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9B2A" w14:textId="3D13F6AE" w:rsidR="00E642C6" w:rsidRPr="001172B4" w:rsidRDefault="00FC3770" w:rsidP="001172B4">
      <w:pPr>
        <w:pStyle w:val="Level2"/>
        <w:numPr>
          <w:ilvl w:val="0"/>
          <w:numId w:val="0"/>
        </w:numPr>
        <w:spacing w:beforeLines="24" w:before="57" w:afterLines="24" w:after="57" w:line="276" w:lineRule="auto"/>
        <w:rPr>
          <w:rFonts w:ascii="Segoe UI" w:hAnsi="Segoe UI" w:cs="Segoe UI"/>
          <w:b/>
          <w:szCs w:val="20"/>
          <w:shd w:val="clear" w:color="auto" w:fill="FFFFFF"/>
          <w:lang w:val="pt-BR"/>
        </w:rPr>
      </w:pPr>
      <w:r w:rsidRPr="001172B4">
        <w:rPr>
          <w:rFonts w:ascii="Segoe UI" w:hAnsi="Segoe UI" w:cs="Segoe UI"/>
          <w:b/>
          <w:szCs w:val="20"/>
          <w:lang w:val="pt-BR"/>
        </w:rPr>
        <w:t>INSTRUMENTO PARTICULAR DE ESCRITURA DA PRIMEIRA EMISSÃO DE DEBÊNTURES SIMPLES, NÃO CONVERSÍVEIS EM AÇÕES, DA ESPÉCIE COM GARANTIA REAL</w:t>
      </w:r>
      <w:r w:rsidR="00E56558">
        <w:rPr>
          <w:rFonts w:ascii="Segoe UI" w:hAnsi="Segoe UI" w:cs="Segoe UI"/>
          <w:b/>
          <w:szCs w:val="20"/>
          <w:lang w:val="pt-BR"/>
        </w:rPr>
        <w:t xml:space="preserve"> E</w:t>
      </w:r>
      <w:r w:rsidRPr="001172B4">
        <w:rPr>
          <w:rFonts w:ascii="Segoe UI" w:hAnsi="Segoe UI" w:cs="Segoe UI"/>
          <w:b/>
          <w:szCs w:val="20"/>
          <w:lang w:val="pt-BR"/>
        </w:rPr>
        <w:t xml:space="preserve"> COM GARANTIA ADICIONAL FIDEJUSSÓRIA, EM </w:t>
      </w:r>
      <w:r w:rsidR="009D0A70" w:rsidRPr="001172B4">
        <w:rPr>
          <w:rFonts w:ascii="Segoe UI" w:hAnsi="Segoe UI" w:cs="Segoe UI"/>
          <w:b/>
          <w:szCs w:val="20"/>
          <w:lang w:val="pt-BR"/>
        </w:rPr>
        <w:t>SÉRIE ÚNICA</w:t>
      </w:r>
      <w:r w:rsidRPr="001172B4">
        <w:rPr>
          <w:rFonts w:ascii="Segoe UI" w:hAnsi="Segoe UI" w:cs="Segoe UI"/>
          <w:b/>
          <w:szCs w:val="20"/>
          <w:lang w:val="pt-BR"/>
        </w:rPr>
        <w:t xml:space="preserve">, PARA COLOCAÇÃO PRIVADA, DA </w:t>
      </w:r>
      <w:r w:rsidR="002B199C" w:rsidRPr="001172B4">
        <w:rPr>
          <w:rFonts w:ascii="Segoe UI" w:hAnsi="Segoe UI" w:cs="Segoe UI"/>
          <w:b/>
          <w:szCs w:val="20"/>
          <w:shd w:val="clear" w:color="auto" w:fill="FFFFFF"/>
          <w:lang w:val="pt-BR"/>
        </w:rPr>
        <w:t>LS ENERGIA GD I</w:t>
      </w:r>
      <w:r w:rsidR="00140045">
        <w:rPr>
          <w:rFonts w:ascii="Segoe UI" w:hAnsi="Segoe UI" w:cs="Segoe UI"/>
          <w:b/>
          <w:szCs w:val="20"/>
          <w:shd w:val="clear" w:color="auto" w:fill="FFFFFF"/>
          <w:lang w:val="pt-BR"/>
        </w:rPr>
        <w:t>I</w:t>
      </w:r>
      <w:r w:rsidR="002B199C" w:rsidRPr="001172B4">
        <w:rPr>
          <w:rFonts w:ascii="Segoe UI" w:hAnsi="Segoe UI" w:cs="Segoe UI"/>
          <w:b/>
          <w:szCs w:val="20"/>
          <w:shd w:val="clear" w:color="auto" w:fill="FFFFFF"/>
          <w:lang w:val="pt-BR"/>
        </w:rPr>
        <w:t xml:space="preserve"> S.A.</w:t>
      </w:r>
    </w:p>
    <w:p w14:paraId="5BCD5CF2" w14:textId="77777777" w:rsidR="007F0618" w:rsidRPr="001172B4" w:rsidRDefault="007F0618" w:rsidP="001172B4">
      <w:pPr>
        <w:pStyle w:val="Level2"/>
        <w:numPr>
          <w:ilvl w:val="0"/>
          <w:numId w:val="0"/>
        </w:numPr>
        <w:spacing w:beforeLines="24" w:before="57" w:afterLines="24" w:after="57" w:line="276" w:lineRule="auto"/>
        <w:rPr>
          <w:rFonts w:ascii="Segoe UI" w:hAnsi="Segoe UI" w:cs="Segoe UI"/>
          <w:b/>
          <w:szCs w:val="20"/>
          <w:lang w:val="pt-BR"/>
        </w:rPr>
      </w:pPr>
    </w:p>
    <w:p w14:paraId="707393B7" w14:textId="77777777"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bookmarkStart w:id="0" w:name="_DV_M1"/>
      <w:bookmarkEnd w:id="0"/>
      <w:r w:rsidRPr="001172B4">
        <w:rPr>
          <w:rFonts w:ascii="Segoe UI" w:hAnsi="Segoe UI" w:cs="Segoe UI"/>
          <w:b/>
          <w:bCs/>
          <w:smallCaps/>
          <w:sz w:val="20"/>
          <w:szCs w:val="20"/>
        </w:rPr>
        <w:t>Celebrada Entre</w:t>
      </w:r>
    </w:p>
    <w:p w14:paraId="1CF6D196" w14:textId="77777777"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p>
    <w:p w14:paraId="43D335F1" w14:textId="66ABAB10" w:rsidR="002B199C" w:rsidRPr="001172B4" w:rsidRDefault="002B199C" w:rsidP="001172B4">
      <w:pPr>
        <w:widowControl/>
        <w:spacing w:beforeLines="24" w:before="57" w:afterLines="24" w:after="57" w:line="276" w:lineRule="auto"/>
        <w:jc w:val="center"/>
        <w:rPr>
          <w:rFonts w:ascii="Segoe UI" w:hAnsi="Segoe UI" w:cs="Segoe UI"/>
          <w:b/>
          <w:sz w:val="20"/>
          <w:szCs w:val="20"/>
        </w:rPr>
      </w:pPr>
      <w:bookmarkStart w:id="1" w:name="_DV_M2"/>
      <w:bookmarkStart w:id="2" w:name="_DV_M3"/>
      <w:bookmarkEnd w:id="1"/>
      <w:bookmarkEnd w:id="2"/>
      <w:r w:rsidRPr="001172B4">
        <w:rPr>
          <w:rFonts w:ascii="Segoe UI" w:hAnsi="Segoe UI" w:cs="Segoe UI"/>
          <w:b/>
          <w:sz w:val="20"/>
          <w:szCs w:val="20"/>
        </w:rPr>
        <w:t>LS ENERGIA GD I</w:t>
      </w:r>
      <w:r w:rsidR="00140045">
        <w:rPr>
          <w:rFonts w:ascii="Segoe UI" w:hAnsi="Segoe UI" w:cs="Segoe UI"/>
          <w:b/>
          <w:sz w:val="20"/>
          <w:szCs w:val="20"/>
        </w:rPr>
        <w:t>I</w:t>
      </w:r>
      <w:r w:rsidRPr="001172B4">
        <w:rPr>
          <w:rFonts w:ascii="Segoe UI" w:hAnsi="Segoe UI" w:cs="Segoe UI"/>
          <w:b/>
          <w:sz w:val="20"/>
          <w:szCs w:val="20"/>
        </w:rPr>
        <w:t xml:space="preserve"> S.A.</w:t>
      </w:r>
    </w:p>
    <w:p w14:paraId="18C93F36" w14:textId="77777777" w:rsidR="00E642C6" w:rsidRPr="001172B4" w:rsidRDefault="00E642C6" w:rsidP="001172B4">
      <w:pPr>
        <w:widowControl/>
        <w:spacing w:beforeLines="24" w:before="57" w:afterLines="24" w:after="57" w:line="276" w:lineRule="auto"/>
        <w:jc w:val="center"/>
        <w:rPr>
          <w:rFonts w:ascii="Segoe UI" w:hAnsi="Segoe UI" w:cs="Segoe UI"/>
          <w:sz w:val="20"/>
          <w:szCs w:val="20"/>
        </w:rPr>
      </w:pPr>
      <w:r w:rsidRPr="001172B4">
        <w:rPr>
          <w:rFonts w:ascii="Segoe UI" w:hAnsi="Segoe UI" w:cs="Segoe UI"/>
          <w:i/>
          <w:iCs/>
          <w:sz w:val="20"/>
          <w:szCs w:val="20"/>
        </w:rPr>
        <w:t>como Emissora</w:t>
      </w:r>
    </w:p>
    <w:p w14:paraId="7B8ABA3A" w14:textId="77777777"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bookmarkStart w:id="3" w:name="_DV_M4"/>
      <w:bookmarkEnd w:id="3"/>
    </w:p>
    <w:p w14:paraId="14174B71" w14:textId="77777777" w:rsidR="001F0203" w:rsidRPr="001172B4" w:rsidRDefault="001F0203" w:rsidP="001172B4">
      <w:pPr>
        <w:pStyle w:val="Title"/>
        <w:spacing w:line="276" w:lineRule="auto"/>
        <w:rPr>
          <w:rFonts w:ascii="Segoe UI" w:hAnsi="Segoe UI" w:cs="Segoe UI"/>
          <w:b/>
          <w:smallCaps/>
          <w:spacing w:val="0"/>
          <w:sz w:val="20"/>
          <w:szCs w:val="20"/>
        </w:rPr>
      </w:pPr>
      <w:bookmarkStart w:id="4" w:name="_DV_M5"/>
      <w:bookmarkStart w:id="5" w:name="_DV_M6"/>
      <w:bookmarkEnd w:id="4"/>
      <w:bookmarkEnd w:id="5"/>
      <w:r w:rsidRPr="001172B4">
        <w:rPr>
          <w:rFonts w:ascii="Segoe UI" w:hAnsi="Segoe UI" w:cs="Segoe UI"/>
          <w:b/>
          <w:caps/>
          <w:spacing w:val="0"/>
          <w:sz w:val="20"/>
          <w:szCs w:val="20"/>
        </w:rPr>
        <w:t>simplific pavarini Distribuidora de Títulos e Valores Mobiliários Ltda.</w:t>
      </w:r>
    </w:p>
    <w:p w14:paraId="5CB5F801" w14:textId="77777777" w:rsidR="00E642C6" w:rsidRPr="001172B4" w:rsidRDefault="00E642C6" w:rsidP="001172B4">
      <w:pPr>
        <w:widowControl/>
        <w:spacing w:beforeLines="24" w:before="57" w:afterLines="24" w:after="57" w:line="276" w:lineRule="auto"/>
        <w:jc w:val="center"/>
        <w:rPr>
          <w:rFonts w:ascii="Segoe UI" w:hAnsi="Segoe UI" w:cs="Segoe UI"/>
          <w:b/>
          <w:bCs/>
          <w:smallCaps/>
          <w:sz w:val="20"/>
          <w:szCs w:val="20"/>
        </w:rPr>
      </w:pPr>
      <w:r w:rsidRPr="001172B4">
        <w:rPr>
          <w:rFonts w:ascii="Segoe UI" w:hAnsi="Segoe UI" w:cs="Segoe UI"/>
          <w:i/>
          <w:iCs/>
          <w:sz w:val="20"/>
          <w:szCs w:val="20"/>
        </w:rPr>
        <w:t>como Agente Fiduciário, representando a comunhão dos Debenturistas</w:t>
      </w:r>
    </w:p>
    <w:p w14:paraId="4BF822EB" w14:textId="77777777" w:rsidR="00E642C6" w:rsidRPr="001172B4" w:rsidRDefault="00E642C6" w:rsidP="001172B4">
      <w:pPr>
        <w:widowControl/>
        <w:spacing w:beforeLines="24" w:before="57" w:afterLines="24" w:after="57" w:line="276" w:lineRule="auto"/>
        <w:jc w:val="center"/>
        <w:rPr>
          <w:rFonts w:ascii="Segoe UI" w:hAnsi="Segoe UI" w:cs="Segoe UI"/>
          <w:bCs/>
          <w:sz w:val="20"/>
          <w:szCs w:val="20"/>
        </w:rPr>
      </w:pPr>
    </w:p>
    <w:p w14:paraId="09606213" w14:textId="41EB47FA" w:rsidR="001F0203" w:rsidRPr="001172B4" w:rsidRDefault="001F0203"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 S.A.</w:t>
      </w:r>
    </w:p>
    <w:p w14:paraId="519F1811" w14:textId="77777777" w:rsidR="001F0203" w:rsidRPr="001172B4" w:rsidRDefault="001F0203"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III S.A.</w:t>
      </w:r>
    </w:p>
    <w:p w14:paraId="5F6B219C" w14:textId="77777777" w:rsidR="001F0203" w:rsidRPr="001172B4" w:rsidRDefault="001F0203"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IV S.A.</w:t>
      </w:r>
    </w:p>
    <w:p w14:paraId="2BF54AEB" w14:textId="77777777" w:rsidR="001F0203" w:rsidRPr="001172B4" w:rsidRDefault="00B27209"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w:t>
      </w:r>
      <w:r w:rsidR="001F0203" w:rsidRPr="001172B4">
        <w:rPr>
          <w:rFonts w:ascii="Segoe UI" w:hAnsi="Segoe UI" w:cs="Segoe UI"/>
          <w:b/>
          <w:sz w:val="20"/>
          <w:szCs w:val="20"/>
        </w:rPr>
        <w:t>D V S.A.</w:t>
      </w:r>
    </w:p>
    <w:p w14:paraId="7C47ECC3" w14:textId="77777777" w:rsidR="002B199C" w:rsidRDefault="002B199C" w:rsidP="001172B4">
      <w:pPr>
        <w:widowControl/>
        <w:spacing w:beforeLines="24" w:before="57" w:afterLines="24" w:after="57" w:line="276" w:lineRule="auto"/>
        <w:jc w:val="center"/>
        <w:rPr>
          <w:rFonts w:ascii="Segoe UI" w:hAnsi="Segoe UI" w:cs="Segoe UI"/>
          <w:b/>
          <w:sz w:val="20"/>
          <w:szCs w:val="20"/>
          <w:shd w:val="clear" w:color="auto" w:fill="FFFFFF"/>
        </w:rPr>
      </w:pPr>
      <w:r w:rsidRPr="001172B4">
        <w:rPr>
          <w:rFonts w:ascii="Segoe UI" w:hAnsi="Segoe UI" w:cs="Segoe UI"/>
          <w:b/>
          <w:sz w:val="20"/>
          <w:szCs w:val="20"/>
          <w:shd w:val="clear" w:color="auto" w:fill="FFFFFF"/>
        </w:rPr>
        <w:t>LC ENERGIA RENOVÁVEL HOLDING S.A.</w:t>
      </w:r>
    </w:p>
    <w:p w14:paraId="6E52FB69" w14:textId="77777777" w:rsidR="00E642C6" w:rsidRPr="001172B4" w:rsidRDefault="005F7A0A" w:rsidP="001172B4">
      <w:pPr>
        <w:widowControl/>
        <w:spacing w:beforeLines="24" w:before="57" w:afterLines="24" w:after="57" w:line="276" w:lineRule="auto"/>
        <w:jc w:val="center"/>
        <w:rPr>
          <w:rFonts w:ascii="Segoe UI" w:hAnsi="Segoe UI" w:cs="Segoe UI"/>
          <w:bCs/>
          <w:i/>
          <w:sz w:val="20"/>
          <w:szCs w:val="20"/>
        </w:rPr>
      </w:pPr>
      <w:r w:rsidRPr="001172B4">
        <w:rPr>
          <w:rFonts w:ascii="Segoe UI" w:hAnsi="Segoe UI" w:cs="Segoe UI"/>
          <w:bCs/>
          <w:i/>
          <w:sz w:val="20"/>
          <w:szCs w:val="20"/>
        </w:rPr>
        <w:t xml:space="preserve">como </w:t>
      </w:r>
      <w:r w:rsidR="00E17D02" w:rsidRPr="001172B4">
        <w:rPr>
          <w:rFonts w:ascii="Segoe UI" w:hAnsi="Segoe UI" w:cs="Segoe UI"/>
          <w:bCs/>
          <w:i/>
          <w:sz w:val="20"/>
          <w:szCs w:val="20"/>
        </w:rPr>
        <w:t>Garantidores</w:t>
      </w:r>
    </w:p>
    <w:p w14:paraId="0083CDAE" w14:textId="77777777" w:rsidR="00E047C4" w:rsidRPr="001172B4" w:rsidRDefault="00E047C4" w:rsidP="001172B4">
      <w:pPr>
        <w:widowControl/>
        <w:spacing w:beforeLines="24" w:before="57" w:afterLines="24" w:after="57" w:line="276" w:lineRule="auto"/>
        <w:jc w:val="center"/>
        <w:rPr>
          <w:rFonts w:ascii="Segoe UI" w:hAnsi="Segoe UI" w:cs="Segoe UI"/>
          <w:bCs/>
          <w:i/>
          <w:sz w:val="20"/>
          <w:szCs w:val="20"/>
        </w:rPr>
      </w:pPr>
    </w:p>
    <w:p w14:paraId="5B763A4A" w14:textId="77777777" w:rsidR="00FC3770" w:rsidRPr="001172B4" w:rsidRDefault="00FC3770" w:rsidP="001172B4">
      <w:pPr>
        <w:widowControl/>
        <w:spacing w:beforeLines="24" w:before="57" w:afterLines="24" w:after="57" w:line="276" w:lineRule="auto"/>
        <w:jc w:val="center"/>
        <w:rPr>
          <w:rFonts w:ascii="Segoe UI" w:hAnsi="Segoe UI" w:cs="Segoe UI"/>
          <w:i/>
          <w:sz w:val="20"/>
          <w:szCs w:val="20"/>
        </w:rPr>
      </w:pPr>
    </w:p>
    <w:p w14:paraId="61A71DEC" w14:textId="77777777" w:rsidR="00E642C6" w:rsidRPr="001172B4" w:rsidRDefault="00E642C6" w:rsidP="001172B4">
      <w:pPr>
        <w:widowControl/>
        <w:spacing w:beforeLines="24" w:before="57" w:afterLines="24" w:after="57" w:line="276" w:lineRule="auto"/>
        <w:jc w:val="center"/>
        <w:rPr>
          <w:rFonts w:ascii="Segoe UI" w:hAnsi="Segoe UI" w:cs="Segoe UI"/>
          <w:smallCaps/>
          <w:sz w:val="20"/>
          <w:szCs w:val="20"/>
        </w:rPr>
      </w:pPr>
      <w:bookmarkStart w:id="6" w:name="_DV_M7"/>
      <w:bookmarkEnd w:id="6"/>
      <w:r w:rsidRPr="001172B4">
        <w:rPr>
          <w:rFonts w:ascii="Segoe UI" w:hAnsi="Segoe UI" w:cs="Segoe UI"/>
          <w:smallCaps/>
          <w:sz w:val="20"/>
          <w:szCs w:val="20"/>
        </w:rPr>
        <w:t>Dat</w:t>
      </w:r>
      <w:r w:rsidR="00FC3770" w:rsidRPr="001172B4">
        <w:rPr>
          <w:rFonts w:ascii="Segoe UI" w:hAnsi="Segoe UI" w:cs="Segoe UI"/>
          <w:smallCaps/>
          <w:sz w:val="20"/>
          <w:szCs w:val="20"/>
        </w:rPr>
        <w:t>ado de</w:t>
      </w:r>
    </w:p>
    <w:p w14:paraId="6333C165" w14:textId="64671D90" w:rsidR="00E642C6" w:rsidRPr="001172B4" w:rsidRDefault="00064781" w:rsidP="001172B4">
      <w:pPr>
        <w:widowControl/>
        <w:spacing w:beforeLines="24" w:before="57" w:afterLines="24" w:after="57" w:line="276" w:lineRule="auto"/>
        <w:jc w:val="center"/>
        <w:rPr>
          <w:rFonts w:ascii="Segoe UI" w:hAnsi="Segoe UI" w:cs="Segoe UI"/>
          <w:smallCaps/>
          <w:sz w:val="20"/>
          <w:szCs w:val="20"/>
        </w:rPr>
      </w:pPr>
      <w:bookmarkStart w:id="7" w:name="_DV_M8"/>
      <w:bookmarkStart w:id="8" w:name="_DV_M9"/>
      <w:bookmarkEnd w:id="7"/>
      <w:bookmarkEnd w:id="8"/>
      <w:r w:rsidRPr="002D200F">
        <w:rPr>
          <w:rFonts w:ascii="Segoe UI" w:hAnsi="Segoe UI" w:cs="Segoe UI"/>
          <w:smallCaps/>
          <w:sz w:val="20"/>
          <w:szCs w:val="20"/>
        </w:rPr>
        <w:t>22</w:t>
      </w:r>
      <w:r w:rsidR="005F7A0A" w:rsidRPr="001172B4">
        <w:rPr>
          <w:rFonts w:ascii="Segoe UI" w:hAnsi="Segoe UI" w:cs="Segoe UI"/>
          <w:smallCaps/>
          <w:sz w:val="20"/>
          <w:szCs w:val="20"/>
        </w:rPr>
        <w:t xml:space="preserve"> </w:t>
      </w:r>
      <w:r w:rsidR="00E642C6" w:rsidRPr="001172B4">
        <w:rPr>
          <w:rFonts w:ascii="Segoe UI" w:hAnsi="Segoe UI" w:cs="Segoe UI"/>
          <w:smallCaps/>
          <w:sz w:val="20"/>
          <w:szCs w:val="20"/>
        </w:rPr>
        <w:t xml:space="preserve">de </w:t>
      </w:r>
      <w:r w:rsidR="00710F60" w:rsidRPr="002D200F">
        <w:rPr>
          <w:rFonts w:ascii="Segoe UI" w:hAnsi="Segoe UI" w:cs="Segoe UI"/>
          <w:smallCaps/>
          <w:sz w:val="20"/>
          <w:szCs w:val="20"/>
        </w:rPr>
        <w:t>dezembro</w:t>
      </w:r>
      <w:r w:rsidR="005F7A0A" w:rsidRPr="001172B4">
        <w:rPr>
          <w:rFonts w:ascii="Segoe UI" w:hAnsi="Segoe UI" w:cs="Segoe UI"/>
          <w:smallCaps/>
          <w:sz w:val="20"/>
          <w:szCs w:val="20"/>
        </w:rPr>
        <w:t xml:space="preserve"> </w:t>
      </w:r>
      <w:r w:rsidR="00E642C6" w:rsidRPr="001172B4">
        <w:rPr>
          <w:rFonts w:ascii="Segoe UI" w:hAnsi="Segoe UI" w:cs="Segoe UI"/>
          <w:smallCaps/>
          <w:sz w:val="20"/>
          <w:szCs w:val="20"/>
        </w:rPr>
        <w:t>de 20</w:t>
      </w:r>
      <w:r w:rsidR="005F7A0A" w:rsidRPr="001172B4">
        <w:rPr>
          <w:rFonts w:ascii="Segoe UI" w:hAnsi="Segoe UI" w:cs="Segoe UI"/>
          <w:smallCaps/>
          <w:sz w:val="20"/>
          <w:szCs w:val="20"/>
        </w:rPr>
        <w:t>20</w:t>
      </w:r>
    </w:p>
    <w:p w14:paraId="538F37A7" w14:textId="62E6028A" w:rsidR="001F0203" w:rsidRPr="001172B4" w:rsidRDefault="00E642C6" w:rsidP="001172B4">
      <w:pPr>
        <w:pStyle w:val="Level2"/>
        <w:numPr>
          <w:ilvl w:val="0"/>
          <w:numId w:val="0"/>
        </w:numPr>
        <w:spacing w:beforeLines="24" w:before="57" w:afterLines="24" w:after="57" w:line="276" w:lineRule="auto"/>
        <w:rPr>
          <w:rFonts w:ascii="Segoe UI" w:hAnsi="Segoe UI" w:cs="Segoe UI"/>
          <w:b/>
          <w:szCs w:val="20"/>
          <w:lang w:val="pt-BR"/>
        </w:rPr>
      </w:pPr>
      <w:bookmarkStart w:id="9" w:name="_DV_M11"/>
      <w:bookmarkEnd w:id="9"/>
      <w:r w:rsidRPr="001172B4">
        <w:rPr>
          <w:rFonts w:ascii="Segoe UI" w:hAnsi="Segoe UI" w:cs="Segoe UI"/>
          <w:b/>
          <w:bCs/>
          <w:smallCaps/>
          <w:szCs w:val="20"/>
          <w:lang w:val="pt-BR"/>
        </w:rPr>
        <w:br w:type="page"/>
      </w:r>
      <w:bookmarkStart w:id="10" w:name="_DV_M12"/>
      <w:bookmarkEnd w:id="10"/>
      <w:r w:rsidR="001F0203" w:rsidRPr="001172B4">
        <w:rPr>
          <w:rFonts w:ascii="Segoe UI" w:hAnsi="Segoe UI" w:cs="Segoe UI"/>
          <w:b/>
          <w:szCs w:val="20"/>
          <w:lang w:val="pt-BR"/>
        </w:rPr>
        <w:lastRenderedPageBreak/>
        <w:t>INSTRUME</w:t>
      </w:r>
      <w:r w:rsidR="00EC419E" w:rsidRPr="001172B4">
        <w:rPr>
          <w:rFonts w:ascii="Segoe UI" w:hAnsi="Segoe UI" w:cs="Segoe UI"/>
          <w:b/>
          <w:szCs w:val="20"/>
          <w:lang w:val="pt-BR"/>
        </w:rPr>
        <w:t xml:space="preserve">NTO PARTICULAR DE ESCRITURA DA </w:t>
      </w:r>
      <w:r w:rsidR="001F0203" w:rsidRPr="001172B4">
        <w:rPr>
          <w:rFonts w:ascii="Segoe UI" w:hAnsi="Segoe UI" w:cs="Segoe UI"/>
          <w:b/>
          <w:szCs w:val="20"/>
          <w:lang w:val="pt-BR"/>
        </w:rPr>
        <w:t>PRIMEIRA EMISSÃO DE DEBÊNTURES SIMPLES, NÃO CONVERSÍVEIS EM AÇÕES, DA ESPÉCIE COM GARANTIA REAL</w:t>
      </w:r>
      <w:r w:rsidR="00E56558">
        <w:rPr>
          <w:rFonts w:ascii="Segoe UI" w:hAnsi="Segoe UI" w:cs="Segoe UI"/>
          <w:b/>
          <w:szCs w:val="20"/>
          <w:lang w:val="pt-BR"/>
        </w:rPr>
        <w:t xml:space="preserve"> E </w:t>
      </w:r>
      <w:r w:rsidR="001F0203" w:rsidRPr="001172B4">
        <w:rPr>
          <w:rFonts w:ascii="Segoe UI" w:hAnsi="Segoe UI" w:cs="Segoe UI"/>
          <w:b/>
          <w:szCs w:val="20"/>
          <w:lang w:val="pt-BR"/>
        </w:rPr>
        <w:t xml:space="preserve">COM GARANTIA ADICIONAL FIDEJUSSÓRIA, EM SÉRIE ÚNICA, PARA COLOCAÇÃO PRIVADA, DA </w:t>
      </w:r>
      <w:r w:rsidR="002B199C" w:rsidRPr="001172B4">
        <w:rPr>
          <w:rFonts w:ascii="Segoe UI" w:hAnsi="Segoe UI" w:cs="Segoe UI"/>
          <w:b/>
          <w:szCs w:val="20"/>
          <w:shd w:val="clear" w:color="auto" w:fill="FFFFFF"/>
          <w:lang w:val="pt-BR"/>
        </w:rPr>
        <w:t>LS ENERGIA GD I</w:t>
      </w:r>
      <w:r w:rsidR="00140045">
        <w:rPr>
          <w:rFonts w:ascii="Segoe UI" w:hAnsi="Segoe UI" w:cs="Segoe UI"/>
          <w:b/>
          <w:szCs w:val="20"/>
          <w:shd w:val="clear" w:color="auto" w:fill="FFFFFF"/>
          <w:lang w:val="pt-BR"/>
        </w:rPr>
        <w:t>I</w:t>
      </w:r>
      <w:r w:rsidR="002B199C" w:rsidRPr="001172B4">
        <w:rPr>
          <w:rFonts w:ascii="Segoe UI" w:hAnsi="Segoe UI" w:cs="Segoe UI"/>
          <w:b/>
          <w:szCs w:val="20"/>
          <w:shd w:val="clear" w:color="auto" w:fill="FFFFFF"/>
          <w:lang w:val="pt-BR"/>
        </w:rPr>
        <w:t xml:space="preserve"> S.A.</w:t>
      </w:r>
    </w:p>
    <w:p w14:paraId="761348B3" w14:textId="77777777" w:rsidR="004931C0" w:rsidRPr="001172B4" w:rsidRDefault="004931C0" w:rsidP="001172B4">
      <w:pPr>
        <w:spacing w:beforeLines="24" w:before="57" w:afterLines="24" w:after="57" w:line="276" w:lineRule="auto"/>
        <w:rPr>
          <w:rFonts w:ascii="Segoe UI" w:hAnsi="Segoe UI" w:cs="Segoe UI"/>
          <w:sz w:val="20"/>
          <w:szCs w:val="20"/>
        </w:rPr>
      </w:pPr>
    </w:p>
    <w:p w14:paraId="5CD8ECC4" w14:textId="2CFC512F" w:rsidR="00E642C6" w:rsidRPr="001172B4" w:rsidRDefault="00087B71" w:rsidP="001172B4">
      <w:pPr>
        <w:pStyle w:val="NormalWeb"/>
        <w:widowControl/>
        <w:spacing w:beforeLines="24" w:before="57" w:beforeAutospacing="0" w:afterLines="24" w:after="57" w:afterAutospacing="0" w:line="276" w:lineRule="auto"/>
        <w:jc w:val="both"/>
        <w:rPr>
          <w:rFonts w:ascii="Segoe UI" w:hAnsi="Segoe UI" w:cs="Segoe UI"/>
          <w:sz w:val="20"/>
          <w:szCs w:val="20"/>
        </w:rPr>
      </w:pPr>
      <w:bookmarkStart w:id="11" w:name="_DV_M14"/>
      <w:bookmarkEnd w:id="11"/>
      <w:r w:rsidRPr="001172B4">
        <w:rPr>
          <w:rFonts w:ascii="Segoe UI" w:hAnsi="Segoe UI" w:cs="Segoe UI"/>
          <w:sz w:val="20"/>
          <w:szCs w:val="20"/>
        </w:rPr>
        <w:t xml:space="preserve">Celebram este </w:t>
      </w:r>
      <w:r w:rsidR="00E642C6" w:rsidRPr="001172B4">
        <w:rPr>
          <w:rFonts w:ascii="Segoe UI" w:hAnsi="Segoe UI" w:cs="Segoe UI"/>
          <w:sz w:val="20"/>
          <w:szCs w:val="20"/>
        </w:rPr>
        <w:t>"</w:t>
      </w:r>
      <w:r w:rsidR="001F0203" w:rsidRPr="001172B4">
        <w:rPr>
          <w:rFonts w:ascii="Segoe UI" w:hAnsi="Segoe UI" w:cs="Segoe UI"/>
          <w:sz w:val="20"/>
          <w:szCs w:val="20"/>
        </w:rPr>
        <w:t>Instrumento Particular de Escritura d</w:t>
      </w:r>
      <w:r w:rsidR="00EC419E" w:rsidRPr="001172B4">
        <w:rPr>
          <w:rFonts w:ascii="Segoe UI" w:hAnsi="Segoe UI" w:cs="Segoe UI"/>
          <w:sz w:val="20"/>
          <w:szCs w:val="20"/>
        </w:rPr>
        <w:t xml:space="preserve">a </w:t>
      </w:r>
      <w:r w:rsidR="001F0203" w:rsidRPr="001172B4">
        <w:rPr>
          <w:rFonts w:ascii="Segoe UI" w:hAnsi="Segoe UI" w:cs="Segoe UI"/>
          <w:sz w:val="20"/>
          <w:szCs w:val="20"/>
        </w:rPr>
        <w:t>Primeira Emissão de Debêntures Simples, não Conversíveis em Ações, da Espécie com Garantia Real</w:t>
      </w:r>
      <w:r w:rsidR="00E56558">
        <w:rPr>
          <w:rFonts w:ascii="Segoe UI" w:hAnsi="Segoe UI" w:cs="Segoe UI"/>
          <w:sz w:val="20"/>
          <w:szCs w:val="20"/>
        </w:rPr>
        <w:t xml:space="preserve"> e </w:t>
      </w:r>
      <w:r w:rsidR="001F0203" w:rsidRPr="001172B4">
        <w:rPr>
          <w:rFonts w:ascii="Segoe UI" w:hAnsi="Segoe UI" w:cs="Segoe UI"/>
          <w:sz w:val="20"/>
          <w:szCs w:val="20"/>
        </w:rPr>
        <w:t xml:space="preserve">com Garantia Adicional Fidejussória, em Série Única, para Colocação Privada, da </w:t>
      </w:r>
      <w:r w:rsidR="002B199C" w:rsidRPr="001172B4">
        <w:rPr>
          <w:rFonts w:ascii="Segoe UI" w:hAnsi="Segoe UI" w:cs="Segoe UI"/>
          <w:sz w:val="20"/>
          <w:szCs w:val="20"/>
        </w:rPr>
        <w:t>LS Energia GD I</w:t>
      </w:r>
      <w:r w:rsidR="00140045">
        <w:rPr>
          <w:rFonts w:ascii="Segoe UI" w:hAnsi="Segoe UI" w:cs="Segoe UI"/>
          <w:sz w:val="20"/>
          <w:szCs w:val="20"/>
        </w:rPr>
        <w:t>I</w:t>
      </w:r>
      <w:r w:rsidR="002B199C" w:rsidRPr="001172B4">
        <w:rPr>
          <w:rFonts w:ascii="Segoe UI" w:hAnsi="Segoe UI" w:cs="Segoe UI"/>
          <w:sz w:val="20"/>
          <w:szCs w:val="20"/>
        </w:rPr>
        <w:t xml:space="preserve"> S.A.</w:t>
      </w:r>
      <w:r w:rsidR="00E642C6" w:rsidRPr="001172B4">
        <w:rPr>
          <w:rFonts w:ascii="Segoe UI" w:hAnsi="Segoe UI" w:cs="Segoe UI"/>
          <w:sz w:val="20"/>
          <w:szCs w:val="20"/>
        </w:rPr>
        <w:t>” ("</w:t>
      </w:r>
      <w:r w:rsidR="00E642C6" w:rsidRPr="001172B4">
        <w:rPr>
          <w:rFonts w:ascii="Segoe UI" w:hAnsi="Segoe UI" w:cs="Segoe UI"/>
          <w:sz w:val="20"/>
          <w:szCs w:val="20"/>
          <w:u w:val="single"/>
        </w:rPr>
        <w:t>Escritura de Emissão</w:t>
      </w:r>
      <w:r w:rsidRPr="001172B4">
        <w:rPr>
          <w:rFonts w:ascii="Segoe UI" w:hAnsi="Segoe UI" w:cs="Segoe UI"/>
          <w:sz w:val="20"/>
          <w:szCs w:val="20"/>
        </w:rPr>
        <w:t>") as seguintes partes (em conjunto, “</w:t>
      </w:r>
      <w:r w:rsidRPr="001172B4">
        <w:rPr>
          <w:rFonts w:ascii="Segoe UI" w:hAnsi="Segoe UI" w:cs="Segoe UI"/>
          <w:sz w:val="20"/>
          <w:szCs w:val="20"/>
          <w:u w:val="single"/>
        </w:rPr>
        <w:t>Partes</w:t>
      </w:r>
      <w:r w:rsidRPr="001172B4">
        <w:rPr>
          <w:rFonts w:ascii="Segoe UI" w:hAnsi="Segoe UI" w:cs="Segoe UI"/>
          <w:sz w:val="20"/>
          <w:szCs w:val="20"/>
        </w:rPr>
        <w:t>”):</w:t>
      </w:r>
    </w:p>
    <w:p w14:paraId="09001138" w14:textId="77777777" w:rsidR="00E642C6" w:rsidRPr="001172B4" w:rsidRDefault="00E642C6" w:rsidP="001172B4">
      <w:pPr>
        <w:spacing w:beforeLines="24" w:before="57" w:afterLines="24" w:after="57" w:line="276" w:lineRule="auto"/>
        <w:rPr>
          <w:rFonts w:ascii="Segoe UI" w:hAnsi="Segoe UI" w:cs="Segoe UI"/>
          <w:sz w:val="20"/>
          <w:szCs w:val="20"/>
          <w:u w:val="single"/>
        </w:rPr>
      </w:pPr>
    </w:p>
    <w:p w14:paraId="62A1480A" w14:textId="77777777" w:rsidR="00E642C6" w:rsidRPr="001172B4" w:rsidRDefault="00E642C6" w:rsidP="001172B4">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2" w:name="_DV_M16"/>
      <w:bookmarkEnd w:id="12"/>
      <w:r w:rsidRPr="001172B4">
        <w:rPr>
          <w:rFonts w:ascii="Segoe UI" w:hAnsi="Segoe UI" w:cs="Segoe UI"/>
          <w:sz w:val="20"/>
          <w:szCs w:val="20"/>
        </w:rPr>
        <w:t>como emissora das debêntures objeto desta Escritura de Emissão ("</w:t>
      </w:r>
      <w:r w:rsidRPr="001172B4">
        <w:rPr>
          <w:rFonts w:ascii="Segoe UI" w:hAnsi="Segoe UI" w:cs="Segoe UI"/>
          <w:sz w:val="20"/>
          <w:szCs w:val="20"/>
          <w:u w:val="single"/>
        </w:rPr>
        <w:t>Debêntures</w:t>
      </w:r>
      <w:r w:rsidRPr="001172B4">
        <w:rPr>
          <w:rFonts w:ascii="Segoe UI" w:hAnsi="Segoe UI" w:cs="Segoe UI"/>
          <w:sz w:val="20"/>
          <w:szCs w:val="20"/>
        </w:rPr>
        <w:t>"):</w:t>
      </w:r>
    </w:p>
    <w:p w14:paraId="60559866" w14:textId="77777777" w:rsidR="00E17D02" w:rsidRPr="001172B4" w:rsidRDefault="00E17D02" w:rsidP="001172B4">
      <w:pPr>
        <w:spacing w:beforeLines="24" w:before="57" w:afterLines="24" w:after="57" w:line="276" w:lineRule="auto"/>
        <w:rPr>
          <w:rFonts w:ascii="Segoe UI" w:hAnsi="Segoe UI" w:cs="Segoe UI"/>
          <w:b/>
          <w:smallCaps/>
          <w:sz w:val="20"/>
          <w:szCs w:val="20"/>
        </w:rPr>
      </w:pPr>
      <w:bookmarkStart w:id="13" w:name="_DV_M17"/>
      <w:bookmarkEnd w:id="13"/>
    </w:p>
    <w:p w14:paraId="4EC4690E" w14:textId="41C617B5" w:rsidR="0065163A" w:rsidRPr="001172B4" w:rsidRDefault="00140045"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
          <w:sz w:val="20"/>
          <w:szCs w:val="20"/>
        </w:rPr>
        <w:t>LS ENERGIA GD II S.A.</w:t>
      </w:r>
      <w:r w:rsidRPr="001172B4">
        <w:rPr>
          <w:rFonts w:ascii="Segoe UI" w:hAnsi="Segoe UI" w:cs="Segoe UI"/>
          <w:sz w:val="20"/>
          <w:szCs w:val="20"/>
        </w:rPr>
        <w:t>, sociedade por ações, sem registro de companhia aberta perante a C</w:t>
      </w:r>
      <w:r w:rsidR="00710F60">
        <w:rPr>
          <w:rFonts w:ascii="Segoe UI" w:hAnsi="Segoe UI" w:cs="Segoe UI"/>
          <w:sz w:val="20"/>
          <w:szCs w:val="20"/>
        </w:rPr>
        <w:t>omissão de Valores Mobiliários (“</w:t>
      </w:r>
      <w:r w:rsidR="00710F60" w:rsidRPr="002D200F">
        <w:rPr>
          <w:rFonts w:ascii="Segoe UI" w:hAnsi="Segoe UI" w:cs="Segoe UI"/>
          <w:sz w:val="20"/>
          <w:szCs w:val="20"/>
          <w:u w:val="single"/>
        </w:rPr>
        <w:t>CVM</w:t>
      </w:r>
      <w:r w:rsidR="00710F60">
        <w:rPr>
          <w:rFonts w:ascii="Segoe UI" w:hAnsi="Segoe UI" w:cs="Segoe UI"/>
          <w:sz w:val="20"/>
          <w:szCs w:val="20"/>
        </w:rPr>
        <w:t xml:space="preserve">”) </w:t>
      </w:r>
      <w:r w:rsidRPr="001172B4">
        <w:rPr>
          <w:rFonts w:ascii="Segoe UI" w:hAnsi="Segoe UI" w:cs="Segoe UI"/>
          <w:sz w:val="20"/>
          <w:szCs w:val="20"/>
        </w:rPr>
        <w:t xml:space="preserve">com sede na </w:t>
      </w:r>
      <w:r w:rsidR="00710F60">
        <w:rPr>
          <w:rFonts w:ascii="Segoe UI" w:hAnsi="Segoe UI" w:cs="Segoe UI"/>
          <w:sz w:val="20"/>
          <w:szCs w:val="20"/>
        </w:rPr>
        <w:t>Quadra 204 sul, Alameda 08, Lote 13, Sala 02, s/n, Plano Diretor Sul, CEP 77020-482, na Cidade de Palmas, E</w:t>
      </w:r>
      <w:r w:rsidRPr="001172B4">
        <w:rPr>
          <w:rFonts w:ascii="Segoe UI" w:hAnsi="Segoe UI" w:cs="Segoe UI"/>
          <w:sz w:val="20"/>
          <w:szCs w:val="20"/>
        </w:rPr>
        <w:t xml:space="preserve">stado de Tocantins, inscrita no </w:t>
      </w:r>
      <w:r w:rsidR="00710F60">
        <w:rPr>
          <w:rFonts w:ascii="Segoe UI" w:hAnsi="Segoe UI" w:cs="Segoe UI"/>
          <w:sz w:val="20"/>
          <w:szCs w:val="20"/>
        </w:rPr>
        <w:t>Cadastro Nacional de Pessoa Jurídica do Ministério da Economia (“</w:t>
      </w:r>
      <w:r w:rsidRPr="002D200F">
        <w:rPr>
          <w:rFonts w:ascii="Segoe UI" w:hAnsi="Segoe UI" w:cs="Segoe UI"/>
          <w:sz w:val="20"/>
          <w:szCs w:val="20"/>
          <w:u w:val="single"/>
        </w:rPr>
        <w:t>CNPJ/ME</w:t>
      </w:r>
      <w:r w:rsidR="00710F60">
        <w:rPr>
          <w:rFonts w:ascii="Segoe UI" w:hAnsi="Segoe UI" w:cs="Segoe UI"/>
          <w:sz w:val="20"/>
          <w:szCs w:val="20"/>
        </w:rPr>
        <w:t>”)</w:t>
      </w:r>
      <w:r w:rsidRPr="001172B4">
        <w:rPr>
          <w:rFonts w:ascii="Segoe UI" w:hAnsi="Segoe UI" w:cs="Segoe UI"/>
          <w:sz w:val="20"/>
          <w:szCs w:val="20"/>
        </w:rPr>
        <w:t xml:space="preserve"> sob o nº 34.808.446/0001-69, com seus atos constitutivos registrados perante a </w:t>
      </w:r>
      <w:r w:rsidR="00710F60">
        <w:rPr>
          <w:rFonts w:ascii="Segoe UI" w:hAnsi="Segoe UI" w:cs="Segoe UI"/>
          <w:sz w:val="20"/>
          <w:szCs w:val="20"/>
        </w:rPr>
        <w:t>Junta Comercial do Estado do Tocantins (“</w:t>
      </w:r>
      <w:r w:rsidRPr="002D200F">
        <w:rPr>
          <w:rFonts w:ascii="Segoe UI" w:hAnsi="Segoe UI" w:cs="Segoe UI"/>
          <w:sz w:val="20"/>
          <w:szCs w:val="20"/>
          <w:u w:val="single"/>
        </w:rPr>
        <w:t>JUCETINS</w:t>
      </w:r>
      <w:r w:rsidR="00710F60">
        <w:rPr>
          <w:rFonts w:ascii="Segoe UI" w:hAnsi="Segoe UI" w:cs="Segoe UI"/>
          <w:sz w:val="20"/>
          <w:szCs w:val="20"/>
        </w:rPr>
        <w:t>”)</w:t>
      </w:r>
      <w:r w:rsidRPr="001172B4">
        <w:rPr>
          <w:rFonts w:ascii="Segoe UI" w:hAnsi="Segoe UI" w:cs="Segoe UI"/>
          <w:sz w:val="20"/>
          <w:szCs w:val="20"/>
        </w:rPr>
        <w:t xml:space="preserve"> sob o NIRE nº 17300009041, neste ato representada na forma de seu estatuto social</w:t>
      </w:r>
      <w:r w:rsidR="00DA0013">
        <w:rPr>
          <w:rFonts w:ascii="Segoe UI" w:hAnsi="Segoe UI" w:cs="Segoe UI"/>
          <w:sz w:val="20"/>
          <w:szCs w:val="20"/>
        </w:rPr>
        <w:t xml:space="preserve"> </w:t>
      </w:r>
      <w:r w:rsidR="00DA0013" w:rsidRPr="001172B4">
        <w:rPr>
          <w:rFonts w:ascii="Segoe UI" w:hAnsi="Segoe UI" w:cs="Segoe UI"/>
          <w:bCs/>
          <w:sz w:val="20"/>
          <w:szCs w:val="20"/>
        </w:rPr>
        <w:t>nos termos da Lei nº 6.404, de 15 de dezembro de 1976, conforme alterada (“</w:t>
      </w:r>
      <w:r w:rsidR="00DA0013" w:rsidRPr="001172B4">
        <w:rPr>
          <w:rFonts w:ascii="Segoe UI" w:hAnsi="Segoe UI" w:cs="Segoe UI"/>
          <w:bCs/>
          <w:sz w:val="20"/>
          <w:szCs w:val="20"/>
          <w:u w:val="single"/>
        </w:rPr>
        <w:t>Lei das Sociedades por Ações</w:t>
      </w:r>
      <w:r w:rsidR="00DA0013" w:rsidRPr="001172B4">
        <w:rPr>
          <w:rFonts w:ascii="Segoe UI" w:hAnsi="Segoe UI" w:cs="Segoe UI"/>
          <w:bCs/>
          <w:sz w:val="20"/>
          <w:szCs w:val="20"/>
        </w:rPr>
        <w:t>”)</w:t>
      </w:r>
      <w:r w:rsidRPr="001172B4">
        <w:rPr>
          <w:rFonts w:ascii="Segoe UI" w:hAnsi="Segoe UI" w:cs="Segoe UI"/>
          <w:sz w:val="20"/>
          <w:szCs w:val="20"/>
        </w:rPr>
        <w:t xml:space="preserve"> (“</w:t>
      </w:r>
      <w:r w:rsidRPr="001172B4">
        <w:rPr>
          <w:rFonts w:ascii="Segoe UI" w:hAnsi="Segoe UI" w:cs="Segoe UI"/>
          <w:sz w:val="20"/>
          <w:szCs w:val="20"/>
          <w:u w:val="single"/>
        </w:rPr>
        <w:t>LS Energia GD II</w:t>
      </w:r>
      <w:r w:rsidR="002B199C" w:rsidRPr="001172B4">
        <w:rPr>
          <w:rFonts w:ascii="Segoe UI" w:hAnsi="Segoe UI" w:cs="Segoe UI"/>
          <w:sz w:val="20"/>
          <w:szCs w:val="20"/>
        </w:rPr>
        <w:t>” ou “</w:t>
      </w:r>
      <w:r w:rsidR="002B199C" w:rsidRPr="001172B4">
        <w:rPr>
          <w:rFonts w:ascii="Segoe UI" w:hAnsi="Segoe UI" w:cs="Segoe UI"/>
          <w:sz w:val="20"/>
          <w:szCs w:val="20"/>
          <w:u w:val="single"/>
        </w:rPr>
        <w:t>Emissora</w:t>
      </w:r>
      <w:r w:rsidR="002B199C" w:rsidRPr="001172B4">
        <w:rPr>
          <w:rFonts w:ascii="Segoe UI" w:hAnsi="Segoe UI" w:cs="Segoe UI"/>
          <w:sz w:val="20"/>
          <w:szCs w:val="20"/>
        </w:rPr>
        <w:t>”);</w:t>
      </w:r>
    </w:p>
    <w:p w14:paraId="5FFF1C6B" w14:textId="77777777" w:rsidR="0065163A" w:rsidRPr="001172B4" w:rsidRDefault="0065163A" w:rsidP="001172B4">
      <w:pPr>
        <w:widowControl/>
        <w:spacing w:beforeLines="24" w:before="57" w:afterLines="24" w:after="57" w:line="276" w:lineRule="auto"/>
        <w:rPr>
          <w:rFonts w:ascii="Segoe UI" w:hAnsi="Segoe UI" w:cs="Segoe UI"/>
          <w:sz w:val="20"/>
          <w:szCs w:val="20"/>
        </w:rPr>
      </w:pPr>
    </w:p>
    <w:p w14:paraId="58F22902" w14:textId="77777777" w:rsidR="00E642C6" w:rsidRPr="001172B4" w:rsidRDefault="00E642C6" w:rsidP="001172B4">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bookmarkStart w:id="14" w:name="_DV_M18"/>
      <w:bookmarkEnd w:id="14"/>
      <w:r w:rsidRPr="001172B4">
        <w:rPr>
          <w:rFonts w:ascii="Segoe UI" w:hAnsi="Segoe UI" w:cs="Segoe UI"/>
          <w:sz w:val="20"/>
          <w:szCs w:val="20"/>
        </w:rPr>
        <w:t>como agente fiduciário, nomeado nesta Escritura de Emissão, representando a comunhão dos titulares das Debêntures ("</w:t>
      </w:r>
      <w:r w:rsidRPr="001172B4">
        <w:rPr>
          <w:rFonts w:ascii="Segoe UI" w:hAnsi="Segoe UI" w:cs="Segoe UI"/>
          <w:sz w:val="20"/>
          <w:szCs w:val="20"/>
          <w:u w:val="single"/>
        </w:rPr>
        <w:t>Debenturistas</w:t>
      </w:r>
      <w:r w:rsidRPr="001172B4">
        <w:rPr>
          <w:rFonts w:ascii="Segoe UI" w:hAnsi="Segoe UI" w:cs="Segoe UI"/>
          <w:sz w:val="20"/>
          <w:szCs w:val="20"/>
        </w:rPr>
        <w:t>"):</w:t>
      </w:r>
    </w:p>
    <w:p w14:paraId="5D1C2065" w14:textId="77777777" w:rsidR="00E642C6" w:rsidRPr="001172B4" w:rsidRDefault="00E642C6" w:rsidP="001172B4">
      <w:pPr>
        <w:spacing w:beforeLines="24" w:before="57" w:afterLines="24" w:after="57" w:line="276" w:lineRule="auto"/>
        <w:rPr>
          <w:rFonts w:ascii="Segoe UI" w:hAnsi="Segoe UI" w:cs="Segoe UI"/>
          <w:sz w:val="20"/>
          <w:szCs w:val="20"/>
        </w:rPr>
      </w:pPr>
      <w:bookmarkStart w:id="15" w:name="_DV_M19"/>
      <w:bookmarkEnd w:id="15"/>
    </w:p>
    <w:p w14:paraId="1B13A766" w14:textId="2A87751C" w:rsidR="00E642C6" w:rsidRPr="001172B4" w:rsidRDefault="001F0203" w:rsidP="001172B4">
      <w:pPr>
        <w:pStyle w:val="BodyText"/>
        <w:spacing w:line="276" w:lineRule="auto"/>
        <w:rPr>
          <w:rFonts w:ascii="Segoe UI" w:hAnsi="Segoe UI" w:cs="Segoe UI"/>
          <w:sz w:val="20"/>
          <w:szCs w:val="20"/>
        </w:rPr>
      </w:pPr>
      <w:r w:rsidRPr="001172B4">
        <w:rPr>
          <w:rFonts w:ascii="Segoe UI" w:hAnsi="Segoe UI" w:cs="Segoe UI"/>
          <w:b/>
          <w:caps/>
          <w:sz w:val="20"/>
          <w:szCs w:val="20"/>
        </w:rPr>
        <w:t>simplific pavarini Distribuidora de Títulos e Valores Mobiliários Ltda.</w:t>
      </w:r>
      <w:r w:rsidR="008D1FC8" w:rsidRPr="001172B4">
        <w:rPr>
          <w:rFonts w:ascii="Segoe UI" w:hAnsi="Segoe UI" w:cs="Segoe UI"/>
          <w:smallCaps/>
          <w:sz w:val="20"/>
          <w:szCs w:val="20"/>
        </w:rPr>
        <w:t>,</w:t>
      </w:r>
      <w:r w:rsidR="00EC419E" w:rsidRPr="001172B4">
        <w:rPr>
          <w:rFonts w:ascii="Segoe UI" w:hAnsi="Segoe UI" w:cs="Segoe UI"/>
          <w:smallCaps/>
          <w:sz w:val="20"/>
          <w:szCs w:val="20"/>
        </w:rPr>
        <w:t xml:space="preserve"> </w:t>
      </w:r>
      <w:r w:rsidR="00EC419E" w:rsidRPr="001172B4">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1172B4">
        <w:rPr>
          <w:rFonts w:ascii="Segoe UI" w:hAnsi="Segoe UI" w:cs="Segoe UI"/>
          <w:sz w:val="20"/>
          <w:szCs w:val="20"/>
        </w:rPr>
        <w:t>/ME</w:t>
      </w:r>
      <w:r w:rsidR="00EC419E" w:rsidRPr="001172B4">
        <w:rPr>
          <w:rFonts w:ascii="Segoe UI" w:hAnsi="Segoe UI" w:cs="Segoe UI"/>
          <w:sz w:val="20"/>
          <w:szCs w:val="20"/>
        </w:rPr>
        <w:t xml:space="preserve"> sob o nº 15.227.994/0004-01, neste ato representada nos termos de seu contrato social</w:t>
      </w:r>
      <w:r w:rsidR="00E56558">
        <w:rPr>
          <w:rFonts w:ascii="Segoe UI" w:hAnsi="Segoe UI" w:cs="Segoe UI"/>
          <w:sz w:val="20"/>
          <w:szCs w:val="20"/>
        </w:rPr>
        <w:t xml:space="preserve"> (“</w:t>
      </w:r>
      <w:r w:rsidR="00E56558" w:rsidRPr="002D200F">
        <w:rPr>
          <w:rFonts w:ascii="Segoe UI" w:hAnsi="Segoe UI" w:cs="Segoe UI"/>
          <w:sz w:val="20"/>
          <w:szCs w:val="20"/>
          <w:u w:val="single"/>
        </w:rPr>
        <w:t>Agente Fiduciário</w:t>
      </w:r>
      <w:r w:rsidR="00E56558">
        <w:rPr>
          <w:rFonts w:ascii="Segoe UI" w:hAnsi="Segoe UI" w:cs="Segoe UI"/>
          <w:sz w:val="20"/>
          <w:szCs w:val="20"/>
        </w:rPr>
        <w:t>”)</w:t>
      </w:r>
      <w:r w:rsidR="00EC419E" w:rsidRPr="001172B4">
        <w:rPr>
          <w:rFonts w:ascii="Segoe UI" w:hAnsi="Segoe UI" w:cs="Segoe UI"/>
          <w:sz w:val="20"/>
          <w:szCs w:val="20"/>
        </w:rPr>
        <w:t xml:space="preserve">; </w:t>
      </w:r>
    </w:p>
    <w:p w14:paraId="5C09AC53" w14:textId="77777777" w:rsidR="0065163A" w:rsidRPr="001172B4" w:rsidRDefault="0065163A" w:rsidP="001172B4">
      <w:pPr>
        <w:pStyle w:val="BodyText"/>
        <w:spacing w:line="276" w:lineRule="auto"/>
        <w:rPr>
          <w:rFonts w:ascii="Segoe UI" w:hAnsi="Segoe UI" w:cs="Segoe UI"/>
          <w:sz w:val="20"/>
          <w:szCs w:val="20"/>
        </w:rPr>
      </w:pPr>
    </w:p>
    <w:p w14:paraId="7A24D5CC" w14:textId="77777777" w:rsidR="00E642C6" w:rsidRPr="001172B4" w:rsidRDefault="00E642C6" w:rsidP="001172B4">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
      <w:r w:rsidRPr="001172B4">
        <w:rPr>
          <w:rFonts w:ascii="Segoe UI" w:hAnsi="Segoe UI" w:cs="Segoe UI"/>
          <w:sz w:val="20"/>
          <w:szCs w:val="20"/>
        </w:rPr>
        <w:t xml:space="preserve">sujeito aos termos e condições desta Escritura de Emissão, como </w:t>
      </w:r>
      <w:r w:rsidR="00E17D02" w:rsidRPr="001172B4">
        <w:rPr>
          <w:rFonts w:ascii="Segoe UI" w:hAnsi="Segoe UI" w:cs="Segoe UI"/>
          <w:sz w:val="20"/>
          <w:szCs w:val="20"/>
        </w:rPr>
        <w:t>garantidores</w:t>
      </w:r>
      <w:r w:rsidRPr="001172B4">
        <w:rPr>
          <w:rFonts w:ascii="Segoe UI" w:hAnsi="Segoe UI" w:cs="Segoe UI"/>
          <w:sz w:val="20"/>
          <w:szCs w:val="20"/>
        </w:rPr>
        <w:t>:</w:t>
      </w:r>
    </w:p>
    <w:p w14:paraId="722AF7A8" w14:textId="77777777" w:rsidR="00E642C6" w:rsidRPr="001172B4" w:rsidRDefault="00E642C6" w:rsidP="001172B4">
      <w:pPr>
        <w:spacing w:beforeLines="24" w:before="57" w:afterLines="24" w:after="57" w:line="276" w:lineRule="auto"/>
        <w:rPr>
          <w:rFonts w:ascii="Segoe UI" w:hAnsi="Segoe UI" w:cs="Segoe UI"/>
          <w:sz w:val="20"/>
          <w:szCs w:val="20"/>
        </w:rPr>
      </w:pPr>
    </w:p>
    <w:p w14:paraId="323A2D8A" w14:textId="624711F9" w:rsidR="00140045" w:rsidRDefault="00140045" w:rsidP="001172B4">
      <w:pPr>
        <w:widowControl/>
        <w:spacing w:beforeLines="24" w:before="57" w:afterLines="24" w:after="57" w:line="276" w:lineRule="auto"/>
        <w:rPr>
          <w:rFonts w:ascii="Segoe UI" w:hAnsi="Segoe UI" w:cs="Segoe UI"/>
          <w:b/>
          <w:sz w:val="20"/>
          <w:szCs w:val="20"/>
        </w:rPr>
      </w:pPr>
      <w:r w:rsidRPr="001172B4">
        <w:rPr>
          <w:rFonts w:ascii="Segoe UI" w:hAnsi="Segoe UI" w:cs="Segoe UI"/>
          <w:b/>
          <w:sz w:val="20"/>
          <w:szCs w:val="20"/>
        </w:rPr>
        <w:t>LS ENERGIA GD I S.A.</w:t>
      </w:r>
      <w:r w:rsidRPr="001172B4">
        <w:rPr>
          <w:rFonts w:ascii="Segoe UI" w:hAnsi="Segoe UI" w:cs="Segoe UI"/>
          <w:sz w:val="20"/>
          <w:szCs w:val="20"/>
        </w:rPr>
        <w:t xml:space="preserve">, sociedade por ações, sem registro de companhia aberta perante a </w:t>
      </w:r>
      <w:r w:rsidR="00710F60">
        <w:rPr>
          <w:rFonts w:ascii="Segoe UI" w:hAnsi="Segoe UI" w:cs="Segoe UI"/>
          <w:sz w:val="20"/>
          <w:szCs w:val="20"/>
        </w:rPr>
        <w:t xml:space="preserve">CVM </w:t>
      </w:r>
      <w:r w:rsidRPr="001172B4">
        <w:rPr>
          <w:rFonts w:ascii="Segoe UI" w:hAnsi="Segoe UI" w:cs="Segoe UI"/>
          <w:sz w:val="20"/>
          <w:szCs w:val="20"/>
        </w:rPr>
        <w:t xml:space="preserve">com sede na </w:t>
      </w:r>
      <w:r w:rsidR="00710F60">
        <w:rPr>
          <w:rFonts w:ascii="Segoe UI" w:hAnsi="Segoe UI" w:cs="Segoe UI"/>
          <w:sz w:val="20"/>
          <w:szCs w:val="20"/>
        </w:rPr>
        <w:t>Quadra 204 sul, Alameda 08, Lote 13, Sala 01, s/n, Plano Diretor Sul, CEP 77020-482, na Cidade de Palmas, E</w:t>
      </w:r>
      <w:r w:rsidR="00710F60" w:rsidRPr="001172B4">
        <w:rPr>
          <w:rFonts w:ascii="Segoe UI" w:hAnsi="Segoe UI" w:cs="Segoe UI"/>
          <w:sz w:val="20"/>
          <w:szCs w:val="20"/>
        </w:rPr>
        <w:t>stado de Tocantins</w:t>
      </w:r>
      <w:r w:rsidRPr="001172B4">
        <w:rPr>
          <w:rFonts w:ascii="Segoe UI" w:hAnsi="Segoe UI" w:cs="Segoe UI"/>
          <w:sz w:val="20"/>
          <w:szCs w:val="20"/>
        </w:rPr>
        <w:t xml:space="preserve">, inscrita no </w:t>
      </w:r>
      <w:r w:rsidR="00710F60">
        <w:rPr>
          <w:rFonts w:ascii="Segoe UI" w:hAnsi="Segoe UI" w:cs="Segoe UI"/>
          <w:sz w:val="20"/>
          <w:szCs w:val="20"/>
        </w:rPr>
        <w:t>CNPJ/ME</w:t>
      </w:r>
      <w:r w:rsidRPr="001172B4">
        <w:rPr>
          <w:rFonts w:ascii="Segoe UI" w:hAnsi="Segoe UI" w:cs="Segoe UI"/>
          <w:sz w:val="20"/>
          <w:szCs w:val="20"/>
        </w:rPr>
        <w:t xml:space="preserve"> sob o nº 34.808.424/0001-07, com seus atos constitutivos registrados perante a </w:t>
      </w:r>
      <w:r w:rsidRPr="002D200F">
        <w:rPr>
          <w:rFonts w:ascii="Segoe UI" w:hAnsi="Segoe UI" w:cs="Segoe UI"/>
          <w:sz w:val="20"/>
          <w:szCs w:val="20"/>
        </w:rPr>
        <w:t>JUCETINS</w:t>
      </w:r>
      <w:r w:rsidRPr="001172B4">
        <w:rPr>
          <w:rFonts w:ascii="Segoe UI" w:hAnsi="Segoe UI" w:cs="Segoe UI"/>
          <w:sz w:val="20"/>
          <w:szCs w:val="20"/>
        </w:rPr>
        <w:t xml:space="preserve"> sob o NIRE nº 17300009032, neste ato representada na forma de seu estatuto social (“</w:t>
      </w:r>
      <w:r w:rsidRPr="001172B4">
        <w:rPr>
          <w:rFonts w:ascii="Segoe UI" w:hAnsi="Segoe UI" w:cs="Segoe UI"/>
          <w:sz w:val="20"/>
          <w:szCs w:val="20"/>
          <w:u w:val="single"/>
        </w:rPr>
        <w:t>LS Energia GD I</w:t>
      </w:r>
      <w:r>
        <w:rPr>
          <w:rFonts w:ascii="Segoe UI" w:hAnsi="Segoe UI" w:cs="Segoe UI"/>
          <w:sz w:val="20"/>
          <w:szCs w:val="20"/>
          <w:u w:val="single"/>
        </w:rPr>
        <w:t>)</w:t>
      </w:r>
      <w:r w:rsidR="00515DEF">
        <w:rPr>
          <w:rFonts w:ascii="Segoe UI" w:hAnsi="Segoe UI" w:cs="Segoe UI"/>
          <w:sz w:val="20"/>
          <w:szCs w:val="20"/>
          <w:u w:val="single"/>
        </w:rPr>
        <w:t>;</w:t>
      </w:r>
    </w:p>
    <w:p w14:paraId="43D6844A" w14:textId="77777777" w:rsidR="00B27209" w:rsidRPr="001172B4" w:rsidRDefault="00B27209" w:rsidP="001172B4">
      <w:pPr>
        <w:widowControl/>
        <w:spacing w:beforeLines="24" w:before="57" w:afterLines="24" w:after="57" w:line="276" w:lineRule="auto"/>
        <w:rPr>
          <w:rFonts w:ascii="Segoe UI" w:hAnsi="Segoe UI" w:cs="Segoe UI"/>
          <w:b/>
          <w:sz w:val="20"/>
          <w:szCs w:val="20"/>
        </w:rPr>
      </w:pPr>
    </w:p>
    <w:p w14:paraId="179DF1C3" w14:textId="4926C703" w:rsidR="00EC419E" w:rsidRPr="001172B4" w:rsidRDefault="00EC419E"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
          <w:sz w:val="20"/>
          <w:szCs w:val="20"/>
        </w:rPr>
        <w:t>LS ENERGIA GD III S.A.</w:t>
      </w:r>
      <w:r w:rsidR="00B27209" w:rsidRPr="001172B4">
        <w:rPr>
          <w:rFonts w:ascii="Segoe UI" w:hAnsi="Segoe UI" w:cs="Segoe UI"/>
          <w:sz w:val="20"/>
          <w:szCs w:val="20"/>
        </w:rPr>
        <w:t xml:space="preserve">, sociedade por ações, sem registro de companhia aberta perante a </w:t>
      </w:r>
      <w:r w:rsidR="00EF7CD2" w:rsidRPr="001172B4">
        <w:rPr>
          <w:rFonts w:ascii="Segoe UI" w:hAnsi="Segoe UI" w:cs="Segoe UI"/>
          <w:sz w:val="20"/>
          <w:szCs w:val="20"/>
        </w:rPr>
        <w:t xml:space="preserve">CVM </w:t>
      </w:r>
      <w:r w:rsidR="00B27209" w:rsidRPr="001172B4">
        <w:rPr>
          <w:rFonts w:ascii="Segoe UI" w:hAnsi="Segoe UI" w:cs="Segoe UI"/>
          <w:sz w:val="20"/>
          <w:szCs w:val="20"/>
        </w:rPr>
        <w:t xml:space="preserve">com sede na </w:t>
      </w:r>
      <w:r w:rsidR="00710F60">
        <w:rPr>
          <w:rFonts w:ascii="Segoe UI" w:hAnsi="Segoe UI" w:cs="Segoe UI"/>
          <w:sz w:val="20"/>
          <w:szCs w:val="20"/>
        </w:rPr>
        <w:t>Quadra 204 sul, Alameda 08, Lote 13, Sala 03, s/n, Plano Diretor Sul, CEP 77020-482, na Cidade de Palmas, E</w:t>
      </w:r>
      <w:r w:rsidR="00710F60" w:rsidRPr="001172B4">
        <w:rPr>
          <w:rFonts w:ascii="Segoe UI" w:hAnsi="Segoe UI" w:cs="Segoe UI"/>
          <w:sz w:val="20"/>
          <w:szCs w:val="20"/>
        </w:rPr>
        <w:t>stado de Tocantins</w:t>
      </w:r>
      <w:r w:rsidR="00B27209" w:rsidRPr="001172B4">
        <w:rPr>
          <w:rFonts w:ascii="Segoe UI" w:hAnsi="Segoe UI" w:cs="Segoe UI"/>
          <w:sz w:val="20"/>
          <w:szCs w:val="20"/>
        </w:rPr>
        <w:t xml:space="preserve">, inscrita no CNPJ/ME sob o 34.808.409/0001-50, com seus atos constitutivos registrados perante a JUCETINS sob o NIRE nº </w:t>
      </w:r>
      <w:r w:rsidR="00104130" w:rsidRPr="001172B4">
        <w:rPr>
          <w:rFonts w:ascii="Segoe UI" w:hAnsi="Segoe UI" w:cs="Segoe UI"/>
          <w:sz w:val="20"/>
          <w:szCs w:val="20"/>
        </w:rPr>
        <w:t>17300009024</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III</w:t>
      </w:r>
      <w:r w:rsidR="00B27209" w:rsidRPr="001172B4">
        <w:rPr>
          <w:rFonts w:ascii="Segoe UI" w:hAnsi="Segoe UI" w:cs="Segoe UI"/>
          <w:sz w:val="20"/>
          <w:szCs w:val="20"/>
        </w:rPr>
        <w:t>”);</w:t>
      </w:r>
    </w:p>
    <w:p w14:paraId="21508861" w14:textId="77777777" w:rsidR="00B27209" w:rsidRPr="001172B4" w:rsidRDefault="00B27209" w:rsidP="001172B4">
      <w:pPr>
        <w:widowControl/>
        <w:spacing w:beforeLines="24" w:before="57" w:afterLines="24" w:after="57" w:line="276" w:lineRule="auto"/>
        <w:rPr>
          <w:rFonts w:ascii="Segoe UI" w:hAnsi="Segoe UI" w:cs="Segoe UI"/>
          <w:b/>
          <w:sz w:val="20"/>
          <w:szCs w:val="20"/>
        </w:rPr>
      </w:pPr>
    </w:p>
    <w:p w14:paraId="298CB01B" w14:textId="702088D9" w:rsidR="00EC419E" w:rsidRPr="001172B4" w:rsidRDefault="00EC419E"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
          <w:sz w:val="20"/>
          <w:szCs w:val="20"/>
        </w:rPr>
        <w:t>LS ENERGIA GD IV S.A.</w:t>
      </w:r>
      <w:r w:rsidR="00B27209" w:rsidRPr="001172B4">
        <w:rPr>
          <w:rFonts w:ascii="Segoe UI" w:hAnsi="Segoe UI" w:cs="Segoe UI"/>
          <w:sz w:val="20"/>
          <w:szCs w:val="20"/>
        </w:rPr>
        <w:t>, sociedade por ações, sem registro de companhia aberta perante a</w:t>
      </w:r>
      <w:r w:rsidR="00EF7CD2" w:rsidRPr="001172B4">
        <w:rPr>
          <w:rFonts w:ascii="Segoe UI" w:hAnsi="Segoe UI" w:cs="Segoe UI"/>
          <w:sz w:val="20"/>
          <w:szCs w:val="20"/>
        </w:rPr>
        <w:t xml:space="preserve"> CVM</w:t>
      </w:r>
      <w:r w:rsidR="00B27209" w:rsidRPr="001172B4">
        <w:rPr>
          <w:rFonts w:ascii="Segoe UI" w:hAnsi="Segoe UI" w:cs="Segoe UI"/>
          <w:sz w:val="20"/>
          <w:szCs w:val="20"/>
        </w:rPr>
        <w:t xml:space="preserve"> com sede na </w:t>
      </w:r>
      <w:r w:rsidR="00710F60">
        <w:rPr>
          <w:rFonts w:ascii="Segoe UI" w:hAnsi="Segoe UI" w:cs="Segoe UI"/>
          <w:sz w:val="20"/>
          <w:szCs w:val="20"/>
        </w:rPr>
        <w:t>Quadra 204 sul, Alameda 08, Lote 13, Sala 04, s/n, Plano Diretor Sul, CEP 77020-482, na Cidade de Palmas, E</w:t>
      </w:r>
      <w:r w:rsidR="00710F60" w:rsidRPr="001172B4">
        <w:rPr>
          <w:rFonts w:ascii="Segoe UI" w:hAnsi="Segoe UI" w:cs="Segoe UI"/>
          <w:sz w:val="20"/>
          <w:szCs w:val="20"/>
        </w:rPr>
        <w:t>stado de Tocantins</w:t>
      </w:r>
      <w:r w:rsidR="00B27209" w:rsidRPr="001172B4">
        <w:rPr>
          <w:rFonts w:ascii="Segoe UI" w:hAnsi="Segoe UI" w:cs="Segoe UI"/>
          <w:sz w:val="20"/>
          <w:szCs w:val="20"/>
        </w:rPr>
        <w:t xml:space="preserve">, inscrita no CNPJ/ME sob o 34.808.376/0001-49, com seus atos constitutivos registrados perante a JUCETINS sob o NIRE nº </w:t>
      </w:r>
      <w:r w:rsidR="00104130" w:rsidRPr="001172B4">
        <w:rPr>
          <w:rFonts w:ascii="Segoe UI" w:hAnsi="Segoe UI" w:cs="Segoe UI"/>
          <w:sz w:val="20"/>
          <w:szCs w:val="20"/>
        </w:rPr>
        <w:t>17300009016</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IV</w:t>
      </w:r>
      <w:r w:rsidR="00B27209" w:rsidRPr="001172B4">
        <w:rPr>
          <w:rFonts w:ascii="Segoe UI" w:hAnsi="Segoe UI" w:cs="Segoe UI"/>
          <w:sz w:val="20"/>
          <w:szCs w:val="20"/>
        </w:rPr>
        <w:t>”);</w:t>
      </w:r>
    </w:p>
    <w:p w14:paraId="154CBE7F" w14:textId="77777777" w:rsidR="00B27209" w:rsidRPr="001172B4" w:rsidRDefault="00B27209" w:rsidP="001172B4">
      <w:pPr>
        <w:widowControl/>
        <w:spacing w:beforeLines="24" w:before="57" w:afterLines="24" w:after="57" w:line="276" w:lineRule="auto"/>
        <w:jc w:val="left"/>
        <w:rPr>
          <w:rFonts w:ascii="Segoe UI" w:hAnsi="Segoe UI" w:cs="Segoe UI"/>
          <w:sz w:val="20"/>
          <w:szCs w:val="20"/>
        </w:rPr>
      </w:pPr>
    </w:p>
    <w:p w14:paraId="3C34DAF0" w14:textId="4099176A" w:rsidR="00087B71" w:rsidRPr="001172B4" w:rsidRDefault="00B27209"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
          <w:sz w:val="20"/>
          <w:szCs w:val="20"/>
        </w:rPr>
        <w:t>LS ENERGIA G</w:t>
      </w:r>
      <w:r w:rsidR="00EC419E" w:rsidRPr="001172B4">
        <w:rPr>
          <w:rFonts w:ascii="Segoe UI" w:hAnsi="Segoe UI" w:cs="Segoe UI"/>
          <w:b/>
          <w:sz w:val="20"/>
          <w:szCs w:val="20"/>
        </w:rPr>
        <w:t>D V S.A.</w:t>
      </w:r>
      <w:r w:rsidRPr="001172B4">
        <w:rPr>
          <w:rFonts w:ascii="Segoe UI" w:hAnsi="Segoe UI" w:cs="Segoe UI"/>
          <w:sz w:val="20"/>
          <w:szCs w:val="20"/>
        </w:rPr>
        <w:t xml:space="preserve">, sociedade por ações, sem registro de companhia aberta perante a </w:t>
      </w:r>
      <w:r w:rsidR="00EF7CD2" w:rsidRPr="001172B4">
        <w:rPr>
          <w:rFonts w:ascii="Segoe UI" w:hAnsi="Segoe UI" w:cs="Segoe UI"/>
          <w:sz w:val="20"/>
          <w:szCs w:val="20"/>
        </w:rPr>
        <w:t xml:space="preserve">CVM </w:t>
      </w:r>
      <w:r w:rsidRPr="001172B4">
        <w:rPr>
          <w:rFonts w:ascii="Segoe UI" w:hAnsi="Segoe UI" w:cs="Segoe UI"/>
          <w:sz w:val="20"/>
          <w:szCs w:val="20"/>
        </w:rPr>
        <w:t xml:space="preserve">com sede na </w:t>
      </w:r>
      <w:r w:rsidR="00710F60">
        <w:rPr>
          <w:rFonts w:ascii="Segoe UI" w:hAnsi="Segoe UI" w:cs="Segoe UI"/>
          <w:sz w:val="20"/>
          <w:szCs w:val="20"/>
        </w:rPr>
        <w:t>Quadra 204 sul, Alameda 08, Lote 13, Sala 05, s/n, Plano Diretor Sul, CEP 77020-482, na Cidade de Palmas, E</w:t>
      </w:r>
      <w:r w:rsidR="00710F60" w:rsidRPr="001172B4">
        <w:rPr>
          <w:rFonts w:ascii="Segoe UI" w:hAnsi="Segoe UI" w:cs="Segoe UI"/>
          <w:sz w:val="20"/>
          <w:szCs w:val="20"/>
        </w:rPr>
        <w:t>stado de Tocantins</w:t>
      </w:r>
      <w:r w:rsidRPr="001172B4">
        <w:rPr>
          <w:rFonts w:ascii="Segoe UI" w:hAnsi="Segoe UI" w:cs="Segoe UI"/>
          <w:sz w:val="20"/>
          <w:szCs w:val="20"/>
        </w:rPr>
        <w:t xml:space="preserve">, inscrita no CNPJ/ME sob o 34.808.356/0001-78, com seus atos constitutivos registrados perante a JUCETINS sob o NIRE nº </w:t>
      </w:r>
      <w:r w:rsidR="00104130" w:rsidRPr="001172B4">
        <w:rPr>
          <w:rFonts w:ascii="Segoe UI" w:hAnsi="Segoe UI" w:cs="Segoe UI"/>
          <w:sz w:val="20"/>
          <w:szCs w:val="20"/>
        </w:rPr>
        <w:t>17300009008</w:t>
      </w:r>
      <w:r w:rsidRPr="001172B4">
        <w:rPr>
          <w:rFonts w:ascii="Segoe UI" w:hAnsi="Segoe UI" w:cs="Segoe UI"/>
          <w:sz w:val="20"/>
          <w:szCs w:val="20"/>
        </w:rPr>
        <w:t>, neste ato representada na forma de seu estatuto social (“</w:t>
      </w:r>
      <w:r w:rsidRPr="001172B4">
        <w:rPr>
          <w:rFonts w:ascii="Segoe UI" w:hAnsi="Segoe UI" w:cs="Segoe UI"/>
          <w:sz w:val="20"/>
          <w:szCs w:val="20"/>
          <w:u w:val="single"/>
        </w:rPr>
        <w:t>LS Energia GD V</w:t>
      </w:r>
      <w:r w:rsidRPr="001172B4">
        <w:rPr>
          <w:rFonts w:ascii="Segoe UI" w:hAnsi="Segoe UI" w:cs="Segoe UI"/>
          <w:sz w:val="20"/>
          <w:szCs w:val="20"/>
        </w:rPr>
        <w:t xml:space="preserve">” e, em conjunto com a LS Energia GD I, LS Energia GD II, LS Energia GD III, LS Energia GD IV, </w:t>
      </w:r>
      <w:r w:rsidR="007F115E" w:rsidRPr="001172B4">
        <w:rPr>
          <w:rFonts w:ascii="Segoe UI" w:hAnsi="Segoe UI" w:cs="Segoe UI"/>
          <w:sz w:val="20"/>
          <w:szCs w:val="20"/>
        </w:rPr>
        <w:t>“</w:t>
      </w:r>
      <w:r w:rsidR="00EC419E" w:rsidRPr="001172B4">
        <w:rPr>
          <w:rFonts w:ascii="Segoe UI" w:hAnsi="Segoe UI" w:cs="Segoe UI"/>
          <w:sz w:val="20"/>
          <w:szCs w:val="20"/>
          <w:u w:val="single"/>
        </w:rPr>
        <w:t>SPEs</w:t>
      </w:r>
      <w:r w:rsidR="007F115E" w:rsidRPr="001172B4">
        <w:rPr>
          <w:rFonts w:ascii="Segoe UI" w:hAnsi="Segoe UI" w:cs="Segoe UI"/>
          <w:sz w:val="20"/>
          <w:szCs w:val="20"/>
        </w:rPr>
        <w:t>”);</w:t>
      </w:r>
      <w:r w:rsidR="004931C0" w:rsidRPr="001172B4">
        <w:rPr>
          <w:rFonts w:ascii="Segoe UI" w:hAnsi="Segoe UI" w:cs="Segoe UI"/>
          <w:sz w:val="20"/>
          <w:szCs w:val="20"/>
        </w:rPr>
        <w:t xml:space="preserve"> </w:t>
      </w:r>
      <w:r w:rsidR="00CD0D10" w:rsidRPr="001172B4">
        <w:rPr>
          <w:rFonts w:ascii="Segoe UI" w:hAnsi="Segoe UI" w:cs="Segoe UI"/>
          <w:sz w:val="20"/>
          <w:szCs w:val="20"/>
        </w:rPr>
        <w:t>e</w:t>
      </w:r>
    </w:p>
    <w:p w14:paraId="52C009FE" w14:textId="77777777" w:rsidR="00D1514A" w:rsidRPr="001172B4" w:rsidRDefault="00D1514A" w:rsidP="001172B4">
      <w:pPr>
        <w:widowControl/>
        <w:spacing w:beforeLines="24" w:before="57" w:afterLines="24" w:after="57" w:line="276" w:lineRule="auto"/>
        <w:rPr>
          <w:rFonts w:ascii="Segoe UI" w:hAnsi="Segoe UI" w:cs="Segoe UI"/>
          <w:sz w:val="20"/>
          <w:szCs w:val="20"/>
        </w:rPr>
      </w:pPr>
    </w:p>
    <w:p w14:paraId="2C4C4930" w14:textId="4C242236" w:rsidR="004931C0" w:rsidRPr="001172B4" w:rsidRDefault="00EF7CD2" w:rsidP="001172B4">
      <w:pPr>
        <w:spacing w:beforeLines="24" w:before="57" w:afterLines="24" w:after="57" w:line="276" w:lineRule="auto"/>
        <w:rPr>
          <w:rFonts w:ascii="Segoe UI" w:hAnsi="Segoe UI" w:cs="Segoe UI"/>
          <w:sz w:val="20"/>
          <w:szCs w:val="20"/>
        </w:rPr>
      </w:pPr>
      <w:r w:rsidRPr="001172B4">
        <w:rPr>
          <w:rFonts w:ascii="Segoe UI" w:hAnsi="Segoe UI" w:cs="Segoe UI"/>
          <w:b/>
          <w:sz w:val="20"/>
          <w:szCs w:val="20"/>
          <w:shd w:val="clear" w:color="auto" w:fill="FFFFFF"/>
        </w:rPr>
        <w:t>LC ENERGIA RENOVÁVEL HOLDING S.A.</w:t>
      </w:r>
      <w:r w:rsidRPr="001172B4">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1172B4">
        <w:rPr>
          <w:rFonts w:ascii="Segoe UI" w:hAnsi="Segoe UI" w:cs="Segoe UI"/>
          <w:sz w:val="20"/>
          <w:szCs w:val="20"/>
          <w:u w:val="single"/>
        </w:rPr>
        <w:t>JUCESP</w:t>
      </w:r>
      <w:r w:rsidRPr="001172B4">
        <w:rPr>
          <w:rFonts w:ascii="Segoe UI" w:hAnsi="Segoe UI" w:cs="Segoe UI"/>
          <w:sz w:val="20"/>
          <w:szCs w:val="20"/>
        </w:rPr>
        <w:t>") sob o NIRE nº 35.300.534.077, neste ato representada na forma de seu estatuto social (“</w:t>
      </w:r>
      <w:r w:rsidRPr="001172B4">
        <w:rPr>
          <w:rFonts w:ascii="Segoe UI" w:hAnsi="Segoe UI" w:cs="Segoe UI"/>
          <w:sz w:val="20"/>
          <w:szCs w:val="20"/>
          <w:u w:val="single"/>
        </w:rPr>
        <w:t>LC Energia Holding</w:t>
      </w:r>
      <w:r w:rsidRPr="001172B4">
        <w:rPr>
          <w:rFonts w:ascii="Segoe UI" w:hAnsi="Segoe UI" w:cs="Segoe UI"/>
          <w:sz w:val="20"/>
          <w:szCs w:val="20"/>
        </w:rPr>
        <w:t>” e, em conjunto com a LS Energia GD I, LS Energia GD III, LS Energia GD IV e a LS Energia GD V, “</w:t>
      </w:r>
      <w:r w:rsidR="00E047C4" w:rsidRPr="001172B4">
        <w:rPr>
          <w:rFonts w:ascii="Segoe UI" w:hAnsi="Segoe UI" w:cs="Segoe UI"/>
          <w:sz w:val="20"/>
          <w:szCs w:val="20"/>
          <w:u w:val="single"/>
        </w:rPr>
        <w:t>Garantidores</w:t>
      </w:r>
      <w:r w:rsidR="0065163A" w:rsidRPr="001172B4">
        <w:rPr>
          <w:rFonts w:ascii="Segoe UI" w:hAnsi="Segoe UI" w:cs="Segoe UI"/>
          <w:sz w:val="20"/>
          <w:szCs w:val="20"/>
        </w:rPr>
        <w:t>”</w:t>
      </w:r>
      <w:r w:rsidRPr="001172B4">
        <w:rPr>
          <w:rFonts w:ascii="Segoe UI" w:hAnsi="Segoe UI" w:cs="Segoe UI"/>
          <w:sz w:val="20"/>
          <w:szCs w:val="20"/>
        </w:rPr>
        <w:t>)</w:t>
      </w:r>
      <w:r w:rsidR="00CD0D10" w:rsidRPr="001172B4">
        <w:rPr>
          <w:rFonts w:ascii="Segoe UI" w:hAnsi="Segoe UI" w:cs="Segoe UI"/>
          <w:sz w:val="20"/>
          <w:szCs w:val="20"/>
        </w:rPr>
        <w:t>.</w:t>
      </w:r>
    </w:p>
    <w:p w14:paraId="05A09035" w14:textId="77777777" w:rsidR="00F41DA7" w:rsidRPr="001172B4" w:rsidRDefault="00F41DA7" w:rsidP="001172B4">
      <w:pPr>
        <w:spacing w:beforeLines="24" w:before="57" w:afterLines="24" w:after="57" w:line="276" w:lineRule="auto"/>
        <w:rPr>
          <w:rFonts w:ascii="Segoe UI" w:hAnsi="Segoe UI" w:cs="Segoe UI"/>
          <w:b/>
          <w:bCs/>
          <w:smallCaps/>
          <w:sz w:val="20"/>
          <w:szCs w:val="20"/>
        </w:rPr>
      </w:pPr>
    </w:p>
    <w:p w14:paraId="7BC8E597" w14:textId="77777777" w:rsidR="00E642C6" w:rsidRPr="001172B4" w:rsidRDefault="00E642C6" w:rsidP="001172B4">
      <w:pPr>
        <w:spacing w:beforeLines="24" w:before="57" w:afterLines="24" w:after="57" w:line="276" w:lineRule="auto"/>
        <w:rPr>
          <w:rFonts w:ascii="Segoe UI" w:hAnsi="Segoe UI" w:cs="Segoe UI"/>
          <w:sz w:val="20"/>
          <w:szCs w:val="20"/>
        </w:rPr>
      </w:pPr>
      <w:bookmarkStart w:id="16" w:name="_DV_M20"/>
      <w:bookmarkEnd w:id="16"/>
      <w:r w:rsidRPr="001172B4">
        <w:rPr>
          <w:rFonts w:ascii="Segoe UI" w:hAnsi="Segoe UI" w:cs="Segoe UI"/>
          <w:sz w:val="20"/>
          <w:szCs w:val="20"/>
        </w:rPr>
        <w:t>que resolvem celebrar esta Escritura de Emissão, de acordo com os seguintes termos e condições:</w:t>
      </w:r>
    </w:p>
    <w:p w14:paraId="651CD5BA" w14:textId="77777777" w:rsidR="000E26C0" w:rsidRPr="001172B4" w:rsidRDefault="000E26C0" w:rsidP="001172B4">
      <w:pPr>
        <w:spacing w:beforeLines="24" w:before="57" w:afterLines="24" w:after="57" w:line="276" w:lineRule="auto"/>
        <w:rPr>
          <w:rFonts w:ascii="Segoe UI" w:hAnsi="Segoe UI" w:cs="Segoe UI"/>
          <w:sz w:val="20"/>
          <w:szCs w:val="20"/>
        </w:rPr>
      </w:pPr>
    </w:p>
    <w:p w14:paraId="1E4034C9" w14:textId="77777777" w:rsidR="00E642C6" w:rsidRPr="001172B4" w:rsidRDefault="00E642C6" w:rsidP="001172B4">
      <w:pPr>
        <w:keepLines/>
        <w:numPr>
          <w:ilvl w:val="0"/>
          <w:numId w:val="3"/>
        </w:numPr>
        <w:spacing w:beforeLines="24" w:before="57" w:afterLines="24" w:after="57" w:line="276" w:lineRule="auto"/>
        <w:rPr>
          <w:rFonts w:ascii="Segoe UI" w:hAnsi="Segoe UI" w:cs="Segoe UI"/>
          <w:b/>
          <w:bCs/>
          <w:smallCaps/>
          <w:sz w:val="20"/>
          <w:szCs w:val="20"/>
          <w:u w:val="single"/>
        </w:rPr>
      </w:pPr>
      <w:bookmarkStart w:id="17" w:name="_DV_M21"/>
      <w:bookmarkStart w:id="18" w:name="_Ref532040236"/>
      <w:bookmarkEnd w:id="17"/>
      <w:r w:rsidRPr="001172B4">
        <w:rPr>
          <w:rFonts w:ascii="Segoe UI" w:hAnsi="Segoe UI" w:cs="Segoe UI"/>
          <w:b/>
          <w:bCs/>
          <w:smallCaps/>
          <w:sz w:val="20"/>
          <w:szCs w:val="20"/>
          <w:u w:val="single"/>
        </w:rPr>
        <w:t>Autorização</w:t>
      </w:r>
    </w:p>
    <w:p w14:paraId="2035D24C" w14:textId="77777777" w:rsidR="00E642C6" w:rsidRPr="001172B4" w:rsidRDefault="00E642C6" w:rsidP="001172B4">
      <w:pPr>
        <w:keepLines/>
        <w:spacing w:beforeLines="24" w:before="57" w:afterLines="24" w:after="57" w:line="276" w:lineRule="auto"/>
        <w:rPr>
          <w:rFonts w:ascii="Segoe UI" w:hAnsi="Segoe UI" w:cs="Segoe UI"/>
          <w:smallCaps/>
          <w:sz w:val="20"/>
          <w:szCs w:val="20"/>
          <w:u w:val="single"/>
        </w:rPr>
      </w:pPr>
    </w:p>
    <w:p w14:paraId="4BD167D4" w14:textId="4DB3A5BD" w:rsidR="00087B71" w:rsidRPr="001172B4" w:rsidRDefault="00087B71" w:rsidP="001172B4">
      <w:pPr>
        <w:keepLines/>
        <w:numPr>
          <w:ilvl w:val="1"/>
          <w:numId w:val="3"/>
        </w:numPr>
        <w:spacing w:beforeLines="24" w:before="57" w:afterLines="24" w:after="57" w:line="276" w:lineRule="auto"/>
        <w:rPr>
          <w:rFonts w:ascii="Segoe UI" w:hAnsi="Segoe UI" w:cs="Segoe UI"/>
          <w:b/>
          <w:smallCaps/>
          <w:sz w:val="20"/>
          <w:szCs w:val="20"/>
        </w:rPr>
      </w:pPr>
      <w:bookmarkStart w:id="19" w:name="_DV_M22"/>
      <w:bookmarkEnd w:id="18"/>
      <w:bookmarkEnd w:id="19"/>
      <w:r w:rsidRPr="001172B4">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1172B4">
        <w:rPr>
          <w:rFonts w:ascii="Segoe UI" w:hAnsi="Segoe UI" w:cs="Segoe UI"/>
          <w:sz w:val="20"/>
          <w:szCs w:val="20"/>
        </w:rPr>
        <w:t>série única</w:t>
      </w:r>
      <w:r w:rsidRPr="001172B4">
        <w:rPr>
          <w:rFonts w:ascii="Segoe UI" w:hAnsi="Segoe UI" w:cs="Segoe UI"/>
          <w:sz w:val="20"/>
          <w:szCs w:val="20"/>
        </w:rPr>
        <w:t>, de emissão da Emissora (“</w:t>
      </w:r>
      <w:r w:rsidRPr="001172B4">
        <w:rPr>
          <w:rFonts w:ascii="Segoe UI" w:hAnsi="Segoe UI" w:cs="Segoe UI"/>
          <w:sz w:val="20"/>
          <w:szCs w:val="20"/>
          <w:u w:val="single"/>
        </w:rPr>
        <w:t>Emissão</w:t>
      </w:r>
      <w:r w:rsidRPr="001172B4">
        <w:rPr>
          <w:rFonts w:ascii="Segoe UI" w:hAnsi="Segoe UI" w:cs="Segoe UI"/>
          <w:sz w:val="20"/>
          <w:szCs w:val="20"/>
        </w:rPr>
        <w:t xml:space="preserve">”), para </w:t>
      </w:r>
      <w:r w:rsidR="00C36491" w:rsidRPr="001172B4">
        <w:rPr>
          <w:rFonts w:ascii="Segoe UI" w:hAnsi="Segoe UI" w:cs="Segoe UI"/>
          <w:sz w:val="20"/>
          <w:szCs w:val="20"/>
        </w:rPr>
        <w:t>colocação</w:t>
      </w:r>
      <w:r w:rsidRPr="001172B4">
        <w:rPr>
          <w:rFonts w:ascii="Segoe UI" w:hAnsi="Segoe UI" w:cs="Segoe UI"/>
          <w:sz w:val="20"/>
          <w:szCs w:val="20"/>
        </w:rPr>
        <w:t xml:space="preserve"> </w:t>
      </w:r>
      <w:r w:rsidR="00A546BB" w:rsidRPr="001172B4">
        <w:rPr>
          <w:rFonts w:ascii="Segoe UI" w:hAnsi="Segoe UI" w:cs="Segoe UI"/>
          <w:sz w:val="20"/>
          <w:szCs w:val="20"/>
        </w:rPr>
        <w:t>privada</w:t>
      </w:r>
      <w:r w:rsidRPr="001172B4">
        <w:rPr>
          <w:rFonts w:ascii="Segoe UI" w:hAnsi="Segoe UI" w:cs="Segoe UI"/>
          <w:sz w:val="20"/>
          <w:szCs w:val="20"/>
        </w:rPr>
        <w:t>, nos termos da Lei das Sociedades por Ações, da Lei nº 6.385, de 7 de dezembro de 1976, conforme alterada (“</w:t>
      </w:r>
      <w:r w:rsidRPr="001172B4">
        <w:rPr>
          <w:rFonts w:ascii="Segoe UI" w:hAnsi="Segoe UI" w:cs="Segoe UI"/>
          <w:sz w:val="20"/>
          <w:szCs w:val="20"/>
          <w:u w:val="single"/>
        </w:rPr>
        <w:t>Lei do Mercado de Valores Mobiliários</w:t>
      </w:r>
      <w:r w:rsidR="00A546BB" w:rsidRPr="001172B4">
        <w:rPr>
          <w:rFonts w:ascii="Segoe UI" w:hAnsi="Segoe UI" w:cs="Segoe UI"/>
          <w:sz w:val="20"/>
          <w:szCs w:val="20"/>
        </w:rPr>
        <w:t xml:space="preserve">”) </w:t>
      </w:r>
      <w:r w:rsidRPr="001172B4">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1172B4">
        <w:rPr>
          <w:rFonts w:ascii="Segoe UI" w:hAnsi="Segoe UI" w:cs="Segoe UI"/>
          <w:sz w:val="20"/>
          <w:szCs w:val="20"/>
        </w:rPr>
        <w:t>, inclusive, eventuais aditamentos à essa Escritura de Emissão</w:t>
      </w:r>
      <w:r w:rsidR="00710F60">
        <w:rPr>
          <w:rFonts w:ascii="Segoe UI" w:hAnsi="Segoe UI" w:cs="Segoe UI"/>
          <w:sz w:val="20"/>
          <w:szCs w:val="20"/>
        </w:rPr>
        <w:t xml:space="preserve">, </w:t>
      </w:r>
      <w:r w:rsidRPr="001172B4">
        <w:rPr>
          <w:rFonts w:ascii="Segoe UI" w:hAnsi="Segoe UI" w:cs="Segoe UI"/>
          <w:sz w:val="20"/>
          <w:szCs w:val="20"/>
        </w:rPr>
        <w:t>dos Contratos de Garantia</w:t>
      </w:r>
      <w:r w:rsidR="00044831">
        <w:rPr>
          <w:rFonts w:ascii="Segoe UI" w:hAnsi="Segoe UI" w:cs="Segoe UI"/>
          <w:sz w:val="20"/>
          <w:szCs w:val="20"/>
        </w:rPr>
        <w:t>s</w:t>
      </w:r>
      <w:r w:rsidRPr="001172B4">
        <w:rPr>
          <w:rFonts w:ascii="Segoe UI" w:hAnsi="Segoe UI" w:cs="Segoe UI"/>
          <w:sz w:val="20"/>
          <w:szCs w:val="20"/>
        </w:rPr>
        <w:t xml:space="preserve"> Rea</w:t>
      </w:r>
      <w:r w:rsidR="00044831">
        <w:rPr>
          <w:rFonts w:ascii="Segoe UI" w:hAnsi="Segoe UI" w:cs="Segoe UI"/>
          <w:sz w:val="20"/>
          <w:szCs w:val="20"/>
        </w:rPr>
        <w:t>is</w:t>
      </w:r>
      <w:r w:rsidRPr="001172B4">
        <w:rPr>
          <w:rFonts w:ascii="Segoe UI" w:hAnsi="Segoe UI" w:cs="Segoe UI"/>
          <w:sz w:val="20"/>
          <w:szCs w:val="20"/>
        </w:rPr>
        <w:t xml:space="preserve"> (conforme definidos abaixo), serão realizadas com base nos seguintes atos societários (em conjunto, “</w:t>
      </w:r>
      <w:r w:rsidRPr="001172B4">
        <w:rPr>
          <w:rFonts w:ascii="Segoe UI" w:hAnsi="Segoe UI" w:cs="Segoe UI"/>
          <w:sz w:val="20"/>
          <w:szCs w:val="20"/>
          <w:u w:val="single"/>
        </w:rPr>
        <w:t>Atos Societários</w:t>
      </w:r>
      <w:r w:rsidRPr="001172B4">
        <w:rPr>
          <w:rFonts w:ascii="Segoe UI" w:hAnsi="Segoe UI" w:cs="Segoe UI"/>
          <w:sz w:val="20"/>
          <w:szCs w:val="20"/>
        </w:rPr>
        <w:t>”):</w:t>
      </w:r>
    </w:p>
    <w:p w14:paraId="14123F4F" w14:textId="77777777" w:rsidR="00087B71" w:rsidRPr="001172B4" w:rsidRDefault="00087B71" w:rsidP="001172B4">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1B138348" w14:textId="2D7E606E" w:rsidR="00863C4A" w:rsidRPr="001172B4" w:rsidRDefault="00087B71"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da Assembleia Geral de acionistas da Emissora, conforme assembleia realizada em </w:t>
      </w:r>
      <w:r w:rsidR="00064781">
        <w:rPr>
          <w:rFonts w:ascii="Segoe UI" w:hAnsi="Segoe UI" w:cs="Segoe UI"/>
          <w:b w:val="0"/>
          <w:smallCaps w:val="0"/>
          <w:color w:val="auto"/>
          <w:sz w:val="20"/>
          <w:szCs w:val="20"/>
          <w:highlight w:val="lightGray"/>
          <w:u w:val="none"/>
        </w:rPr>
        <w:t>22</w:t>
      </w:r>
      <w:r w:rsidRPr="001172B4">
        <w:rPr>
          <w:rFonts w:ascii="Segoe UI" w:hAnsi="Segoe UI" w:cs="Segoe UI"/>
          <w:b w:val="0"/>
          <w:smallCaps w:val="0"/>
          <w:color w:val="auto"/>
          <w:sz w:val="20"/>
          <w:szCs w:val="20"/>
          <w:u w:val="none"/>
        </w:rPr>
        <w:t xml:space="preserve"> de </w:t>
      </w:r>
      <w:r w:rsidR="00044831">
        <w:rPr>
          <w:rFonts w:ascii="Segoe UI" w:hAnsi="Segoe UI" w:cs="Segoe UI"/>
          <w:b w:val="0"/>
          <w:smallCaps w:val="0"/>
          <w:color w:val="auto"/>
          <w:sz w:val="20"/>
          <w:szCs w:val="20"/>
          <w:u w:val="none"/>
        </w:rPr>
        <w:t>dezembro d</w:t>
      </w:r>
      <w:r w:rsidRPr="001172B4">
        <w:rPr>
          <w:rFonts w:ascii="Segoe UI" w:hAnsi="Segoe UI" w:cs="Segoe UI"/>
          <w:b w:val="0"/>
          <w:smallCaps w:val="0"/>
          <w:color w:val="auto"/>
          <w:sz w:val="20"/>
          <w:szCs w:val="20"/>
          <w:u w:val="none"/>
        </w:rPr>
        <w:t>e 2020</w:t>
      </w:r>
      <w:r w:rsidR="0061411A" w:rsidRPr="001172B4">
        <w:rPr>
          <w:rFonts w:ascii="Segoe UI" w:hAnsi="Segoe UI" w:cs="Segoe UI"/>
          <w:b w:val="0"/>
          <w:smallCaps w:val="0"/>
          <w:color w:val="auto"/>
          <w:sz w:val="20"/>
          <w:szCs w:val="20"/>
          <w:u w:val="none"/>
        </w:rPr>
        <w:t xml:space="preserve">, nos termos do artigo </w:t>
      </w:r>
      <w:r w:rsidR="00EF7CD2" w:rsidRPr="001172B4">
        <w:rPr>
          <w:rFonts w:ascii="Segoe UI" w:hAnsi="Segoe UI" w:cs="Segoe UI"/>
          <w:b w:val="0"/>
          <w:smallCaps w:val="0"/>
          <w:color w:val="auto"/>
          <w:sz w:val="20"/>
          <w:szCs w:val="20"/>
          <w:u w:val="none"/>
        </w:rPr>
        <w:t>13 (h) do seu estatuto social (“</w:t>
      </w:r>
      <w:r w:rsidRPr="001172B4">
        <w:rPr>
          <w:rFonts w:ascii="Segoe UI" w:hAnsi="Segoe UI" w:cs="Segoe UI"/>
          <w:b w:val="0"/>
          <w:smallCaps w:val="0"/>
          <w:color w:val="auto"/>
          <w:sz w:val="20"/>
          <w:szCs w:val="20"/>
        </w:rPr>
        <w:t>AGE da Emissora</w:t>
      </w:r>
      <w:r w:rsidRPr="001172B4">
        <w:rPr>
          <w:rFonts w:ascii="Segoe UI" w:hAnsi="Segoe UI" w:cs="Segoe UI"/>
          <w:b w:val="0"/>
          <w:smallCaps w:val="0"/>
          <w:color w:val="auto"/>
          <w:sz w:val="20"/>
          <w:szCs w:val="20"/>
          <w:u w:val="none"/>
        </w:rPr>
        <w:t xml:space="preserve">”); </w:t>
      </w:r>
    </w:p>
    <w:p w14:paraId="56A022DE" w14:textId="77777777" w:rsidR="00C420C2" w:rsidRPr="001172B4" w:rsidRDefault="00C420C2" w:rsidP="001172B4">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
    </w:p>
    <w:p w14:paraId="586683F3" w14:textId="59A30E97" w:rsidR="00087B71" w:rsidRPr="001172B4" w:rsidRDefault="00087B71"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w:t>
      </w:r>
      <w:r w:rsidR="00C420C2" w:rsidRPr="001172B4">
        <w:rPr>
          <w:rFonts w:ascii="Segoe UI" w:hAnsi="Segoe UI" w:cs="Segoe UI"/>
          <w:b w:val="0"/>
          <w:smallCaps w:val="0"/>
          <w:color w:val="auto"/>
          <w:sz w:val="20"/>
          <w:szCs w:val="20"/>
          <w:u w:val="none"/>
        </w:rPr>
        <w:t xml:space="preserve">Assembleia Geral de acionistas da LS Energia GD </w:t>
      </w:r>
      <w:r w:rsidR="00EF7CD2" w:rsidRPr="001172B4">
        <w:rPr>
          <w:rFonts w:ascii="Segoe UI" w:hAnsi="Segoe UI" w:cs="Segoe UI"/>
          <w:b w:val="0"/>
          <w:smallCaps w:val="0"/>
          <w:color w:val="auto"/>
          <w:sz w:val="20"/>
          <w:szCs w:val="20"/>
          <w:u w:val="none"/>
        </w:rPr>
        <w:t>I</w:t>
      </w:r>
      <w:r w:rsidRPr="001172B4">
        <w:rPr>
          <w:rFonts w:ascii="Segoe UI" w:hAnsi="Segoe UI" w:cs="Segoe UI"/>
          <w:b w:val="0"/>
          <w:smallCaps w:val="0"/>
          <w:color w:val="auto"/>
          <w:sz w:val="20"/>
          <w:szCs w:val="20"/>
          <w:u w:val="none"/>
        </w:rPr>
        <w:t xml:space="preserve">, conforme </w:t>
      </w:r>
      <w:r w:rsidR="00C420C2" w:rsidRPr="001172B4">
        <w:rPr>
          <w:rFonts w:ascii="Segoe UI" w:hAnsi="Segoe UI" w:cs="Segoe UI"/>
          <w:b w:val="0"/>
          <w:smallCaps w:val="0"/>
          <w:color w:val="auto"/>
          <w:sz w:val="20"/>
          <w:szCs w:val="20"/>
          <w:u w:val="none"/>
        </w:rPr>
        <w:t xml:space="preserve">assembleia </w:t>
      </w:r>
      <w:r w:rsidRPr="001172B4">
        <w:rPr>
          <w:rFonts w:ascii="Segoe UI" w:hAnsi="Segoe UI" w:cs="Segoe UI"/>
          <w:b w:val="0"/>
          <w:smallCaps w:val="0"/>
          <w:color w:val="auto"/>
          <w:sz w:val="20"/>
          <w:szCs w:val="20"/>
          <w:u w:val="none"/>
        </w:rPr>
        <w:t xml:space="preserve">realizada em </w:t>
      </w:r>
      <w:r w:rsidR="00064781" w:rsidRPr="002D200F">
        <w:rPr>
          <w:rFonts w:ascii="Segoe UI" w:hAnsi="Segoe UI" w:cs="Segoe UI"/>
          <w:b w:val="0"/>
          <w:smallCaps w:val="0"/>
          <w:color w:val="auto"/>
          <w:sz w:val="20"/>
          <w:szCs w:val="20"/>
          <w:u w:val="none"/>
        </w:rPr>
        <w:t>22</w:t>
      </w:r>
      <w:r w:rsidRPr="00064781">
        <w:rPr>
          <w:rFonts w:ascii="Segoe UI" w:hAnsi="Segoe UI" w:cs="Segoe UI"/>
          <w:b w:val="0"/>
          <w:smallCaps w:val="0"/>
          <w:color w:val="auto"/>
          <w:sz w:val="20"/>
          <w:szCs w:val="20"/>
          <w:u w:val="none"/>
        </w:rPr>
        <w:t xml:space="preserve"> de</w:t>
      </w:r>
      <w:r w:rsidRPr="001172B4">
        <w:rPr>
          <w:rFonts w:ascii="Segoe UI" w:hAnsi="Segoe UI" w:cs="Segoe UI"/>
          <w:b w:val="0"/>
          <w:smallCaps w:val="0"/>
          <w:color w:val="auto"/>
          <w:sz w:val="20"/>
          <w:szCs w:val="20"/>
          <w:u w:val="none"/>
        </w:rPr>
        <w:t xml:space="preserve"> </w:t>
      </w:r>
      <w:r w:rsidR="00044831">
        <w:rPr>
          <w:rFonts w:ascii="Segoe UI" w:hAnsi="Segoe UI" w:cs="Segoe UI"/>
          <w:b w:val="0"/>
          <w:smallCaps w:val="0"/>
          <w:color w:val="auto"/>
          <w:sz w:val="20"/>
          <w:szCs w:val="20"/>
          <w:u w:val="none"/>
        </w:rPr>
        <w:t xml:space="preserve">dezembro </w:t>
      </w:r>
      <w:r w:rsidRPr="001172B4">
        <w:rPr>
          <w:rFonts w:ascii="Segoe UI" w:hAnsi="Segoe UI" w:cs="Segoe UI"/>
          <w:b w:val="0"/>
          <w:smallCaps w:val="0"/>
          <w:color w:val="auto"/>
          <w:sz w:val="20"/>
          <w:szCs w:val="20"/>
          <w:u w:val="none"/>
        </w:rPr>
        <w:t>de 20</w:t>
      </w:r>
      <w:r w:rsidR="00726A87" w:rsidRPr="001172B4">
        <w:rPr>
          <w:rFonts w:ascii="Segoe UI" w:hAnsi="Segoe UI" w:cs="Segoe UI"/>
          <w:b w:val="0"/>
          <w:smallCaps w:val="0"/>
          <w:color w:val="auto"/>
          <w:sz w:val="20"/>
          <w:szCs w:val="20"/>
          <w:u w:val="none"/>
        </w:rPr>
        <w:t>20</w:t>
      </w:r>
      <w:r w:rsidR="0061411A" w:rsidRPr="001172B4">
        <w:rPr>
          <w:rFonts w:ascii="Segoe UI" w:hAnsi="Segoe UI" w:cs="Segoe UI"/>
          <w:b w:val="0"/>
          <w:smallCaps w:val="0"/>
          <w:color w:val="auto"/>
          <w:sz w:val="20"/>
          <w:szCs w:val="20"/>
          <w:u w:val="none"/>
        </w:rPr>
        <w:t xml:space="preserve">, nos termos do artigo </w:t>
      </w:r>
      <w:r w:rsidR="00FE3B49" w:rsidRPr="001172B4">
        <w:rPr>
          <w:rFonts w:ascii="Segoe UI" w:hAnsi="Segoe UI" w:cs="Segoe UI"/>
          <w:b w:val="0"/>
          <w:smallCaps w:val="0"/>
          <w:color w:val="auto"/>
          <w:sz w:val="20"/>
          <w:szCs w:val="20"/>
          <w:u w:val="none"/>
        </w:rPr>
        <w:t>13 (h)</w:t>
      </w:r>
      <w:r w:rsidR="0061411A" w:rsidRPr="001172B4">
        <w:rPr>
          <w:rFonts w:ascii="Segoe UI" w:hAnsi="Segoe UI" w:cs="Segoe UI"/>
          <w:b w:val="0"/>
          <w:smallCaps w:val="0"/>
          <w:color w:val="auto"/>
          <w:sz w:val="20"/>
          <w:szCs w:val="20"/>
          <w:u w:val="none"/>
        </w:rPr>
        <w:t xml:space="preserve"> do seu </w:t>
      </w:r>
      <w:r w:rsidR="00C420C2" w:rsidRPr="001172B4">
        <w:rPr>
          <w:rFonts w:ascii="Segoe UI" w:hAnsi="Segoe UI" w:cs="Segoe UI"/>
          <w:b w:val="0"/>
          <w:smallCaps w:val="0"/>
          <w:color w:val="auto"/>
          <w:sz w:val="20"/>
          <w:szCs w:val="20"/>
          <w:u w:val="none"/>
        </w:rPr>
        <w:t>estatuto</w:t>
      </w:r>
      <w:r w:rsidR="0061411A" w:rsidRPr="001172B4">
        <w:rPr>
          <w:rFonts w:ascii="Segoe UI" w:hAnsi="Segoe UI" w:cs="Segoe UI"/>
          <w:b w:val="0"/>
          <w:smallCaps w:val="0"/>
          <w:color w:val="auto"/>
          <w:sz w:val="20"/>
          <w:szCs w:val="20"/>
          <w:u w:val="none"/>
        </w:rPr>
        <w:t xml:space="preserve"> social</w:t>
      </w:r>
      <w:r w:rsidR="00667FDF" w:rsidRPr="001172B4">
        <w:rPr>
          <w:rFonts w:ascii="Segoe UI" w:hAnsi="Segoe UI" w:cs="Segoe UI"/>
          <w:b w:val="0"/>
          <w:smallCaps w:val="0"/>
          <w:color w:val="auto"/>
          <w:sz w:val="20"/>
          <w:szCs w:val="20"/>
          <w:u w:val="none"/>
        </w:rPr>
        <w:t xml:space="preserve"> </w:t>
      </w:r>
      <w:r w:rsidRPr="001172B4">
        <w:rPr>
          <w:rFonts w:ascii="Segoe UI" w:hAnsi="Segoe UI" w:cs="Segoe UI"/>
          <w:b w:val="0"/>
          <w:smallCaps w:val="0"/>
          <w:color w:val="auto"/>
          <w:sz w:val="20"/>
          <w:szCs w:val="20"/>
          <w:u w:val="none"/>
        </w:rPr>
        <w:t>(“</w:t>
      </w:r>
      <w:r w:rsidR="00C420C2" w:rsidRPr="001172B4">
        <w:rPr>
          <w:rFonts w:ascii="Segoe UI" w:hAnsi="Segoe UI" w:cs="Segoe UI"/>
          <w:b w:val="0"/>
          <w:smallCaps w:val="0"/>
          <w:color w:val="auto"/>
          <w:sz w:val="20"/>
          <w:szCs w:val="20"/>
        </w:rPr>
        <w:t xml:space="preserve">AGE da LS Energia GD </w:t>
      </w:r>
      <w:r w:rsidR="00F41DA7" w:rsidRPr="001172B4">
        <w:rPr>
          <w:rFonts w:ascii="Segoe UI" w:hAnsi="Segoe UI" w:cs="Segoe UI"/>
          <w:b w:val="0"/>
          <w:smallCaps w:val="0"/>
          <w:color w:val="auto"/>
          <w:sz w:val="20"/>
          <w:szCs w:val="20"/>
        </w:rPr>
        <w:t>I</w:t>
      </w:r>
      <w:r w:rsidRPr="001172B4">
        <w:rPr>
          <w:rFonts w:ascii="Segoe UI" w:hAnsi="Segoe UI" w:cs="Segoe UI"/>
          <w:b w:val="0"/>
          <w:smallCaps w:val="0"/>
          <w:color w:val="auto"/>
          <w:sz w:val="20"/>
          <w:szCs w:val="20"/>
          <w:u w:val="none"/>
        </w:rPr>
        <w:t xml:space="preserve">”); </w:t>
      </w:r>
    </w:p>
    <w:p w14:paraId="6FE0F14B" w14:textId="77777777" w:rsidR="00C420C2" w:rsidRPr="001172B4" w:rsidRDefault="00C420C2"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395B94B" w14:textId="44ACB042" w:rsidR="00C420C2" w:rsidRPr="001172B4" w:rsidRDefault="00C420C2"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Assembleia Geral de acionistas da LS Energia GD III, conforme assembleia realizada </w:t>
      </w:r>
      <w:r w:rsidRPr="00064781">
        <w:rPr>
          <w:rFonts w:ascii="Segoe UI" w:hAnsi="Segoe UI" w:cs="Segoe UI"/>
          <w:b w:val="0"/>
          <w:smallCaps w:val="0"/>
          <w:color w:val="auto"/>
          <w:sz w:val="20"/>
          <w:szCs w:val="20"/>
          <w:u w:val="none"/>
        </w:rPr>
        <w:t xml:space="preserve">em </w:t>
      </w:r>
      <w:r w:rsidR="00064781" w:rsidRPr="002D200F">
        <w:rPr>
          <w:rFonts w:ascii="Segoe UI" w:hAnsi="Segoe UI" w:cs="Segoe UI"/>
          <w:b w:val="0"/>
          <w:smallCaps w:val="0"/>
          <w:color w:val="auto"/>
          <w:sz w:val="20"/>
          <w:szCs w:val="20"/>
          <w:u w:val="none"/>
        </w:rPr>
        <w:t>22</w:t>
      </w:r>
      <w:r w:rsidRPr="00064781">
        <w:rPr>
          <w:rFonts w:ascii="Segoe UI" w:hAnsi="Segoe UI" w:cs="Segoe UI"/>
          <w:b w:val="0"/>
          <w:smallCaps w:val="0"/>
          <w:color w:val="auto"/>
          <w:sz w:val="20"/>
          <w:szCs w:val="20"/>
          <w:u w:val="none"/>
        </w:rPr>
        <w:t xml:space="preserve"> de</w:t>
      </w:r>
      <w:r w:rsidRPr="001172B4">
        <w:rPr>
          <w:rFonts w:ascii="Segoe UI" w:hAnsi="Segoe UI" w:cs="Segoe UI"/>
          <w:b w:val="0"/>
          <w:smallCaps w:val="0"/>
          <w:color w:val="auto"/>
          <w:sz w:val="20"/>
          <w:szCs w:val="20"/>
          <w:u w:val="none"/>
        </w:rPr>
        <w:t xml:space="preserve"> </w:t>
      </w:r>
      <w:r w:rsidR="00044831" w:rsidRPr="002D200F">
        <w:rPr>
          <w:rFonts w:ascii="Segoe UI" w:hAnsi="Segoe UI" w:cs="Segoe UI"/>
          <w:b w:val="0"/>
          <w:smallCaps w:val="0"/>
          <w:color w:val="auto"/>
          <w:sz w:val="20"/>
          <w:szCs w:val="20"/>
          <w:u w:val="none"/>
        </w:rPr>
        <w:t xml:space="preserve">dezembro </w:t>
      </w:r>
      <w:r w:rsidR="00FE3B49" w:rsidRPr="001172B4">
        <w:rPr>
          <w:rFonts w:ascii="Segoe UI" w:hAnsi="Segoe UI" w:cs="Segoe UI"/>
          <w:b w:val="0"/>
          <w:smallCaps w:val="0"/>
          <w:color w:val="auto"/>
          <w:sz w:val="20"/>
          <w:szCs w:val="20"/>
          <w:u w:val="none"/>
        </w:rPr>
        <w:t>de 2020, nos termos do artigo 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I</w:t>
      </w:r>
      <w:r w:rsidR="00F41DA7" w:rsidRPr="001172B4">
        <w:rPr>
          <w:rFonts w:ascii="Segoe UI" w:hAnsi="Segoe UI" w:cs="Segoe UI"/>
          <w:b w:val="0"/>
          <w:smallCaps w:val="0"/>
          <w:color w:val="auto"/>
          <w:sz w:val="20"/>
          <w:szCs w:val="20"/>
        </w:rPr>
        <w:t>I</w:t>
      </w:r>
      <w:r w:rsidRPr="001172B4">
        <w:rPr>
          <w:rFonts w:ascii="Segoe UI" w:hAnsi="Segoe UI" w:cs="Segoe UI"/>
          <w:b w:val="0"/>
          <w:smallCaps w:val="0"/>
          <w:color w:val="auto"/>
          <w:sz w:val="20"/>
          <w:szCs w:val="20"/>
        </w:rPr>
        <w:t>I</w:t>
      </w:r>
      <w:r w:rsidRPr="001172B4">
        <w:rPr>
          <w:rFonts w:ascii="Segoe UI" w:hAnsi="Segoe UI" w:cs="Segoe UI"/>
          <w:b w:val="0"/>
          <w:smallCaps w:val="0"/>
          <w:color w:val="auto"/>
          <w:sz w:val="20"/>
          <w:szCs w:val="20"/>
          <w:u w:val="none"/>
        </w:rPr>
        <w:t xml:space="preserve">”); </w:t>
      </w:r>
    </w:p>
    <w:p w14:paraId="41F22D37" w14:textId="77777777" w:rsidR="00C420C2" w:rsidRPr="001172B4" w:rsidRDefault="00C420C2"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02BD6EF3" w14:textId="690C6092" w:rsidR="00C420C2" w:rsidRPr="001172B4" w:rsidRDefault="00C420C2"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Assembleia Geral de acionistas da LS Energia GD IV, conforme assembleia realizada em </w:t>
      </w:r>
      <w:r w:rsidR="00064781" w:rsidRPr="002D200F">
        <w:rPr>
          <w:rFonts w:ascii="Segoe UI" w:hAnsi="Segoe UI" w:cs="Segoe UI"/>
          <w:b w:val="0"/>
          <w:smallCaps w:val="0"/>
          <w:color w:val="auto"/>
          <w:sz w:val="20"/>
          <w:szCs w:val="20"/>
          <w:u w:val="none"/>
        </w:rPr>
        <w:t>22</w:t>
      </w:r>
      <w:r w:rsidRPr="00064781">
        <w:rPr>
          <w:rFonts w:ascii="Segoe UI" w:hAnsi="Segoe UI" w:cs="Segoe UI"/>
          <w:b w:val="0"/>
          <w:smallCaps w:val="0"/>
          <w:color w:val="auto"/>
          <w:sz w:val="20"/>
          <w:szCs w:val="20"/>
          <w:u w:val="none"/>
        </w:rPr>
        <w:t xml:space="preserve"> de</w:t>
      </w:r>
      <w:r w:rsidRPr="001172B4">
        <w:rPr>
          <w:rFonts w:ascii="Segoe UI" w:hAnsi="Segoe UI" w:cs="Segoe UI"/>
          <w:b w:val="0"/>
          <w:smallCaps w:val="0"/>
          <w:color w:val="auto"/>
          <w:sz w:val="20"/>
          <w:szCs w:val="20"/>
          <w:u w:val="none"/>
        </w:rPr>
        <w:t xml:space="preserve"> </w:t>
      </w:r>
      <w:r w:rsidR="00044831">
        <w:rPr>
          <w:rFonts w:ascii="Segoe UI" w:hAnsi="Segoe UI" w:cs="Segoe UI"/>
          <w:b w:val="0"/>
          <w:smallCaps w:val="0"/>
          <w:color w:val="auto"/>
          <w:sz w:val="20"/>
          <w:szCs w:val="20"/>
          <w:u w:val="none"/>
        </w:rPr>
        <w:t xml:space="preserve">dezembro </w:t>
      </w:r>
      <w:r w:rsidRPr="001172B4">
        <w:rPr>
          <w:rFonts w:ascii="Segoe UI" w:hAnsi="Segoe UI" w:cs="Segoe UI"/>
          <w:b w:val="0"/>
          <w:smallCaps w:val="0"/>
          <w:color w:val="auto"/>
          <w:sz w:val="20"/>
          <w:szCs w:val="20"/>
          <w:u w:val="none"/>
        </w:rPr>
        <w:t xml:space="preserve">de 2020, nos termos do artigo </w:t>
      </w:r>
      <w:r w:rsidR="00FE3B49" w:rsidRPr="001172B4">
        <w:rPr>
          <w:rFonts w:ascii="Segoe UI" w:hAnsi="Segoe UI" w:cs="Segoe UI"/>
          <w:b w:val="0"/>
          <w:smallCaps w:val="0"/>
          <w:color w:val="auto"/>
          <w:sz w:val="20"/>
          <w:szCs w:val="20"/>
          <w:u w:val="none"/>
        </w:rPr>
        <w:t>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IV</w:t>
      </w:r>
      <w:r w:rsidR="00F41DA7" w:rsidRPr="001172B4">
        <w:rPr>
          <w:rFonts w:ascii="Segoe UI" w:hAnsi="Segoe UI" w:cs="Segoe UI"/>
          <w:b w:val="0"/>
          <w:smallCaps w:val="0"/>
          <w:color w:val="auto"/>
          <w:sz w:val="20"/>
          <w:szCs w:val="20"/>
          <w:u w:val="none"/>
        </w:rPr>
        <w:t xml:space="preserve">”); </w:t>
      </w:r>
    </w:p>
    <w:p w14:paraId="38561D32" w14:textId="77777777" w:rsidR="00C420C2" w:rsidRPr="001172B4" w:rsidRDefault="00C420C2"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5AAAD47E" w14:textId="5388E9A0" w:rsidR="00E642C6" w:rsidRPr="001172B4" w:rsidRDefault="00C420C2"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Assembleia Geral de acionistas da LS Energia GD V, conforme assembleia realizada em </w:t>
      </w:r>
      <w:r w:rsidR="00064781" w:rsidRPr="002D200F">
        <w:rPr>
          <w:rFonts w:ascii="Segoe UI" w:hAnsi="Segoe UI" w:cs="Segoe UI"/>
          <w:b w:val="0"/>
          <w:smallCaps w:val="0"/>
          <w:color w:val="auto"/>
          <w:sz w:val="20"/>
          <w:szCs w:val="20"/>
          <w:u w:val="none"/>
        </w:rPr>
        <w:t>22</w:t>
      </w:r>
      <w:r w:rsidRPr="00064781">
        <w:rPr>
          <w:rFonts w:ascii="Segoe UI" w:hAnsi="Segoe UI" w:cs="Segoe UI"/>
          <w:b w:val="0"/>
          <w:smallCaps w:val="0"/>
          <w:color w:val="auto"/>
          <w:sz w:val="20"/>
          <w:szCs w:val="20"/>
          <w:u w:val="none"/>
        </w:rPr>
        <w:t xml:space="preserve"> de</w:t>
      </w:r>
      <w:r w:rsidRPr="001172B4">
        <w:rPr>
          <w:rFonts w:ascii="Segoe UI" w:hAnsi="Segoe UI" w:cs="Segoe UI"/>
          <w:b w:val="0"/>
          <w:smallCaps w:val="0"/>
          <w:color w:val="auto"/>
          <w:sz w:val="20"/>
          <w:szCs w:val="20"/>
          <w:u w:val="none"/>
        </w:rPr>
        <w:t xml:space="preserve"> </w:t>
      </w:r>
      <w:r w:rsidR="00044831">
        <w:rPr>
          <w:rFonts w:ascii="Segoe UI" w:hAnsi="Segoe UI" w:cs="Segoe UI"/>
          <w:b w:val="0"/>
          <w:smallCaps w:val="0"/>
          <w:color w:val="auto"/>
          <w:sz w:val="20"/>
          <w:szCs w:val="20"/>
          <w:u w:val="none"/>
        </w:rPr>
        <w:t xml:space="preserve">dezembro </w:t>
      </w:r>
      <w:r w:rsidRPr="001172B4">
        <w:rPr>
          <w:rFonts w:ascii="Segoe UI" w:hAnsi="Segoe UI" w:cs="Segoe UI"/>
          <w:b w:val="0"/>
          <w:smallCaps w:val="0"/>
          <w:color w:val="auto"/>
          <w:sz w:val="20"/>
          <w:szCs w:val="20"/>
          <w:u w:val="none"/>
        </w:rPr>
        <w:t xml:space="preserve">de 2020, nos termos do artigo </w:t>
      </w:r>
      <w:r w:rsidR="00FE3B49" w:rsidRPr="001172B4">
        <w:rPr>
          <w:rFonts w:ascii="Segoe UI" w:hAnsi="Segoe UI" w:cs="Segoe UI"/>
          <w:b w:val="0"/>
          <w:smallCaps w:val="0"/>
          <w:color w:val="auto"/>
          <w:sz w:val="20"/>
          <w:szCs w:val="20"/>
          <w:u w:val="none"/>
        </w:rPr>
        <w:t>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V</w:t>
      </w:r>
      <w:r w:rsidRPr="001172B4">
        <w:rPr>
          <w:rFonts w:ascii="Segoe UI" w:hAnsi="Segoe UI" w:cs="Segoe UI"/>
          <w:b w:val="0"/>
          <w:smallCaps w:val="0"/>
          <w:color w:val="auto"/>
          <w:sz w:val="20"/>
          <w:szCs w:val="20"/>
          <w:u w:val="none"/>
        </w:rPr>
        <w:t>”</w:t>
      </w:r>
      <w:r w:rsidR="00D07432" w:rsidRPr="001172B4">
        <w:rPr>
          <w:rFonts w:ascii="Segoe UI" w:hAnsi="Segoe UI" w:cs="Segoe UI"/>
          <w:b w:val="0"/>
          <w:smallCaps w:val="0"/>
          <w:color w:val="auto"/>
          <w:sz w:val="20"/>
          <w:szCs w:val="20"/>
          <w:u w:val="none"/>
        </w:rPr>
        <w:t xml:space="preserve"> e, em conjunto com a AGE </w:t>
      </w:r>
      <w:r w:rsidR="00F41DA7" w:rsidRPr="001172B4">
        <w:rPr>
          <w:rFonts w:ascii="Segoe UI" w:hAnsi="Segoe UI" w:cs="Segoe UI"/>
          <w:b w:val="0"/>
          <w:smallCaps w:val="0"/>
          <w:color w:val="auto"/>
          <w:sz w:val="20"/>
          <w:szCs w:val="20"/>
          <w:u w:val="none"/>
        </w:rPr>
        <w:t>da Emissora</w:t>
      </w:r>
      <w:r w:rsidR="00D07432" w:rsidRPr="001172B4">
        <w:rPr>
          <w:rFonts w:ascii="Segoe UI" w:hAnsi="Segoe UI" w:cs="Segoe UI"/>
          <w:b w:val="0"/>
          <w:smallCaps w:val="0"/>
          <w:color w:val="auto"/>
          <w:sz w:val="20"/>
          <w:szCs w:val="20"/>
          <w:u w:val="none"/>
        </w:rPr>
        <w:t xml:space="preserve">, AGE da LS Energia GD I, AGE da LS Energia GD III, AGE da LS Energia GD </w:t>
      </w:r>
      <w:r w:rsidR="00F41DA7" w:rsidRPr="001172B4">
        <w:rPr>
          <w:rFonts w:ascii="Segoe UI" w:hAnsi="Segoe UI" w:cs="Segoe UI"/>
          <w:b w:val="0"/>
          <w:smallCaps w:val="0"/>
          <w:color w:val="auto"/>
          <w:sz w:val="20"/>
          <w:szCs w:val="20"/>
          <w:u w:val="none"/>
        </w:rPr>
        <w:t>I</w:t>
      </w:r>
      <w:r w:rsidR="00D07432" w:rsidRPr="001172B4">
        <w:rPr>
          <w:rFonts w:ascii="Segoe UI" w:hAnsi="Segoe UI" w:cs="Segoe UI"/>
          <w:b w:val="0"/>
          <w:smallCaps w:val="0"/>
          <w:color w:val="auto"/>
          <w:sz w:val="20"/>
          <w:szCs w:val="20"/>
          <w:u w:val="none"/>
        </w:rPr>
        <w:t>V, “</w:t>
      </w:r>
      <w:r w:rsidR="00D07432" w:rsidRPr="001172B4">
        <w:rPr>
          <w:rFonts w:ascii="Segoe UI" w:hAnsi="Segoe UI" w:cs="Segoe UI"/>
          <w:b w:val="0"/>
          <w:smallCaps w:val="0"/>
          <w:color w:val="auto"/>
          <w:sz w:val="20"/>
          <w:szCs w:val="20"/>
        </w:rPr>
        <w:t>AGEs das SPEs</w:t>
      </w:r>
      <w:r w:rsidR="00D07432" w:rsidRPr="001172B4">
        <w:rPr>
          <w:rFonts w:ascii="Segoe UI" w:hAnsi="Segoe UI" w:cs="Segoe UI"/>
          <w:b w:val="0"/>
          <w:smallCaps w:val="0"/>
          <w:color w:val="auto"/>
          <w:sz w:val="20"/>
          <w:szCs w:val="20"/>
          <w:u w:val="none"/>
        </w:rPr>
        <w:t>”)</w:t>
      </w:r>
      <w:r w:rsidR="00863C4A" w:rsidRPr="001172B4">
        <w:rPr>
          <w:rFonts w:ascii="Segoe UI" w:hAnsi="Segoe UI" w:cs="Segoe UI"/>
          <w:b w:val="0"/>
          <w:smallCaps w:val="0"/>
          <w:color w:val="auto"/>
          <w:sz w:val="20"/>
          <w:szCs w:val="20"/>
          <w:u w:val="none"/>
        </w:rPr>
        <w:t>;</w:t>
      </w:r>
      <w:r w:rsidR="00812EFC" w:rsidRPr="001172B4">
        <w:rPr>
          <w:rFonts w:ascii="Segoe UI" w:hAnsi="Segoe UI" w:cs="Segoe UI"/>
          <w:b w:val="0"/>
          <w:smallCaps w:val="0"/>
          <w:color w:val="auto"/>
          <w:sz w:val="20"/>
          <w:szCs w:val="20"/>
          <w:u w:val="none"/>
        </w:rPr>
        <w:t xml:space="preserve"> </w:t>
      </w:r>
      <w:r w:rsidR="00EA74F1" w:rsidRPr="001172B4">
        <w:rPr>
          <w:rFonts w:ascii="Segoe UI" w:hAnsi="Segoe UI" w:cs="Segoe UI"/>
          <w:b w:val="0"/>
          <w:smallCaps w:val="0"/>
          <w:color w:val="auto"/>
          <w:sz w:val="20"/>
          <w:szCs w:val="20"/>
          <w:u w:val="none"/>
        </w:rPr>
        <w:t>e</w:t>
      </w:r>
    </w:p>
    <w:p w14:paraId="66A6C1A2" w14:textId="77777777" w:rsidR="00863C4A" w:rsidRPr="001172B4" w:rsidRDefault="00863C4A" w:rsidP="001172B4">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
    </w:p>
    <w:p w14:paraId="265F5838" w14:textId="5D3C1050" w:rsidR="006661EF" w:rsidRPr="001172B4" w:rsidRDefault="00812EFC" w:rsidP="001172B4">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
      <w:r w:rsidRPr="001172B4">
        <w:rPr>
          <w:rFonts w:ascii="Segoe UI" w:hAnsi="Segoe UI" w:cs="Segoe UI"/>
          <w:b w:val="0"/>
          <w:smallCaps w:val="0"/>
          <w:color w:val="auto"/>
          <w:sz w:val="20"/>
          <w:szCs w:val="20"/>
          <w:u w:val="none"/>
        </w:rPr>
        <w:t xml:space="preserve">na deliberação </w:t>
      </w:r>
      <w:r w:rsidR="00A637F2" w:rsidRPr="001172B4">
        <w:rPr>
          <w:rFonts w:ascii="Segoe UI" w:hAnsi="Segoe UI" w:cs="Segoe UI"/>
          <w:b w:val="0"/>
          <w:smallCaps w:val="0"/>
          <w:color w:val="auto"/>
          <w:sz w:val="20"/>
          <w:szCs w:val="20"/>
          <w:u w:val="none"/>
        </w:rPr>
        <w:t>Reunião da Diretoria</w:t>
      </w:r>
      <w:r w:rsidR="00EF7CD2" w:rsidRPr="001172B4">
        <w:rPr>
          <w:rFonts w:ascii="Segoe UI" w:hAnsi="Segoe UI" w:cs="Segoe UI"/>
          <w:b w:val="0"/>
          <w:smallCaps w:val="0"/>
          <w:color w:val="auto"/>
          <w:sz w:val="20"/>
          <w:szCs w:val="20"/>
          <w:u w:val="none"/>
        </w:rPr>
        <w:t xml:space="preserve"> da LC Energia Holding</w:t>
      </w:r>
      <w:r w:rsidRPr="001172B4">
        <w:rPr>
          <w:rFonts w:ascii="Segoe UI" w:hAnsi="Segoe UI" w:cs="Segoe UI"/>
          <w:b w:val="0"/>
          <w:smallCaps w:val="0"/>
          <w:color w:val="auto"/>
          <w:sz w:val="20"/>
          <w:szCs w:val="20"/>
          <w:u w:val="none"/>
        </w:rPr>
        <w:t xml:space="preserve">, conforme reunião realizada em </w:t>
      </w:r>
      <w:r w:rsidR="00064781" w:rsidRPr="002D200F">
        <w:rPr>
          <w:rFonts w:ascii="Segoe UI" w:hAnsi="Segoe UI" w:cs="Segoe UI"/>
          <w:b w:val="0"/>
          <w:smallCaps w:val="0"/>
          <w:color w:val="auto"/>
          <w:sz w:val="20"/>
          <w:szCs w:val="20"/>
          <w:u w:val="none"/>
        </w:rPr>
        <w:t>22</w:t>
      </w:r>
      <w:r w:rsidRPr="001172B4">
        <w:rPr>
          <w:rFonts w:ascii="Segoe UI" w:hAnsi="Segoe UI" w:cs="Segoe UI"/>
          <w:b w:val="0"/>
          <w:smallCaps w:val="0"/>
          <w:color w:val="auto"/>
          <w:sz w:val="20"/>
          <w:szCs w:val="20"/>
          <w:u w:val="none"/>
        </w:rPr>
        <w:t xml:space="preserve"> de </w:t>
      </w:r>
      <w:r w:rsidR="00044831">
        <w:rPr>
          <w:rFonts w:ascii="Segoe UI" w:hAnsi="Segoe UI" w:cs="Segoe UI"/>
          <w:b w:val="0"/>
          <w:smallCaps w:val="0"/>
          <w:color w:val="auto"/>
          <w:sz w:val="20"/>
          <w:szCs w:val="20"/>
          <w:u w:val="none"/>
        </w:rPr>
        <w:t xml:space="preserve">dezembro </w:t>
      </w:r>
      <w:r w:rsidR="00F41DA7" w:rsidRPr="001172B4">
        <w:rPr>
          <w:rFonts w:ascii="Segoe UI" w:hAnsi="Segoe UI" w:cs="Segoe UI"/>
          <w:b w:val="0"/>
          <w:smallCaps w:val="0"/>
          <w:color w:val="auto"/>
          <w:sz w:val="20"/>
          <w:szCs w:val="20"/>
          <w:u w:val="none"/>
        </w:rPr>
        <w:t>de 2020, nos termos do artigo 19 (i) e (j) do seu estatuto social (“</w:t>
      </w:r>
      <w:r w:rsidR="00A637F2" w:rsidRPr="001172B4">
        <w:rPr>
          <w:rFonts w:ascii="Segoe UI" w:hAnsi="Segoe UI" w:cs="Segoe UI"/>
          <w:b w:val="0"/>
          <w:smallCaps w:val="0"/>
          <w:color w:val="auto"/>
          <w:sz w:val="20"/>
          <w:szCs w:val="20"/>
        </w:rPr>
        <w:t>RD</w:t>
      </w:r>
      <w:r w:rsidR="00F41DA7" w:rsidRPr="001172B4">
        <w:rPr>
          <w:rFonts w:ascii="Segoe UI" w:hAnsi="Segoe UI" w:cs="Segoe UI"/>
          <w:b w:val="0"/>
          <w:smallCaps w:val="0"/>
          <w:color w:val="auto"/>
          <w:sz w:val="20"/>
          <w:szCs w:val="20"/>
        </w:rPr>
        <w:t xml:space="preserve"> da LC Energia Holding</w:t>
      </w:r>
      <w:r w:rsidR="00F41DA7" w:rsidRPr="001172B4">
        <w:rPr>
          <w:rFonts w:ascii="Segoe UI" w:hAnsi="Segoe UI" w:cs="Segoe UI"/>
          <w:b w:val="0"/>
          <w:smallCaps w:val="0"/>
          <w:color w:val="auto"/>
          <w:sz w:val="20"/>
          <w:szCs w:val="20"/>
          <w:u w:val="none"/>
        </w:rPr>
        <w:t>”)</w:t>
      </w:r>
      <w:r w:rsidR="006661EF" w:rsidRPr="001172B4">
        <w:rPr>
          <w:rFonts w:ascii="Segoe UI" w:hAnsi="Segoe UI" w:cs="Segoe UI"/>
          <w:b w:val="0"/>
          <w:smallCaps w:val="0"/>
          <w:color w:val="auto"/>
          <w:sz w:val="20"/>
          <w:szCs w:val="20"/>
          <w:u w:val="none"/>
        </w:rPr>
        <w:t>.</w:t>
      </w:r>
    </w:p>
    <w:p w14:paraId="40951724" w14:textId="77777777" w:rsidR="00D1514A" w:rsidRDefault="00D1514A" w:rsidP="002D200F">
      <w:pPr>
        <w:pStyle w:val="Estilo1"/>
        <w:widowControl/>
        <w:spacing w:beforeLines="24" w:before="57" w:afterLines="24" w:after="57" w:line="276" w:lineRule="auto"/>
        <w:ind w:left="360"/>
        <w:outlineLvl w:val="0"/>
        <w:rPr>
          <w:rFonts w:ascii="Segoe UI" w:hAnsi="Segoe UI" w:cs="Segoe UI"/>
          <w:b w:val="0"/>
          <w:smallCaps w:val="0"/>
          <w:color w:val="auto"/>
          <w:sz w:val="20"/>
          <w:szCs w:val="20"/>
          <w:u w:val="none"/>
        </w:rPr>
      </w:pPr>
    </w:p>
    <w:p w14:paraId="32A59FD6" w14:textId="0302E3E7" w:rsidR="00E642C6" w:rsidRPr="001172B4" w:rsidRDefault="00E642C6" w:rsidP="002D200F">
      <w:pPr>
        <w:pStyle w:val="Estilo1"/>
        <w:widowControl/>
        <w:numPr>
          <w:ilvl w:val="0"/>
          <w:numId w:val="3"/>
        </w:numPr>
        <w:spacing w:beforeLines="24" w:before="57" w:afterLines="24" w:after="57" w:line="276" w:lineRule="auto"/>
        <w:outlineLvl w:val="0"/>
        <w:rPr>
          <w:rFonts w:ascii="Segoe UI" w:hAnsi="Segoe UI" w:cs="Segoe UI"/>
          <w:bCs/>
          <w:sz w:val="20"/>
          <w:szCs w:val="20"/>
        </w:rPr>
      </w:pPr>
      <w:bookmarkStart w:id="20" w:name="_DV_M32"/>
      <w:bookmarkEnd w:id="20"/>
      <w:r w:rsidRPr="001172B4">
        <w:rPr>
          <w:rFonts w:ascii="Segoe UI" w:hAnsi="Segoe UI" w:cs="Segoe UI"/>
          <w:bCs/>
          <w:sz w:val="20"/>
          <w:szCs w:val="20"/>
        </w:rPr>
        <w:t>Requisitos</w:t>
      </w:r>
    </w:p>
    <w:p w14:paraId="16F1B3D4" w14:textId="77777777" w:rsidR="00E642C6" w:rsidRPr="001172B4" w:rsidRDefault="00E642C6" w:rsidP="001172B4">
      <w:pPr>
        <w:spacing w:beforeLines="24" w:before="57" w:afterLines="24" w:after="57" w:line="276" w:lineRule="auto"/>
        <w:rPr>
          <w:rFonts w:ascii="Segoe UI" w:hAnsi="Segoe UI" w:cs="Segoe UI"/>
          <w:smallCaps/>
          <w:sz w:val="20"/>
          <w:szCs w:val="20"/>
          <w:u w:val="single"/>
        </w:rPr>
      </w:pPr>
    </w:p>
    <w:p w14:paraId="518C92BF" w14:textId="77777777" w:rsidR="00A546BB" w:rsidRPr="001172B4" w:rsidRDefault="0061411A" w:rsidP="001172B4">
      <w:pPr>
        <w:numPr>
          <w:ilvl w:val="1"/>
          <w:numId w:val="3"/>
        </w:numPr>
        <w:spacing w:beforeLines="24" w:before="57" w:afterLines="24" w:after="57" w:line="276" w:lineRule="auto"/>
        <w:rPr>
          <w:rFonts w:ascii="Segoe UI" w:hAnsi="Segoe UI" w:cs="Segoe UI"/>
          <w:i/>
          <w:spacing w:val="-2"/>
          <w:sz w:val="20"/>
          <w:szCs w:val="20"/>
          <w:u w:val="single"/>
        </w:rPr>
      </w:pPr>
      <w:bookmarkStart w:id="21" w:name="_DV_M33"/>
      <w:bookmarkStart w:id="22" w:name="_DV_C36"/>
      <w:bookmarkStart w:id="23" w:name="_DV_M34"/>
      <w:bookmarkEnd w:id="21"/>
      <w:bookmarkEnd w:id="22"/>
      <w:bookmarkEnd w:id="23"/>
      <w:r w:rsidRPr="001172B4">
        <w:rPr>
          <w:rFonts w:ascii="Segoe UI" w:hAnsi="Segoe UI" w:cs="Segoe UI"/>
          <w:i/>
          <w:spacing w:val="-2"/>
          <w:sz w:val="20"/>
          <w:szCs w:val="20"/>
          <w:u w:val="single"/>
        </w:rPr>
        <w:t>Dispensa de Registro na Comissão de Valores Mobiliários</w:t>
      </w:r>
      <w:r w:rsidR="007C0DEF" w:rsidRPr="001172B4">
        <w:rPr>
          <w:rFonts w:ascii="Segoe UI" w:hAnsi="Segoe UI" w:cs="Segoe UI"/>
          <w:i/>
          <w:spacing w:val="-2"/>
          <w:sz w:val="20"/>
          <w:szCs w:val="20"/>
          <w:u w:val="single"/>
        </w:rPr>
        <w:t xml:space="preserve"> e na ANBIMA</w:t>
      </w:r>
      <w:r w:rsidR="003C3F45" w:rsidRPr="001172B4">
        <w:rPr>
          <w:rFonts w:ascii="Segoe UI" w:hAnsi="Segoe UI" w:cs="Segoe UI"/>
          <w:i/>
          <w:spacing w:val="-2"/>
          <w:sz w:val="20"/>
          <w:szCs w:val="20"/>
          <w:u w:val="single"/>
        </w:rPr>
        <w:t>.</w:t>
      </w:r>
      <w:r w:rsidR="0096098B" w:rsidRPr="001172B4">
        <w:rPr>
          <w:rFonts w:ascii="Segoe UI" w:hAnsi="Segoe UI" w:cs="Segoe UI"/>
          <w:i/>
          <w:spacing w:val="-2"/>
          <w:sz w:val="20"/>
          <w:szCs w:val="20"/>
          <w:u w:val="single"/>
        </w:rPr>
        <w:t xml:space="preserve"> </w:t>
      </w:r>
    </w:p>
    <w:p w14:paraId="18E69536" w14:textId="77777777" w:rsidR="005C664F" w:rsidRPr="001172B4" w:rsidRDefault="005C664F" w:rsidP="001172B4">
      <w:pPr>
        <w:keepNext/>
        <w:widowControl/>
        <w:spacing w:beforeLines="24" w:before="57" w:afterLines="24" w:after="57" w:line="276" w:lineRule="auto"/>
        <w:rPr>
          <w:rFonts w:ascii="Segoe UI" w:hAnsi="Segoe UI" w:cs="Segoe UI"/>
          <w:spacing w:val="-2"/>
          <w:sz w:val="20"/>
          <w:szCs w:val="20"/>
        </w:rPr>
      </w:pPr>
    </w:p>
    <w:p w14:paraId="60F6FAB4" w14:textId="77777777" w:rsidR="005C664F" w:rsidRPr="001172B4" w:rsidRDefault="005C664F" w:rsidP="001172B4">
      <w:pPr>
        <w:keepNext/>
        <w:widowControl/>
        <w:numPr>
          <w:ilvl w:val="2"/>
          <w:numId w:val="3"/>
        </w:numPr>
        <w:spacing w:beforeLines="24" w:before="57" w:afterLines="24" w:after="57" w:line="276" w:lineRule="auto"/>
        <w:ind w:left="0"/>
        <w:rPr>
          <w:rFonts w:ascii="Segoe UI" w:hAnsi="Segoe UI" w:cs="Segoe UI"/>
          <w:spacing w:val="-2"/>
          <w:sz w:val="20"/>
          <w:szCs w:val="20"/>
        </w:rPr>
      </w:pPr>
      <w:r w:rsidRPr="001172B4">
        <w:rPr>
          <w:rFonts w:ascii="Segoe UI" w:hAnsi="Segoe UI" w:cs="Segoe UI"/>
          <w:spacing w:val="-2"/>
          <w:sz w:val="20"/>
          <w:szCs w:val="20"/>
        </w:rPr>
        <w:t xml:space="preserve">A </w:t>
      </w:r>
      <w:r w:rsidR="00C36491" w:rsidRPr="001172B4">
        <w:rPr>
          <w:rFonts w:ascii="Segoe UI" w:hAnsi="Segoe UI" w:cs="Segoe UI"/>
          <w:spacing w:val="-2"/>
          <w:sz w:val="20"/>
          <w:szCs w:val="20"/>
        </w:rPr>
        <w:t xml:space="preserve">Emissão </w:t>
      </w:r>
      <w:r w:rsidR="00A546BB" w:rsidRPr="001172B4">
        <w:rPr>
          <w:rFonts w:ascii="Segoe UI" w:hAnsi="Segoe UI" w:cs="Segoe UI"/>
          <w:spacing w:val="-2"/>
          <w:sz w:val="20"/>
          <w:szCs w:val="20"/>
        </w:rPr>
        <w:t>não será objeto</w:t>
      </w:r>
      <w:r w:rsidRPr="001172B4">
        <w:rPr>
          <w:rFonts w:ascii="Segoe UI" w:hAnsi="Segoe UI" w:cs="Segoe UI"/>
          <w:spacing w:val="-2"/>
          <w:sz w:val="20"/>
          <w:szCs w:val="20"/>
        </w:rPr>
        <w:t xml:space="preserve"> de registro p</w:t>
      </w:r>
      <w:r w:rsidR="0096098B" w:rsidRPr="001172B4">
        <w:rPr>
          <w:rFonts w:ascii="Segoe UI" w:hAnsi="Segoe UI" w:cs="Segoe UI"/>
          <w:spacing w:val="-2"/>
          <w:sz w:val="20"/>
          <w:szCs w:val="20"/>
        </w:rPr>
        <w:t>erante</w:t>
      </w:r>
      <w:r w:rsidRPr="001172B4">
        <w:rPr>
          <w:rFonts w:ascii="Segoe UI" w:hAnsi="Segoe UI" w:cs="Segoe UI"/>
          <w:spacing w:val="-2"/>
          <w:sz w:val="20"/>
          <w:szCs w:val="20"/>
        </w:rPr>
        <w:t xml:space="preserve"> </w:t>
      </w:r>
      <w:r w:rsidR="0096098B" w:rsidRPr="001172B4">
        <w:rPr>
          <w:rFonts w:ascii="Segoe UI" w:hAnsi="Segoe UI" w:cs="Segoe UI"/>
          <w:spacing w:val="-2"/>
          <w:sz w:val="20"/>
          <w:szCs w:val="20"/>
        </w:rPr>
        <w:t xml:space="preserve">a </w:t>
      </w:r>
      <w:r w:rsidRPr="001172B4">
        <w:rPr>
          <w:rFonts w:ascii="Segoe UI" w:hAnsi="Segoe UI" w:cs="Segoe UI"/>
          <w:spacing w:val="-2"/>
          <w:sz w:val="20"/>
          <w:szCs w:val="20"/>
        </w:rPr>
        <w:t xml:space="preserve">CVM, de que trata o artigo 19 da Lei do Mercado de Valores Mobiliários, </w:t>
      </w:r>
      <w:r w:rsidR="0061411A" w:rsidRPr="001172B4">
        <w:rPr>
          <w:rFonts w:ascii="Segoe UI" w:hAnsi="Segoe UI" w:cs="Segoe UI"/>
          <w:spacing w:val="-2"/>
          <w:sz w:val="20"/>
          <w:szCs w:val="20"/>
        </w:rPr>
        <w:t>ou perante a Associação Brasileira das Entidades dos Mercados Financeiro e de Capitais (“</w:t>
      </w:r>
      <w:r w:rsidR="0061411A" w:rsidRPr="001172B4">
        <w:rPr>
          <w:rFonts w:ascii="Segoe UI" w:hAnsi="Segoe UI" w:cs="Segoe UI"/>
          <w:spacing w:val="-2"/>
          <w:sz w:val="20"/>
          <w:szCs w:val="20"/>
          <w:u w:val="single"/>
        </w:rPr>
        <w:t>ANBIMA</w:t>
      </w:r>
      <w:r w:rsidR="0061411A" w:rsidRPr="001172B4">
        <w:rPr>
          <w:rFonts w:ascii="Segoe UI" w:hAnsi="Segoe UI" w:cs="Segoe UI"/>
          <w:spacing w:val="-2"/>
          <w:sz w:val="20"/>
          <w:szCs w:val="20"/>
        </w:rPr>
        <w:t>”), uma vez que as Debêntures serão objeto de Colocação Privada, sem (i) a intermediação de instituições integrantes do sistema de distribuição de valores mobiliários; ou (ii) qualquer esforço de venda perante investidores indeterminados.</w:t>
      </w:r>
    </w:p>
    <w:p w14:paraId="7DFCAD2B" w14:textId="77777777" w:rsidR="00A042B6" w:rsidRPr="001172B4" w:rsidRDefault="00A042B6" w:rsidP="001172B4">
      <w:pPr>
        <w:keepNext/>
        <w:widowControl/>
        <w:snapToGrid w:val="0"/>
        <w:spacing w:beforeLines="24" w:before="57" w:afterLines="24" w:after="57" w:line="276" w:lineRule="auto"/>
        <w:rPr>
          <w:rFonts w:ascii="Segoe UI" w:hAnsi="Segoe UI" w:cs="Segoe UI"/>
          <w:spacing w:val="-2"/>
          <w:sz w:val="20"/>
          <w:szCs w:val="20"/>
        </w:rPr>
      </w:pPr>
    </w:p>
    <w:p w14:paraId="618C4C65" w14:textId="77777777" w:rsidR="005C664F" w:rsidRPr="001172B4" w:rsidRDefault="00072DB9" w:rsidP="001172B4">
      <w:pPr>
        <w:widowControl/>
        <w:numPr>
          <w:ilvl w:val="1"/>
          <w:numId w:val="3"/>
        </w:numPr>
        <w:spacing w:beforeLines="24" w:before="57" w:afterLines="24" w:after="57" w:line="276" w:lineRule="auto"/>
        <w:rPr>
          <w:rFonts w:ascii="Segoe UI" w:hAnsi="Segoe UI" w:cs="Segoe UI"/>
          <w:sz w:val="20"/>
          <w:szCs w:val="20"/>
        </w:rPr>
      </w:pPr>
      <w:bookmarkStart w:id="24" w:name="_DV_M37"/>
      <w:bookmarkEnd w:id="24"/>
      <w:r w:rsidRPr="001172B4">
        <w:rPr>
          <w:rFonts w:ascii="Segoe UI" w:hAnsi="Segoe UI" w:cs="Segoe UI"/>
          <w:i/>
          <w:iCs/>
          <w:sz w:val="20"/>
          <w:szCs w:val="20"/>
          <w:u w:val="single"/>
        </w:rPr>
        <w:t>Arquivamento e Publicação das Atas dos Atos Societários</w:t>
      </w:r>
      <w:r w:rsidRPr="001172B4">
        <w:rPr>
          <w:rFonts w:ascii="Segoe UI" w:hAnsi="Segoe UI" w:cs="Segoe UI"/>
          <w:sz w:val="20"/>
          <w:szCs w:val="20"/>
        </w:rPr>
        <w:t xml:space="preserve">. </w:t>
      </w:r>
    </w:p>
    <w:p w14:paraId="5E5BAF9B" w14:textId="77777777" w:rsidR="005C664F" w:rsidRPr="001172B4" w:rsidRDefault="005C664F" w:rsidP="001172B4">
      <w:pPr>
        <w:widowControl/>
        <w:spacing w:beforeLines="24" w:before="57" w:afterLines="24" w:after="57" w:line="276" w:lineRule="auto"/>
        <w:rPr>
          <w:rFonts w:ascii="Segoe UI" w:hAnsi="Segoe UI" w:cs="Segoe UI"/>
          <w:sz w:val="20"/>
          <w:szCs w:val="20"/>
        </w:rPr>
      </w:pPr>
    </w:p>
    <w:p w14:paraId="7E6CC33E" w14:textId="29F21F5E" w:rsidR="00EF7CD2" w:rsidRPr="001172B4" w:rsidRDefault="00F17DFE"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A</w:t>
      </w:r>
      <w:r w:rsidR="00D07432" w:rsidRPr="001172B4">
        <w:rPr>
          <w:rFonts w:ascii="Segoe UI" w:hAnsi="Segoe UI" w:cs="Segoe UI"/>
          <w:sz w:val="20"/>
          <w:szCs w:val="20"/>
        </w:rPr>
        <w:t>s atas das AGEs das SPEs serão arquivad</w:t>
      </w:r>
      <w:r w:rsidR="00F41DA7" w:rsidRPr="001172B4">
        <w:rPr>
          <w:rFonts w:ascii="Segoe UI" w:hAnsi="Segoe UI" w:cs="Segoe UI"/>
          <w:sz w:val="20"/>
          <w:szCs w:val="20"/>
        </w:rPr>
        <w:t xml:space="preserve">as na JUCETINS e publicadas no </w:t>
      </w:r>
      <w:r w:rsidR="00D07432" w:rsidRPr="001172B4">
        <w:rPr>
          <w:rFonts w:ascii="Segoe UI" w:hAnsi="Segoe UI" w:cs="Segoe UI"/>
          <w:sz w:val="20"/>
          <w:szCs w:val="20"/>
        </w:rPr>
        <w:t>Diário Oficial do Estado do Tocantins (“</w:t>
      </w:r>
      <w:r w:rsidR="00D07432" w:rsidRPr="001172B4">
        <w:rPr>
          <w:rFonts w:ascii="Segoe UI" w:hAnsi="Segoe UI" w:cs="Segoe UI"/>
          <w:sz w:val="20"/>
          <w:szCs w:val="20"/>
          <w:u w:val="single"/>
        </w:rPr>
        <w:t>DOETO</w:t>
      </w:r>
      <w:r w:rsidR="00D07432" w:rsidRPr="001172B4">
        <w:rPr>
          <w:rFonts w:ascii="Segoe UI" w:hAnsi="Segoe UI" w:cs="Segoe UI"/>
          <w:sz w:val="20"/>
          <w:szCs w:val="20"/>
        </w:rPr>
        <w:t xml:space="preserve">”) e no jornal </w:t>
      </w:r>
      <w:r w:rsidR="001A3886" w:rsidRPr="001172B4">
        <w:rPr>
          <w:rFonts w:ascii="Segoe UI" w:hAnsi="Segoe UI" w:cs="Segoe UI"/>
          <w:sz w:val="20"/>
          <w:szCs w:val="20"/>
        </w:rPr>
        <w:t>DAQUI.</w:t>
      </w:r>
    </w:p>
    <w:p w14:paraId="4D09F4C8" w14:textId="77777777" w:rsidR="00EF7CD2" w:rsidRPr="001172B4" w:rsidRDefault="00EF7CD2" w:rsidP="001172B4">
      <w:pPr>
        <w:widowControl/>
        <w:spacing w:beforeLines="24" w:before="57" w:afterLines="24" w:after="57" w:line="276" w:lineRule="auto"/>
        <w:rPr>
          <w:rFonts w:ascii="Segoe UI" w:hAnsi="Segoe UI" w:cs="Segoe UI"/>
          <w:sz w:val="20"/>
          <w:szCs w:val="20"/>
        </w:rPr>
      </w:pPr>
    </w:p>
    <w:p w14:paraId="12008B41" w14:textId="77777777" w:rsidR="00D07432" w:rsidRPr="001172B4" w:rsidRDefault="00EF7CD2"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A</w:t>
      </w:r>
      <w:r w:rsidR="00812EFC" w:rsidRPr="001172B4">
        <w:rPr>
          <w:rFonts w:ascii="Segoe UI" w:hAnsi="Segoe UI" w:cs="Segoe UI"/>
          <w:sz w:val="20"/>
          <w:szCs w:val="20"/>
        </w:rPr>
        <w:t xml:space="preserve"> </w:t>
      </w:r>
      <w:r w:rsidR="00EA74F1" w:rsidRPr="001172B4">
        <w:rPr>
          <w:rFonts w:ascii="Segoe UI" w:hAnsi="Segoe UI" w:cs="Segoe UI"/>
          <w:sz w:val="20"/>
          <w:szCs w:val="20"/>
        </w:rPr>
        <w:t xml:space="preserve">ata da </w:t>
      </w:r>
      <w:r w:rsidR="00A637F2" w:rsidRPr="001172B4">
        <w:rPr>
          <w:rFonts w:ascii="Segoe UI" w:hAnsi="Segoe UI" w:cs="Segoe UI"/>
          <w:sz w:val="20"/>
          <w:szCs w:val="20"/>
        </w:rPr>
        <w:t xml:space="preserve">RD da LC Energia Holding </w:t>
      </w:r>
      <w:r w:rsidR="00812EFC" w:rsidRPr="001172B4">
        <w:rPr>
          <w:rFonts w:ascii="Segoe UI" w:hAnsi="Segoe UI" w:cs="Segoe UI"/>
          <w:sz w:val="20"/>
          <w:szCs w:val="20"/>
        </w:rPr>
        <w:t xml:space="preserve">será arquivada na JUCESP e publicada </w:t>
      </w:r>
      <w:r w:rsidR="00F41DA7" w:rsidRPr="001172B4">
        <w:rPr>
          <w:rFonts w:ascii="Segoe UI" w:hAnsi="Segoe UI" w:cs="Segoe UI"/>
          <w:sz w:val="20"/>
          <w:szCs w:val="20"/>
        </w:rPr>
        <w:t xml:space="preserve">no </w:t>
      </w:r>
      <w:r w:rsidRPr="001172B4">
        <w:rPr>
          <w:rFonts w:ascii="Segoe UI" w:hAnsi="Segoe UI" w:cs="Segoe UI"/>
          <w:sz w:val="20"/>
          <w:szCs w:val="20"/>
        </w:rPr>
        <w:t xml:space="preserve">Diário Oficial do Estado de São Paulo </w:t>
      </w:r>
      <w:r w:rsidR="00812EFC" w:rsidRPr="001172B4">
        <w:rPr>
          <w:rFonts w:ascii="Segoe UI" w:hAnsi="Segoe UI" w:cs="Segoe UI"/>
          <w:sz w:val="20"/>
          <w:szCs w:val="20"/>
        </w:rPr>
        <w:t xml:space="preserve">e no jornal </w:t>
      </w:r>
      <w:r w:rsidR="004E073F" w:rsidRPr="001172B4">
        <w:rPr>
          <w:rFonts w:ascii="Segoe UI" w:hAnsi="Segoe UI" w:cs="Segoe UI"/>
          <w:sz w:val="20"/>
          <w:szCs w:val="20"/>
        </w:rPr>
        <w:t>Data Mercantil</w:t>
      </w:r>
      <w:r w:rsidR="00812EFC" w:rsidRPr="001172B4">
        <w:rPr>
          <w:rFonts w:ascii="Segoe UI" w:hAnsi="Segoe UI" w:cs="Segoe UI"/>
          <w:sz w:val="20"/>
          <w:szCs w:val="20"/>
        </w:rPr>
        <w:t xml:space="preserve">, </w:t>
      </w:r>
      <w:r w:rsidR="00D07432" w:rsidRPr="001172B4">
        <w:rPr>
          <w:rFonts w:ascii="Segoe UI" w:hAnsi="Segoe UI" w:cs="Segoe UI"/>
          <w:sz w:val="20"/>
          <w:szCs w:val="20"/>
        </w:rPr>
        <w:t xml:space="preserve">nos termos do inciso I do artigo 62 e artigo 289 da Lei das Sociedades por Ações. </w:t>
      </w:r>
    </w:p>
    <w:p w14:paraId="39EAF3FC" w14:textId="77777777" w:rsidR="00535E95" w:rsidRPr="001172B4" w:rsidRDefault="00535E95" w:rsidP="001172B4">
      <w:pPr>
        <w:widowControl/>
        <w:spacing w:beforeLines="24" w:before="57" w:afterLines="24" w:after="57" w:line="276" w:lineRule="auto"/>
        <w:rPr>
          <w:rFonts w:ascii="Segoe UI" w:hAnsi="Segoe UI" w:cs="Segoe UI"/>
          <w:sz w:val="20"/>
          <w:szCs w:val="20"/>
        </w:rPr>
      </w:pPr>
    </w:p>
    <w:p w14:paraId="059EED4E" w14:textId="77777777" w:rsidR="00535E95" w:rsidRPr="001172B4" w:rsidRDefault="00535E95"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 xml:space="preserve">Para fins do arquivamento dos atos acima mencionados, deverá ser observado o disposto no artigo 6º, inciso II, </w:t>
      </w:r>
      <w:r w:rsidR="00812EFC" w:rsidRPr="001172B4">
        <w:rPr>
          <w:rFonts w:ascii="Segoe UI" w:hAnsi="Segoe UI" w:cs="Segoe UI"/>
          <w:sz w:val="20"/>
          <w:szCs w:val="20"/>
        </w:rPr>
        <w:t>da Lei nº 14.030, de 28 de julho de 2020 (“</w:t>
      </w:r>
      <w:r w:rsidR="00812EFC" w:rsidRPr="001172B4">
        <w:rPr>
          <w:rFonts w:ascii="Segoe UI" w:hAnsi="Segoe UI" w:cs="Segoe UI"/>
          <w:sz w:val="20"/>
          <w:szCs w:val="20"/>
          <w:u w:val="single"/>
        </w:rPr>
        <w:t>Lei 14.030</w:t>
      </w:r>
      <w:r w:rsidR="00812EFC" w:rsidRPr="001172B4">
        <w:rPr>
          <w:rFonts w:ascii="Segoe UI" w:hAnsi="Segoe UI" w:cs="Segoe UI"/>
          <w:sz w:val="20"/>
          <w:szCs w:val="20"/>
        </w:rPr>
        <w:t>”)</w:t>
      </w:r>
      <w:r w:rsidRPr="001172B4">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1172B4">
        <w:rPr>
          <w:rFonts w:ascii="Segoe UI" w:hAnsi="Segoe UI" w:cs="Segoe UI"/>
          <w:sz w:val="20"/>
          <w:szCs w:val="20"/>
        </w:rPr>
        <w:t>JUCETINS</w:t>
      </w:r>
      <w:r w:rsidR="00BF5477" w:rsidRPr="001172B4">
        <w:rPr>
          <w:rFonts w:ascii="Segoe UI" w:hAnsi="Segoe UI" w:cs="Segoe UI"/>
          <w:sz w:val="20"/>
          <w:szCs w:val="20"/>
        </w:rPr>
        <w:t xml:space="preserve"> e/ou na JUCESP</w:t>
      </w:r>
      <w:r w:rsidRPr="001172B4">
        <w:rPr>
          <w:rFonts w:ascii="Segoe UI" w:hAnsi="Segoe UI" w:cs="Segoe UI"/>
          <w:sz w:val="20"/>
          <w:szCs w:val="20"/>
        </w:rPr>
        <w:t xml:space="preserve"> deverão ocorrer no prazo de até 30 (trinta) dias, contado da data em que a </w:t>
      </w:r>
      <w:r w:rsidR="00BF5477" w:rsidRPr="001172B4">
        <w:rPr>
          <w:rFonts w:ascii="Segoe UI" w:hAnsi="Segoe UI" w:cs="Segoe UI"/>
          <w:sz w:val="20"/>
          <w:szCs w:val="20"/>
        </w:rPr>
        <w:t xml:space="preserve">JUCETINS e/ou na JUCESP </w:t>
      </w:r>
      <w:r w:rsidRPr="001172B4">
        <w:rPr>
          <w:rFonts w:ascii="Segoe UI" w:hAnsi="Segoe UI" w:cs="Segoe UI"/>
          <w:sz w:val="20"/>
          <w:szCs w:val="20"/>
        </w:rPr>
        <w:t>restabelecer</w:t>
      </w:r>
      <w:r w:rsidR="00D07432" w:rsidRPr="001172B4">
        <w:rPr>
          <w:rFonts w:ascii="Segoe UI" w:hAnsi="Segoe UI" w:cs="Segoe UI"/>
          <w:sz w:val="20"/>
          <w:szCs w:val="20"/>
        </w:rPr>
        <w:t>em</w:t>
      </w:r>
      <w:r w:rsidRPr="001172B4">
        <w:rPr>
          <w:rFonts w:ascii="Segoe UI" w:hAnsi="Segoe UI" w:cs="Segoe UI"/>
          <w:sz w:val="20"/>
          <w:szCs w:val="20"/>
        </w:rPr>
        <w:t xml:space="preserve"> a prestação regular dos seus serviços.</w:t>
      </w:r>
    </w:p>
    <w:p w14:paraId="3D028C3F" w14:textId="77777777" w:rsidR="0061411A" w:rsidRPr="001172B4" w:rsidRDefault="0061411A" w:rsidP="001172B4">
      <w:pPr>
        <w:widowControl/>
        <w:spacing w:beforeLines="24" w:before="57" w:afterLines="24" w:after="57" w:line="276" w:lineRule="auto"/>
        <w:rPr>
          <w:rFonts w:ascii="Segoe UI" w:hAnsi="Segoe UI" w:cs="Segoe UI"/>
          <w:sz w:val="20"/>
          <w:szCs w:val="20"/>
        </w:rPr>
      </w:pPr>
    </w:p>
    <w:p w14:paraId="25CB2E98" w14:textId="32256D6F" w:rsidR="0061411A" w:rsidRPr="001172B4" w:rsidRDefault="0061411A"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A Emissora</w:t>
      </w:r>
      <w:r w:rsidR="00022E0A" w:rsidRPr="001172B4">
        <w:rPr>
          <w:rFonts w:ascii="Segoe UI" w:hAnsi="Segoe UI" w:cs="Segoe UI"/>
          <w:sz w:val="20"/>
          <w:szCs w:val="20"/>
        </w:rPr>
        <w:t xml:space="preserve"> </w:t>
      </w:r>
      <w:r w:rsidRPr="001172B4">
        <w:rPr>
          <w:rFonts w:ascii="Segoe UI" w:hAnsi="Segoe UI" w:cs="Segoe UI"/>
          <w:sz w:val="20"/>
          <w:szCs w:val="20"/>
        </w:rPr>
        <w:t>se compromete a enviar ao Agente Fiduciário, representante da comunhão dos Debent</w:t>
      </w:r>
      <w:r w:rsidR="006621C8" w:rsidRPr="001172B4">
        <w:rPr>
          <w:rFonts w:ascii="Segoe UI" w:hAnsi="Segoe UI" w:cs="Segoe UI"/>
          <w:sz w:val="20"/>
          <w:szCs w:val="20"/>
        </w:rPr>
        <w:t>uristas, cópia do protocolo dos Atos Societários</w:t>
      </w:r>
      <w:r w:rsidRPr="001172B4">
        <w:rPr>
          <w:rFonts w:ascii="Segoe UI" w:hAnsi="Segoe UI" w:cs="Segoe UI"/>
          <w:sz w:val="20"/>
          <w:szCs w:val="20"/>
        </w:rPr>
        <w:t xml:space="preserve">, na </w:t>
      </w:r>
      <w:r w:rsidR="00BF5477" w:rsidRPr="001172B4">
        <w:rPr>
          <w:rFonts w:ascii="Segoe UI" w:hAnsi="Segoe UI" w:cs="Segoe UI"/>
          <w:sz w:val="20"/>
          <w:szCs w:val="20"/>
        </w:rPr>
        <w:t>JUCETINS e/ou na JUCESP</w:t>
      </w:r>
      <w:r w:rsidR="006621C8" w:rsidRPr="001172B4">
        <w:rPr>
          <w:rFonts w:ascii="Segoe UI" w:hAnsi="Segoe UI" w:cs="Segoe UI"/>
          <w:sz w:val="20"/>
          <w:szCs w:val="20"/>
        </w:rPr>
        <w:t>, conforme aplicável,</w:t>
      </w:r>
      <w:r w:rsidRPr="001172B4">
        <w:rPr>
          <w:rFonts w:ascii="Segoe UI" w:hAnsi="Segoe UI" w:cs="Segoe UI"/>
          <w:sz w:val="20"/>
          <w:szCs w:val="20"/>
        </w:rPr>
        <w:t xml:space="preserve"> em até 5 (cinco) Dias Úteis da data de realização das referidas atas, bem como seus registros na </w:t>
      </w:r>
      <w:r w:rsidR="00BF5477" w:rsidRPr="001172B4">
        <w:rPr>
          <w:rFonts w:ascii="Segoe UI" w:hAnsi="Segoe UI" w:cs="Segoe UI"/>
          <w:sz w:val="20"/>
          <w:szCs w:val="20"/>
        </w:rPr>
        <w:t>JUCETINS e/ou na JUCESP</w:t>
      </w:r>
      <w:r w:rsidR="006621C8" w:rsidRPr="001172B4">
        <w:rPr>
          <w:rFonts w:ascii="Segoe UI" w:hAnsi="Segoe UI" w:cs="Segoe UI"/>
          <w:sz w:val="20"/>
          <w:szCs w:val="20"/>
        </w:rPr>
        <w:t xml:space="preserve">, conforme aplicável, </w:t>
      </w:r>
      <w:r w:rsidRPr="001172B4">
        <w:rPr>
          <w:rFonts w:ascii="Segoe UI" w:hAnsi="Segoe UI" w:cs="Segoe UI"/>
          <w:sz w:val="20"/>
          <w:szCs w:val="20"/>
        </w:rPr>
        <w:t xml:space="preserve">em até </w:t>
      </w:r>
      <w:r w:rsidR="00A46236">
        <w:rPr>
          <w:rFonts w:ascii="Segoe UI" w:hAnsi="Segoe UI" w:cs="Segoe UI"/>
          <w:sz w:val="20"/>
          <w:szCs w:val="20"/>
        </w:rPr>
        <w:t>20 (vinte)</w:t>
      </w:r>
      <w:r w:rsidRPr="001172B4">
        <w:rPr>
          <w:rFonts w:ascii="Segoe UI" w:hAnsi="Segoe UI" w:cs="Segoe UI"/>
          <w:sz w:val="20"/>
          <w:szCs w:val="20"/>
        </w:rPr>
        <w:t xml:space="preserve"> Dias Úteis após a data do protocolo acima mencionado.</w:t>
      </w:r>
    </w:p>
    <w:p w14:paraId="7EC751A9" w14:textId="77777777" w:rsidR="005C664F" w:rsidRPr="001172B4" w:rsidRDefault="005C664F" w:rsidP="001172B4">
      <w:pPr>
        <w:widowControl/>
        <w:spacing w:beforeLines="24" w:before="57" w:afterLines="24" w:after="57" w:line="276" w:lineRule="auto"/>
        <w:ind w:left="1135"/>
        <w:rPr>
          <w:rFonts w:ascii="Segoe UI" w:hAnsi="Segoe UI" w:cs="Segoe UI"/>
          <w:sz w:val="20"/>
          <w:szCs w:val="20"/>
        </w:rPr>
      </w:pPr>
    </w:p>
    <w:p w14:paraId="3F94B56F" w14:textId="77777777" w:rsidR="005C664F"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5" w:name="_DV_M44"/>
      <w:bookmarkEnd w:id="25"/>
      <w:r w:rsidRPr="001172B4">
        <w:rPr>
          <w:rFonts w:ascii="Segoe UI" w:hAnsi="Segoe UI" w:cs="Segoe UI"/>
          <w:i/>
          <w:iCs/>
          <w:sz w:val="20"/>
          <w:szCs w:val="20"/>
          <w:u w:val="single"/>
        </w:rPr>
        <w:t>Inscrição e Registro desta Escritura de Emissão</w:t>
      </w:r>
      <w:r w:rsidR="00721AED" w:rsidRPr="001172B4">
        <w:rPr>
          <w:rFonts w:ascii="Segoe UI" w:hAnsi="Segoe UI" w:cs="Segoe UI"/>
          <w:i/>
          <w:iCs/>
          <w:sz w:val="20"/>
          <w:szCs w:val="20"/>
          <w:u w:val="single"/>
        </w:rPr>
        <w:t xml:space="preserve"> e eventuais aditamentos</w:t>
      </w:r>
      <w:r w:rsidRPr="001172B4">
        <w:rPr>
          <w:rFonts w:ascii="Segoe UI" w:hAnsi="Segoe UI" w:cs="Segoe UI"/>
          <w:sz w:val="20"/>
          <w:szCs w:val="20"/>
        </w:rPr>
        <w:t xml:space="preserve">. </w:t>
      </w:r>
    </w:p>
    <w:p w14:paraId="470132AC" w14:textId="77777777" w:rsidR="005C664F" w:rsidRPr="001172B4" w:rsidRDefault="005C664F" w:rsidP="001172B4">
      <w:pPr>
        <w:widowControl/>
        <w:spacing w:beforeLines="24" w:before="57" w:afterLines="24" w:after="57" w:line="276" w:lineRule="auto"/>
        <w:rPr>
          <w:rFonts w:ascii="Segoe UI" w:hAnsi="Segoe UI" w:cs="Segoe UI"/>
          <w:sz w:val="20"/>
          <w:szCs w:val="20"/>
        </w:rPr>
      </w:pPr>
    </w:p>
    <w:p w14:paraId="1401D80A" w14:textId="77777777" w:rsidR="00E17D02" w:rsidRPr="001172B4" w:rsidRDefault="00E642C6" w:rsidP="001172B4">
      <w:pPr>
        <w:widowControl/>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1172B4">
        <w:rPr>
          <w:rFonts w:ascii="Segoe UI" w:hAnsi="Segoe UI" w:cs="Segoe UI"/>
          <w:sz w:val="20"/>
          <w:szCs w:val="20"/>
        </w:rPr>
        <w:t xml:space="preserve">JUCETINS </w:t>
      </w:r>
      <w:r w:rsidRPr="001172B4">
        <w:rPr>
          <w:rFonts w:ascii="Segoe UI" w:hAnsi="Segoe UI" w:cs="Segoe UI"/>
          <w:sz w:val="20"/>
          <w:szCs w:val="20"/>
        </w:rPr>
        <w:t xml:space="preserve">em até </w:t>
      </w:r>
      <w:r w:rsidR="00FD4F3F" w:rsidRPr="001172B4">
        <w:rPr>
          <w:rFonts w:ascii="Segoe UI" w:hAnsi="Segoe UI" w:cs="Segoe UI"/>
          <w:sz w:val="20"/>
          <w:szCs w:val="20"/>
        </w:rPr>
        <w:t>2 (dois)</w:t>
      </w:r>
      <w:r w:rsidRPr="001172B4">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1172B4">
        <w:rPr>
          <w:rFonts w:ascii="Segoe UI" w:hAnsi="Segoe UI" w:cs="Segoe UI"/>
          <w:sz w:val="20"/>
          <w:szCs w:val="20"/>
        </w:rPr>
        <w:t>JUCETINS</w:t>
      </w:r>
      <w:r w:rsidRPr="001172B4">
        <w:rPr>
          <w:rFonts w:ascii="Segoe UI" w:hAnsi="Segoe UI" w:cs="Segoe UI"/>
          <w:sz w:val="20"/>
          <w:szCs w:val="20"/>
        </w:rPr>
        <w:t xml:space="preserve">, ser enviados em até </w:t>
      </w:r>
      <w:r w:rsidR="00FD4F3F" w:rsidRPr="001172B4">
        <w:rPr>
          <w:rFonts w:ascii="Segoe UI" w:hAnsi="Segoe UI" w:cs="Segoe UI"/>
          <w:sz w:val="20"/>
          <w:szCs w:val="20"/>
        </w:rPr>
        <w:t>2 (dois)</w:t>
      </w:r>
      <w:r w:rsidRPr="001172B4">
        <w:rPr>
          <w:rFonts w:ascii="Segoe UI" w:hAnsi="Segoe UI" w:cs="Segoe UI"/>
          <w:sz w:val="20"/>
          <w:szCs w:val="20"/>
        </w:rPr>
        <w:t xml:space="preserve"> Dias Úteis contados da data de arquivamento, pela Emissora ao Agente Fiduciário</w:t>
      </w:r>
      <w:bookmarkStart w:id="26" w:name="_DV_C47"/>
      <w:r w:rsidRPr="001172B4">
        <w:rPr>
          <w:rFonts w:ascii="Segoe UI" w:hAnsi="Segoe UI" w:cs="Segoe UI"/>
          <w:sz w:val="20"/>
          <w:szCs w:val="20"/>
        </w:rPr>
        <w:t>.</w:t>
      </w:r>
      <w:bookmarkEnd w:id="26"/>
    </w:p>
    <w:p w14:paraId="25C9AC29" w14:textId="77777777" w:rsidR="00E642C6" w:rsidRPr="001172B4" w:rsidRDefault="00E642C6"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 </w:t>
      </w:r>
      <w:bookmarkStart w:id="27" w:name="_Ref201729546"/>
    </w:p>
    <w:p w14:paraId="44DE6108" w14:textId="60E40B32" w:rsidR="00E17D02" w:rsidRPr="001172B4" w:rsidRDefault="00E17D02" w:rsidP="001172B4">
      <w:pPr>
        <w:widowControl/>
        <w:numPr>
          <w:ilvl w:val="2"/>
          <w:numId w:val="3"/>
        </w:numPr>
        <w:spacing w:beforeLines="24" w:before="57" w:afterLines="24" w:after="57" w:line="276" w:lineRule="auto"/>
        <w:ind w:left="0"/>
        <w:rPr>
          <w:rFonts w:ascii="Segoe UI" w:hAnsi="Segoe UI" w:cs="Segoe UI"/>
          <w:sz w:val="20"/>
          <w:szCs w:val="20"/>
        </w:rPr>
      </w:pPr>
      <w:bookmarkStart w:id="28" w:name="_Ref31891870"/>
      <w:r w:rsidRPr="001172B4">
        <w:rPr>
          <w:rFonts w:ascii="Segoe UI" w:hAnsi="Segoe UI" w:cs="Segoe UI"/>
          <w:sz w:val="20"/>
          <w:szCs w:val="20"/>
        </w:rPr>
        <w:t xml:space="preserve">Em virtude da Fiança, de acordo com o disposto nos artigos 129 e 130 da Lei nº 6.015, de 31 de dezembro de 1973, conforme alterada </w:t>
      </w:r>
      <w:r w:rsidRPr="001172B4">
        <w:rPr>
          <w:rFonts w:ascii="Segoe UI" w:hAnsi="Segoe UI" w:cs="Segoe UI"/>
          <w:iCs/>
          <w:sz w:val="20"/>
          <w:szCs w:val="20"/>
        </w:rPr>
        <w:t>(“</w:t>
      </w:r>
      <w:r w:rsidRPr="001172B4">
        <w:rPr>
          <w:rFonts w:ascii="Segoe UI" w:hAnsi="Segoe UI" w:cs="Segoe UI"/>
          <w:iCs/>
          <w:sz w:val="20"/>
          <w:szCs w:val="20"/>
          <w:u w:val="single"/>
        </w:rPr>
        <w:t>Lei nº 6.015/73</w:t>
      </w:r>
      <w:r w:rsidRPr="001172B4">
        <w:rPr>
          <w:rFonts w:ascii="Segoe UI" w:hAnsi="Segoe UI" w:cs="Segoe UI"/>
          <w:iCs/>
          <w:sz w:val="20"/>
          <w:szCs w:val="20"/>
        </w:rPr>
        <w:t>”),</w:t>
      </w:r>
      <w:r w:rsidRPr="001172B4">
        <w:rPr>
          <w:rFonts w:ascii="Segoe UI" w:hAnsi="Segoe UI" w:cs="Segoe UI"/>
          <w:sz w:val="20"/>
          <w:szCs w:val="20"/>
        </w:rPr>
        <w:t xml:space="preserve"> esta Escritura de Emissão e seus eventuais aditamentos deverã</w:t>
      </w:r>
      <w:r w:rsidR="000525F8" w:rsidRPr="001172B4">
        <w:rPr>
          <w:rFonts w:ascii="Segoe UI" w:hAnsi="Segoe UI" w:cs="Segoe UI"/>
          <w:sz w:val="20"/>
          <w:szCs w:val="20"/>
        </w:rPr>
        <w:t>o ser registrados ou averbados no</w:t>
      </w:r>
      <w:r w:rsidRPr="001172B4">
        <w:rPr>
          <w:rFonts w:ascii="Segoe UI" w:hAnsi="Segoe UI" w:cs="Segoe UI"/>
          <w:sz w:val="20"/>
          <w:szCs w:val="20"/>
        </w:rPr>
        <w:t xml:space="preserve"> </w:t>
      </w:r>
      <w:r w:rsidR="000525F8" w:rsidRPr="001172B4">
        <w:rPr>
          <w:rFonts w:ascii="Segoe UI" w:hAnsi="Segoe UI" w:cs="Segoe UI"/>
          <w:sz w:val="20"/>
          <w:szCs w:val="20"/>
        </w:rPr>
        <w:t xml:space="preserve">Cartório de Registro de Títulos e Documentos da Comarca de </w:t>
      </w:r>
      <w:r w:rsidR="00044831">
        <w:rPr>
          <w:rFonts w:ascii="Segoe UI" w:hAnsi="Segoe UI" w:cs="Segoe UI"/>
          <w:sz w:val="20"/>
          <w:szCs w:val="20"/>
        </w:rPr>
        <w:t>Palmas</w:t>
      </w:r>
      <w:r w:rsidR="000525F8" w:rsidRPr="001172B4">
        <w:rPr>
          <w:rFonts w:ascii="Segoe UI" w:hAnsi="Segoe UI" w:cs="Segoe UI"/>
          <w:sz w:val="20"/>
          <w:szCs w:val="20"/>
        </w:rPr>
        <w:t xml:space="preserve">, Estado do Tocantins </w:t>
      </w:r>
      <w:r w:rsidR="00812EFC" w:rsidRPr="001172B4">
        <w:rPr>
          <w:rFonts w:ascii="Segoe UI" w:hAnsi="Segoe UI" w:cs="Segoe UI"/>
          <w:sz w:val="20"/>
          <w:szCs w:val="20"/>
        </w:rPr>
        <w:t xml:space="preserve">e no Cartório de Registro de Títulos e Documentos da Comarca de São Paulo, Estado de São Paulo </w:t>
      </w:r>
      <w:r w:rsidR="006621C8" w:rsidRPr="001172B4">
        <w:rPr>
          <w:rFonts w:ascii="Segoe UI" w:hAnsi="Segoe UI" w:cs="Segoe UI"/>
          <w:sz w:val="20"/>
          <w:szCs w:val="20"/>
        </w:rPr>
        <w:t>(</w:t>
      </w:r>
      <w:r w:rsidRPr="001172B4">
        <w:rPr>
          <w:rFonts w:ascii="Segoe UI" w:hAnsi="Segoe UI" w:cs="Segoe UI"/>
          <w:sz w:val="20"/>
          <w:szCs w:val="20"/>
        </w:rPr>
        <w:t>“</w:t>
      </w:r>
      <w:r w:rsidRPr="001172B4">
        <w:rPr>
          <w:rFonts w:ascii="Segoe UI" w:hAnsi="Segoe UI" w:cs="Segoe UI"/>
          <w:sz w:val="20"/>
          <w:szCs w:val="20"/>
          <w:u w:val="single"/>
        </w:rPr>
        <w:t>RTD</w:t>
      </w:r>
      <w:r w:rsidR="00812EFC" w:rsidRPr="001172B4">
        <w:rPr>
          <w:rFonts w:ascii="Segoe UI" w:hAnsi="Segoe UI" w:cs="Segoe UI"/>
          <w:sz w:val="20"/>
          <w:szCs w:val="20"/>
          <w:u w:val="single"/>
        </w:rPr>
        <w:t>s</w:t>
      </w:r>
      <w:r w:rsidRPr="001172B4">
        <w:rPr>
          <w:rFonts w:ascii="Segoe UI" w:hAnsi="Segoe UI" w:cs="Segoe UI"/>
          <w:sz w:val="20"/>
          <w:szCs w:val="20"/>
        </w:rPr>
        <w:t xml:space="preserve">”), no prazo máximo de </w:t>
      </w:r>
      <w:r w:rsidR="00A637F2" w:rsidRPr="001172B4">
        <w:rPr>
          <w:rFonts w:ascii="Segoe UI" w:hAnsi="Segoe UI" w:cs="Segoe UI"/>
          <w:sz w:val="20"/>
          <w:szCs w:val="20"/>
        </w:rPr>
        <w:t>5</w:t>
      </w:r>
      <w:r w:rsidR="00662A36" w:rsidRPr="001172B4">
        <w:rPr>
          <w:rFonts w:ascii="Segoe UI" w:hAnsi="Segoe UI" w:cs="Segoe UI"/>
          <w:sz w:val="20"/>
          <w:szCs w:val="20"/>
        </w:rPr>
        <w:t xml:space="preserve"> (</w:t>
      </w:r>
      <w:r w:rsidR="00A637F2" w:rsidRPr="001172B4">
        <w:rPr>
          <w:rFonts w:ascii="Segoe UI" w:hAnsi="Segoe UI" w:cs="Segoe UI"/>
          <w:sz w:val="20"/>
          <w:szCs w:val="20"/>
        </w:rPr>
        <w:t>cinco</w:t>
      </w:r>
      <w:r w:rsidR="00662A36" w:rsidRPr="001172B4">
        <w:rPr>
          <w:rFonts w:ascii="Segoe UI" w:hAnsi="Segoe UI" w:cs="Segoe UI"/>
          <w:sz w:val="20"/>
          <w:szCs w:val="20"/>
        </w:rPr>
        <w:t xml:space="preserve">) </w:t>
      </w:r>
      <w:r w:rsidRPr="001172B4">
        <w:rPr>
          <w:rFonts w:ascii="Segoe UI" w:hAnsi="Segoe UI" w:cs="Segoe UI"/>
          <w:sz w:val="20"/>
          <w:szCs w:val="20"/>
        </w:rPr>
        <w:t>Dia</w:t>
      </w:r>
      <w:r w:rsidR="00A637F2" w:rsidRPr="001172B4">
        <w:rPr>
          <w:rFonts w:ascii="Segoe UI" w:hAnsi="Segoe UI" w:cs="Segoe UI"/>
          <w:sz w:val="20"/>
          <w:szCs w:val="20"/>
        </w:rPr>
        <w:t>s Úteis</w:t>
      </w:r>
      <w:r w:rsidR="00557146" w:rsidRPr="001172B4">
        <w:rPr>
          <w:rFonts w:ascii="Segoe UI" w:hAnsi="Segoe UI" w:cs="Segoe UI"/>
          <w:sz w:val="20"/>
          <w:szCs w:val="20"/>
        </w:rPr>
        <w:t xml:space="preserve"> contado</w:t>
      </w:r>
      <w:r w:rsidR="00EA74F1" w:rsidRPr="001172B4">
        <w:rPr>
          <w:rFonts w:ascii="Segoe UI" w:hAnsi="Segoe UI" w:cs="Segoe UI"/>
          <w:sz w:val="20"/>
          <w:szCs w:val="20"/>
        </w:rPr>
        <w:t>s</w:t>
      </w:r>
      <w:r w:rsidRPr="001172B4">
        <w:rPr>
          <w:rFonts w:ascii="Segoe UI" w:hAnsi="Segoe UI" w:cs="Segoe UI"/>
          <w:sz w:val="20"/>
          <w:szCs w:val="20"/>
        </w:rPr>
        <w:t xml:space="preserve"> da respectiva data de assinatura.</w:t>
      </w:r>
      <w:bookmarkEnd w:id="28"/>
      <w:r w:rsidR="00A637F2" w:rsidRPr="001172B4">
        <w:rPr>
          <w:rFonts w:ascii="Segoe UI" w:hAnsi="Segoe UI" w:cs="Segoe UI"/>
          <w:sz w:val="20"/>
          <w:szCs w:val="20"/>
        </w:rPr>
        <w:t xml:space="preserve"> </w:t>
      </w:r>
    </w:p>
    <w:p w14:paraId="270BD5FD" w14:textId="77777777" w:rsidR="00A637F2" w:rsidRPr="001172B4" w:rsidRDefault="00A637F2" w:rsidP="001172B4">
      <w:pPr>
        <w:widowControl/>
        <w:spacing w:beforeLines="24" w:before="57" w:afterLines="24" w:after="57" w:line="276" w:lineRule="auto"/>
        <w:rPr>
          <w:rFonts w:ascii="Segoe UI" w:hAnsi="Segoe UI" w:cs="Segoe UI"/>
          <w:sz w:val="20"/>
          <w:szCs w:val="20"/>
        </w:rPr>
      </w:pPr>
    </w:p>
    <w:p w14:paraId="0C1D0BBA" w14:textId="77777777" w:rsidR="007A02BC" w:rsidRPr="001172B4" w:rsidRDefault="00C36491" w:rsidP="002D200F">
      <w:pPr>
        <w:pStyle w:val="ListParagraph"/>
        <w:widowControl/>
        <w:numPr>
          <w:ilvl w:val="1"/>
          <w:numId w:val="3"/>
        </w:numPr>
        <w:snapToGrid w:val="0"/>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Colocação</w:t>
      </w:r>
      <w:r w:rsidR="005C664F" w:rsidRPr="001172B4">
        <w:rPr>
          <w:rFonts w:ascii="Segoe UI" w:hAnsi="Segoe UI" w:cs="Segoe UI"/>
          <w:i/>
          <w:iCs/>
          <w:sz w:val="20"/>
          <w:szCs w:val="20"/>
          <w:u w:val="single"/>
        </w:rPr>
        <w:t>, Negociação e Custódia Eletrônica</w:t>
      </w:r>
      <w:r w:rsidR="00E642C6" w:rsidRPr="001172B4">
        <w:rPr>
          <w:rFonts w:ascii="Segoe UI" w:hAnsi="Segoe UI" w:cs="Segoe UI"/>
          <w:sz w:val="20"/>
          <w:szCs w:val="20"/>
        </w:rPr>
        <w:t xml:space="preserve">. </w:t>
      </w:r>
      <w:bookmarkStart w:id="29" w:name="_DV_M46"/>
      <w:bookmarkEnd w:id="27"/>
      <w:bookmarkEnd w:id="29"/>
      <w:r w:rsidRPr="001172B4">
        <w:rPr>
          <w:rFonts w:ascii="Segoe UI" w:hAnsi="Segoe UI" w:cs="Segoe UI"/>
          <w:sz w:val="20"/>
          <w:szCs w:val="20"/>
        </w:rPr>
        <w:t>As Debêntures serão depositadas</w:t>
      </w:r>
      <w:r w:rsidR="00565222" w:rsidRPr="001172B4">
        <w:rPr>
          <w:rFonts w:ascii="Segoe UI" w:hAnsi="Segoe UI" w:cs="Segoe UI"/>
          <w:sz w:val="20"/>
          <w:szCs w:val="20"/>
        </w:rPr>
        <w:t xml:space="preserve"> no CETIP21 – Títulos e Valores Mobiliários, administrado e operacionalizado pela B3 S.A. – Brasil, Bolsa, Balcão – Segmento CETIP UTVM</w:t>
      </w:r>
      <w:r w:rsidRPr="001172B4">
        <w:rPr>
          <w:rFonts w:ascii="Segoe UI" w:hAnsi="Segoe UI" w:cs="Segoe UI"/>
          <w:sz w:val="20"/>
          <w:szCs w:val="20"/>
        </w:rPr>
        <w:t xml:space="preserve">, para </w:t>
      </w:r>
      <w:r w:rsidR="00565222" w:rsidRPr="001172B4">
        <w:rPr>
          <w:rFonts w:ascii="Segoe UI" w:hAnsi="Segoe UI" w:cs="Segoe UI"/>
          <w:sz w:val="20"/>
          <w:szCs w:val="20"/>
        </w:rPr>
        <w:t xml:space="preserve">liquidação financeira das </w:t>
      </w:r>
      <w:r w:rsidRPr="001172B4">
        <w:rPr>
          <w:rFonts w:ascii="Segoe UI" w:hAnsi="Segoe UI" w:cs="Segoe UI"/>
          <w:sz w:val="20"/>
          <w:szCs w:val="20"/>
        </w:rPr>
        <w:t>negociaç</w:t>
      </w:r>
      <w:r w:rsidR="00565222" w:rsidRPr="001172B4">
        <w:rPr>
          <w:rFonts w:ascii="Segoe UI" w:hAnsi="Segoe UI" w:cs="Segoe UI"/>
          <w:sz w:val="20"/>
          <w:szCs w:val="20"/>
        </w:rPr>
        <w:t>ões e dos eventos de pagamento na B3 sendo as Debêntures custodiadas eletronicamente na B3</w:t>
      </w:r>
      <w:r w:rsidRPr="001172B4">
        <w:rPr>
          <w:rFonts w:ascii="Segoe UI" w:hAnsi="Segoe UI" w:cs="Segoe UI"/>
          <w:sz w:val="20"/>
          <w:szCs w:val="20"/>
        </w:rPr>
        <w:t>, conforme regras da B3 e normas legais em vigor</w:t>
      </w:r>
      <w:r w:rsidR="00565222" w:rsidRPr="001172B4">
        <w:rPr>
          <w:rFonts w:ascii="Segoe UI" w:hAnsi="Segoe UI" w:cs="Segoe UI"/>
          <w:sz w:val="20"/>
          <w:szCs w:val="20"/>
        </w:rPr>
        <w:t>. As Debêntures poderão ser negociadas em mercado secundário na B3.</w:t>
      </w:r>
      <w:r w:rsidR="007A02BC" w:rsidRPr="001172B4">
        <w:rPr>
          <w:rFonts w:ascii="Segoe UI" w:hAnsi="Segoe UI" w:cs="Segoe UI"/>
          <w:sz w:val="20"/>
          <w:szCs w:val="20"/>
        </w:rPr>
        <w:t xml:space="preserve"> </w:t>
      </w:r>
    </w:p>
    <w:p w14:paraId="5157969E" w14:textId="77777777" w:rsidR="00472A41" w:rsidRPr="001172B4" w:rsidRDefault="00472A41" w:rsidP="001172B4">
      <w:pPr>
        <w:pStyle w:val="ListParagraph"/>
        <w:widowControl/>
        <w:snapToGrid w:val="0"/>
        <w:spacing w:beforeLines="24" w:before="57" w:afterLines="24" w:after="57" w:line="276" w:lineRule="auto"/>
        <w:ind w:left="1135"/>
        <w:rPr>
          <w:rFonts w:ascii="Segoe UI" w:hAnsi="Segoe UI" w:cs="Segoe UI"/>
          <w:sz w:val="20"/>
          <w:szCs w:val="20"/>
        </w:rPr>
      </w:pPr>
    </w:p>
    <w:p w14:paraId="283A0025" w14:textId="77777777" w:rsidR="00AF416E" w:rsidRPr="001172B4" w:rsidRDefault="00472A41" w:rsidP="001172B4">
      <w:pPr>
        <w:pStyle w:val="ListParagraph"/>
        <w:widowControl/>
        <w:numPr>
          <w:ilvl w:val="1"/>
          <w:numId w:val="3"/>
        </w:numPr>
        <w:snapToGrid w:val="0"/>
        <w:spacing w:beforeLines="24" w:before="57" w:afterLines="24" w:after="57" w:line="276" w:lineRule="auto"/>
        <w:rPr>
          <w:rFonts w:ascii="Segoe UI" w:hAnsi="Segoe UI" w:cs="Segoe UI"/>
          <w:sz w:val="20"/>
          <w:szCs w:val="20"/>
        </w:rPr>
      </w:pPr>
      <w:bookmarkStart w:id="30" w:name="_Ref47954433"/>
      <w:r w:rsidRPr="001172B4">
        <w:rPr>
          <w:rFonts w:ascii="Segoe UI" w:hAnsi="Segoe UI" w:cs="Segoe UI"/>
          <w:i/>
          <w:sz w:val="20"/>
          <w:szCs w:val="20"/>
        </w:rPr>
        <w:t>Garantias Iniciais</w:t>
      </w:r>
      <w:r w:rsidRPr="001172B4">
        <w:rPr>
          <w:rFonts w:ascii="Segoe UI" w:hAnsi="Segoe UI" w:cs="Segoe UI"/>
          <w:sz w:val="20"/>
          <w:szCs w:val="20"/>
        </w:rPr>
        <w:t>.</w:t>
      </w:r>
      <w:bookmarkEnd w:id="30"/>
    </w:p>
    <w:p w14:paraId="54244FA0" w14:textId="77777777" w:rsidR="00AF416E" w:rsidRPr="001172B4" w:rsidRDefault="00AF416E" w:rsidP="001172B4">
      <w:pPr>
        <w:pStyle w:val="ListParagraph"/>
        <w:widowControl/>
        <w:snapToGrid w:val="0"/>
        <w:spacing w:beforeLines="24" w:before="57" w:afterLines="24" w:after="57" w:line="276" w:lineRule="auto"/>
        <w:ind w:left="0"/>
        <w:rPr>
          <w:rFonts w:ascii="Segoe UI" w:hAnsi="Segoe UI" w:cs="Segoe UI"/>
          <w:sz w:val="20"/>
          <w:szCs w:val="20"/>
        </w:rPr>
      </w:pPr>
    </w:p>
    <w:p w14:paraId="100F9235" w14:textId="20718271" w:rsidR="005C664F" w:rsidRPr="001172B4" w:rsidRDefault="00463B3C" w:rsidP="001172B4">
      <w:pPr>
        <w:widowControl/>
        <w:numPr>
          <w:ilvl w:val="2"/>
          <w:numId w:val="3"/>
        </w:numPr>
        <w:spacing w:beforeLines="24" w:before="57" w:afterLines="24" w:after="57" w:line="276" w:lineRule="auto"/>
        <w:rPr>
          <w:rFonts w:ascii="Segoe UI" w:hAnsi="Segoe UI" w:cs="Segoe UI"/>
          <w:sz w:val="20"/>
          <w:szCs w:val="20"/>
        </w:rPr>
      </w:pPr>
      <w:bookmarkStart w:id="31" w:name="_DV_M45"/>
      <w:bookmarkStart w:id="32" w:name="_DV_M48"/>
      <w:bookmarkStart w:id="33" w:name="_Ref31807986"/>
      <w:bookmarkEnd w:id="31"/>
      <w:bookmarkEnd w:id="32"/>
      <w:r w:rsidRPr="001172B4">
        <w:rPr>
          <w:rFonts w:ascii="Segoe UI" w:hAnsi="Segoe UI" w:cs="Segoe UI"/>
          <w:i/>
          <w:iCs/>
          <w:sz w:val="20"/>
          <w:szCs w:val="20"/>
          <w:u w:val="single"/>
        </w:rPr>
        <w:t xml:space="preserve">Constituição </w:t>
      </w:r>
      <w:r w:rsidR="00A24263" w:rsidRPr="001172B4">
        <w:rPr>
          <w:rFonts w:ascii="Segoe UI" w:hAnsi="Segoe UI" w:cs="Segoe UI"/>
          <w:i/>
          <w:iCs/>
          <w:sz w:val="20"/>
          <w:szCs w:val="20"/>
          <w:u w:val="single"/>
        </w:rPr>
        <w:t xml:space="preserve">da </w:t>
      </w:r>
      <w:r w:rsidR="00322587" w:rsidRPr="001172B4">
        <w:rPr>
          <w:rFonts w:ascii="Segoe UI" w:hAnsi="Segoe UI" w:cs="Segoe UI"/>
          <w:i/>
          <w:iCs/>
          <w:sz w:val="20"/>
          <w:szCs w:val="20"/>
          <w:u w:val="single"/>
        </w:rPr>
        <w:t>Fiança</w:t>
      </w:r>
      <w:bookmarkEnd w:id="33"/>
      <w:r w:rsidR="003C3F45" w:rsidRPr="001172B4">
        <w:rPr>
          <w:rFonts w:ascii="Segoe UI" w:hAnsi="Segoe UI" w:cs="Segoe UI"/>
          <w:i/>
          <w:iCs/>
          <w:sz w:val="20"/>
          <w:szCs w:val="20"/>
          <w:u w:val="single"/>
        </w:rPr>
        <w:t>.</w:t>
      </w:r>
    </w:p>
    <w:p w14:paraId="4068B001" w14:textId="3DA5E944" w:rsidR="00274562" w:rsidRPr="001172B4" w:rsidRDefault="00274562" w:rsidP="001172B4">
      <w:pPr>
        <w:widowControl/>
        <w:spacing w:beforeLines="24" w:before="57" w:afterLines="24" w:after="57" w:line="276" w:lineRule="auto"/>
        <w:rPr>
          <w:rFonts w:ascii="Segoe UI" w:hAnsi="Segoe UI" w:cs="Segoe UI"/>
          <w:iCs/>
          <w:sz w:val="20"/>
          <w:szCs w:val="20"/>
        </w:rPr>
      </w:pPr>
    </w:p>
    <w:p w14:paraId="0B34EB69" w14:textId="2BAA9F2B" w:rsidR="00C7038A" w:rsidRPr="001172B4" w:rsidRDefault="00C7038A" w:rsidP="001172B4">
      <w:pPr>
        <w:widowControl/>
        <w:numPr>
          <w:ilvl w:val="3"/>
          <w:numId w:val="3"/>
        </w:numPr>
        <w:spacing w:beforeLines="24" w:before="57" w:afterLines="24" w:after="57" w:line="276" w:lineRule="auto"/>
        <w:rPr>
          <w:rFonts w:ascii="Segoe UI" w:hAnsi="Segoe UI" w:cs="Segoe UI"/>
          <w:sz w:val="20"/>
          <w:szCs w:val="20"/>
        </w:rPr>
      </w:pPr>
      <w:bookmarkStart w:id="34" w:name="_DV_M71"/>
      <w:bookmarkStart w:id="35" w:name="_DV_M72"/>
      <w:bookmarkStart w:id="36" w:name="_DV_M73"/>
      <w:bookmarkEnd w:id="34"/>
      <w:bookmarkEnd w:id="35"/>
      <w:bookmarkEnd w:id="36"/>
      <w:r w:rsidRPr="001172B4">
        <w:rPr>
          <w:rFonts w:ascii="Segoe UI" w:hAnsi="Segoe UI" w:cs="Segoe UI"/>
          <w:sz w:val="20"/>
          <w:szCs w:val="20"/>
        </w:rPr>
        <w:t xml:space="preserve">Em virtude da Fiança, </w:t>
      </w:r>
      <w:r w:rsidR="00C36491" w:rsidRPr="001172B4">
        <w:rPr>
          <w:rFonts w:ascii="Segoe UI" w:hAnsi="Segoe UI" w:cs="Segoe UI"/>
          <w:sz w:val="20"/>
          <w:szCs w:val="20"/>
        </w:rPr>
        <w:t xml:space="preserve">deverão ser observados os procedimentos descritos na Cláusula </w:t>
      </w:r>
      <w:r w:rsidR="00C36491" w:rsidRPr="001172B4">
        <w:rPr>
          <w:rFonts w:ascii="Segoe UI" w:hAnsi="Segoe UI" w:cs="Segoe UI"/>
          <w:sz w:val="20"/>
          <w:szCs w:val="20"/>
        </w:rPr>
        <w:fldChar w:fldCharType="begin"/>
      </w:r>
      <w:r w:rsidR="00C36491" w:rsidRPr="001172B4">
        <w:rPr>
          <w:rFonts w:ascii="Segoe UI" w:hAnsi="Segoe UI" w:cs="Segoe UI"/>
          <w:sz w:val="20"/>
          <w:szCs w:val="20"/>
        </w:rPr>
        <w:instrText xml:space="preserve"> REF _Ref31891870 \r \h  \* MERGEFORMAT </w:instrText>
      </w:r>
      <w:r w:rsidR="00C36491" w:rsidRPr="001172B4">
        <w:rPr>
          <w:rFonts w:ascii="Segoe UI" w:hAnsi="Segoe UI" w:cs="Segoe UI"/>
          <w:sz w:val="20"/>
          <w:szCs w:val="20"/>
        </w:rPr>
      </w:r>
      <w:r w:rsidR="00C36491" w:rsidRPr="001172B4">
        <w:rPr>
          <w:rFonts w:ascii="Segoe UI" w:hAnsi="Segoe UI" w:cs="Segoe UI"/>
          <w:sz w:val="20"/>
          <w:szCs w:val="20"/>
        </w:rPr>
        <w:fldChar w:fldCharType="separate"/>
      </w:r>
      <w:r w:rsidR="00AF416E" w:rsidRPr="001172B4">
        <w:rPr>
          <w:rFonts w:ascii="Segoe UI" w:hAnsi="Segoe UI" w:cs="Segoe UI"/>
          <w:sz w:val="20"/>
          <w:szCs w:val="20"/>
        </w:rPr>
        <w:t>2.3.2</w:t>
      </w:r>
      <w:r w:rsidR="00C36491" w:rsidRPr="001172B4">
        <w:rPr>
          <w:rFonts w:ascii="Segoe UI" w:hAnsi="Segoe UI" w:cs="Segoe UI"/>
          <w:sz w:val="20"/>
          <w:szCs w:val="20"/>
        </w:rPr>
        <w:fldChar w:fldCharType="end"/>
      </w:r>
      <w:r w:rsidR="00C36491" w:rsidRPr="001172B4">
        <w:rPr>
          <w:rFonts w:ascii="Segoe UI" w:hAnsi="Segoe UI" w:cs="Segoe UI"/>
          <w:sz w:val="20"/>
          <w:szCs w:val="20"/>
        </w:rPr>
        <w:t xml:space="preserve"> da presente Escritura de Emissão.</w:t>
      </w:r>
      <w:r w:rsidR="00662A36" w:rsidRPr="001172B4">
        <w:rPr>
          <w:rFonts w:ascii="Segoe UI" w:hAnsi="Segoe UI" w:cs="Segoe UI"/>
          <w:sz w:val="20"/>
          <w:szCs w:val="20"/>
        </w:rPr>
        <w:t xml:space="preserve"> </w:t>
      </w:r>
    </w:p>
    <w:p w14:paraId="0837D4D8" w14:textId="4BA90518" w:rsidR="001F113E" w:rsidRPr="001172B4" w:rsidRDefault="001F113E" w:rsidP="001172B4">
      <w:pPr>
        <w:widowControl/>
        <w:spacing w:beforeLines="24" w:before="57" w:afterLines="24" w:after="57" w:line="276" w:lineRule="auto"/>
        <w:rPr>
          <w:rFonts w:ascii="Segoe UI" w:hAnsi="Segoe UI" w:cs="Segoe UI"/>
          <w:sz w:val="20"/>
          <w:szCs w:val="20"/>
        </w:rPr>
      </w:pPr>
    </w:p>
    <w:p w14:paraId="60ED10B3" w14:textId="19C45983" w:rsidR="00662A36" w:rsidRPr="001172B4" w:rsidRDefault="001F113E" w:rsidP="001172B4">
      <w:pPr>
        <w:widowControl/>
        <w:numPr>
          <w:ilvl w:val="3"/>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 Emissora deverá enviar ao Agente Fiduciário uma via original desta Escritura de Emissão e de seus aditamentos registrados ou averbados no RTD</w:t>
      </w:r>
      <w:r w:rsidR="00812EFC" w:rsidRPr="001172B4">
        <w:rPr>
          <w:rFonts w:ascii="Segoe UI" w:hAnsi="Segoe UI" w:cs="Segoe UI"/>
          <w:sz w:val="20"/>
          <w:szCs w:val="20"/>
        </w:rPr>
        <w:t>s</w:t>
      </w:r>
      <w:r w:rsidRPr="001172B4">
        <w:rPr>
          <w:rFonts w:ascii="Segoe UI" w:hAnsi="Segoe UI" w:cs="Segoe UI"/>
          <w:sz w:val="20"/>
          <w:szCs w:val="20"/>
        </w:rPr>
        <w:t xml:space="preserve"> no prazo de até </w:t>
      </w:r>
      <w:r w:rsidR="00490A96" w:rsidRPr="001172B4">
        <w:rPr>
          <w:rFonts w:ascii="Segoe UI" w:hAnsi="Segoe UI" w:cs="Segoe UI"/>
          <w:sz w:val="20"/>
          <w:szCs w:val="20"/>
        </w:rPr>
        <w:t>2</w:t>
      </w:r>
      <w:r w:rsidR="00FD118C" w:rsidRPr="001172B4">
        <w:rPr>
          <w:rFonts w:ascii="Segoe UI" w:hAnsi="Segoe UI" w:cs="Segoe UI"/>
          <w:sz w:val="20"/>
          <w:szCs w:val="20"/>
        </w:rPr>
        <w:t xml:space="preserve"> (</w:t>
      </w:r>
      <w:r w:rsidR="00490A96" w:rsidRPr="001172B4">
        <w:rPr>
          <w:rFonts w:ascii="Segoe UI" w:hAnsi="Segoe UI" w:cs="Segoe UI"/>
          <w:sz w:val="20"/>
          <w:szCs w:val="20"/>
        </w:rPr>
        <w:t>dois</w:t>
      </w:r>
      <w:r w:rsidR="00FD118C" w:rsidRPr="001172B4">
        <w:rPr>
          <w:rFonts w:ascii="Segoe UI" w:hAnsi="Segoe UI" w:cs="Segoe UI"/>
          <w:sz w:val="20"/>
          <w:szCs w:val="20"/>
        </w:rPr>
        <w:t xml:space="preserve">) </w:t>
      </w:r>
      <w:r w:rsidRPr="001172B4">
        <w:rPr>
          <w:rFonts w:ascii="Segoe UI" w:hAnsi="Segoe UI" w:cs="Segoe UI"/>
          <w:sz w:val="20"/>
          <w:szCs w:val="20"/>
        </w:rPr>
        <w:t>Dias Úteis contados do deferimento do respectivo registro ou averbação.</w:t>
      </w:r>
      <w:r w:rsidR="00CC2AFD" w:rsidRPr="001172B4">
        <w:rPr>
          <w:rFonts w:ascii="Segoe UI" w:hAnsi="Segoe UI" w:cs="Segoe UI"/>
          <w:sz w:val="20"/>
          <w:szCs w:val="20"/>
        </w:rPr>
        <w:t xml:space="preserve"> </w:t>
      </w:r>
    </w:p>
    <w:p w14:paraId="79AC2D43" w14:textId="77777777" w:rsidR="001A3886" w:rsidRPr="001172B4" w:rsidRDefault="001A3886" w:rsidP="001172B4">
      <w:pPr>
        <w:widowControl/>
        <w:spacing w:beforeLines="24" w:before="57" w:afterLines="24" w:after="57" w:line="276" w:lineRule="auto"/>
        <w:rPr>
          <w:rFonts w:ascii="Segoe UI" w:hAnsi="Segoe UI" w:cs="Segoe UI"/>
          <w:sz w:val="20"/>
          <w:szCs w:val="20"/>
        </w:rPr>
      </w:pPr>
    </w:p>
    <w:p w14:paraId="01A67FA5" w14:textId="77777777" w:rsidR="00550488" w:rsidRPr="001172B4" w:rsidRDefault="00550488" w:rsidP="001172B4">
      <w:pPr>
        <w:widowControl/>
        <w:spacing w:beforeLines="24" w:before="57" w:afterLines="24" w:after="57" w:line="276" w:lineRule="auto"/>
        <w:rPr>
          <w:rFonts w:ascii="Segoe UI" w:hAnsi="Segoe UI" w:cs="Segoe UI"/>
          <w:sz w:val="20"/>
          <w:szCs w:val="20"/>
        </w:rPr>
      </w:pPr>
    </w:p>
    <w:p w14:paraId="6B7B7D88" w14:textId="77777777" w:rsidR="00A24263" w:rsidRPr="001172B4" w:rsidRDefault="00A24263" w:rsidP="001172B4">
      <w:pPr>
        <w:widowControl/>
        <w:numPr>
          <w:ilvl w:val="2"/>
          <w:numId w:val="3"/>
        </w:numPr>
        <w:spacing w:beforeLines="24" w:before="57" w:afterLines="24" w:after="57" w:line="276" w:lineRule="auto"/>
        <w:ind w:hanging="1135"/>
        <w:rPr>
          <w:rFonts w:ascii="Segoe UI" w:hAnsi="Segoe UI" w:cs="Segoe UI"/>
          <w:i/>
          <w:iCs/>
          <w:sz w:val="20"/>
          <w:szCs w:val="20"/>
          <w:u w:val="single"/>
        </w:rPr>
      </w:pPr>
      <w:r w:rsidRPr="001172B4">
        <w:rPr>
          <w:rFonts w:ascii="Segoe UI" w:hAnsi="Segoe UI" w:cs="Segoe UI"/>
          <w:i/>
          <w:iCs/>
          <w:sz w:val="20"/>
          <w:szCs w:val="20"/>
          <w:u w:val="single"/>
        </w:rPr>
        <w:t>Constituição de Alienação</w:t>
      </w:r>
      <w:r w:rsidR="00B86B5C" w:rsidRPr="001172B4">
        <w:rPr>
          <w:rFonts w:ascii="Segoe UI" w:hAnsi="Segoe UI" w:cs="Segoe UI"/>
          <w:i/>
          <w:iCs/>
          <w:sz w:val="20"/>
          <w:szCs w:val="20"/>
          <w:u w:val="single"/>
        </w:rPr>
        <w:t xml:space="preserve"> Fiduciária</w:t>
      </w:r>
      <w:r w:rsidRPr="001172B4">
        <w:rPr>
          <w:rFonts w:ascii="Segoe UI" w:hAnsi="Segoe UI" w:cs="Segoe UI"/>
          <w:i/>
          <w:iCs/>
          <w:sz w:val="20"/>
          <w:szCs w:val="20"/>
          <w:u w:val="single"/>
        </w:rPr>
        <w:t xml:space="preserve"> de </w:t>
      </w:r>
      <w:r w:rsidR="005A7A12" w:rsidRPr="001172B4">
        <w:rPr>
          <w:rFonts w:ascii="Segoe UI" w:hAnsi="Segoe UI" w:cs="Segoe UI"/>
          <w:i/>
          <w:iCs/>
          <w:sz w:val="20"/>
          <w:szCs w:val="20"/>
          <w:u w:val="single"/>
        </w:rPr>
        <w:t>Ações</w:t>
      </w:r>
      <w:r w:rsidR="003C3F45" w:rsidRPr="001172B4">
        <w:rPr>
          <w:rFonts w:ascii="Segoe UI" w:hAnsi="Segoe UI" w:cs="Segoe UI"/>
          <w:i/>
          <w:iCs/>
          <w:sz w:val="20"/>
          <w:szCs w:val="20"/>
          <w:u w:val="single"/>
        </w:rPr>
        <w:t>.</w:t>
      </w:r>
    </w:p>
    <w:p w14:paraId="7B8BCB22" w14:textId="77777777" w:rsidR="00B86B5C" w:rsidRPr="001172B4" w:rsidRDefault="00B86B5C" w:rsidP="001172B4">
      <w:pPr>
        <w:widowControl/>
        <w:spacing w:beforeLines="24" w:before="57" w:afterLines="24" w:after="57" w:line="276" w:lineRule="auto"/>
        <w:ind w:left="1135"/>
        <w:rPr>
          <w:rFonts w:ascii="Segoe UI" w:hAnsi="Segoe UI" w:cs="Segoe UI"/>
          <w:i/>
          <w:iCs/>
          <w:sz w:val="20"/>
          <w:szCs w:val="20"/>
          <w:u w:val="single"/>
        </w:rPr>
      </w:pPr>
    </w:p>
    <w:p w14:paraId="3CFCBEFA" w14:textId="7F090913" w:rsidR="00F918D0" w:rsidRPr="001172B4" w:rsidRDefault="007D52F5"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w:t>
      </w:r>
      <w:r w:rsidR="005B2127" w:rsidRPr="001172B4">
        <w:rPr>
          <w:rFonts w:ascii="Segoe UI" w:hAnsi="Segoe UI" w:cs="Segoe UI"/>
          <w:sz w:val="20"/>
          <w:szCs w:val="20"/>
        </w:rPr>
        <w:t>A</w:t>
      </w:r>
      <w:r w:rsidR="003E699D" w:rsidRPr="001172B4">
        <w:rPr>
          <w:rFonts w:ascii="Segoe UI" w:hAnsi="Segoe UI" w:cs="Segoe UI"/>
          <w:sz w:val="20"/>
          <w:szCs w:val="20"/>
        </w:rPr>
        <w:t xml:space="preserve">lienação </w:t>
      </w:r>
      <w:r w:rsidRPr="001172B4">
        <w:rPr>
          <w:rFonts w:ascii="Segoe UI" w:hAnsi="Segoe UI" w:cs="Segoe UI"/>
          <w:sz w:val="20"/>
          <w:szCs w:val="20"/>
        </w:rPr>
        <w:t xml:space="preserve">Fiduciária </w:t>
      </w:r>
      <w:r w:rsidR="002A753C" w:rsidRPr="001172B4">
        <w:rPr>
          <w:rFonts w:ascii="Segoe UI" w:hAnsi="Segoe UI" w:cs="Segoe UI"/>
          <w:sz w:val="20"/>
          <w:szCs w:val="20"/>
        </w:rPr>
        <w:t xml:space="preserve">de </w:t>
      </w:r>
      <w:r w:rsidR="005A7A12" w:rsidRPr="001172B4">
        <w:rPr>
          <w:rFonts w:ascii="Segoe UI" w:hAnsi="Segoe UI" w:cs="Segoe UI"/>
          <w:sz w:val="20"/>
          <w:szCs w:val="20"/>
        </w:rPr>
        <w:t>Ações</w:t>
      </w:r>
      <w:r w:rsidRPr="001172B4">
        <w:rPr>
          <w:rFonts w:ascii="Segoe UI" w:hAnsi="Segoe UI" w:cs="Segoe UI"/>
          <w:sz w:val="20"/>
          <w:szCs w:val="20"/>
        </w:rPr>
        <w:t xml:space="preserve"> </w:t>
      </w:r>
      <w:r w:rsidR="00776381" w:rsidRPr="001172B4">
        <w:rPr>
          <w:rFonts w:ascii="Segoe UI" w:hAnsi="Segoe UI" w:cs="Segoe UI"/>
          <w:sz w:val="20"/>
          <w:szCs w:val="20"/>
        </w:rPr>
        <w:t xml:space="preserve">(conforme definido abaixo) </w:t>
      </w:r>
      <w:r w:rsidR="00044831">
        <w:rPr>
          <w:rFonts w:ascii="Segoe UI" w:hAnsi="Segoe UI" w:cs="Segoe UI"/>
          <w:sz w:val="20"/>
          <w:szCs w:val="20"/>
        </w:rPr>
        <w:t>foi</w:t>
      </w:r>
      <w:r w:rsidRPr="001172B4">
        <w:rPr>
          <w:rFonts w:ascii="Segoe UI" w:hAnsi="Segoe UI" w:cs="Segoe UI"/>
          <w:sz w:val="20"/>
          <w:szCs w:val="20"/>
        </w:rPr>
        <w:t xml:space="preserve"> constituída nos termos do </w:t>
      </w:r>
      <w:r w:rsidR="00F918D0" w:rsidRPr="001172B4">
        <w:rPr>
          <w:rFonts w:ascii="Segoe UI" w:hAnsi="Segoe UI" w:cs="Segoe UI"/>
          <w:sz w:val="20"/>
          <w:szCs w:val="20"/>
        </w:rPr>
        <w:t xml:space="preserve">“Instrumento Particular de Alienação Fiduciária </w:t>
      </w:r>
      <w:r w:rsidR="005A7A12" w:rsidRPr="001172B4">
        <w:rPr>
          <w:rFonts w:ascii="Segoe UI" w:hAnsi="Segoe UI" w:cs="Segoe UI"/>
          <w:sz w:val="20"/>
          <w:szCs w:val="20"/>
        </w:rPr>
        <w:t>de Ações e</w:t>
      </w:r>
      <w:r w:rsidR="00E40FCC">
        <w:rPr>
          <w:rFonts w:ascii="Segoe UI" w:hAnsi="Segoe UI" w:cs="Segoe UI"/>
          <w:sz w:val="20"/>
          <w:szCs w:val="20"/>
        </w:rPr>
        <w:t>m Garantia</w:t>
      </w:r>
      <w:r w:rsidR="0049464A">
        <w:rPr>
          <w:rFonts w:ascii="Segoe UI" w:hAnsi="Segoe UI" w:cs="Segoe UI"/>
          <w:sz w:val="20"/>
          <w:szCs w:val="20"/>
        </w:rPr>
        <w:t xml:space="preserve"> e</w:t>
      </w:r>
      <w:r w:rsidR="005A7A12" w:rsidRPr="001172B4">
        <w:rPr>
          <w:rFonts w:ascii="Segoe UI" w:hAnsi="Segoe UI" w:cs="Segoe UI"/>
          <w:sz w:val="20"/>
          <w:szCs w:val="20"/>
        </w:rPr>
        <w:t xml:space="preserve"> </w:t>
      </w:r>
      <w:r w:rsidR="00F918D0" w:rsidRPr="001172B4">
        <w:rPr>
          <w:rFonts w:ascii="Segoe UI" w:hAnsi="Segoe UI" w:cs="Segoe UI"/>
          <w:sz w:val="20"/>
          <w:szCs w:val="20"/>
        </w:rPr>
        <w:t>Outras Avenças”</w:t>
      </w:r>
      <w:r w:rsidRPr="001172B4">
        <w:rPr>
          <w:rFonts w:ascii="Segoe UI" w:hAnsi="Segoe UI" w:cs="Segoe UI"/>
          <w:sz w:val="20"/>
          <w:szCs w:val="20"/>
        </w:rPr>
        <w:t xml:space="preserve">, celebrado </w:t>
      </w:r>
      <w:r w:rsidR="00C45C75" w:rsidRPr="001172B4">
        <w:rPr>
          <w:rFonts w:ascii="Segoe UI" w:hAnsi="Segoe UI" w:cs="Segoe UI"/>
          <w:sz w:val="20"/>
          <w:szCs w:val="20"/>
        </w:rPr>
        <w:t xml:space="preserve">em </w:t>
      </w:r>
      <w:r w:rsidR="00064781">
        <w:rPr>
          <w:rFonts w:ascii="Segoe UI" w:hAnsi="Segoe UI" w:cs="Segoe UI"/>
          <w:sz w:val="20"/>
          <w:szCs w:val="20"/>
        </w:rPr>
        <w:t>22</w:t>
      </w:r>
      <w:r w:rsidR="002A753C" w:rsidRPr="001172B4">
        <w:rPr>
          <w:rFonts w:ascii="Segoe UI" w:hAnsi="Segoe UI" w:cs="Segoe UI"/>
          <w:sz w:val="20"/>
          <w:szCs w:val="20"/>
        </w:rPr>
        <w:t xml:space="preserve"> </w:t>
      </w:r>
      <w:r w:rsidR="00044831">
        <w:rPr>
          <w:rFonts w:ascii="Segoe UI" w:hAnsi="Segoe UI" w:cs="Segoe UI"/>
          <w:sz w:val="20"/>
          <w:szCs w:val="20"/>
        </w:rPr>
        <w:t xml:space="preserve">de dezembro de 2020 </w:t>
      </w:r>
      <w:r w:rsidR="00F918D0" w:rsidRPr="001172B4">
        <w:rPr>
          <w:rFonts w:ascii="Segoe UI" w:hAnsi="Segoe UI" w:cs="Segoe UI"/>
          <w:sz w:val="20"/>
          <w:szCs w:val="20"/>
        </w:rPr>
        <w:t xml:space="preserve">entre </w:t>
      </w:r>
      <w:r w:rsidR="006661EF" w:rsidRPr="001172B4">
        <w:rPr>
          <w:rFonts w:ascii="Segoe UI" w:hAnsi="Segoe UI" w:cs="Segoe UI"/>
          <w:sz w:val="20"/>
          <w:szCs w:val="20"/>
        </w:rPr>
        <w:t>a LC Energia Holding</w:t>
      </w:r>
      <w:r w:rsidR="0065163A" w:rsidRPr="001172B4">
        <w:rPr>
          <w:rFonts w:ascii="Segoe UI" w:hAnsi="Segoe UI" w:cs="Segoe UI"/>
          <w:sz w:val="20"/>
          <w:szCs w:val="20"/>
        </w:rPr>
        <w:t>,</w:t>
      </w:r>
      <w:r w:rsidR="00BF5477" w:rsidRPr="001172B4">
        <w:rPr>
          <w:rFonts w:ascii="Segoe UI" w:hAnsi="Segoe UI" w:cs="Segoe UI"/>
          <w:sz w:val="20"/>
          <w:szCs w:val="20"/>
        </w:rPr>
        <w:t xml:space="preserve"> </w:t>
      </w:r>
      <w:r w:rsidR="00F918D0" w:rsidRPr="001172B4">
        <w:rPr>
          <w:rFonts w:ascii="Segoe UI" w:hAnsi="Segoe UI" w:cs="Segoe UI"/>
          <w:sz w:val="20"/>
          <w:szCs w:val="20"/>
        </w:rPr>
        <w:t>o Agente Fiduciário</w:t>
      </w:r>
      <w:r w:rsidR="009A47AB" w:rsidRPr="001172B4">
        <w:rPr>
          <w:rFonts w:ascii="Segoe UI" w:hAnsi="Segoe UI" w:cs="Segoe UI"/>
          <w:sz w:val="20"/>
          <w:szCs w:val="20"/>
        </w:rPr>
        <w:t xml:space="preserve"> e a</w:t>
      </w:r>
      <w:r w:rsidR="006661EF" w:rsidRPr="001172B4">
        <w:rPr>
          <w:rFonts w:ascii="Segoe UI" w:hAnsi="Segoe UI" w:cs="Segoe UI"/>
          <w:sz w:val="20"/>
          <w:szCs w:val="20"/>
        </w:rPr>
        <w:t>s</w:t>
      </w:r>
      <w:r w:rsidR="009A47AB" w:rsidRPr="001172B4">
        <w:rPr>
          <w:rFonts w:ascii="Segoe UI" w:hAnsi="Segoe UI" w:cs="Segoe UI"/>
          <w:sz w:val="20"/>
          <w:szCs w:val="20"/>
        </w:rPr>
        <w:t xml:space="preserve"> </w:t>
      </w:r>
      <w:r w:rsidR="006661EF" w:rsidRPr="001172B4">
        <w:rPr>
          <w:rFonts w:ascii="Segoe UI" w:hAnsi="Segoe UI" w:cs="Segoe UI"/>
          <w:sz w:val="20"/>
          <w:szCs w:val="20"/>
        </w:rPr>
        <w:t>SPEs</w:t>
      </w:r>
      <w:r w:rsidR="00E40FCC">
        <w:rPr>
          <w:rFonts w:ascii="Segoe UI" w:hAnsi="Segoe UI" w:cs="Segoe UI"/>
          <w:sz w:val="20"/>
          <w:szCs w:val="20"/>
        </w:rPr>
        <w:t>, na qualidade de intervenientes anuentes</w:t>
      </w:r>
      <w:r w:rsidR="00831F20" w:rsidRPr="001172B4">
        <w:rPr>
          <w:rFonts w:ascii="Segoe UI" w:hAnsi="Segoe UI" w:cs="Segoe UI"/>
          <w:sz w:val="20"/>
          <w:szCs w:val="20"/>
        </w:rPr>
        <w:t xml:space="preserve"> </w:t>
      </w:r>
      <w:r w:rsidR="00F918D0" w:rsidRPr="001172B4">
        <w:rPr>
          <w:rFonts w:ascii="Segoe UI" w:hAnsi="Segoe UI" w:cs="Segoe UI"/>
          <w:sz w:val="20"/>
          <w:szCs w:val="20"/>
        </w:rPr>
        <w:t>(“</w:t>
      </w:r>
      <w:r w:rsidR="00F918D0" w:rsidRPr="001172B4">
        <w:rPr>
          <w:rFonts w:ascii="Segoe UI" w:hAnsi="Segoe UI" w:cs="Segoe UI"/>
          <w:sz w:val="20"/>
          <w:szCs w:val="20"/>
          <w:u w:val="single"/>
        </w:rPr>
        <w:t xml:space="preserve">Contrato de Alienação Fiduciária </w:t>
      </w:r>
      <w:r w:rsidR="005A7A12" w:rsidRPr="001172B4">
        <w:rPr>
          <w:rFonts w:ascii="Segoe UI" w:hAnsi="Segoe UI" w:cs="Segoe UI"/>
          <w:sz w:val="20"/>
          <w:szCs w:val="20"/>
          <w:u w:val="single"/>
        </w:rPr>
        <w:t>de Ações</w:t>
      </w:r>
      <w:r w:rsidR="00F918D0" w:rsidRPr="001172B4">
        <w:rPr>
          <w:rFonts w:ascii="Segoe UI" w:hAnsi="Segoe UI" w:cs="Segoe UI"/>
          <w:sz w:val="20"/>
          <w:szCs w:val="20"/>
        </w:rPr>
        <w:t xml:space="preserve">”), que deverá ser registrado, conforme prazos e termos </w:t>
      </w:r>
      <w:r w:rsidR="00C45C75" w:rsidRPr="001172B4">
        <w:rPr>
          <w:rFonts w:ascii="Segoe UI" w:hAnsi="Segoe UI" w:cs="Segoe UI"/>
          <w:sz w:val="20"/>
          <w:szCs w:val="20"/>
        </w:rPr>
        <w:t xml:space="preserve">nele indicados, </w:t>
      </w:r>
      <w:r w:rsidR="005A7A12" w:rsidRPr="001172B4">
        <w:rPr>
          <w:rFonts w:ascii="Segoe UI" w:hAnsi="Segoe UI" w:cs="Segoe UI"/>
          <w:sz w:val="20"/>
          <w:szCs w:val="20"/>
        </w:rPr>
        <w:t>no livro de registro de ações nominativas da</w:t>
      </w:r>
      <w:r w:rsidR="0065163A" w:rsidRPr="001172B4">
        <w:rPr>
          <w:rFonts w:ascii="Segoe UI" w:hAnsi="Segoe UI" w:cs="Segoe UI"/>
          <w:sz w:val="20"/>
          <w:szCs w:val="20"/>
        </w:rPr>
        <w:t>s</w:t>
      </w:r>
      <w:r w:rsidR="005A7A12" w:rsidRPr="001172B4">
        <w:rPr>
          <w:rFonts w:ascii="Segoe UI" w:hAnsi="Segoe UI" w:cs="Segoe UI"/>
          <w:sz w:val="20"/>
          <w:szCs w:val="20"/>
        </w:rPr>
        <w:t xml:space="preserve"> </w:t>
      </w:r>
      <w:r w:rsidR="0065163A" w:rsidRPr="001172B4">
        <w:rPr>
          <w:rFonts w:ascii="Segoe UI" w:hAnsi="Segoe UI" w:cs="Segoe UI"/>
          <w:sz w:val="20"/>
          <w:szCs w:val="20"/>
        </w:rPr>
        <w:t>SPEs</w:t>
      </w:r>
      <w:r w:rsidR="00AF416E" w:rsidRPr="001172B4">
        <w:rPr>
          <w:rFonts w:ascii="Segoe UI" w:hAnsi="Segoe UI" w:cs="Segoe UI"/>
          <w:sz w:val="20"/>
          <w:szCs w:val="20"/>
        </w:rPr>
        <w:t xml:space="preserve"> e </w:t>
      </w:r>
      <w:r w:rsidR="00BF7C4B" w:rsidRPr="001172B4">
        <w:rPr>
          <w:rFonts w:ascii="Segoe UI" w:hAnsi="Segoe UI" w:cs="Segoe UI"/>
          <w:sz w:val="20"/>
          <w:szCs w:val="20"/>
        </w:rPr>
        <w:t>no</w:t>
      </w:r>
      <w:r w:rsidR="00044831">
        <w:rPr>
          <w:rFonts w:ascii="Segoe UI" w:hAnsi="Segoe UI" w:cs="Segoe UI"/>
          <w:sz w:val="20"/>
          <w:szCs w:val="20"/>
        </w:rPr>
        <w:t xml:space="preserve"> Cartório de Registro de Títulos e Documentos da Comarca de Palmas, Estado do Tocantins e no Cartório de Registro de Títulos e Documentos da Comarca de São Paulo, Estado de São Paulo.</w:t>
      </w:r>
    </w:p>
    <w:p w14:paraId="47375EC0" w14:textId="77777777" w:rsidR="00F918D0" w:rsidRPr="001172B4" w:rsidRDefault="00F918D0" w:rsidP="001172B4">
      <w:pPr>
        <w:spacing w:beforeLines="24" w:before="57" w:afterLines="24" w:after="57" w:line="276" w:lineRule="auto"/>
        <w:ind w:right="-1"/>
        <w:rPr>
          <w:rFonts w:ascii="Segoe UI" w:hAnsi="Segoe UI" w:cs="Segoe UI"/>
          <w:sz w:val="20"/>
          <w:szCs w:val="20"/>
        </w:rPr>
      </w:pPr>
    </w:p>
    <w:p w14:paraId="323AD51A" w14:textId="18FF87A9" w:rsidR="00F918D0" w:rsidRPr="001172B4" w:rsidRDefault="00F918D0"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Emissora </w:t>
      </w:r>
      <w:r w:rsidR="005A7A12" w:rsidRPr="001172B4">
        <w:rPr>
          <w:rFonts w:ascii="Segoe UI" w:hAnsi="Segoe UI" w:cs="Segoe UI"/>
          <w:sz w:val="20"/>
          <w:szCs w:val="20"/>
        </w:rPr>
        <w:t xml:space="preserve">(a) entregará </w:t>
      </w:r>
      <w:r w:rsidRPr="001172B4">
        <w:rPr>
          <w:rFonts w:ascii="Segoe UI" w:hAnsi="Segoe UI" w:cs="Segoe UI"/>
          <w:sz w:val="20"/>
          <w:szCs w:val="20"/>
        </w:rPr>
        <w:t xml:space="preserve">uma via original registrada do Contrato de Alienação Fiduciária de </w:t>
      </w:r>
      <w:r w:rsidR="005A7A12" w:rsidRPr="001172B4">
        <w:rPr>
          <w:rFonts w:ascii="Segoe UI" w:hAnsi="Segoe UI" w:cs="Segoe UI"/>
          <w:sz w:val="20"/>
          <w:szCs w:val="20"/>
        </w:rPr>
        <w:t xml:space="preserve">Ações </w:t>
      </w:r>
      <w:r w:rsidRPr="001172B4">
        <w:rPr>
          <w:rFonts w:ascii="Segoe UI" w:hAnsi="Segoe UI" w:cs="Segoe UI"/>
          <w:sz w:val="20"/>
          <w:szCs w:val="20"/>
        </w:rPr>
        <w:t xml:space="preserve">ao Agente Fiduciário, após a data do efetivo registro, nos prazos previstos no Contrato de Alienação Fiduciária </w:t>
      </w:r>
      <w:r w:rsidR="005A7A12" w:rsidRPr="001172B4">
        <w:rPr>
          <w:rFonts w:ascii="Segoe UI" w:hAnsi="Segoe UI" w:cs="Segoe UI"/>
          <w:sz w:val="20"/>
          <w:szCs w:val="20"/>
        </w:rPr>
        <w:t>de Ações; e (b) apresentará cópia autenticada do livro de registro de ações nominativas da Emissora nos prazos previstos no Contrato de Alienação Fiduciária de Ações</w:t>
      </w:r>
      <w:r w:rsidRPr="001172B4">
        <w:rPr>
          <w:rFonts w:ascii="Segoe UI" w:hAnsi="Segoe UI" w:cs="Segoe UI"/>
          <w:sz w:val="20"/>
          <w:szCs w:val="20"/>
        </w:rPr>
        <w:t>.</w:t>
      </w:r>
    </w:p>
    <w:p w14:paraId="160E08C2" w14:textId="77777777" w:rsidR="00A24263" w:rsidRPr="001172B4" w:rsidRDefault="00A24263" w:rsidP="001172B4">
      <w:pPr>
        <w:widowControl/>
        <w:spacing w:beforeLines="24" w:before="57" w:afterLines="24" w:after="57" w:line="276" w:lineRule="auto"/>
        <w:ind w:left="1135"/>
        <w:rPr>
          <w:rFonts w:ascii="Segoe UI" w:hAnsi="Segoe UI" w:cs="Segoe UI"/>
          <w:i/>
          <w:iCs/>
          <w:sz w:val="20"/>
          <w:szCs w:val="20"/>
          <w:u w:val="single"/>
        </w:rPr>
      </w:pPr>
    </w:p>
    <w:p w14:paraId="3372CACD" w14:textId="77777777" w:rsidR="000525F8" w:rsidRPr="001172B4" w:rsidRDefault="00776381" w:rsidP="001172B4">
      <w:pPr>
        <w:widowControl/>
        <w:numPr>
          <w:ilvl w:val="2"/>
          <w:numId w:val="3"/>
        </w:numPr>
        <w:spacing w:beforeLines="24" w:before="57" w:afterLines="24" w:after="57" w:line="276" w:lineRule="auto"/>
        <w:ind w:hanging="1135"/>
        <w:rPr>
          <w:rFonts w:ascii="Segoe UI" w:hAnsi="Segoe UI" w:cs="Segoe UI"/>
          <w:i/>
          <w:iCs/>
          <w:sz w:val="20"/>
          <w:szCs w:val="20"/>
        </w:rPr>
      </w:pPr>
      <w:r w:rsidRPr="001172B4">
        <w:rPr>
          <w:rFonts w:ascii="Segoe UI" w:hAnsi="Segoe UI" w:cs="Segoe UI"/>
          <w:i/>
          <w:iCs/>
          <w:sz w:val="20"/>
          <w:szCs w:val="20"/>
          <w:u w:val="single"/>
        </w:rPr>
        <w:t xml:space="preserve">Constituição de </w:t>
      </w:r>
      <w:r w:rsidR="000525F8" w:rsidRPr="001172B4">
        <w:rPr>
          <w:rFonts w:ascii="Segoe UI" w:hAnsi="Segoe UI" w:cs="Segoe UI"/>
          <w:i/>
          <w:iCs/>
          <w:sz w:val="20"/>
          <w:szCs w:val="20"/>
          <w:u w:val="single"/>
        </w:rPr>
        <w:t>Alienação Fiduciária de Equipamentos</w:t>
      </w:r>
      <w:r w:rsidR="000525F8" w:rsidRPr="001172B4">
        <w:rPr>
          <w:rFonts w:ascii="Segoe UI" w:hAnsi="Segoe UI" w:cs="Segoe UI"/>
          <w:i/>
          <w:iCs/>
          <w:sz w:val="20"/>
          <w:szCs w:val="20"/>
        </w:rPr>
        <w:t>.</w:t>
      </w:r>
    </w:p>
    <w:p w14:paraId="55DAE985" w14:textId="77777777" w:rsidR="000525F8" w:rsidRPr="001172B4" w:rsidRDefault="000525F8" w:rsidP="001172B4">
      <w:pPr>
        <w:widowControl/>
        <w:spacing w:beforeLines="24" w:before="57" w:afterLines="24" w:after="57" w:line="276" w:lineRule="auto"/>
        <w:ind w:left="1135"/>
        <w:rPr>
          <w:rFonts w:ascii="Segoe UI" w:hAnsi="Segoe UI" w:cs="Segoe UI"/>
          <w:i/>
          <w:iCs/>
          <w:sz w:val="20"/>
          <w:szCs w:val="20"/>
        </w:rPr>
      </w:pPr>
    </w:p>
    <w:p w14:paraId="4A3D855B" w14:textId="1958FF2B" w:rsidR="000525F8" w:rsidRPr="001172B4" w:rsidRDefault="000525F8"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Alienação Fiduciária de </w:t>
      </w:r>
      <w:r w:rsidR="00BF7C4B" w:rsidRPr="001172B4">
        <w:rPr>
          <w:rFonts w:ascii="Segoe UI" w:hAnsi="Segoe UI" w:cs="Segoe UI"/>
          <w:sz w:val="20"/>
          <w:szCs w:val="20"/>
        </w:rPr>
        <w:t>Equipamentos</w:t>
      </w:r>
      <w:r w:rsidR="00776381" w:rsidRPr="001172B4">
        <w:rPr>
          <w:rFonts w:ascii="Segoe UI" w:hAnsi="Segoe UI" w:cs="Segoe UI"/>
          <w:sz w:val="20"/>
          <w:szCs w:val="20"/>
        </w:rPr>
        <w:t xml:space="preserve"> (conforme definido abaixo)</w:t>
      </w:r>
      <w:r w:rsidRPr="001172B4">
        <w:rPr>
          <w:rFonts w:ascii="Segoe UI" w:hAnsi="Segoe UI" w:cs="Segoe UI"/>
          <w:sz w:val="20"/>
          <w:szCs w:val="20"/>
        </w:rPr>
        <w:t xml:space="preserve"> </w:t>
      </w:r>
      <w:r w:rsidR="00044831">
        <w:rPr>
          <w:rFonts w:ascii="Segoe UI" w:hAnsi="Segoe UI" w:cs="Segoe UI"/>
          <w:sz w:val="20"/>
          <w:szCs w:val="20"/>
        </w:rPr>
        <w:t>foi</w:t>
      </w:r>
      <w:r w:rsidRPr="001172B4">
        <w:rPr>
          <w:rFonts w:ascii="Segoe UI" w:hAnsi="Segoe UI" w:cs="Segoe UI"/>
          <w:sz w:val="20"/>
          <w:szCs w:val="20"/>
        </w:rPr>
        <w:t xml:space="preserve"> constituída nos termos do “Instrumento Particular de Alienação Fiduciária </w:t>
      </w:r>
      <w:r w:rsidR="00046BB8" w:rsidRPr="001172B4">
        <w:rPr>
          <w:rFonts w:ascii="Segoe UI" w:hAnsi="Segoe UI" w:cs="Segoe UI"/>
          <w:sz w:val="20"/>
          <w:szCs w:val="20"/>
        </w:rPr>
        <w:t>em Garantia de Equipamentos e Outras Avenças</w:t>
      </w:r>
      <w:r w:rsidRPr="001172B4">
        <w:rPr>
          <w:rFonts w:ascii="Segoe UI" w:hAnsi="Segoe UI" w:cs="Segoe UI"/>
          <w:sz w:val="20"/>
          <w:szCs w:val="20"/>
        </w:rPr>
        <w:t>”, celebrado em</w:t>
      </w:r>
      <w:r w:rsidR="00044831">
        <w:rPr>
          <w:rFonts w:ascii="Segoe UI" w:hAnsi="Segoe UI" w:cs="Segoe UI"/>
          <w:sz w:val="20"/>
          <w:szCs w:val="20"/>
        </w:rPr>
        <w:t xml:space="preserve"> </w:t>
      </w:r>
      <w:r w:rsidR="00064781">
        <w:rPr>
          <w:rFonts w:ascii="Segoe UI" w:hAnsi="Segoe UI" w:cs="Segoe UI"/>
          <w:sz w:val="20"/>
          <w:szCs w:val="20"/>
        </w:rPr>
        <w:t>22</w:t>
      </w:r>
      <w:r w:rsidR="00044831" w:rsidRPr="001172B4">
        <w:rPr>
          <w:rFonts w:ascii="Segoe UI" w:hAnsi="Segoe UI" w:cs="Segoe UI"/>
          <w:sz w:val="20"/>
          <w:szCs w:val="20"/>
        </w:rPr>
        <w:t xml:space="preserve"> </w:t>
      </w:r>
      <w:r w:rsidR="00044831">
        <w:rPr>
          <w:rFonts w:ascii="Segoe UI" w:hAnsi="Segoe UI" w:cs="Segoe UI"/>
          <w:sz w:val="20"/>
          <w:szCs w:val="20"/>
        </w:rPr>
        <w:t>de dezembro de 2020</w:t>
      </w:r>
      <w:r w:rsidRPr="001172B4">
        <w:rPr>
          <w:rFonts w:ascii="Segoe UI" w:hAnsi="Segoe UI" w:cs="Segoe UI"/>
          <w:sz w:val="20"/>
          <w:szCs w:val="20"/>
        </w:rPr>
        <w:t xml:space="preserve"> entre a</w:t>
      </w:r>
      <w:r w:rsidR="00BF7C4B" w:rsidRPr="001172B4">
        <w:rPr>
          <w:rFonts w:ascii="Segoe UI" w:hAnsi="Segoe UI" w:cs="Segoe UI"/>
          <w:sz w:val="20"/>
          <w:szCs w:val="20"/>
        </w:rPr>
        <w:t>s SPEs</w:t>
      </w:r>
      <w:r w:rsidR="006661EF" w:rsidRPr="001172B4">
        <w:rPr>
          <w:rFonts w:ascii="Segoe UI" w:hAnsi="Segoe UI" w:cs="Segoe UI"/>
          <w:sz w:val="20"/>
          <w:szCs w:val="20"/>
        </w:rPr>
        <w:t xml:space="preserve"> e</w:t>
      </w:r>
      <w:r w:rsidR="00BF7C4B" w:rsidRPr="001172B4">
        <w:rPr>
          <w:rFonts w:ascii="Segoe UI" w:hAnsi="Segoe UI" w:cs="Segoe UI"/>
          <w:sz w:val="20"/>
          <w:szCs w:val="20"/>
        </w:rPr>
        <w:t xml:space="preserve"> </w:t>
      </w:r>
      <w:r w:rsidRPr="001172B4">
        <w:rPr>
          <w:rFonts w:ascii="Segoe UI" w:hAnsi="Segoe UI" w:cs="Segoe UI"/>
          <w:sz w:val="20"/>
          <w:szCs w:val="20"/>
        </w:rPr>
        <w:t>o Agente Fiduciário (“</w:t>
      </w:r>
      <w:r w:rsidRPr="001172B4">
        <w:rPr>
          <w:rFonts w:ascii="Segoe UI" w:hAnsi="Segoe UI" w:cs="Segoe UI"/>
          <w:sz w:val="20"/>
          <w:szCs w:val="20"/>
          <w:u w:val="single"/>
        </w:rPr>
        <w:t xml:space="preserve">Contrato de Alienação Fiduciária de </w:t>
      </w:r>
      <w:r w:rsidR="00BF7C4B" w:rsidRPr="001172B4">
        <w:rPr>
          <w:rFonts w:ascii="Segoe UI" w:hAnsi="Segoe UI" w:cs="Segoe UI"/>
          <w:sz w:val="20"/>
          <w:szCs w:val="20"/>
          <w:u w:val="single"/>
        </w:rPr>
        <w:t>Equipamentos</w:t>
      </w:r>
      <w:r w:rsidRPr="001172B4">
        <w:rPr>
          <w:rFonts w:ascii="Segoe UI" w:hAnsi="Segoe UI" w:cs="Segoe UI"/>
          <w:sz w:val="20"/>
          <w:szCs w:val="20"/>
        </w:rPr>
        <w:t>”), que deverá ser registrado</w:t>
      </w:r>
      <w:r w:rsidR="00BF7C4B" w:rsidRPr="001172B4">
        <w:rPr>
          <w:rFonts w:ascii="Segoe UI" w:hAnsi="Segoe UI" w:cs="Segoe UI"/>
          <w:sz w:val="20"/>
          <w:szCs w:val="20"/>
        </w:rPr>
        <w:t xml:space="preserve"> ou averbado</w:t>
      </w:r>
      <w:r w:rsidRPr="001172B4">
        <w:rPr>
          <w:rFonts w:ascii="Segoe UI" w:hAnsi="Segoe UI" w:cs="Segoe UI"/>
          <w:sz w:val="20"/>
          <w:szCs w:val="20"/>
        </w:rPr>
        <w:t xml:space="preserve">, conforme prazos e termos nele indicados, </w:t>
      </w:r>
      <w:r w:rsidR="00BF7C4B" w:rsidRPr="001172B4">
        <w:rPr>
          <w:rFonts w:ascii="Segoe UI" w:hAnsi="Segoe UI" w:cs="Segoe UI"/>
          <w:sz w:val="20"/>
          <w:szCs w:val="20"/>
        </w:rPr>
        <w:t xml:space="preserve">Cartório de Registro de Títulos e Documentos da Comarca de </w:t>
      </w:r>
      <w:r w:rsidR="00044831">
        <w:rPr>
          <w:rFonts w:ascii="Segoe UI" w:hAnsi="Segoe UI" w:cs="Segoe UI"/>
          <w:sz w:val="20"/>
          <w:szCs w:val="20"/>
        </w:rPr>
        <w:t>Palmas</w:t>
      </w:r>
      <w:r w:rsidR="00BF7C4B" w:rsidRPr="001172B4">
        <w:rPr>
          <w:rFonts w:ascii="Segoe UI" w:hAnsi="Segoe UI" w:cs="Segoe UI"/>
          <w:sz w:val="20"/>
          <w:szCs w:val="20"/>
        </w:rPr>
        <w:t>, Estado do Tocantins</w:t>
      </w:r>
      <w:r w:rsidRPr="001172B4">
        <w:rPr>
          <w:rFonts w:ascii="Segoe UI" w:hAnsi="Segoe UI" w:cs="Segoe UI"/>
          <w:sz w:val="20"/>
          <w:szCs w:val="20"/>
        </w:rPr>
        <w:t>.</w:t>
      </w:r>
      <w:r w:rsidR="0066790A">
        <w:rPr>
          <w:rFonts w:ascii="Segoe UI" w:hAnsi="Segoe UI" w:cs="Segoe UI"/>
          <w:sz w:val="20"/>
          <w:szCs w:val="20"/>
        </w:rPr>
        <w:t xml:space="preserve"> </w:t>
      </w:r>
    </w:p>
    <w:p w14:paraId="3531DF6F" w14:textId="77777777" w:rsidR="000525F8" w:rsidRPr="001172B4" w:rsidRDefault="000525F8" w:rsidP="001172B4">
      <w:pPr>
        <w:spacing w:beforeLines="24" w:before="57" w:afterLines="24" w:after="57" w:line="276" w:lineRule="auto"/>
        <w:ind w:right="-1"/>
        <w:rPr>
          <w:rFonts w:ascii="Segoe UI" w:hAnsi="Segoe UI" w:cs="Segoe UI"/>
          <w:sz w:val="20"/>
          <w:szCs w:val="20"/>
        </w:rPr>
      </w:pPr>
    </w:p>
    <w:p w14:paraId="555563F7" w14:textId="77777777" w:rsidR="000525F8" w:rsidRPr="001172B4" w:rsidRDefault="000525F8"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Emissora entregará uma via original registrada ou averbada do Contrato de Alienação Fiduciária de </w:t>
      </w:r>
      <w:r w:rsidR="00BF7C4B" w:rsidRPr="001172B4">
        <w:rPr>
          <w:rFonts w:ascii="Segoe UI" w:hAnsi="Segoe UI" w:cs="Segoe UI"/>
          <w:sz w:val="20"/>
          <w:szCs w:val="20"/>
        </w:rPr>
        <w:t>Equipamentos</w:t>
      </w:r>
      <w:r w:rsidRPr="001172B4">
        <w:rPr>
          <w:rFonts w:ascii="Segoe UI" w:hAnsi="Segoe UI" w:cs="Segoe UI"/>
          <w:sz w:val="20"/>
          <w:szCs w:val="20"/>
        </w:rPr>
        <w:t xml:space="preserve"> ao Agente Fiduciário, após a data do efetivo registro, nos prazos previstos no Contrato de Alienação Fiduciária de </w:t>
      </w:r>
      <w:r w:rsidR="00BF7C4B" w:rsidRPr="001172B4">
        <w:rPr>
          <w:rFonts w:ascii="Segoe UI" w:hAnsi="Segoe UI" w:cs="Segoe UI"/>
          <w:sz w:val="20"/>
          <w:szCs w:val="20"/>
        </w:rPr>
        <w:t>Equipamentos.</w:t>
      </w:r>
    </w:p>
    <w:p w14:paraId="47E8CEE0" w14:textId="77777777" w:rsidR="000525F8" w:rsidRPr="001172B4" w:rsidRDefault="000525F8" w:rsidP="001172B4">
      <w:pPr>
        <w:widowControl/>
        <w:spacing w:beforeLines="24" w:before="57" w:afterLines="24" w:after="57" w:line="276" w:lineRule="auto"/>
        <w:ind w:left="1134"/>
        <w:rPr>
          <w:rFonts w:ascii="Segoe UI" w:hAnsi="Segoe UI" w:cs="Segoe UI"/>
          <w:i/>
          <w:iCs/>
          <w:sz w:val="20"/>
          <w:szCs w:val="20"/>
        </w:rPr>
      </w:pPr>
    </w:p>
    <w:p w14:paraId="4955408A" w14:textId="77777777" w:rsidR="00A24263" w:rsidRPr="001172B4" w:rsidRDefault="00A24263" w:rsidP="001172B4">
      <w:pPr>
        <w:widowControl/>
        <w:numPr>
          <w:ilvl w:val="2"/>
          <w:numId w:val="3"/>
        </w:numPr>
        <w:spacing w:beforeLines="24" w:before="57" w:afterLines="24" w:after="57" w:line="276" w:lineRule="auto"/>
        <w:ind w:hanging="1135"/>
        <w:rPr>
          <w:rFonts w:ascii="Segoe UI" w:hAnsi="Segoe UI" w:cs="Segoe UI"/>
          <w:i/>
          <w:iCs/>
          <w:sz w:val="20"/>
          <w:szCs w:val="20"/>
        </w:rPr>
      </w:pPr>
      <w:r w:rsidRPr="001172B4">
        <w:rPr>
          <w:rFonts w:ascii="Segoe UI" w:hAnsi="Segoe UI" w:cs="Segoe UI"/>
          <w:i/>
          <w:iCs/>
          <w:sz w:val="20"/>
          <w:szCs w:val="20"/>
          <w:u w:val="single"/>
        </w:rPr>
        <w:t>Constituição de Cessão Fiduciária</w:t>
      </w:r>
      <w:r w:rsidR="003C3F45" w:rsidRPr="001172B4">
        <w:rPr>
          <w:rFonts w:ascii="Segoe UI" w:hAnsi="Segoe UI" w:cs="Segoe UI"/>
          <w:i/>
          <w:iCs/>
          <w:sz w:val="20"/>
          <w:szCs w:val="20"/>
          <w:u w:val="single"/>
        </w:rPr>
        <w:t>.</w:t>
      </w:r>
      <w:r w:rsidRPr="001172B4">
        <w:rPr>
          <w:rFonts w:ascii="Segoe UI" w:hAnsi="Segoe UI" w:cs="Segoe UI"/>
          <w:i/>
          <w:iCs/>
          <w:sz w:val="20"/>
          <w:szCs w:val="20"/>
        </w:rPr>
        <w:t xml:space="preserve"> </w:t>
      </w:r>
    </w:p>
    <w:p w14:paraId="6699CDD0" w14:textId="77777777" w:rsidR="00BF7C4B" w:rsidRPr="001172B4" w:rsidRDefault="00BF7C4B" w:rsidP="001172B4">
      <w:pPr>
        <w:widowControl/>
        <w:spacing w:beforeLines="24" w:before="57" w:afterLines="24" w:after="57" w:line="276" w:lineRule="auto"/>
        <w:ind w:left="1135"/>
        <w:rPr>
          <w:rFonts w:ascii="Segoe UI" w:hAnsi="Segoe UI" w:cs="Segoe UI"/>
          <w:i/>
          <w:iCs/>
          <w:sz w:val="20"/>
          <w:szCs w:val="20"/>
        </w:rPr>
      </w:pPr>
    </w:p>
    <w:p w14:paraId="37652ACF" w14:textId="368FFD0F" w:rsidR="005133A8" w:rsidRDefault="00A24263" w:rsidP="001172B4">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 xml:space="preserve">A Cessão Fiduciária (conforme definido abaixo) </w:t>
      </w:r>
      <w:r w:rsidR="00044831">
        <w:rPr>
          <w:rFonts w:ascii="Segoe UI" w:hAnsi="Segoe UI" w:cs="Segoe UI"/>
          <w:sz w:val="20"/>
          <w:szCs w:val="20"/>
        </w:rPr>
        <w:t>foi</w:t>
      </w:r>
      <w:r w:rsidRPr="001172B4">
        <w:rPr>
          <w:rFonts w:ascii="Segoe UI" w:hAnsi="Segoe UI" w:cs="Segoe UI"/>
          <w:sz w:val="20"/>
          <w:szCs w:val="20"/>
        </w:rPr>
        <w:t xml:space="preserve"> formalizada por meio do “Instrumento Particular de Cessão </w:t>
      </w:r>
      <w:r w:rsidR="00B075EA" w:rsidRPr="001172B4">
        <w:rPr>
          <w:rFonts w:ascii="Segoe UI" w:hAnsi="Segoe UI" w:cs="Segoe UI"/>
          <w:sz w:val="20"/>
          <w:szCs w:val="20"/>
        </w:rPr>
        <w:t xml:space="preserve">em Garantia de </w:t>
      </w:r>
      <w:r w:rsidRPr="001172B4">
        <w:rPr>
          <w:rFonts w:ascii="Segoe UI" w:hAnsi="Segoe UI" w:cs="Segoe UI"/>
          <w:sz w:val="20"/>
          <w:szCs w:val="20"/>
        </w:rPr>
        <w:t>Recebíveis</w:t>
      </w:r>
      <w:r w:rsidR="009E1757" w:rsidRPr="001172B4">
        <w:rPr>
          <w:rFonts w:ascii="Segoe UI" w:hAnsi="Segoe UI" w:cs="Segoe UI"/>
          <w:sz w:val="20"/>
          <w:szCs w:val="20"/>
        </w:rPr>
        <w:t xml:space="preserve"> </w:t>
      </w:r>
      <w:r w:rsidR="000525F8" w:rsidRPr="001172B4">
        <w:rPr>
          <w:rFonts w:ascii="Segoe UI" w:hAnsi="Segoe UI" w:cs="Segoe UI"/>
          <w:sz w:val="20"/>
          <w:szCs w:val="20"/>
        </w:rPr>
        <w:t>e Direitos Emergentes</w:t>
      </w:r>
      <w:r w:rsidR="0002190D" w:rsidRPr="001172B4">
        <w:rPr>
          <w:rFonts w:ascii="Segoe UI" w:hAnsi="Segoe UI" w:cs="Segoe UI"/>
          <w:sz w:val="20"/>
          <w:szCs w:val="20"/>
        </w:rPr>
        <w:t xml:space="preserve"> e de </w:t>
      </w:r>
      <w:r w:rsidRPr="001172B4">
        <w:rPr>
          <w:rFonts w:ascii="Segoe UI" w:hAnsi="Segoe UI" w:cs="Segoe UI"/>
          <w:iCs/>
          <w:sz w:val="20"/>
          <w:szCs w:val="20"/>
        </w:rPr>
        <w:t>Conta</w:t>
      </w:r>
      <w:r w:rsidR="00B075EA" w:rsidRPr="001172B4">
        <w:rPr>
          <w:rFonts w:ascii="Segoe UI" w:hAnsi="Segoe UI" w:cs="Segoe UI"/>
          <w:iCs/>
          <w:sz w:val="20"/>
          <w:szCs w:val="20"/>
        </w:rPr>
        <w:t>s</w:t>
      </w:r>
      <w:r w:rsidRPr="001172B4">
        <w:rPr>
          <w:rFonts w:ascii="Segoe UI" w:hAnsi="Segoe UI" w:cs="Segoe UI"/>
          <w:iCs/>
          <w:sz w:val="20"/>
          <w:szCs w:val="20"/>
        </w:rPr>
        <w:t xml:space="preserve"> Vinculada</w:t>
      </w:r>
      <w:r w:rsidR="00B075EA" w:rsidRPr="001172B4">
        <w:rPr>
          <w:rFonts w:ascii="Segoe UI" w:hAnsi="Segoe UI" w:cs="Segoe UI"/>
          <w:iCs/>
          <w:sz w:val="20"/>
          <w:szCs w:val="20"/>
        </w:rPr>
        <w:t>s</w:t>
      </w:r>
      <w:r w:rsidRPr="001172B4">
        <w:rPr>
          <w:rFonts w:ascii="Segoe UI" w:hAnsi="Segoe UI" w:cs="Segoe UI"/>
          <w:iCs/>
          <w:sz w:val="20"/>
          <w:szCs w:val="20"/>
        </w:rPr>
        <w:t xml:space="preserve"> </w:t>
      </w:r>
      <w:r w:rsidRPr="001172B4">
        <w:rPr>
          <w:rFonts w:ascii="Segoe UI" w:hAnsi="Segoe UI" w:cs="Segoe UI"/>
          <w:sz w:val="20"/>
          <w:szCs w:val="20"/>
        </w:rPr>
        <w:t xml:space="preserve">e Outras Avenças” </w:t>
      </w:r>
      <w:r w:rsidR="00C45C75" w:rsidRPr="001172B4">
        <w:rPr>
          <w:rFonts w:ascii="Segoe UI" w:hAnsi="Segoe UI" w:cs="Segoe UI"/>
          <w:sz w:val="20"/>
          <w:szCs w:val="20"/>
        </w:rPr>
        <w:t xml:space="preserve">firmado em </w:t>
      </w:r>
      <w:r w:rsidR="00064781">
        <w:rPr>
          <w:rFonts w:ascii="Segoe UI" w:hAnsi="Segoe UI" w:cs="Segoe UI"/>
          <w:sz w:val="20"/>
          <w:szCs w:val="20"/>
        </w:rPr>
        <w:t>22</w:t>
      </w:r>
      <w:r w:rsidR="00044831">
        <w:rPr>
          <w:rFonts w:ascii="Segoe UI" w:hAnsi="Segoe UI" w:cs="Segoe UI"/>
          <w:sz w:val="20"/>
          <w:szCs w:val="20"/>
        </w:rPr>
        <w:t xml:space="preserve"> de dezembro de 2020</w:t>
      </w:r>
      <w:r w:rsidR="00556FDF" w:rsidRPr="001172B4">
        <w:rPr>
          <w:rFonts w:ascii="Segoe UI" w:hAnsi="Segoe UI" w:cs="Segoe UI"/>
          <w:sz w:val="20"/>
          <w:szCs w:val="20"/>
        </w:rPr>
        <w:t xml:space="preserve"> </w:t>
      </w:r>
      <w:r w:rsidRPr="001172B4">
        <w:rPr>
          <w:rFonts w:ascii="Segoe UI" w:hAnsi="Segoe UI" w:cs="Segoe UI"/>
          <w:sz w:val="20"/>
          <w:szCs w:val="20"/>
        </w:rPr>
        <w:t xml:space="preserve">entre </w:t>
      </w:r>
      <w:r w:rsidR="004759F8" w:rsidRPr="001172B4">
        <w:rPr>
          <w:rFonts w:ascii="Segoe UI" w:hAnsi="Segoe UI" w:cs="Segoe UI"/>
          <w:sz w:val="20"/>
          <w:szCs w:val="20"/>
        </w:rPr>
        <w:t>a</w:t>
      </w:r>
      <w:r w:rsidR="000525F8" w:rsidRPr="001172B4">
        <w:rPr>
          <w:rFonts w:ascii="Segoe UI" w:hAnsi="Segoe UI" w:cs="Segoe UI"/>
          <w:sz w:val="20"/>
          <w:szCs w:val="20"/>
        </w:rPr>
        <w:t>s</w:t>
      </w:r>
      <w:r w:rsidR="004759F8" w:rsidRPr="001172B4">
        <w:rPr>
          <w:rFonts w:ascii="Segoe UI" w:hAnsi="Segoe UI" w:cs="Segoe UI"/>
          <w:sz w:val="20"/>
          <w:szCs w:val="20"/>
        </w:rPr>
        <w:t xml:space="preserve"> </w:t>
      </w:r>
      <w:r w:rsidR="0065163A" w:rsidRPr="001172B4">
        <w:rPr>
          <w:rFonts w:ascii="Segoe UI" w:hAnsi="Segoe UI" w:cs="Segoe UI"/>
          <w:sz w:val="20"/>
          <w:szCs w:val="20"/>
        </w:rPr>
        <w:t>SPEs</w:t>
      </w:r>
      <w:r w:rsidR="00044831">
        <w:rPr>
          <w:rFonts w:ascii="Segoe UI" w:hAnsi="Segoe UI" w:cs="Segoe UI"/>
          <w:sz w:val="20"/>
          <w:szCs w:val="20"/>
        </w:rPr>
        <w:t xml:space="preserve">, a LC Energia Holding </w:t>
      </w:r>
      <w:r w:rsidR="003C10FF" w:rsidRPr="001172B4">
        <w:rPr>
          <w:rFonts w:ascii="Segoe UI" w:hAnsi="Segoe UI" w:cs="Segoe UI"/>
          <w:sz w:val="20"/>
          <w:szCs w:val="20"/>
        </w:rPr>
        <w:t xml:space="preserve">e </w:t>
      </w:r>
      <w:r w:rsidRPr="001172B4">
        <w:rPr>
          <w:rFonts w:ascii="Segoe UI" w:hAnsi="Segoe UI" w:cs="Segoe UI"/>
          <w:sz w:val="20"/>
          <w:szCs w:val="20"/>
        </w:rPr>
        <w:t>o Agente Fiduciário (“</w:t>
      </w:r>
      <w:r w:rsidRPr="001172B4">
        <w:rPr>
          <w:rFonts w:ascii="Segoe UI" w:hAnsi="Segoe UI" w:cs="Segoe UI"/>
          <w:sz w:val="20"/>
          <w:szCs w:val="20"/>
          <w:u w:val="single"/>
        </w:rPr>
        <w:t>Contrato de Cessão Fiduciária</w:t>
      </w:r>
      <w:r w:rsidRPr="001172B4">
        <w:rPr>
          <w:rFonts w:ascii="Segoe UI" w:hAnsi="Segoe UI" w:cs="Segoe UI"/>
          <w:sz w:val="20"/>
          <w:szCs w:val="20"/>
        </w:rPr>
        <w:t>”</w:t>
      </w:r>
      <w:r w:rsidR="00044831">
        <w:rPr>
          <w:rFonts w:ascii="Segoe UI" w:hAnsi="Segoe UI" w:cs="Segoe UI"/>
          <w:sz w:val="20"/>
          <w:szCs w:val="20"/>
        </w:rPr>
        <w:t xml:space="preserve"> e, em conjunto com o Contrato de Alienação Fiduciária de Ações, o Contrato de Alienação Fiduciária de Equipamentos, “</w:t>
      </w:r>
      <w:r w:rsidR="00044831" w:rsidRPr="002D200F">
        <w:rPr>
          <w:rFonts w:ascii="Segoe UI" w:hAnsi="Segoe UI" w:cs="Segoe UI"/>
          <w:sz w:val="20"/>
          <w:szCs w:val="20"/>
          <w:u w:val="single"/>
        </w:rPr>
        <w:t>Contratos de Garantias Reais</w:t>
      </w:r>
      <w:r w:rsidR="00044831">
        <w:rPr>
          <w:rFonts w:ascii="Segoe UI" w:hAnsi="Segoe UI" w:cs="Segoe UI"/>
          <w:sz w:val="20"/>
          <w:szCs w:val="20"/>
        </w:rPr>
        <w:t>”)</w:t>
      </w:r>
      <w:r w:rsidRPr="001172B4">
        <w:rPr>
          <w:rFonts w:ascii="Segoe UI" w:hAnsi="Segoe UI" w:cs="Segoe UI"/>
          <w:sz w:val="20"/>
          <w:szCs w:val="20"/>
        </w:rPr>
        <w:t xml:space="preserve"> que deverá ser, conforme prazos e termos a serem previstos no Contrato de Cessão Fiduciária, registrado ou averbado </w:t>
      </w:r>
      <w:r w:rsidR="000525F8" w:rsidRPr="001172B4">
        <w:rPr>
          <w:rFonts w:ascii="Segoe UI" w:hAnsi="Segoe UI" w:cs="Segoe UI"/>
          <w:sz w:val="20"/>
          <w:szCs w:val="20"/>
        </w:rPr>
        <w:t>no</w:t>
      </w:r>
      <w:r w:rsidR="00A00C7B" w:rsidRPr="001172B4">
        <w:rPr>
          <w:rFonts w:ascii="Segoe UI" w:hAnsi="Segoe UI" w:cs="Segoe UI"/>
          <w:sz w:val="20"/>
          <w:szCs w:val="20"/>
        </w:rPr>
        <w:t xml:space="preserve"> </w:t>
      </w:r>
      <w:r w:rsidR="000525F8" w:rsidRPr="001172B4">
        <w:rPr>
          <w:rFonts w:ascii="Segoe UI" w:hAnsi="Segoe UI" w:cs="Segoe UI"/>
          <w:sz w:val="20"/>
          <w:szCs w:val="20"/>
        </w:rPr>
        <w:t xml:space="preserve">Cartório de Registro de Títulos e Documentos da Comarca de </w:t>
      </w:r>
      <w:r w:rsidR="00044831">
        <w:rPr>
          <w:rFonts w:ascii="Segoe UI" w:hAnsi="Segoe UI" w:cs="Segoe UI"/>
          <w:sz w:val="20"/>
          <w:szCs w:val="20"/>
        </w:rPr>
        <w:t>Palmas</w:t>
      </w:r>
      <w:r w:rsidR="000525F8" w:rsidRPr="001172B4">
        <w:rPr>
          <w:rFonts w:ascii="Segoe UI" w:hAnsi="Segoe UI" w:cs="Segoe UI"/>
          <w:sz w:val="20"/>
          <w:szCs w:val="20"/>
        </w:rPr>
        <w:t>, Estado do Tocantins</w:t>
      </w:r>
      <w:r w:rsidR="005133A8">
        <w:rPr>
          <w:rFonts w:ascii="Segoe UI" w:hAnsi="Segoe UI" w:cs="Segoe UI"/>
          <w:sz w:val="20"/>
          <w:szCs w:val="20"/>
        </w:rPr>
        <w:t xml:space="preserve"> e no Cartório de Registro de Títulos e Documentos da Cidade de São Paulo, Estado de São Paulo. </w:t>
      </w:r>
    </w:p>
    <w:p w14:paraId="7F8E6510" w14:textId="77777777" w:rsidR="005133A8" w:rsidRDefault="005133A8" w:rsidP="002D200F">
      <w:pPr>
        <w:widowControl/>
        <w:spacing w:beforeLines="24" w:before="57" w:afterLines="24" w:after="57" w:line="276" w:lineRule="auto"/>
        <w:ind w:left="1134"/>
        <w:rPr>
          <w:rFonts w:ascii="Segoe UI" w:hAnsi="Segoe UI" w:cs="Segoe UI"/>
          <w:sz w:val="20"/>
          <w:szCs w:val="20"/>
        </w:rPr>
      </w:pPr>
    </w:p>
    <w:p w14:paraId="3579A30B" w14:textId="4CEBE897" w:rsidR="00A24263" w:rsidRPr="001172B4" w:rsidRDefault="005133A8" w:rsidP="001172B4">
      <w:pPr>
        <w:widowControl/>
        <w:numPr>
          <w:ilvl w:val="3"/>
          <w:numId w:val="3"/>
        </w:numPr>
        <w:spacing w:beforeLines="24" w:before="57" w:afterLines="24" w:after="57" w:line="276" w:lineRule="auto"/>
        <w:ind w:left="1134"/>
        <w:rPr>
          <w:rFonts w:ascii="Segoe UI" w:hAnsi="Segoe UI" w:cs="Segoe UI"/>
          <w:sz w:val="20"/>
          <w:szCs w:val="20"/>
        </w:rPr>
      </w:pPr>
      <w:r>
        <w:rPr>
          <w:rFonts w:ascii="Segoe UI" w:hAnsi="Segoe UI" w:cs="Segoe UI"/>
          <w:sz w:val="20"/>
          <w:szCs w:val="20"/>
        </w:rPr>
        <w:t xml:space="preserve">O Contrato de Cessão </w:t>
      </w:r>
      <w:r w:rsidR="00117AB9">
        <w:rPr>
          <w:rFonts w:ascii="Segoe UI" w:hAnsi="Segoe UI" w:cs="Segoe UI"/>
          <w:sz w:val="20"/>
          <w:szCs w:val="20"/>
        </w:rPr>
        <w:t>Fiduciária será firmado com condição suspensiva relacionada à obtenção de anuência das contrapartes dos Contratos SGD autorizando a constituição de garantia sobre os direitos creditórios (“</w:t>
      </w:r>
      <w:r w:rsidR="00117AB9" w:rsidRPr="002D200F">
        <w:rPr>
          <w:rFonts w:ascii="Segoe UI" w:hAnsi="Segoe UI" w:cs="Segoe UI"/>
          <w:sz w:val="20"/>
          <w:szCs w:val="20"/>
          <w:u w:val="single"/>
        </w:rPr>
        <w:t>Condição Suspensiva</w:t>
      </w:r>
      <w:r w:rsidR="00117AB9">
        <w:rPr>
          <w:rFonts w:ascii="Segoe UI" w:hAnsi="Segoe UI" w:cs="Segoe UI"/>
          <w:sz w:val="20"/>
          <w:szCs w:val="20"/>
        </w:rPr>
        <w:t xml:space="preserve">”). </w:t>
      </w:r>
    </w:p>
    <w:p w14:paraId="1670A7DA" w14:textId="77777777" w:rsidR="00A24263" w:rsidRPr="001172B4" w:rsidRDefault="00A24263" w:rsidP="001172B4">
      <w:pPr>
        <w:widowControl/>
        <w:spacing w:beforeLines="24" w:before="57" w:afterLines="24" w:after="57" w:line="276" w:lineRule="auto"/>
        <w:ind w:left="1134"/>
        <w:rPr>
          <w:rFonts w:ascii="Segoe UI" w:hAnsi="Segoe UI" w:cs="Segoe UI"/>
          <w:sz w:val="20"/>
          <w:szCs w:val="20"/>
        </w:rPr>
      </w:pPr>
    </w:p>
    <w:p w14:paraId="1BF75EC4" w14:textId="1146C5EB" w:rsidR="00776381" w:rsidRPr="00117AB9" w:rsidRDefault="00A24263" w:rsidP="002D200F">
      <w:pPr>
        <w:widowControl/>
        <w:numPr>
          <w:ilvl w:val="3"/>
          <w:numId w:val="3"/>
        </w:numPr>
        <w:spacing w:beforeLines="24" w:before="57" w:afterLines="24" w:after="57" w:line="276" w:lineRule="auto"/>
        <w:ind w:left="1134"/>
        <w:rPr>
          <w:rFonts w:ascii="Segoe UI" w:hAnsi="Segoe UI" w:cs="Segoe UI"/>
          <w:sz w:val="20"/>
          <w:szCs w:val="20"/>
        </w:rPr>
      </w:pPr>
      <w:r w:rsidRPr="001172B4">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6039BA4F" w14:textId="77777777" w:rsidR="000B5E15" w:rsidRDefault="000B5E15" w:rsidP="002D200F">
      <w:pPr>
        <w:widowControl/>
        <w:spacing w:beforeLines="24" w:before="57" w:afterLines="24" w:after="57" w:line="276" w:lineRule="auto"/>
        <w:ind w:left="1134"/>
        <w:rPr>
          <w:rFonts w:ascii="Segoe UI" w:hAnsi="Segoe UI" w:cs="Segoe UI"/>
          <w:sz w:val="20"/>
          <w:szCs w:val="20"/>
        </w:rPr>
      </w:pPr>
    </w:p>
    <w:p w14:paraId="6AF70266" w14:textId="77777777" w:rsidR="000B5E15" w:rsidRPr="00F7665E" w:rsidRDefault="000B5E15" w:rsidP="000B5E15">
      <w:pPr>
        <w:pStyle w:val="ListParagraph"/>
        <w:widowControl/>
        <w:numPr>
          <w:ilvl w:val="1"/>
          <w:numId w:val="3"/>
        </w:numPr>
        <w:snapToGrid w:val="0"/>
        <w:spacing w:beforeLines="24" w:before="57" w:afterLines="24" w:after="57" w:line="290" w:lineRule="auto"/>
        <w:rPr>
          <w:rFonts w:ascii="Segoe UI" w:hAnsi="Segoe UI" w:cs="Segoe UI"/>
          <w:i/>
          <w:sz w:val="20"/>
          <w:szCs w:val="20"/>
        </w:rPr>
      </w:pPr>
      <w:r w:rsidRPr="00F7665E">
        <w:rPr>
          <w:rFonts w:ascii="Segoe UI" w:hAnsi="Segoe UI" w:cs="Segoe UI"/>
          <w:i/>
          <w:sz w:val="20"/>
          <w:szCs w:val="20"/>
        </w:rPr>
        <w:t>Contrato de Suporte.</w:t>
      </w:r>
    </w:p>
    <w:p w14:paraId="2123F566" w14:textId="77777777" w:rsidR="000B5E15" w:rsidRPr="00F7665E" w:rsidRDefault="000B5E15" w:rsidP="000B5E15">
      <w:pPr>
        <w:pStyle w:val="ListParagraph"/>
        <w:widowControl/>
        <w:snapToGrid w:val="0"/>
        <w:spacing w:beforeLines="24" w:before="57" w:afterLines="24" w:after="57" w:line="290" w:lineRule="auto"/>
        <w:ind w:left="0"/>
        <w:rPr>
          <w:rFonts w:ascii="Segoe UI" w:hAnsi="Segoe UI" w:cs="Segoe UI"/>
          <w:i/>
          <w:sz w:val="20"/>
          <w:szCs w:val="20"/>
        </w:rPr>
      </w:pPr>
    </w:p>
    <w:p w14:paraId="7B8A04B8" w14:textId="7AC11945" w:rsidR="000B5E15" w:rsidRPr="00F7665E" w:rsidRDefault="000B5E15" w:rsidP="000B5E15">
      <w:pPr>
        <w:widowControl/>
        <w:numPr>
          <w:ilvl w:val="2"/>
          <w:numId w:val="57"/>
        </w:numPr>
        <w:adjustRightInd/>
        <w:spacing w:beforeLines="24" w:before="57" w:afterLines="24" w:after="57" w:line="290" w:lineRule="auto"/>
        <w:rPr>
          <w:rFonts w:ascii="Segoe UI" w:hAnsi="Segoe UI" w:cs="Segoe UI"/>
          <w:sz w:val="20"/>
          <w:szCs w:val="20"/>
        </w:rPr>
      </w:pPr>
      <w:r w:rsidRPr="00F7665E">
        <w:rPr>
          <w:rFonts w:ascii="Segoe UI" w:hAnsi="Segoe UI" w:cs="Segoe UI"/>
          <w:sz w:val="20"/>
          <w:szCs w:val="20"/>
        </w:rPr>
        <w:t xml:space="preserve">Sem prejuízo das Garantias prestadas no âmbito da presente Emissão, </w:t>
      </w:r>
      <w:r w:rsidR="00117AB9">
        <w:rPr>
          <w:rFonts w:ascii="Segoe UI" w:hAnsi="Segoe UI" w:cs="Segoe UI"/>
          <w:sz w:val="20"/>
          <w:szCs w:val="20"/>
        </w:rPr>
        <w:t>foi</w:t>
      </w:r>
      <w:r w:rsidRPr="00F7665E">
        <w:rPr>
          <w:rFonts w:ascii="Segoe UI" w:hAnsi="Segoe UI" w:cs="Segoe UI"/>
          <w:sz w:val="20"/>
          <w:szCs w:val="20"/>
        </w:rPr>
        <w:t xml:space="preserve"> celebrado </w:t>
      </w:r>
      <w:r w:rsidR="00117AB9">
        <w:rPr>
          <w:rFonts w:ascii="Segoe UI" w:hAnsi="Segoe UI" w:cs="Segoe UI"/>
          <w:sz w:val="20"/>
          <w:szCs w:val="20"/>
        </w:rPr>
        <w:t xml:space="preserve">entre </w:t>
      </w:r>
      <w:r w:rsidRPr="00F7665E">
        <w:rPr>
          <w:rFonts w:ascii="Segoe UI" w:hAnsi="Segoe UI" w:cs="Segoe UI"/>
          <w:sz w:val="20"/>
          <w:szCs w:val="20"/>
        </w:rPr>
        <w:t xml:space="preserve">LC Energia Holding, </w:t>
      </w:r>
      <w:r w:rsidR="00117AB9">
        <w:rPr>
          <w:rFonts w:ascii="Segoe UI" w:hAnsi="Segoe UI" w:cs="Segoe UI"/>
          <w:sz w:val="20"/>
          <w:szCs w:val="20"/>
        </w:rPr>
        <w:t xml:space="preserve">a </w:t>
      </w:r>
      <w:r>
        <w:rPr>
          <w:rFonts w:ascii="Segoe UI" w:hAnsi="Segoe UI" w:cs="Segoe UI"/>
          <w:sz w:val="20"/>
          <w:szCs w:val="20"/>
        </w:rPr>
        <w:t>MG3</w:t>
      </w:r>
      <w:r w:rsidR="00117AB9">
        <w:rPr>
          <w:rFonts w:ascii="Segoe UI" w:hAnsi="Segoe UI" w:cs="Segoe UI"/>
          <w:sz w:val="20"/>
          <w:szCs w:val="20"/>
        </w:rPr>
        <w:t>, as</w:t>
      </w:r>
      <w:r w:rsidRPr="00F7665E">
        <w:rPr>
          <w:rFonts w:ascii="Segoe UI" w:hAnsi="Segoe UI" w:cs="Segoe UI"/>
          <w:sz w:val="20"/>
          <w:szCs w:val="20"/>
        </w:rPr>
        <w:t xml:space="preserve"> SPEs,</w:t>
      </w:r>
      <w:r w:rsidR="00117AB9">
        <w:rPr>
          <w:rFonts w:ascii="Segoe UI" w:hAnsi="Segoe UI" w:cs="Segoe UI"/>
          <w:sz w:val="20"/>
          <w:szCs w:val="20"/>
        </w:rPr>
        <w:t xml:space="preserve"> e na qualidade de intervenientes anuentes o Sr. Roberto Bocchino Ferrari, o Sr. Nilton Bertuchi, o Sr. Rubens Cardoso da Silva e o Se. Luiz Carlos da Silva Cantidio Júnior,</w:t>
      </w:r>
      <w:r w:rsidRPr="00F7665E">
        <w:rPr>
          <w:rFonts w:ascii="Segoe UI" w:hAnsi="Segoe UI" w:cs="Segoe UI"/>
          <w:sz w:val="20"/>
          <w:szCs w:val="20"/>
        </w:rPr>
        <w:t xml:space="preserve"> em favor dos Debenturistas, representados pelo Agente Fiduciario, Contrato de Suporte de Acionistas e Outras Avenças ("</w:t>
      </w:r>
      <w:r w:rsidRPr="00F7665E">
        <w:rPr>
          <w:rFonts w:ascii="Segoe UI" w:hAnsi="Segoe UI" w:cs="Segoe UI"/>
          <w:sz w:val="20"/>
          <w:szCs w:val="20"/>
          <w:u w:val="single"/>
        </w:rPr>
        <w:t>ESA</w:t>
      </w:r>
      <w:r w:rsidRPr="00F7665E">
        <w:rPr>
          <w:rFonts w:ascii="Segoe UI" w:hAnsi="Segoe UI" w:cs="Segoe UI"/>
          <w:sz w:val="20"/>
          <w:szCs w:val="20"/>
        </w:rPr>
        <w:t xml:space="preserve">"), </w:t>
      </w:r>
      <w:r w:rsidR="00117AB9">
        <w:rPr>
          <w:rFonts w:ascii="Segoe UI" w:hAnsi="Segoe UI" w:cs="Segoe UI"/>
          <w:sz w:val="20"/>
          <w:szCs w:val="20"/>
        </w:rPr>
        <w:t xml:space="preserve">celebrado em </w:t>
      </w:r>
      <w:r w:rsidR="00064781">
        <w:rPr>
          <w:rFonts w:ascii="Segoe UI" w:hAnsi="Segoe UI" w:cs="Segoe UI"/>
          <w:sz w:val="20"/>
          <w:szCs w:val="20"/>
        </w:rPr>
        <w:t>22</w:t>
      </w:r>
      <w:r w:rsidR="00117AB9">
        <w:rPr>
          <w:rFonts w:ascii="Segoe UI" w:hAnsi="Segoe UI" w:cs="Segoe UI"/>
          <w:sz w:val="20"/>
          <w:szCs w:val="20"/>
        </w:rPr>
        <w:t xml:space="preserve"> de dezembro de 2020, </w:t>
      </w:r>
      <w:r w:rsidRPr="00F7665E">
        <w:rPr>
          <w:rFonts w:ascii="Segoe UI" w:hAnsi="Segoe UI" w:cs="Segoe UI"/>
          <w:sz w:val="20"/>
          <w:szCs w:val="20"/>
        </w:rPr>
        <w:t>através do qual a LC Energia Holding</w:t>
      </w:r>
      <w:r w:rsidRPr="00F7665E" w:rsidDel="005F60DE">
        <w:rPr>
          <w:rFonts w:ascii="Segoe UI" w:hAnsi="Segoe UI" w:cs="Segoe UI"/>
          <w:sz w:val="20"/>
          <w:szCs w:val="20"/>
        </w:rPr>
        <w:t xml:space="preserve"> </w:t>
      </w:r>
      <w:r w:rsidRPr="00F7665E">
        <w:rPr>
          <w:rFonts w:ascii="Segoe UI" w:hAnsi="Segoe UI" w:cs="Segoe UI"/>
          <w:sz w:val="20"/>
          <w:szCs w:val="20"/>
        </w:rPr>
        <w:t xml:space="preserve">e </w:t>
      </w:r>
      <w:r>
        <w:rPr>
          <w:rFonts w:ascii="Segoe UI" w:hAnsi="Segoe UI" w:cs="Segoe UI"/>
          <w:sz w:val="20"/>
          <w:szCs w:val="20"/>
        </w:rPr>
        <w:t>a MG3</w:t>
      </w:r>
      <w:r w:rsidRPr="00F7665E">
        <w:rPr>
          <w:rFonts w:ascii="Segoe UI" w:hAnsi="Segoe UI" w:cs="Segoe UI"/>
          <w:sz w:val="20"/>
          <w:szCs w:val="20"/>
        </w:rPr>
        <w:t xml:space="preserve"> se comprometem a aportar recursos nas SPEs para fazer frente aos eventos de aporte ali indicados.</w:t>
      </w:r>
    </w:p>
    <w:p w14:paraId="6FCEC092" w14:textId="4410AAF0" w:rsidR="009A4124" w:rsidRPr="001172B4" w:rsidRDefault="009A4124" w:rsidP="001172B4">
      <w:pPr>
        <w:widowControl/>
        <w:spacing w:beforeLines="24" w:before="57" w:afterLines="24" w:after="57" w:line="276" w:lineRule="auto"/>
        <w:ind w:left="1134"/>
        <w:rPr>
          <w:rFonts w:ascii="Segoe UI" w:hAnsi="Segoe UI" w:cs="Segoe UI"/>
          <w:i/>
          <w:iCs/>
          <w:sz w:val="20"/>
          <w:szCs w:val="20"/>
          <w:u w:val="single"/>
        </w:rPr>
      </w:pPr>
    </w:p>
    <w:p w14:paraId="69BE9B3F" w14:textId="77777777" w:rsidR="00E642C6" w:rsidRPr="001172B4" w:rsidRDefault="00E642C6" w:rsidP="001172B4">
      <w:pPr>
        <w:keepLines/>
        <w:numPr>
          <w:ilvl w:val="0"/>
          <w:numId w:val="3"/>
        </w:numPr>
        <w:spacing w:beforeLines="24" w:before="57" w:afterLines="24" w:after="57" w:line="276" w:lineRule="auto"/>
        <w:rPr>
          <w:rFonts w:ascii="Segoe UI" w:hAnsi="Segoe UI" w:cs="Segoe UI"/>
          <w:b/>
          <w:bCs/>
          <w:smallCaps/>
          <w:sz w:val="20"/>
          <w:szCs w:val="20"/>
          <w:u w:val="single"/>
        </w:rPr>
      </w:pPr>
      <w:bookmarkStart w:id="37" w:name="_DV_M56"/>
      <w:bookmarkEnd w:id="37"/>
      <w:r w:rsidRPr="001172B4">
        <w:rPr>
          <w:rFonts w:ascii="Segoe UI" w:hAnsi="Segoe UI" w:cs="Segoe UI"/>
          <w:b/>
          <w:bCs/>
          <w:smallCaps/>
          <w:sz w:val="20"/>
          <w:szCs w:val="20"/>
          <w:u w:val="single"/>
        </w:rPr>
        <w:t xml:space="preserve">Objeto Social da </w:t>
      </w:r>
      <w:r w:rsidR="00B96415" w:rsidRPr="001172B4">
        <w:rPr>
          <w:rFonts w:ascii="Segoe UI" w:hAnsi="Segoe UI" w:cs="Segoe UI"/>
          <w:b/>
          <w:bCs/>
          <w:smallCaps/>
          <w:sz w:val="20"/>
          <w:szCs w:val="20"/>
          <w:u w:val="single"/>
        </w:rPr>
        <w:t>Emissora</w:t>
      </w:r>
    </w:p>
    <w:p w14:paraId="5056A39E" w14:textId="77777777" w:rsidR="00E642C6" w:rsidRPr="001172B4" w:rsidRDefault="00E642C6" w:rsidP="001172B4">
      <w:pPr>
        <w:keepNext/>
        <w:keepLines/>
        <w:widowControl/>
        <w:spacing w:beforeLines="24" w:before="57" w:afterLines="24" w:after="57" w:line="276" w:lineRule="auto"/>
        <w:rPr>
          <w:rFonts w:ascii="Segoe UI" w:hAnsi="Segoe UI" w:cs="Segoe UI"/>
          <w:smallCaps/>
          <w:sz w:val="20"/>
          <w:szCs w:val="20"/>
          <w:u w:val="single"/>
        </w:rPr>
      </w:pPr>
    </w:p>
    <w:p w14:paraId="26CFB52C" w14:textId="77777777" w:rsidR="00E642C6" w:rsidRPr="001172B4" w:rsidRDefault="00E642C6" w:rsidP="001172B4">
      <w:pPr>
        <w:keepLines/>
        <w:numPr>
          <w:ilvl w:val="1"/>
          <w:numId w:val="3"/>
        </w:numPr>
        <w:spacing w:beforeLines="24" w:before="57" w:afterLines="24" w:after="57" w:line="276" w:lineRule="auto"/>
        <w:rPr>
          <w:rFonts w:ascii="Segoe UI" w:hAnsi="Segoe UI" w:cs="Segoe UI"/>
          <w:smallCaps/>
          <w:sz w:val="20"/>
          <w:szCs w:val="20"/>
          <w:u w:val="single"/>
        </w:rPr>
      </w:pPr>
      <w:bookmarkStart w:id="38" w:name="_DV_M57"/>
      <w:bookmarkEnd w:id="38"/>
      <w:r w:rsidRPr="001172B4">
        <w:rPr>
          <w:rFonts w:ascii="Segoe UI" w:hAnsi="Segoe UI" w:cs="Segoe UI"/>
          <w:sz w:val="20"/>
          <w:szCs w:val="20"/>
        </w:rPr>
        <w:t xml:space="preserve">A </w:t>
      </w:r>
      <w:r w:rsidRPr="001172B4">
        <w:rPr>
          <w:rFonts w:ascii="Segoe UI" w:hAnsi="Segoe UI" w:cs="Segoe UI"/>
          <w:iCs/>
          <w:sz w:val="20"/>
          <w:szCs w:val="20"/>
        </w:rPr>
        <w:t>Emissora tem por objeto social</w:t>
      </w:r>
      <w:r w:rsidR="003861C7" w:rsidRPr="001172B4">
        <w:rPr>
          <w:rFonts w:ascii="Segoe UI" w:hAnsi="Segoe UI" w:cs="Segoe UI"/>
          <w:iCs/>
          <w:sz w:val="20"/>
          <w:szCs w:val="20"/>
        </w:rPr>
        <w:t xml:space="preserve"> </w:t>
      </w:r>
      <w:r w:rsidR="00AA4B75" w:rsidRPr="001172B4">
        <w:rPr>
          <w:rFonts w:ascii="Segoe UI" w:hAnsi="Segoe UI" w:cs="Segoe UI"/>
          <w:iCs/>
          <w:sz w:val="20"/>
          <w:szCs w:val="20"/>
        </w:rPr>
        <w:t>(i) prestação de serviços de manutenção e reparação de usina produtora de energia elétrica, incluindo geradores, transformadores e motores elétricos, (ii) coordenação e controle da operação da geração de energia elétrica, (iii) medição de geração e consumo de energia elétrica, (iv) prestação de serviços de engenharia, (v) locação e arrendamento de bens imóveis, (vi) locação de bens e equipamentos relacionados aos serviços prestados pela sociedade</w:t>
      </w:r>
      <w:r w:rsidR="003861C7" w:rsidRPr="001172B4">
        <w:rPr>
          <w:rFonts w:ascii="Segoe UI" w:hAnsi="Segoe UI" w:cs="Segoe UI"/>
          <w:iCs/>
          <w:sz w:val="20"/>
          <w:szCs w:val="20"/>
        </w:rPr>
        <w:t>.</w:t>
      </w:r>
    </w:p>
    <w:p w14:paraId="09662B7C" w14:textId="77777777" w:rsidR="00463B3C" w:rsidRPr="001172B4" w:rsidRDefault="00463B3C" w:rsidP="001172B4">
      <w:pPr>
        <w:widowControl/>
        <w:spacing w:beforeLines="24" w:before="57" w:afterLines="24" w:after="57" w:line="276" w:lineRule="auto"/>
        <w:rPr>
          <w:rFonts w:ascii="Segoe UI" w:hAnsi="Segoe UI" w:cs="Segoe UI"/>
          <w:smallCaps/>
          <w:sz w:val="20"/>
          <w:szCs w:val="20"/>
          <w:u w:val="single"/>
        </w:rPr>
      </w:pPr>
    </w:p>
    <w:p w14:paraId="2F9EE700" w14:textId="77777777"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39" w:name="_DV_M58"/>
      <w:bookmarkEnd w:id="39"/>
      <w:r w:rsidRPr="001172B4">
        <w:rPr>
          <w:rFonts w:ascii="Segoe UI" w:hAnsi="Segoe UI" w:cs="Segoe UI"/>
          <w:b/>
          <w:bCs/>
          <w:smallCaps/>
          <w:sz w:val="20"/>
          <w:szCs w:val="20"/>
          <w:u w:val="single"/>
        </w:rPr>
        <w:t>Destinação dos Recursos</w:t>
      </w:r>
    </w:p>
    <w:p w14:paraId="7E10B241" w14:textId="77777777"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14:paraId="61935DD9" w14:textId="4F8CE003" w:rsidR="00D86C90" w:rsidRPr="00BD6F4A" w:rsidRDefault="00FE3B49" w:rsidP="001172B4">
      <w:pPr>
        <w:widowControl/>
        <w:numPr>
          <w:ilvl w:val="1"/>
          <w:numId w:val="3"/>
        </w:numPr>
        <w:spacing w:beforeLines="24" w:before="57" w:afterLines="24" w:after="57" w:line="276" w:lineRule="auto"/>
        <w:rPr>
          <w:rFonts w:ascii="Segoe UI" w:hAnsi="Segoe UI" w:cs="Segoe UI"/>
          <w:sz w:val="20"/>
          <w:szCs w:val="20"/>
        </w:rPr>
      </w:pPr>
      <w:bookmarkStart w:id="40" w:name="_DV_M59"/>
      <w:bookmarkStart w:id="41" w:name="_DV_M60"/>
      <w:bookmarkStart w:id="42" w:name="_DV_M61"/>
      <w:bookmarkStart w:id="43" w:name="_Ref31743553"/>
      <w:bookmarkStart w:id="44" w:name="_Ref48584069"/>
      <w:bookmarkStart w:id="45" w:name="_Ref332980226"/>
      <w:bookmarkStart w:id="46" w:name="_Ref164254172"/>
      <w:bookmarkStart w:id="47" w:name="_Ref264564155"/>
      <w:bookmarkEnd w:id="40"/>
      <w:bookmarkEnd w:id="41"/>
      <w:bookmarkEnd w:id="42"/>
      <w:r w:rsidRPr="001172B4">
        <w:rPr>
          <w:rFonts w:ascii="Segoe UI" w:hAnsi="Segoe UI" w:cs="Segoe UI"/>
          <w:sz w:val="20"/>
          <w:szCs w:val="20"/>
        </w:rPr>
        <w:t>Os recursos líquidos obtidos por meio da Emissão serão destinados</w:t>
      </w:r>
      <w:bookmarkEnd w:id="43"/>
      <w:r w:rsidRPr="001172B4">
        <w:rPr>
          <w:rFonts w:ascii="Segoe UI" w:hAnsi="Segoe UI" w:cs="Segoe UI"/>
          <w:sz w:val="20"/>
          <w:szCs w:val="20"/>
        </w:rPr>
        <w:t xml:space="preserve"> </w:t>
      </w:r>
      <w:r w:rsidR="000614C0" w:rsidRPr="001172B4">
        <w:rPr>
          <w:rFonts w:ascii="Segoe UI" w:hAnsi="Segoe UI" w:cs="Segoe UI"/>
          <w:sz w:val="20"/>
          <w:szCs w:val="20"/>
        </w:rPr>
        <w:t>ao financiamento d</w:t>
      </w:r>
      <w:r w:rsidR="00AE582E" w:rsidRPr="001172B4">
        <w:rPr>
          <w:rFonts w:ascii="Segoe UI" w:hAnsi="Segoe UI" w:cs="Segoe UI"/>
          <w:sz w:val="20"/>
          <w:szCs w:val="20"/>
        </w:rPr>
        <w:t xml:space="preserve">o projeto de </w:t>
      </w:r>
      <w:r w:rsidR="00742E14" w:rsidRPr="001172B4">
        <w:rPr>
          <w:rFonts w:ascii="Segoe UI" w:hAnsi="Segoe UI" w:cs="Segoe UI"/>
          <w:sz w:val="20"/>
          <w:szCs w:val="20"/>
        </w:rPr>
        <w:t>um sistema de geração distribuída (“</w:t>
      </w:r>
      <w:r w:rsidR="00742E14" w:rsidRPr="001172B4">
        <w:rPr>
          <w:rFonts w:ascii="Segoe UI" w:hAnsi="Segoe UI" w:cs="Segoe UI"/>
          <w:sz w:val="20"/>
          <w:szCs w:val="20"/>
          <w:u w:val="single"/>
        </w:rPr>
        <w:t>SGD</w:t>
      </w:r>
      <w:r w:rsidR="00742E14" w:rsidRPr="001172B4">
        <w:rPr>
          <w:rFonts w:ascii="Segoe UI" w:hAnsi="Segoe UI" w:cs="Segoe UI"/>
          <w:sz w:val="20"/>
          <w:szCs w:val="20"/>
        </w:rPr>
        <w:t>”),</w:t>
      </w:r>
      <w:r w:rsidR="00AE582E" w:rsidRPr="001172B4">
        <w:rPr>
          <w:rFonts w:ascii="Segoe UI" w:hAnsi="Segoe UI" w:cs="Segoe UI"/>
          <w:sz w:val="20"/>
          <w:szCs w:val="20"/>
        </w:rPr>
        <w:t xml:space="preserve"> dentro do </w:t>
      </w:r>
      <w:r w:rsidR="00B80482" w:rsidRPr="001172B4">
        <w:rPr>
          <w:rFonts w:ascii="Segoe UI" w:hAnsi="Segoe UI" w:cs="Segoe UI"/>
          <w:sz w:val="20"/>
          <w:szCs w:val="20"/>
        </w:rPr>
        <w:t>complexo</w:t>
      </w:r>
      <w:r w:rsidR="00AE582E" w:rsidRPr="001172B4">
        <w:rPr>
          <w:rFonts w:ascii="Segoe UI" w:hAnsi="Segoe UI" w:cs="Segoe UI"/>
          <w:sz w:val="20"/>
          <w:szCs w:val="20"/>
        </w:rPr>
        <w:t xml:space="preserve"> sol</w:t>
      </w:r>
      <w:r w:rsidR="00303A98" w:rsidRPr="001172B4">
        <w:rPr>
          <w:rFonts w:ascii="Segoe UI" w:hAnsi="Segoe UI" w:cs="Segoe UI"/>
          <w:sz w:val="20"/>
          <w:szCs w:val="20"/>
        </w:rPr>
        <w:t>ar</w:t>
      </w:r>
      <w:r w:rsidR="00AE582E" w:rsidRPr="001172B4">
        <w:rPr>
          <w:rFonts w:ascii="Segoe UI" w:hAnsi="Segoe UI" w:cs="Segoe UI"/>
          <w:sz w:val="20"/>
          <w:szCs w:val="20"/>
        </w:rPr>
        <w:t xml:space="preserve"> </w:t>
      </w:r>
      <w:r w:rsidR="00303A98" w:rsidRPr="001172B4">
        <w:rPr>
          <w:rFonts w:ascii="Segoe UI" w:hAnsi="Segoe UI" w:cs="Segoe UI"/>
          <w:sz w:val="20"/>
          <w:szCs w:val="20"/>
        </w:rPr>
        <w:t xml:space="preserve">sol </w:t>
      </w:r>
      <w:r w:rsidR="00AE582E" w:rsidRPr="001172B4">
        <w:rPr>
          <w:rFonts w:ascii="Segoe UI" w:hAnsi="Segoe UI" w:cs="Segoe UI"/>
          <w:sz w:val="20"/>
          <w:szCs w:val="20"/>
        </w:rPr>
        <w:t xml:space="preserve">maior </w:t>
      </w:r>
      <w:r w:rsidR="00742E14" w:rsidRPr="001172B4">
        <w:rPr>
          <w:rFonts w:ascii="Segoe UI" w:hAnsi="Segoe UI" w:cs="Segoe UI"/>
          <w:sz w:val="20"/>
          <w:szCs w:val="20"/>
        </w:rPr>
        <w:t>(“</w:t>
      </w:r>
      <w:r w:rsidR="00742E14" w:rsidRPr="001172B4">
        <w:rPr>
          <w:rFonts w:ascii="Segoe UI" w:hAnsi="Segoe UI" w:cs="Segoe UI"/>
          <w:sz w:val="20"/>
          <w:szCs w:val="20"/>
          <w:u w:val="single"/>
        </w:rPr>
        <w:t>Complexo Sol Maior</w:t>
      </w:r>
      <w:r w:rsidR="00742E14" w:rsidRPr="001172B4">
        <w:rPr>
          <w:rFonts w:ascii="Segoe UI" w:hAnsi="Segoe UI" w:cs="Segoe UI"/>
          <w:sz w:val="20"/>
          <w:szCs w:val="20"/>
        </w:rPr>
        <w:t>”),</w:t>
      </w:r>
      <w:r w:rsidR="00117AB9">
        <w:rPr>
          <w:rFonts w:ascii="Segoe UI" w:hAnsi="Segoe UI" w:cs="Segoe UI"/>
          <w:sz w:val="20"/>
          <w:szCs w:val="20"/>
        </w:rPr>
        <w:t xml:space="preserve"> </w:t>
      </w:r>
      <w:r w:rsidR="00742E14" w:rsidRPr="001172B4">
        <w:rPr>
          <w:rFonts w:ascii="Segoe UI" w:hAnsi="Segoe UI" w:cs="Segoe UI"/>
          <w:sz w:val="20"/>
          <w:szCs w:val="20"/>
        </w:rPr>
        <w:t xml:space="preserve"> o qual</w:t>
      </w:r>
      <w:r w:rsidR="00117AB9">
        <w:rPr>
          <w:rFonts w:ascii="Segoe UI" w:hAnsi="Segoe UI" w:cs="Segoe UI"/>
          <w:sz w:val="20"/>
          <w:szCs w:val="20"/>
        </w:rPr>
        <w:t xml:space="preserve"> será objeto dos </w:t>
      </w:r>
      <w:r w:rsidR="00117AB9" w:rsidRPr="002D200F">
        <w:rPr>
          <w:rFonts w:ascii="Segoe UI" w:hAnsi="Segoe UI" w:cs="Segoe UI"/>
          <w:b/>
          <w:sz w:val="20"/>
          <w:szCs w:val="20"/>
        </w:rPr>
        <w:t>“Acordos Seneatins – LS Energia GD I</w:t>
      </w:r>
      <w:r w:rsidR="00117AB9">
        <w:rPr>
          <w:rFonts w:ascii="Segoe UI" w:hAnsi="Segoe UI" w:cs="Segoe UI"/>
          <w:sz w:val="20"/>
          <w:szCs w:val="20"/>
        </w:rPr>
        <w:t xml:space="preserve"> (conforme definido abaixo), que serão celebrados entre </w:t>
      </w:r>
      <w:r w:rsidR="00117AB9" w:rsidRPr="001172B4">
        <w:rPr>
          <w:rFonts w:ascii="Segoe UI" w:hAnsi="Segoe UI" w:cs="Segoe UI"/>
          <w:kern w:val="20"/>
          <w:sz w:val="20"/>
          <w:szCs w:val="20"/>
        </w:rPr>
        <w:t>a Companhia de Saneamento do Tocantins – SANEATINS, na qualidade de contratante, e a Emissora, na qualidade de contratada</w:t>
      </w:r>
      <w:r w:rsidR="00117AB9">
        <w:rPr>
          <w:rFonts w:ascii="Segoe UI" w:hAnsi="Segoe UI" w:cs="Segoe UI"/>
          <w:kern w:val="20"/>
          <w:sz w:val="20"/>
          <w:szCs w:val="20"/>
        </w:rPr>
        <w:t xml:space="preserve">, nos termos previstos no </w:t>
      </w:r>
      <w:r w:rsidR="00742E14" w:rsidRPr="001172B4">
        <w:rPr>
          <w:rFonts w:ascii="Segoe UI" w:hAnsi="Segoe UI" w:cs="Segoe UI"/>
          <w:b/>
          <w:kern w:val="20"/>
          <w:sz w:val="20"/>
          <w:szCs w:val="20"/>
        </w:rPr>
        <w:t>“Acordo de desenvolvimento de Central Geradora Fotovoltaica”</w:t>
      </w:r>
      <w:r w:rsidR="00742E14" w:rsidRPr="001172B4">
        <w:rPr>
          <w:rFonts w:ascii="Segoe UI" w:hAnsi="Segoe UI" w:cs="Segoe UI"/>
          <w:kern w:val="20"/>
          <w:sz w:val="20"/>
          <w:szCs w:val="20"/>
        </w:rPr>
        <w:t>, celebrado entre</w:t>
      </w:r>
      <w:r w:rsidR="00117AB9">
        <w:rPr>
          <w:rFonts w:ascii="Segoe UI" w:hAnsi="Segoe UI" w:cs="Segoe UI"/>
          <w:kern w:val="20"/>
          <w:sz w:val="20"/>
          <w:szCs w:val="20"/>
        </w:rPr>
        <w:t xml:space="preserve"> a Seneatins e a LC Energia Holding em 05 de fevereiro de 2020 (“</w:t>
      </w:r>
      <w:r w:rsidR="00742E14" w:rsidRPr="001172B4">
        <w:rPr>
          <w:rFonts w:ascii="Segoe UI" w:hAnsi="Segoe UI" w:cs="Segoe UI"/>
          <w:kern w:val="20"/>
          <w:sz w:val="20"/>
          <w:szCs w:val="20"/>
          <w:u w:val="single"/>
        </w:rPr>
        <w:t xml:space="preserve">Acordo Saneatins </w:t>
      </w:r>
      <w:r w:rsidR="00BD6F4A">
        <w:rPr>
          <w:rFonts w:ascii="Segoe UI" w:hAnsi="Segoe UI" w:cs="Segoe UI"/>
          <w:kern w:val="20"/>
          <w:sz w:val="20"/>
          <w:szCs w:val="20"/>
          <w:u w:val="single"/>
        </w:rPr>
        <w:t>–</w:t>
      </w:r>
      <w:r w:rsidR="00742E14" w:rsidRPr="001172B4">
        <w:rPr>
          <w:rFonts w:ascii="Segoe UI" w:hAnsi="Segoe UI" w:cs="Segoe UI"/>
          <w:kern w:val="20"/>
          <w:sz w:val="20"/>
          <w:szCs w:val="20"/>
          <w:u w:val="single"/>
        </w:rPr>
        <w:t xml:space="preserve"> </w:t>
      </w:r>
      <w:r w:rsidR="00742E14" w:rsidRPr="001172B4">
        <w:rPr>
          <w:rFonts w:ascii="Segoe UI" w:hAnsi="Segoe UI" w:cs="Segoe UI"/>
          <w:sz w:val="20"/>
          <w:szCs w:val="20"/>
          <w:u w:val="single"/>
        </w:rPr>
        <w:t>L</w:t>
      </w:r>
      <w:r w:rsidR="00BD6F4A">
        <w:rPr>
          <w:rFonts w:ascii="Segoe UI" w:hAnsi="Segoe UI" w:cs="Segoe UI"/>
          <w:sz w:val="20"/>
          <w:szCs w:val="20"/>
          <w:u w:val="single"/>
        </w:rPr>
        <w:t xml:space="preserve">C </w:t>
      </w:r>
      <w:r w:rsidR="00742E14" w:rsidRPr="001172B4">
        <w:rPr>
          <w:rFonts w:ascii="Segoe UI" w:hAnsi="Segoe UI" w:cs="Segoe UI"/>
          <w:sz w:val="20"/>
          <w:szCs w:val="20"/>
          <w:u w:val="single"/>
        </w:rPr>
        <w:t>Energia</w:t>
      </w:r>
      <w:r w:rsidR="00742E14" w:rsidRPr="001172B4">
        <w:rPr>
          <w:rFonts w:ascii="Segoe UI" w:hAnsi="Segoe UI" w:cs="Segoe UI"/>
          <w:sz w:val="20"/>
          <w:szCs w:val="20"/>
        </w:rPr>
        <w:t>”, “</w:t>
      </w:r>
      <w:r w:rsidR="00742E14" w:rsidRPr="001172B4">
        <w:rPr>
          <w:rFonts w:ascii="Segoe UI" w:hAnsi="Segoe UI" w:cs="Segoe UI"/>
          <w:sz w:val="20"/>
          <w:szCs w:val="20"/>
          <w:u w:val="single"/>
        </w:rPr>
        <w:t>Projeto</w:t>
      </w:r>
      <w:r w:rsidR="00742E14" w:rsidRPr="001172B4">
        <w:rPr>
          <w:rFonts w:ascii="Segoe UI" w:hAnsi="Segoe UI" w:cs="Segoe UI"/>
          <w:sz w:val="20"/>
          <w:szCs w:val="20"/>
        </w:rPr>
        <w:t>” e “</w:t>
      </w:r>
      <w:r w:rsidR="00742E14" w:rsidRPr="001172B4">
        <w:rPr>
          <w:rFonts w:ascii="Segoe UI" w:hAnsi="Segoe UI" w:cs="Segoe UI"/>
          <w:sz w:val="20"/>
          <w:szCs w:val="20"/>
          <w:u w:val="single"/>
        </w:rPr>
        <w:t>Destinação de Recursos</w:t>
      </w:r>
      <w:r w:rsidR="00742E14" w:rsidRPr="001172B4">
        <w:rPr>
          <w:rFonts w:ascii="Segoe UI" w:hAnsi="Segoe UI" w:cs="Segoe UI"/>
          <w:sz w:val="20"/>
          <w:szCs w:val="20"/>
        </w:rPr>
        <w:t>”, respectivamente</w:t>
      </w:r>
      <w:r w:rsidR="00742E14" w:rsidRPr="00BD6F4A">
        <w:rPr>
          <w:rFonts w:ascii="Segoe UI" w:hAnsi="Segoe UI" w:cs="Segoe UI"/>
          <w:sz w:val="20"/>
          <w:szCs w:val="20"/>
        </w:rPr>
        <w:t>)</w:t>
      </w:r>
      <w:r w:rsidR="00BA3CB1" w:rsidRPr="00BD6F4A">
        <w:rPr>
          <w:rFonts w:ascii="Segoe UI" w:hAnsi="Segoe UI" w:cs="Segoe UI"/>
          <w:sz w:val="20"/>
          <w:szCs w:val="20"/>
        </w:rPr>
        <w:t xml:space="preserve">, </w:t>
      </w:r>
      <w:r w:rsidR="00BA3CB1" w:rsidRPr="002D200F">
        <w:rPr>
          <w:rFonts w:ascii="Segoe UI" w:hAnsi="Segoe UI" w:cs="Segoe UI"/>
          <w:sz w:val="20"/>
          <w:szCs w:val="20"/>
        </w:rPr>
        <w:t xml:space="preserve">conforme cronograma </w:t>
      </w:r>
      <w:r w:rsidR="00F7665E" w:rsidRPr="002D200F">
        <w:rPr>
          <w:rFonts w:ascii="Segoe UI" w:hAnsi="Segoe UI" w:cs="Segoe UI"/>
          <w:sz w:val="20"/>
          <w:szCs w:val="20"/>
        </w:rPr>
        <w:t xml:space="preserve">previsto </w:t>
      </w:r>
      <w:r w:rsidR="00BA3CB1" w:rsidRPr="002D200F">
        <w:rPr>
          <w:rFonts w:ascii="Segoe UI" w:hAnsi="Segoe UI" w:cs="Segoe UI"/>
          <w:sz w:val="20"/>
          <w:szCs w:val="20"/>
        </w:rPr>
        <w:t>no Anexo IV à esta Escritura de Emissão</w:t>
      </w:r>
      <w:r w:rsidR="00742E14" w:rsidRPr="00BD6F4A">
        <w:rPr>
          <w:rFonts w:ascii="Segoe UI" w:hAnsi="Segoe UI" w:cs="Segoe UI"/>
          <w:sz w:val="20"/>
          <w:szCs w:val="20"/>
        </w:rPr>
        <w:t>.</w:t>
      </w:r>
    </w:p>
    <w:p w14:paraId="6D843FF2" w14:textId="77777777" w:rsidR="00D86C90" w:rsidRPr="001172B4" w:rsidRDefault="00D86C90" w:rsidP="001172B4">
      <w:pPr>
        <w:widowControl/>
        <w:spacing w:beforeLines="24" w:before="57" w:afterLines="24" w:after="57" w:line="276" w:lineRule="auto"/>
        <w:rPr>
          <w:rFonts w:ascii="Segoe UI" w:hAnsi="Segoe UI" w:cs="Segoe UI"/>
          <w:sz w:val="20"/>
          <w:szCs w:val="20"/>
        </w:rPr>
      </w:pPr>
    </w:p>
    <w:p w14:paraId="5EF61169" w14:textId="4982733D" w:rsidR="00AB44B8" w:rsidRPr="001172B4" w:rsidRDefault="00742E14" w:rsidP="002D200F">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 </w:t>
      </w:r>
      <w:r w:rsidR="00303A98" w:rsidRPr="001172B4">
        <w:rPr>
          <w:rFonts w:ascii="Segoe UI" w:hAnsi="Segoe UI" w:cs="Segoe UI"/>
          <w:sz w:val="20"/>
          <w:szCs w:val="20"/>
        </w:rPr>
        <w:t>Complexo Sol Maior</w:t>
      </w:r>
      <w:r w:rsidRPr="001172B4">
        <w:rPr>
          <w:rFonts w:ascii="Segoe UI" w:hAnsi="Segoe UI" w:cs="Segoe UI"/>
          <w:sz w:val="20"/>
          <w:szCs w:val="20"/>
        </w:rPr>
        <w:t xml:space="preserve">, </w:t>
      </w:r>
      <w:r w:rsidR="00D63E8A" w:rsidRPr="001172B4">
        <w:rPr>
          <w:rFonts w:ascii="Segoe UI" w:hAnsi="Segoe UI" w:cs="Segoe UI"/>
          <w:sz w:val="20"/>
          <w:szCs w:val="20"/>
        </w:rPr>
        <w:t>é</w:t>
      </w:r>
      <w:r w:rsidRPr="001172B4">
        <w:rPr>
          <w:rFonts w:ascii="Segoe UI" w:hAnsi="Segoe UI" w:cs="Segoe UI"/>
          <w:sz w:val="20"/>
          <w:szCs w:val="20"/>
        </w:rPr>
        <w:t xml:space="preserve"> formado por 5 (cinco) usinas fotovoltaicas de 1 MW cada de capacidade instalada, totalizado ao todo 5MW, sendo que cada uma será explorada por uma das SPEs no contexto dos </w:t>
      </w:r>
      <w:r w:rsidR="00D63E8A" w:rsidRPr="001172B4">
        <w:rPr>
          <w:rFonts w:ascii="Segoe UI" w:hAnsi="Segoe UI" w:cs="Segoe UI"/>
          <w:sz w:val="20"/>
          <w:szCs w:val="20"/>
        </w:rPr>
        <w:t xml:space="preserve">SGDs, </w:t>
      </w:r>
      <w:r w:rsidRPr="001172B4">
        <w:rPr>
          <w:rFonts w:ascii="Segoe UI" w:hAnsi="Segoe UI" w:cs="Segoe UI"/>
          <w:sz w:val="20"/>
          <w:szCs w:val="20"/>
        </w:rPr>
        <w:t xml:space="preserve">contratadas no âmbito dos Contratos SGD. </w:t>
      </w:r>
      <w:r w:rsidR="00D86C90" w:rsidRPr="001172B4">
        <w:rPr>
          <w:rFonts w:ascii="Segoe UI" w:hAnsi="Segoe UI" w:cs="Segoe UI"/>
          <w:sz w:val="20"/>
          <w:szCs w:val="20"/>
        </w:rPr>
        <w:t>Os "</w:t>
      </w:r>
      <w:r w:rsidR="00D86C90" w:rsidRPr="001172B4">
        <w:rPr>
          <w:rFonts w:ascii="Segoe UI" w:hAnsi="Segoe UI" w:cs="Segoe UI"/>
          <w:sz w:val="20"/>
          <w:szCs w:val="20"/>
          <w:u w:val="single"/>
        </w:rPr>
        <w:t>Contratos SGD</w:t>
      </w:r>
      <w:r w:rsidR="00D86C90" w:rsidRPr="001172B4">
        <w:rPr>
          <w:rFonts w:ascii="Segoe UI" w:hAnsi="Segoe UI" w:cs="Segoe UI"/>
          <w:sz w:val="20"/>
          <w:szCs w:val="20"/>
        </w:rPr>
        <w:t xml:space="preserve">" que caracterizam o </w:t>
      </w:r>
      <w:r w:rsidR="00303A98" w:rsidRPr="001172B4">
        <w:rPr>
          <w:rFonts w:ascii="Segoe UI" w:hAnsi="Segoe UI" w:cs="Segoe UI"/>
          <w:sz w:val="20"/>
          <w:szCs w:val="20"/>
        </w:rPr>
        <w:t>Complexo Sol Maior</w:t>
      </w:r>
      <w:r w:rsidR="000E26C0" w:rsidRPr="001172B4" w:rsidDel="000E26C0">
        <w:rPr>
          <w:rFonts w:ascii="Segoe UI" w:hAnsi="Segoe UI" w:cs="Segoe UI"/>
          <w:sz w:val="20"/>
          <w:szCs w:val="20"/>
        </w:rPr>
        <w:t xml:space="preserve"> </w:t>
      </w:r>
      <w:r w:rsidR="00D86C90" w:rsidRPr="001172B4">
        <w:rPr>
          <w:rFonts w:ascii="Segoe UI" w:hAnsi="Segoe UI" w:cs="Segoe UI"/>
          <w:sz w:val="20"/>
          <w:szCs w:val="20"/>
        </w:rPr>
        <w:t>são os seguintes (considerando também os demais contratos a serem firmados conforme previsão expressa nos próprios Contratos SGD):</w:t>
      </w:r>
    </w:p>
    <w:p w14:paraId="7C41637D" w14:textId="68E4F967" w:rsidR="00887F99" w:rsidRDefault="00887F99" w:rsidP="002D200F">
      <w:pPr>
        <w:pStyle w:val="ListParagraph"/>
        <w:autoSpaceDE/>
        <w:autoSpaceDN/>
        <w:adjustRightInd/>
        <w:spacing w:line="276" w:lineRule="auto"/>
        <w:rPr>
          <w:rFonts w:ascii="Segoe UI" w:hAnsi="Segoe UI" w:cs="Segoe UI"/>
          <w:sz w:val="20"/>
          <w:szCs w:val="20"/>
        </w:rPr>
      </w:pPr>
    </w:p>
    <w:p w14:paraId="392066D8" w14:textId="66B3F2C7" w:rsidR="00887F99" w:rsidRDefault="00887F99" w:rsidP="002D200F">
      <w:pPr>
        <w:autoSpaceDE/>
        <w:autoSpaceDN/>
        <w:adjustRightInd/>
        <w:spacing w:line="276" w:lineRule="auto"/>
        <w:rPr>
          <w:rFonts w:ascii="Segoe UI" w:hAnsi="Segoe UI" w:cs="Segoe UI"/>
          <w:b/>
          <w:sz w:val="20"/>
          <w:szCs w:val="20"/>
        </w:rPr>
      </w:pPr>
      <w:r w:rsidRPr="002D200F">
        <w:rPr>
          <w:rFonts w:ascii="Segoe UI" w:hAnsi="Segoe UI" w:cs="Segoe UI"/>
          <w:b/>
          <w:sz w:val="20"/>
          <w:szCs w:val="20"/>
        </w:rPr>
        <w:t>Acordos Seneatins – LS Energia GD I:</w:t>
      </w:r>
    </w:p>
    <w:p w14:paraId="207597A2" w14:textId="77777777" w:rsidR="00887F99" w:rsidRPr="002D200F" w:rsidRDefault="00887F99" w:rsidP="002D200F">
      <w:pPr>
        <w:autoSpaceDE/>
        <w:autoSpaceDN/>
        <w:adjustRightInd/>
        <w:spacing w:line="276" w:lineRule="auto"/>
        <w:rPr>
          <w:rFonts w:ascii="Segoe UI" w:hAnsi="Segoe UI" w:cs="Segoe UI"/>
          <w:b/>
          <w:sz w:val="20"/>
          <w:szCs w:val="20"/>
        </w:rPr>
      </w:pPr>
    </w:p>
    <w:p w14:paraId="1045DF47" w14:textId="721D3EE3" w:rsidR="00887F99" w:rsidRDefault="00887F99" w:rsidP="002D200F">
      <w:pPr>
        <w:pStyle w:val="ListParagraph"/>
        <w:numPr>
          <w:ilvl w:val="0"/>
          <w:numId w:val="67"/>
        </w:numPr>
        <w:autoSpaceDE/>
        <w:autoSpaceDN/>
        <w:adjustRightInd/>
        <w:spacing w:line="276" w:lineRule="auto"/>
        <w:ind w:hanging="720"/>
        <w:rPr>
          <w:rFonts w:ascii="Segoe UI" w:hAnsi="Segoe UI" w:cs="Segoe UI"/>
          <w:color w:val="000000" w:themeColor="text1"/>
          <w:sz w:val="20"/>
          <w:szCs w:val="20"/>
        </w:rPr>
      </w:pPr>
      <w:r w:rsidRPr="001172B4">
        <w:rPr>
          <w:rFonts w:ascii="Segoe UI" w:hAnsi="Segoe UI" w:cs="Segoe UI"/>
          <w:b/>
          <w:kern w:val="20"/>
          <w:sz w:val="20"/>
          <w:szCs w:val="20"/>
        </w:rPr>
        <w:t>“</w:t>
      </w:r>
      <w:r>
        <w:rPr>
          <w:rFonts w:ascii="Segoe UI" w:hAnsi="Segoe UI" w:cs="Segoe UI"/>
          <w:b/>
          <w:kern w:val="20"/>
          <w:sz w:val="20"/>
          <w:szCs w:val="20"/>
        </w:rPr>
        <w:t>Contrato de Locação de Imóvel</w:t>
      </w:r>
      <w:r w:rsidRPr="001172B4">
        <w:rPr>
          <w:rFonts w:ascii="Segoe UI" w:hAnsi="Segoe UI" w:cs="Segoe UI"/>
          <w:b/>
          <w:kern w:val="20"/>
          <w:sz w:val="20"/>
          <w:szCs w:val="20"/>
        </w:rPr>
        <w:t>”</w:t>
      </w:r>
      <w:r w:rsidRPr="001172B4">
        <w:rPr>
          <w:rFonts w:ascii="Segoe UI" w:hAnsi="Segoe UI" w:cs="Segoe UI"/>
          <w:kern w:val="20"/>
          <w:sz w:val="20"/>
          <w:szCs w:val="20"/>
        </w:rPr>
        <w:t>,</w:t>
      </w:r>
      <w:r>
        <w:rPr>
          <w:rFonts w:ascii="Segoe UI" w:hAnsi="Segoe UI" w:cs="Segoe UI"/>
          <w:kern w:val="20"/>
          <w:sz w:val="20"/>
          <w:szCs w:val="20"/>
        </w:rPr>
        <w:t xml:space="preserve"> a ser</w:t>
      </w:r>
      <w:r w:rsidRPr="001172B4">
        <w:rPr>
          <w:rFonts w:ascii="Segoe UI" w:hAnsi="Segoe UI" w:cs="Segoe UI"/>
          <w:kern w:val="20"/>
          <w:sz w:val="20"/>
          <w:szCs w:val="20"/>
        </w:rPr>
        <w:t xml:space="preserve"> celebrado entre </w:t>
      </w:r>
      <w:r>
        <w:rPr>
          <w:rFonts w:ascii="Segoe UI" w:hAnsi="Segoe UI" w:cs="Segoe UI"/>
          <w:kern w:val="20"/>
          <w:sz w:val="20"/>
          <w:szCs w:val="20"/>
        </w:rPr>
        <w:t>a Seneatins, na qua</w:t>
      </w:r>
      <w:r w:rsidR="00074C2A">
        <w:rPr>
          <w:rFonts w:ascii="Segoe UI" w:hAnsi="Segoe UI" w:cs="Segoe UI"/>
          <w:kern w:val="20"/>
          <w:sz w:val="20"/>
          <w:szCs w:val="20"/>
        </w:rPr>
        <w:t>lidade de locatária e a LS Energia GD I</w:t>
      </w:r>
      <w:r>
        <w:rPr>
          <w:rFonts w:ascii="Segoe UI" w:hAnsi="Segoe UI" w:cs="Segoe UI"/>
          <w:kern w:val="20"/>
          <w:sz w:val="20"/>
          <w:szCs w:val="20"/>
        </w:rPr>
        <w:t>, na qualidade de locadora</w:t>
      </w:r>
      <w:r w:rsidRPr="00D2555C">
        <w:rPr>
          <w:rFonts w:ascii="Segoe UI" w:hAnsi="Segoe UI" w:cs="Segoe UI"/>
          <w:color w:val="000000" w:themeColor="text1"/>
          <w:sz w:val="20"/>
          <w:szCs w:val="20"/>
        </w:rPr>
        <w:t>;</w:t>
      </w:r>
    </w:p>
    <w:p w14:paraId="4B70B6E3" w14:textId="77777777" w:rsidR="00074C2A" w:rsidRPr="00D2555C" w:rsidRDefault="00074C2A" w:rsidP="002D200F">
      <w:pPr>
        <w:pStyle w:val="ListParagraph"/>
        <w:autoSpaceDE/>
        <w:autoSpaceDN/>
        <w:adjustRightInd/>
        <w:spacing w:line="276" w:lineRule="auto"/>
        <w:rPr>
          <w:rFonts w:ascii="Segoe UI" w:hAnsi="Segoe UI" w:cs="Segoe UI"/>
          <w:color w:val="000000" w:themeColor="text1"/>
          <w:sz w:val="20"/>
          <w:szCs w:val="20"/>
        </w:rPr>
      </w:pPr>
    </w:p>
    <w:p w14:paraId="25CFE831" w14:textId="43F2A6CF" w:rsidR="00887F99" w:rsidRPr="002D200F" w:rsidRDefault="00074C2A" w:rsidP="002D200F">
      <w:pPr>
        <w:pStyle w:val="ListParagraph"/>
        <w:numPr>
          <w:ilvl w:val="0"/>
          <w:numId w:val="67"/>
        </w:numPr>
        <w:autoSpaceDE/>
        <w:autoSpaceDN/>
        <w:adjustRightInd/>
        <w:spacing w:line="276" w:lineRule="auto"/>
        <w:ind w:hanging="720"/>
        <w:rPr>
          <w:rFonts w:ascii="Segoe UI" w:hAnsi="Segoe UI" w:cs="Segoe UI"/>
          <w:color w:val="000000" w:themeColor="text1"/>
          <w:sz w:val="20"/>
          <w:szCs w:val="20"/>
        </w:rPr>
      </w:pPr>
      <w:r w:rsidRPr="0000149D">
        <w:rPr>
          <w:rFonts w:ascii="Segoe UI" w:hAnsi="Segoe UI" w:cs="Segoe UI"/>
          <w:b/>
          <w:kern w:val="20"/>
          <w:sz w:val="20"/>
          <w:szCs w:val="20"/>
        </w:rPr>
        <w:t>“</w:t>
      </w:r>
      <w:r>
        <w:rPr>
          <w:rFonts w:ascii="Segoe UI" w:hAnsi="Segoe UI" w:cs="Segoe UI"/>
          <w:b/>
          <w:kern w:val="20"/>
          <w:sz w:val="20"/>
          <w:szCs w:val="20"/>
        </w:rPr>
        <w:t>Contrato de Operação &amp; Manutenção do SGD”</w:t>
      </w:r>
      <w:r w:rsidRPr="000B7518">
        <w:rPr>
          <w:rFonts w:ascii="Segoe UI" w:hAnsi="Segoe UI" w:cs="Segoe UI"/>
          <w:kern w:val="20"/>
          <w:sz w:val="20"/>
          <w:szCs w:val="20"/>
        </w:rPr>
        <w:t>,</w:t>
      </w:r>
      <w:r>
        <w:rPr>
          <w:rFonts w:ascii="Segoe UI" w:hAnsi="Segoe UI" w:cs="Segoe UI"/>
          <w:b/>
          <w:kern w:val="20"/>
          <w:sz w:val="20"/>
          <w:szCs w:val="20"/>
        </w:rPr>
        <w:t xml:space="preserve"> </w:t>
      </w:r>
      <w:r w:rsidRPr="000B7518">
        <w:rPr>
          <w:rFonts w:ascii="Segoe UI" w:hAnsi="Segoe UI" w:cs="Segoe UI"/>
          <w:kern w:val="20"/>
          <w:sz w:val="20"/>
          <w:szCs w:val="20"/>
        </w:rPr>
        <w:t>a ser celebrado</w:t>
      </w:r>
      <w:r>
        <w:rPr>
          <w:rFonts w:ascii="Segoe UI" w:hAnsi="Segoe UI" w:cs="Segoe UI"/>
          <w:b/>
          <w:kern w:val="20"/>
          <w:sz w:val="20"/>
          <w:szCs w:val="20"/>
        </w:rPr>
        <w:t xml:space="preserve"> </w:t>
      </w:r>
      <w:r w:rsidRPr="000B7518">
        <w:rPr>
          <w:rFonts w:ascii="Segoe UI" w:hAnsi="Segoe UI" w:cs="Segoe UI"/>
          <w:kern w:val="20"/>
          <w:sz w:val="20"/>
          <w:szCs w:val="20"/>
        </w:rPr>
        <w:t>entre a Seneatins, na qualidade de contratante, a</w:t>
      </w:r>
      <w:r>
        <w:rPr>
          <w:rFonts w:ascii="Segoe UI" w:hAnsi="Segoe UI" w:cs="Segoe UI"/>
          <w:kern w:val="20"/>
          <w:sz w:val="20"/>
          <w:szCs w:val="20"/>
        </w:rPr>
        <w:t xml:space="preserve"> LS Energia GD I, na qualidade de contratada;</w:t>
      </w:r>
    </w:p>
    <w:p w14:paraId="3A2BF670" w14:textId="77777777" w:rsidR="00074C2A" w:rsidRPr="002D200F" w:rsidRDefault="00074C2A" w:rsidP="002D200F">
      <w:pPr>
        <w:pStyle w:val="ListParagraph"/>
        <w:autoSpaceDE/>
        <w:autoSpaceDN/>
        <w:adjustRightInd/>
        <w:spacing w:line="276" w:lineRule="auto"/>
        <w:rPr>
          <w:rFonts w:ascii="Segoe UI" w:hAnsi="Segoe UI" w:cs="Segoe UI"/>
          <w:color w:val="000000" w:themeColor="text1"/>
          <w:sz w:val="20"/>
          <w:szCs w:val="20"/>
        </w:rPr>
      </w:pPr>
    </w:p>
    <w:p w14:paraId="4EF62180" w14:textId="02CD8EEB" w:rsidR="00074C2A" w:rsidRPr="002D200F" w:rsidRDefault="00074C2A" w:rsidP="002D200F">
      <w:pPr>
        <w:pStyle w:val="ListParagraph"/>
        <w:numPr>
          <w:ilvl w:val="0"/>
          <w:numId w:val="67"/>
        </w:numPr>
        <w:autoSpaceDE/>
        <w:autoSpaceDN/>
        <w:adjustRightInd/>
        <w:spacing w:line="276" w:lineRule="auto"/>
        <w:ind w:hanging="720"/>
        <w:rPr>
          <w:rFonts w:ascii="Segoe UI" w:hAnsi="Segoe UI" w:cs="Segoe UI"/>
          <w:color w:val="000000" w:themeColor="text1"/>
          <w:sz w:val="20"/>
          <w:szCs w:val="20"/>
        </w:rPr>
      </w:pPr>
      <w:r w:rsidRPr="001172B4">
        <w:rPr>
          <w:rFonts w:ascii="Segoe UI" w:hAnsi="Segoe UI" w:cs="Segoe UI"/>
          <w:b/>
          <w:kern w:val="20"/>
          <w:sz w:val="20"/>
          <w:szCs w:val="20"/>
        </w:rPr>
        <w:t>Contrato de Locação de Equipamentos de Sistema de Geração Distribuída</w:t>
      </w:r>
      <w:r w:rsidRPr="0000149D" w:rsidDel="00887F99">
        <w:rPr>
          <w:rFonts w:ascii="Segoe UI" w:hAnsi="Segoe UI" w:cs="Segoe UI"/>
          <w:b/>
          <w:kern w:val="20"/>
          <w:sz w:val="20"/>
          <w:szCs w:val="20"/>
        </w:rPr>
        <w:t xml:space="preserve"> </w:t>
      </w:r>
      <w:r>
        <w:rPr>
          <w:rFonts w:ascii="Segoe UI" w:hAnsi="Segoe UI" w:cs="Segoe UI"/>
          <w:b/>
          <w:kern w:val="20"/>
          <w:sz w:val="20"/>
          <w:szCs w:val="20"/>
        </w:rPr>
        <w:t>e Outras Avenças</w:t>
      </w:r>
      <w:r w:rsidRPr="0000149D">
        <w:rPr>
          <w:rFonts w:ascii="Segoe UI" w:hAnsi="Segoe UI" w:cs="Segoe UI"/>
          <w:b/>
          <w:kern w:val="20"/>
          <w:sz w:val="20"/>
          <w:szCs w:val="20"/>
        </w:rPr>
        <w:t>”</w:t>
      </w:r>
      <w:r w:rsidRPr="001172B4">
        <w:rPr>
          <w:rFonts w:ascii="Segoe UI" w:hAnsi="Segoe UI" w:cs="Segoe UI"/>
          <w:b/>
          <w:kern w:val="20"/>
          <w:sz w:val="20"/>
          <w:szCs w:val="20"/>
        </w:rPr>
        <w:t xml:space="preserve"> </w:t>
      </w:r>
      <w:r w:rsidRPr="000B7518">
        <w:rPr>
          <w:rFonts w:ascii="Segoe UI" w:hAnsi="Segoe UI" w:cs="Segoe UI"/>
          <w:kern w:val="20"/>
          <w:sz w:val="20"/>
          <w:szCs w:val="20"/>
        </w:rPr>
        <w:t xml:space="preserve">a </w:t>
      </w:r>
      <w:r w:rsidRPr="001172B4">
        <w:rPr>
          <w:rFonts w:ascii="Segoe UI" w:hAnsi="Segoe UI" w:cs="Segoe UI"/>
          <w:sz w:val="20"/>
          <w:szCs w:val="20"/>
        </w:rPr>
        <w:t>celebrado entre a</w:t>
      </w:r>
      <w:r>
        <w:rPr>
          <w:rFonts w:ascii="Segoe UI" w:hAnsi="Segoe UI" w:cs="Segoe UI"/>
          <w:sz w:val="20"/>
          <w:szCs w:val="20"/>
        </w:rPr>
        <w:t xml:space="preserve"> Seneatins, na qualidade de locatária, a LS Energia GD I, na qualidade de locadora.</w:t>
      </w:r>
    </w:p>
    <w:p w14:paraId="7CA1BA41" w14:textId="77777777" w:rsidR="00AB79FF" w:rsidRDefault="00AB79FF" w:rsidP="002D200F">
      <w:pPr>
        <w:pStyle w:val="ListParagraph"/>
        <w:autoSpaceDE/>
        <w:autoSpaceDN/>
        <w:adjustRightInd/>
        <w:spacing w:line="276" w:lineRule="auto"/>
        <w:rPr>
          <w:rFonts w:ascii="Segoe UI" w:hAnsi="Segoe UI" w:cs="Segoe UI"/>
          <w:sz w:val="20"/>
          <w:szCs w:val="20"/>
        </w:rPr>
      </w:pPr>
    </w:p>
    <w:p w14:paraId="59009FB9" w14:textId="77777777" w:rsidR="00AB79FF" w:rsidRPr="000B7518" w:rsidRDefault="00AB79FF" w:rsidP="00AB79FF">
      <w:pPr>
        <w:autoSpaceDE/>
        <w:autoSpaceDN/>
        <w:adjustRightInd/>
        <w:spacing w:line="276" w:lineRule="auto"/>
        <w:rPr>
          <w:rFonts w:ascii="Segoe UI" w:hAnsi="Segoe UI" w:cs="Segoe UI"/>
          <w:kern w:val="20"/>
          <w:sz w:val="20"/>
          <w:szCs w:val="20"/>
        </w:rPr>
      </w:pPr>
      <w:r w:rsidRPr="000B7518">
        <w:rPr>
          <w:rFonts w:ascii="Segoe UI" w:hAnsi="Segoe UI" w:cs="Segoe UI"/>
          <w:b/>
          <w:kern w:val="20"/>
          <w:sz w:val="20"/>
          <w:szCs w:val="20"/>
        </w:rPr>
        <w:t>Acordos Saneatins - LS Energia GD II</w:t>
      </w:r>
      <w:r>
        <w:rPr>
          <w:rFonts w:ascii="Segoe UI" w:hAnsi="Segoe UI" w:cs="Segoe UI"/>
          <w:kern w:val="20"/>
          <w:sz w:val="20"/>
          <w:szCs w:val="20"/>
        </w:rPr>
        <w:t>:</w:t>
      </w:r>
    </w:p>
    <w:p w14:paraId="07FC7080" w14:textId="77777777" w:rsidR="00AB79FF" w:rsidRPr="001172B4" w:rsidRDefault="00AB79FF" w:rsidP="00AB79FF">
      <w:pPr>
        <w:pStyle w:val="ListParagraph"/>
        <w:autoSpaceDE/>
        <w:autoSpaceDN/>
        <w:adjustRightInd/>
        <w:spacing w:line="276" w:lineRule="auto"/>
        <w:ind w:hanging="720"/>
        <w:rPr>
          <w:rFonts w:ascii="Segoe UI" w:hAnsi="Segoe UI" w:cs="Segoe UI"/>
          <w:kern w:val="20"/>
          <w:sz w:val="20"/>
          <w:szCs w:val="20"/>
        </w:rPr>
      </w:pPr>
    </w:p>
    <w:p w14:paraId="7A748E60" w14:textId="77777777" w:rsidR="00AB79FF" w:rsidRPr="001172B4" w:rsidRDefault="00AB79FF" w:rsidP="00AB79FF">
      <w:pPr>
        <w:pStyle w:val="ListParagraph"/>
        <w:numPr>
          <w:ilvl w:val="0"/>
          <w:numId w:val="59"/>
        </w:numPr>
        <w:autoSpaceDE/>
        <w:autoSpaceDN/>
        <w:adjustRightInd/>
        <w:spacing w:line="276" w:lineRule="auto"/>
        <w:ind w:hanging="720"/>
        <w:rPr>
          <w:rFonts w:ascii="Segoe UI" w:hAnsi="Segoe UI" w:cs="Segoe UI"/>
          <w:kern w:val="20"/>
          <w:sz w:val="20"/>
          <w:szCs w:val="20"/>
        </w:rPr>
      </w:pPr>
      <w:r w:rsidRPr="001172B4">
        <w:rPr>
          <w:rFonts w:ascii="Segoe UI" w:hAnsi="Segoe UI" w:cs="Segoe UI"/>
          <w:b/>
          <w:kern w:val="20"/>
          <w:sz w:val="20"/>
          <w:szCs w:val="20"/>
        </w:rPr>
        <w:t>“</w:t>
      </w:r>
      <w:r>
        <w:rPr>
          <w:rFonts w:ascii="Segoe UI" w:hAnsi="Segoe UI" w:cs="Segoe UI"/>
          <w:b/>
          <w:kern w:val="20"/>
          <w:sz w:val="20"/>
          <w:szCs w:val="20"/>
        </w:rPr>
        <w:t>Contrato de Locação de Imóvel</w:t>
      </w:r>
      <w:r w:rsidRPr="001172B4">
        <w:rPr>
          <w:rFonts w:ascii="Segoe UI" w:hAnsi="Segoe UI" w:cs="Segoe UI"/>
          <w:b/>
          <w:kern w:val="20"/>
          <w:sz w:val="20"/>
          <w:szCs w:val="20"/>
        </w:rPr>
        <w:t>”</w:t>
      </w:r>
      <w:r w:rsidRPr="001172B4">
        <w:rPr>
          <w:rFonts w:ascii="Segoe UI" w:hAnsi="Segoe UI" w:cs="Segoe UI"/>
          <w:kern w:val="20"/>
          <w:sz w:val="20"/>
          <w:szCs w:val="20"/>
        </w:rPr>
        <w:t>,</w:t>
      </w:r>
      <w:r>
        <w:rPr>
          <w:rFonts w:ascii="Segoe UI" w:hAnsi="Segoe UI" w:cs="Segoe UI"/>
          <w:kern w:val="20"/>
          <w:sz w:val="20"/>
          <w:szCs w:val="20"/>
        </w:rPr>
        <w:t xml:space="preserve"> a ser</w:t>
      </w:r>
      <w:r w:rsidRPr="001172B4">
        <w:rPr>
          <w:rFonts w:ascii="Segoe UI" w:hAnsi="Segoe UI" w:cs="Segoe UI"/>
          <w:kern w:val="20"/>
          <w:sz w:val="20"/>
          <w:szCs w:val="20"/>
        </w:rPr>
        <w:t xml:space="preserve"> celebrado entre </w:t>
      </w:r>
      <w:r>
        <w:rPr>
          <w:rFonts w:ascii="Segoe UI" w:hAnsi="Segoe UI" w:cs="Segoe UI"/>
          <w:kern w:val="20"/>
          <w:sz w:val="20"/>
          <w:szCs w:val="20"/>
        </w:rPr>
        <w:t>a Seneatins, na qualidade de locatária e a Emissora, na qualidade de locadora;</w:t>
      </w:r>
    </w:p>
    <w:p w14:paraId="6486FBB3" w14:textId="77777777" w:rsidR="00AB79FF" w:rsidRPr="001172B4" w:rsidRDefault="00AB79FF" w:rsidP="00AB79FF">
      <w:pPr>
        <w:pStyle w:val="ListParagraph"/>
        <w:autoSpaceDE/>
        <w:autoSpaceDN/>
        <w:adjustRightInd/>
        <w:spacing w:line="276" w:lineRule="auto"/>
        <w:ind w:hanging="720"/>
        <w:rPr>
          <w:rFonts w:ascii="Segoe UI" w:hAnsi="Segoe UI" w:cs="Segoe UI"/>
          <w:kern w:val="20"/>
          <w:sz w:val="20"/>
          <w:szCs w:val="20"/>
        </w:rPr>
      </w:pPr>
    </w:p>
    <w:p w14:paraId="2972E190" w14:textId="77777777" w:rsidR="00AB79FF" w:rsidRPr="000B7518" w:rsidRDefault="00AB79FF" w:rsidP="00AB79FF">
      <w:pPr>
        <w:pStyle w:val="ListParagraph"/>
        <w:numPr>
          <w:ilvl w:val="0"/>
          <w:numId w:val="59"/>
        </w:numPr>
        <w:autoSpaceDE/>
        <w:autoSpaceDN/>
        <w:adjustRightInd/>
        <w:spacing w:line="276" w:lineRule="auto"/>
        <w:ind w:hanging="720"/>
        <w:rPr>
          <w:rFonts w:ascii="Segoe UI" w:hAnsi="Segoe UI" w:cs="Segoe UI"/>
          <w:kern w:val="20"/>
          <w:sz w:val="20"/>
          <w:szCs w:val="20"/>
        </w:rPr>
      </w:pPr>
      <w:r w:rsidRPr="001172B4" w:rsidDel="00742E14">
        <w:rPr>
          <w:rFonts w:ascii="Segoe UI" w:hAnsi="Segoe UI" w:cs="Segoe UI"/>
          <w:b/>
          <w:kern w:val="20"/>
          <w:sz w:val="20"/>
          <w:szCs w:val="20"/>
        </w:rPr>
        <w:t xml:space="preserve"> </w:t>
      </w:r>
      <w:r w:rsidRPr="0000149D">
        <w:rPr>
          <w:rFonts w:ascii="Segoe UI" w:hAnsi="Segoe UI" w:cs="Segoe UI"/>
          <w:b/>
          <w:kern w:val="20"/>
          <w:sz w:val="20"/>
          <w:szCs w:val="20"/>
        </w:rPr>
        <w:t>“</w:t>
      </w:r>
      <w:r>
        <w:rPr>
          <w:rFonts w:ascii="Segoe UI" w:hAnsi="Segoe UI" w:cs="Segoe UI"/>
          <w:b/>
          <w:kern w:val="20"/>
          <w:sz w:val="20"/>
          <w:szCs w:val="20"/>
        </w:rPr>
        <w:t>Contrato de Operação &amp; Manutenção do SGD”</w:t>
      </w:r>
      <w:r w:rsidRPr="000B7518">
        <w:rPr>
          <w:rFonts w:ascii="Segoe UI" w:hAnsi="Segoe UI" w:cs="Segoe UI"/>
          <w:kern w:val="20"/>
          <w:sz w:val="20"/>
          <w:szCs w:val="20"/>
        </w:rPr>
        <w:t>,</w:t>
      </w:r>
      <w:r>
        <w:rPr>
          <w:rFonts w:ascii="Segoe UI" w:hAnsi="Segoe UI" w:cs="Segoe UI"/>
          <w:b/>
          <w:kern w:val="20"/>
          <w:sz w:val="20"/>
          <w:szCs w:val="20"/>
        </w:rPr>
        <w:t xml:space="preserve"> </w:t>
      </w:r>
      <w:r w:rsidRPr="000B7518">
        <w:rPr>
          <w:rFonts w:ascii="Segoe UI" w:hAnsi="Segoe UI" w:cs="Segoe UI"/>
          <w:kern w:val="20"/>
          <w:sz w:val="20"/>
          <w:szCs w:val="20"/>
        </w:rPr>
        <w:t>a ser celebrado</w:t>
      </w:r>
      <w:r>
        <w:rPr>
          <w:rFonts w:ascii="Segoe UI" w:hAnsi="Segoe UI" w:cs="Segoe UI"/>
          <w:b/>
          <w:kern w:val="20"/>
          <w:sz w:val="20"/>
          <w:szCs w:val="20"/>
        </w:rPr>
        <w:t xml:space="preserve"> </w:t>
      </w:r>
      <w:r w:rsidRPr="000B7518">
        <w:rPr>
          <w:rFonts w:ascii="Segoe UI" w:hAnsi="Segoe UI" w:cs="Segoe UI"/>
          <w:kern w:val="20"/>
          <w:sz w:val="20"/>
          <w:szCs w:val="20"/>
        </w:rPr>
        <w:t>entre a Seneatins, na qualidade de contratante, a Emissora;</w:t>
      </w:r>
      <w:r>
        <w:rPr>
          <w:rFonts w:ascii="Segoe UI" w:hAnsi="Segoe UI" w:cs="Segoe UI"/>
          <w:b/>
          <w:kern w:val="20"/>
          <w:sz w:val="20"/>
          <w:szCs w:val="20"/>
        </w:rPr>
        <w:t xml:space="preserve">  </w:t>
      </w:r>
    </w:p>
    <w:p w14:paraId="37441B7E" w14:textId="77777777" w:rsidR="00AB79FF" w:rsidRPr="001172B4" w:rsidRDefault="00AB79FF" w:rsidP="00AB79FF">
      <w:pPr>
        <w:pStyle w:val="ListParagraph"/>
        <w:autoSpaceDE/>
        <w:autoSpaceDN/>
        <w:adjustRightInd/>
        <w:spacing w:line="276" w:lineRule="auto"/>
        <w:rPr>
          <w:rFonts w:ascii="Segoe UI" w:hAnsi="Segoe UI" w:cs="Segoe UI"/>
          <w:kern w:val="20"/>
          <w:sz w:val="20"/>
          <w:szCs w:val="20"/>
        </w:rPr>
      </w:pPr>
    </w:p>
    <w:p w14:paraId="63734A92" w14:textId="5557D27D" w:rsidR="00AB79FF" w:rsidRPr="00AB79FF" w:rsidRDefault="00AB79FF" w:rsidP="00AB79FF">
      <w:pPr>
        <w:pStyle w:val="ListParagraph"/>
        <w:numPr>
          <w:ilvl w:val="0"/>
          <w:numId w:val="59"/>
        </w:numPr>
        <w:autoSpaceDE/>
        <w:autoSpaceDN/>
        <w:adjustRightInd/>
        <w:spacing w:line="276" w:lineRule="auto"/>
        <w:ind w:hanging="720"/>
        <w:rPr>
          <w:rFonts w:ascii="Segoe UI" w:hAnsi="Segoe UI" w:cs="Segoe UI"/>
          <w:sz w:val="20"/>
          <w:szCs w:val="20"/>
        </w:rPr>
      </w:pPr>
      <w:r w:rsidRPr="0000149D">
        <w:rPr>
          <w:rFonts w:ascii="Segoe UI" w:hAnsi="Segoe UI" w:cs="Segoe UI"/>
          <w:sz w:val="20"/>
          <w:szCs w:val="20"/>
        </w:rPr>
        <w:t>“</w:t>
      </w:r>
      <w:r w:rsidRPr="001172B4">
        <w:rPr>
          <w:rFonts w:ascii="Segoe UI" w:hAnsi="Segoe UI" w:cs="Segoe UI"/>
          <w:b/>
          <w:kern w:val="20"/>
          <w:sz w:val="20"/>
          <w:szCs w:val="20"/>
        </w:rPr>
        <w:t>Contrato de Locação de Equipamentos de Sistema de Geração Distribuída</w:t>
      </w:r>
      <w:r w:rsidRPr="0000149D" w:rsidDel="00887F99">
        <w:rPr>
          <w:rFonts w:ascii="Segoe UI" w:hAnsi="Segoe UI" w:cs="Segoe UI"/>
          <w:b/>
          <w:kern w:val="20"/>
          <w:sz w:val="20"/>
          <w:szCs w:val="20"/>
        </w:rPr>
        <w:t xml:space="preserve"> </w:t>
      </w:r>
      <w:r>
        <w:rPr>
          <w:rFonts w:ascii="Segoe UI" w:hAnsi="Segoe UI" w:cs="Segoe UI"/>
          <w:b/>
          <w:kern w:val="20"/>
          <w:sz w:val="20"/>
          <w:szCs w:val="20"/>
        </w:rPr>
        <w:t>e Outras Avenças</w:t>
      </w:r>
      <w:r w:rsidRPr="0000149D">
        <w:rPr>
          <w:rFonts w:ascii="Segoe UI" w:hAnsi="Segoe UI" w:cs="Segoe UI"/>
          <w:b/>
          <w:kern w:val="20"/>
          <w:sz w:val="20"/>
          <w:szCs w:val="20"/>
        </w:rPr>
        <w:t>”</w:t>
      </w:r>
      <w:r w:rsidRPr="000B7518">
        <w:rPr>
          <w:rFonts w:ascii="Segoe UI" w:hAnsi="Segoe UI" w:cs="Segoe UI"/>
          <w:kern w:val="20"/>
          <w:sz w:val="20"/>
          <w:szCs w:val="20"/>
        </w:rPr>
        <w:t>,</w:t>
      </w:r>
      <w:r w:rsidRPr="001172B4">
        <w:rPr>
          <w:rFonts w:ascii="Segoe UI" w:hAnsi="Segoe UI" w:cs="Segoe UI"/>
          <w:b/>
          <w:kern w:val="20"/>
          <w:sz w:val="20"/>
          <w:szCs w:val="20"/>
        </w:rPr>
        <w:t xml:space="preserve"> </w:t>
      </w:r>
      <w:r w:rsidRPr="000B7518">
        <w:rPr>
          <w:rFonts w:ascii="Segoe UI" w:hAnsi="Segoe UI" w:cs="Segoe UI"/>
          <w:kern w:val="20"/>
          <w:sz w:val="20"/>
          <w:szCs w:val="20"/>
        </w:rPr>
        <w:t xml:space="preserve">a </w:t>
      </w:r>
      <w:r w:rsidRPr="001172B4">
        <w:rPr>
          <w:rFonts w:ascii="Segoe UI" w:hAnsi="Segoe UI" w:cs="Segoe UI"/>
          <w:sz w:val="20"/>
          <w:szCs w:val="20"/>
        </w:rPr>
        <w:t>celebrado entre a</w:t>
      </w:r>
      <w:r>
        <w:rPr>
          <w:rFonts w:ascii="Segoe UI" w:hAnsi="Segoe UI" w:cs="Segoe UI"/>
          <w:sz w:val="20"/>
          <w:szCs w:val="20"/>
        </w:rPr>
        <w:t xml:space="preserve"> Seneatins, na qualidade de locatária, a Emissora, na qualidade de locadora. </w:t>
      </w:r>
    </w:p>
    <w:p w14:paraId="519D6885" w14:textId="77777777" w:rsidR="00074C2A" w:rsidRDefault="00074C2A" w:rsidP="002D200F">
      <w:pPr>
        <w:autoSpaceDE/>
        <w:autoSpaceDN/>
        <w:adjustRightInd/>
        <w:spacing w:line="276" w:lineRule="auto"/>
        <w:rPr>
          <w:rFonts w:ascii="Segoe UI" w:hAnsi="Segoe UI" w:cs="Segoe UI"/>
          <w:color w:val="000000" w:themeColor="text1"/>
          <w:sz w:val="20"/>
          <w:szCs w:val="20"/>
        </w:rPr>
      </w:pPr>
    </w:p>
    <w:p w14:paraId="37015515" w14:textId="77777777" w:rsidR="00074C2A" w:rsidRPr="00D2555C" w:rsidRDefault="00074C2A" w:rsidP="00074C2A">
      <w:pPr>
        <w:autoSpaceDE/>
        <w:autoSpaceDN/>
        <w:adjustRightInd/>
        <w:spacing w:line="276" w:lineRule="auto"/>
        <w:rPr>
          <w:rFonts w:ascii="Segoe UI" w:hAnsi="Segoe UI" w:cs="Segoe UI"/>
          <w:b/>
          <w:kern w:val="20"/>
          <w:sz w:val="20"/>
          <w:szCs w:val="20"/>
        </w:rPr>
      </w:pPr>
      <w:r w:rsidRPr="00D2555C">
        <w:rPr>
          <w:rFonts w:ascii="Segoe UI" w:hAnsi="Segoe UI" w:cs="Segoe UI"/>
          <w:b/>
          <w:kern w:val="20"/>
          <w:sz w:val="20"/>
          <w:szCs w:val="20"/>
        </w:rPr>
        <w:t xml:space="preserve">Acordos Saneatins – LS Energia GD III: </w:t>
      </w:r>
    </w:p>
    <w:p w14:paraId="4929D6E0" w14:textId="77777777" w:rsidR="00074C2A" w:rsidRPr="00D2555C" w:rsidRDefault="00074C2A" w:rsidP="00074C2A">
      <w:pPr>
        <w:pStyle w:val="ListParagraph"/>
        <w:numPr>
          <w:ilvl w:val="0"/>
          <w:numId w:val="69"/>
        </w:numPr>
        <w:autoSpaceDE/>
        <w:autoSpaceDN/>
        <w:adjustRightInd/>
        <w:spacing w:line="276" w:lineRule="auto"/>
        <w:ind w:hanging="720"/>
        <w:rPr>
          <w:rFonts w:ascii="Segoe UI" w:hAnsi="Segoe UI" w:cs="Segoe UI"/>
          <w:b/>
          <w:sz w:val="20"/>
          <w:szCs w:val="20"/>
          <w:u w:val="single"/>
        </w:rPr>
      </w:pPr>
      <w:r w:rsidRPr="00D2555C">
        <w:rPr>
          <w:rFonts w:ascii="Segoe UI" w:hAnsi="Segoe UI" w:cs="Segoe UI"/>
          <w:sz w:val="20"/>
          <w:szCs w:val="20"/>
        </w:rPr>
        <w:t>“</w:t>
      </w:r>
      <w:r w:rsidRPr="00D2555C">
        <w:rPr>
          <w:rFonts w:ascii="Segoe UI" w:hAnsi="Segoe UI" w:cs="Segoe UI"/>
          <w:b/>
          <w:sz w:val="20"/>
          <w:szCs w:val="20"/>
        </w:rPr>
        <w:t>Contrato de Locação de Imóvel</w:t>
      </w:r>
      <w:r w:rsidRPr="00D2555C">
        <w:rPr>
          <w:rFonts w:ascii="Segoe UI" w:hAnsi="Segoe UI" w:cs="Segoe UI"/>
          <w:sz w:val="20"/>
          <w:szCs w:val="20"/>
        </w:rPr>
        <w:t>”, a ser celebrado entre a Saneatins, na qualidade de locatária e a LS Energia GD III, na qualidade de locadora</w:t>
      </w:r>
      <w:r w:rsidRPr="00D2555C">
        <w:rPr>
          <w:rFonts w:ascii="Segoe UI" w:hAnsi="Segoe UI" w:cs="Segoe UI"/>
          <w:color w:val="000000" w:themeColor="text1"/>
          <w:sz w:val="20"/>
          <w:szCs w:val="20"/>
        </w:rPr>
        <w:t>;</w:t>
      </w:r>
    </w:p>
    <w:p w14:paraId="65253DD1" w14:textId="77777777" w:rsidR="00074C2A" w:rsidRPr="00D2555C" w:rsidRDefault="00074C2A" w:rsidP="00074C2A">
      <w:pPr>
        <w:pStyle w:val="ListParagraph"/>
        <w:snapToGrid w:val="0"/>
        <w:spacing w:line="276" w:lineRule="auto"/>
        <w:rPr>
          <w:rFonts w:ascii="Segoe UI" w:hAnsi="Segoe UI" w:cs="Segoe UI"/>
          <w:color w:val="000000" w:themeColor="text1"/>
          <w:sz w:val="20"/>
          <w:szCs w:val="20"/>
        </w:rPr>
      </w:pPr>
    </w:p>
    <w:p w14:paraId="60C17116" w14:textId="77777777" w:rsidR="00074C2A" w:rsidRPr="00D2555C" w:rsidRDefault="00074C2A" w:rsidP="00074C2A">
      <w:pPr>
        <w:pStyle w:val="ListParagraph"/>
        <w:numPr>
          <w:ilvl w:val="0"/>
          <w:numId w:val="69"/>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sz w:val="20"/>
          <w:szCs w:val="20"/>
        </w:rPr>
        <w:t>“</w:t>
      </w:r>
      <w:r w:rsidRPr="00D2555C">
        <w:rPr>
          <w:rFonts w:ascii="Segoe UI" w:hAnsi="Segoe UI" w:cs="Segoe UI"/>
          <w:b/>
          <w:color w:val="000000" w:themeColor="text1"/>
          <w:sz w:val="20"/>
          <w:szCs w:val="20"/>
        </w:rPr>
        <w:t>Contrato de Operação &amp; Manutenção do SGD</w:t>
      </w:r>
      <w:r w:rsidRPr="00D2555C">
        <w:rPr>
          <w:rFonts w:ascii="Segoe UI" w:hAnsi="Segoe UI" w:cs="Segoe UI"/>
          <w:color w:val="000000" w:themeColor="text1"/>
          <w:sz w:val="20"/>
          <w:szCs w:val="20"/>
        </w:rPr>
        <w:t xml:space="preserve">”, a ser 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contratante, a </w:t>
      </w:r>
      <w:r w:rsidRPr="00D2555C">
        <w:rPr>
          <w:rFonts w:ascii="Segoe UI" w:hAnsi="Segoe UI" w:cs="Segoe UI"/>
          <w:sz w:val="20"/>
          <w:szCs w:val="20"/>
        </w:rPr>
        <w:t>LS Energia GD III</w:t>
      </w:r>
      <w:r w:rsidRPr="00D2555C">
        <w:rPr>
          <w:rFonts w:ascii="Segoe UI" w:hAnsi="Segoe UI" w:cs="Segoe UI"/>
          <w:color w:val="000000" w:themeColor="text1"/>
          <w:sz w:val="20"/>
          <w:szCs w:val="20"/>
        </w:rPr>
        <w:t>, na qualidade de contratada;</w:t>
      </w:r>
    </w:p>
    <w:p w14:paraId="781C43FD" w14:textId="77777777" w:rsidR="00074C2A" w:rsidRPr="00D2555C" w:rsidRDefault="00074C2A" w:rsidP="00074C2A">
      <w:pPr>
        <w:pStyle w:val="ListParagraph"/>
        <w:snapToGrid w:val="0"/>
        <w:spacing w:line="276" w:lineRule="auto"/>
        <w:rPr>
          <w:rFonts w:ascii="Segoe UI" w:hAnsi="Segoe UI" w:cs="Segoe UI"/>
          <w:color w:val="000000" w:themeColor="text1"/>
          <w:sz w:val="20"/>
          <w:szCs w:val="20"/>
        </w:rPr>
      </w:pPr>
    </w:p>
    <w:p w14:paraId="6F69296F" w14:textId="77777777" w:rsidR="00074C2A" w:rsidRPr="00D2555C" w:rsidRDefault="00074C2A" w:rsidP="00074C2A">
      <w:pPr>
        <w:pStyle w:val="ListParagraph"/>
        <w:numPr>
          <w:ilvl w:val="0"/>
          <w:numId w:val="69"/>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Equipamentos de Sistema de Geração Distribuída e Outras Avenças</w:t>
      </w:r>
      <w:r w:rsidRPr="00D2555C">
        <w:rPr>
          <w:rFonts w:ascii="Segoe UI" w:hAnsi="Segoe UI" w:cs="Segoe UI"/>
          <w:color w:val="000000" w:themeColor="text1"/>
          <w:kern w:val="20"/>
          <w:sz w:val="20"/>
          <w:szCs w:val="20"/>
        </w:rPr>
        <w:t xml:space="preserve">”, a ser </w:t>
      </w:r>
      <w:r w:rsidRPr="00D2555C">
        <w:rPr>
          <w:rFonts w:ascii="Segoe UI" w:hAnsi="Segoe UI" w:cs="Segoe UI"/>
          <w:color w:val="000000" w:themeColor="text1"/>
          <w:sz w:val="20"/>
          <w:szCs w:val="20"/>
        </w:rPr>
        <w:t xml:space="preserve">celebrado entre a </w:t>
      </w:r>
      <w:r w:rsidRPr="00D2555C">
        <w:rPr>
          <w:rFonts w:ascii="Segoe UI" w:hAnsi="Segoe UI" w:cs="Segoe UI"/>
          <w:sz w:val="20"/>
          <w:szCs w:val="20"/>
        </w:rPr>
        <w:t>Saneatins</w:t>
      </w:r>
      <w:r w:rsidRPr="00D2555C">
        <w:rPr>
          <w:rFonts w:ascii="Segoe UI" w:hAnsi="Segoe UI" w:cs="Segoe UI"/>
          <w:color w:val="000000" w:themeColor="text1"/>
          <w:sz w:val="20"/>
          <w:szCs w:val="20"/>
        </w:rPr>
        <w:t xml:space="preserve">, na qualidade de locatária, a </w:t>
      </w:r>
      <w:r w:rsidRPr="00D2555C">
        <w:rPr>
          <w:rFonts w:ascii="Segoe UI" w:hAnsi="Segoe UI" w:cs="Segoe UI"/>
          <w:sz w:val="20"/>
          <w:szCs w:val="20"/>
        </w:rPr>
        <w:t>LS Energia GD III</w:t>
      </w:r>
      <w:r w:rsidRPr="00D2555C">
        <w:rPr>
          <w:rFonts w:ascii="Segoe UI" w:hAnsi="Segoe UI" w:cs="Segoe UI"/>
          <w:color w:val="000000" w:themeColor="text1"/>
          <w:sz w:val="20"/>
          <w:szCs w:val="20"/>
        </w:rPr>
        <w:t xml:space="preserve"> na qualidade de locadora.</w:t>
      </w:r>
    </w:p>
    <w:p w14:paraId="1EBF969A" w14:textId="77777777" w:rsidR="00074C2A" w:rsidRDefault="00074C2A" w:rsidP="002D200F">
      <w:pPr>
        <w:autoSpaceDE/>
        <w:autoSpaceDN/>
        <w:adjustRightInd/>
        <w:spacing w:line="276" w:lineRule="auto"/>
        <w:rPr>
          <w:rFonts w:ascii="Segoe UI" w:hAnsi="Segoe UI" w:cs="Segoe UI"/>
          <w:color w:val="000000" w:themeColor="text1"/>
          <w:sz w:val="20"/>
          <w:szCs w:val="20"/>
        </w:rPr>
      </w:pPr>
    </w:p>
    <w:p w14:paraId="34AC5B11" w14:textId="77777777" w:rsidR="00074C2A" w:rsidRPr="00D2555C" w:rsidRDefault="00074C2A" w:rsidP="00074C2A">
      <w:pPr>
        <w:pStyle w:val="ListParagraph"/>
        <w:autoSpaceDE/>
        <w:autoSpaceDN/>
        <w:adjustRightInd/>
        <w:spacing w:line="276" w:lineRule="auto"/>
        <w:ind w:hanging="720"/>
        <w:rPr>
          <w:rFonts w:ascii="Segoe UI" w:hAnsi="Segoe UI" w:cs="Segoe UI"/>
          <w:kern w:val="20"/>
          <w:sz w:val="20"/>
          <w:szCs w:val="20"/>
        </w:rPr>
      </w:pPr>
      <w:r w:rsidRPr="00D2555C">
        <w:rPr>
          <w:rFonts w:ascii="Segoe UI" w:hAnsi="Segoe UI" w:cs="Segoe UI"/>
          <w:b/>
          <w:kern w:val="20"/>
          <w:sz w:val="20"/>
          <w:szCs w:val="20"/>
        </w:rPr>
        <w:t xml:space="preserve">Acordos Claro - </w:t>
      </w:r>
      <w:r w:rsidRPr="00D2555C">
        <w:rPr>
          <w:rFonts w:ascii="Segoe UI" w:hAnsi="Segoe UI" w:cs="Segoe UI"/>
          <w:b/>
          <w:sz w:val="20"/>
          <w:szCs w:val="20"/>
        </w:rPr>
        <w:t>LS Energia GD IV</w:t>
      </w:r>
      <w:r w:rsidRPr="00D2555C">
        <w:rPr>
          <w:rFonts w:ascii="Segoe UI" w:hAnsi="Segoe UI" w:cs="Segoe UI"/>
          <w:b/>
          <w:kern w:val="20"/>
          <w:sz w:val="20"/>
          <w:szCs w:val="20"/>
        </w:rPr>
        <w:t>:</w:t>
      </w:r>
    </w:p>
    <w:p w14:paraId="532E58C4" w14:textId="77777777" w:rsidR="00074C2A" w:rsidRPr="00D2555C" w:rsidRDefault="00074C2A" w:rsidP="002D200F">
      <w:pPr>
        <w:pStyle w:val="ListParagraph"/>
        <w:numPr>
          <w:ilvl w:val="0"/>
          <w:numId w:val="70"/>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kern w:val="20"/>
          <w:sz w:val="20"/>
          <w:szCs w:val="20"/>
        </w:rPr>
        <w:t xml:space="preserve">Contrato Guarda-Chuva de Sistema de Geração Distribuída” </w:t>
      </w:r>
      <w:r w:rsidRPr="00D2555C">
        <w:rPr>
          <w:rFonts w:ascii="Segoe UI" w:hAnsi="Segoe UI" w:cs="Segoe UI"/>
          <w:sz w:val="20"/>
          <w:szCs w:val="20"/>
        </w:rPr>
        <w:t>celebrado entre a Claro S.A. (“</w:t>
      </w:r>
      <w:r w:rsidRPr="00D2555C">
        <w:rPr>
          <w:rFonts w:ascii="Segoe UI" w:hAnsi="Segoe UI" w:cs="Segoe UI"/>
          <w:sz w:val="20"/>
          <w:szCs w:val="20"/>
          <w:u w:val="single"/>
        </w:rPr>
        <w:t>Claro</w:t>
      </w:r>
      <w:r w:rsidRPr="00D2555C">
        <w:rPr>
          <w:rFonts w:ascii="Segoe UI" w:hAnsi="Segoe UI" w:cs="Segoe UI"/>
          <w:sz w:val="20"/>
          <w:szCs w:val="20"/>
        </w:rPr>
        <w:t>”), na qualidade de contratante, a LS Energia GD IV na qualidade de contratada e a 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w:t>
      </w:r>
    </w:p>
    <w:p w14:paraId="34103CE2" w14:textId="77777777" w:rsidR="00074C2A" w:rsidRPr="00D2555C" w:rsidRDefault="00074C2A" w:rsidP="00074C2A">
      <w:pPr>
        <w:pStyle w:val="ListParagraph"/>
        <w:autoSpaceDE/>
        <w:autoSpaceDN/>
        <w:adjustRightInd/>
        <w:spacing w:line="276" w:lineRule="auto"/>
        <w:rPr>
          <w:rFonts w:ascii="Segoe UI" w:hAnsi="Segoe UI" w:cs="Segoe UI"/>
          <w:sz w:val="20"/>
          <w:szCs w:val="20"/>
        </w:rPr>
      </w:pPr>
    </w:p>
    <w:p w14:paraId="6DFC703B" w14:textId="77777777" w:rsidR="00074C2A" w:rsidRPr="00D2555C" w:rsidRDefault="00074C2A" w:rsidP="002D200F">
      <w:pPr>
        <w:pStyle w:val="ListParagraph"/>
        <w:numPr>
          <w:ilvl w:val="0"/>
          <w:numId w:val="70"/>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sz w:val="20"/>
          <w:szCs w:val="20"/>
        </w:rPr>
        <w:t>Contrato de Operação &amp; Manutenção do SGD</w:t>
      </w:r>
      <w:r w:rsidRPr="00D2555C">
        <w:rPr>
          <w:rFonts w:ascii="Segoe UI" w:hAnsi="Segoe UI" w:cs="Segoe UI"/>
          <w:sz w:val="20"/>
          <w:szCs w:val="20"/>
        </w:rPr>
        <w:t>”, celebrado entre a Claro, na qualidade de contratante, a LS Energia GD IV,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xml:space="preserve"> </w:t>
      </w:r>
    </w:p>
    <w:p w14:paraId="086A883D" w14:textId="77777777" w:rsidR="00074C2A" w:rsidRPr="00D2555C" w:rsidRDefault="00074C2A" w:rsidP="00074C2A">
      <w:pPr>
        <w:snapToGrid w:val="0"/>
        <w:spacing w:line="276" w:lineRule="auto"/>
        <w:ind w:hanging="720"/>
        <w:rPr>
          <w:rFonts w:ascii="Segoe UI" w:hAnsi="Segoe UI" w:cs="Segoe UI"/>
          <w:sz w:val="20"/>
          <w:szCs w:val="20"/>
        </w:rPr>
      </w:pPr>
    </w:p>
    <w:p w14:paraId="79F948EC" w14:textId="77777777" w:rsidR="00074C2A" w:rsidRPr="00D2555C" w:rsidRDefault="00074C2A" w:rsidP="002D200F">
      <w:pPr>
        <w:pStyle w:val="ListParagraph"/>
        <w:numPr>
          <w:ilvl w:val="0"/>
          <w:numId w:val="70"/>
        </w:numPr>
        <w:autoSpaceDE/>
        <w:autoSpaceDN/>
        <w:adjustRightInd/>
        <w:spacing w:line="276" w:lineRule="auto"/>
        <w:ind w:hanging="720"/>
        <w:rPr>
          <w:rFonts w:ascii="Segoe UI" w:hAnsi="Segoe UI" w:cs="Segoe UI"/>
          <w:sz w:val="20"/>
          <w:szCs w:val="20"/>
        </w:rPr>
      </w:pPr>
      <w:r w:rsidRPr="00D2555C">
        <w:rPr>
          <w:rFonts w:ascii="Segoe UI" w:hAnsi="Segoe UI" w:cs="Segoe UI"/>
          <w:kern w:val="20"/>
          <w:sz w:val="20"/>
          <w:szCs w:val="20"/>
        </w:rPr>
        <w:t>“</w:t>
      </w:r>
      <w:r w:rsidRPr="00D2555C">
        <w:rPr>
          <w:rFonts w:ascii="Segoe UI" w:hAnsi="Segoe UI" w:cs="Segoe UI"/>
          <w:b/>
          <w:kern w:val="20"/>
          <w:sz w:val="20"/>
          <w:szCs w:val="20"/>
        </w:rPr>
        <w:t>Contrato de Locação de Equipamentos de Sistema de Geração Distribuída, - SGD</w:t>
      </w:r>
      <w:r w:rsidRPr="00D2555C">
        <w:rPr>
          <w:rFonts w:ascii="Segoe UI" w:hAnsi="Segoe UI" w:cs="Segoe UI"/>
          <w:kern w:val="20"/>
          <w:sz w:val="20"/>
          <w:szCs w:val="20"/>
        </w:rPr>
        <w:t xml:space="preserve">”, </w:t>
      </w:r>
      <w:r w:rsidRPr="00D2555C">
        <w:rPr>
          <w:rFonts w:ascii="Segoe UI" w:hAnsi="Segoe UI" w:cs="Segoe UI"/>
          <w:sz w:val="20"/>
          <w:szCs w:val="20"/>
        </w:rPr>
        <w:t>celebrado entre a Claro, na qualidade de locatária, a LS Energia GD IV, na qualidade de locadora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e</w:t>
      </w:r>
    </w:p>
    <w:p w14:paraId="6B6F91D9" w14:textId="77777777" w:rsidR="00074C2A" w:rsidRPr="00D2555C" w:rsidRDefault="00074C2A" w:rsidP="00074C2A">
      <w:pPr>
        <w:pStyle w:val="ListParagraph"/>
        <w:autoSpaceDE/>
        <w:autoSpaceDN/>
        <w:adjustRightInd/>
        <w:spacing w:line="276" w:lineRule="auto"/>
        <w:rPr>
          <w:rFonts w:ascii="Segoe UI" w:hAnsi="Segoe UI" w:cs="Segoe UI"/>
          <w:sz w:val="20"/>
          <w:szCs w:val="20"/>
        </w:rPr>
      </w:pPr>
    </w:p>
    <w:p w14:paraId="323B2573" w14:textId="77777777" w:rsidR="00074C2A" w:rsidRPr="00D2555C" w:rsidRDefault="00074C2A" w:rsidP="002D200F">
      <w:pPr>
        <w:pStyle w:val="ListParagraph"/>
        <w:numPr>
          <w:ilvl w:val="0"/>
          <w:numId w:val="70"/>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Imóvel</w:t>
      </w:r>
      <w:r w:rsidRPr="00D2555C">
        <w:rPr>
          <w:rFonts w:ascii="Segoe UI" w:hAnsi="Segoe UI" w:cs="Segoe UI"/>
          <w:color w:val="000000" w:themeColor="text1"/>
          <w:kern w:val="20"/>
          <w:sz w:val="20"/>
          <w:szCs w:val="20"/>
        </w:rPr>
        <w:t xml:space="preserve">”, </w:t>
      </w:r>
      <w:r w:rsidRPr="00D2555C">
        <w:rPr>
          <w:rFonts w:ascii="Segoe UI" w:hAnsi="Segoe UI" w:cs="Segoe UI"/>
          <w:color w:val="000000" w:themeColor="text1"/>
          <w:sz w:val="20"/>
          <w:szCs w:val="20"/>
        </w:rPr>
        <w:t>a ser celebrado entre a Claro, na qualidade de locatária, a LS Energia GD IV na qualidade de locadora e a MG3, na qualidade de responsável solidária.</w:t>
      </w:r>
    </w:p>
    <w:p w14:paraId="4A478454" w14:textId="77777777" w:rsidR="00074C2A" w:rsidRDefault="00074C2A" w:rsidP="002D200F">
      <w:pPr>
        <w:autoSpaceDE/>
        <w:autoSpaceDN/>
        <w:adjustRightInd/>
        <w:spacing w:line="276" w:lineRule="auto"/>
        <w:rPr>
          <w:rFonts w:ascii="Segoe UI" w:hAnsi="Segoe UI" w:cs="Segoe UI"/>
          <w:color w:val="000000" w:themeColor="text1"/>
          <w:sz w:val="20"/>
          <w:szCs w:val="20"/>
        </w:rPr>
      </w:pPr>
    </w:p>
    <w:p w14:paraId="04751AED" w14:textId="77777777" w:rsidR="00074C2A" w:rsidRPr="00D2555C" w:rsidRDefault="00074C2A" w:rsidP="00074C2A">
      <w:pPr>
        <w:pStyle w:val="ListParagraph"/>
        <w:autoSpaceDE/>
        <w:autoSpaceDN/>
        <w:adjustRightInd/>
        <w:spacing w:line="276" w:lineRule="auto"/>
        <w:ind w:hanging="720"/>
        <w:rPr>
          <w:rFonts w:ascii="Segoe UI" w:hAnsi="Segoe UI" w:cs="Segoe UI"/>
          <w:kern w:val="20"/>
          <w:sz w:val="20"/>
          <w:szCs w:val="20"/>
        </w:rPr>
      </w:pPr>
      <w:r w:rsidRPr="00D2555C">
        <w:rPr>
          <w:rFonts w:ascii="Segoe UI" w:hAnsi="Segoe UI" w:cs="Segoe UI"/>
          <w:b/>
          <w:kern w:val="20"/>
          <w:sz w:val="20"/>
          <w:szCs w:val="20"/>
        </w:rPr>
        <w:t xml:space="preserve">Acordos Claro - </w:t>
      </w:r>
      <w:r w:rsidRPr="00D2555C">
        <w:rPr>
          <w:rFonts w:ascii="Segoe UI" w:hAnsi="Segoe UI" w:cs="Segoe UI"/>
          <w:b/>
          <w:sz w:val="20"/>
          <w:szCs w:val="20"/>
        </w:rPr>
        <w:t>LS Energia GD V</w:t>
      </w:r>
      <w:r w:rsidRPr="00D2555C">
        <w:rPr>
          <w:rFonts w:ascii="Segoe UI" w:hAnsi="Segoe UI" w:cs="Segoe UI"/>
          <w:b/>
          <w:kern w:val="20"/>
          <w:sz w:val="20"/>
          <w:szCs w:val="20"/>
        </w:rPr>
        <w:t>:</w:t>
      </w:r>
    </w:p>
    <w:p w14:paraId="1B969A24" w14:textId="77777777" w:rsidR="00074C2A" w:rsidRPr="00D2555C" w:rsidRDefault="00074C2A" w:rsidP="00074C2A">
      <w:pPr>
        <w:pStyle w:val="ListParagraph"/>
        <w:numPr>
          <w:ilvl w:val="0"/>
          <w:numId w:val="71"/>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kern w:val="20"/>
          <w:sz w:val="20"/>
          <w:szCs w:val="20"/>
        </w:rPr>
        <w:t>Contrato Guarda-Chuva de Sistema de Geração Distribuída</w:t>
      </w:r>
      <w:r w:rsidRPr="00D2555C">
        <w:rPr>
          <w:rFonts w:ascii="Segoe UI" w:hAnsi="Segoe UI" w:cs="Segoe UI"/>
          <w:kern w:val="20"/>
          <w:sz w:val="20"/>
          <w:szCs w:val="20"/>
        </w:rPr>
        <w:t>”</w:t>
      </w:r>
      <w:r w:rsidRPr="00D2555C">
        <w:rPr>
          <w:rFonts w:ascii="Segoe UI" w:hAnsi="Segoe UI" w:cs="Segoe UI"/>
          <w:b/>
          <w:kern w:val="20"/>
          <w:sz w:val="20"/>
          <w:szCs w:val="20"/>
        </w:rPr>
        <w:t xml:space="preserve"> </w:t>
      </w:r>
      <w:r w:rsidRPr="00D2555C">
        <w:rPr>
          <w:rFonts w:ascii="Segoe UI" w:hAnsi="Segoe UI" w:cs="Segoe UI"/>
          <w:sz w:val="20"/>
          <w:szCs w:val="20"/>
        </w:rPr>
        <w:t>celebrado entre a Claro, na qualidade de contratante, a LS Energia GD 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w:t>
      </w:r>
    </w:p>
    <w:p w14:paraId="7BA418B6" w14:textId="77777777" w:rsidR="00074C2A" w:rsidRPr="00D2555C" w:rsidRDefault="00074C2A" w:rsidP="00074C2A">
      <w:pPr>
        <w:pStyle w:val="ListParagraph"/>
        <w:autoSpaceDE/>
        <w:autoSpaceDN/>
        <w:adjustRightInd/>
        <w:spacing w:line="276" w:lineRule="auto"/>
        <w:rPr>
          <w:rFonts w:ascii="Segoe UI" w:hAnsi="Segoe UI" w:cs="Segoe UI"/>
          <w:sz w:val="20"/>
          <w:szCs w:val="20"/>
        </w:rPr>
      </w:pPr>
    </w:p>
    <w:p w14:paraId="615502D0" w14:textId="77777777" w:rsidR="00074C2A" w:rsidRPr="00D2555C" w:rsidRDefault="00074C2A" w:rsidP="00074C2A">
      <w:pPr>
        <w:pStyle w:val="ListParagraph"/>
        <w:numPr>
          <w:ilvl w:val="0"/>
          <w:numId w:val="71"/>
        </w:numPr>
        <w:autoSpaceDE/>
        <w:autoSpaceDN/>
        <w:adjustRightInd/>
        <w:spacing w:line="276" w:lineRule="auto"/>
        <w:ind w:hanging="720"/>
        <w:rPr>
          <w:rFonts w:ascii="Segoe UI" w:hAnsi="Segoe UI" w:cs="Segoe UI"/>
          <w:sz w:val="20"/>
          <w:szCs w:val="20"/>
        </w:rPr>
      </w:pPr>
      <w:r w:rsidRPr="00D2555C">
        <w:rPr>
          <w:rFonts w:ascii="Segoe UI" w:hAnsi="Segoe UI" w:cs="Segoe UI"/>
          <w:sz w:val="20"/>
          <w:szCs w:val="20"/>
        </w:rPr>
        <w:t>“</w:t>
      </w:r>
      <w:r w:rsidRPr="00D2555C">
        <w:rPr>
          <w:rFonts w:ascii="Segoe UI" w:hAnsi="Segoe UI" w:cs="Segoe UI"/>
          <w:b/>
          <w:sz w:val="20"/>
          <w:szCs w:val="20"/>
        </w:rPr>
        <w:t>Contrato de Operação &amp; Manutenção do SGD</w:t>
      </w:r>
      <w:r w:rsidRPr="00D2555C">
        <w:rPr>
          <w:rFonts w:ascii="Segoe UI" w:hAnsi="Segoe UI" w:cs="Segoe UI"/>
          <w:sz w:val="20"/>
          <w:szCs w:val="20"/>
        </w:rPr>
        <w:t>”, celebrado entre a Claro, na qualidade de contratante, a LS Energia GD V, na qualidade de contratada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xml:space="preserve"> </w:t>
      </w:r>
    </w:p>
    <w:p w14:paraId="1559D9C7" w14:textId="77777777" w:rsidR="00074C2A" w:rsidRPr="00D2555C" w:rsidRDefault="00074C2A" w:rsidP="00074C2A">
      <w:pPr>
        <w:pStyle w:val="ListParagraph"/>
        <w:autoSpaceDE/>
        <w:autoSpaceDN/>
        <w:adjustRightInd/>
        <w:spacing w:line="276" w:lineRule="auto"/>
        <w:rPr>
          <w:rFonts w:ascii="Segoe UI" w:hAnsi="Segoe UI" w:cs="Segoe UI"/>
          <w:sz w:val="20"/>
          <w:szCs w:val="20"/>
        </w:rPr>
      </w:pPr>
    </w:p>
    <w:p w14:paraId="33047691" w14:textId="77777777" w:rsidR="00074C2A" w:rsidRPr="00D2555C" w:rsidRDefault="00074C2A" w:rsidP="00074C2A">
      <w:pPr>
        <w:pStyle w:val="ListParagraph"/>
        <w:numPr>
          <w:ilvl w:val="0"/>
          <w:numId w:val="71"/>
        </w:numPr>
        <w:autoSpaceDE/>
        <w:autoSpaceDN/>
        <w:adjustRightInd/>
        <w:spacing w:line="276" w:lineRule="auto"/>
        <w:ind w:hanging="720"/>
        <w:rPr>
          <w:rFonts w:ascii="Segoe UI" w:hAnsi="Segoe UI" w:cs="Segoe UI"/>
          <w:sz w:val="20"/>
          <w:szCs w:val="20"/>
        </w:rPr>
      </w:pPr>
      <w:r w:rsidRPr="00D2555C">
        <w:rPr>
          <w:rFonts w:ascii="Segoe UI" w:hAnsi="Segoe UI" w:cs="Segoe UI"/>
          <w:kern w:val="20"/>
          <w:sz w:val="20"/>
          <w:szCs w:val="20"/>
        </w:rPr>
        <w:t>“</w:t>
      </w:r>
      <w:r w:rsidRPr="00D2555C">
        <w:rPr>
          <w:rFonts w:ascii="Segoe UI" w:hAnsi="Segoe UI" w:cs="Segoe UI"/>
          <w:b/>
          <w:kern w:val="20"/>
          <w:sz w:val="20"/>
          <w:szCs w:val="20"/>
        </w:rPr>
        <w:t>Contrato de Locação de Equipamentos de Sistema de Geração Distribuída, - SGD</w:t>
      </w:r>
      <w:r w:rsidRPr="00D2555C">
        <w:rPr>
          <w:rFonts w:ascii="Segoe UI" w:hAnsi="Segoe UI" w:cs="Segoe UI"/>
          <w:kern w:val="20"/>
          <w:sz w:val="20"/>
          <w:szCs w:val="20"/>
        </w:rPr>
        <w:t xml:space="preserve">”, </w:t>
      </w:r>
      <w:r w:rsidRPr="00D2555C">
        <w:rPr>
          <w:rFonts w:ascii="Segoe UI" w:hAnsi="Segoe UI" w:cs="Segoe UI"/>
          <w:sz w:val="20"/>
          <w:szCs w:val="20"/>
        </w:rPr>
        <w:t>celebrado entre a Claro, na qualidade de locatária, a LS Energia GD V, na qualidade de locadora e a MG3, na qualidade de responsável solidária, em 19 de dezembro de 2019</w:t>
      </w:r>
      <w:r w:rsidRPr="00D2555C">
        <w:rPr>
          <w:rFonts w:ascii="Segoe UI" w:hAnsi="Segoe UI" w:cs="Segoe UI"/>
          <w:kern w:val="20"/>
          <w:sz w:val="20"/>
          <w:szCs w:val="20"/>
        </w:rPr>
        <w:t>, conforme aditado de tempos em tempos</w:t>
      </w:r>
      <w:r w:rsidRPr="00D2555C">
        <w:rPr>
          <w:rFonts w:ascii="Segoe UI" w:hAnsi="Segoe UI" w:cs="Segoe UI"/>
          <w:sz w:val="20"/>
          <w:szCs w:val="20"/>
        </w:rPr>
        <w:t>; e</w:t>
      </w:r>
    </w:p>
    <w:p w14:paraId="4D457942" w14:textId="77777777" w:rsidR="00074C2A" w:rsidRPr="00D2555C" w:rsidRDefault="00074C2A" w:rsidP="00074C2A">
      <w:pPr>
        <w:pStyle w:val="ListParagraph"/>
        <w:autoSpaceDE/>
        <w:autoSpaceDN/>
        <w:adjustRightInd/>
        <w:spacing w:line="276" w:lineRule="auto"/>
        <w:rPr>
          <w:rFonts w:ascii="Segoe UI" w:hAnsi="Segoe UI" w:cs="Segoe UI"/>
          <w:sz w:val="20"/>
          <w:szCs w:val="20"/>
        </w:rPr>
      </w:pPr>
    </w:p>
    <w:p w14:paraId="7D49B7FB" w14:textId="77777777" w:rsidR="00074C2A" w:rsidRPr="00D2555C" w:rsidRDefault="00074C2A" w:rsidP="00074C2A">
      <w:pPr>
        <w:pStyle w:val="ListParagraph"/>
        <w:numPr>
          <w:ilvl w:val="0"/>
          <w:numId w:val="71"/>
        </w:numPr>
        <w:autoSpaceDE/>
        <w:autoSpaceDN/>
        <w:adjustRightInd/>
        <w:spacing w:line="276" w:lineRule="auto"/>
        <w:ind w:hanging="720"/>
        <w:rPr>
          <w:rFonts w:ascii="Segoe UI" w:hAnsi="Segoe UI" w:cs="Segoe UI"/>
          <w:color w:val="000000" w:themeColor="text1"/>
          <w:sz w:val="20"/>
          <w:szCs w:val="20"/>
        </w:rPr>
      </w:pPr>
      <w:r w:rsidRPr="00D2555C">
        <w:rPr>
          <w:rFonts w:ascii="Segoe UI" w:hAnsi="Segoe UI" w:cs="Segoe UI"/>
          <w:color w:val="000000" w:themeColor="text1"/>
          <w:kern w:val="20"/>
          <w:sz w:val="20"/>
          <w:szCs w:val="20"/>
        </w:rPr>
        <w:t>“</w:t>
      </w:r>
      <w:r w:rsidRPr="00D2555C">
        <w:rPr>
          <w:rFonts w:ascii="Segoe UI" w:hAnsi="Segoe UI" w:cs="Segoe UI"/>
          <w:b/>
          <w:color w:val="000000" w:themeColor="text1"/>
          <w:kern w:val="20"/>
          <w:sz w:val="20"/>
          <w:szCs w:val="20"/>
        </w:rPr>
        <w:t>Contrato de Locação de Imóvel</w:t>
      </w:r>
      <w:r w:rsidRPr="00D2555C">
        <w:rPr>
          <w:rFonts w:ascii="Segoe UI" w:hAnsi="Segoe UI" w:cs="Segoe UI"/>
          <w:color w:val="000000" w:themeColor="text1"/>
          <w:kern w:val="20"/>
          <w:sz w:val="20"/>
          <w:szCs w:val="20"/>
        </w:rPr>
        <w:t xml:space="preserve">”, </w:t>
      </w:r>
      <w:r w:rsidRPr="00D2555C">
        <w:rPr>
          <w:rFonts w:ascii="Segoe UI" w:hAnsi="Segoe UI" w:cs="Segoe UI"/>
          <w:color w:val="000000" w:themeColor="text1"/>
          <w:sz w:val="20"/>
          <w:szCs w:val="20"/>
        </w:rPr>
        <w:t>a ser celebrado entre a Claro, na qualidade de locatária, a LS Energia GD V na qualidade de locadora e a MG3, na qualidade de responsável solidária.</w:t>
      </w:r>
    </w:p>
    <w:p w14:paraId="34945071" w14:textId="77777777" w:rsidR="0089607B" w:rsidRPr="001172B4" w:rsidRDefault="0089607B" w:rsidP="002D200F">
      <w:pPr>
        <w:autoSpaceDE/>
        <w:autoSpaceDN/>
        <w:adjustRightInd/>
        <w:spacing w:line="276" w:lineRule="auto"/>
      </w:pPr>
    </w:p>
    <w:p w14:paraId="38DED525" w14:textId="2F42A021" w:rsidR="000E26C0" w:rsidRPr="001172B4" w:rsidRDefault="00027BCF" w:rsidP="001172B4">
      <w:pPr>
        <w:widowControl/>
        <w:numPr>
          <w:ilvl w:val="1"/>
          <w:numId w:val="3"/>
        </w:numPr>
        <w:spacing w:beforeLines="24" w:before="57" w:afterLines="24" w:after="57" w:line="276" w:lineRule="auto"/>
        <w:rPr>
          <w:rFonts w:ascii="Segoe UI" w:hAnsi="Segoe UI" w:cs="Segoe UI"/>
          <w:bCs/>
          <w:smallCaps/>
          <w:sz w:val="20"/>
          <w:szCs w:val="20"/>
        </w:rPr>
      </w:pPr>
      <w:r w:rsidRPr="001172B4">
        <w:rPr>
          <w:rFonts w:ascii="Segoe UI" w:hAnsi="Segoe UI" w:cs="Segoe UI"/>
          <w:sz w:val="20"/>
          <w:szCs w:val="20"/>
        </w:rPr>
        <w:t>O</w:t>
      </w:r>
      <w:r w:rsidR="00D86C90" w:rsidRPr="001172B4">
        <w:rPr>
          <w:rFonts w:ascii="Segoe UI" w:hAnsi="Segoe UI" w:cs="Segoe UI"/>
          <w:sz w:val="20"/>
          <w:szCs w:val="20"/>
        </w:rPr>
        <w:t xml:space="preserve">s recursos líquidos desta Emissão deverão ser depositados na Conta Vinculada da </w:t>
      </w:r>
      <w:r w:rsidR="00B2365F" w:rsidRPr="001172B4">
        <w:rPr>
          <w:rFonts w:ascii="Segoe UI" w:hAnsi="Segoe UI" w:cs="Segoe UI"/>
          <w:sz w:val="20"/>
          <w:szCs w:val="20"/>
        </w:rPr>
        <w:t>Emissora</w:t>
      </w:r>
      <w:r w:rsidR="00D86C90" w:rsidRPr="001172B4">
        <w:rPr>
          <w:rFonts w:ascii="Segoe UI" w:hAnsi="Segoe UI" w:cs="Segoe UI"/>
          <w:sz w:val="20"/>
          <w:szCs w:val="20"/>
        </w:rPr>
        <w:t>, conforme identificada no</w:t>
      </w:r>
      <w:r w:rsidRPr="001172B4">
        <w:rPr>
          <w:rFonts w:ascii="Segoe UI" w:hAnsi="Segoe UI" w:cs="Segoe UI"/>
          <w:sz w:val="20"/>
          <w:szCs w:val="20"/>
        </w:rPr>
        <w:t xml:space="preserve"> Contrato de Cessão Fiduciária n</w:t>
      </w:r>
      <w:r w:rsidR="00282071" w:rsidRPr="001172B4">
        <w:rPr>
          <w:rFonts w:ascii="Segoe UI" w:hAnsi="Segoe UI" w:cs="Segoe UI"/>
          <w:sz w:val="20"/>
          <w:szCs w:val="20"/>
        </w:rPr>
        <w:t xml:space="preserve">a </w:t>
      </w:r>
      <w:r w:rsidR="00FE1E4A" w:rsidRPr="001172B4">
        <w:rPr>
          <w:rFonts w:ascii="Segoe UI" w:hAnsi="Segoe UI" w:cs="Segoe UI"/>
          <w:sz w:val="20"/>
          <w:szCs w:val="20"/>
        </w:rPr>
        <w:t xml:space="preserve">Data de </w:t>
      </w:r>
      <w:r w:rsidRPr="001172B4">
        <w:rPr>
          <w:rFonts w:ascii="Segoe UI" w:hAnsi="Segoe UI" w:cs="Segoe UI"/>
          <w:sz w:val="20"/>
          <w:szCs w:val="20"/>
        </w:rPr>
        <w:t>Integralização (conforme definido abaixo)</w:t>
      </w:r>
      <w:r w:rsidR="00FE1E4A" w:rsidRPr="001172B4">
        <w:rPr>
          <w:rFonts w:ascii="Segoe UI" w:hAnsi="Segoe UI" w:cs="Segoe UI"/>
          <w:sz w:val="20"/>
          <w:szCs w:val="20"/>
        </w:rPr>
        <w:t xml:space="preserve">, </w:t>
      </w:r>
      <w:r w:rsidR="00D86C90" w:rsidRPr="001172B4">
        <w:rPr>
          <w:rFonts w:ascii="Segoe UI" w:hAnsi="Segoe UI" w:cs="Segoe UI"/>
          <w:sz w:val="20"/>
          <w:szCs w:val="20"/>
        </w:rPr>
        <w:t>sendo que sua liberação dependerá da comprovação, em termos e</w:t>
      </w:r>
      <w:r w:rsidRPr="001172B4">
        <w:rPr>
          <w:rFonts w:ascii="Segoe UI" w:hAnsi="Segoe UI" w:cs="Segoe UI"/>
          <w:sz w:val="20"/>
          <w:szCs w:val="20"/>
        </w:rPr>
        <w:t xml:space="preserve"> condições satisfatórios para as Subscritoras (conforme definido abaixo)</w:t>
      </w:r>
      <w:r w:rsidR="00D86C90" w:rsidRPr="001172B4">
        <w:rPr>
          <w:rFonts w:ascii="Segoe UI" w:hAnsi="Segoe UI" w:cs="Segoe UI"/>
          <w:sz w:val="20"/>
          <w:szCs w:val="20"/>
        </w:rPr>
        <w:t xml:space="preserve">, de que </w:t>
      </w:r>
      <w:r w:rsidR="00FE1E4A" w:rsidRPr="001172B4">
        <w:rPr>
          <w:rFonts w:ascii="Segoe UI" w:hAnsi="Segoe UI" w:cs="Segoe UI"/>
          <w:sz w:val="20"/>
          <w:szCs w:val="20"/>
        </w:rPr>
        <w:t xml:space="preserve">foram atendidas as </w:t>
      </w:r>
      <w:r w:rsidR="000E26C0" w:rsidRPr="001172B4">
        <w:rPr>
          <w:rFonts w:ascii="Segoe UI" w:hAnsi="Segoe UI" w:cs="Segoe UI"/>
          <w:sz w:val="20"/>
          <w:szCs w:val="20"/>
        </w:rPr>
        <w:t>Condições Precedentes</w:t>
      </w:r>
      <w:r w:rsidR="00FA391B" w:rsidRPr="001172B4">
        <w:rPr>
          <w:rFonts w:ascii="Segoe UI" w:hAnsi="Segoe UI" w:cs="Segoe UI"/>
          <w:sz w:val="20"/>
          <w:szCs w:val="20"/>
        </w:rPr>
        <w:t>.</w:t>
      </w:r>
    </w:p>
    <w:bookmarkEnd w:id="44"/>
    <w:p w14:paraId="57A3BAF7" w14:textId="77777777" w:rsidR="00F17DFE" w:rsidRPr="001172B4" w:rsidRDefault="003C70D3" w:rsidP="001172B4">
      <w:pPr>
        <w:widowControl/>
        <w:spacing w:beforeLines="24" w:before="57" w:afterLines="24" w:after="57" w:line="276" w:lineRule="auto"/>
        <w:rPr>
          <w:rFonts w:ascii="Segoe UI" w:hAnsi="Segoe UI" w:cs="Segoe UI"/>
          <w:bCs/>
          <w:smallCaps/>
          <w:sz w:val="20"/>
          <w:szCs w:val="20"/>
        </w:rPr>
      </w:pPr>
      <w:r w:rsidRPr="001172B4">
        <w:rPr>
          <w:rFonts w:ascii="Segoe UI" w:hAnsi="Segoe UI" w:cs="Segoe UI"/>
          <w:sz w:val="20"/>
          <w:szCs w:val="20"/>
        </w:rPr>
        <w:t xml:space="preserve"> </w:t>
      </w:r>
    </w:p>
    <w:p w14:paraId="3F487D5B" w14:textId="77777777"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48" w:name="_DV_M78"/>
      <w:bookmarkEnd w:id="45"/>
      <w:bookmarkEnd w:id="46"/>
      <w:bookmarkEnd w:id="47"/>
      <w:bookmarkEnd w:id="48"/>
      <w:r w:rsidRPr="001172B4">
        <w:rPr>
          <w:rFonts w:ascii="Segoe UI" w:hAnsi="Segoe UI" w:cs="Segoe UI"/>
          <w:b/>
          <w:bCs/>
          <w:smallCaps/>
          <w:sz w:val="20"/>
          <w:szCs w:val="20"/>
          <w:u w:val="single"/>
        </w:rPr>
        <w:t xml:space="preserve">Características da </w:t>
      </w:r>
      <w:r w:rsidR="00C36491" w:rsidRPr="001172B4">
        <w:rPr>
          <w:rFonts w:ascii="Segoe UI" w:hAnsi="Segoe UI" w:cs="Segoe UI"/>
          <w:b/>
          <w:bCs/>
          <w:smallCaps/>
          <w:sz w:val="20"/>
          <w:szCs w:val="20"/>
          <w:u w:val="single"/>
        </w:rPr>
        <w:t xml:space="preserve">Emissão </w:t>
      </w:r>
    </w:p>
    <w:p w14:paraId="5AFDEDEA" w14:textId="77777777" w:rsidR="00E642C6" w:rsidRPr="001172B4" w:rsidRDefault="00E642C6" w:rsidP="001172B4">
      <w:pPr>
        <w:keepNext/>
        <w:widowControl/>
        <w:spacing w:beforeLines="24" w:before="57" w:afterLines="24" w:after="57" w:line="276" w:lineRule="auto"/>
        <w:rPr>
          <w:rFonts w:ascii="Segoe UI" w:hAnsi="Segoe UI" w:cs="Segoe UI"/>
          <w:b/>
          <w:bCs/>
          <w:smallCaps/>
          <w:sz w:val="20"/>
          <w:szCs w:val="20"/>
          <w:u w:val="single"/>
        </w:rPr>
      </w:pPr>
    </w:p>
    <w:p w14:paraId="5A9D0C63" w14:textId="77777777" w:rsidR="00A042B6" w:rsidRPr="001172B4" w:rsidRDefault="00E642C6" w:rsidP="001172B4">
      <w:pPr>
        <w:widowControl/>
        <w:numPr>
          <w:ilvl w:val="1"/>
          <w:numId w:val="3"/>
        </w:numPr>
        <w:spacing w:beforeLines="24" w:before="57" w:afterLines="24" w:after="57" w:line="276" w:lineRule="auto"/>
        <w:rPr>
          <w:rFonts w:ascii="Segoe UI" w:hAnsi="Segoe UI" w:cs="Segoe UI"/>
          <w:sz w:val="20"/>
          <w:szCs w:val="20"/>
          <w:lang w:val="x-none"/>
        </w:rPr>
      </w:pPr>
      <w:bookmarkStart w:id="49" w:name="_DV_M79"/>
      <w:bookmarkStart w:id="50" w:name="_Ref19513169"/>
      <w:bookmarkEnd w:id="49"/>
      <w:r w:rsidRPr="001172B4">
        <w:rPr>
          <w:rFonts w:ascii="Segoe UI" w:hAnsi="Segoe UI" w:cs="Segoe UI"/>
          <w:i/>
          <w:iCs/>
          <w:sz w:val="20"/>
          <w:szCs w:val="20"/>
          <w:u w:val="single"/>
        </w:rPr>
        <w:t>Forma e Preço de Subscrição e de Integralização</w:t>
      </w:r>
      <w:r w:rsidRPr="001172B4">
        <w:rPr>
          <w:rFonts w:ascii="Segoe UI" w:hAnsi="Segoe UI" w:cs="Segoe UI"/>
          <w:sz w:val="20"/>
          <w:szCs w:val="20"/>
        </w:rPr>
        <w:t xml:space="preserve">. </w:t>
      </w:r>
      <w:bookmarkEnd w:id="50"/>
    </w:p>
    <w:p w14:paraId="506FB951" w14:textId="6DEE5888" w:rsidR="001F3850" w:rsidRPr="001172B4" w:rsidRDefault="001F3850" w:rsidP="001172B4">
      <w:pPr>
        <w:pStyle w:val="ListParagraph"/>
        <w:widowControl/>
        <w:snapToGrid w:val="0"/>
        <w:spacing w:beforeLines="24" w:before="57" w:afterLines="24" w:after="57" w:line="276" w:lineRule="auto"/>
        <w:ind w:left="0"/>
        <w:jc w:val="left"/>
        <w:rPr>
          <w:rFonts w:ascii="Segoe UI" w:hAnsi="Segoe UI" w:cs="Segoe UI"/>
          <w:bCs/>
          <w:smallCaps/>
          <w:sz w:val="20"/>
          <w:szCs w:val="20"/>
        </w:rPr>
      </w:pPr>
    </w:p>
    <w:p w14:paraId="1E35EECA" w14:textId="4AA9C847" w:rsidR="0034130A" w:rsidRPr="001172B4" w:rsidRDefault="0034130A" w:rsidP="001172B4">
      <w:pPr>
        <w:pStyle w:val="ListParagraph"/>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 subscrição das Debêntures</w:t>
      </w:r>
      <w:r w:rsidR="00C03F26" w:rsidRPr="001172B4">
        <w:rPr>
          <w:rFonts w:ascii="Segoe UI" w:hAnsi="Segoe UI" w:cs="Segoe UI"/>
          <w:sz w:val="20"/>
          <w:szCs w:val="20"/>
        </w:rPr>
        <w:t xml:space="preserve"> ocorrerá</w:t>
      </w:r>
      <w:r w:rsidRPr="001172B4">
        <w:rPr>
          <w:rFonts w:ascii="Segoe UI" w:hAnsi="Segoe UI" w:cs="Segoe UI"/>
          <w:sz w:val="20"/>
          <w:szCs w:val="20"/>
        </w:rPr>
        <w:t xml:space="preserve"> por meio da assinatura do modelo de boletim de subscrição</w:t>
      </w:r>
      <w:r w:rsidR="00C03F26" w:rsidRPr="001172B4">
        <w:rPr>
          <w:rFonts w:ascii="Segoe UI" w:hAnsi="Segoe UI" w:cs="Segoe UI"/>
          <w:sz w:val="20"/>
          <w:szCs w:val="20"/>
        </w:rPr>
        <w:t>,</w:t>
      </w:r>
      <w:r w:rsidRPr="001172B4">
        <w:rPr>
          <w:rFonts w:ascii="Segoe UI" w:hAnsi="Segoe UI" w:cs="Segoe UI"/>
          <w:sz w:val="20"/>
          <w:szCs w:val="20"/>
        </w:rPr>
        <w:t xml:space="preserve"> constante do </w:t>
      </w:r>
      <w:r w:rsidRPr="001172B4">
        <w:rPr>
          <w:rFonts w:ascii="Segoe UI" w:hAnsi="Segoe UI" w:cs="Segoe UI"/>
          <w:sz w:val="20"/>
          <w:szCs w:val="20"/>
          <w:u w:val="single"/>
        </w:rPr>
        <w:t>Anexo I</w:t>
      </w:r>
      <w:r w:rsidRPr="001172B4">
        <w:rPr>
          <w:rFonts w:ascii="Segoe UI" w:hAnsi="Segoe UI" w:cs="Segoe UI"/>
          <w:sz w:val="20"/>
          <w:szCs w:val="20"/>
        </w:rPr>
        <w:t xml:space="preserve"> desta Escritura de Emissão (“</w:t>
      </w:r>
      <w:r w:rsidRPr="001172B4">
        <w:rPr>
          <w:rFonts w:ascii="Segoe UI" w:hAnsi="Segoe UI" w:cs="Segoe UI"/>
          <w:sz w:val="20"/>
          <w:szCs w:val="20"/>
          <w:u w:val="single"/>
        </w:rPr>
        <w:t>Boletim de Subscrição</w:t>
      </w:r>
      <w:r w:rsidRPr="001172B4">
        <w:rPr>
          <w:rFonts w:ascii="Segoe UI" w:hAnsi="Segoe UI" w:cs="Segoe UI"/>
          <w:sz w:val="20"/>
          <w:szCs w:val="20"/>
        </w:rPr>
        <w:t>”), pela Exes Gestora de Recursos Ltda. (“</w:t>
      </w:r>
      <w:r w:rsidRPr="001172B4">
        <w:rPr>
          <w:rFonts w:ascii="Segoe UI" w:hAnsi="Segoe UI" w:cs="Segoe UI"/>
          <w:sz w:val="20"/>
          <w:szCs w:val="20"/>
          <w:u w:val="single"/>
        </w:rPr>
        <w:t>Exes</w:t>
      </w:r>
      <w:r w:rsidRPr="001172B4">
        <w:rPr>
          <w:rFonts w:ascii="Segoe UI" w:hAnsi="Segoe UI" w:cs="Segoe UI"/>
          <w:sz w:val="20"/>
          <w:szCs w:val="20"/>
        </w:rPr>
        <w:t xml:space="preserve">”) e </w:t>
      </w:r>
      <w:r w:rsidR="004475BB">
        <w:rPr>
          <w:rFonts w:ascii="Segoe UI" w:hAnsi="Segoe UI" w:cs="Segoe UI"/>
          <w:sz w:val="20"/>
          <w:szCs w:val="20"/>
        </w:rPr>
        <w:t>pel</w:t>
      </w:r>
      <w:r w:rsidRPr="001172B4">
        <w:rPr>
          <w:rFonts w:ascii="Segoe UI" w:hAnsi="Segoe UI" w:cs="Segoe UI"/>
          <w:sz w:val="20"/>
          <w:szCs w:val="20"/>
        </w:rPr>
        <w:t>a G5 Administradora de Recursos Ltda. (“</w:t>
      </w:r>
      <w:r w:rsidRPr="001172B4">
        <w:rPr>
          <w:rFonts w:ascii="Segoe UI" w:hAnsi="Segoe UI" w:cs="Segoe UI"/>
          <w:sz w:val="20"/>
          <w:szCs w:val="20"/>
          <w:u w:val="single"/>
        </w:rPr>
        <w:t>G5</w:t>
      </w:r>
      <w:r w:rsidRPr="001172B4">
        <w:rPr>
          <w:rFonts w:ascii="Segoe UI" w:hAnsi="Segoe UI" w:cs="Segoe UI"/>
          <w:sz w:val="20"/>
          <w:szCs w:val="20"/>
        </w:rPr>
        <w:t>” e em conjunto com a Exes, “</w:t>
      </w:r>
      <w:r w:rsidRPr="001172B4">
        <w:rPr>
          <w:rFonts w:ascii="Segoe UI" w:hAnsi="Segoe UI" w:cs="Segoe UI"/>
          <w:sz w:val="20"/>
          <w:szCs w:val="20"/>
          <w:u w:val="single"/>
        </w:rPr>
        <w:t>Subscritoras</w:t>
      </w:r>
      <w:r w:rsidR="00E81602" w:rsidRPr="001172B4">
        <w:rPr>
          <w:rFonts w:ascii="Segoe UI" w:hAnsi="Segoe UI" w:cs="Segoe UI"/>
          <w:sz w:val="20"/>
          <w:szCs w:val="20"/>
        </w:rPr>
        <w:t xml:space="preserve">”), </w:t>
      </w:r>
      <w:r w:rsidR="000328B3" w:rsidRPr="001172B4">
        <w:rPr>
          <w:rFonts w:ascii="Segoe UI" w:hAnsi="Segoe UI" w:cs="Segoe UI"/>
          <w:sz w:val="20"/>
          <w:szCs w:val="20"/>
        </w:rPr>
        <w:t>após verificado o cumprimento das Condições Precedentes</w:t>
      </w:r>
      <w:r w:rsidR="0024226A" w:rsidRPr="001172B4">
        <w:rPr>
          <w:rFonts w:ascii="Segoe UI" w:hAnsi="Segoe UI" w:cs="Segoe UI"/>
          <w:sz w:val="20"/>
          <w:szCs w:val="20"/>
        </w:rPr>
        <w:t xml:space="preserve"> (conforme definido abaixo)</w:t>
      </w:r>
      <w:r w:rsidRPr="001172B4">
        <w:rPr>
          <w:rFonts w:ascii="Segoe UI" w:hAnsi="Segoe UI" w:cs="Segoe UI"/>
          <w:sz w:val="20"/>
          <w:szCs w:val="20"/>
        </w:rPr>
        <w:t>.</w:t>
      </w:r>
    </w:p>
    <w:p w14:paraId="11BEBAF3" w14:textId="77777777" w:rsidR="0024226A" w:rsidRPr="001172B4" w:rsidRDefault="0024226A" w:rsidP="001172B4">
      <w:pPr>
        <w:pStyle w:val="ListParagraph"/>
        <w:widowControl/>
        <w:spacing w:beforeLines="24" w:before="57" w:afterLines="24" w:after="57" w:line="276" w:lineRule="auto"/>
        <w:ind w:left="1135"/>
        <w:rPr>
          <w:rFonts w:ascii="Segoe UI" w:hAnsi="Segoe UI" w:cs="Segoe UI"/>
          <w:sz w:val="20"/>
          <w:szCs w:val="20"/>
        </w:rPr>
      </w:pPr>
    </w:p>
    <w:p w14:paraId="53434A0B" w14:textId="3852C18A" w:rsidR="00162230" w:rsidRPr="001172B4" w:rsidRDefault="0034130A"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 xml:space="preserve">Cada Subscritora </w:t>
      </w:r>
      <w:r w:rsidR="00162230" w:rsidRPr="001172B4">
        <w:rPr>
          <w:rFonts w:ascii="Segoe UI" w:hAnsi="Segoe UI" w:cs="Segoe UI"/>
          <w:sz w:val="20"/>
          <w:szCs w:val="20"/>
        </w:rPr>
        <w:t>se compromete</w:t>
      </w:r>
      <w:r w:rsidRPr="001172B4">
        <w:rPr>
          <w:rFonts w:ascii="Segoe UI" w:hAnsi="Segoe UI" w:cs="Segoe UI"/>
          <w:sz w:val="20"/>
          <w:szCs w:val="20"/>
        </w:rPr>
        <w:t xml:space="preserve"> a subscrever</w:t>
      </w:r>
      <w:r w:rsidR="00162230" w:rsidRPr="001172B4">
        <w:rPr>
          <w:rFonts w:ascii="Segoe UI" w:hAnsi="Segoe UI" w:cs="Segoe UI"/>
          <w:sz w:val="20"/>
          <w:szCs w:val="20"/>
        </w:rPr>
        <w:t xml:space="preserve"> 3.000</w:t>
      </w:r>
      <w:r w:rsidR="000E26C0" w:rsidRPr="001172B4">
        <w:rPr>
          <w:rFonts w:ascii="Segoe UI" w:hAnsi="Segoe UI" w:cs="Segoe UI"/>
          <w:sz w:val="20"/>
          <w:szCs w:val="20"/>
        </w:rPr>
        <w:t>.000</w:t>
      </w:r>
      <w:r w:rsidR="00162230" w:rsidRPr="001172B4">
        <w:rPr>
          <w:rFonts w:ascii="Segoe UI" w:hAnsi="Segoe UI" w:cs="Segoe UI"/>
          <w:sz w:val="20"/>
          <w:szCs w:val="20"/>
        </w:rPr>
        <w:t xml:space="preserve"> (três mil</w:t>
      </w:r>
      <w:r w:rsidR="000E26C0" w:rsidRPr="001172B4">
        <w:rPr>
          <w:rFonts w:ascii="Segoe UI" w:hAnsi="Segoe UI" w:cs="Segoe UI"/>
          <w:sz w:val="20"/>
          <w:szCs w:val="20"/>
        </w:rPr>
        <w:t>hões</w:t>
      </w:r>
      <w:r w:rsidR="00162230" w:rsidRPr="001172B4">
        <w:rPr>
          <w:rFonts w:ascii="Segoe UI" w:hAnsi="Segoe UI" w:cs="Segoe UI"/>
          <w:sz w:val="20"/>
          <w:szCs w:val="20"/>
        </w:rPr>
        <w:t>) Debêntures, sem que haja qualquer solidariedade entre elas</w:t>
      </w:r>
      <w:r w:rsidRPr="001172B4">
        <w:rPr>
          <w:rFonts w:ascii="Segoe UI" w:hAnsi="Segoe UI" w:cs="Segoe UI"/>
          <w:sz w:val="20"/>
          <w:szCs w:val="20"/>
        </w:rPr>
        <w:t>.</w:t>
      </w:r>
      <w:r w:rsidR="00D37AD5" w:rsidRPr="001172B4">
        <w:rPr>
          <w:rFonts w:ascii="Segoe UI" w:hAnsi="Segoe UI" w:cs="Segoe UI"/>
          <w:sz w:val="20"/>
          <w:szCs w:val="20"/>
        </w:rPr>
        <w:t xml:space="preserve"> </w:t>
      </w:r>
    </w:p>
    <w:p w14:paraId="15385360" w14:textId="77777777" w:rsidR="008A18EA" w:rsidRPr="001172B4" w:rsidRDefault="008A18EA" w:rsidP="001172B4">
      <w:pPr>
        <w:pStyle w:val="ListParagraph"/>
        <w:widowControl/>
        <w:spacing w:beforeLines="24" w:before="57" w:afterLines="24" w:after="57" w:line="276" w:lineRule="auto"/>
        <w:ind w:left="1843"/>
        <w:rPr>
          <w:rFonts w:ascii="Segoe UI" w:hAnsi="Segoe UI" w:cs="Segoe UI"/>
          <w:sz w:val="20"/>
          <w:szCs w:val="20"/>
        </w:rPr>
      </w:pPr>
    </w:p>
    <w:p w14:paraId="098EB756" w14:textId="07A7A70A" w:rsidR="00AE3DA1" w:rsidRPr="001172B4" w:rsidRDefault="00AE3DA1"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A Emissora deverá encaminhar às Subscritoras</w:t>
      </w:r>
      <w:r w:rsidR="00A05C07">
        <w:rPr>
          <w:rFonts w:ascii="Segoe UI" w:hAnsi="Segoe UI" w:cs="Segoe UI"/>
          <w:sz w:val="20"/>
          <w:szCs w:val="20"/>
        </w:rPr>
        <w:t xml:space="preserve"> e ao Agente Fiduciário</w:t>
      </w:r>
      <w:r w:rsidRPr="001172B4">
        <w:rPr>
          <w:rFonts w:ascii="Segoe UI" w:hAnsi="Segoe UI" w:cs="Segoe UI"/>
          <w:sz w:val="20"/>
          <w:szCs w:val="20"/>
        </w:rPr>
        <w:t xml:space="preserve"> uma correspondência escrita, informando a data em que as Condições Precedentes foram devidamente preenchidas</w:t>
      </w:r>
      <w:r w:rsidR="00BA3CB1" w:rsidRPr="001172B4">
        <w:rPr>
          <w:rFonts w:ascii="Segoe UI" w:hAnsi="Segoe UI" w:cs="Segoe UI"/>
          <w:sz w:val="20"/>
          <w:szCs w:val="20"/>
        </w:rPr>
        <w:t xml:space="preserve"> e disponibilizando a documentação para verificação</w:t>
      </w:r>
      <w:r w:rsidR="00F7665E" w:rsidRPr="001172B4">
        <w:rPr>
          <w:rFonts w:ascii="Segoe UI" w:hAnsi="Segoe UI" w:cs="Segoe UI"/>
          <w:sz w:val="20"/>
          <w:szCs w:val="20"/>
        </w:rPr>
        <w:t xml:space="preserve"> de cumprimento</w:t>
      </w:r>
      <w:r w:rsidRPr="001172B4">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14:paraId="4B7C9FFC" w14:textId="77777777" w:rsidR="00AE3DA1" w:rsidRPr="001172B4" w:rsidRDefault="00AE3DA1" w:rsidP="001172B4">
      <w:pPr>
        <w:pStyle w:val="ListParagraph"/>
        <w:widowControl/>
        <w:spacing w:beforeLines="24" w:before="57" w:afterLines="24" w:after="57" w:line="276" w:lineRule="auto"/>
        <w:ind w:left="1843"/>
        <w:rPr>
          <w:rFonts w:ascii="Segoe UI" w:hAnsi="Segoe UI" w:cs="Segoe UI"/>
          <w:sz w:val="20"/>
          <w:szCs w:val="20"/>
        </w:rPr>
      </w:pPr>
    </w:p>
    <w:p w14:paraId="34EB46D9" w14:textId="599A8051" w:rsidR="00AE3DA1" w:rsidRPr="001172B4" w:rsidRDefault="00AE3DA1"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 xml:space="preserve">As Debêntures deverão ser integralizadas pelo seu Valor Nominal Unitário, à vista, no ato de sua subscrição, </w:t>
      </w:r>
      <w:r w:rsidR="005D00A6">
        <w:rPr>
          <w:rFonts w:ascii="Segoe UI" w:hAnsi="Segoe UI" w:cs="Segoe UI"/>
          <w:sz w:val="20"/>
          <w:szCs w:val="20"/>
        </w:rPr>
        <w:t xml:space="preserve">em uma única data, </w:t>
      </w:r>
      <w:r w:rsidRPr="001172B4">
        <w:rPr>
          <w:rFonts w:ascii="Segoe UI" w:hAnsi="Segoe UI" w:cs="Segoe UI"/>
          <w:sz w:val="20"/>
          <w:szCs w:val="20"/>
        </w:rPr>
        <w:t>em moeda corrente nacional, fora do âmbito da B3 (“</w:t>
      </w:r>
      <w:r w:rsidRPr="001172B4">
        <w:rPr>
          <w:rFonts w:ascii="Segoe UI" w:hAnsi="Segoe UI" w:cs="Segoe UI"/>
          <w:sz w:val="20"/>
          <w:szCs w:val="20"/>
          <w:u w:val="single"/>
        </w:rPr>
        <w:t>Data de Integralização</w:t>
      </w:r>
      <w:r w:rsidRPr="001172B4">
        <w:rPr>
          <w:rFonts w:ascii="Segoe UI" w:hAnsi="Segoe UI" w:cs="Segoe UI"/>
          <w:sz w:val="20"/>
          <w:szCs w:val="20"/>
        </w:rPr>
        <w:t xml:space="preserve">”). </w:t>
      </w:r>
    </w:p>
    <w:p w14:paraId="28BF7E19" w14:textId="77777777" w:rsidR="00AE3DA1" w:rsidRPr="001172B4" w:rsidRDefault="00AE3DA1" w:rsidP="001172B4">
      <w:pPr>
        <w:widowControl/>
        <w:spacing w:beforeLines="24" w:before="57" w:afterLines="24" w:after="57" w:line="276" w:lineRule="auto"/>
        <w:rPr>
          <w:rFonts w:ascii="Segoe UI" w:hAnsi="Segoe UI" w:cs="Segoe UI"/>
          <w:sz w:val="20"/>
          <w:szCs w:val="20"/>
        </w:rPr>
      </w:pPr>
    </w:p>
    <w:p w14:paraId="5665D0C8" w14:textId="3BEA84F1" w:rsidR="008A18EA" w:rsidRPr="001172B4" w:rsidRDefault="008A18EA" w:rsidP="001172B4">
      <w:pPr>
        <w:pStyle w:val="ListParagraph"/>
        <w:widowControl/>
        <w:numPr>
          <w:ilvl w:val="3"/>
          <w:numId w:val="3"/>
        </w:numPr>
        <w:spacing w:beforeLines="24" w:before="57" w:afterLines="24" w:after="57" w:line="276" w:lineRule="auto"/>
        <w:ind w:left="1843"/>
        <w:rPr>
          <w:rFonts w:ascii="Segoe UI" w:hAnsi="Segoe UI" w:cs="Segoe UI"/>
          <w:sz w:val="20"/>
          <w:szCs w:val="20"/>
        </w:rPr>
      </w:pPr>
      <w:r w:rsidRPr="001172B4">
        <w:rPr>
          <w:rFonts w:ascii="Segoe UI" w:hAnsi="Segoe UI" w:cs="Segoe UI"/>
          <w:sz w:val="20"/>
          <w:szCs w:val="20"/>
        </w:rPr>
        <w:t>As Subscritoras informarão o Agente Fiduciário</w:t>
      </w:r>
      <w:r w:rsidR="005D00A6">
        <w:rPr>
          <w:rFonts w:ascii="Segoe UI" w:hAnsi="Segoe UI" w:cs="Segoe UI"/>
          <w:sz w:val="20"/>
          <w:szCs w:val="20"/>
        </w:rPr>
        <w:t xml:space="preserve"> a respeito da subscrição e integralização</w:t>
      </w:r>
      <w:r w:rsidRPr="001172B4">
        <w:rPr>
          <w:rFonts w:ascii="Segoe UI" w:hAnsi="Segoe UI" w:cs="Segoe UI"/>
          <w:sz w:val="20"/>
          <w:szCs w:val="20"/>
        </w:rPr>
        <w:t>, em até 1 (um) Dia Útil, da Data de Integralização.</w:t>
      </w:r>
    </w:p>
    <w:p w14:paraId="577C7670" w14:textId="77777777" w:rsidR="00D37AD5" w:rsidRPr="001172B4" w:rsidRDefault="00D37AD5" w:rsidP="001172B4">
      <w:pPr>
        <w:pStyle w:val="ListParagraph"/>
        <w:widowControl/>
        <w:spacing w:beforeLines="24" w:before="57" w:afterLines="24" w:after="57" w:line="276" w:lineRule="auto"/>
        <w:ind w:left="1843"/>
        <w:rPr>
          <w:rFonts w:ascii="Segoe UI" w:hAnsi="Segoe UI" w:cs="Segoe UI"/>
          <w:sz w:val="20"/>
          <w:szCs w:val="20"/>
        </w:rPr>
      </w:pPr>
    </w:p>
    <w:p w14:paraId="6E667C8A" w14:textId="7147541C" w:rsidR="0034130A" w:rsidRPr="001172B4" w:rsidRDefault="000328B3" w:rsidP="001172B4">
      <w:pPr>
        <w:pStyle w:val="ListParagraph"/>
        <w:widowControl/>
        <w:numPr>
          <w:ilvl w:val="2"/>
          <w:numId w:val="3"/>
        </w:numPr>
        <w:spacing w:beforeLines="24" w:before="57" w:afterLines="24" w:after="57" w:line="276" w:lineRule="auto"/>
        <w:rPr>
          <w:rFonts w:ascii="Segoe UI" w:hAnsi="Segoe UI" w:cs="Segoe UI"/>
          <w:sz w:val="20"/>
          <w:szCs w:val="20"/>
        </w:rPr>
      </w:pPr>
      <w:bookmarkStart w:id="51" w:name="_Ref49458883"/>
      <w:r w:rsidRPr="001172B4">
        <w:rPr>
          <w:rFonts w:ascii="Segoe UI" w:hAnsi="Segoe UI" w:cs="Segoe UI"/>
          <w:sz w:val="20"/>
          <w:szCs w:val="20"/>
        </w:rPr>
        <w:t xml:space="preserve">A </w:t>
      </w:r>
      <w:r w:rsidR="008A18EA" w:rsidRPr="001172B4">
        <w:rPr>
          <w:rFonts w:ascii="Segoe UI" w:hAnsi="Segoe UI" w:cs="Segoe UI"/>
          <w:sz w:val="20"/>
          <w:szCs w:val="20"/>
        </w:rPr>
        <w:t>s</w:t>
      </w:r>
      <w:r w:rsidRPr="001172B4">
        <w:rPr>
          <w:rFonts w:ascii="Segoe UI" w:hAnsi="Segoe UI" w:cs="Segoe UI"/>
          <w:sz w:val="20"/>
          <w:szCs w:val="20"/>
        </w:rPr>
        <w:t>ubscrição das Debêntures pelas Subscritoras</w:t>
      </w:r>
      <w:r w:rsidR="0034130A" w:rsidRPr="001172B4">
        <w:rPr>
          <w:rFonts w:ascii="Segoe UI" w:hAnsi="Segoe UI" w:cs="Segoe UI"/>
          <w:sz w:val="20"/>
          <w:szCs w:val="20"/>
        </w:rPr>
        <w:t xml:space="preserve"> estará sujeita </w:t>
      </w:r>
      <w:r w:rsidR="004C35E6" w:rsidRPr="001172B4">
        <w:rPr>
          <w:rFonts w:ascii="Segoe UI" w:hAnsi="Segoe UI" w:cs="Segoe UI"/>
          <w:sz w:val="20"/>
          <w:szCs w:val="20"/>
        </w:rPr>
        <w:t>ao cumprimento das</w:t>
      </w:r>
      <w:r w:rsidR="0034130A" w:rsidRPr="001172B4">
        <w:rPr>
          <w:rFonts w:ascii="Segoe UI" w:hAnsi="Segoe UI" w:cs="Segoe UI"/>
          <w:sz w:val="20"/>
          <w:szCs w:val="20"/>
        </w:rPr>
        <w:t xml:space="preserve"> seguintes condições precedentes (“</w:t>
      </w:r>
      <w:r w:rsidR="0034130A" w:rsidRPr="001172B4">
        <w:rPr>
          <w:rFonts w:ascii="Segoe UI" w:hAnsi="Segoe UI" w:cs="Segoe UI"/>
          <w:sz w:val="20"/>
          <w:szCs w:val="20"/>
          <w:u w:val="single"/>
        </w:rPr>
        <w:t>Condições Precedentes</w:t>
      </w:r>
      <w:r w:rsidR="0034130A" w:rsidRPr="001172B4">
        <w:rPr>
          <w:rFonts w:ascii="Segoe UI" w:hAnsi="Segoe UI" w:cs="Segoe UI"/>
          <w:sz w:val="20"/>
          <w:szCs w:val="20"/>
        </w:rPr>
        <w:t>”), as quais serão verificadas pelas Subscritoras</w:t>
      </w:r>
      <w:r w:rsidR="00A05C07">
        <w:rPr>
          <w:rFonts w:ascii="Segoe UI" w:hAnsi="Segoe UI" w:cs="Segoe UI"/>
          <w:sz w:val="20"/>
          <w:szCs w:val="20"/>
        </w:rPr>
        <w:t xml:space="preserve"> e pelo Agente Fiduciário</w:t>
      </w:r>
      <w:r w:rsidR="0034130A" w:rsidRPr="001172B4">
        <w:rPr>
          <w:rFonts w:ascii="Segoe UI" w:hAnsi="Segoe UI" w:cs="Segoe UI"/>
          <w:sz w:val="20"/>
          <w:szCs w:val="20"/>
        </w:rPr>
        <w:t>:</w:t>
      </w:r>
      <w:bookmarkEnd w:id="51"/>
    </w:p>
    <w:p w14:paraId="6CC4A2F5" w14:textId="77777777" w:rsidR="00162230" w:rsidRPr="001172B4" w:rsidRDefault="00162230" w:rsidP="001172B4">
      <w:pPr>
        <w:pStyle w:val="ListParagraph"/>
        <w:widowControl/>
        <w:spacing w:beforeLines="24" w:before="57" w:afterLines="24" w:after="57" w:line="276" w:lineRule="auto"/>
        <w:ind w:left="1135"/>
        <w:rPr>
          <w:rFonts w:ascii="Segoe UI" w:hAnsi="Segoe UI" w:cs="Segoe UI"/>
          <w:sz w:val="20"/>
          <w:szCs w:val="20"/>
        </w:rPr>
      </w:pPr>
      <w:r w:rsidRPr="001172B4">
        <w:rPr>
          <w:rFonts w:ascii="Segoe UI" w:hAnsi="Segoe UI" w:cs="Segoe UI"/>
          <w:sz w:val="20"/>
          <w:szCs w:val="20"/>
        </w:rPr>
        <w:t xml:space="preserve"> </w:t>
      </w:r>
    </w:p>
    <w:p w14:paraId="4EAC6F57" w14:textId="77777777" w:rsidR="0034130A" w:rsidRPr="001172B4"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o</w:t>
      </w:r>
      <w:r w:rsidR="009362DC" w:rsidRPr="001172B4">
        <w:rPr>
          <w:rFonts w:ascii="Segoe UI" w:hAnsi="Segoe UI" w:cs="Segoe UI"/>
          <w:sz w:val="20"/>
          <w:szCs w:val="20"/>
        </w:rPr>
        <w:t xml:space="preserve">btenção pela </w:t>
      </w:r>
      <w:r w:rsidRPr="001172B4">
        <w:rPr>
          <w:rFonts w:ascii="Segoe UI" w:hAnsi="Segoe UI" w:cs="Segoe UI"/>
          <w:sz w:val="20"/>
          <w:szCs w:val="20"/>
        </w:rPr>
        <w:t>Emissora</w:t>
      </w:r>
      <w:r w:rsidR="009362DC" w:rsidRPr="001172B4">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1172B4">
        <w:rPr>
          <w:rFonts w:ascii="Segoe UI" w:hAnsi="Segoe UI" w:cs="Segoe UI"/>
          <w:sz w:val="20"/>
          <w:szCs w:val="20"/>
        </w:rPr>
        <w:t>a Escritura de Emissão</w:t>
      </w:r>
      <w:r w:rsidR="009362DC" w:rsidRPr="001172B4">
        <w:rPr>
          <w:rFonts w:ascii="Segoe UI" w:hAnsi="Segoe UI" w:cs="Segoe UI"/>
          <w:sz w:val="20"/>
          <w:szCs w:val="20"/>
        </w:rPr>
        <w:t>;</w:t>
      </w:r>
    </w:p>
    <w:p w14:paraId="48382A75" w14:textId="77777777" w:rsidR="0034130A" w:rsidRPr="001172B4" w:rsidRDefault="0034130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2DC199C8" w14:textId="77777777" w:rsidR="0034130A"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o</w:t>
      </w:r>
      <w:r w:rsidR="009362DC" w:rsidRPr="001172B4">
        <w:rPr>
          <w:rFonts w:ascii="Segoe UI" w:hAnsi="Segoe UI" w:cs="Segoe UI"/>
          <w:sz w:val="20"/>
          <w:szCs w:val="20"/>
        </w:rPr>
        <w:t xml:space="preserve">btenção pela </w:t>
      </w:r>
      <w:r w:rsidRPr="001172B4">
        <w:rPr>
          <w:rFonts w:ascii="Segoe UI" w:hAnsi="Segoe UI" w:cs="Segoe UI"/>
          <w:sz w:val="20"/>
          <w:szCs w:val="20"/>
        </w:rPr>
        <w:t xml:space="preserve">Emissora </w:t>
      </w:r>
      <w:r w:rsidR="009362DC" w:rsidRPr="001172B4">
        <w:rPr>
          <w:rFonts w:ascii="Segoe UI" w:hAnsi="Segoe UI" w:cs="Segoe UI"/>
          <w:sz w:val="20"/>
          <w:szCs w:val="20"/>
        </w:rPr>
        <w:t xml:space="preserve">de toda e qualquer aprovação de terceiros para a </w:t>
      </w:r>
      <w:r w:rsidRPr="001172B4">
        <w:rPr>
          <w:rFonts w:ascii="Segoe UI" w:hAnsi="Segoe UI" w:cs="Segoe UI"/>
          <w:sz w:val="20"/>
          <w:szCs w:val="20"/>
        </w:rPr>
        <w:t>realização da presente Emissão</w:t>
      </w:r>
      <w:r w:rsidR="009362DC" w:rsidRPr="001172B4">
        <w:rPr>
          <w:rFonts w:ascii="Segoe UI" w:hAnsi="Segoe UI" w:cs="Segoe UI"/>
          <w:sz w:val="20"/>
          <w:szCs w:val="20"/>
        </w:rPr>
        <w:t xml:space="preserve">; </w:t>
      </w:r>
    </w:p>
    <w:p w14:paraId="76D15674" w14:textId="77777777" w:rsidR="00EA62FF" w:rsidRDefault="00EA62FF" w:rsidP="002D200F">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19FF6BA5" w14:textId="40B39655" w:rsidR="00EA62FF" w:rsidRPr="001172B4" w:rsidRDefault="00EA62FF"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obtenção de anuência das contrapartes dos Contratos SGD autorizando a constituição de garantia sobre os direitos creditórios e de alienação fiduciária sobre os equipamentos, relacionados ao Contrato de Cessão Fiduciária e ao Contrato de Alienação Fiduciária de Equipamentos;</w:t>
      </w:r>
    </w:p>
    <w:p w14:paraId="050512F7" w14:textId="77777777" w:rsidR="008A18EA" w:rsidRPr="001172B4" w:rsidRDefault="008A18E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0A2D4036" w14:textId="1F7255FA" w:rsidR="008A18EA" w:rsidRPr="001172B4" w:rsidRDefault="001E551E"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recebimento</w:t>
      </w:r>
      <w:r w:rsidR="00BA3CB1" w:rsidRPr="001172B4">
        <w:rPr>
          <w:rFonts w:ascii="Segoe UI" w:hAnsi="Segoe UI" w:cs="Segoe UI"/>
          <w:sz w:val="20"/>
          <w:szCs w:val="20"/>
        </w:rPr>
        <w:t>,</w:t>
      </w:r>
      <w:r w:rsidRPr="001172B4">
        <w:rPr>
          <w:rFonts w:ascii="Segoe UI" w:hAnsi="Segoe UI" w:cs="Segoe UI"/>
          <w:sz w:val="20"/>
          <w:szCs w:val="20"/>
        </w:rPr>
        <w:t xml:space="preserve"> pelo A</w:t>
      </w:r>
      <w:r w:rsidR="00BA3CB1" w:rsidRPr="001172B4">
        <w:rPr>
          <w:rFonts w:ascii="Segoe UI" w:hAnsi="Segoe UI" w:cs="Segoe UI"/>
          <w:sz w:val="20"/>
          <w:szCs w:val="20"/>
        </w:rPr>
        <w:t xml:space="preserve">gente </w:t>
      </w:r>
      <w:r w:rsidRPr="001172B4">
        <w:rPr>
          <w:rFonts w:ascii="Segoe UI" w:hAnsi="Segoe UI" w:cs="Segoe UI"/>
          <w:sz w:val="20"/>
          <w:szCs w:val="20"/>
        </w:rPr>
        <w:t>F</w:t>
      </w:r>
      <w:r w:rsidR="00BA3CB1" w:rsidRPr="001172B4">
        <w:rPr>
          <w:rFonts w:ascii="Segoe UI" w:hAnsi="Segoe UI" w:cs="Segoe UI"/>
          <w:sz w:val="20"/>
          <w:szCs w:val="20"/>
        </w:rPr>
        <w:t>iduciário</w:t>
      </w:r>
      <w:r w:rsidRPr="001172B4">
        <w:rPr>
          <w:rFonts w:ascii="Segoe UI" w:hAnsi="Segoe UI" w:cs="Segoe UI"/>
          <w:sz w:val="20"/>
          <w:szCs w:val="20"/>
        </w:rPr>
        <w:t xml:space="preserve"> em nome dos </w:t>
      </w:r>
      <w:r w:rsidR="00BA3CB1" w:rsidRPr="001172B4">
        <w:rPr>
          <w:rFonts w:ascii="Segoe UI" w:hAnsi="Segoe UI" w:cs="Segoe UI"/>
          <w:sz w:val="20"/>
          <w:szCs w:val="20"/>
        </w:rPr>
        <w:t>Debenturistas,</w:t>
      </w:r>
      <w:r w:rsidRPr="001172B4">
        <w:rPr>
          <w:rFonts w:ascii="Segoe UI" w:hAnsi="Segoe UI" w:cs="Segoe UI"/>
          <w:sz w:val="20"/>
          <w:szCs w:val="20"/>
        </w:rPr>
        <w:t xml:space="preserve"> de uma via devidamente</w:t>
      </w:r>
      <w:r w:rsidR="00BA3CB1" w:rsidRPr="001172B4">
        <w:rPr>
          <w:rFonts w:ascii="Segoe UI" w:hAnsi="Segoe UI" w:cs="Segoe UI"/>
          <w:sz w:val="20"/>
          <w:szCs w:val="20"/>
        </w:rPr>
        <w:t xml:space="preserve"> registrada</w:t>
      </w:r>
      <w:r w:rsidRPr="001172B4">
        <w:rPr>
          <w:rFonts w:ascii="Segoe UI" w:hAnsi="Segoe UI" w:cs="Segoe UI"/>
          <w:sz w:val="20"/>
          <w:szCs w:val="20"/>
        </w:rPr>
        <w:t xml:space="preserve"> </w:t>
      </w:r>
      <w:r w:rsidR="00BA3CB1" w:rsidRPr="001172B4">
        <w:rPr>
          <w:rFonts w:ascii="Segoe UI" w:hAnsi="Segoe UI" w:cs="Segoe UI"/>
          <w:sz w:val="20"/>
          <w:szCs w:val="20"/>
        </w:rPr>
        <w:t>dos</w:t>
      </w:r>
      <w:r w:rsidRPr="001172B4">
        <w:rPr>
          <w:rFonts w:ascii="Segoe UI" w:hAnsi="Segoe UI" w:cs="Segoe UI"/>
          <w:sz w:val="20"/>
          <w:szCs w:val="20"/>
        </w:rPr>
        <w:t xml:space="preserve"> </w:t>
      </w:r>
      <w:r w:rsidR="008A18EA" w:rsidRPr="001172B4">
        <w:rPr>
          <w:rFonts w:ascii="Segoe UI" w:hAnsi="Segoe UI" w:cs="Segoe UI"/>
          <w:sz w:val="20"/>
          <w:szCs w:val="20"/>
        </w:rPr>
        <w:t>Cont</w:t>
      </w:r>
      <w:r w:rsidRPr="001172B4">
        <w:rPr>
          <w:rFonts w:ascii="Segoe UI" w:hAnsi="Segoe UI" w:cs="Segoe UI"/>
          <w:sz w:val="20"/>
          <w:szCs w:val="20"/>
        </w:rPr>
        <w:t>ratos de Garantia</w:t>
      </w:r>
      <w:r w:rsidR="00EA62FF">
        <w:rPr>
          <w:rFonts w:ascii="Segoe UI" w:hAnsi="Segoe UI" w:cs="Segoe UI"/>
          <w:sz w:val="20"/>
          <w:szCs w:val="20"/>
        </w:rPr>
        <w:t>s</w:t>
      </w:r>
      <w:r w:rsidRPr="001172B4">
        <w:rPr>
          <w:rFonts w:ascii="Segoe UI" w:hAnsi="Segoe UI" w:cs="Segoe UI"/>
          <w:sz w:val="20"/>
          <w:szCs w:val="20"/>
        </w:rPr>
        <w:t xml:space="preserve"> Rea</w:t>
      </w:r>
      <w:r w:rsidR="00EA62FF">
        <w:rPr>
          <w:rFonts w:ascii="Segoe UI" w:hAnsi="Segoe UI" w:cs="Segoe UI"/>
          <w:sz w:val="20"/>
          <w:szCs w:val="20"/>
        </w:rPr>
        <w:t>is,</w:t>
      </w:r>
      <w:r w:rsidR="007A4B73">
        <w:rPr>
          <w:rFonts w:ascii="Segoe UI" w:hAnsi="Segoe UI" w:cs="Segoe UI"/>
          <w:sz w:val="20"/>
          <w:szCs w:val="20"/>
        </w:rPr>
        <w:t xml:space="preserve"> e do ESA</w:t>
      </w:r>
      <w:r w:rsidR="00BA3CB1" w:rsidRPr="001172B4">
        <w:rPr>
          <w:rFonts w:ascii="Segoe UI" w:hAnsi="Segoe UI" w:cs="Segoe UI"/>
          <w:sz w:val="20"/>
          <w:szCs w:val="20"/>
        </w:rPr>
        <w:t xml:space="preserve"> dentro dos prazos e da forma ali estipulados</w:t>
      </w:r>
      <w:r w:rsidR="008A18EA" w:rsidRPr="001172B4">
        <w:rPr>
          <w:rFonts w:ascii="Segoe UI" w:hAnsi="Segoe UI" w:cs="Segoe UI"/>
          <w:sz w:val="20"/>
          <w:szCs w:val="20"/>
        </w:rPr>
        <w:t>;</w:t>
      </w:r>
    </w:p>
    <w:p w14:paraId="773547DF" w14:textId="77777777" w:rsidR="0034130A" w:rsidRPr="001172B4" w:rsidRDefault="0034130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19CEE0AB" w14:textId="69BF0A1C" w:rsidR="0034130A" w:rsidRPr="001172B4"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r</w:t>
      </w:r>
      <w:r w:rsidR="009362DC" w:rsidRPr="001172B4">
        <w:rPr>
          <w:rFonts w:ascii="Segoe UI" w:hAnsi="Segoe UI" w:cs="Segoe UI"/>
          <w:sz w:val="20"/>
          <w:szCs w:val="20"/>
        </w:rPr>
        <w:t xml:space="preserve">ealização de diligência legal, contábil, operacional, financeira e de negócios da </w:t>
      </w:r>
      <w:r w:rsidRPr="001172B4">
        <w:rPr>
          <w:rFonts w:ascii="Segoe UI" w:hAnsi="Segoe UI" w:cs="Segoe UI"/>
          <w:sz w:val="20"/>
          <w:szCs w:val="20"/>
        </w:rPr>
        <w:t>Emissora</w:t>
      </w:r>
      <w:r w:rsidR="009362DC" w:rsidRPr="001172B4">
        <w:rPr>
          <w:rFonts w:ascii="Segoe UI" w:hAnsi="Segoe UI" w:cs="Segoe UI"/>
          <w:sz w:val="20"/>
          <w:szCs w:val="20"/>
        </w:rPr>
        <w:t>, suas subsidiárias e seus acionistas, incluindo, mas não se limitando às premissas econômico-financeiras assumidas pel</w:t>
      </w:r>
      <w:r w:rsidRPr="001172B4">
        <w:rPr>
          <w:rFonts w:ascii="Segoe UI" w:hAnsi="Segoe UI" w:cs="Segoe UI"/>
          <w:sz w:val="20"/>
          <w:szCs w:val="20"/>
        </w:rPr>
        <w:t>as Subscritoras</w:t>
      </w:r>
      <w:r w:rsidR="009362DC" w:rsidRPr="001172B4">
        <w:rPr>
          <w:rFonts w:ascii="Segoe UI" w:hAnsi="Segoe UI" w:cs="Segoe UI"/>
          <w:sz w:val="20"/>
          <w:szCs w:val="20"/>
        </w:rPr>
        <w:t xml:space="preserve">, principalmente quanto a validade dos recebíveis futuros dos </w:t>
      </w:r>
      <w:r w:rsidRPr="001172B4">
        <w:rPr>
          <w:rFonts w:ascii="Segoe UI" w:hAnsi="Segoe UI" w:cs="Segoe UI"/>
          <w:sz w:val="20"/>
          <w:szCs w:val="20"/>
        </w:rPr>
        <w:t>Contratos</w:t>
      </w:r>
      <w:r w:rsidR="00C03F26" w:rsidRPr="001172B4">
        <w:rPr>
          <w:rFonts w:ascii="Segoe UI" w:hAnsi="Segoe UI" w:cs="Segoe UI"/>
          <w:sz w:val="20"/>
          <w:szCs w:val="20"/>
        </w:rPr>
        <w:t xml:space="preserve"> da Operação</w:t>
      </w:r>
      <w:r w:rsidRPr="001172B4">
        <w:rPr>
          <w:rFonts w:ascii="Segoe UI" w:hAnsi="Segoe UI" w:cs="Segoe UI"/>
          <w:sz w:val="20"/>
          <w:szCs w:val="20"/>
        </w:rPr>
        <w:t>,</w:t>
      </w:r>
      <w:r w:rsidR="009362DC" w:rsidRPr="001172B4">
        <w:rPr>
          <w:rFonts w:ascii="Segoe UI" w:hAnsi="Segoe UI" w:cs="Segoe UI"/>
          <w:sz w:val="20"/>
          <w:szCs w:val="20"/>
        </w:rPr>
        <w:t xml:space="preserve"> para fins da apresentação da presente carta com base nas informações disponibilizadas até a presente data, cujo resultado seja satisfatório </w:t>
      </w:r>
      <w:r w:rsidRPr="001172B4">
        <w:rPr>
          <w:rFonts w:ascii="Segoe UI" w:hAnsi="Segoe UI" w:cs="Segoe UI"/>
          <w:sz w:val="20"/>
          <w:szCs w:val="20"/>
        </w:rPr>
        <w:t>pelas Subscritoras</w:t>
      </w:r>
      <w:r w:rsidR="009362DC" w:rsidRPr="001172B4">
        <w:rPr>
          <w:rFonts w:ascii="Segoe UI" w:hAnsi="Segoe UI" w:cs="Segoe UI"/>
          <w:sz w:val="20"/>
          <w:szCs w:val="20"/>
        </w:rPr>
        <w:t>, a seu</w:t>
      </w:r>
      <w:r w:rsidRPr="001172B4">
        <w:rPr>
          <w:rFonts w:ascii="Segoe UI" w:hAnsi="Segoe UI" w:cs="Segoe UI"/>
          <w:sz w:val="20"/>
          <w:szCs w:val="20"/>
        </w:rPr>
        <w:t>s</w:t>
      </w:r>
      <w:r w:rsidR="009362DC" w:rsidRPr="001172B4">
        <w:rPr>
          <w:rFonts w:ascii="Segoe UI" w:hAnsi="Segoe UI" w:cs="Segoe UI"/>
          <w:sz w:val="20"/>
          <w:szCs w:val="20"/>
        </w:rPr>
        <w:t xml:space="preserve"> exclusivo</w:t>
      </w:r>
      <w:r w:rsidRPr="001172B4">
        <w:rPr>
          <w:rFonts w:ascii="Segoe UI" w:hAnsi="Segoe UI" w:cs="Segoe UI"/>
          <w:sz w:val="20"/>
          <w:szCs w:val="20"/>
        </w:rPr>
        <w:t>s</w:t>
      </w:r>
      <w:r w:rsidR="009362DC" w:rsidRPr="001172B4">
        <w:rPr>
          <w:rFonts w:ascii="Segoe UI" w:hAnsi="Segoe UI" w:cs="Segoe UI"/>
          <w:sz w:val="20"/>
          <w:szCs w:val="20"/>
        </w:rPr>
        <w:t xml:space="preserve"> critério</w:t>
      </w:r>
      <w:r w:rsidRPr="001172B4">
        <w:rPr>
          <w:rFonts w:ascii="Segoe UI" w:hAnsi="Segoe UI" w:cs="Segoe UI"/>
          <w:sz w:val="20"/>
          <w:szCs w:val="20"/>
        </w:rPr>
        <w:t>s</w:t>
      </w:r>
      <w:r w:rsidR="009362DC" w:rsidRPr="001172B4">
        <w:rPr>
          <w:rFonts w:ascii="Segoe UI" w:hAnsi="Segoe UI" w:cs="Segoe UI"/>
          <w:sz w:val="20"/>
          <w:szCs w:val="20"/>
        </w:rPr>
        <w:t xml:space="preserve">; </w:t>
      </w:r>
    </w:p>
    <w:p w14:paraId="340BE5D4" w14:textId="77777777" w:rsidR="0024226A" w:rsidRPr="001172B4" w:rsidRDefault="0024226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28F8349D" w14:textId="40AA1512" w:rsidR="0034130A" w:rsidRPr="001172B4" w:rsidRDefault="0034130A" w:rsidP="001172B4">
      <w:pPr>
        <w:pStyle w:val="ListParagraph"/>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a</w:t>
      </w:r>
      <w:r w:rsidR="009362DC" w:rsidRPr="001172B4">
        <w:rPr>
          <w:rFonts w:ascii="Segoe UI" w:hAnsi="Segoe UI" w:cs="Segoe UI"/>
          <w:sz w:val="20"/>
          <w:szCs w:val="20"/>
        </w:rPr>
        <w:t>provação, de forma discricionária, da transação nos órgãos deliberativos d</w:t>
      </w:r>
      <w:r w:rsidRPr="001172B4">
        <w:rPr>
          <w:rFonts w:ascii="Segoe UI" w:hAnsi="Segoe UI" w:cs="Segoe UI"/>
          <w:sz w:val="20"/>
          <w:szCs w:val="20"/>
        </w:rPr>
        <w:t>as Subscritoras</w:t>
      </w:r>
      <w:r w:rsidR="009362DC" w:rsidRPr="001172B4">
        <w:rPr>
          <w:rFonts w:ascii="Segoe UI" w:hAnsi="Segoe UI" w:cs="Segoe UI"/>
          <w:sz w:val="20"/>
          <w:szCs w:val="20"/>
        </w:rPr>
        <w:t>;</w:t>
      </w:r>
      <w:r w:rsidR="0024226A" w:rsidRPr="001172B4">
        <w:rPr>
          <w:rFonts w:ascii="Segoe UI" w:hAnsi="Segoe UI" w:cs="Segoe UI"/>
          <w:sz w:val="20"/>
          <w:szCs w:val="20"/>
        </w:rPr>
        <w:t xml:space="preserve"> </w:t>
      </w:r>
    </w:p>
    <w:p w14:paraId="7A29E38F" w14:textId="77777777" w:rsidR="0024226A" w:rsidRPr="001172B4" w:rsidRDefault="0024226A" w:rsidP="001172B4">
      <w:pPr>
        <w:pStyle w:val="ListParagraph"/>
        <w:widowControl/>
        <w:tabs>
          <w:tab w:val="left" w:pos="2268"/>
        </w:tabs>
        <w:snapToGrid w:val="0"/>
        <w:spacing w:beforeLines="24" w:before="57" w:afterLines="24" w:after="57" w:line="276" w:lineRule="auto"/>
        <w:ind w:left="2127"/>
        <w:rPr>
          <w:rFonts w:ascii="Segoe UI" w:hAnsi="Segoe UI" w:cs="Segoe UI"/>
          <w:sz w:val="20"/>
          <w:szCs w:val="20"/>
        </w:rPr>
      </w:pPr>
    </w:p>
    <w:p w14:paraId="55821000" w14:textId="7C3C0A8A" w:rsidR="008A18EA" w:rsidRPr="001172B4" w:rsidRDefault="0034130A" w:rsidP="001172B4">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d</w:t>
      </w:r>
      <w:r w:rsidR="009362DC" w:rsidRPr="001172B4">
        <w:rPr>
          <w:rFonts w:ascii="Segoe UI" w:hAnsi="Segoe UI" w:cs="Segoe UI"/>
          <w:sz w:val="20"/>
          <w:szCs w:val="20"/>
        </w:rPr>
        <w:t xml:space="preserve">iligência dos </w:t>
      </w:r>
      <w:r w:rsidR="00800E0F">
        <w:rPr>
          <w:rFonts w:ascii="Segoe UI" w:hAnsi="Segoe UI" w:cs="Segoe UI"/>
          <w:sz w:val="20"/>
          <w:szCs w:val="20"/>
        </w:rPr>
        <w:t>seguros contratados em relação aos projetos de SGD dentro do Complexo Sol Maior ("</w:t>
      </w:r>
      <w:r w:rsidR="00C03F26" w:rsidRPr="00800E0F">
        <w:rPr>
          <w:rFonts w:ascii="Segoe UI" w:hAnsi="Segoe UI" w:cs="Segoe UI"/>
          <w:sz w:val="20"/>
          <w:szCs w:val="20"/>
          <w:u w:val="single"/>
        </w:rPr>
        <w:t>S</w:t>
      </w:r>
      <w:r w:rsidR="009362DC" w:rsidRPr="00800E0F">
        <w:rPr>
          <w:rFonts w:ascii="Segoe UI" w:hAnsi="Segoe UI" w:cs="Segoe UI"/>
          <w:sz w:val="20"/>
          <w:szCs w:val="20"/>
          <w:u w:val="single"/>
        </w:rPr>
        <w:t>eguros</w:t>
      </w:r>
      <w:r w:rsidR="00800E0F">
        <w:rPr>
          <w:rFonts w:ascii="Segoe UI" w:hAnsi="Segoe UI" w:cs="Segoe UI"/>
          <w:sz w:val="20"/>
          <w:szCs w:val="20"/>
        </w:rPr>
        <w:t>")</w:t>
      </w:r>
      <w:r w:rsidR="009362DC" w:rsidRPr="001172B4">
        <w:rPr>
          <w:rFonts w:ascii="Segoe UI" w:hAnsi="Segoe UI" w:cs="Segoe UI"/>
          <w:sz w:val="20"/>
          <w:szCs w:val="20"/>
        </w:rPr>
        <w:t xml:space="preserve"> por consultor independente</w:t>
      </w:r>
      <w:r w:rsidR="008A18EA" w:rsidRPr="001172B4">
        <w:rPr>
          <w:rFonts w:ascii="Segoe UI" w:hAnsi="Segoe UI" w:cs="Segoe UI"/>
          <w:sz w:val="20"/>
          <w:szCs w:val="20"/>
        </w:rPr>
        <w:t>;</w:t>
      </w:r>
    </w:p>
    <w:p w14:paraId="56EAAC60" w14:textId="704069EA" w:rsidR="008A18EA" w:rsidRPr="001172B4" w:rsidRDefault="008A18EA" w:rsidP="001172B4">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0BAC04EB" w14:textId="2C0DD17D" w:rsidR="008A18EA" w:rsidRPr="001172B4" w:rsidRDefault="00800E0F" w:rsidP="001172B4">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 xml:space="preserve">implementação das melhorias nos Seguros, conforme identificado no </w:t>
      </w:r>
      <w:r w:rsidR="000D6738" w:rsidRPr="00D2555C">
        <w:rPr>
          <w:rFonts w:ascii="Segoe UI" w:hAnsi="Segoe UI" w:cs="Segoe UI"/>
          <w:sz w:val="20"/>
          <w:szCs w:val="20"/>
        </w:rPr>
        <w:t>relatório “Due Diligence de Riscos e Seguros” emitido pela Aon M&amp;A and Transactions Solutions (“</w:t>
      </w:r>
      <w:r w:rsidR="000D6738" w:rsidRPr="00D2555C">
        <w:rPr>
          <w:rFonts w:ascii="Segoe UI" w:hAnsi="Segoe UI" w:cs="Segoe UI"/>
          <w:sz w:val="20"/>
          <w:szCs w:val="20"/>
          <w:u w:val="single"/>
        </w:rPr>
        <w:t>AON</w:t>
      </w:r>
      <w:r w:rsidR="000D6738" w:rsidRPr="00D2555C">
        <w:rPr>
          <w:rFonts w:ascii="Segoe UI" w:hAnsi="Segoe UI" w:cs="Segoe UI"/>
          <w:sz w:val="20"/>
          <w:szCs w:val="20"/>
        </w:rPr>
        <w:t>”), em 04 de dezembro de 2020 (“</w:t>
      </w:r>
      <w:r w:rsidR="000D6738" w:rsidRPr="00D2555C">
        <w:rPr>
          <w:rFonts w:ascii="Segoe UI" w:hAnsi="Segoe UI" w:cs="Segoe UI"/>
          <w:sz w:val="20"/>
          <w:szCs w:val="20"/>
          <w:u w:val="single"/>
        </w:rPr>
        <w:t>Relatório AON</w:t>
      </w:r>
      <w:r w:rsidR="000D6738" w:rsidRPr="00D2555C">
        <w:rPr>
          <w:rFonts w:ascii="Segoe UI" w:hAnsi="Segoe UI" w:cs="Segoe UI"/>
          <w:sz w:val="20"/>
          <w:szCs w:val="20"/>
        </w:rPr>
        <w:t>”)</w:t>
      </w:r>
      <w:r>
        <w:rPr>
          <w:rFonts w:ascii="Segoe UI" w:hAnsi="Segoe UI" w:cs="Segoe UI"/>
          <w:sz w:val="20"/>
          <w:szCs w:val="20"/>
        </w:rPr>
        <w:t xml:space="preserve"> e acordado com os Debenturistas</w:t>
      </w:r>
      <w:r w:rsidR="000D6738" w:rsidRPr="00D2555C">
        <w:rPr>
          <w:rFonts w:ascii="Segoe UI" w:hAnsi="Segoe UI" w:cs="Segoe UI"/>
          <w:sz w:val="20"/>
          <w:szCs w:val="20"/>
        </w:rPr>
        <w:t>;</w:t>
      </w:r>
    </w:p>
    <w:p w14:paraId="61455F4C" w14:textId="77777777" w:rsidR="008A18EA" w:rsidRPr="001172B4" w:rsidRDefault="008A18EA" w:rsidP="001172B4">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3D65C73B" w14:textId="1F468F62" w:rsidR="008A18EA" w:rsidRPr="001172B4" w:rsidRDefault="008A18EA" w:rsidP="001172B4">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 xml:space="preserve">aporte integral de </w:t>
      </w:r>
      <w:r w:rsidRPr="001172B4">
        <w:rPr>
          <w:rFonts w:ascii="Segoe UI" w:hAnsi="Segoe UI" w:cs="Segoe UI"/>
          <w:i/>
          <w:sz w:val="20"/>
          <w:szCs w:val="20"/>
        </w:rPr>
        <w:t>equity</w:t>
      </w:r>
      <w:r w:rsidRPr="001172B4">
        <w:rPr>
          <w:rFonts w:ascii="Segoe UI" w:hAnsi="Segoe UI" w:cs="Segoe UI"/>
          <w:sz w:val="20"/>
          <w:szCs w:val="20"/>
        </w:rPr>
        <w:t xml:space="preserve">, pela LC Energia Holding, em valor equivalente a </w:t>
      </w:r>
      <w:r w:rsidRPr="000D6738">
        <w:rPr>
          <w:rFonts w:ascii="Segoe UI" w:hAnsi="Segoe UI" w:cs="Segoe UI"/>
          <w:sz w:val="20"/>
          <w:szCs w:val="20"/>
        </w:rPr>
        <w:t>R$</w:t>
      </w:r>
      <w:r w:rsidR="000D6738" w:rsidRPr="002D200F">
        <w:rPr>
          <w:rFonts w:ascii="Segoe UI" w:hAnsi="Segoe UI" w:cs="Segoe UI"/>
          <w:sz w:val="20"/>
          <w:szCs w:val="20"/>
        </w:rPr>
        <w:t>1.700.000,</w:t>
      </w:r>
      <w:r w:rsidRPr="000D6738">
        <w:rPr>
          <w:rFonts w:ascii="Segoe UI" w:hAnsi="Segoe UI" w:cs="Segoe UI"/>
          <w:sz w:val="20"/>
          <w:szCs w:val="20"/>
        </w:rPr>
        <w:t>00 (</w:t>
      </w:r>
      <w:r w:rsidR="000D6738" w:rsidRPr="002D200F">
        <w:rPr>
          <w:rFonts w:ascii="Segoe UI" w:hAnsi="Segoe UI" w:cs="Segoe UI"/>
          <w:sz w:val="20"/>
          <w:szCs w:val="20"/>
        </w:rPr>
        <w:t>um milhão e setecentos mil reais</w:t>
      </w:r>
      <w:r w:rsidRPr="000D6738">
        <w:rPr>
          <w:rFonts w:ascii="Segoe UI" w:hAnsi="Segoe UI" w:cs="Segoe UI"/>
          <w:sz w:val="20"/>
          <w:szCs w:val="20"/>
        </w:rPr>
        <w:t>)</w:t>
      </w:r>
      <w:r w:rsidRPr="001172B4">
        <w:rPr>
          <w:rFonts w:ascii="Segoe UI" w:hAnsi="Segoe UI" w:cs="Segoe UI"/>
          <w:sz w:val="20"/>
          <w:szCs w:val="20"/>
        </w:rPr>
        <w:t xml:space="preserve"> por SPE, de forma a constar nos respectivos capitais sociais; </w:t>
      </w:r>
    </w:p>
    <w:p w14:paraId="0498F1B6" w14:textId="77777777" w:rsidR="008A18EA" w:rsidRPr="001172B4" w:rsidRDefault="008A18EA" w:rsidP="001172B4">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2FB47D52" w14:textId="70F76CB4" w:rsidR="000D6738" w:rsidRDefault="008A18EA" w:rsidP="000D6738">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1172B4">
        <w:rPr>
          <w:rFonts w:ascii="Segoe UI" w:hAnsi="Segoe UI" w:cs="Segoe UI"/>
          <w:sz w:val="20"/>
          <w:szCs w:val="20"/>
        </w:rPr>
        <w:t xml:space="preserve">até que não </w:t>
      </w:r>
      <w:r w:rsidR="000D6738">
        <w:rPr>
          <w:rFonts w:ascii="Segoe UI" w:hAnsi="Segoe UI" w:cs="Segoe UI"/>
          <w:sz w:val="20"/>
          <w:szCs w:val="20"/>
        </w:rPr>
        <w:t xml:space="preserve">formalizado Contrato de Alienação Fiduciária de Imóvel  (conforme definido abaixo), </w:t>
      </w:r>
      <w:r w:rsidRPr="001172B4">
        <w:rPr>
          <w:rFonts w:ascii="Segoe UI" w:hAnsi="Segoe UI" w:cs="Segoe UI"/>
          <w:sz w:val="20"/>
          <w:szCs w:val="20"/>
        </w:rPr>
        <w:t>comprovação de existência de contrato autorizando o uso do solo, pela Emissora, relativo ao Projeto, por prazo mínimo de 10 (dez) anos</w:t>
      </w:r>
      <w:r w:rsidR="000D6738">
        <w:rPr>
          <w:rFonts w:ascii="Segoe UI" w:hAnsi="Segoe UI" w:cs="Segoe UI"/>
          <w:sz w:val="20"/>
          <w:szCs w:val="20"/>
        </w:rPr>
        <w:t>;</w:t>
      </w:r>
    </w:p>
    <w:p w14:paraId="22DFF78C" w14:textId="77777777" w:rsidR="000D6738" w:rsidRDefault="000D6738" w:rsidP="002D200F">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4AB28997" w14:textId="77777777" w:rsidR="00683FC6" w:rsidRDefault="000D6738" w:rsidP="000D6738">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 xml:space="preserve">formalização </w:t>
      </w:r>
      <w:r w:rsidR="00683FC6" w:rsidRPr="00D2555C">
        <w:rPr>
          <w:rFonts w:ascii="Segoe UI" w:hAnsi="Segoe UI" w:cs="Segoe UI"/>
          <w:sz w:val="20"/>
          <w:szCs w:val="20"/>
        </w:rPr>
        <w:t>dos Acordos Saneatins - LS Energia GD I, Acordos Saneatins - LS Energia GD II e Acordos Saneatins - LS Energia GD III (“</w:t>
      </w:r>
      <w:r w:rsidR="00683FC6" w:rsidRPr="00D2555C">
        <w:rPr>
          <w:rFonts w:ascii="Segoe UI" w:hAnsi="Segoe UI" w:cs="Segoe UI"/>
          <w:sz w:val="20"/>
          <w:szCs w:val="20"/>
          <w:u w:val="single"/>
        </w:rPr>
        <w:t>Acordos Saneatins SPEs</w:t>
      </w:r>
      <w:r w:rsidR="00683FC6" w:rsidRPr="00D2555C">
        <w:rPr>
          <w:rFonts w:ascii="Segoe UI" w:hAnsi="Segoe UI" w:cs="Segoe UI"/>
          <w:sz w:val="20"/>
          <w:szCs w:val="20"/>
        </w:rPr>
        <w:t>”)   com a Emisora, com a LS Energia GD II e com a LS Energia GD III, conforme previsto no Acordo Saneatins LC Energia Holding;</w:t>
      </w:r>
    </w:p>
    <w:p w14:paraId="67DDFCCF" w14:textId="77777777" w:rsidR="00683FC6" w:rsidRDefault="00683FC6" w:rsidP="002D200F">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4047CD19" w14:textId="77777777" w:rsidR="00683FC6" w:rsidRDefault="00683FC6" w:rsidP="000D6738">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Pr>
          <w:rFonts w:ascii="Segoe UI" w:hAnsi="Segoe UI" w:cs="Segoe UI"/>
          <w:sz w:val="20"/>
          <w:szCs w:val="20"/>
        </w:rPr>
        <w:t xml:space="preserve">formalização dos </w:t>
      </w:r>
      <w:r w:rsidRPr="00D2555C">
        <w:rPr>
          <w:rFonts w:ascii="Segoe UI" w:hAnsi="Segoe UI" w:cs="Segoe UI"/>
          <w:sz w:val="20"/>
          <w:szCs w:val="20"/>
        </w:rPr>
        <w:t>Contratos de Locação de Imóveis a serem celebrados entre a LS Energia GD IV e a LS Energia GD V e a Claro, conforme previsto nos Acordos Claro – LS Energia GD IV e nos Acordos Claro – LS Energia GD V (“</w:t>
      </w:r>
      <w:r w:rsidRPr="00D2555C">
        <w:rPr>
          <w:rFonts w:ascii="Segoe UI" w:hAnsi="Segoe UI" w:cs="Segoe UI"/>
          <w:sz w:val="20"/>
          <w:szCs w:val="20"/>
          <w:u w:val="single"/>
        </w:rPr>
        <w:t>Contratos de Locação de Imóveis Claro</w:t>
      </w:r>
      <w:r w:rsidRPr="00D2555C">
        <w:rPr>
          <w:rFonts w:ascii="Segoe UI" w:hAnsi="Segoe UI" w:cs="Segoe UI"/>
          <w:sz w:val="20"/>
          <w:szCs w:val="20"/>
        </w:rPr>
        <w:t>”); e</w:t>
      </w:r>
    </w:p>
    <w:p w14:paraId="5404C1F7" w14:textId="77777777" w:rsidR="00683FC6" w:rsidRDefault="00683FC6" w:rsidP="002D200F">
      <w:pPr>
        <w:pStyle w:val="ListParagraph"/>
        <w:widowControl/>
        <w:tabs>
          <w:tab w:val="left" w:pos="2835"/>
        </w:tabs>
        <w:snapToGrid w:val="0"/>
        <w:spacing w:beforeLines="24" w:before="57" w:afterLines="24" w:after="57" w:line="276" w:lineRule="auto"/>
        <w:ind w:left="2127"/>
        <w:rPr>
          <w:rFonts w:ascii="Segoe UI" w:hAnsi="Segoe UI" w:cs="Segoe UI"/>
          <w:sz w:val="20"/>
          <w:szCs w:val="20"/>
        </w:rPr>
      </w:pPr>
    </w:p>
    <w:p w14:paraId="7A7D8D55" w14:textId="5F1227E1" w:rsidR="008A18EA" w:rsidRPr="002D200F" w:rsidRDefault="008A18EA" w:rsidP="000D6738">
      <w:pPr>
        <w:pStyle w:val="ListParagraph"/>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
      <w:r w:rsidRPr="002D200F">
        <w:rPr>
          <w:rFonts w:ascii="Segoe UI" w:hAnsi="Segoe UI" w:cs="Segoe UI"/>
          <w:sz w:val="20"/>
          <w:szCs w:val="20"/>
        </w:rPr>
        <w:t xml:space="preserve"> </w:t>
      </w:r>
      <w:r w:rsidR="00683FC6" w:rsidRPr="00D2555C">
        <w:rPr>
          <w:rFonts w:ascii="Segoe UI" w:hAnsi="Segoe UI" w:cs="Segoe UI"/>
          <w:sz w:val="20"/>
          <w:szCs w:val="20"/>
        </w:rPr>
        <w:t>(</w:t>
      </w:r>
      <w:r w:rsidR="00683FC6">
        <w:rPr>
          <w:rFonts w:ascii="Segoe UI" w:hAnsi="Segoe UI" w:cs="Segoe UI"/>
          <w:sz w:val="20"/>
          <w:szCs w:val="20"/>
        </w:rPr>
        <w:t>m</w:t>
      </w:r>
      <w:r w:rsidR="00683FC6" w:rsidRPr="00D2555C">
        <w:rPr>
          <w:rFonts w:ascii="Segoe UI" w:hAnsi="Segoe UI" w:cs="Segoe UI"/>
          <w:sz w:val="20"/>
          <w:szCs w:val="20"/>
        </w:rPr>
        <w:t>.1) obtenção das anuências indicadas no item (c) acima referente à cessão dos direitos creditórios advindos dos Acordos Saneatins SPEs e dos Contratos de Locação de Imóveis Claro; e (m.2) assinatura e registro do aditamento ao Contrato de Cessão Fiduciária para refletir a cessão dos direitos creditórios dos Acordos Saneatins SPEs e dos Contratos de Locação de Imóveis Claro, nos termos e na forma ali indicados</w:t>
      </w:r>
      <w:r w:rsidR="00683FC6">
        <w:rPr>
          <w:rFonts w:ascii="Segoe UI" w:hAnsi="Segoe UI" w:cs="Segoe UI"/>
          <w:sz w:val="20"/>
          <w:szCs w:val="20"/>
        </w:rPr>
        <w:t>.</w:t>
      </w:r>
    </w:p>
    <w:p w14:paraId="76D03724" w14:textId="77777777" w:rsidR="0024226A" w:rsidRPr="001172B4" w:rsidRDefault="0024226A" w:rsidP="001172B4">
      <w:pPr>
        <w:widowControl/>
        <w:spacing w:beforeLines="24" w:before="57" w:afterLines="24" w:after="57" w:line="276" w:lineRule="auto"/>
        <w:rPr>
          <w:rFonts w:ascii="Segoe UI" w:hAnsi="Segoe UI" w:cs="Segoe UI"/>
          <w:sz w:val="20"/>
          <w:szCs w:val="20"/>
        </w:rPr>
      </w:pPr>
    </w:p>
    <w:p w14:paraId="34C7579B" w14:textId="40C3DDF2" w:rsidR="00D009C6" w:rsidRDefault="00B21708" w:rsidP="002D200F">
      <w:pPr>
        <w:pStyle w:val="ListParagraph"/>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w:t>
      </w:r>
      <w:r w:rsidR="0024226A" w:rsidRPr="001172B4">
        <w:rPr>
          <w:rFonts w:ascii="Segoe UI" w:hAnsi="Segoe UI" w:cs="Segoe UI"/>
          <w:sz w:val="20"/>
          <w:szCs w:val="20"/>
        </w:rPr>
        <w:t xml:space="preserve">s Condições Precedentes </w:t>
      </w:r>
      <w:r w:rsidR="00FE2783" w:rsidRPr="001172B4">
        <w:rPr>
          <w:rFonts w:ascii="Segoe UI" w:hAnsi="Segoe UI" w:cs="Segoe UI"/>
          <w:sz w:val="20"/>
          <w:szCs w:val="20"/>
        </w:rPr>
        <w:t>deverão ser</w:t>
      </w:r>
      <w:r w:rsidR="0024226A" w:rsidRPr="001172B4">
        <w:rPr>
          <w:rFonts w:ascii="Segoe UI" w:hAnsi="Segoe UI" w:cs="Segoe UI"/>
          <w:sz w:val="20"/>
          <w:szCs w:val="20"/>
        </w:rPr>
        <w:t xml:space="preserve"> cumpridas em até </w:t>
      </w:r>
      <w:r w:rsidR="008A18EA" w:rsidRPr="001172B4">
        <w:rPr>
          <w:rFonts w:ascii="Segoe UI" w:hAnsi="Segoe UI" w:cs="Segoe UI"/>
          <w:sz w:val="20"/>
          <w:szCs w:val="20"/>
        </w:rPr>
        <w:t xml:space="preserve">60 </w:t>
      </w:r>
      <w:r w:rsidR="0024226A" w:rsidRPr="001172B4">
        <w:rPr>
          <w:rFonts w:ascii="Segoe UI" w:hAnsi="Segoe UI" w:cs="Segoe UI"/>
          <w:sz w:val="20"/>
          <w:szCs w:val="20"/>
        </w:rPr>
        <w:t>dias a contar da presente data</w:t>
      </w:r>
      <w:r w:rsidRPr="001172B4">
        <w:rPr>
          <w:rFonts w:ascii="Segoe UI" w:hAnsi="Segoe UI" w:cs="Segoe UI"/>
          <w:sz w:val="20"/>
          <w:szCs w:val="20"/>
        </w:rPr>
        <w:t xml:space="preserve"> </w:t>
      </w:r>
      <w:r w:rsidR="009D0144" w:rsidRPr="001172B4">
        <w:rPr>
          <w:rFonts w:ascii="Segoe UI" w:hAnsi="Segoe UI" w:cs="Segoe UI"/>
          <w:sz w:val="20"/>
          <w:szCs w:val="20"/>
        </w:rPr>
        <w:t xml:space="preserve">sob pena de </w:t>
      </w:r>
      <w:r w:rsidR="009D0144">
        <w:rPr>
          <w:rFonts w:ascii="Segoe UI" w:hAnsi="Segoe UI" w:cs="Segoe UI"/>
          <w:sz w:val="20"/>
          <w:szCs w:val="20"/>
        </w:rPr>
        <w:t>encerramento</w:t>
      </w:r>
      <w:r w:rsidRPr="001172B4">
        <w:rPr>
          <w:rFonts w:ascii="Segoe UI" w:hAnsi="Segoe UI" w:cs="Segoe UI"/>
          <w:sz w:val="20"/>
          <w:szCs w:val="20"/>
        </w:rPr>
        <w:t xml:space="preserve"> </w:t>
      </w:r>
      <w:r w:rsidR="009D0144">
        <w:rPr>
          <w:rFonts w:ascii="Segoe UI" w:hAnsi="Segoe UI" w:cs="Segoe UI"/>
          <w:sz w:val="20"/>
          <w:szCs w:val="20"/>
        </w:rPr>
        <w:t>d</w:t>
      </w:r>
      <w:r w:rsidR="00BA25EA" w:rsidRPr="001172B4">
        <w:rPr>
          <w:rFonts w:ascii="Segoe UI" w:hAnsi="Segoe UI" w:cs="Segoe UI"/>
          <w:sz w:val="20"/>
          <w:szCs w:val="20"/>
        </w:rPr>
        <w:t>o</w:t>
      </w:r>
      <w:r w:rsidRPr="001172B4">
        <w:rPr>
          <w:rFonts w:ascii="Segoe UI" w:hAnsi="Segoe UI" w:cs="Segoe UI"/>
          <w:sz w:val="20"/>
          <w:szCs w:val="20"/>
        </w:rPr>
        <w:t xml:space="preserve"> compromisso de subscrição/integralização </w:t>
      </w:r>
      <w:r w:rsidR="00BA25EA" w:rsidRPr="001172B4">
        <w:rPr>
          <w:rFonts w:ascii="Segoe UI" w:hAnsi="Segoe UI" w:cs="Segoe UI"/>
          <w:sz w:val="20"/>
          <w:szCs w:val="20"/>
        </w:rPr>
        <w:t xml:space="preserve">das Debêntures </w:t>
      </w:r>
      <w:r w:rsidRPr="001172B4">
        <w:rPr>
          <w:rFonts w:ascii="Segoe UI" w:hAnsi="Segoe UI" w:cs="Segoe UI"/>
          <w:sz w:val="20"/>
          <w:szCs w:val="20"/>
        </w:rPr>
        <w:t>pela</w:t>
      </w:r>
      <w:r w:rsidR="009D0144">
        <w:rPr>
          <w:rFonts w:ascii="Segoe UI" w:hAnsi="Segoe UI" w:cs="Segoe UI"/>
          <w:sz w:val="20"/>
          <w:szCs w:val="20"/>
        </w:rPr>
        <w:t>s</w:t>
      </w:r>
      <w:r w:rsidRPr="001172B4">
        <w:rPr>
          <w:rFonts w:ascii="Segoe UI" w:hAnsi="Segoe UI" w:cs="Segoe UI"/>
          <w:sz w:val="20"/>
          <w:szCs w:val="20"/>
        </w:rPr>
        <w:t xml:space="preserve"> Subscritoras</w:t>
      </w:r>
      <w:r w:rsidR="009D0144">
        <w:rPr>
          <w:rFonts w:ascii="Segoe UI" w:hAnsi="Segoe UI" w:cs="Segoe UI"/>
          <w:sz w:val="20"/>
          <w:szCs w:val="20"/>
        </w:rPr>
        <w:t xml:space="preserve"> e cancelamento da Emissão</w:t>
      </w:r>
      <w:r w:rsidR="002578F1">
        <w:rPr>
          <w:rFonts w:ascii="Segoe UI" w:hAnsi="Segoe UI" w:cs="Segoe UI"/>
          <w:sz w:val="20"/>
          <w:szCs w:val="20"/>
        </w:rPr>
        <w:t>.</w:t>
      </w:r>
    </w:p>
    <w:p w14:paraId="76BE85C8" w14:textId="77777777" w:rsidR="002578F1" w:rsidRPr="002578F1" w:rsidRDefault="002578F1" w:rsidP="002D200F">
      <w:pPr>
        <w:pStyle w:val="ListParagraph"/>
        <w:widowControl/>
        <w:spacing w:beforeLines="24" w:before="57" w:afterLines="24" w:after="57" w:line="276" w:lineRule="auto"/>
        <w:ind w:left="1135"/>
        <w:rPr>
          <w:rFonts w:ascii="Segoe UI" w:hAnsi="Segoe UI" w:cs="Segoe UI"/>
          <w:sz w:val="20"/>
          <w:szCs w:val="20"/>
        </w:rPr>
      </w:pPr>
    </w:p>
    <w:p w14:paraId="566CB94B" w14:textId="77777777" w:rsidR="005611F3" w:rsidRDefault="00B37B1A" w:rsidP="002D200F">
      <w:pPr>
        <w:pStyle w:val="ListParagraph"/>
        <w:widowControl/>
        <w:numPr>
          <w:ilvl w:val="3"/>
          <w:numId w:val="3"/>
        </w:numPr>
        <w:spacing w:beforeLines="24" w:before="57" w:afterLines="24" w:after="57" w:line="276" w:lineRule="auto"/>
        <w:ind w:left="1701"/>
        <w:rPr>
          <w:rFonts w:ascii="Segoe UI" w:hAnsi="Segoe UI" w:cs="Segoe UI"/>
          <w:sz w:val="20"/>
          <w:szCs w:val="20"/>
        </w:rPr>
      </w:pPr>
      <w:r w:rsidRPr="009D0144">
        <w:rPr>
          <w:rFonts w:ascii="Segoe UI" w:hAnsi="Segoe UI" w:cs="Segoe UI"/>
          <w:sz w:val="20"/>
          <w:szCs w:val="20"/>
        </w:rPr>
        <w:t xml:space="preserve">Comprovada a impossibilidade do cumprimento </w:t>
      </w:r>
      <w:r w:rsidR="002578F1" w:rsidRPr="009D0144">
        <w:rPr>
          <w:rFonts w:ascii="Segoe UI" w:hAnsi="Segoe UI" w:cs="Segoe UI"/>
          <w:sz w:val="20"/>
          <w:szCs w:val="20"/>
        </w:rPr>
        <w:t>prazo previsto na Cláusula 5.1.3 acima</w:t>
      </w:r>
      <w:r w:rsidR="00727D88">
        <w:rPr>
          <w:rFonts w:ascii="Segoe UI" w:hAnsi="Segoe UI" w:cs="Segoe UI"/>
          <w:sz w:val="20"/>
          <w:szCs w:val="20"/>
        </w:rPr>
        <w:t>,</w:t>
      </w:r>
      <w:r w:rsidR="00727D88" w:rsidRPr="00727D88">
        <w:rPr>
          <w:rFonts w:ascii="Segoe UI" w:hAnsi="Segoe UI" w:cs="Segoe UI"/>
          <w:sz w:val="20"/>
          <w:szCs w:val="20"/>
        </w:rPr>
        <w:t xml:space="preserve"> </w:t>
      </w:r>
      <w:r w:rsidR="00727D88">
        <w:rPr>
          <w:rFonts w:ascii="Segoe UI" w:hAnsi="Segoe UI" w:cs="Segoe UI"/>
          <w:sz w:val="20"/>
          <w:szCs w:val="20"/>
        </w:rPr>
        <w:t>o mesmo poderá ser estendido uma única vez em até 5 (cinco) Dias Úteis, na hipóteses</w:t>
      </w:r>
      <w:r w:rsidR="009D0144">
        <w:rPr>
          <w:rFonts w:ascii="Segoe UI" w:hAnsi="Segoe UI" w:cs="Segoe UI"/>
          <w:sz w:val="20"/>
          <w:szCs w:val="20"/>
        </w:rPr>
        <w:t>: (i)</w:t>
      </w:r>
      <w:r w:rsidRPr="009D0144">
        <w:rPr>
          <w:rFonts w:ascii="Segoe UI" w:hAnsi="Segoe UI" w:cs="Segoe UI"/>
          <w:sz w:val="20"/>
          <w:szCs w:val="20"/>
        </w:rPr>
        <w:t xml:space="preserve"> </w:t>
      </w:r>
      <w:r w:rsidR="00727D88">
        <w:rPr>
          <w:rFonts w:ascii="Segoe UI" w:hAnsi="Segoe UI" w:cs="Segoe UI"/>
          <w:sz w:val="20"/>
          <w:szCs w:val="20"/>
        </w:rPr>
        <w:t>de ocorrência</w:t>
      </w:r>
      <w:r w:rsidR="002578F1" w:rsidRPr="009D0144">
        <w:rPr>
          <w:rFonts w:ascii="Segoe UI" w:hAnsi="Segoe UI" w:cs="Segoe UI"/>
          <w:sz w:val="20"/>
          <w:szCs w:val="20"/>
        </w:rPr>
        <w:t xml:space="preserve"> </w:t>
      </w:r>
      <w:r w:rsidR="00727D88">
        <w:rPr>
          <w:rFonts w:ascii="Segoe UI" w:hAnsi="Segoe UI" w:cs="Segoe UI"/>
          <w:sz w:val="20"/>
          <w:szCs w:val="20"/>
        </w:rPr>
        <w:t xml:space="preserve">de </w:t>
      </w:r>
      <w:r w:rsidR="002578F1" w:rsidRPr="009D0144">
        <w:rPr>
          <w:rFonts w:ascii="Segoe UI" w:hAnsi="Segoe UI" w:cs="Segoe UI"/>
          <w:sz w:val="20"/>
          <w:szCs w:val="20"/>
        </w:rPr>
        <w:t>eventos independentes ao controle da Emissora</w:t>
      </w:r>
      <w:r w:rsidR="0035629F">
        <w:rPr>
          <w:rFonts w:ascii="Segoe UI" w:hAnsi="Segoe UI" w:cs="Segoe UI"/>
          <w:sz w:val="20"/>
          <w:szCs w:val="20"/>
        </w:rPr>
        <w:t>, tais como atrasos de registros pelos RTDs e juntas comerciais;</w:t>
      </w:r>
      <w:r w:rsidRPr="002D200F">
        <w:rPr>
          <w:rFonts w:ascii="Segoe UI" w:hAnsi="Segoe UI" w:cs="Segoe UI"/>
          <w:sz w:val="20"/>
          <w:szCs w:val="20"/>
        </w:rPr>
        <w:t xml:space="preserve"> e</w:t>
      </w:r>
      <w:r w:rsidR="009D0144">
        <w:rPr>
          <w:rFonts w:ascii="Segoe UI" w:hAnsi="Segoe UI" w:cs="Segoe UI"/>
          <w:sz w:val="20"/>
          <w:szCs w:val="20"/>
        </w:rPr>
        <w:t xml:space="preserve"> (ii)</w:t>
      </w:r>
      <w:r w:rsidRPr="002D200F">
        <w:rPr>
          <w:rFonts w:ascii="Segoe UI" w:hAnsi="Segoe UI" w:cs="Segoe UI"/>
          <w:sz w:val="20"/>
          <w:szCs w:val="20"/>
        </w:rPr>
        <w:t xml:space="preserve"> </w:t>
      </w:r>
      <w:r w:rsidR="00170E20">
        <w:rPr>
          <w:rFonts w:ascii="Segoe UI" w:hAnsi="Segoe UI" w:cs="Segoe UI"/>
          <w:sz w:val="20"/>
          <w:szCs w:val="20"/>
        </w:rPr>
        <w:t xml:space="preserve">de comprovação de </w:t>
      </w:r>
      <w:r w:rsidR="00226F9A" w:rsidRPr="00226F9A">
        <w:rPr>
          <w:rFonts w:ascii="Segoe UI" w:hAnsi="Segoe UI" w:cs="Segoe UI"/>
          <w:sz w:val="20"/>
          <w:szCs w:val="20"/>
        </w:rPr>
        <w:t>dilig</w:t>
      </w:r>
      <w:r w:rsidR="00226F9A">
        <w:rPr>
          <w:rFonts w:ascii="Segoe UI" w:hAnsi="Segoe UI" w:cs="Segoe UI"/>
          <w:sz w:val="20"/>
          <w:szCs w:val="20"/>
        </w:rPr>
        <w:t>ê</w:t>
      </w:r>
      <w:r w:rsidR="005611F3" w:rsidRPr="005611F3">
        <w:rPr>
          <w:rFonts w:ascii="Segoe UI" w:hAnsi="Segoe UI" w:cs="Segoe UI"/>
          <w:sz w:val="20"/>
          <w:szCs w:val="20"/>
        </w:rPr>
        <w:t>ncia por parte da Emissora</w:t>
      </w:r>
      <w:r w:rsidRPr="002D200F">
        <w:rPr>
          <w:rFonts w:ascii="Segoe UI" w:hAnsi="Segoe UI" w:cs="Segoe UI"/>
          <w:sz w:val="20"/>
          <w:szCs w:val="20"/>
        </w:rPr>
        <w:t>.</w:t>
      </w:r>
    </w:p>
    <w:p w14:paraId="16E23A38" w14:textId="77777777" w:rsidR="00B075EA" w:rsidRPr="001172B4" w:rsidRDefault="00B075EA" w:rsidP="001172B4">
      <w:pPr>
        <w:widowControl/>
        <w:spacing w:beforeLines="24" w:before="57" w:afterLines="24" w:after="57" w:line="276" w:lineRule="auto"/>
        <w:rPr>
          <w:rFonts w:ascii="Segoe UI" w:hAnsi="Segoe UI" w:cs="Segoe UI"/>
          <w:sz w:val="20"/>
          <w:szCs w:val="20"/>
        </w:rPr>
      </w:pPr>
    </w:p>
    <w:p w14:paraId="7FE0276B" w14:textId="77777777"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52" w:name="_DV_M98"/>
      <w:bookmarkEnd w:id="52"/>
      <w:r w:rsidRPr="001172B4">
        <w:rPr>
          <w:rFonts w:ascii="Segoe UI" w:hAnsi="Segoe UI" w:cs="Segoe UI"/>
          <w:b/>
          <w:bCs/>
          <w:smallCaps/>
          <w:sz w:val="20"/>
          <w:szCs w:val="20"/>
          <w:u w:val="single"/>
        </w:rPr>
        <w:t>Características da Emissão e das Debêntures</w:t>
      </w:r>
    </w:p>
    <w:p w14:paraId="55553319" w14:textId="77777777"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14:paraId="40963068"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3" w:name="_DV_M99"/>
      <w:bookmarkEnd w:id="53"/>
      <w:r w:rsidRPr="001172B4">
        <w:rPr>
          <w:rFonts w:ascii="Segoe UI" w:hAnsi="Segoe UI" w:cs="Segoe UI"/>
          <w:i/>
          <w:iCs/>
          <w:sz w:val="20"/>
          <w:szCs w:val="20"/>
          <w:u w:val="single"/>
        </w:rPr>
        <w:t>Número da Emissão</w:t>
      </w:r>
      <w:r w:rsidRPr="001172B4">
        <w:rPr>
          <w:rFonts w:ascii="Segoe UI" w:hAnsi="Segoe UI" w:cs="Segoe UI"/>
          <w:sz w:val="20"/>
          <w:szCs w:val="20"/>
        </w:rPr>
        <w:t xml:space="preserve">. </w:t>
      </w:r>
      <w:bookmarkStart w:id="54" w:name="_DV_M100"/>
      <w:bookmarkStart w:id="55" w:name="_Ref130282607"/>
      <w:bookmarkEnd w:id="54"/>
      <w:r w:rsidRPr="001172B4">
        <w:rPr>
          <w:rFonts w:ascii="Segoe UI" w:hAnsi="Segoe UI" w:cs="Segoe UI"/>
          <w:sz w:val="20"/>
          <w:szCs w:val="20"/>
        </w:rPr>
        <w:t>As Debêntures representam a</w:t>
      </w:r>
      <w:r w:rsidR="00EC0401" w:rsidRPr="001172B4">
        <w:rPr>
          <w:rFonts w:ascii="Segoe UI" w:hAnsi="Segoe UI" w:cs="Segoe UI"/>
          <w:sz w:val="20"/>
          <w:szCs w:val="20"/>
        </w:rPr>
        <w:t xml:space="preserve"> 1</w:t>
      </w:r>
      <w:r w:rsidRPr="001172B4">
        <w:rPr>
          <w:rFonts w:ascii="Segoe UI" w:hAnsi="Segoe UI" w:cs="Segoe UI"/>
          <w:sz w:val="20"/>
          <w:szCs w:val="20"/>
        </w:rPr>
        <w:t>ª (</w:t>
      </w:r>
      <w:r w:rsidR="00EC0401" w:rsidRPr="001172B4">
        <w:rPr>
          <w:rFonts w:ascii="Segoe UI" w:hAnsi="Segoe UI" w:cs="Segoe UI"/>
          <w:sz w:val="20"/>
          <w:szCs w:val="20"/>
        </w:rPr>
        <w:t>primeir</w:t>
      </w:r>
      <w:r w:rsidR="00B96415" w:rsidRPr="001172B4">
        <w:rPr>
          <w:rFonts w:ascii="Segoe UI" w:hAnsi="Segoe UI" w:cs="Segoe UI"/>
          <w:sz w:val="20"/>
          <w:szCs w:val="20"/>
        </w:rPr>
        <w:t>a</w:t>
      </w:r>
      <w:r w:rsidRPr="001172B4">
        <w:rPr>
          <w:rFonts w:ascii="Segoe UI" w:hAnsi="Segoe UI" w:cs="Segoe UI"/>
          <w:sz w:val="20"/>
          <w:szCs w:val="20"/>
        </w:rPr>
        <w:t xml:space="preserve">) emissão de </w:t>
      </w:r>
      <w:bookmarkStart w:id="56" w:name="_DV_C97"/>
      <w:r w:rsidRPr="001172B4">
        <w:rPr>
          <w:rStyle w:val="DeltaViewInsertion"/>
          <w:rFonts w:ascii="Segoe UI" w:hAnsi="Segoe UI" w:cs="Segoe UI"/>
          <w:color w:val="auto"/>
          <w:sz w:val="20"/>
          <w:szCs w:val="20"/>
          <w:u w:val="none"/>
        </w:rPr>
        <w:t>Debêntures</w:t>
      </w:r>
      <w:bookmarkStart w:id="57" w:name="_DV_M101"/>
      <w:bookmarkEnd w:id="56"/>
      <w:bookmarkEnd w:id="57"/>
      <w:r w:rsidRPr="001172B4">
        <w:rPr>
          <w:rFonts w:ascii="Segoe UI" w:hAnsi="Segoe UI" w:cs="Segoe UI"/>
          <w:sz w:val="20"/>
          <w:szCs w:val="20"/>
        </w:rPr>
        <w:t xml:space="preserve"> da </w:t>
      </w:r>
      <w:r w:rsidR="00B96415" w:rsidRPr="001172B4">
        <w:rPr>
          <w:rFonts w:ascii="Segoe UI" w:hAnsi="Segoe UI" w:cs="Segoe UI"/>
          <w:sz w:val="20"/>
          <w:szCs w:val="20"/>
        </w:rPr>
        <w:t>Emissora</w:t>
      </w:r>
      <w:r w:rsidRPr="001172B4">
        <w:rPr>
          <w:rFonts w:ascii="Segoe UI" w:hAnsi="Segoe UI" w:cs="Segoe UI"/>
          <w:sz w:val="20"/>
          <w:szCs w:val="20"/>
        </w:rPr>
        <w:t>.</w:t>
      </w:r>
    </w:p>
    <w:p w14:paraId="5CCBD5F4"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12DBD91F" w14:textId="77777777" w:rsidR="00D47308" w:rsidRPr="001172B4" w:rsidRDefault="00D47308" w:rsidP="001172B4">
      <w:pPr>
        <w:numPr>
          <w:ilvl w:val="1"/>
          <w:numId w:val="3"/>
        </w:numPr>
        <w:spacing w:beforeLines="24" w:before="57" w:afterLines="24" w:after="57" w:line="276" w:lineRule="auto"/>
        <w:rPr>
          <w:rFonts w:ascii="Segoe UI" w:hAnsi="Segoe UI" w:cs="Segoe UI"/>
          <w:sz w:val="20"/>
          <w:szCs w:val="20"/>
        </w:rPr>
      </w:pPr>
      <w:bookmarkStart w:id="58" w:name="_DV_M102"/>
      <w:bookmarkEnd w:id="58"/>
      <w:r w:rsidRPr="001172B4">
        <w:rPr>
          <w:rFonts w:ascii="Segoe UI" w:hAnsi="Segoe UI" w:cs="Segoe UI"/>
          <w:i/>
          <w:iCs/>
          <w:sz w:val="20"/>
          <w:szCs w:val="20"/>
          <w:u w:val="single"/>
        </w:rPr>
        <w:t>Séries</w:t>
      </w:r>
      <w:r w:rsidRPr="001172B4">
        <w:rPr>
          <w:rFonts w:ascii="Segoe UI" w:hAnsi="Segoe UI" w:cs="Segoe UI"/>
          <w:i/>
          <w:sz w:val="20"/>
          <w:szCs w:val="20"/>
          <w:u w:val="single"/>
        </w:rPr>
        <w:t>.</w:t>
      </w:r>
      <w:r w:rsidR="009D0A70" w:rsidRPr="001172B4">
        <w:rPr>
          <w:rFonts w:ascii="Segoe UI" w:hAnsi="Segoe UI" w:cs="Segoe UI"/>
          <w:sz w:val="20"/>
          <w:szCs w:val="20"/>
        </w:rPr>
        <w:t xml:space="preserve"> A Emissão será realizada em série única</w:t>
      </w:r>
      <w:r w:rsidRPr="001172B4">
        <w:rPr>
          <w:rFonts w:ascii="Segoe UI" w:hAnsi="Segoe UI" w:cs="Segoe UI"/>
          <w:sz w:val="20"/>
          <w:szCs w:val="20"/>
        </w:rPr>
        <w:t>.</w:t>
      </w:r>
    </w:p>
    <w:p w14:paraId="172527D2" w14:textId="77777777" w:rsidR="00D47308" w:rsidRPr="001172B4" w:rsidRDefault="00D47308" w:rsidP="001172B4">
      <w:pPr>
        <w:spacing w:beforeLines="24" w:before="57" w:afterLines="24" w:after="57" w:line="276" w:lineRule="auto"/>
        <w:rPr>
          <w:rFonts w:ascii="Segoe UI" w:hAnsi="Segoe UI" w:cs="Segoe UI"/>
          <w:sz w:val="20"/>
          <w:szCs w:val="20"/>
        </w:rPr>
      </w:pPr>
    </w:p>
    <w:p w14:paraId="0775678D" w14:textId="5ADA244B"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Valor da Emissão</w:t>
      </w:r>
      <w:r w:rsidRPr="001172B4">
        <w:rPr>
          <w:rFonts w:ascii="Segoe UI" w:hAnsi="Segoe UI" w:cs="Segoe UI"/>
          <w:sz w:val="20"/>
          <w:szCs w:val="20"/>
        </w:rPr>
        <w:t xml:space="preserve">. O valor da Emissão será de R$ </w:t>
      </w:r>
      <w:r w:rsidR="00B2365F" w:rsidRPr="001172B4">
        <w:rPr>
          <w:rFonts w:ascii="Segoe UI" w:hAnsi="Segoe UI" w:cs="Segoe UI"/>
          <w:sz w:val="20"/>
          <w:szCs w:val="20"/>
        </w:rPr>
        <w:t>6</w:t>
      </w:r>
      <w:r w:rsidRPr="001172B4">
        <w:rPr>
          <w:rFonts w:ascii="Segoe UI" w:hAnsi="Segoe UI" w:cs="Segoe UI"/>
          <w:sz w:val="20"/>
          <w:szCs w:val="20"/>
        </w:rPr>
        <w:t>.000.000,00 (</w:t>
      </w:r>
      <w:r w:rsidR="00B2365F" w:rsidRPr="001172B4">
        <w:rPr>
          <w:rFonts w:ascii="Segoe UI" w:hAnsi="Segoe UI" w:cs="Segoe UI"/>
          <w:sz w:val="20"/>
          <w:szCs w:val="20"/>
        </w:rPr>
        <w:t>seis</w:t>
      </w:r>
      <w:r w:rsidRPr="001172B4">
        <w:rPr>
          <w:rFonts w:ascii="Segoe UI" w:hAnsi="Segoe UI" w:cs="Segoe UI"/>
          <w:sz w:val="20"/>
          <w:szCs w:val="20"/>
        </w:rPr>
        <w:t xml:space="preserve"> milhões de reais)</w:t>
      </w:r>
      <w:bookmarkStart w:id="59" w:name="_DV_C99"/>
      <w:r w:rsidR="00287C1B" w:rsidRPr="001172B4">
        <w:rPr>
          <w:rFonts w:ascii="Segoe UI" w:hAnsi="Segoe UI" w:cs="Segoe UI"/>
          <w:sz w:val="20"/>
          <w:szCs w:val="20"/>
        </w:rPr>
        <w:t xml:space="preserve"> </w:t>
      </w:r>
      <w:r w:rsidRPr="001172B4">
        <w:rPr>
          <w:rStyle w:val="DeltaViewInsertion"/>
          <w:rFonts w:ascii="Segoe UI" w:hAnsi="Segoe UI" w:cs="Segoe UI"/>
          <w:color w:val="auto"/>
          <w:sz w:val="20"/>
          <w:szCs w:val="20"/>
          <w:u w:val="none"/>
        </w:rPr>
        <w:t>na Data de Emissão</w:t>
      </w:r>
      <w:r w:rsidR="009D0A70" w:rsidRPr="001172B4">
        <w:rPr>
          <w:rStyle w:val="DeltaViewInsertion"/>
          <w:rFonts w:ascii="Segoe UI" w:hAnsi="Segoe UI" w:cs="Segoe UI"/>
          <w:color w:val="auto"/>
          <w:sz w:val="20"/>
          <w:szCs w:val="20"/>
          <w:u w:val="none"/>
        </w:rPr>
        <w:t xml:space="preserve"> </w:t>
      </w:r>
      <w:bookmarkEnd w:id="59"/>
      <w:r w:rsidRPr="001172B4">
        <w:rPr>
          <w:rFonts w:ascii="Segoe UI" w:hAnsi="Segoe UI" w:cs="Segoe UI"/>
          <w:sz w:val="20"/>
          <w:szCs w:val="20"/>
        </w:rPr>
        <w:t>(“</w:t>
      </w:r>
      <w:r w:rsidRPr="001172B4">
        <w:rPr>
          <w:rFonts w:ascii="Segoe UI" w:hAnsi="Segoe UI" w:cs="Segoe UI"/>
          <w:sz w:val="20"/>
          <w:szCs w:val="20"/>
          <w:u w:val="single"/>
        </w:rPr>
        <w:t>Valor Total da Emissão</w:t>
      </w:r>
      <w:r w:rsidRPr="001172B4">
        <w:rPr>
          <w:rFonts w:ascii="Segoe UI" w:hAnsi="Segoe UI" w:cs="Segoe UI"/>
          <w:sz w:val="20"/>
          <w:szCs w:val="20"/>
        </w:rPr>
        <w:t>”).</w:t>
      </w:r>
      <w:bookmarkEnd w:id="55"/>
      <w:r w:rsidR="003725C8" w:rsidRPr="001172B4">
        <w:rPr>
          <w:rFonts w:ascii="Segoe UI" w:hAnsi="Segoe UI" w:cs="Segoe UI"/>
          <w:sz w:val="20"/>
          <w:szCs w:val="20"/>
        </w:rPr>
        <w:t xml:space="preserve"> </w:t>
      </w:r>
    </w:p>
    <w:p w14:paraId="3E1251E8" w14:textId="77777777"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14:paraId="5FDD0845" w14:textId="739FB715"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60" w:name="_DV_M104"/>
      <w:bookmarkStart w:id="61" w:name="_Ref130282609"/>
      <w:bookmarkStart w:id="62" w:name="_Ref191891558"/>
      <w:bookmarkEnd w:id="60"/>
      <w:r w:rsidRPr="001172B4">
        <w:rPr>
          <w:rFonts w:ascii="Segoe UI" w:hAnsi="Segoe UI" w:cs="Segoe UI"/>
          <w:i/>
          <w:iCs/>
          <w:sz w:val="20"/>
          <w:szCs w:val="20"/>
          <w:u w:val="single"/>
        </w:rPr>
        <w:t>Quantidade</w:t>
      </w:r>
      <w:r w:rsidRPr="001172B4">
        <w:rPr>
          <w:rFonts w:ascii="Segoe UI" w:hAnsi="Segoe UI" w:cs="Segoe UI"/>
          <w:sz w:val="20"/>
          <w:szCs w:val="20"/>
        </w:rPr>
        <w:t>. Serão emitidas</w:t>
      </w:r>
      <w:bookmarkStart w:id="63" w:name="_DV_C102"/>
      <w:bookmarkStart w:id="64" w:name="_DV_M105"/>
      <w:bookmarkEnd w:id="63"/>
      <w:bookmarkEnd w:id="64"/>
      <w:r w:rsidR="000F1AA8" w:rsidRPr="001172B4">
        <w:rPr>
          <w:rFonts w:ascii="Segoe UI" w:hAnsi="Segoe UI" w:cs="Segoe UI"/>
          <w:sz w:val="20"/>
          <w:szCs w:val="20"/>
        </w:rPr>
        <w:t xml:space="preserve"> </w:t>
      </w:r>
      <w:r w:rsidR="00B2365F" w:rsidRPr="001172B4">
        <w:rPr>
          <w:rFonts w:ascii="Segoe UI" w:hAnsi="Segoe UI" w:cs="Segoe UI"/>
          <w:sz w:val="20"/>
          <w:szCs w:val="20"/>
        </w:rPr>
        <w:t>6</w:t>
      </w:r>
      <w:r w:rsidR="004E3FD3" w:rsidRPr="001172B4">
        <w:rPr>
          <w:rFonts w:ascii="Segoe UI" w:hAnsi="Segoe UI" w:cs="Segoe UI"/>
          <w:sz w:val="20"/>
          <w:szCs w:val="20"/>
        </w:rPr>
        <w:t>.000.000</w:t>
      </w:r>
      <w:r w:rsidR="00EC0401" w:rsidRPr="001172B4">
        <w:rPr>
          <w:rFonts w:ascii="Segoe UI" w:hAnsi="Segoe UI" w:cs="Segoe UI"/>
          <w:sz w:val="20"/>
          <w:szCs w:val="20"/>
        </w:rPr>
        <w:t xml:space="preserve"> </w:t>
      </w:r>
      <w:r w:rsidR="004E3FD3" w:rsidRPr="001172B4">
        <w:rPr>
          <w:rFonts w:ascii="Segoe UI" w:hAnsi="Segoe UI" w:cs="Segoe UI"/>
          <w:sz w:val="20"/>
          <w:szCs w:val="20"/>
        </w:rPr>
        <w:t>(</w:t>
      </w:r>
      <w:r w:rsidR="00B2365F" w:rsidRPr="001172B4">
        <w:rPr>
          <w:rFonts w:ascii="Segoe UI" w:hAnsi="Segoe UI" w:cs="Segoe UI"/>
          <w:sz w:val="20"/>
          <w:szCs w:val="20"/>
        </w:rPr>
        <w:t>seis</w:t>
      </w:r>
      <w:r w:rsidR="004E3FD3" w:rsidRPr="001172B4">
        <w:rPr>
          <w:rFonts w:ascii="Segoe UI" w:hAnsi="Segoe UI" w:cs="Segoe UI"/>
          <w:sz w:val="20"/>
          <w:szCs w:val="20"/>
        </w:rPr>
        <w:t xml:space="preserve"> milhões) </w:t>
      </w:r>
      <w:r w:rsidRPr="001172B4">
        <w:rPr>
          <w:rFonts w:ascii="Segoe UI" w:hAnsi="Segoe UI" w:cs="Segoe UI"/>
          <w:sz w:val="20"/>
          <w:szCs w:val="20"/>
        </w:rPr>
        <w:t>Debêntures</w:t>
      </w:r>
      <w:bookmarkEnd w:id="61"/>
      <w:bookmarkEnd w:id="62"/>
      <w:r w:rsidR="00D47308" w:rsidRPr="001172B4">
        <w:rPr>
          <w:rFonts w:ascii="Segoe UI" w:hAnsi="Segoe UI" w:cs="Segoe UI"/>
          <w:sz w:val="20"/>
          <w:szCs w:val="20"/>
        </w:rPr>
        <w:t>.</w:t>
      </w:r>
      <w:r w:rsidR="003725C8" w:rsidRPr="001172B4">
        <w:rPr>
          <w:rFonts w:ascii="Segoe UI" w:hAnsi="Segoe UI" w:cs="Segoe UI"/>
          <w:sz w:val="20"/>
          <w:szCs w:val="20"/>
        </w:rPr>
        <w:t xml:space="preserve"> </w:t>
      </w:r>
    </w:p>
    <w:p w14:paraId="3D933AD9" w14:textId="77777777"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14:paraId="5445735E" w14:textId="513FA16E"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65" w:name="_DV_M109"/>
      <w:bookmarkStart w:id="66" w:name="_DV_M110"/>
      <w:bookmarkStart w:id="67" w:name="_DV_M111"/>
      <w:bookmarkStart w:id="68" w:name="_DV_M112"/>
      <w:bookmarkStart w:id="69" w:name="_DV_M115"/>
      <w:bookmarkStart w:id="70" w:name="_DV_M116"/>
      <w:bookmarkStart w:id="71" w:name="_DV_M117"/>
      <w:bookmarkStart w:id="72" w:name="_DV_M118"/>
      <w:bookmarkStart w:id="73" w:name="_DV_M108"/>
      <w:bookmarkStart w:id="74" w:name="_DV_M120"/>
      <w:bookmarkStart w:id="75" w:name="_Ref264653613"/>
      <w:bookmarkEnd w:id="65"/>
      <w:bookmarkEnd w:id="66"/>
      <w:bookmarkEnd w:id="67"/>
      <w:bookmarkEnd w:id="68"/>
      <w:bookmarkEnd w:id="69"/>
      <w:bookmarkEnd w:id="70"/>
      <w:bookmarkEnd w:id="71"/>
      <w:bookmarkEnd w:id="72"/>
      <w:bookmarkEnd w:id="73"/>
      <w:bookmarkEnd w:id="74"/>
      <w:r w:rsidRPr="001172B4">
        <w:rPr>
          <w:rFonts w:ascii="Segoe UI" w:hAnsi="Segoe UI" w:cs="Segoe UI"/>
          <w:i/>
          <w:iCs/>
          <w:sz w:val="20"/>
          <w:szCs w:val="20"/>
          <w:u w:val="single"/>
        </w:rPr>
        <w:t>Valor Nominal Unitário</w:t>
      </w:r>
      <w:r w:rsidRPr="001172B4">
        <w:rPr>
          <w:rFonts w:ascii="Segoe UI" w:hAnsi="Segoe UI" w:cs="Segoe UI"/>
          <w:sz w:val="20"/>
          <w:szCs w:val="20"/>
        </w:rPr>
        <w:t>. As Debêntures terão valor nominal unitário de R$</w:t>
      </w:r>
      <w:bookmarkStart w:id="76" w:name="_DV_C124"/>
      <w:r w:rsidRPr="001172B4">
        <w:rPr>
          <w:rFonts w:ascii="Segoe UI" w:hAnsi="Segoe UI" w:cs="Segoe UI"/>
          <w:sz w:val="20"/>
          <w:szCs w:val="20"/>
        </w:rPr>
        <w:t> </w:t>
      </w:r>
      <w:bookmarkEnd w:id="76"/>
      <w:r w:rsidR="001A3C1E" w:rsidRPr="001172B4">
        <w:rPr>
          <w:rFonts w:ascii="Segoe UI" w:hAnsi="Segoe UI" w:cs="Segoe UI"/>
          <w:sz w:val="20"/>
          <w:szCs w:val="20"/>
        </w:rPr>
        <w:t xml:space="preserve">1,00 (um real), </w:t>
      </w:r>
      <w:r w:rsidRPr="001172B4">
        <w:rPr>
          <w:rFonts w:ascii="Segoe UI" w:hAnsi="Segoe UI" w:cs="Segoe UI"/>
          <w:sz w:val="20"/>
          <w:szCs w:val="20"/>
        </w:rPr>
        <w:t>na</w:t>
      </w:r>
      <w:r w:rsidR="00231AF2" w:rsidRPr="001172B4">
        <w:rPr>
          <w:rFonts w:ascii="Segoe UI" w:hAnsi="Segoe UI" w:cs="Segoe UI"/>
          <w:sz w:val="20"/>
          <w:szCs w:val="20"/>
        </w:rPr>
        <w:t>s</w:t>
      </w:r>
      <w:r w:rsidRPr="001172B4">
        <w:rPr>
          <w:rFonts w:ascii="Segoe UI" w:hAnsi="Segoe UI" w:cs="Segoe UI"/>
          <w:sz w:val="20"/>
          <w:szCs w:val="20"/>
        </w:rPr>
        <w:t xml:space="preserve"> Data</w:t>
      </w:r>
      <w:r w:rsidR="00231AF2" w:rsidRPr="001172B4">
        <w:rPr>
          <w:rFonts w:ascii="Segoe UI" w:hAnsi="Segoe UI" w:cs="Segoe UI"/>
          <w:sz w:val="20"/>
          <w:szCs w:val="20"/>
        </w:rPr>
        <w:t>s</w:t>
      </w:r>
      <w:r w:rsidRPr="001172B4">
        <w:rPr>
          <w:rFonts w:ascii="Segoe UI" w:hAnsi="Segoe UI" w:cs="Segoe UI"/>
          <w:sz w:val="20"/>
          <w:szCs w:val="20"/>
        </w:rPr>
        <w:t xml:space="preserve"> de Emissão (conforme abaixo definido) ("</w:t>
      </w:r>
      <w:r w:rsidRPr="001172B4">
        <w:rPr>
          <w:rFonts w:ascii="Segoe UI" w:hAnsi="Segoe UI" w:cs="Segoe UI"/>
          <w:sz w:val="20"/>
          <w:szCs w:val="20"/>
          <w:u w:val="single"/>
        </w:rPr>
        <w:t>Valor Nominal Unitário</w:t>
      </w:r>
      <w:r w:rsidRPr="001172B4">
        <w:rPr>
          <w:rFonts w:ascii="Segoe UI" w:hAnsi="Segoe UI" w:cs="Segoe UI"/>
          <w:sz w:val="20"/>
          <w:szCs w:val="20"/>
        </w:rPr>
        <w:t>").</w:t>
      </w:r>
      <w:bookmarkEnd w:id="75"/>
      <w:r w:rsidR="00C36491" w:rsidRPr="001172B4">
        <w:rPr>
          <w:rFonts w:ascii="Segoe UI" w:hAnsi="Segoe UI" w:cs="Segoe UI"/>
          <w:sz w:val="20"/>
          <w:szCs w:val="20"/>
        </w:rPr>
        <w:t xml:space="preserve"> </w:t>
      </w:r>
    </w:p>
    <w:p w14:paraId="0767C381" w14:textId="77777777" w:rsidR="00E642C6" w:rsidRPr="001172B4" w:rsidRDefault="00E642C6" w:rsidP="001172B4">
      <w:pPr>
        <w:spacing w:line="276" w:lineRule="auto"/>
        <w:rPr>
          <w:rFonts w:ascii="Segoe UI" w:hAnsi="Segoe UI" w:cs="Segoe UI"/>
          <w:sz w:val="20"/>
          <w:szCs w:val="20"/>
        </w:rPr>
      </w:pPr>
      <w:bookmarkStart w:id="77" w:name="_DV_M123"/>
      <w:bookmarkStart w:id="78" w:name="_DV_M124"/>
      <w:bookmarkStart w:id="79" w:name="_Ref130363099"/>
      <w:bookmarkEnd w:id="77"/>
      <w:bookmarkEnd w:id="78"/>
    </w:p>
    <w:p w14:paraId="32C3E3FC" w14:textId="27CECE53"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80" w:name="_DV_M133"/>
      <w:bookmarkEnd w:id="79"/>
      <w:bookmarkEnd w:id="80"/>
      <w:r w:rsidRPr="001172B4">
        <w:rPr>
          <w:rFonts w:ascii="Segoe UI" w:hAnsi="Segoe UI" w:cs="Segoe UI"/>
          <w:i/>
          <w:iCs/>
          <w:sz w:val="20"/>
          <w:szCs w:val="20"/>
          <w:u w:val="single"/>
        </w:rPr>
        <w:t>Forma e Comprovação de Titularidade</w:t>
      </w:r>
      <w:r w:rsidRPr="001172B4">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(conforme definido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_Ref19513155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6.7</w:t>
      </w:r>
      <w:r w:rsidR="003649CF" w:rsidRPr="001172B4">
        <w:rPr>
          <w:rFonts w:ascii="Segoe UI" w:hAnsi="Segoe UI" w:cs="Segoe UI"/>
          <w:sz w:val="20"/>
          <w:szCs w:val="20"/>
        </w:rPr>
        <w:fldChar w:fldCharType="end"/>
      </w:r>
      <w:r w:rsidR="00EC0401" w:rsidRPr="001172B4">
        <w:rPr>
          <w:rFonts w:ascii="Segoe UI" w:hAnsi="Segoe UI" w:cs="Segoe UI"/>
          <w:sz w:val="20"/>
          <w:szCs w:val="20"/>
        </w:rPr>
        <w:t xml:space="preserve"> </w:t>
      </w:r>
      <w:r w:rsidRPr="001172B4">
        <w:rPr>
          <w:rFonts w:ascii="Segoe UI" w:hAnsi="Segoe UI" w:cs="Segoe UI"/>
          <w:sz w:val="20"/>
          <w:szCs w:val="20"/>
        </w:rPr>
        <w:t xml:space="preserve">abaixo), e, adicionalmente, será expedido pela B3 extrato em nome do Debenturista, que servirá de comprovante de titularidade de tais Debêntures, </w:t>
      </w:r>
      <w:bookmarkStart w:id="81" w:name="_DV_C135"/>
      <w:r w:rsidRPr="001172B4">
        <w:rPr>
          <w:rStyle w:val="DeltaViewInsertion"/>
          <w:rFonts w:ascii="Segoe UI" w:hAnsi="Segoe UI" w:cs="Segoe UI"/>
          <w:color w:val="auto"/>
          <w:sz w:val="20"/>
          <w:szCs w:val="20"/>
          <w:u w:val="none"/>
        </w:rPr>
        <w:t>conforme</w:t>
      </w:r>
      <w:bookmarkStart w:id="82" w:name="_DV_M134"/>
      <w:bookmarkEnd w:id="81"/>
      <w:bookmarkEnd w:id="82"/>
      <w:r w:rsidRPr="001172B4">
        <w:rPr>
          <w:rFonts w:ascii="Segoe UI" w:hAnsi="Segoe UI" w:cs="Segoe UI"/>
          <w:sz w:val="20"/>
          <w:szCs w:val="20"/>
        </w:rPr>
        <w:t xml:space="preserve"> as </w:t>
      </w:r>
      <w:bookmarkStart w:id="83" w:name="_DV_C137"/>
      <w:r w:rsidRPr="001172B4">
        <w:rPr>
          <w:rStyle w:val="DeltaViewInsertion"/>
          <w:rFonts w:ascii="Segoe UI" w:hAnsi="Segoe UI" w:cs="Segoe UI"/>
          <w:color w:val="auto"/>
          <w:sz w:val="20"/>
          <w:szCs w:val="20"/>
          <w:u w:val="none"/>
        </w:rPr>
        <w:t>Debêntures</w:t>
      </w:r>
      <w:bookmarkStart w:id="84" w:name="_DV_M135"/>
      <w:bookmarkEnd w:id="83"/>
      <w:bookmarkEnd w:id="84"/>
      <w:r w:rsidRPr="001172B4">
        <w:rPr>
          <w:rFonts w:ascii="Segoe UI" w:hAnsi="Segoe UI" w:cs="Segoe UI"/>
          <w:sz w:val="20"/>
          <w:szCs w:val="20"/>
        </w:rPr>
        <w:t xml:space="preserve"> estiverem custodiadas eletronicamente na B3.</w:t>
      </w:r>
      <w:bookmarkStart w:id="85" w:name="_Ref264701885"/>
    </w:p>
    <w:p w14:paraId="200E1643"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5778C867" w14:textId="0108705C"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86" w:name="_DV_M136"/>
      <w:bookmarkStart w:id="87" w:name="_Ref306354890"/>
      <w:bookmarkStart w:id="88" w:name="_Ref332139849"/>
      <w:bookmarkStart w:id="89" w:name="_Ref19513155"/>
      <w:bookmarkEnd w:id="86"/>
      <w:r w:rsidRPr="001172B4">
        <w:rPr>
          <w:rFonts w:ascii="Segoe UI" w:hAnsi="Segoe UI" w:cs="Segoe UI"/>
          <w:i/>
          <w:iCs/>
          <w:sz w:val="20"/>
          <w:szCs w:val="20"/>
          <w:u w:val="single"/>
        </w:rPr>
        <w:t>Escriturador</w:t>
      </w:r>
      <w:r w:rsidRPr="001172B4">
        <w:rPr>
          <w:rFonts w:ascii="Segoe UI" w:hAnsi="Segoe UI" w:cs="Segoe UI"/>
          <w:sz w:val="20"/>
          <w:szCs w:val="20"/>
        </w:rPr>
        <w:t>. A instituição prestadora de serviços de escrituração das Debêntures</w:t>
      </w:r>
      <w:bookmarkStart w:id="90" w:name="_DV_C139"/>
      <w:r w:rsidRPr="001172B4">
        <w:rPr>
          <w:rFonts w:ascii="Segoe UI" w:hAnsi="Segoe UI" w:cs="Segoe UI"/>
          <w:sz w:val="20"/>
          <w:szCs w:val="20"/>
        </w:rPr>
        <w:t xml:space="preserve"> é </w:t>
      </w:r>
      <w:r w:rsidR="00667FDF" w:rsidRPr="001172B4">
        <w:rPr>
          <w:rFonts w:ascii="Segoe UI" w:hAnsi="Segoe UI" w:cs="Segoe UI"/>
          <w:sz w:val="20"/>
          <w:szCs w:val="20"/>
        </w:rPr>
        <w:t>a</w:t>
      </w:r>
      <w:r w:rsidRPr="001172B4">
        <w:rPr>
          <w:rFonts w:ascii="Segoe UI" w:hAnsi="Segoe UI" w:cs="Segoe UI"/>
          <w:sz w:val="20"/>
          <w:szCs w:val="20"/>
        </w:rPr>
        <w:t xml:space="preserve"> </w:t>
      </w:r>
      <w:bookmarkStart w:id="91" w:name="_DV_M137"/>
      <w:bookmarkEnd w:id="90"/>
      <w:bookmarkEnd w:id="91"/>
      <w:r w:rsidR="00C02A82" w:rsidRPr="001172B4">
        <w:rPr>
          <w:rFonts w:ascii="Segoe UI" w:hAnsi="Segoe UI" w:cs="Segoe UI"/>
          <w:sz w:val="20"/>
          <w:szCs w:val="20"/>
        </w:rPr>
        <w:t>Simplific Pavarini Distribuidora de Títulos e Valores Mobiliários Ltda</w:t>
      </w:r>
      <w:r w:rsidR="00C02A82" w:rsidRPr="001172B4">
        <w:rPr>
          <w:rFonts w:ascii="Segoe UI" w:hAnsi="Segoe UI" w:cs="Segoe UI"/>
          <w:caps/>
          <w:sz w:val="20"/>
          <w:szCs w:val="20"/>
        </w:rPr>
        <w:t>.</w:t>
      </w:r>
      <w:r w:rsidR="00C02A82" w:rsidRPr="001172B4">
        <w:rPr>
          <w:rFonts w:ascii="Segoe UI" w:hAnsi="Segoe UI" w:cs="Segoe UI"/>
          <w:smallCaps/>
          <w:sz w:val="20"/>
          <w:szCs w:val="20"/>
        </w:rPr>
        <w:t xml:space="preserve">, </w:t>
      </w:r>
      <w:r w:rsidR="00C02A82" w:rsidRPr="001172B4">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1172B4">
        <w:rPr>
          <w:rFonts w:ascii="Segoe UI" w:hAnsi="Segoe UI" w:cs="Segoe UI"/>
          <w:sz w:val="20"/>
          <w:szCs w:val="20"/>
        </w:rPr>
        <w:t>(“</w:t>
      </w:r>
      <w:r w:rsidR="00662A36" w:rsidRPr="001172B4">
        <w:rPr>
          <w:rFonts w:ascii="Segoe UI" w:hAnsi="Segoe UI" w:cs="Segoe UI"/>
          <w:sz w:val="20"/>
          <w:szCs w:val="20"/>
          <w:u w:val="single"/>
        </w:rPr>
        <w:t>Escriturador</w:t>
      </w:r>
      <w:r w:rsidR="00662A36" w:rsidRPr="001172B4">
        <w:rPr>
          <w:rFonts w:ascii="Segoe UI" w:hAnsi="Segoe UI" w:cs="Segoe UI"/>
          <w:sz w:val="20"/>
          <w:szCs w:val="20"/>
        </w:rPr>
        <w:t>”)</w:t>
      </w:r>
      <w:r w:rsidRPr="001172B4">
        <w:rPr>
          <w:rFonts w:ascii="Segoe UI" w:hAnsi="Segoe UI" w:cs="Segoe UI"/>
          <w:sz w:val="20"/>
          <w:szCs w:val="20"/>
        </w:rPr>
        <w:t>.</w:t>
      </w:r>
      <w:bookmarkEnd w:id="85"/>
      <w:bookmarkEnd w:id="87"/>
      <w:bookmarkEnd w:id="88"/>
      <w:bookmarkEnd w:id="89"/>
      <w:r w:rsidR="00641E2C" w:rsidRPr="001172B4">
        <w:rPr>
          <w:rFonts w:ascii="Segoe UI" w:hAnsi="Segoe UI" w:cs="Segoe UI"/>
          <w:sz w:val="20"/>
          <w:szCs w:val="20"/>
        </w:rPr>
        <w:t xml:space="preserve"> </w:t>
      </w:r>
    </w:p>
    <w:p w14:paraId="46F050C8" w14:textId="77777777" w:rsidR="000614C0" w:rsidRPr="001172B4" w:rsidRDefault="000614C0" w:rsidP="001172B4">
      <w:pPr>
        <w:spacing w:beforeLines="24" w:before="57" w:afterLines="24" w:after="57" w:line="276" w:lineRule="auto"/>
        <w:rPr>
          <w:rFonts w:ascii="Segoe UI" w:hAnsi="Segoe UI" w:cs="Segoe UI"/>
          <w:sz w:val="20"/>
          <w:szCs w:val="20"/>
        </w:rPr>
      </w:pPr>
    </w:p>
    <w:p w14:paraId="7F54A2A6" w14:textId="3201F210" w:rsidR="005D00A6" w:rsidRPr="001172B4" w:rsidRDefault="000614C0" w:rsidP="005D00A6">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Banco Liquidante da Emissão</w:t>
      </w:r>
      <w:r w:rsidR="00C02A82" w:rsidRPr="001172B4">
        <w:rPr>
          <w:rFonts w:ascii="Segoe UI" w:hAnsi="Segoe UI" w:cs="Segoe UI"/>
          <w:i/>
          <w:iCs/>
          <w:sz w:val="20"/>
          <w:szCs w:val="20"/>
        </w:rPr>
        <w:t>.</w:t>
      </w:r>
      <w:r w:rsidR="00910924" w:rsidRPr="001172B4">
        <w:rPr>
          <w:rFonts w:ascii="Segoe UI" w:hAnsi="Segoe UI" w:cs="Segoe UI"/>
          <w:i/>
          <w:iCs/>
          <w:sz w:val="20"/>
          <w:szCs w:val="20"/>
        </w:rPr>
        <w:t xml:space="preserve"> </w:t>
      </w:r>
      <w:r w:rsidR="00C02A82" w:rsidRPr="001172B4">
        <w:rPr>
          <w:rFonts w:ascii="Segoe UI" w:hAnsi="Segoe UI" w:cs="Segoe UI"/>
          <w:sz w:val="20"/>
          <w:szCs w:val="20"/>
        </w:rPr>
        <w:t>A instituição prestadora de banco liquidante das Debêntures é o Banco Arbi S.A.,</w:t>
      </w:r>
      <w:r w:rsidR="00C02A82" w:rsidRPr="001172B4">
        <w:rPr>
          <w:rFonts w:ascii="Segoe UI" w:hAnsi="Segoe UI" w:cs="Segoe UI"/>
          <w:b/>
          <w:sz w:val="20"/>
          <w:szCs w:val="20"/>
        </w:rPr>
        <w:t xml:space="preserve"> </w:t>
      </w:r>
      <w:r w:rsidR="00C02A82" w:rsidRPr="001172B4">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1172B4">
        <w:rPr>
          <w:rFonts w:ascii="Segoe UI" w:hAnsi="Segoe UI" w:cs="Segoe UI"/>
          <w:sz w:val="20"/>
          <w:szCs w:val="20"/>
          <w:u w:val="single"/>
        </w:rPr>
        <w:t>Banco Liquidante</w:t>
      </w:r>
      <w:r w:rsidR="00C02A82" w:rsidRPr="001172B4">
        <w:rPr>
          <w:rFonts w:ascii="Segoe UI" w:hAnsi="Segoe UI" w:cs="Segoe UI"/>
          <w:sz w:val="20"/>
          <w:szCs w:val="20"/>
        </w:rPr>
        <w:t xml:space="preserve">”). </w:t>
      </w:r>
    </w:p>
    <w:p w14:paraId="7BBAC3A3" w14:textId="2D85F87A" w:rsidR="000614C0" w:rsidRPr="001172B4" w:rsidRDefault="000614C0" w:rsidP="002D200F">
      <w:pPr>
        <w:spacing w:beforeLines="24" w:before="57" w:afterLines="24" w:after="57" w:line="276" w:lineRule="auto"/>
        <w:rPr>
          <w:rFonts w:ascii="Segoe UI" w:hAnsi="Segoe UI" w:cs="Segoe UI"/>
          <w:sz w:val="20"/>
          <w:szCs w:val="20"/>
        </w:rPr>
      </w:pPr>
    </w:p>
    <w:p w14:paraId="4FACFCDF" w14:textId="77777777"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14:paraId="3A6DCE9B"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92" w:name="_DV_M140"/>
      <w:bookmarkEnd w:id="92"/>
      <w:r w:rsidRPr="001172B4">
        <w:rPr>
          <w:rFonts w:ascii="Segoe UI" w:hAnsi="Segoe UI" w:cs="Segoe UI"/>
          <w:i/>
          <w:iCs/>
          <w:sz w:val="20"/>
          <w:szCs w:val="20"/>
          <w:u w:val="single"/>
        </w:rPr>
        <w:t>Conversibilidade e Permutabilidade</w:t>
      </w:r>
      <w:r w:rsidRPr="001172B4">
        <w:rPr>
          <w:rFonts w:ascii="Segoe UI" w:hAnsi="Segoe UI" w:cs="Segoe UI"/>
          <w:sz w:val="20"/>
          <w:szCs w:val="20"/>
        </w:rPr>
        <w:t xml:space="preserve">. As Debêntures serão simples, não conversíveis em ações de emissão da </w:t>
      </w:r>
      <w:r w:rsidR="00EC0401" w:rsidRPr="001172B4">
        <w:rPr>
          <w:rFonts w:ascii="Segoe UI" w:hAnsi="Segoe UI" w:cs="Segoe UI"/>
          <w:sz w:val="20"/>
          <w:szCs w:val="20"/>
        </w:rPr>
        <w:t>Emissora</w:t>
      </w:r>
      <w:r w:rsidRPr="001172B4">
        <w:rPr>
          <w:rFonts w:ascii="Segoe UI" w:hAnsi="Segoe UI" w:cs="Segoe UI"/>
          <w:sz w:val="20"/>
          <w:szCs w:val="20"/>
        </w:rPr>
        <w:t xml:space="preserve"> e nem permutáveis em ações de outra empresa.</w:t>
      </w:r>
    </w:p>
    <w:p w14:paraId="219BD0C0"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71A41151"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93" w:name="_DV_M141"/>
      <w:bookmarkEnd w:id="93"/>
      <w:r w:rsidRPr="001172B4">
        <w:rPr>
          <w:rFonts w:ascii="Segoe UI" w:hAnsi="Segoe UI" w:cs="Segoe UI"/>
          <w:i/>
          <w:iCs/>
          <w:sz w:val="20"/>
          <w:szCs w:val="20"/>
          <w:u w:val="single"/>
        </w:rPr>
        <w:t>Espécie</w:t>
      </w:r>
      <w:r w:rsidRPr="001172B4">
        <w:rPr>
          <w:rFonts w:ascii="Segoe UI" w:hAnsi="Segoe UI" w:cs="Segoe UI"/>
          <w:i/>
          <w:iCs/>
          <w:sz w:val="20"/>
          <w:szCs w:val="20"/>
        </w:rPr>
        <w:t xml:space="preserve">. </w:t>
      </w:r>
      <w:r w:rsidRPr="001172B4">
        <w:rPr>
          <w:rFonts w:ascii="Segoe UI" w:hAnsi="Segoe UI" w:cs="Segoe UI"/>
          <w:sz w:val="20"/>
          <w:szCs w:val="20"/>
        </w:rPr>
        <w:t xml:space="preserve">As Debêntures serão da espécie </w:t>
      </w:r>
      <w:r w:rsidR="001E194E" w:rsidRPr="001172B4">
        <w:rPr>
          <w:rFonts w:ascii="Segoe UI" w:hAnsi="Segoe UI" w:cs="Segoe UI"/>
          <w:sz w:val="20"/>
          <w:szCs w:val="20"/>
        </w:rPr>
        <w:t>com garantia real</w:t>
      </w:r>
      <w:r w:rsidRPr="001172B4">
        <w:rPr>
          <w:rFonts w:ascii="Segoe UI" w:hAnsi="Segoe UI" w:cs="Segoe UI"/>
          <w:sz w:val="20"/>
          <w:szCs w:val="20"/>
        </w:rPr>
        <w:t xml:space="preserve">, nos termos do artigo 58, </w:t>
      </w:r>
      <w:r w:rsidRPr="001172B4">
        <w:rPr>
          <w:rFonts w:ascii="Segoe UI" w:hAnsi="Segoe UI" w:cs="Segoe UI"/>
          <w:i/>
          <w:iCs/>
          <w:sz w:val="20"/>
          <w:szCs w:val="20"/>
        </w:rPr>
        <w:t xml:space="preserve">caput, </w:t>
      </w:r>
      <w:r w:rsidRPr="001172B4">
        <w:rPr>
          <w:rFonts w:ascii="Segoe UI" w:hAnsi="Segoe UI" w:cs="Segoe UI"/>
          <w:sz w:val="20"/>
          <w:szCs w:val="20"/>
        </w:rPr>
        <w:t xml:space="preserve">da Lei das Sociedades por Ações, </w:t>
      </w:r>
      <w:bookmarkStart w:id="94" w:name="_DV_M142"/>
      <w:bookmarkEnd w:id="94"/>
      <w:r w:rsidRPr="001172B4">
        <w:rPr>
          <w:rFonts w:ascii="Segoe UI" w:hAnsi="Segoe UI" w:cs="Segoe UI"/>
          <w:sz w:val="20"/>
          <w:szCs w:val="20"/>
        </w:rPr>
        <w:t xml:space="preserve">contando com </w:t>
      </w:r>
      <w:r w:rsidR="007E7D55" w:rsidRPr="001172B4">
        <w:rPr>
          <w:rFonts w:ascii="Segoe UI" w:hAnsi="Segoe UI" w:cs="Segoe UI"/>
          <w:sz w:val="20"/>
          <w:szCs w:val="20"/>
        </w:rPr>
        <w:t xml:space="preserve">garantia </w:t>
      </w:r>
      <w:r w:rsidR="001E194E" w:rsidRPr="001172B4">
        <w:rPr>
          <w:rFonts w:ascii="Segoe UI" w:hAnsi="Segoe UI" w:cs="Segoe UI"/>
          <w:sz w:val="20"/>
          <w:szCs w:val="20"/>
        </w:rPr>
        <w:t>adicional</w:t>
      </w:r>
      <w:r w:rsidR="004C789F" w:rsidRPr="001172B4">
        <w:rPr>
          <w:rFonts w:ascii="Segoe UI" w:hAnsi="Segoe UI" w:cs="Segoe UI"/>
          <w:sz w:val="20"/>
          <w:szCs w:val="20"/>
        </w:rPr>
        <w:t xml:space="preserve"> fidejussória</w:t>
      </w:r>
      <w:r w:rsidR="001E194E" w:rsidRPr="001172B4">
        <w:rPr>
          <w:rStyle w:val="deltaviewinsertion0"/>
          <w:rFonts w:ascii="Segoe UI" w:hAnsi="Segoe UI" w:cs="Segoe UI"/>
          <w:sz w:val="20"/>
          <w:szCs w:val="20"/>
        </w:rPr>
        <w:t>.</w:t>
      </w:r>
    </w:p>
    <w:p w14:paraId="3E3939C7"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346A49C1" w14:textId="15AC0A75"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95" w:name="_DV_M144"/>
      <w:bookmarkStart w:id="96" w:name="_Ref264653840"/>
      <w:bookmarkStart w:id="97" w:name="_Ref278297550"/>
      <w:bookmarkStart w:id="98" w:name="_Ref279826913"/>
      <w:bookmarkEnd w:id="95"/>
      <w:r w:rsidRPr="001172B4">
        <w:rPr>
          <w:rFonts w:ascii="Segoe UI" w:hAnsi="Segoe UI" w:cs="Segoe UI"/>
          <w:i/>
          <w:iCs/>
          <w:sz w:val="20"/>
          <w:szCs w:val="20"/>
          <w:u w:val="single"/>
        </w:rPr>
        <w:t>Data de Emissão</w:t>
      </w:r>
      <w:r w:rsidRPr="001172B4">
        <w:rPr>
          <w:rFonts w:ascii="Segoe UI" w:hAnsi="Segoe UI" w:cs="Segoe UI"/>
          <w:sz w:val="20"/>
          <w:szCs w:val="20"/>
        </w:rPr>
        <w:t>. Para todos os efeitos legais, a data de emissão das Debêntures</w:t>
      </w:r>
      <w:r w:rsidR="00F4333A" w:rsidRPr="001172B4">
        <w:rPr>
          <w:rFonts w:ascii="Segoe UI" w:hAnsi="Segoe UI" w:cs="Segoe UI"/>
          <w:sz w:val="20"/>
          <w:szCs w:val="20"/>
        </w:rPr>
        <w:t xml:space="preserve"> </w:t>
      </w:r>
      <w:r w:rsidRPr="001172B4">
        <w:rPr>
          <w:rFonts w:ascii="Segoe UI" w:hAnsi="Segoe UI" w:cs="Segoe UI"/>
          <w:sz w:val="20"/>
          <w:szCs w:val="20"/>
        </w:rPr>
        <w:t xml:space="preserve">será </w:t>
      </w:r>
      <w:bookmarkStart w:id="99" w:name="_DV_M145"/>
      <w:bookmarkStart w:id="100" w:name="_DV_M146"/>
      <w:bookmarkEnd w:id="99"/>
      <w:bookmarkEnd w:id="100"/>
      <w:r w:rsidR="00BF22D4">
        <w:rPr>
          <w:rFonts w:ascii="Segoe UI" w:hAnsi="Segoe UI" w:cs="Segoe UI"/>
          <w:sz w:val="20"/>
          <w:szCs w:val="20"/>
        </w:rPr>
        <w:t>15</w:t>
      </w:r>
      <w:r w:rsidR="00EC0401" w:rsidRPr="001172B4">
        <w:rPr>
          <w:rFonts w:ascii="Segoe UI" w:hAnsi="Segoe UI" w:cs="Segoe UI"/>
          <w:sz w:val="20"/>
          <w:szCs w:val="20"/>
        </w:rPr>
        <w:t xml:space="preserve"> </w:t>
      </w:r>
      <w:r w:rsidR="001E5BDE" w:rsidRPr="001172B4">
        <w:rPr>
          <w:rFonts w:ascii="Segoe UI" w:hAnsi="Segoe UI" w:cs="Segoe UI"/>
          <w:sz w:val="20"/>
          <w:szCs w:val="20"/>
        </w:rPr>
        <w:t xml:space="preserve">de </w:t>
      </w:r>
      <w:r w:rsidR="00BF22D4">
        <w:rPr>
          <w:rFonts w:ascii="Segoe UI" w:hAnsi="Segoe UI" w:cs="Segoe UI"/>
          <w:sz w:val="20"/>
          <w:szCs w:val="20"/>
        </w:rPr>
        <w:t>dezembro</w:t>
      </w:r>
      <w:r w:rsidR="00EC0401" w:rsidRPr="001172B4">
        <w:rPr>
          <w:rFonts w:ascii="Segoe UI" w:hAnsi="Segoe UI" w:cs="Segoe UI"/>
          <w:sz w:val="20"/>
          <w:szCs w:val="20"/>
        </w:rPr>
        <w:t xml:space="preserve"> </w:t>
      </w:r>
      <w:r w:rsidR="001E5BDE" w:rsidRPr="001172B4">
        <w:rPr>
          <w:rFonts w:ascii="Segoe UI" w:hAnsi="Segoe UI" w:cs="Segoe UI"/>
          <w:sz w:val="20"/>
          <w:szCs w:val="20"/>
        </w:rPr>
        <w:t>de 20</w:t>
      </w:r>
      <w:r w:rsidR="00EC0401" w:rsidRPr="001172B4">
        <w:rPr>
          <w:rFonts w:ascii="Segoe UI" w:hAnsi="Segoe UI" w:cs="Segoe UI"/>
          <w:sz w:val="20"/>
          <w:szCs w:val="20"/>
        </w:rPr>
        <w:t>20</w:t>
      </w:r>
      <w:r w:rsidRPr="001172B4">
        <w:rPr>
          <w:rFonts w:ascii="Segoe UI" w:hAnsi="Segoe UI" w:cs="Segoe UI"/>
          <w:sz w:val="20"/>
          <w:szCs w:val="20"/>
        </w:rPr>
        <w:t xml:space="preserve"> ("</w:t>
      </w:r>
      <w:r w:rsidRPr="001172B4">
        <w:rPr>
          <w:rFonts w:ascii="Segoe UI" w:hAnsi="Segoe UI" w:cs="Segoe UI"/>
          <w:sz w:val="20"/>
          <w:szCs w:val="20"/>
          <w:u w:val="single"/>
        </w:rPr>
        <w:t>Data</w:t>
      </w:r>
      <w:bookmarkStart w:id="101" w:name="_DV_M147"/>
      <w:bookmarkStart w:id="102" w:name="_Ref535067474"/>
      <w:bookmarkEnd w:id="96"/>
      <w:bookmarkEnd w:id="97"/>
      <w:bookmarkEnd w:id="98"/>
      <w:bookmarkEnd w:id="101"/>
      <w:r w:rsidR="00F4333A" w:rsidRPr="001172B4">
        <w:rPr>
          <w:rFonts w:ascii="Segoe UI" w:hAnsi="Segoe UI" w:cs="Segoe UI"/>
          <w:sz w:val="20"/>
          <w:szCs w:val="20"/>
          <w:u w:val="single"/>
        </w:rPr>
        <w:t xml:space="preserve"> de Emissão</w:t>
      </w:r>
      <w:r w:rsidR="00F4333A" w:rsidRPr="001172B4">
        <w:rPr>
          <w:rFonts w:ascii="Segoe UI" w:hAnsi="Segoe UI" w:cs="Segoe UI"/>
          <w:sz w:val="20"/>
          <w:szCs w:val="20"/>
        </w:rPr>
        <w:t>”).</w:t>
      </w:r>
    </w:p>
    <w:p w14:paraId="6C9C4F5F"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439DDCAF" w14:textId="4772382D" w:rsidR="00E642C6" w:rsidRPr="001172B4" w:rsidRDefault="00E642C6" w:rsidP="001172B4">
      <w:pPr>
        <w:numPr>
          <w:ilvl w:val="1"/>
          <w:numId w:val="3"/>
        </w:numPr>
        <w:spacing w:beforeLines="24" w:before="57" w:afterLines="24" w:after="57" w:line="276" w:lineRule="auto"/>
        <w:rPr>
          <w:rFonts w:ascii="Segoe UI" w:hAnsi="Segoe UI" w:cs="Segoe UI"/>
          <w:iCs/>
          <w:sz w:val="20"/>
          <w:szCs w:val="20"/>
        </w:rPr>
      </w:pPr>
      <w:bookmarkStart w:id="103" w:name="_DV_M148"/>
      <w:bookmarkStart w:id="104" w:name="_Ref37792123"/>
      <w:bookmarkStart w:id="105" w:name="_Ref272250319"/>
      <w:bookmarkStart w:id="106" w:name="_Ref332139555"/>
      <w:bookmarkEnd w:id="103"/>
      <w:r w:rsidRPr="001172B4">
        <w:rPr>
          <w:rFonts w:ascii="Segoe UI" w:hAnsi="Segoe UI" w:cs="Segoe UI"/>
          <w:i/>
          <w:sz w:val="20"/>
          <w:szCs w:val="20"/>
          <w:u w:val="single"/>
        </w:rPr>
        <w:t xml:space="preserve">Prazo </w:t>
      </w:r>
      <w:r w:rsidRPr="001172B4">
        <w:rPr>
          <w:rFonts w:ascii="Segoe UI" w:hAnsi="Segoe UI" w:cs="Segoe UI"/>
          <w:i/>
          <w:iCs/>
          <w:sz w:val="20"/>
          <w:szCs w:val="20"/>
          <w:u w:val="single"/>
        </w:rPr>
        <w:t xml:space="preserve">e Data </w:t>
      </w:r>
      <w:r w:rsidRPr="001172B4">
        <w:rPr>
          <w:rFonts w:ascii="Segoe UI" w:hAnsi="Segoe UI" w:cs="Segoe UI"/>
          <w:i/>
          <w:sz w:val="20"/>
          <w:szCs w:val="20"/>
          <w:u w:val="single"/>
        </w:rPr>
        <w:t>de Vencimento</w:t>
      </w:r>
      <w:bookmarkEnd w:id="104"/>
      <w:r w:rsidRPr="001172B4">
        <w:rPr>
          <w:rFonts w:ascii="Segoe UI" w:hAnsi="Segoe UI" w:cs="Segoe UI"/>
          <w:sz w:val="20"/>
          <w:szCs w:val="20"/>
        </w:rPr>
        <w:t>. Observado o disposto nesta Escritura de Emissão, o prazo de vencimento</w:t>
      </w:r>
      <w:bookmarkStart w:id="107" w:name="_DV_C146"/>
      <w:bookmarkEnd w:id="107"/>
      <w:r w:rsidR="00A97CC5" w:rsidRPr="001172B4">
        <w:rPr>
          <w:rFonts w:ascii="Segoe UI" w:hAnsi="Segoe UI" w:cs="Segoe UI"/>
          <w:sz w:val="20"/>
          <w:szCs w:val="20"/>
        </w:rPr>
        <w:t xml:space="preserve"> </w:t>
      </w:r>
      <w:r w:rsidRPr="001172B4">
        <w:rPr>
          <w:rFonts w:ascii="Segoe UI" w:hAnsi="Segoe UI" w:cs="Segoe UI"/>
          <w:sz w:val="20"/>
          <w:szCs w:val="20"/>
        </w:rPr>
        <w:t>das Debêntures</w:t>
      </w:r>
      <w:r w:rsidR="00F4333A" w:rsidRPr="001172B4">
        <w:rPr>
          <w:rFonts w:ascii="Segoe UI" w:hAnsi="Segoe UI" w:cs="Segoe UI"/>
          <w:sz w:val="20"/>
          <w:szCs w:val="20"/>
        </w:rPr>
        <w:t xml:space="preserve"> </w:t>
      </w:r>
      <w:r w:rsidRPr="001172B4">
        <w:rPr>
          <w:rFonts w:ascii="Segoe UI" w:hAnsi="Segoe UI" w:cs="Segoe UI"/>
          <w:sz w:val="20"/>
          <w:szCs w:val="20"/>
        </w:rPr>
        <w:t xml:space="preserve">será de </w:t>
      </w:r>
      <w:r w:rsidR="00641E2C" w:rsidRPr="001172B4">
        <w:rPr>
          <w:rFonts w:ascii="Segoe UI" w:hAnsi="Segoe UI" w:cs="Segoe UI"/>
          <w:sz w:val="20"/>
          <w:szCs w:val="20"/>
        </w:rPr>
        <w:t>24</w:t>
      </w:r>
      <w:r w:rsidR="00380043" w:rsidRPr="001172B4">
        <w:rPr>
          <w:rFonts w:ascii="Segoe UI" w:hAnsi="Segoe UI" w:cs="Segoe UI"/>
          <w:sz w:val="20"/>
          <w:szCs w:val="20"/>
        </w:rPr>
        <w:t xml:space="preserve"> (</w:t>
      </w:r>
      <w:r w:rsidR="00641E2C" w:rsidRPr="001172B4">
        <w:rPr>
          <w:rFonts w:ascii="Segoe UI" w:hAnsi="Segoe UI" w:cs="Segoe UI"/>
          <w:sz w:val="20"/>
          <w:szCs w:val="20"/>
        </w:rPr>
        <w:t>vinte e quatro</w:t>
      </w:r>
      <w:r w:rsidR="00380043" w:rsidRPr="001172B4">
        <w:rPr>
          <w:rFonts w:ascii="Segoe UI" w:hAnsi="Segoe UI" w:cs="Segoe UI"/>
          <w:sz w:val="20"/>
          <w:szCs w:val="20"/>
        </w:rPr>
        <w:t>) meses</w:t>
      </w:r>
      <w:r w:rsidRPr="001172B4">
        <w:rPr>
          <w:rFonts w:ascii="Segoe UI" w:hAnsi="Segoe UI" w:cs="Segoe UI"/>
          <w:sz w:val="20"/>
          <w:szCs w:val="20"/>
        </w:rPr>
        <w:t>,</w:t>
      </w:r>
      <w:r w:rsidR="006033B3">
        <w:rPr>
          <w:rFonts w:ascii="Segoe UI" w:hAnsi="Segoe UI" w:cs="Segoe UI"/>
          <w:sz w:val="20"/>
          <w:szCs w:val="20"/>
        </w:rPr>
        <w:t xml:space="preserve"> </w:t>
      </w:r>
      <w:r w:rsidRPr="001172B4">
        <w:rPr>
          <w:rFonts w:ascii="Segoe UI" w:hAnsi="Segoe UI" w:cs="Segoe UI"/>
          <w:sz w:val="20"/>
          <w:szCs w:val="20"/>
        </w:rPr>
        <w:t>contados da Data de Emissão</w:t>
      </w:r>
      <w:r w:rsidR="006033B3">
        <w:rPr>
          <w:rFonts w:ascii="Segoe UI" w:hAnsi="Segoe UI" w:cs="Segoe UI"/>
          <w:sz w:val="20"/>
          <w:szCs w:val="20"/>
        </w:rPr>
        <w:t>,</w:t>
      </w:r>
      <w:r w:rsidR="00F4333A" w:rsidRPr="001172B4">
        <w:rPr>
          <w:rFonts w:ascii="Segoe UI" w:hAnsi="Segoe UI" w:cs="Segoe UI"/>
          <w:sz w:val="20"/>
          <w:szCs w:val="20"/>
        </w:rPr>
        <w:t xml:space="preserve"> </w:t>
      </w:r>
      <w:r w:rsidR="006033B3">
        <w:rPr>
          <w:rFonts w:ascii="Segoe UI" w:hAnsi="Segoe UI" w:cs="Segoe UI"/>
          <w:sz w:val="20"/>
          <w:szCs w:val="20"/>
        </w:rPr>
        <w:t xml:space="preserve">ou seja, </w:t>
      </w:r>
      <w:r w:rsidR="00BF22D4">
        <w:rPr>
          <w:rFonts w:ascii="Segoe UI" w:hAnsi="Segoe UI" w:cs="Segoe UI"/>
          <w:sz w:val="20"/>
          <w:szCs w:val="20"/>
        </w:rPr>
        <w:t>15</w:t>
      </w:r>
      <w:r w:rsidR="006033B3" w:rsidRPr="001172B4">
        <w:rPr>
          <w:rFonts w:ascii="Segoe UI" w:hAnsi="Segoe UI" w:cs="Segoe UI"/>
          <w:sz w:val="20"/>
          <w:szCs w:val="20"/>
        </w:rPr>
        <w:t xml:space="preserve"> de </w:t>
      </w:r>
      <w:r w:rsidR="00BF22D4">
        <w:rPr>
          <w:rFonts w:ascii="Segoe UI" w:hAnsi="Segoe UI" w:cs="Segoe UI"/>
          <w:sz w:val="20"/>
          <w:szCs w:val="20"/>
        </w:rPr>
        <w:t>dezembro</w:t>
      </w:r>
      <w:r w:rsidR="006033B3" w:rsidRPr="001172B4">
        <w:rPr>
          <w:rFonts w:ascii="Segoe UI" w:hAnsi="Segoe UI" w:cs="Segoe UI"/>
          <w:sz w:val="20"/>
          <w:szCs w:val="20"/>
        </w:rPr>
        <w:t xml:space="preserve"> de 202</w:t>
      </w:r>
      <w:r w:rsidR="00BF22D4">
        <w:rPr>
          <w:rFonts w:ascii="Segoe UI" w:hAnsi="Segoe UI" w:cs="Segoe UI"/>
          <w:sz w:val="20"/>
          <w:szCs w:val="20"/>
        </w:rPr>
        <w:t>2</w:t>
      </w:r>
      <w:r w:rsidR="006033B3" w:rsidRPr="001172B4">
        <w:rPr>
          <w:rFonts w:ascii="Segoe UI" w:hAnsi="Segoe UI" w:cs="Segoe UI"/>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Data de Vencimento</w:t>
      </w:r>
      <w:r w:rsidRPr="001172B4">
        <w:rPr>
          <w:rFonts w:ascii="Segoe UI" w:hAnsi="Segoe UI" w:cs="Segoe UI"/>
          <w:sz w:val="20"/>
          <w:szCs w:val="20"/>
        </w:rPr>
        <w:t>”)</w:t>
      </w:r>
      <w:bookmarkEnd w:id="105"/>
      <w:r w:rsidRPr="001172B4">
        <w:rPr>
          <w:rFonts w:ascii="Segoe UI" w:hAnsi="Segoe UI" w:cs="Segoe UI"/>
          <w:sz w:val="20"/>
          <w:szCs w:val="20"/>
        </w:rPr>
        <w:t>, ressalvadas as hipóteses de vencimento antecipado das Debêntures, nos termos desta Escritura de Emissão.</w:t>
      </w:r>
      <w:bookmarkEnd w:id="106"/>
    </w:p>
    <w:p w14:paraId="1A27F214" w14:textId="77777777" w:rsidR="00E642C6" w:rsidRPr="001172B4" w:rsidRDefault="00E642C6" w:rsidP="001172B4">
      <w:pPr>
        <w:pStyle w:val="Switzerland"/>
        <w:widowControl/>
        <w:spacing w:beforeLines="24" w:before="57" w:afterLines="24" w:after="57" w:line="276" w:lineRule="auto"/>
        <w:rPr>
          <w:rFonts w:ascii="Segoe UI" w:eastAsia="Times New Roman" w:hAnsi="Segoe UI" w:cs="Segoe UI"/>
          <w:i/>
          <w:iCs/>
          <w:sz w:val="20"/>
          <w:szCs w:val="20"/>
          <w:lang w:val="pt-BR"/>
        </w:rPr>
      </w:pPr>
      <w:bookmarkStart w:id="108" w:name="_DV_M156"/>
      <w:bookmarkStart w:id="109" w:name="_DV_M157"/>
      <w:bookmarkStart w:id="110" w:name="_DV_M159"/>
      <w:bookmarkStart w:id="111" w:name="_DV_M161"/>
      <w:bookmarkStart w:id="112" w:name="_DV_M163"/>
      <w:bookmarkStart w:id="113" w:name="_DV_M164"/>
      <w:bookmarkStart w:id="114" w:name="_DV_M165"/>
      <w:bookmarkStart w:id="115" w:name="_DV_M166"/>
      <w:bookmarkStart w:id="116" w:name="_DV_M167"/>
      <w:bookmarkStart w:id="117" w:name="_DV_M168"/>
      <w:bookmarkStart w:id="118" w:name="_DV_M169"/>
      <w:bookmarkStart w:id="119" w:name="_DV_M172"/>
      <w:bookmarkStart w:id="120" w:name="_DV_M173"/>
      <w:bookmarkStart w:id="121" w:name="_DV_M174"/>
      <w:bookmarkStart w:id="122" w:name="_DV_M175"/>
      <w:bookmarkStart w:id="123" w:name="_DV_M176"/>
      <w:bookmarkStart w:id="124" w:name="_DV_M177"/>
      <w:bookmarkStart w:id="125" w:name="_DV_M178"/>
      <w:bookmarkStart w:id="126" w:name="_DV_M179"/>
      <w:bookmarkStart w:id="127" w:name="_DV_M180"/>
      <w:bookmarkStart w:id="128" w:name="_DV_M181"/>
      <w:bookmarkStart w:id="129" w:name="_DV_M182"/>
      <w:bookmarkStart w:id="130" w:name="_DV_M183"/>
      <w:bookmarkStart w:id="131" w:name="_DV_M184"/>
      <w:bookmarkStart w:id="132" w:name="_DV_M185"/>
      <w:bookmarkStart w:id="133" w:name="_DV_M186"/>
      <w:bookmarkStart w:id="134" w:name="_DV_M187"/>
      <w:bookmarkStart w:id="135" w:name="_DV_M188"/>
      <w:bookmarkStart w:id="136" w:name="_DV_M189"/>
      <w:bookmarkStart w:id="137" w:name="_DV_M190"/>
      <w:bookmarkStart w:id="138" w:name="_DV_M191"/>
      <w:bookmarkStart w:id="139" w:name="_DV_M192"/>
      <w:bookmarkStart w:id="140" w:name="_DV_M193"/>
      <w:bookmarkStart w:id="141" w:name="_DV_M194"/>
      <w:bookmarkStart w:id="142" w:name="_DV_M195"/>
      <w:bookmarkStart w:id="143" w:name="_DV_M196"/>
      <w:bookmarkStart w:id="144" w:name="_DV_M197"/>
      <w:bookmarkStart w:id="145" w:name="_DV_M198"/>
      <w:bookmarkStart w:id="146" w:name="_DV_M199"/>
      <w:bookmarkStart w:id="147" w:name="_DV_M200"/>
      <w:bookmarkStart w:id="148" w:name="_DV_M201"/>
      <w:bookmarkStart w:id="149" w:name="_DV_M202"/>
      <w:bookmarkStart w:id="150" w:name="_DV_M203"/>
      <w:bookmarkStart w:id="151" w:name="_DV_M205"/>
      <w:bookmarkStart w:id="152" w:name="_DV_M207"/>
      <w:bookmarkStart w:id="153" w:name="_DV_M208"/>
      <w:bookmarkStart w:id="154" w:name="_DV_M209"/>
      <w:bookmarkStart w:id="155" w:name="_DV_M210"/>
      <w:bookmarkStart w:id="156" w:name="_DV_M211"/>
      <w:bookmarkStart w:id="157" w:name="_DV_M212"/>
      <w:bookmarkStart w:id="158" w:name="_DV_M213"/>
      <w:bookmarkStart w:id="159" w:name="_DV_M214"/>
      <w:bookmarkStart w:id="160" w:name="_DV_M215"/>
      <w:bookmarkStart w:id="161" w:name="_DV_M217"/>
      <w:bookmarkStart w:id="162" w:name="_DV_M218"/>
      <w:bookmarkStart w:id="163" w:name="_DV_M220"/>
      <w:bookmarkStart w:id="164" w:name="_DV_M221"/>
      <w:bookmarkStart w:id="165" w:name="_DV_M222"/>
      <w:bookmarkStart w:id="166" w:name="_DV_M223"/>
      <w:bookmarkStart w:id="167" w:name="_DV_M224"/>
      <w:bookmarkStart w:id="168" w:name="_DV_M225"/>
      <w:bookmarkStart w:id="169" w:name="_DV_M226"/>
      <w:bookmarkStart w:id="170" w:name="_DV_M227"/>
      <w:bookmarkStart w:id="171" w:name="_DV_M228"/>
      <w:bookmarkStart w:id="172" w:name="_DV_M230"/>
      <w:bookmarkStart w:id="173" w:name="_DV_M231"/>
      <w:bookmarkStart w:id="174" w:name="_DV_M232"/>
      <w:bookmarkStart w:id="175" w:name="_DV_M234"/>
      <w:bookmarkStart w:id="176" w:name="_DV_M237"/>
      <w:bookmarkStart w:id="177" w:name="_DV_M238"/>
      <w:bookmarkStart w:id="178" w:name="_DV_M239"/>
      <w:bookmarkStart w:id="179" w:name="_DV_M240"/>
      <w:bookmarkStart w:id="180" w:name="_DV_M241"/>
      <w:bookmarkStart w:id="181" w:name="_DV_M242"/>
      <w:bookmarkStart w:id="182" w:name="_DV_M243"/>
      <w:bookmarkStart w:id="183" w:name="_Ref279828381"/>
      <w:bookmarkStart w:id="184" w:name="_Ref289698191"/>
      <w:bookmarkStart w:id="185" w:name="_Ref130286776"/>
      <w:bookmarkStart w:id="186" w:name="_Ref130611431"/>
      <w:bookmarkStart w:id="187" w:name="_Ref168843122"/>
      <w:bookmarkStart w:id="188" w:name="_Ref164156803"/>
      <w:bookmarkStart w:id="189" w:name="_Ref13028285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97EAE34"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190" w:name="_DV_M245"/>
      <w:bookmarkStart w:id="191" w:name="_Ref332112426"/>
      <w:bookmarkEnd w:id="190"/>
      <w:r w:rsidRPr="001172B4">
        <w:rPr>
          <w:rFonts w:ascii="Segoe UI" w:hAnsi="Segoe UI" w:cs="Segoe UI"/>
          <w:i/>
          <w:iCs/>
          <w:sz w:val="20"/>
          <w:szCs w:val="20"/>
          <w:u w:val="single"/>
        </w:rPr>
        <w:t>Atualização Monetária</w:t>
      </w:r>
      <w:r w:rsidRPr="001172B4">
        <w:rPr>
          <w:rFonts w:ascii="Segoe UI" w:hAnsi="Segoe UI" w:cs="Segoe UI"/>
          <w:i/>
          <w:iCs/>
          <w:sz w:val="20"/>
          <w:szCs w:val="20"/>
        </w:rPr>
        <w:t>.</w:t>
      </w:r>
      <w:bookmarkStart w:id="192" w:name="_DV_M246"/>
      <w:bookmarkStart w:id="193" w:name="_Ref297575368"/>
      <w:bookmarkStart w:id="194" w:name="_Ref297645468"/>
      <w:bookmarkEnd w:id="192"/>
      <w:r w:rsidR="009502FB" w:rsidRPr="001172B4">
        <w:rPr>
          <w:rFonts w:ascii="Segoe UI" w:hAnsi="Segoe UI" w:cs="Segoe UI"/>
          <w:i/>
          <w:iCs/>
          <w:sz w:val="20"/>
          <w:szCs w:val="20"/>
        </w:rPr>
        <w:t xml:space="preserve"> </w:t>
      </w:r>
      <w:r w:rsidRPr="001172B4">
        <w:rPr>
          <w:rFonts w:ascii="Segoe UI" w:hAnsi="Segoe UI" w:cs="Segoe UI"/>
          <w:sz w:val="20"/>
          <w:szCs w:val="20"/>
        </w:rPr>
        <w:t>O Valor Nominal Unitário das Debêntures não será atualizado monetariamente.</w:t>
      </w:r>
      <w:bookmarkStart w:id="195" w:name="_DV_M248"/>
      <w:bookmarkStart w:id="196" w:name="_DV_M249"/>
      <w:bookmarkStart w:id="197" w:name="_DV_M250"/>
      <w:bookmarkStart w:id="198" w:name="_DV_M251"/>
      <w:bookmarkStart w:id="199" w:name="_DV_M252"/>
      <w:bookmarkStart w:id="200" w:name="_DV_M253"/>
      <w:bookmarkStart w:id="201" w:name="_DV_M254"/>
      <w:bookmarkStart w:id="202" w:name="_DV_M255"/>
      <w:bookmarkStart w:id="203" w:name="_DV_M256"/>
      <w:bookmarkStart w:id="204" w:name="_DV_M257"/>
      <w:bookmarkStart w:id="205" w:name="_DV_M258"/>
      <w:bookmarkStart w:id="206" w:name="_DV_M259"/>
      <w:bookmarkStart w:id="207" w:name="_DV_M260"/>
      <w:bookmarkStart w:id="208" w:name="_DV_M261"/>
      <w:bookmarkStart w:id="209" w:name="_DV_M262"/>
      <w:bookmarkStart w:id="210" w:name="_DV_M263"/>
      <w:bookmarkStart w:id="211" w:name="_DV_M264"/>
      <w:bookmarkStart w:id="212" w:name="_DV_M265"/>
      <w:bookmarkStart w:id="213" w:name="_DV_M266"/>
      <w:bookmarkStart w:id="214" w:name="_DV_M267"/>
      <w:bookmarkStart w:id="215" w:name="_DV_M268"/>
      <w:bookmarkStart w:id="216" w:name="_DV_M269"/>
      <w:bookmarkStart w:id="217" w:name="_DV_M270"/>
      <w:bookmarkStart w:id="218" w:name="_DV_M271"/>
      <w:bookmarkStart w:id="219" w:name="_DV_M272"/>
      <w:bookmarkStart w:id="220" w:name="_DV_M273"/>
      <w:bookmarkStart w:id="221" w:name="_DV_M274"/>
      <w:bookmarkStart w:id="222" w:name="_DV_M275"/>
      <w:bookmarkStart w:id="223" w:name="_DV_M276"/>
      <w:bookmarkStart w:id="224" w:name="_DV_M277"/>
      <w:bookmarkStart w:id="225" w:name="_DV_M278"/>
      <w:bookmarkStart w:id="226" w:name="_DV_M279"/>
      <w:bookmarkStart w:id="227" w:name="_DV_M280"/>
      <w:bookmarkStart w:id="228" w:name="_DV_M281"/>
      <w:bookmarkStart w:id="229" w:name="_DV_M282"/>
      <w:bookmarkStart w:id="230" w:name="_DV_M283"/>
      <w:bookmarkStart w:id="231" w:name="_DV_M284"/>
      <w:bookmarkStart w:id="232" w:name="_DV_M285"/>
      <w:bookmarkStart w:id="233" w:name="_DV_M286"/>
      <w:bookmarkStart w:id="234" w:name="_DV_M287"/>
      <w:bookmarkEnd w:id="19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5BEDB890" w14:textId="77777777"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i/>
          <w:iCs/>
          <w:sz w:val="20"/>
          <w:szCs w:val="20"/>
        </w:rPr>
      </w:pPr>
    </w:p>
    <w:p w14:paraId="49CE4494" w14:textId="0EF60589" w:rsidR="00E642C6" w:rsidRPr="001172B4" w:rsidRDefault="00E642C6" w:rsidP="001172B4">
      <w:pPr>
        <w:numPr>
          <w:ilvl w:val="1"/>
          <w:numId w:val="3"/>
        </w:numPr>
        <w:spacing w:beforeLines="24" w:before="57" w:afterLines="24" w:after="57" w:line="276" w:lineRule="auto"/>
        <w:rPr>
          <w:rFonts w:ascii="Segoe UI" w:hAnsi="Segoe UI" w:cs="Segoe UI"/>
          <w:b/>
          <w:sz w:val="20"/>
          <w:szCs w:val="20"/>
        </w:rPr>
      </w:pPr>
      <w:bookmarkStart w:id="235" w:name="_DV_M288"/>
      <w:bookmarkStart w:id="236" w:name="_DV_M289"/>
      <w:bookmarkStart w:id="237" w:name="_DV_M291"/>
      <w:bookmarkStart w:id="238" w:name="_DV_M292"/>
      <w:bookmarkStart w:id="239" w:name="_Ref263874908"/>
      <w:bookmarkStart w:id="240" w:name="_Ref297575384"/>
      <w:bookmarkStart w:id="241" w:name="_Ref297645315"/>
      <w:bookmarkStart w:id="242" w:name="_Ref331092039"/>
      <w:bookmarkStart w:id="243" w:name="_Ref332120930"/>
      <w:bookmarkStart w:id="244" w:name="_Ref332139437"/>
      <w:bookmarkStart w:id="245" w:name="_Ref333827088"/>
      <w:bookmarkStart w:id="246" w:name="_Ref333231006"/>
      <w:bookmarkEnd w:id="235"/>
      <w:bookmarkEnd w:id="236"/>
      <w:bookmarkEnd w:id="237"/>
      <w:bookmarkEnd w:id="238"/>
      <w:r w:rsidRPr="001172B4">
        <w:rPr>
          <w:rFonts w:ascii="Segoe UI" w:hAnsi="Segoe UI" w:cs="Segoe UI"/>
          <w:i/>
          <w:iCs/>
          <w:sz w:val="20"/>
          <w:szCs w:val="20"/>
          <w:u w:val="single"/>
        </w:rPr>
        <w:t>Juros Remuneratórios das Debêntures</w:t>
      </w:r>
      <w:r w:rsidRPr="001172B4">
        <w:rPr>
          <w:rFonts w:ascii="Segoe UI" w:hAnsi="Segoe UI" w:cs="Segoe UI"/>
          <w:i/>
          <w:iCs/>
          <w:sz w:val="20"/>
          <w:szCs w:val="20"/>
        </w:rPr>
        <w:t xml:space="preserve">. </w:t>
      </w:r>
      <w:bookmarkStart w:id="247" w:name="_Ref279828404"/>
      <w:bookmarkEnd w:id="183"/>
      <w:bookmarkEnd w:id="184"/>
      <w:bookmarkEnd w:id="239"/>
      <w:bookmarkEnd w:id="240"/>
      <w:bookmarkEnd w:id="241"/>
      <w:bookmarkEnd w:id="242"/>
      <w:bookmarkEnd w:id="243"/>
      <w:bookmarkEnd w:id="244"/>
      <w:bookmarkEnd w:id="245"/>
      <w:bookmarkEnd w:id="246"/>
      <w:r w:rsidRPr="001172B4">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1172B4">
        <w:rPr>
          <w:rFonts w:ascii="Segoe UI" w:hAnsi="Segoe UI" w:cs="Segoe UI"/>
          <w:sz w:val="20"/>
          <w:szCs w:val="20"/>
        </w:rPr>
        <w:t>DI - D</w:t>
      </w:r>
      <w:r w:rsidRPr="001172B4">
        <w:rPr>
          <w:rFonts w:ascii="Segoe UI" w:hAnsi="Segoe UI" w:cs="Segoe UI"/>
          <w:sz w:val="20"/>
          <w:szCs w:val="20"/>
        </w:rPr>
        <w:t xml:space="preserve">epósitos </w:t>
      </w:r>
      <w:r w:rsidR="008403B1" w:rsidRPr="001172B4">
        <w:rPr>
          <w:rFonts w:ascii="Segoe UI" w:hAnsi="Segoe UI" w:cs="Segoe UI"/>
          <w:sz w:val="20"/>
          <w:szCs w:val="20"/>
        </w:rPr>
        <w:t>I</w:t>
      </w:r>
      <w:r w:rsidRPr="001172B4">
        <w:rPr>
          <w:rFonts w:ascii="Segoe UI" w:hAnsi="Segoe UI" w:cs="Segoe UI"/>
          <w:sz w:val="20"/>
          <w:szCs w:val="20"/>
        </w:rPr>
        <w:t xml:space="preserve">nterfinanceiros de 1 (um) dia, </w:t>
      </w:r>
      <w:r w:rsidR="007F6413" w:rsidRPr="001172B4">
        <w:rPr>
          <w:rFonts w:ascii="Segoe UI" w:hAnsi="Segoe UI" w:cs="Segoe UI"/>
          <w:sz w:val="20"/>
          <w:szCs w:val="20"/>
        </w:rPr>
        <w:t>“</w:t>
      </w:r>
      <w:r w:rsidR="008403B1" w:rsidRPr="001172B4">
        <w:rPr>
          <w:rFonts w:ascii="Segoe UI" w:hAnsi="Segoe UI" w:cs="Segoe UI"/>
          <w:i/>
          <w:sz w:val="20"/>
          <w:szCs w:val="20"/>
        </w:rPr>
        <w:t>over extra grupo</w:t>
      </w:r>
      <w:r w:rsidR="007F6413" w:rsidRPr="001172B4">
        <w:rPr>
          <w:rFonts w:ascii="Segoe UI" w:hAnsi="Segoe UI" w:cs="Segoe UI"/>
          <w:sz w:val="20"/>
          <w:szCs w:val="20"/>
        </w:rPr>
        <w:t>”</w:t>
      </w:r>
      <w:r w:rsidR="008403B1" w:rsidRPr="001172B4">
        <w:rPr>
          <w:rFonts w:ascii="Segoe UI" w:hAnsi="Segoe UI" w:cs="Segoe UI"/>
          <w:sz w:val="20"/>
          <w:szCs w:val="20"/>
        </w:rPr>
        <w:t xml:space="preserve">, </w:t>
      </w:r>
      <w:r w:rsidRPr="001172B4">
        <w:rPr>
          <w:rFonts w:ascii="Segoe UI" w:hAnsi="Segoe UI" w:cs="Segoe UI"/>
          <w:sz w:val="20"/>
          <w:szCs w:val="20"/>
        </w:rPr>
        <w:t>denominadas “Taxa DI”, expressa na forma percentual ao ano, base 252 (duzentos e cinquenta e dois) Dias Úteis, calculada e divulgada diariamente pela B3</w:t>
      </w:r>
      <w:r w:rsidR="00963738" w:rsidRPr="001172B4">
        <w:rPr>
          <w:rFonts w:ascii="Segoe UI" w:hAnsi="Segoe UI" w:cs="Segoe UI"/>
          <w:sz w:val="20"/>
          <w:szCs w:val="20"/>
        </w:rPr>
        <w:t xml:space="preserve"> S.A. – Brasil, Bolsa, Balcão</w:t>
      </w:r>
      <w:r w:rsidR="008403B1" w:rsidRPr="001172B4">
        <w:rPr>
          <w:rFonts w:ascii="Segoe UI" w:hAnsi="Segoe UI" w:cs="Segoe UI"/>
          <w:sz w:val="20"/>
          <w:szCs w:val="20"/>
        </w:rPr>
        <w:t>,</w:t>
      </w:r>
      <w:r w:rsidRPr="001172B4">
        <w:rPr>
          <w:rFonts w:ascii="Segoe UI" w:hAnsi="Segoe UI" w:cs="Segoe UI"/>
          <w:sz w:val="20"/>
          <w:szCs w:val="20"/>
        </w:rPr>
        <w:t xml:space="preserve"> no informativo diário disponível em sua página da Internet (</w:t>
      </w:r>
      <w:hyperlink r:id="rId26" w:history="1">
        <w:r w:rsidRPr="001172B4">
          <w:rPr>
            <w:rFonts w:ascii="Segoe UI" w:hAnsi="Segoe UI" w:cs="Segoe UI"/>
            <w:sz w:val="20"/>
            <w:szCs w:val="20"/>
          </w:rPr>
          <w:t>http://</w:t>
        </w:r>
      </w:hyperlink>
      <w:r w:rsidRPr="001172B4">
        <w:rPr>
          <w:rFonts w:ascii="Segoe UI" w:hAnsi="Segoe UI" w:cs="Segoe UI"/>
          <w:sz w:val="20"/>
          <w:szCs w:val="20"/>
        </w:rPr>
        <w:t xml:space="preserve">www.b3.com.br), acrescida exponencialmente de uma sobretaxa ou </w:t>
      </w:r>
      <w:r w:rsidRPr="001172B4">
        <w:rPr>
          <w:rFonts w:ascii="Segoe UI" w:hAnsi="Segoe UI" w:cs="Segoe UI"/>
          <w:i/>
          <w:sz w:val="20"/>
          <w:szCs w:val="20"/>
        </w:rPr>
        <w:t xml:space="preserve">spread </w:t>
      </w:r>
      <w:r w:rsidRPr="001172B4">
        <w:rPr>
          <w:rFonts w:ascii="Segoe UI" w:hAnsi="Segoe UI" w:cs="Segoe UI"/>
          <w:sz w:val="20"/>
          <w:szCs w:val="20"/>
        </w:rPr>
        <w:t xml:space="preserve">de </w:t>
      </w:r>
      <w:r w:rsidR="00A63977" w:rsidRPr="001172B4">
        <w:rPr>
          <w:rFonts w:ascii="Segoe UI" w:hAnsi="Segoe UI" w:cs="Segoe UI"/>
          <w:sz w:val="20"/>
          <w:szCs w:val="20"/>
        </w:rPr>
        <w:t>1</w:t>
      </w:r>
      <w:r w:rsidR="00641E2C" w:rsidRPr="001172B4">
        <w:rPr>
          <w:rFonts w:ascii="Segoe UI" w:hAnsi="Segoe UI" w:cs="Segoe UI"/>
          <w:sz w:val="20"/>
          <w:szCs w:val="20"/>
        </w:rPr>
        <w:t>0</w:t>
      </w:r>
      <w:r w:rsidR="00380043" w:rsidRPr="001172B4">
        <w:rPr>
          <w:rFonts w:ascii="Segoe UI" w:hAnsi="Segoe UI" w:cs="Segoe UI"/>
          <w:sz w:val="20"/>
          <w:szCs w:val="20"/>
        </w:rPr>
        <w:t>,0</w:t>
      </w:r>
      <w:r w:rsidRPr="001172B4">
        <w:rPr>
          <w:rFonts w:ascii="Segoe UI" w:hAnsi="Segoe UI" w:cs="Segoe UI"/>
          <w:sz w:val="20"/>
          <w:szCs w:val="20"/>
        </w:rPr>
        <w:t>0% (</w:t>
      </w:r>
      <w:r w:rsidR="00641E2C" w:rsidRPr="001172B4">
        <w:rPr>
          <w:rFonts w:ascii="Segoe UI" w:hAnsi="Segoe UI" w:cs="Segoe UI"/>
          <w:sz w:val="20"/>
          <w:szCs w:val="20"/>
        </w:rPr>
        <w:t>dez</w:t>
      </w:r>
      <w:r w:rsidR="00A63977" w:rsidRPr="001172B4">
        <w:rPr>
          <w:rFonts w:ascii="Segoe UI" w:hAnsi="Segoe UI" w:cs="Segoe UI"/>
          <w:sz w:val="20"/>
          <w:szCs w:val="20"/>
        </w:rPr>
        <w:t xml:space="preserve"> </w:t>
      </w:r>
      <w:r w:rsidRPr="001172B4">
        <w:rPr>
          <w:rFonts w:ascii="Segoe UI" w:hAnsi="Segoe UI" w:cs="Segoe UI"/>
          <w:sz w:val="20"/>
          <w:szCs w:val="20"/>
        </w:rPr>
        <w:t>inteiro</w:t>
      </w:r>
      <w:r w:rsidR="00380043" w:rsidRPr="001172B4">
        <w:rPr>
          <w:rFonts w:ascii="Segoe UI" w:hAnsi="Segoe UI" w:cs="Segoe UI"/>
          <w:sz w:val="20"/>
          <w:szCs w:val="20"/>
        </w:rPr>
        <w:t>s</w:t>
      </w:r>
      <w:r w:rsidRPr="001172B4">
        <w:rPr>
          <w:rFonts w:ascii="Segoe UI" w:hAnsi="Segoe UI" w:cs="Segoe UI"/>
          <w:sz w:val="20"/>
          <w:szCs w:val="20"/>
        </w:rPr>
        <w:t xml:space="preserve"> por cento) ao ano</w:t>
      </w:r>
      <w:r w:rsidR="00C27E32" w:rsidRPr="001172B4">
        <w:rPr>
          <w:rFonts w:ascii="Segoe UI" w:hAnsi="Segoe UI" w:cs="Segoe UI"/>
          <w:sz w:val="20"/>
          <w:szCs w:val="20"/>
        </w:rPr>
        <w:t>,</w:t>
      </w:r>
      <w:r w:rsidR="008403B1" w:rsidRPr="001172B4">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1172B4">
        <w:rPr>
          <w:rFonts w:ascii="Segoe UI" w:hAnsi="Segoe UI" w:cs="Segoe UI"/>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Taxa DI</w:t>
      </w:r>
      <w:r w:rsidR="005826A0" w:rsidRPr="001172B4">
        <w:rPr>
          <w:rFonts w:ascii="Segoe UI" w:hAnsi="Segoe UI" w:cs="Segoe UI"/>
          <w:sz w:val="20"/>
          <w:szCs w:val="20"/>
        </w:rPr>
        <w:t>”</w:t>
      </w:r>
      <w:r w:rsidR="00463B3C" w:rsidRPr="001172B4">
        <w:rPr>
          <w:rFonts w:ascii="Segoe UI" w:hAnsi="Segoe UI" w:cs="Segoe UI"/>
          <w:sz w:val="20"/>
          <w:szCs w:val="20"/>
        </w:rPr>
        <w:t xml:space="preserve"> e </w:t>
      </w:r>
      <w:r w:rsidRPr="001172B4">
        <w:rPr>
          <w:rFonts w:ascii="Segoe UI" w:hAnsi="Segoe UI" w:cs="Segoe UI"/>
          <w:sz w:val="20"/>
          <w:szCs w:val="20"/>
        </w:rPr>
        <w:t>“</w:t>
      </w:r>
      <w:r w:rsidR="00A3462B" w:rsidRPr="001172B4">
        <w:rPr>
          <w:rFonts w:ascii="Segoe UI" w:hAnsi="Segoe UI" w:cs="Segoe UI"/>
          <w:sz w:val="20"/>
          <w:szCs w:val="20"/>
          <w:u w:val="single"/>
        </w:rPr>
        <w:t>Juros Remuneratórios das Debêntures</w:t>
      </w:r>
      <w:r w:rsidRPr="001172B4">
        <w:rPr>
          <w:rFonts w:ascii="Segoe UI" w:hAnsi="Segoe UI" w:cs="Segoe UI"/>
          <w:sz w:val="20"/>
          <w:szCs w:val="20"/>
        </w:rPr>
        <w:t>”</w:t>
      </w:r>
      <w:r w:rsidR="00463B3C" w:rsidRPr="001172B4">
        <w:rPr>
          <w:rFonts w:ascii="Segoe UI" w:hAnsi="Segoe UI" w:cs="Segoe UI"/>
          <w:sz w:val="20"/>
          <w:szCs w:val="20"/>
        </w:rPr>
        <w:t>, respectivamente</w:t>
      </w:r>
      <w:r w:rsidRPr="001172B4">
        <w:rPr>
          <w:rFonts w:ascii="Segoe UI" w:hAnsi="Segoe UI" w:cs="Segoe UI"/>
          <w:sz w:val="20"/>
          <w:szCs w:val="20"/>
        </w:rPr>
        <w:t xml:space="preserve">). </w:t>
      </w:r>
      <w:r w:rsidR="00A3462B" w:rsidRPr="001172B4">
        <w:rPr>
          <w:rFonts w:ascii="Segoe UI" w:hAnsi="Segoe UI" w:cs="Segoe UI"/>
          <w:sz w:val="20"/>
          <w:szCs w:val="20"/>
        </w:rPr>
        <w:t>Os Juros Remuneratórios das Debêntures serão calculados</w:t>
      </w:r>
      <w:r w:rsidRPr="001172B4">
        <w:rPr>
          <w:rFonts w:ascii="Segoe UI" w:hAnsi="Segoe UI" w:cs="Segoe UI"/>
          <w:sz w:val="20"/>
          <w:szCs w:val="20"/>
        </w:rPr>
        <w:t xml:space="preserve"> de forma exponencial e cumulativa </w:t>
      </w:r>
      <w:r w:rsidRPr="001172B4">
        <w:rPr>
          <w:rFonts w:ascii="Segoe UI" w:hAnsi="Segoe UI" w:cs="Segoe UI"/>
          <w:i/>
          <w:sz w:val="20"/>
          <w:szCs w:val="20"/>
        </w:rPr>
        <w:t>pro rata temporis</w:t>
      </w:r>
      <w:r w:rsidRPr="001172B4">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226F9A">
        <w:rPr>
          <w:rFonts w:ascii="Segoe UI" w:hAnsi="Segoe UI" w:cs="Segoe UI"/>
          <w:sz w:val="20"/>
          <w:szCs w:val="20"/>
        </w:rPr>
        <w:t xml:space="preserve">a </w:t>
      </w:r>
      <w:r w:rsidR="00F7665E" w:rsidRPr="002D200F">
        <w:rPr>
          <w:rFonts w:ascii="Segoe UI" w:hAnsi="Segoe UI" w:cs="Segoe UI"/>
          <w:sz w:val="20"/>
          <w:szCs w:val="20"/>
        </w:rPr>
        <w:t>Data de Integralização</w:t>
      </w:r>
      <w:r w:rsidRPr="00226F9A">
        <w:rPr>
          <w:rFonts w:ascii="Segoe UI" w:hAnsi="Segoe UI" w:cs="Segoe UI"/>
          <w:sz w:val="20"/>
          <w:szCs w:val="20"/>
        </w:rPr>
        <w:t>, ou da</w:t>
      </w:r>
      <w:r w:rsidRPr="001172B4">
        <w:rPr>
          <w:rFonts w:ascii="Segoe UI" w:hAnsi="Segoe UI" w:cs="Segoe UI"/>
          <w:sz w:val="20"/>
          <w:szCs w:val="20"/>
        </w:rPr>
        <w:t xml:space="preserve"> última data de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3C35C4" w:rsidRPr="001172B4">
        <w:rPr>
          <w:rFonts w:ascii="Segoe UI" w:hAnsi="Segoe UI" w:cs="Segoe UI"/>
          <w:sz w:val="20"/>
          <w:szCs w:val="20"/>
        </w:rPr>
        <w:t>,</w:t>
      </w:r>
      <w:r w:rsidR="009502FB" w:rsidRPr="001172B4">
        <w:rPr>
          <w:rFonts w:ascii="Segoe UI" w:hAnsi="Segoe UI" w:cs="Segoe UI"/>
          <w:sz w:val="20"/>
          <w:szCs w:val="20"/>
        </w:rPr>
        <w:t xml:space="preserve"> </w:t>
      </w:r>
      <w:r w:rsidRPr="001172B4">
        <w:rPr>
          <w:rFonts w:ascii="Segoe UI" w:eastAsia="TimesNewRoman" w:hAnsi="Segoe UI" w:cs="Segoe UI"/>
          <w:sz w:val="20"/>
          <w:szCs w:val="20"/>
        </w:rPr>
        <w:t>e pagos ao final de cada Período de Capitalização das Debêntures</w:t>
      </w:r>
      <w:r w:rsidRPr="001172B4">
        <w:rPr>
          <w:rFonts w:ascii="Segoe UI" w:hAnsi="Segoe UI" w:cs="Segoe UI"/>
          <w:sz w:val="20"/>
          <w:szCs w:val="20"/>
        </w:rPr>
        <w:t>.</w:t>
      </w:r>
      <w:r w:rsidR="005D00A6">
        <w:rPr>
          <w:rFonts w:ascii="Segoe UI" w:hAnsi="Segoe UI" w:cs="Segoe UI"/>
          <w:sz w:val="20"/>
          <w:szCs w:val="20"/>
        </w:rPr>
        <w:t xml:space="preserve"> </w:t>
      </w:r>
    </w:p>
    <w:p w14:paraId="0929BA8F" w14:textId="77777777"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20E6BCCB" w14:textId="247D4D27"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r w:rsidRPr="001172B4">
        <w:rPr>
          <w:rFonts w:ascii="Segoe UI" w:eastAsia="TimesNewRoman" w:hAnsi="Segoe UI" w:cs="Segoe UI"/>
          <w:sz w:val="20"/>
          <w:szCs w:val="20"/>
        </w:rPr>
        <w:t>Define-se “</w:t>
      </w:r>
      <w:r w:rsidRPr="001172B4">
        <w:rPr>
          <w:rFonts w:ascii="Segoe UI" w:eastAsia="TimesNewRoman" w:hAnsi="Segoe UI" w:cs="Segoe UI"/>
          <w:sz w:val="20"/>
          <w:szCs w:val="20"/>
          <w:u w:val="single"/>
        </w:rPr>
        <w:t>Período de Capitalização das Debêntures</w:t>
      </w:r>
      <w:r w:rsidRPr="001172B4">
        <w:rPr>
          <w:rFonts w:ascii="Segoe UI" w:eastAsia="TimesNewRoman" w:hAnsi="Segoe UI" w:cs="Segoe UI"/>
          <w:sz w:val="20"/>
          <w:szCs w:val="20"/>
        </w:rPr>
        <w:t xml:space="preserve">” o intervalo de tempo que se inicia na </w:t>
      </w:r>
      <w:r w:rsidR="00226F9A" w:rsidRPr="00C2377F">
        <w:rPr>
          <w:rFonts w:ascii="Segoe UI" w:hAnsi="Segoe UI" w:cs="Segoe UI"/>
          <w:sz w:val="20"/>
          <w:szCs w:val="20"/>
        </w:rPr>
        <w:t>Data de Integralização</w:t>
      </w:r>
      <w:r w:rsidRPr="001172B4">
        <w:rPr>
          <w:rFonts w:ascii="Segoe UI" w:eastAsia="TimesNewRoman" w:hAnsi="Segoe UI" w:cs="Segoe UI"/>
          <w:sz w:val="20"/>
          <w:szCs w:val="20"/>
        </w:rPr>
        <w:t xml:space="preserve">, no caso do primeiro Período de Capitalização das Debêntures, ou na data de pagamento </w:t>
      </w:r>
      <w:r w:rsidR="00A3462B" w:rsidRPr="001172B4">
        <w:rPr>
          <w:rFonts w:ascii="Segoe UI" w:eastAsia="TimesNewRoman" w:hAnsi="Segoe UI" w:cs="Segoe UI"/>
          <w:sz w:val="20"/>
          <w:szCs w:val="20"/>
        </w:rPr>
        <w:t xml:space="preserve">dos </w:t>
      </w:r>
      <w:r w:rsidR="00A3462B" w:rsidRPr="001172B4">
        <w:rPr>
          <w:rFonts w:ascii="Segoe UI" w:hAnsi="Segoe UI" w:cs="Segoe UI"/>
          <w:sz w:val="20"/>
          <w:szCs w:val="20"/>
        </w:rPr>
        <w:t>Juros Remuneratórios das Debêntures</w:t>
      </w:r>
      <w:r w:rsidRPr="001172B4">
        <w:rPr>
          <w:rFonts w:ascii="Segoe UI" w:eastAsia="Arial Unicode MS" w:hAnsi="Segoe UI" w:cs="Segoe UI"/>
          <w:sz w:val="20"/>
          <w:szCs w:val="20"/>
        </w:rPr>
        <w:t xml:space="preserve"> </w:t>
      </w:r>
      <w:r w:rsidRPr="001172B4">
        <w:rPr>
          <w:rFonts w:ascii="Segoe UI" w:eastAsia="TimesNewRoman" w:hAnsi="Segoe UI" w:cs="Segoe UI"/>
          <w:sz w:val="20"/>
          <w:szCs w:val="20"/>
        </w:rPr>
        <w:t xml:space="preserve">imediatamente anterior, </w:t>
      </w:r>
      <w:r w:rsidR="005D00A6">
        <w:rPr>
          <w:rFonts w:ascii="Segoe UI" w:eastAsia="TimesNewRoman" w:hAnsi="Segoe UI" w:cs="Segoe UI"/>
          <w:sz w:val="20"/>
          <w:szCs w:val="20"/>
        </w:rPr>
        <w:t xml:space="preserve">inclusive, </w:t>
      </w:r>
      <w:r w:rsidRPr="001172B4">
        <w:rPr>
          <w:rFonts w:ascii="Segoe UI" w:eastAsia="TimesNewRoman" w:hAnsi="Segoe UI" w:cs="Segoe UI"/>
          <w:sz w:val="20"/>
          <w:szCs w:val="20"/>
        </w:rPr>
        <w:t>no caso dos demais Períodos de Capitalização das Debêntures, e termina na data de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0099163D" w:rsidRPr="001172B4">
        <w:rPr>
          <w:rFonts w:ascii="Segoe UI" w:hAnsi="Segoe UI" w:cs="Segoe UI"/>
          <w:sz w:val="20"/>
          <w:szCs w:val="20"/>
        </w:rPr>
        <w:t xml:space="preserve"> </w:t>
      </w:r>
      <w:r w:rsidRPr="001172B4">
        <w:rPr>
          <w:rFonts w:ascii="Segoe UI" w:eastAsia="TimesNewRoman" w:hAnsi="Segoe UI" w:cs="Segoe UI"/>
          <w:sz w:val="20"/>
          <w:szCs w:val="20"/>
        </w:rPr>
        <w:t>correspondente ao período em questão</w:t>
      </w:r>
      <w:r w:rsidR="005D00A6">
        <w:rPr>
          <w:rFonts w:ascii="Segoe UI" w:eastAsia="TimesNewRoman" w:hAnsi="Segoe UI" w:cs="Segoe UI"/>
          <w:sz w:val="20"/>
          <w:szCs w:val="20"/>
        </w:rPr>
        <w:t>, exclusive</w:t>
      </w:r>
      <w:r w:rsidRPr="001172B4">
        <w:rPr>
          <w:rFonts w:ascii="Segoe UI" w:eastAsia="TimesNewRoman" w:hAnsi="Segoe UI" w:cs="Segoe UI"/>
          <w:sz w:val="20"/>
          <w:szCs w:val="20"/>
        </w:rPr>
        <w:t>. Cada Período de Capitalização sucede o anterior sem solução de continuidade.</w:t>
      </w:r>
    </w:p>
    <w:p w14:paraId="4EE57E1A" w14:textId="77777777"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5239ACA" w14:textId="77777777"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r w:rsidRPr="001172B4">
        <w:rPr>
          <w:rFonts w:ascii="Segoe UI" w:eastAsia="TimesNewRoman" w:hAnsi="Segoe UI" w:cs="Segoe UI"/>
          <w:sz w:val="20"/>
          <w:szCs w:val="20"/>
        </w:rPr>
        <w:t xml:space="preserve">Farão jus ao recebimento </w:t>
      </w:r>
      <w:r w:rsidR="00A3462B" w:rsidRPr="001172B4">
        <w:rPr>
          <w:rFonts w:ascii="Segoe UI" w:eastAsia="TimesNewRoman" w:hAnsi="Segoe UI" w:cs="Segoe UI"/>
          <w:sz w:val="20"/>
          <w:szCs w:val="20"/>
        </w:rPr>
        <w:t>dos</w:t>
      </w:r>
      <w:r w:rsidR="009502FB" w:rsidRPr="001172B4">
        <w:rPr>
          <w:rFonts w:ascii="Segoe UI" w:eastAsia="TimesNewRoman" w:hAnsi="Segoe UI" w:cs="Segoe UI"/>
          <w:sz w:val="20"/>
          <w:szCs w:val="20"/>
        </w:rPr>
        <w:t xml:space="preserve">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Pr="001172B4">
        <w:rPr>
          <w:rFonts w:ascii="Segoe UI" w:eastAsia="TimesNewRoman" w:hAnsi="Segoe UI" w:cs="Segoe UI"/>
          <w:sz w:val="20"/>
          <w:szCs w:val="20"/>
        </w:rPr>
        <w:t>aqueles que forem titulares de Debêntures ao final do Dia Útil imediatamente anterior à data de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Pr="001172B4">
        <w:rPr>
          <w:rFonts w:ascii="Segoe UI" w:eastAsia="TimesNewRoman" w:hAnsi="Segoe UI" w:cs="Segoe UI"/>
          <w:sz w:val="20"/>
          <w:szCs w:val="20"/>
        </w:rPr>
        <w:t>. O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Pr="001172B4">
        <w:rPr>
          <w:rFonts w:ascii="Segoe UI" w:eastAsia="TimesNewRoman" w:hAnsi="Segoe UI" w:cs="Segoe UI"/>
          <w:sz w:val="20"/>
          <w:szCs w:val="20"/>
        </w:rPr>
        <w:t xml:space="preserve"> será feito pela Emissora aos Debenturistas, de acordo com as normas e procedimentos da </w:t>
      </w:r>
      <w:r w:rsidRPr="001172B4">
        <w:rPr>
          <w:rFonts w:ascii="Segoe UI" w:hAnsi="Segoe UI" w:cs="Segoe UI"/>
          <w:sz w:val="20"/>
          <w:szCs w:val="20"/>
        </w:rPr>
        <w:t xml:space="preserve">B3, considerando que as Debêntures estejam </w:t>
      </w:r>
      <w:r w:rsidR="008403B1" w:rsidRPr="001172B4">
        <w:rPr>
          <w:rFonts w:ascii="Segoe UI" w:hAnsi="Segoe UI" w:cs="Segoe UI"/>
          <w:sz w:val="20"/>
          <w:szCs w:val="20"/>
        </w:rPr>
        <w:t>custodiadas eletronicamente</w:t>
      </w:r>
      <w:r w:rsidRPr="001172B4">
        <w:rPr>
          <w:rFonts w:ascii="Segoe UI" w:hAnsi="Segoe UI" w:cs="Segoe UI"/>
          <w:sz w:val="20"/>
          <w:szCs w:val="20"/>
        </w:rPr>
        <w:t xml:space="preserve"> na B3 por ocasião do pagamento</w:t>
      </w:r>
      <w:r w:rsidRPr="001172B4">
        <w:rPr>
          <w:rFonts w:ascii="Segoe UI" w:eastAsia="TimesNewRoman" w:hAnsi="Segoe UI" w:cs="Segoe UI"/>
          <w:sz w:val="20"/>
          <w:szCs w:val="20"/>
        </w:rPr>
        <w:t>.</w:t>
      </w:r>
    </w:p>
    <w:p w14:paraId="51F60E13" w14:textId="77777777"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6786CECF" w14:textId="77777777" w:rsidR="00E642C6" w:rsidRPr="001172B4" w:rsidRDefault="00A3462B" w:rsidP="001172B4">
      <w:pPr>
        <w:numPr>
          <w:ilvl w:val="2"/>
          <w:numId w:val="3"/>
        </w:numPr>
        <w:spacing w:beforeLines="24" w:before="57" w:afterLines="24" w:after="57" w:line="276" w:lineRule="auto"/>
        <w:rPr>
          <w:rFonts w:ascii="Segoe UI" w:eastAsia="Calibri" w:hAnsi="Segoe UI" w:cs="Segoe UI"/>
          <w:sz w:val="20"/>
          <w:szCs w:val="20"/>
          <w:lang w:eastAsia="en-US"/>
        </w:rPr>
      </w:pPr>
      <w:r w:rsidRPr="001172B4">
        <w:rPr>
          <w:rFonts w:ascii="Segoe UI" w:eastAsia="Calibri" w:hAnsi="Segoe UI" w:cs="Segoe UI"/>
          <w:sz w:val="20"/>
          <w:szCs w:val="20"/>
          <w:lang w:eastAsia="en-US"/>
        </w:rPr>
        <w:t xml:space="preserve">Os </w:t>
      </w:r>
      <w:r w:rsidRPr="001172B4">
        <w:rPr>
          <w:rFonts w:ascii="Segoe UI" w:hAnsi="Segoe UI" w:cs="Segoe UI"/>
          <w:sz w:val="20"/>
          <w:szCs w:val="20"/>
        </w:rPr>
        <w:t>Juros Remuneratórios das Debêntures</w:t>
      </w:r>
      <w:r w:rsidR="00E642C6" w:rsidRPr="001172B4">
        <w:rPr>
          <w:rFonts w:ascii="Segoe UI" w:eastAsia="Calibri" w:hAnsi="Segoe UI" w:cs="Segoe UI"/>
          <w:sz w:val="20"/>
          <w:szCs w:val="20"/>
          <w:lang w:eastAsia="en-US"/>
        </w:rPr>
        <w:t xml:space="preserve"> ser</w:t>
      </w:r>
      <w:r w:rsidRPr="001172B4">
        <w:rPr>
          <w:rFonts w:ascii="Segoe UI" w:eastAsia="Calibri" w:hAnsi="Segoe UI" w:cs="Segoe UI"/>
          <w:sz w:val="20"/>
          <w:szCs w:val="20"/>
          <w:lang w:eastAsia="en-US"/>
        </w:rPr>
        <w:t>ão calculados</w:t>
      </w:r>
      <w:r w:rsidR="00E642C6" w:rsidRPr="001172B4">
        <w:rPr>
          <w:rFonts w:ascii="Segoe UI" w:eastAsia="Calibri" w:hAnsi="Segoe UI" w:cs="Segoe UI"/>
          <w:sz w:val="20"/>
          <w:szCs w:val="20"/>
          <w:lang w:eastAsia="en-US"/>
        </w:rPr>
        <w:t xml:space="preserve"> de acordo com a seguinte fórmula: </w:t>
      </w:r>
    </w:p>
    <w:p w14:paraId="39B8C838" w14:textId="77777777" w:rsidR="00E642C6" w:rsidRPr="001172B4" w:rsidRDefault="00E642C6" w:rsidP="001172B4">
      <w:pPr>
        <w:spacing w:beforeLines="24" w:before="57" w:afterLines="24" w:after="57" w:line="276" w:lineRule="auto"/>
        <w:jc w:val="center"/>
        <w:rPr>
          <w:rFonts w:ascii="Segoe UI" w:eastAsia="Calibri" w:hAnsi="Segoe UI" w:cs="Segoe UI"/>
          <w:b/>
          <w:sz w:val="20"/>
          <w:szCs w:val="20"/>
          <w:lang w:eastAsia="en-US"/>
        </w:rPr>
      </w:pPr>
    </w:p>
    <w:p w14:paraId="00E5F134" w14:textId="77777777" w:rsidR="00E642C6" w:rsidRPr="001172B4" w:rsidRDefault="00E642C6" w:rsidP="001172B4">
      <w:pPr>
        <w:spacing w:beforeLines="24" w:before="57" w:afterLines="24" w:after="57" w:line="276" w:lineRule="auto"/>
        <w:jc w:val="center"/>
        <w:rPr>
          <w:rFonts w:ascii="Segoe UI" w:hAnsi="Segoe UI" w:cs="Segoe UI"/>
          <w:sz w:val="20"/>
          <w:szCs w:val="20"/>
        </w:rPr>
      </w:pPr>
      <w:r w:rsidRPr="001172B4">
        <w:rPr>
          <w:rFonts w:ascii="Segoe UI" w:eastAsia="Calibri" w:hAnsi="Segoe UI" w:cs="Segoe UI"/>
          <w:b/>
          <w:sz w:val="20"/>
          <w:szCs w:val="20"/>
          <w:lang w:eastAsia="en-US"/>
        </w:rPr>
        <w:t>J = VNe x (Fator Juros</w:t>
      </w:r>
      <w:r w:rsidR="007F6413" w:rsidRPr="001172B4">
        <w:rPr>
          <w:rFonts w:ascii="Segoe UI" w:eastAsia="Calibri" w:hAnsi="Segoe UI" w:cs="Segoe UI"/>
          <w:b/>
          <w:sz w:val="20"/>
          <w:szCs w:val="20"/>
          <w:lang w:eastAsia="en-US"/>
        </w:rPr>
        <w:t xml:space="preserve"> </w:t>
      </w:r>
      <w:r w:rsidRPr="001172B4">
        <w:rPr>
          <w:rFonts w:ascii="Segoe UI" w:eastAsia="Calibri" w:hAnsi="Segoe UI" w:cs="Segoe UI"/>
          <w:b/>
          <w:sz w:val="20"/>
          <w:szCs w:val="20"/>
          <w:lang w:eastAsia="en-US"/>
        </w:rPr>
        <w:t>– 1)</w:t>
      </w:r>
    </w:p>
    <w:p w14:paraId="1062F7BD" w14:textId="77777777"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3FC6C8B5" w14:textId="77777777" w:rsidR="00E642C6" w:rsidRPr="001172B4" w:rsidRDefault="00E642C6" w:rsidP="001172B4">
      <w:pPr>
        <w:tabs>
          <w:tab w:val="center" w:pos="3002"/>
          <w:tab w:val="left" w:pos="4075"/>
        </w:tabs>
        <w:spacing w:beforeLines="24" w:before="57" w:afterLines="24" w:after="57" w:line="276" w:lineRule="auto"/>
        <w:ind w:firstLine="1134"/>
        <w:rPr>
          <w:rFonts w:ascii="Segoe UI" w:hAnsi="Segoe UI" w:cs="Segoe UI"/>
          <w:sz w:val="20"/>
          <w:szCs w:val="20"/>
        </w:rPr>
      </w:pPr>
      <w:r w:rsidRPr="001172B4">
        <w:rPr>
          <w:rFonts w:ascii="Segoe UI" w:hAnsi="Segoe UI" w:cs="Segoe UI"/>
          <w:sz w:val="20"/>
          <w:szCs w:val="20"/>
        </w:rPr>
        <w:t>onde:</w:t>
      </w:r>
    </w:p>
    <w:p w14:paraId="480E8BD3"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1170B7F" w14:textId="77777777"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J</w:t>
      </w:r>
      <w:r w:rsidRPr="001172B4">
        <w:rPr>
          <w:rFonts w:ascii="Segoe UI" w:hAnsi="Segoe UI" w:cs="Segoe UI"/>
          <w:sz w:val="20"/>
          <w:szCs w:val="20"/>
        </w:rPr>
        <w:tab/>
        <w:t xml:space="preserve">valor unitário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00A3462B" w:rsidRPr="001172B4">
        <w:rPr>
          <w:rFonts w:ascii="Segoe UI" w:hAnsi="Segoe UI" w:cs="Segoe UI"/>
          <w:sz w:val="20"/>
          <w:szCs w:val="20"/>
        </w:rPr>
        <w:t>devidos</w:t>
      </w:r>
      <w:r w:rsidRPr="001172B4">
        <w:rPr>
          <w:rFonts w:ascii="Segoe UI" w:hAnsi="Segoe UI" w:cs="Segoe UI"/>
          <w:sz w:val="20"/>
          <w:szCs w:val="20"/>
        </w:rPr>
        <w:t xml:space="preserve"> no final de cada Período de Capitalização das Debêntures (conforme abaixo definido), calculado com 8 (oito) casas decimais sem arredondamento;</w:t>
      </w:r>
    </w:p>
    <w:p w14:paraId="1C20EBEB"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60755B0" w14:textId="77777777"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VNe</w:t>
      </w:r>
      <w:r w:rsidRPr="001172B4">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526F0712"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86F17FB" w14:textId="77777777"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Fator Juros</w:t>
      </w:r>
      <w:r w:rsidRPr="001172B4">
        <w:rPr>
          <w:rFonts w:ascii="Segoe UI" w:hAnsi="Segoe UI" w:cs="Segoe UI"/>
          <w:sz w:val="20"/>
          <w:szCs w:val="20"/>
        </w:rPr>
        <w:tab/>
        <w:t xml:space="preserve">fator de juros composto pelo parâmetro de flutuação acrescido de </w:t>
      </w:r>
      <w:r w:rsidRPr="001172B4">
        <w:rPr>
          <w:rFonts w:ascii="Segoe UI" w:hAnsi="Segoe UI" w:cs="Segoe UI"/>
          <w:i/>
          <w:sz w:val="20"/>
          <w:szCs w:val="20"/>
        </w:rPr>
        <w:t>spread</w:t>
      </w:r>
      <w:r w:rsidRPr="001172B4">
        <w:rPr>
          <w:rFonts w:ascii="Segoe UI" w:hAnsi="Segoe UI" w:cs="Segoe UI"/>
          <w:sz w:val="20"/>
          <w:szCs w:val="20"/>
        </w:rPr>
        <w:t xml:space="preserve"> calculado com 9 (nove) casas decimais, com arredondamento, apurado da seguinte forma:</w:t>
      </w:r>
    </w:p>
    <w:p w14:paraId="28F7B4E1"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1E2D429" w14:textId="77777777" w:rsidR="00E642C6" w:rsidRPr="001172B4" w:rsidRDefault="00E642C6" w:rsidP="001172B4">
      <w:pPr>
        <w:spacing w:beforeLines="24" w:before="57" w:afterLines="24" w:after="57" w:line="276" w:lineRule="auto"/>
        <w:ind w:left="1134" w:firstLine="1134"/>
        <w:jc w:val="center"/>
        <w:rPr>
          <w:rFonts w:ascii="Segoe UI" w:hAnsi="Segoe UI" w:cs="Segoe UI"/>
          <w:sz w:val="20"/>
          <w:szCs w:val="20"/>
        </w:rPr>
      </w:pPr>
      <w:r w:rsidRPr="001172B4">
        <w:rPr>
          <w:rFonts w:ascii="Segoe UI" w:hAnsi="Segoe UI" w:cs="Segoe UI"/>
          <w:b/>
          <w:i/>
          <w:sz w:val="20"/>
          <w:szCs w:val="20"/>
        </w:rPr>
        <w:t>FatorJuros</w:t>
      </w:r>
      <w:r w:rsidRPr="001172B4">
        <w:rPr>
          <w:rFonts w:ascii="Segoe UI" w:hAnsi="Segoe UI" w:cs="Segoe UI"/>
          <w:b/>
          <w:sz w:val="20"/>
          <w:szCs w:val="20"/>
        </w:rPr>
        <w:t xml:space="preserve"> = (</w:t>
      </w:r>
      <w:r w:rsidRPr="001172B4">
        <w:rPr>
          <w:rFonts w:ascii="Segoe UI" w:hAnsi="Segoe UI" w:cs="Segoe UI"/>
          <w:b/>
          <w:i/>
          <w:sz w:val="20"/>
          <w:szCs w:val="20"/>
        </w:rPr>
        <w:t>FatorDI</w:t>
      </w:r>
      <w:r w:rsidRPr="001172B4">
        <w:rPr>
          <w:rFonts w:ascii="Segoe UI" w:hAnsi="Segoe UI" w:cs="Segoe UI"/>
          <w:b/>
          <w:sz w:val="20"/>
          <w:szCs w:val="20"/>
        </w:rPr>
        <w:t xml:space="preserve"> x </w:t>
      </w:r>
      <w:r w:rsidRPr="001172B4">
        <w:rPr>
          <w:rFonts w:ascii="Segoe UI" w:hAnsi="Segoe UI" w:cs="Segoe UI"/>
          <w:b/>
          <w:i/>
          <w:sz w:val="20"/>
          <w:szCs w:val="20"/>
        </w:rPr>
        <w:t>FatorSpread</w:t>
      </w:r>
      <w:r w:rsidRPr="001172B4">
        <w:rPr>
          <w:rFonts w:ascii="Segoe UI" w:hAnsi="Segoe UI" w:cs="Segoe UI"/>
          <w:b/>
          <w:sz w:val="20"/>
          <w:szCs w:val="20"/>
        </w:rPr>
        <w:t>)</w:t>
      </w:r>
    </w:p>
    <w:p w14:paraId="35F1FA1E"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F1526D8" w14:textId="77777777"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 xml:space="preserve">Onde: </w:t>
      </w:r>
    </w:p>
    <w:p w14:paraId="097FED10"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0BB621F5" w14:textId="77777777"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Fator</w:t>
      </w:r>
      <w:r w:rsidR="009502FB" w:rsidRPr="001172B4">
        <w:rPr>
          <w:rFonts w:ascii="Segoe UI" w:hAnsi="Segoe UI" w:cs="Segoe UI"/>
          <w:sz w:val="20"/>
          <w:szCs w:val="20"/>
        </w:rPr>
        <w:t xml:space="preserve"> </w:t>
      </w:r>
      <w:r w:rsidRPr="001172B4">
        <w:rPr>
          <w:rFonts w:ascii="Segoe UI" w:hAnsi="Segoe UI" w:cs="Segoe UI"/>
          <w:sz w:val="20"/>
          <w:szCs w:val="20"/>
        </w:rPr>
        <w:t>DI</w:t>
      </w:r>
      <w:r w:rsidRPr="001172B4">
        <w:rPr>
          <w:rFonts w:ascii="Segoe UI" w:hAnsi="Segoe UI" w:cs="Segoe UI"/>
          <w:sz w:val="20"/>
          <w:szCs w:val="20"/>
        </w:rPr>
        <w:tab/>
        <w:t xml:space="preserve">produtório das Taxas DI, com uso de percentual aplicado a partir da data de início de cada Período de Capitalização das Debêntures (inclusive), até </w:t>
      </w:r>
      <w:r w:rsidRPr="001172B4">
        <w:rPr>
          <w:rFonts w:ascii="Segoe UI" w:eastAsia="TimesNewRoman" w:hAnsi="Segoe UI" w:cs="Segoe UI"/>
          <w:sz w:val="20"/>
          <w:szCs w:val="20"/>
        </w:rPr>
        <w:t>o final de cada Período de Capitalização das Debêntures</w:t>
      </w:r>
      <w:r w:rsidRPr="001172B4">
        <w:rPr>
          <w:rFonts w:ascii="Segoe UI" w:hAnsi="Segoe UI" w:cs="Segoe UI"/>
          <w:sz w:val="20"/>
          <w:szCs w:val="20"/>
        </w:rPr>
        <w:t xml:space="preserve"> (exclusive), calculado com 8 (oito) casas decimais, com arredondamento, apurado da seguinte forma:</w:t>
      </w:r>
    </w:p>
    <w:p w14:paraId="65416EBF"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1172B4">
        <w:rPr>
          <w:rFonts w:ascii="Segoe UI" w:hAnsi="Segoe UI" w:cs="Segoe UI"/>
          <w:noProof/>
          <w:sz w:val="20"/>
          <w:szCs w:val="20"/>
        </w:rPr>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p>
    <w:p w14:paraId="1A427ED0" w14:textId="77777777" w:rsidR="00E642C6" w:rsidRPr="001172B4" w:rsidRDefault="00E642C6" w:rsidP="001172B4">
      <w:pPr>
        <w:spacing w:beforeLines="24" w:before="57" w:afterLines="24" w:after="57" w:line="276" w:lineRule="auto"/>
        <w:ind w:left="1134" w:firstLine="1134"/>
        <w:rPr>
          <w:rFonts w:ascii="Segoe UI" w:hAnsi="Segoe UI" w:cs="Segoe UI"/>
          <w:sz w:val="20"/>
          <w:szCs w:val="20"/>
        </w:rPr>
      </w:pPr>
    </w:p>
    <w:p w14:paraId="0407BAD9"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797BCAC" w14:textId="77777777"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onde:</w:t>
      </w:r>
    </w:p>
    <w:p w14:paraId="532DE1E8"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22406FCD" w14:textId="77777777"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n</w:t>
      </w:r>
      <w:r w:rsidRPr="001172B4">
        <w:rPr>
          <w:rFonts w:ascii="Segoe UI" w:hAnsi="Segoe UI" w:cs="Segoe UI"/>
          <w:sz w:val="20"/>
          <w:szCs w:val="20"/>
        </w:rPr>
        <w:tab/>
        <w:t>número total de Taxas DI consideradas em cada Período de Capitalização, sendo “n” um número inteiro;</w:t>
      </w:r>
    </w:p>
    <w:p w14:paraId="1D0DE23E"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38AD250A" w14:textId="77777777"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k</w:t>
      </w:r>
      <w:r w:rsidRPr="001172B4">
        <w:rPr>
          <w:rFonts w:ascii="Segoe UI" w:hAnsi="Segoe UI" w:cs="Segoe UI"/>
          <w:sz w:val="20"/>
          <w:szCs w:val="20"/>
        </w:rPr>
        <w:tab/>
        <w:t>número de ordem das Taxas DI, variando de 1 até n;</w:t>
      </w:r>
    </w:p>
    <w:p w14:paraId="6572B32B"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7C505DD9" w14:textId="76059E44" w:rsidR="00E642C6" w:rsidRPr="001172B4" w:rsidRDefault="007F6413" w:rsidP="001172B4">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
      <w:r w:rsidRPr="001172B4">
        <w:rPr>
          <w:rFonts w:ascii="Segoe UI" w:hAnsi="Segoe UI" w:cs="Segoe UI"/>
          <w:sz w:val="20"/>
          <w:szCs w:val="20"/>
        </w:rPr>
        <w:t>p</w:t>
      </w:r>
      <w:r w:rsidRPr="001172B4">
        <w:rPr>
          <w:rFonts w:ascii="Segoe UI" w:hAnsi="Segoe UI" w:cs="Segoe UI"/>
          <w:sz w:val="20"/>
          <w:szCs w:val="20"/>
        </w:rPr>
        <w:tab/>
      </w:r>
      <w:r w:rsidR="00E642C6" w:rsidRPr="001172B4">
        <w:rPr>
          <w:rFonts w:ascii="Segoe UI" w:hAnsi="Segoe UI" w:cs="Segoe UI"/>
          <w:sz w:val="20"/>
          <w:szCs w:val="20"/>
        </w:rPr>
        <w:t>100,00 (cem inteiros), a ser aplicado sobre a Taxa DI.</w:t>
      </w:r>
    </w:p>
    <w:p w14:paraId="322D36E2"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
    </w:p>
    <w:p w14:paraId="0B9F490E" w14:textId="77777777"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TDI</w:t>
      </w:r>
      <w:r w:rsidRPr="001172B4">
        <w:rPr>
          <w:rFonts w:ascii="Segoe UI" w:hAnsi="Segoe UI" w:cs="Segoe UI"/>
          <w:sz w:val="20"/>
          <w:szCs w:val="20"/>
          <w:vertAlign w:val="subscript"/>
        </w:rPr>
        <w:t>k</w:t>
      </w:r>
      <w:r w:rsidRPr="001172B4">
        <w:rPr>
          <w:rFonts w:ascii="Segoe UI" w:hAnsi="Segoe UI" w:cs="Segoe UI"/>
          <w:sz w:val="20"/>
          <w:szCs w:val="20"/>
        </w:rPr>
        <w:tab/>
        <w:t>Taxa DI, de ordem k, expressa ao dia, calculada com 8 (oito) casas decimais com arredondamento, apurada da seguinte forma:</w:t>
      </w:r>
    </w:p>
    <w:p w14:paraId="78C26677"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r w:rsidRPr="001172B4">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p>
    <w:p w14:paraId="54E1CEE7" w14:textId="77777777" w:rsidR="00E642C6" w:rsidRPr="001172B4" w:rsidRDefault="00E642C6" w:rsidP="001172B4">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
    </w:p>
    <w:p w14:paraId="75CB4E81"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138F9BDC" w14:textId="77777777"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onde:</w:t>
      </w:r>
    </w:p>
    <w:p w14:paraId="075AF71B"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hAnsi="Segoe UI" w:cs="Segoe UI"/>
          <w:sz w:val="20"/>
          <w:szCs w:val="20"/>
        </w:rPr>
      </w:pPr>
    </w:p>
    <w:p w14:paraId="47C6726B" w14:textId="77777777" w:rsidR="00E642C6" w:rsidRPr="001172B4" w:rsidRDefault="00E642C6" w:rsidP="001172B4">
      <w:pPr>
        <w:spacing w:beforeLines="24" w:before="57" w:afterLines="24" w:after="57" w:line="276" w:lineRule="auto"/>
        <w:ind w:left="1134" w:firstLine="1134"/>
        <w:rPr>
          <w:rFonts w:ascii="Segoe UI" w:hAnsi="Segoe UI" w:cs="Segoe UI"/>
          <w:sz w:val="20"/>
          <w:szCs w:val="20"/>
        </w:rPr>
      </w:pPr>
      <w:r w:rsidRPr="001172B4">
        <w:rPr>
          <w:rFonts w:ascii="Segoe UI" w:hAnsi="Segoe UI" w:cs="Segoe UI"/>
          <w:sz w:val="20"/>
          <w:szCs w:val="20"/>
        </w:rPr>
        <w:t>DI</w:t>
      </w:r>
      <w:r w:rsidRPr="001172B4">
        <w:rPr>
          <w:rFonts w:ascii="Segoe UI" w:hAnsi="Segoe UI" w:cs="Segoe UI"/>
          <w:sz w:val="20"/>
          <w:szCs w:val="20"/>
          <w:vertAlign w:val="subscript"/>
        </w:rPr>
        <w:t>k</w:t>
      </w:r>
      <w:r w:rsidRPr="001172B4">
        <w:rPr>
          <w:rFonts w:ascii="Segoe UI" w:hAnsi="Segoe UI" w:cs="Segoe UI"/>
          <w:sz w:val="20"/>
          <w:szCs w:val="20"/>
        </w:rPr>
        <w:tab/>
        <w:t>Taxa DI divulgada pela B3</w:t>
      </w:r>
      <w:r w:rsidR="00963738" w:rsidRPr="001172B4">
        <w:rPr>
          <w:rFonts w:ascii="Segoe UI" w:hAnsi="Segoe UI" w:cs="Segoe UI"/>
          <w:sz w:val="20"/>
          <w:szCs w:val="20"/>
        </w:rPr>
        <w:t xml:space="preserve"> S.A. – Brasil, Bolsa, Balcão</w:t>
      </w:r>
      <w:r w:rsidRPr="001172B4">
        <w:rPr>
          <w:rFonts w:ascii="Segoe UI" w:hAnsi="Segoe UI" w:cs="Segoe UI"/>
          <w:sz w:val="20"/>
          <w:szCs w:val="20"/>
        </w:rPr>
        <w:t xml:space="preserve">, utilizada com 2 (duas) casas decimais; </w:t>
      </w:r>
    </w:p>
    <w:p w14:paraId="232041C6"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278806AC" w14:textId="77777777" w:rsidR="00E642C6" w:rsidRPr="001172B4" w:rsidRDefault="00E642C6" w:rsidP="001172B4">
      <w:pPr>
        <w:spacing w:beforeLines="24" w:before="57" w:afterLines="24" w:after="57" w:line="276" w:lineRule="auto"/>
        <w:ind w:left="1276" w:firstLine="1134"/>
        <w:rPr>
          <w:rFonts w:ascii="Segoe UI" w:hAnsi="Segoe UI" w:cs="Segoe UI"/>
          <w:sz w:val="20"/>
          <w:szCs w:val="20"/>
        </w:rPr>
      </w:pPr>
      <w:r w:rsidRPr="001172B4">
        <w:rPr>
          <w:rFonts w:ascii="Segoe UI" w:eastAsia="Calibri" w:hAnsi="Segoe UI" w:cs="Segoe UI"/>
          <w:sz w:val="20"/>
          <w:szCs w:val="20"/>
          <w:lang w:eastAsia="en-US"/>
        </w:rPr>
        <w:t>Fator</w:t>
      </w:r>
      <w:r w:rsidR="009502FB" w:rsidRPr="001172B4">
        <w:rPr>
          <w:rFonts w:ascii="Segoe UI" w:eastAsia="Calibri" w:hAnsi="Segoe UI" w:cs="Segoe UI"/>
          <w:sz w:val="20"/>
          <w:szCs w:val="20"/>
          <w:lang w:eastAsia="en-US"/>
        </w:rPr>
        <w:t xml:space="preserve"> </w:t>
      </w:r>
      <w:r w:rsidRPr="001172B4">
        <w:rPr>
          <w:rFonts w:ascii="Segoe UI" w:eastAsia="Calibri" w:hAnsi="Segoe UI" w:cs="Segoe UI"/>
          <w:i/>
          <w:sz w:val="20"/>
          <w:szCs w:val="20"/>
          <w:lang w:eastAsia="en-US"/>
        </w:rPr>
        <w:t>Spread</w:t>
      </w:r>
      <w:r w:rsidRPr="001172B4">
        <w:rPr>
          <w:rFonts w:ascii="Segoe UI" w:eastAsia="Calibri" w:hAnsi="Segoe UI" w:cs="Segoe UI"/>
          <w:i/>
          <w:sz w:val="20"/>
          <w:szCs w:val="20"/>
          <w:lang w:eastAsia="en-US"/>
        </w:rPr>
        <w:tab/>
      </w:r>
      <w:r w:rsidRPr="001172B4">
        <w:rPr>
          <w:rFonts w:ascii="Segoe UI" w:hAnsi="Segoe UI" w:cs="Segoe UI"/>
          <w:sz w:val="20"/>
          <w:szCs w:val="20"/>
        </w:rPr>
        <w:t>sobretaxa de juros fixos calculada com 9 (nove) casas decimais, com arredondamento, conforme fórmula abaixo:</w:t>
      </w:r>
    </w:p>
    <w:p w14:paraId="2874C1BD" w14:textId="77777777" w:rsidR="00E642C6" w:rsidRPr="001172B4" w:rsidRDefault="00E642C6" w:rsidP="001172B4">
      <w:pPr>
        <w:spacing w:beforeLines="24" w:before="57" w:afterLines="24" w:after="57" w:line="276" w:lineRule="auto"/>
        <w:ind w:left="709" w:firstLine="1134"/>
        <w:jc w:val="center"/>
        <w:rPr>
          <w:rFonts w:ascii="Segoe UI" w:hAnsi="Segoe UI" w:cs="Segoe UI"/>
          <w:sz w:val="20"/>
          <w:szCs w:val="20"/>
        </w:rPr>
      </w:pPr>
      <w:r w:rsidRPr="001172B4">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1172B4">
        <w:rPr>
          <w:rFonts w:ascii="Segoe UI" w:hAnsi="Segoe UI" w:cs="Segoe UI"/>
          <w:sz w:val="20"/>
          <w:szCs w:val="20"/>
        </w:rPr>
        <w:t>, onde:</w:t>
      </w:r>
    </w:p>
    <w:p w14:paraId="22392D8E" w14:textId="77777777" w:rsidR="00E642C6" w:rsidRPr="001172B4" w:rsidRDefault="00E642C6" w:rsidP="001172B4">
      <w:pPr>
        <w:spacing w:beforeLines="24" w:before="57" w:afterLines="24" w:after="57" w:line="276" w:lineRule="auto"/>
        <w:ind w:left="1276" w:firstLine="1134"/>
        <w:rPr>
          <w:rFonts w:ascii="Segoe UI" w:hAnsi="Segoe UI" w:cs="Segoe UI"/>
          <w:sz w:val="20"/>
          <w:szCs w:val="20"/>
        </w:rPr>
      </w:pPr>
      <w:r w:rsidRPr="001172B4">
        <w:rPr>
          <w:rFonts w:ascii="Segoe UI" w:hAnsi="Segoe UI" w:cs="Segoe UI"/>
          <w:i/>
          <w:sz w:val="20"/>
          <w:szCs w:val="20"/>
        </w:rPr>
        <w:t>Spread</w:t>
      </w:r>
      <w:r w:rsidRPr="001172B4">
        <w:rPr>
          <w:rFonts w:ascii="Segoe UI" w:hAnsi="Segoe UI" w:cs="Segoe UI"/>
          <w:sz w:val="20"/>
          <w:szCs w:val="20"/>
        </w:rPr>
        <w:t>:</w:t>
      </w:r>
      <w:r w:rsidRPr="001172B4">
        <w:rPr>
          <w:rFonts w:ascii="Segoe UI" w:hAnsi="Segoe UI" w:cs="Segoe UI"/>
          <w:sz w:val="20"/>
          <w:szCs w:val="20"/>
        </w:rPr>
        <w:tab/>
      </w:r>
      <w:r w:rsidRPr="001172B4">
        <w:rPr>
          <w:rFonts w:ascii="Segoe UI" w:hAnsi="Segoe UI" w:cs="Segoe UI"/>
          <w:i/>
          <w:sz w:val="20"/>
          <w:szCs w:val="20"/>
        </w:rPr>
        <w:t>spread</w:t>
      </w:r>
      <w:r w:rsidR="009502FB" w:rsidRPr="001172B4">
        <w:rPr>
          <w:rFonts w:ascii="Segoe UI" w:hAnsi="Segoe UI" w:cs="Segoe UI"/>
          <w:i/>
          <w:sz w:val="20"/>
          <w:szCs w:val="20"/>
        </w:rPr>
        <w:t xml:space="preserve"> </w:t>
      </w:r>
      <w:r w:rsidR="00463B3C" w:rsidRPr="001172B4">
        <w:rPr>
          <w:rFonts w:ascii="Segoe UI" w:hAnsi="Segoe UI" w:cs="Segoe UI"/>
          <w:sz w:val="20"/>
          <w:szCs w:val="20"/>
        </w:rPr>
        <w:t>de</w:t>
      </w:r>
      <w:r w:rsidRPr="001172B4">
        <w:rPr>
          <w:rFonts w:ascii="Segoe UI" w:hAnsi="Segoe UI" w:cs="Segoe UI"/>
          <w:snapToGrid w:val="0"/>
          <w:sz w:val="20"/>
          <w:szCs w:val="20"/>
        </w:rPr>
        <w:t xml:space="preserve"> </w:t>
      </w:r>
      <w:r w:rsidR="003D3B8B" w:rsidRPr="001172B4">
        <w:rPr>
          <w:rFonts w:ascii="Segoe UI" w:hAnsi="Segoe UI" w:cs="Segoe UI"/>
          <w:snapToGrid w:val="0"/>
          <w:sz w:val="20"/>
          <w:szCs w:val="20"/>
        </w:rPr>
        <w:t>1</w:t>
      </w:r>
      <w:r w:rsidR="00641E2C" w:rsidRPr="001172B4">
        <w:rPr>
          <w:rFonts w:ascii="Segoe UI" w:hAnsi="Segoe UI" w:cs="Segoe UI"/>
          <w:snapToGrid w:val="0"/>
          <w:sz w:val="20"/>
          <w:szCs w:val="20"/>
        </w:rPr>
        <w:t>0</w:t>
      </w:r>
      <w:r w:rsidRPr="001172B4">
        <w:rPr>
          <w:rFonts w:ascii="Segoe UI" w:hAnsi="Segoe UI" w:cs="Segoe UI"/>
          <w:snapToGrid w:val="0"/>
          <w:sz w:val="20"/>
          <w:szCs w:val="20"/>
        </w:rPr>
        <w:t>,</w:t>
      </w:r>
      <w:r w:rsidR="007F6413" w:rsidRPr="001172B4">
        <w:rPr>
          <w:rFonts w:ascii="Segoe UI" w:hAnsi="Segoe UI" w:cs="Segoe UI"/>
          <w:snapToGrid w:val="0"/>
          <w:sz w:val="20"/>
          <w:szCs w:val="20"/>
        </w:rPr>
        <w:t>0</w:t>
      </w:r>
      <w:r w:rsidRPr="001172B4">
        <w:rPr>
          <w:rFonts w:ascii="Segoe UI" w:hAnsi="Segoe UI" w:cs="Segoe UI"/>
          <w:snapToGrid w:val="0"/>
          <w:sz w:val="20"/>
          <w:szCs w:val="20"/>
        </w:rPr>
        <w:t>000 (</w:t>
      </w:r>
      <w:r w:rsidR="00641E2C" w:rsidRPr="001172B4">
        <w:rPr>
          <w:rFonts w:ascii="Segoe UI" w:hAnsi="Segoe UI" w:cs="Segoe UI"/>
          <w:snapToGrid w:val="0"/>
          <w:sz w:val="20"/>
          <w:szCs w:val="20"/>
        </w:rPr>
        <w:t>dez</w:t>
      </w:r>
      <w:r w:rsidR="003D3B8B" w:rsidRPr="001172B4">
        <w:rPr>
          <w:rFonts w:ascii="Segoe UI" w:hAnsi="Segoe UI" w:cs="Segoe UI"/>
          <w:snapToGrid w:val="0"/>
          <w:sz w:val="20"/>
          <w:szCs w:val="20"/>
        </w:rPr>
        <w:t xml:space="preserve"> </w:t>
      </w:r>
      <w:r w:rsidR="007F6413" w:rsidRPr="001172B4">
        <w:rPr>
          <w:rFonts w:ascii="Segoe UI" w:hAnsi="Segoe UI" w:cs="Segoe UI"/>
          <w:snapToGrid w:val="0"/>
          <w:sz w:val="20"/>
          <w:szCs w:val="20"/>
        </w:rPr>
        <w:t>i</w:t>
      </w:r>
      <w:r w:rsidRPr="001172B4">
        <w:rPr>
          <w:rFonts w:ascii="Segoe UI" w:hAnsi="Segoe UI" w:cs="Segoe UI"/>
          <w:snapToGrid w:val="0"/>
          <w:sz w:val="20"/>
          <w:szCs w:val="20"/>
        </w:rPr>
        <w:t>nteiro</w:t>
      </w:r>
      <w:r w:rsidR="007F6413" w:rsidRPr="001172B4">
        <w:rPr>
          <w:rFonts w:ascii="Segoe UI" w:hAnsi="Segoe UI" w:cs="Segoe UI"/>
          <w:snapToGrid w:val="0"/>
          <w:sz w:val="20"/>
          <w:szCs w:val="20"/>
        </w:rPr>
        <w:t>s</w:t>
      </w:r>
      <w:r w:rsidRPr="001172B4">
        <w:rPr>
          <w:rFonts w:ascii="Segoe UI" w:hAnsi="Segoe UI" w:cs="Segoe UI"/>
          <w:snapToGrid w:val="0"/>
          <w:sz w:val="20"/>
          <w:szCs w:val="20"/>
        </w:rPr>
        <w:t xml:space="preserve">); </w:t>
      </w:r>
      <w:r w:rsidRPr="001172B4">
        <w:rPr>
          <w:rFonts w:ascii="Segoe UI" w:hAnsi="Segoe UI" w:cs="Segoe UI"/>
          <w:sz w:val="20"/>
          <w:szCs w:val="20"/>
        </w:rPr>
        <w:t>e</w:t>
      </w:r>
    </w:p>
    <w:p w14:paraId="0695556A" w14:textId="77777777" w:rsidR="00287C1B" w:rsidRPr="001172B4" w:rsidRDefault="00287C1B" w:rsidP="001172B4">
      <w:pPr>
        <w:spacing w:beforeLines="24" w:before="57" w:afterLines="24" w:after="57" w:line="276" w:lineRule="auto"/>
        <w:ind w:left="1276" w:firstLine="1134"/>
        <w:rPr>
          <w:rFonts w:ascii="Segoe UI" w:hAnsi="Segoe UI" w:cs="Segoe UI"/>
          <w:sz w:val="20"/>
          <w:szCs w:val="20"/>
        </w:rPr>
      </w:pPr>
    </w:p>
    <w:p w14:paraId="29FA7928" w14:textId="50959362" w:rsidR="00E642C6" w:rsidRPr="001172B4" w:rsidRDefault="00E642C6" w:rsidP="001172B4">
      <w:pPr>
        <w:spacing w:beforeLines="24" w:before="57" w:afterLines="24" w:after="57" w:line="276" w:lineRule="auto"/>
        <w:ind w:left="1134" w:firstLine="1134"/>
        <w:rPr>
          <w:rFonts w:ascii="Segoe UI" w:eastAsia="Calibri" w:hAnsi="Segoe UI" w:cs="Segoe UI"/>
          <w:sz w:val="20"/>
          <w:szCs w:val="20"/>
          <w:lang w:eastAsia="en-US"/>
        </w:rPr>
      </w:pPr>
      <w:r w:rsidRPr="001172B4">
        <w:rPr>
          <w:rFonts w:ascii="Segoe UI" w:hAnsi="Segoe UI" w:cs="Segoe UI"/>
          <w:sz w:val="20"/>
          <w:szCs w:val="20"/>
        </w:rPr>
        <w:t>DP:</w:t>
      </w:r>
      <w:r w:rsidRPr="001172B4">
        <w:rPr>
          <w:rFonts w:ascii="Segoe UI" w:hAnsi="Segoe UI" w:cs="Segoe UI"/>
          <w:sz w:val="20"/>
          <w:szCs w:val="20"/>
        </w:rPr>
        <w:tab/>
        <w:t xml:space="preserve">número de dias úteis entre a </w:t>
      </w:r>
      <w:r w:rsidR="00226F9A" w:rsidRPr="00C2377F">
        <w:rPr>
          <w:rFonts w:ascii="Segoe UI" w:hAnsi="Segoe UI" w:cs="Segoe UI"/>
          <w:sz w:val="20"/>
          <w:szCs w:val="20"/>
        </w:rPr>
        <w:t>Data de Integralização</w:t>
      </w:r>
      <w:r w:rsidR="007B6082" w:rsidRPr="001172B4">
        <w:rPr>
          <w:rFonts w:ascii="Segoe UI" w:hAnsi="Segoe UI" w:cs="Segoe UI"/>
          <w:sz w:val="20"/>
          <w:szCs w:val="20"/>
        </w:rPr>
        <w:t xml:space="preserve"> </w:t>
      </w:r>
      <w:r w:rsidRPr="001172B4">
        <w:rPr>
          <w:rFonts w:ascii="Segoe UI" w:hAnsi="Segoe UI" w:cs="Segoe UI"/>
          <w:sz w:val="20"/>
          <w:szCs w:val="20"/>
        </w:rPr>
        <w:t xml:space="preserve">ou Data de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00667FDF" w:rsidRPr="001172B4">
        <w:rPr>
          <w:rFonts w:ascii="Segoe UI" w:hAnsi="Segoe UI" w:cs="Segoe UI"/>
          <w:sz w:val="20"/>
          <w:szCs w:val="20"/>
        </w:rPr>
        <w:t xml:space="preserve">ou incorporação </w:t>
      </w:r>
      <w:r w:rsidRPr="001172B4">
        <w:rPr>
          <w:rFonts w:ascii="Segoe UI" w:hAnsi="Segoe UI" w:cs="Segoe UI"/>
          <w:sz w:val="20"/>
          <w:szCs w:val="20"/>
        </w:rPr>
        <w:t>imediatamente anterior, conforme o caso, e a data atual, sendo “DP” um número inteiro.</w:t>
      </w:r>
    </w:p>
    <w:p w14:paraId="0906CF79" w14:textId="77777777" w:rsidR="00E642C6" w:rsidRPr="001172B4" w:rsidRDefault="00E642C6" w:rsidP="001172B4">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
    </w:p>
    <w:p w14:paraId="6552038F" w14:textId="77777777"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Observações:</w:t>
      </w:r>
    </w:p>
    <w:p w14:paraId="165F8468" w14:textId="77777777"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69673C22" w14:textId="77777777"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(i)</w:t>
      </w:r>
      <w:r w:rsidRPr="001172B4">
        <w:rPr>
          <w:rFonts w:ascii="Segoe UI" w:eastAsia="Calibri" w:hAnsi="Segoe UI" w:cs="Segoe UI"/>
          <w:sz w:val="20"/>
          <w:szCs w:val="20"/>
          <w:lang w:eastAsia="en-US"/>
        </w:rPr>
        <w:tab/>
        <w:t xml:space="preserve">O fator resultante da expressão </w:t>
      </w:r>
      <w:r w:rsidR="00505A7E" w:rsidRPr="001172B4">
        <w:rPr>
          <w:rFonts w:ascii="Segoe UI" w:eastAsia="Calibri" w:hAnsi="Segoe UI" w:cs="Segoe UI"/>
          <w:sz w:val="20"/>
          <w:szCs w:val="20"/>
          <w:lang w:eastAsia="en-US"/>
        </w:rPr>
        <w:fldChar w:fldCharType="begin"/>
      </w:r>
      <w:r w:rsidRPr="001172B4">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1172B4">
        <w:rPr>
          <w:rFonts w:ascii="Segoe UI" w:eastAsia="Calibri" w:hAnsi="Segoe UI" w:cs="Segoe UI"/>
          <w:sz w:val="20"/>
          <w:szCs w:val="20"/>
          <w:lang w:eastAsia="en-US"/>
        </w:rPr>
        <w:fldChar w:fldCharType="end"/>
      </w:r>
      <w:r w:rsidRPr="001172B4">
        <w:rPr>
          <w:rFonts w:ascii="Segoe UI" w:eastAsia="Calibri" w:hAnsi="Segoe UI" w:cs="Segoe UI"/>
          <w:sz w:val="20"/>
          <w:szCs w:val="20"/>
          <w:lang w:eastAsia="en-US"/>
        </w:rPr>
        <w:t>é considerado com 16 (dezesseis) casas decimais, sem arredondamento.</w:t>
      </w:r>
    </w:p>
    <w:p w14:paraId="387AC097" w14:textId="77777777"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p>
    <w:p w14:paraId="583B2B55" w14:textId="77777777"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(ii)</w:t>
      </w:r>
      <w:r w:rsidRPr="001172B4">
        <w:rPr>
          <w:rFonts w:ascii="Segoe UI" w:eastAsia="Calibri" w:hAnsi="Segoe UI" w:cs="Segoe UI"/>
          <w:sz w:val="20"/>
          <w:szCs w:val="20"/>
          <w:lang w:eastAsia="en-US"/>
        </w:rPr>
        <w:tab/>
        <w:t>Efetua-se o produtório dos fatores sendo que a cada fator acumulado, trunca-se o resultado com 16 (dezesseis) casas decimais, aplicando-se o próximo fator diário, e assim por diante até o último considerado;</w:t>
      </w:r>
    </w:p>
    <w:p w14:paraId="70FA4AD8" w14:textId="77777777"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4D16410C" w14:textId="77777777"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(iii)</w:t>
      </w:r>
      <w:r w:rsidRPr="001172B4">
        <w:rPr>
          <w:rFonts w:ascii="Segoe UI" w:eastAsia="Calibri" w:hAnsi="Segoe UI" w:cs="Segoe UI"/>
          <w:sz w:val="20"/>
          <w:szCs w:val="20"/>
          <w:lang w:eastAsia="en-US"/>
        </w:rPr>
        <w:tab/>
        <w:t xml:space="preserve">uma vez os fatores estando acumulados, considera-se o fator resultante do produtório “Fator DI” com 8 (oito) casas decimais, com arredondamento; </w:t>
      </w:r>
    </w:p>
    <w:p w14:paraId="69CA3782" w14:textId="77777777"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0DC06161" w14:textId="77777777"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(iv)</w:t>
      </w:r>
      <w:r w:rsidRPr="001172B4">
        <w:rPr>
          <w:rFonts w:ascii="Segoe UI" w:eastAsia="Calibri" w:hAnsi="Segoe UI" w:cs="Segoe UI"/>
          <w:sz w:val="20"/>
          <w:szCs w:val="20"/>
          <w:lang w:eastAsia="en-US"/>
        </w:rPr>
        <w:tab/>
        <w:t>O fator resultante da expressão (Fator DI x Fator</w:t>
      </w:r>
      <w:r w:rsidR="009502FB" w:rsidRPr="001172B4">
        <w:rPr>
          <w:rFonts w:ascii="Segoe UI" w:eastAsia="Calibri" w:hAnsi="Segoe UI" w:cs="Segoe UI"/>
          <w:sz w:val="20"/>
          <w:szCs w:val="20"/>
          <w:lang w:eastAsia="en-US"/>
        </w:rPr>
        <w:t xml:space="preserve"> </w:t>
      </w:r>
      <w:r w:rsidRPr="001172B4">
        <w:rPr>
          <w:rFonts w:ascii="Segoe UI" w:eastAsia="Calibri" w:hAnsi="Segoe UI" w:cs="Segoe UI"/>
          <w:sz w:val="20"/>
          <w:szCs w:val="20"/>
          <w:lang w:eastAsia="en-US"/>
        </w:rPr>
        <w:t>Spread) deve ser considerado com 9 (nove) casas decimais, com arredondamento; e</w:t>
      </w:r>
    </w:p>
    <w:p w14:paraId="28646FFA" w14:textId="77777777" w:rsidR="00E642C6" w:rsidRPr="001172B4" w:rsidRDefault="00E642C6" w:rsidP="001172B4">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
    </w:p>
    <w:p w14:paraId="302883F7" w14:textId="77777777" w:rsidR="00E642C6" w:rsidRPr="001172B4" w:rsidRDefault="00E642C6" w:rsidP="001172B4">
      <w:pPr>
        <w:spacing w:beforeLines="24" w:before="57" w:afterLines="24" w:after="57" w:line="276" w:lineRule="auto"/>
        <w:ind w:left="1134"/>
        <w:rPr>
          <w:rFonts w:ascii="Segoe UI" w:eastAsia="Calibri" w:hAnsi="Segoe UI" w:cs="Segoe UI"/>
          <w:sz w:val="20"/>
          <w:szCs w:val="20"/>
          <w:lang w:eastAsia="en-US"/>
        </w:rPr>
      </w:pPr>
      <w:r w:rsidRPr="001172B4">
        <w:rPr>
          <w:rFonts w:ascii="Segoe UI" w:eastAsia="Calibri" w:hAnsi="Segoe UI" w:cs="Segoe UI"/>
          <w:sz w:val="20"/>
          <w:szCs w:val="20"/>
          <w:lang w:eastAsia="en-US"/>
        </w:rPr>
        <w:t>(v)</w:t>
      </w:r>
      <w:r w:rsidRPr="001172B4">
        <w:rPr>
          <w:rFonts w:ascii="Segoe UI" w:eastAsia="Calibri" w:hAnsi="Segoe UI" w:cs="Segoe UI"/>
          <w:sz w:val="20"/>
          <w:szCs w:val="20"/>
          <w:lang w:eastAsia="en-US"/>
        </w:rPr>
        <w:tab/>
        <w:t>a</w:t>
      </w:r>
      <w:r w:rsidR="00096B56" w:rsidRPr="001172B4">
        <w:rPr>
          <w:rFonts w:ascii="Segoe UI" w:eastAsia="Calibri" w:hAnsi="Segoe UI" w:cs="Segoe UI"/>
          <w:sz w:val="20"/>
          <w:szCs w:val="20"/>
          <w:lang w:eastAsia="en-US"/>
        </w:rPr>
        <w:t xml:space="preserve"> </w:t>
      </w:r>
      <w:r w:rsidRPr="001172B4">
        <w:rPr>
          <w:rFonts w:ascii="Segoe UI" w:hAnsi="Segoe UI" w:cs="Segoe UI"/>
          <w:sz w:val="20"/>
          <w:szCs w:val="20"/>
        </w:rPr>
        <w:t xml:space="preserve">Taxa DI </w:t>
      </w:r>
      <w:r w:rsidRPr="001172B4">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1172B4">
        <w:rPr>
          <w:rFonts w:ascii="Segoe UI" w:hAnsi="Segoe UI" w:cs="Segoe UI"/>
          <w:sz w:val="20"/>
          <w:szCs w:val="20"/>
        </w:rPr>
        <w:t>.</w:t>
      </w:r>
    </w:p>
    <w:p w14:paraId="1D5B72C6" w14:textId="77777777" w:rsidR="00E642C6" w:rsidRPr="001172B4" w:rsidRDefault="00E642C6" w:rsidP="001172B4">
      <w:pPr>
        <w:pStyle w:val="p0"/>
        <w:widowControl/>
        <w:tabs>
          <w:tab w:val="clear" w:pos="720"/>
        </w:tabs>
        <w:spacing w:beforeLines="24" w:before="57" w:afterLines="24" w:after="57" w:line="276" w:lineRule="auto"/>
        <w:ind w:left="1418" w:hanging="1418"/>
        <w:rPr>
          <w:rFonts w:ascii="Segoe UI" w:hAnsi="Segoe UI" w:cs="Segoe UI"/>
          <w:sz w:val="20"/>
          <w:szCs w:val="20"/>
        </w:rPr>
      </w:pPr>
    </w:p>
    <w:p w14:paraId="584ED9D0" w14:textId="77777777"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248" w:name="_Ref19513233"/>
      <w:r w:rsidRPr="001172B4">
        <w:rPr>
          <w:rFonts w:ascii="Segoe UI" w:hAnsi="Segoe UI" w:cs="Segoe UI"/>
          <w:sz w:val="20"/>
          <w:szCs w:val="20"/>
        </w:rPr>
        <w:t xml:space="preserve">Se na data de vencimento de quaisquer obrigações pecuniárias da Emissora decorrentes desta </w:t>
      </w:r>
      <w:r w:rsidR="004A6584" w:rsidRPr="001172B4">
        <w:rPr>
          <w:rFonts w:ascii="Segoe UI" w:hAnsi="Segoe UI" w:cs="Segoe UI"/>
          <w:sz w:val="20"/>
          <w:szCs w:val="20"/>
        </w:rPr>
        <w:t xml:space="preserve">Escritura de Emissão </w:t>
      </w:r>
      <w:r w:rsidRPr="001172B4">
        <w:rPr>
          <w:rFonts w:ascii="Segoe UI" w:hAnsi="Segoe UI" w:cs="Segoe UI"/>
          <w:sz w:val="20"/>
          <w:szCs w:val="20"/>
        </w:rPr>
        <w:t xml:space="preserve">não houver divulgação da Taxa DI pela </w:t>
      </w:r>
      <w:r w:rsidR="008403B1" w:rsidRPr="001172B4">
        <w:rPr>
          <w:rFonts w:ascii="Segoe UI" w:hAnsi="Segoe UI" w:cs="Segoe UI"/>
          <w:sz w:val="20"/>
          <w:szCs w:val="20"/>
        </w:rPr>
        <w:t>B3</w:t>
      </w:r>
      <w:r w:rsidR="00963738" w:rsidRPr="001172B4">
        <w:rPr>
          <w:rFonts w:ascii="Segoe UI" w:hAnsi="Segoe UI" w:cs="Segoe UI"/>
          <w:sz w:val="20"/>
          <w:szCs w:val="20"/>
        </w:rPr>
        <w:t xml:space="preserve"> S.A. – Brasil, Bolsa, Balcão</w:t>
      </w:r>
      <w:r w:rsidR="00C36491" w:rsidRPr="001172B4">
        <w:rPr>
          <w:rFonts w:ascii="Segoe UI" w:hAnsi="Segoe UI" w:cs="Segoe UI"/>
          <w:sz w:val="20"/>
          <w:szCs w:val="20"/>
        </w:rPr>
        <w:t>,</w:t>
      </w:r>
      <w:r w:rsidRPr="001172B4">
        <w:rPr>
          <w:rFonts w:ascii="Segoe UI" w:hAnsi="Segoe UI" w:cs="Segoe UI"/>
          <w:sz w:val="20"/>
          <w:szCs w:val="20"/>
        </w:rPr>
        <w:t xml:space="preserve"> será aplicada na apuração de TDI</w:t>
      </w:r>
      <w:r w:rsidRPr="001172B4">
        <w:rPr>
          <w:rFonts w:ascii="Segoe UI" w:hAnsi="Segoe UI" w:cs="Segoe UI"/>
          <w:sz w:val="20"/>
          <w:szCs w:val="20"/>
          <w:vertAlign w:val="subscript"/>
        </w:rPr>
        <w:t>k</w:t>
      </w:r>
      <w:r w:rsidRPr="001172B4">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248"/>
    </w:p>
    <w:p w14:paraId="6406F021"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79370D95" w14:textId="220FA59E"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249" w:name="_Ref377762220"/>
      <w:r w:rsidRPr="001172B4">
        <w:rPr>
          <w:rFonts w:ascii="Segoe UI" w:hAnsi="Segoe UI" w:cs="Segoe UI"/>
          <w:sz w:val="20"/>
          <w:szCs w:val="20"/>
        </w:rPr>
        <w:t xml:space="preserve">No caso de extinção, </w:t>
      </w:r>
      <w:r w:rsidR="001378D3" w:rsidRPr="001172B4">
        <w:rPr>
          <w:rFonts w:ascii="Segoe UI" w:hAnsi="Segoe UI" w:cs="Segoe UI"/>
          <w:sz w:val="20"/>
          <w:szCs w:val="20"/>
        </w:rPr>
        <w:t>questionamento</w:t>
      </w:r>
      <w:r w:rsidRPr="001172B4">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1172B4">
        <w:rPr>
          <w:rFonts w:ascii="Segoe UI" w:hAnsi="Segoe UI" w:cs="Segoe UI"/>
          <w:sz w:val="20"/>
          <w:szCs w:val="20"/>
          <w:u w:val="single"/>
        </w:rPr>
        <w:t>Evento de Ausência da Taxa DI</w:t>
      </w:r>
      <w:r w:rsidRPr="001172B4">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1172B4">
        <w:rPr>
          <w:rFonts w:ascii="Segoe UI" w:hAnsi="Segoe UI" w:cs="Segoe UI"/>
          <w:sz w:val="20"/>
          <w:szCs w:val="20"/>
        </w:rPr>
        <w:t xml:space="preserve"> </w:t>
      </w:r>
      <w:r w:rsidRPr="001172B4">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1172B4">
        <w:rPr>
          <w:rFonts w:ascii="Segoe UI" w:hAnsi="Segoe UI" w:cs="Segoe UI"/>
          <w:sz w:val="20"/>
          <w:szCs w:val="20"/>
        </w:rPr>
        <w:t>Escritura de Emissão</w:t>
      </w:r>
      <w:r w:rsidRPr="001172B4">
        <w:rPr>
          <w:rFonts w:ascii="Segoe UI" w:hAnsi="Segoe UI" w:cs="Segoe UI"/>
          <w:sz w:val="20"/>
          <w:szCs w:val="20"/>
        </w:rPr>
        <w:t xml:space="preserve">), para os Debenturistas definirem, de comum acordo com a Emissora, o parâmetro a ser aplicado, observado o disposto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_Ref19513233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6.14.4</w:t>
      </w:r>
      <w:r w:rsidR="003649CF" w:rsidRPr="001172B4">
        <w:rPr>
          <w:rFonts w:ascii="Segoe UI" w:hAnsi="Segoe UI" w:cs="Segoe UI"/>
          <w:sz w:val="20"/>
          <w:szCs w:val="20"/>
        </w:rPr>
        <w:fldChar w:fldCharType="end"/>
      </w:r>
      <w:r w:rsidRPr="001172B4">
        <w:rPr>
          <w:rFonts w:ascii="Segoe UI" w:hAnsi="Segoe UI" w:cs="Segoe UI"/>
          <w:sz w:val="20"/>
          <w:szCs w:val="20"/>
        </w:rPr>
        <w:t xml:space="preserve">. Até a deliberação desse parâmetro, será utilizada, para o cálculo do valor de quaisquer obrigações previstas nesta </w:t>
      </w:r>
      <w:r w:rsidR="004A6584" w:rsidRPr="001172B4">
        <w:rPr>
          <w:rFonts w:ascii="Segoe UI" w:hAnsi="Segoe UI" w:cs="Segoe UI"/>
          <w:sz w:val="20"/>
          <w:szCs w:val="20"/>
        </w:rPr>
        <w:t>Escritura de Emissão</w:t>
      </w:r>
      <w:r w:rsidRPr="001172B4">
        <w:rPr>
          <w:rFonts w:ascii="Segoe UI" w:hAnsi="Segoe UI" w:cs="Segoe UI"/>
          <w:sz w:val="20"/>
          <w:szCs w:val="20"/>
        </w:rPr>
        <w:t>, a última Taxa DI 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249"/>
    </w:p>
    <w:p w14:paraId="3847D27D"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3662E6AB" w14:textId="1543FA09" w:rsidR="007846BD" w:rsidRPr="001172B4" w:rsidRDefault="007846BD" w:rsidP="001172B4">
      <w:pPr>
        <w:numPr>
          <w:ilvl w:val="2"/>
          <w:numId w:val="3"/>
        </w:numPr>
        <w:spacing w:beforeLines="24" w:before="57" w:afterLines="24" w:after="57" w:line="276" w:lineRule="auto"/>
        <w:rPr>
          <w:rFonts w:ascii="Segoe UI" w:hAnsi="Segoe UI" w:cs="Segoe UI"/>
          <w:sz w:val="20"/>
          <w:szCs w:val="20"/>
        </w:rPr>
      </w:pPr>
      <w:bookmarkStart w:id="250" w:name="_Ref377762064"/>
      <w:r w:rsidRPr="001172B4">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1172B4">
        <w:rPr>
          <w:rFonts w:ascii="Segoe UI" w:hAnsi="Segoe UI" w:cs="Segoe UI"/>
          <w:sz w:val="20"/>
          <w:szCs w:val="20"/>
        </w:rPr>
        <w:t xml:space="preserve"> ou saldo do Valor Nominal Unitário, conforme o caso</w:t>
      </w:r>
      <w:r w:rsidRPr="001172B4">
        <w:rPr>
          <w:rFonts w:ascii="Segoe UI" w:hAnsi="Segoe UI" w:cs="Segoe UI"/>
          <w:sz w:val="20"/>
          <w:szCs w:val="20"/>
        </w:rPr>
        <w:t xml:space="preserve">, acrescido dos Juros Remuneratórios das Debêntures devidos até a data do resgate, calculada </w:t>
      </w:r>
      <w:r w:rsidRPr="001172B4">
        <w:rPr>
          <w:rFonts w:ascii="Segoe UI" w:hAnsi="Segoe UI" w:cs="Segoe UI"/>
          <w:i/>
          <w:sz w:val="20"/>
          <w:szCs w:val="20"/>
        </w:rPr>
        <w:t>pro rata temporis</w:t>
      </w:r>
      <w:r w:rsidRPr="001172B4">
        <w:rPr>
          <w:rFonts w:ascii="Segoe UI" w:hAnsi="Segoe UI" w:cs="Segoe UI"/>
          <w:sz w:val="20"/>
          <w:szCs w:val="20"/>
        </w:rPr>
        <w:t xml:space="preserve">, a partir da </w:t>
      </w:r>
      <w:r w:rsidR="00226F9A" w:rsidRPr="00C2377F">
        <w:rPr>
          <w:rFonts w:ascii="Segoe UI" w:hAnsi="Segoe UI" w:cs="Segoe UI"/>
          <w:sz w:val="20"/>
          <w:szCs w:val="20"/>
        </w:rPr>
        <w:t>Data de Integralização</w:t>
      </w:r>
      <w:r w:rsidRPr="001172B4">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14:paraId="0B37FF1F"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7E43094C" w14:textId="77777777"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251" w:name="_Ref377762222"/>
      <w:bookmarkEnd w:id="250"/>
      <w:r w:rsidRPr="001172B4">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251"/>
    </w:p>
    <w:p w14:paraId="6CC89BEC" w14:textId="77777777"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14:paraId="67129B8D"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252" w:name="_Ref286154048"/>
      <w:bookmarkEnd w:id="185"/>
      <w:bookmarkEnd w:id="186"/>
      <w:bookmarkEnd w:id="187"/>
      <w:bookmarkEnd w:id="188"/>
      <w:bookmarkEnd w:id="247"/>
      <w:r w:rsidRPr="001172B4">
        <w:rPr>
          <w:rFonts w:ascii="Segoe UI" w:hAnsi="Segoe UI" w:cs="Segoe UI"/>
          <w:i/>
          <w:iCs/>
          <w:sz w:val="20"/>
          <w:szCs w:val="20"/>
          <w:u w:val="single"/>
        </w:rPr>
        <w:t>Amortização do Valor Nominal Unitário</w:t>
      </w:r>
      <w:r w:rsidRPr="001172B4">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1172B4">
        <w:rPr>
          <w:rFonts w:ascii="Segoe UI" w:hAnsi="Segoe UI" w:cs="Segoe UI"/>
          <w:sz w:val="20"/>
          <w:szCs w:val="20"/>
        </w:rPr>
        <w:t xml:space="preserve">o </w:t>
      </w:r>
      <w:r w:rsidRPr="001172B4">
        <w:rPr>
          <w:rFonts w:ascii="Segoe UI" w:hAnsi="Segoe UI" w:cs="Segoe UI"/>
          <w:sz w:val="20"/>
          <w:szCs w:val="20"/>
        </w:rPr>
        <w:t>Valor Nominal Unitário das Debêntures</w:t>
      </w:r>
      <w:r w:rsidR="003C35C4" w:rsidRPr="001172B4">
        <w:rPr>
          <w:rFonts w:ascii="Segoe UI" w:hAnsi="Segoe UI" w:cs="Segoe UI"/>
          <w:sz w:val="20"/>
          <w:szCs w:val="20"/>
        </w:rPr>
        <w:t xml:space="preserve"> </w:t>
      </w:r>
      <w:bookmarkStart w:id="253" w:name="_DV_M305"/>
      <w:bookmarkStart w:id="254" w:name="_DV_M308"/>
      <w:bookmarkStart w:id="255" w:name="_DV_M311"/>
      <w:bookmarkStart w:id="256" w:name="_DV_M312"/>
      <w:bookmarkEnd w:id="253"/>
      <w:bookmarkEnd w:id="254"/>
      <w:bookmarkEnd w:id="255"/>
      <w:bookmarkEnd w:id="256"/>
      <w:r w:rsidR="00463B3C" w:rsidRPr="001172B4">
        <w:rPr>
          <w:rFonts w:ascii="Segoe UI" w:hAnsi="Segoe UI" w:cs="Segoe UI"/>
          <w:sz w:val="20"/>
          <w:szCs w:val="20"/>
        </w:rPr>
        <w:t xml:space="preserve">amortizado </w:t>
      </w:r>
      <w:r w:rsidR="00641E2C" w:rsidRPr="001172B4">
        <w:rPr>
          <w:rFonts w:ascii="Segoe UI" w:hAnsi="Segoe UI" w:cs="Segoe UI"/>
          <w:sz w:val="20"/>
          <w:szCs w:val="20"/>
        </w:rPr>
        <w:t xml:space="preserve">em uma única parcela, na </w:t>
      </w:r>
      <w:r w:rsidR="001E5BDE" w:rsidRPr="001172B4">
        <w:rPr>
          <w:rFonts w:ascii="Segoe UI" w:hAnsi="Segoe UI" w:cs="Segoe UI"/>
          <w:sz w:val="20"/>
          <w:szCs w:val="20"/>
        </w:rPr>
        <w:t>Data de Vencimento</w:t>
      </w:r>
      <w:r w:rsidR="003C35C4" w:rsidRPr="001172B4">
        <w:rPr>
          <w:rFonts w:ascii="Segoe UI" w:hAnsi="Segoe UI" w:cs="Segoe UI"/>
          <w:sz w:val="20"/>
          <w:szCs w:val="20"/>
        </w:rPr>
        <w:t xml:space="preserve"> (“</w:t>
      </w:r>
      <w:r w:rsidR="003C35C4" w:rsidRPr="001172B4">
        <w:rPr>
          <w:rFonts w:ascii="Segoe UI" w:hAnsi="Segoe UI" w:cs="Segoe UI"/>
          <w:sz w:val="20"/>
          <w:szCs w:val="20"/>
          <w:u w:val="single"/>
        </w:rPr>
        <w:t>Amortização do Valor Nominal Unitário</w:t>
      </w:r>
      <w:r w:rsidR="003C35C4" w:rsidRPr="001172B4">
        <w:rPr>
          <w:rFonts w:ascii="Segoe UI" w:hAnsi="Segoe UI" w:cs="Segoe UI"/>
          <w:sz w:val="20"/>
          <w:szCs w:val="20"/>
        </w:rPr>
        <w:t>”)</w:t>
      </w:r>
      <w:r w:rsidR="00641E2C" w:rsidRPr="001172B4">
        <w:rPr>
          <w:rFonts w:ascii="Segoe UI" w:hAnsi="Segoe UI" w:cs="Segoe UI"/>
          <w:sz w:val="20"/>
          <w:szCs w:val="20"/>
        </w:rPr>
        <w:t>.</w:t>
      </w:r>
    </w:p>
    <w:p w14:paraId="4FE662F0" w14:textId="77777777" w:rsidR="003C35C4" w:rsidRPr="001172B4" w:rsidRDefault="003C35C4" w:rsidP="001172B4">
      <w:pPr>
        <w:spacing w:beforeLines="24" w:before="57" w:afterLines="24" w:after="57" w:line="276" w:lineRule="auto"/>
        <w:rPr>
          <w:rFonts w:ascii="Segoe UI" w:hAnsi="Segoe UI" w:cs="Segoe UI"/>
          <w:sz w:val="20"/>
          <w:szCs w:val="20"/>
        </w:rPr>
      </w:pPr>
      <w:bookmarkStart w:id="257" w:name="_1642863603"/>
      <w:bookmarkStart w:id="258" w:name="_Ref332135666"/>
      <w:bookmarkEnd w:id="257"/>
    </w:p>
    <w:p w14:paraId="6F2006DA" w14:textId="3528A28E" w:rsidR="00BF22D4" w:rsidRDefault="00E642C6" w:rsidP="001172B4">
      <w:pPr>
        <w:numPr>
          <w:ilvl w:val="1"/>
          <w:numId w:val="3"/>
        </w:numPr>
        <w:spacing w:beforeLines="24" w:before="57" w:afterLines="24" w:after="57" w:line="276" w:lineRule="auto"/>
        <w:rPr>
          <w:rFonts w:ascii="Segoe UI" w:hAnsi="Segoe UI" w:cs="Segoe UI"/>
          <w:sz w:val="20"/>
          <w:szCs w:val="20"/>
        </w:rPr>
      </w:pPr>
      <w:bookmarkStart w:id="259" w:name="_DV_M313"/>
      <w:bookmarkEnd w:id="259"/>
      <w:r w:rsidRPr="001172B4">
        <w:rPr>
          <w:rFonts w:ascii="Segoe UI" w:hAnsi="Segoe UI" w:cs="Segoe UI"/>
          <w:i/>
          <w:iCs/>
          <w:sz w:val="20"/>
          <w:szCs w:val="20"/>
          <w:u w:val="single"/>
        </w:rPr>
        <w:t>Pagamento dos Juros Remuneratórios</w:t>
      </w:r>
      <w:r w:rsidRPr="001172B4">
        <w:rPr>
          <w:rFonts w:ascii="Segoe UI" w:hAnsi="Segoe UI" w:cs="Segoe UI"/>
          <w:i/>
          <w:iCs/>
          <w:sz w:val="20"/>
          <w:szCs w:val="20"/>
        </w:rPr>
        <w:t>.</w:t>
      </w:r>
      <w:r w:rsidR="009D0A70" w:rsidRPr="001172B4">
        <w:rPr>
          <w:rFonts w:ascii="Segoe UI" w:hAnsi="Segoe UI" w:cs="Segoe UI"/>
          <w:i/>
          <w:sz w:val="20"/>
          <w:szCs w:val="20"/>
        </w:rPr>
        <w:t xml:space="preserve"> </w:t>
      </w:r>
      <w:r w:rsidRPr="001172B4">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1172B4">
        <w:rPr>
          <w:rFonts w:ascii="Segoe UI" w:hAnsi="Segoe UI" w:cs="Segoe UI"/>
          <w:sz w:val="20"/>
          <w:szCs w:val="20"/>
        </w:rPr>
        <w:t>esta</w:t>
      </w:r>
      <w:r w:rsidRPr="001172B4">
        <w:rPr>
          <w:rFonts w:ascii="Segoe UI" w:hAnsi="Segoe UI" w:cs="Segoe UI"/>
          <w:sz w:val="20"/>
          <w:szCs w:val="20"/>
        </w:rPr>
        <w:t xml:space="preserve"> </w:t>
      </w:r>
      <w:r w:rsidR="004A6584" w:rsidRPr="001172B4">
        <w:rPr>
          <w:rFonts w:ascii="Segoe UI" w:hAnsi="Segoe UI" w:cs="Segoe UI"/>
          <w:sz w:val="20"/>
          <w:szCs w:val="20"/>
        </w:rPr>
        <w:t>Escritura de Emissão</w:t>
      </w:r>
      <w:r w:rsidRPr="001172B4">
        <w:rPr>
          <w:rFonts w:ascii="Segoe UI" w:hAnsi="Segoe UI" w:cs="Segoe UI"/>
          <w:sz w:val="20"/>
          <w:szCs w:val="20"/>
        </w:rPr>
        <w:t xml:space="preserve">, o pagamento dos Juros Remuneratórios </w:t>
      </w:r>
      <w:r w:rsidR="003C35C4" w:rsidRPr="001172B4">
        <w:rPr>
          <w:rFonts w:ascii="Segoe UI" w:hAnsi="Segoe UI" w:cs="Segoe UI"/>
          <w:sz w:val="20"/>
          <w:szCs w:val="20"/>
        </w:rPr>
        <w:t xml:space="preserve">das Debêntures </w:t>
      </w:r>
      <w:r w:rsidRPr="001172B4">
        <w:rPr>
          <w:rFonts w:ascii="Segoe UI" w:hAnsi="Segoe UI" w:cs="Segoe UI"/>
          <w:sz w:val="20"/>
          <w:szCs w:val="20"/>
        </w:rPr>
        <w:t xml:space="preserve">será realizado </w:t>
      </w:r>
      <w:r w:rsidR="00431C03" w:rsidRPr="001172B4">
        <w:rPr>
          <w:rFonts w:ascii="Segoe UI" w:hAnsi="Segoe UI" w:cs="Segoe UI"/>
          <w:sz w:val="20"/>
          <w:szCs w:val="20"/>
        </w:rPr>
        <w:t>mensalmente</w:t>
      </w:r>
      <w:r w:rsidR="00BD7A24" w:rsidRPr="001172B4">
        <w:rPr>
          <w:rFonts w:ascii="Segoe UI" w:hAnsi="Segoe UI" w:cs="Segoe UI"/>
          <w:sz w:val="20"/>
          <w:szCs w:val="20"/>
        </w:rPr>
        <w:t xml:space="preserve">, sempre no dia </w:t>
      </w:r>
      <w:r w:rsidR="00BF22D4">
        <w:rPr>
          <w:rFonts w:ascii="Segoe UI" w:hAnsi="Segoe UI" w:cs="Segoe UI"/>
          <w:sz w:val="20"/>
          <w:szCs w:val="20"/>
        </w:rPr>
        <w:t xml:space="preserve">15 </w:t>
      </w:r>
      <w:r w:rsidR="00BD7A24" w:rsidRPr="001172B4">
        <w:rPr>
          <w:rFonts w:ascii="Segoe UI" w:hAnsi="Segoe UI" w:cs="Segoe UI"/>
          <w:sz w:val="20"/>
          <w:szCs w:val="20"/>
        </w:rPr>
        <w:t>de cada mês,</w:t>
      </w:r>
      <w:r w:rsidRPr="001172B4">
        <w:rPr>
          <w:rFonts w:ascii="Segoe UI" w:hAnsi="Segoe UI" w:cs="Segoe UI"/>
          <w:sz w:val="20"/>
          <w:szCs w:val="20"/>
        </w:rPr>
        <w:t xml:space="preserve"> a partir </w:t>
      </w:r>
      <w:r w:rsidR="00641E2C" w:rsidRPr="001172B4">
        <w:rPr>
          <w:rFonts w:ascii="Segoe UI" w:hAnsi="Segoe UI" w:cs="Segoe UI"/>
          <w:sz w:val="20"/>
          <w:szCs w:val="20"/>
        </w:rPr>
        <w:t xml:space="preserve">de </w:t>
      </w:r>
      <w:r w:rsidR="00BF22D4">
        <w:rPr>
          <w:rFonts w:ascii="Segoe UI" w:hAnsi="Segoe UI" w:cs="Segoe UI"/>
          <w:sz w:val="20"/>
          <w:szCs w:val="20"/>
        </w:rPr>
        <w:t>7</w:t>
      </w:r>
      <w:r w:rsidR="00641E2C" w:rsidRPr="001172B4">
        <w:rPr>
          <w:rFonts w:ascii="Segoe UI" w:hAnsi="Segoe UI" w:cs="Segoe UI"/>
          <w:sz w:val="20"/>
          <w:szCs w:val="20"/>
        </w:rPr>
        <w:t xml:space="preserve"> (se</w:t>
      </w:r>
      <w:r w:rsidR="00BF22D4">
        <w:rPr>
          <w:rFonts w:ascii="Segoe UI" w:hAnsi="Segoe UI" w:cs="Segoe UI"/>
          <w:sz w:val="20"/>
          <w:szCs w:val="20"/>
        </w:rPr>
        <w:t>te</w:t>
      </w:r>
      <w:r w:rsidR="00641E2C" w:rsidRPr="001172B4">
        <w:rPr>
          <w:rFonts w:ascii="Segoe UI" w:hAnsi="Segoe UI" w:cs="Segoe UI"/>
          <w:sz w:val="20"/>
          <w:szCs w:val="20"/>
        </w:rPr>
        <w:t>) meses a conta</w:t>
      </w:r>
      <w:r w:rsidR="005D00A6">
        <w:rPr>
          <w:rFonts w:ascii="Segoe UI" w:hAnsi="Segoe UI" w:cs="Segoe UI"/>
          <w:sz w:val="20"/>
          <w:szCs w:val="20"/>
        </w:rPr>
        <w:t>r</w:t>
      </w:r>
      <w:r w:rsidR="00641E2C" w:rsidRPr="001172B4">
        <w:rPr>
          <w:rFonts w:ascii="Segoe UI" w:hAnsi="Segoe UI" w:cs="Segoe UI"/>
          <w:sz w:val="20"/>
          <w:szCs w:val="20"/>
        </w:rPr>
        <w:t xml:space="preserve"> da </w:t>
      </w:r>
      <w:r w:rsidR="00226F9A" w:rsidRPr="00C2377F">
        <w:rPr>
          <w:rFonts w:ascii="Segoe UI" w:hAnsi="Segoe UI" w:cs="Segoe UI"/>
          <w:sz w:val="20"/>
          <w:szCs w:val="20"/>
        </w:rPr>
        <w:t>Data de</w:t>
      </w:r>
      <w:r w:rsidR="00BF22D4">
        <w:rPr>
          <w:rFonts w:ascii="Segoe UI" w:hAnsi="Segoe UI" w:cs="Segoe UI"/>
          <w:sz w:val="20"/>
          <w:szCs w:val="20"/>
        </w:rPr>
        <w:t xml:space="preserve"> Emissão</w:t>
      </w:r>
      <w:r w:rsidRPr="001172B4">
        <w:rPr>
          <w:rFonts w:ascii="Segoe UI" w:hAnsi="Segoe UI" w:cs="Segoe UI"/>
          <w:sz w:val="20"/>
          <w:szCs w:val="20"/>
        </w:rPr>
        <w:t xml:space="preserve">, </w:t>
      </w:r>
      <w:r w:rsidR="00D91E27" w:rsidRPr="001172B4">
        <w:rPr>
          <w:rFonts w:ascii="Segoe UI" w:hAnsi="Segoe UI" w:cs="Segoe UI"/>
          <w:sz w:val="20"/>
          <w:szCs w:val="20"/>
        </w:rPr>
        <w:t xml:space="preserve">sendo </w:t>
      </w:r>
      <w:r w:rsidR="001E5BDE" w:rsidRPr="001172B4">
        <w:rPr>
          <w:rFonts w:ascii="Segoe UI" w:hAnsi="Segoe UI" w:cs="Segoe UI"/>
          <w:sz w:val="20"/>
          <w:szCs w:val="20"/>
        </w:rPr>
        <w:t>o</w:t>
      </w:r>
      <w:r w:rsidR="00D91E27" w:rsidRPr="001172B4">
        <w:rPr>
          <w:rFonts w:ascii="Segoe UI" w:hAnsi="Segoe UI" w:cs="Segoe UI"/>
          <w:sz w:val="20"/>
          <w:szCs w:val="20"/>
        </w:rPr>
        <w:t xml:space="preserve"> primeiro pagamento em </w:t>
      </w:r>
      <w:r w:rsidR="00BF22D4">
        <w:rPr>
          <w:rFonts w:ascii="Segoe UI" w:hAnsi="Segoe UI" w:cs="Segoe UI"/>
          <w:sz w:val="20"/>
          <w:szCs w:val="20"/>
        </w:rPr>
        <w:t>15</w:t>
      </w:r>
      <w:r w:rsidR="00376FFA" w:rsidRPr="001172B4">
        <w:rPr>
          <w:rFonts w:ascii="Segoe UI" w:hAnsi="Segoe UI" w:cs="Segoe UI"/>
          <w:sz w:val="20"/>
          <w:szCs w:val="20"/>
        </w:rPr>
        <w:t xml:space="preserve"> </w:t>
      </w:r>
      <w:r w:rsidR="00D91E27" w:rsidRPr="001172B4">
        <w:rPr>
          <w:rFonts w:ascii="Segoe UI" w:hAnsi="Segoe UI" w:cs="Segoe UI"/>
          <w:sz w:val="20"/>
          <w:szCs w:val="20"/>
        </w:rPr>
        <w:t xml:space="preserve">de </w:t>
      </w:r>
      <w:r w:rsidR="00BF22D4">
        <w:rPr>
          <w:rFonts w:ascii="Segoe UI" w:hAnsi="Segoe UI" w:cs="Segoe UI"/>
          <w:sz w:val="20"/>
          <w:szCs w:val="20"/>
        </w:rPr>
        <w:t xml:space="preserve">julho </w:t>
      </w:r>
      <w:r w:rsidR="00D91E27" w:rsidRPr="001172B4">
        <w:rPr>
          <w:rFonts w:ascii="Segoe UI" w:hAnsi="Segoe UI" w:cs="Segoe UI"/>
          <w:sz w:val="20"/>
          <w:szCs w:val="20"/>
        </w:rPr>
        <w:t>de 202</w:t>
      </w:r>
      <w:r w:rsidR="00BF22D4">
        <w:rPr>
          <w:rFonts w:ascii="Segoe UI" w:hAnsi="Segoe UI" w:cs="Segoe UI"/>
          <w:sz w:val="20"/>
          <w:szCs w:val="20"/>
        </w:rPr>
        <w:t>1</w:t>
      </w:r>
      <w:r w:rsidR="001E5BDE" w:rsidRPr="001172B4">
        <w:rPr>
          <w:rFonts w:ascii="Segoe UI" w:hAnsi="Segoe UI" w:cs="Segoe UI"/>
          <w:sz w:val="20"/>
          <w:szCs w:val="20"/>
        </w:rPr>
        <w:t xml:space="preserve"> e o último na Data de Vencimento</w:t>
      </w:r>
      <w:r w:rsidR="00D91E27" w:rsidRPr="001172B4">
        <w:rPr>
          <w:rFonts w:ascii="Segoe UI" w:hAnsi="Segoe UI" w:cs="Segoe UI"/>
          <w:sz w:val="20"/>
          <w:szCs w:val="20"/>
        </w:rPr>
        <w:t xml:space="preserve">, </w:t>
      </w:r>
      <w:r w:rsidRPr="001172B4">
        <w:rPr>
          <w:rFonts w:ascii="Segoe UI" w:hAnsi="Segoe UI" w:cs="Segoe UI"/>
          <w:sz w:val="20"/>
          <w:szCs w:val="20"/>
        </w:rPr>
        <w:t>conforme cronograma abaixo (“</w:t>
      </w:r>
      <w:r w:rsidRPr="001172B4">
        <w:rPr>
          <w:rFonts w:ascii="Segoe UI" w:hAnsi="Segoe UI" w:cs="Segoe UI"/>
          <w:sz w:val="20"/>
          <w:szCs w:val="20"/>
          <w:u w:val="single"/>
        </w:rPr>
        <w:t>Data de Pagamento dos Juros Remuneratórios</w:t>
      </w:r>
      <w:r w:rsidRPr="001172B4">
        <w:rPr>
          <w:rFonts w:ascii="Segoe UI" w:hAnsi="Segoe UI" w:cs="Segoe UI"/>
          <w:sz w:val="20"/>
          <w:szCs w:val="20"/>
        </w:rPr>
        <w:t>”):</w:t>
      </w:r>
      <w:r w:rsidR="001C074E" w:rsidRPr="001172B4">
        <w:rPr>
          <w:rFonts w:ascii="Segoe UI" w:hAnsi="Segoe UI" w:cs="Segoe UI"/>
          <w:sz w:val="20"/>
          <w:szCs w:val="20"/>
        </w:rPr>
        <w:t xml:space="preserve"> </w:t>
      </w:r>
    </w:p>
    <w:p w14:paraId="1F4C1F87" w14:textId="77777777" w:rsidR="00BF22D4" w:rsidRDefault="00BF22D4" w:rsidP="002D200F">
      <w:pPr>
        <w:spacing w:beforeLines="24" w:before="57" w:afterLines="24" w:after="57" w:line="276" w:lineRule="auto"/>
        <w:rPr>
          <w:rFonts w:ascii="Segoe UI" w:hAnsi="Segoe UI" w:cs="Segoe UI"/>
          <w:sz w:val="20"/>
          <w:szCs w:val="20"/>
        </w:rPr>
      </w:pPr>
    </w:p>
    <w:p w14:paraId="46623EEE" w14:textId="77777777" w:rsidR="00BF22D4" w:rsidRPr="00D2555C" w:rsidRDefault="00BF22D4" w:rsidP="00BF22D4">
      <w:pPr>
        <w:spacing w:beforeLines="24" w:before="57" w:afterLines="24" w:after="57" w:line="276"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1413"/>
        <w:gridCol w:w="4252"/>
      </w:tblGrid>
      <w:tr w:rsidR="00BF22D4" w:rsidRPr="00D2555C" w14:paraId="47C32F7E" w14:textId="77777777" w:rsidTr="007D65C6">
        <w:trPr>
          <w:jc w:val="center"/>
        </w:trPr>
        <w:tc>
          <w:tcPr>
            <w:tcW w:w="1413" w:type="dxa"/>
            <w:shd w:val="clear" w:color="auto" w:fill="BFBFBF" w:themeFill="background1" w:themeFillShade="BF"/>
          </w:tcPr>
          <w:p w14:paraId="421515D7" w14:textId="77777777" w:rsidR="00BF22D4" w:rsidRPr="00D2555C" w:rsidRDefault="00BF22D4" w:rsidP="007D65C6">
            <w:pPr>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Parcela</w:t>
            </w:r>
          </w:p>
        </w:tc>
        <w:tc>
          <w:tcPr>
            <w:tcW w:w="4252" w:type="dxa"/>
            <w:shd w:val="clear" w:color="auto" w:fill="BFBFBF" w:themeFill="background1" w:themeFillShade="BF"/>
          </w:tcPr>
          <w:p w14:paraId="3DF3A9BB" w14:textId="77777777" w:rsidR="00BF22D4" w:rsidRPr="00D2555C" w:rsidRDefault="00BF22D4" w:rsidP="007D65C6">
            <w:pPr>
              <w:spacing w:beforeLines="24" w:before="57" w:afterLines="24" w:after="57" w:line="276" w:lineRule="auto"/>
              <w:jc w:val="center"/>
              <w:rPr>
                <w:rFonts w:ascii="Segoe UI" w:hAnsi="Segoe UI" w:cs="Segoe UI"/>
                <w:b/>
                <w:sz w:val="20"/>
                <w:szCs w:val="20"/>
              </w:rPr>
            </w:pPr>
            <w:r w:rsidRPr="00D2555C">
              <w:rPr>
                <w:rFonts w:ascii="Segoe UI" w:hAnsi="Segoe UI" w:cs="Segoe UI"/>
                <w:b/>
                <w:sz w:val="20"/>
                <w:szCs w:val="20"/>
              </w:rPr>
              <w:t>Data de Pagamento dos Juros Remuneratórios</w:t>
            </w:r>
          </w:p>
        </w:tc>
      </w:tr>
      <w:tr w:rsidR="00BF22D4" w:rsidRPr="00D2555C" w14:paraId="194149E2" w14:textId="77777777" w:rsidTr="007D65C6">
        <w:trPr>
          <w:jc w:val="center"/>
        </w:trPr>
        <w:tc>
          <w:tcPr>
            <w:tcW w:w="1413" w:type="dxa"/>
          </w:tcPr>
          <w:p w14:paraId="2601D655"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w:t>
            </w:r>
          </w:p>
        </w:tc>
        <w:tc>
          <w:tcPr>
            <w:tcW w:w="4252" w:type="dxa"/>
          </w:tcPr>
          <w:p w14:paraId="2F884163"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julho de 2021</w:t>
            </w:r>
          </w:p>
        </w:tc>
      </w:tr>
      <w:tr w:rsidR="00BF22D4" w:rsidRPr="00D2555C" w14:paraId="4D9E73DD" w14:textId="77777777" w:rsidTr="007D65C6">
        <w:trPr>
          <w:jc w:val="center"/>
        </w:trPr>
        <w:tc>
          <w:tcPr>
            <w:tcW w:w="1413" w:type="dxa"/>
          </w:tcPr>
          <w:p w14:paraId="78BC318C"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2</w:t>
            </w:r>
          </w:p>
        </w:tc>
        <w:tc>
          <w:tcPr>
            <w:tcW w:w="4252" w:type="dxa"/>
          </w:tcPr>
          <w:p w14:paraId="66C5CEE1"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agosto de 2021</w:t>
            </w:r>
          </w:p>
        </w:tc>
      </w:tr>
      <w:tr w:rsidR="00BF22D4" w:rsidRPr="00D2555C" w14:paraId="071042C0" w14:textId="77777777" w:rsidTr="007D65C6">
        <w:trPr>
          <w:jc w:val="center"/>
        </w:trPr>
        <w:tc>
          <w:tcPr>
            <w:tcW w:w="1413" w:type="dxa"/>
          </w:tcPr>
          <w:p w14:paraId="52CFD53A"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3</w:t>
            </w:r>
          </w:p>
        </w:tc>
        <w:tc>
          <w:tcPr>
            <w:tcW w:w="4252" w:type="dxa"/>
          </w:tcPr>
          <w:p w14:paraId="0A33FA26"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setembro de 2021</w:t>
            </w:r>
          </w:p>
        </w:tc>
      </w:tr>
      <w:tr w:rsidR="00BF22D4" w:rsidRPr="00D2555C" w14:paraId="0DA27F08" w14:textId="77777777" w:rsidTr="007D65C6">
        <w:trPr>
          <w:jc w:val="center"/>
        </w:trPr>
        <w:tc>
          <w:tcPr>
            <w:tcW w:w="1413" w:type="dxa"/>
          </w:tcPr>
          <w:p w14:paraId="15DD630B"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4</w:t>
            </w:r>
          </w:p>
        </w:tc>
        <w:tc>
          <w:tcPr>
            <w:tcW w:w="4252" w:type="dxa"/>
          </w:tcPr>
          <w:p w14:paraId="692D65AD"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outubro de 2021</w:t>
            </w:r>
          </w:p>
        </w:tc>
      </w:tr>
      <w:tr w:rsidR="00BF22D4" w:rsidRPr="00D2555C" w14:paraId="3121C5E9" w14:textId="77777777" w:rsidTr="007D65C6">
        <w:trPr>
          <w:jc w:val="center"/>
        </w:trPr>
        <w:tc>
          <w:tcPr>
            <w:tcW w:w="1413" w:type="dxa"/>
          </w:tcPr>
          <w:p w14:paraId="2DF01FF0"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5</w:t>
            </w:r>
          </w:p>
        </w:tc>
        <w:tc>
          <w:tcPr>
            <w:tcW w:w="4252" w:type="dxa"/>
          </w:tcPr>
          <w:p w14:paraId="7005FF58"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novembro de 2021</w:t>
            </w:r>
          </w:p>
        </w:tc>
      </w:tr>
      <w:tr w:rsidR="00BF22D4" w:rsidRPr="00D2555C" w14:paraId="6ADE1B80" w14:textId="77777777" w:rsidTr="007D65C6">
        <w:trPr>
          <w:jc w:val="center"/>
        </w:trPr>
        <w:tc>
          <w:tcPr>
            <w:tcW w:w="1413" w:type="dxa"/>
          </w:tcPr>
          <w:p w14:paraId="77B247B2"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6</w:t>
            </w:r>
          </w:p>
        </w:tc>
        <w:tc>
          <w:tcPr>
            <w:tcW w:w="4252" w:type="dxa"/>
          </w:tcPr>
          <w:p w14:paraId="0D755F85"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dezembro de 2021</w:t>
            </w:r>
          </w:p>
        </w:tc>
      </w:tr>
      <w:tr w:rsidR="00BF22D4" w:rsidRPr="00D2555C" w14:paraId="37A2722A" w14:textId="77777777" w:rsidTr="007D65C6">
        <w:trPr>
          <w:jc w:val="center"/>
        </w:trPr>
        <w:tc>
          <w:tcPr>
            <w:tcW w:w="1413" w:type="dxa"/>
          </w:tcPr>
          <w:p w14:paraId="65D1E174"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7</w:t>
            </w:r>
          </w:p>
        </w:tc>
        <w:tc>
          <w:tcPr>
            <w:tcW w:w="4252" w:type="dxa"/>
          </w:tcPr>
          <w:p w14:paraId="3FC304F8"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janeiro de 2022</w:t>
            </w:r>
          </w:p>
        </w:tc>
      </w:tr>
      <w:tr w:rsidR="00BF22D4" w:rsidRPr="00D2555C" w14:paraId="6A152BA7" w14:textId="77777777" w:rsidTr="007D65C6">
        <w:trPr>
          <w:jc w:val="center"/>
        </w:trPr>
        <w:tc>
          <w:tcPr>
            <w:tcW w:w="1413" w:type="dxa"/>
          </w:tcPr>
          <w:p w14:paraId="6E028774"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8</w:t>
            </w:r>
          </w:p>
        </w:tc>
        <w:tc>
          <w:tcPr>
            <w:tcW w:w="4252" w:type="dxa"/>
          </w:tcPr>
          <w:p w14:paraId="721350F1"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fevereiro de 2022</w:t>
            </w:r>
          </w:p>
        </w:tc>
      </w:tr>
      <w:tr w:rsidR="00BF22D4" w:rsidRPr="00D2555C" w14:paraId="48568C95" w14:textId="77777777" w:rsidTr="007D65C6">
        <w:trPr>
          <w:jc w:val="center"/>
        </w:trPr>
        <w:tc>
          <w:tcPr>
            <w:tcW w:w="1413" w:type="dxa"/>
          </w:tcPr>
          <w:p w14:paraId="49389A7B"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9</w:t>
            </w:r>
          </w:p>
        </w:tc>
        <w:tc>
          <w:tcPr>
            <w:tcW w:w="4252" w:type="dxa"/>
          </w:tcPr>
          <w:p w14:paraId="1B8B4158"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março de 2022</w:t>
            </w:r>
          </w:p>
        </w:tc>
      </w:tr>
      <w:tr w:rsidR="00BF22D4" w:rsidRPr="00D2555C" w14:paraId="20778EAD" w14:textId="77777777" w:rsidTr="007D65C6">
        <w:trPr>
          <w:jc w:val="center"/>
        </w:trPr>
        <w:tc>
          <w:tcPr>
            <w:tcW w:w="1413" w:type="dxa"/>
          </w:tcPr>
          <w:p w14:paraId="3B5C1223"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10</w:t>
            </w:r>
          </w:p>
        </w:tc>
        <w:tc>
          <w:tcPr>
            <w:tcW w:w="4252" w:type="dxa"/>
          </w:tcPr>
          <w:p w14:paraId="563092AB"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abril de 2022</w:t>
            </w:r>
          </w:p>
        </w:tc>
      </w:tr>
      <w:tr w:rsidR="00BF22D4" w:rsidRPr="00D2555C" w14:paraId="7AFDCC66" w14:textId="77777777" w:rsidTr="007D65C6">
        <w:trPr>
          <w:jc w:val="center"/>
        </w:trPr>
        <w:tc>
          <w:tcPr>
            <w:tcW w:w="1413" w:type="dxa"/>
          </w:tcPr>
          <w:p w14:paraId="25A9538C"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11</w:t>
            </w:r>
          </w:p>
        </w:tc>
        <w:tc>
          <w:tcPr>
            <w:tcW w:w="4252" w:type="dxa"/>
          </w:tcPr>
          <w:p w14:paraId="6BF6ED62"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maio de 2022</w:t>
            </w:r>
          </w:p>
        </w:tc>
      </w:tr>
      <w:tr w:rsidR="00BF22D4" w:rsidRPr="00D2555C" w14:paraId="38656B32" w14:textId="77777777" w:rsidTr="007D65C6">
        <w:trPr>
          <w:jc w:val="center"/>
        </w:trPr>
        <w:tc>
          <w:tcPr>
            <w:tcW w:w="1413" w:type="dxa"/>
          </w:tcPr>
          <w:p w14:paraId="7597525F"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12</w:t>
            </w:r>
          </w:p>
        </w:tc>
        <w:tc>
          <w:tcPr>
            <w:tcW w:w="4252" w:type="dxa"/>
          </w:tcPr>
          <w:p w14:paraId="49400750"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junho de 2022</w:t>
            </w:r>
          </w:p>
        </w:tc>
      </w:tr>
      <w:tr w:rsidR="00BF22D4" w:rsidRPr="00D2555C" w14:paraId="43007641" w14:textId="77777777" w:rsidTr="007D65C6">
        <w:trPr>
          <w:jc w:val="center"/>
        </w:trPr>
        <w:tc>
          <w:tcPr>
            <w:tcW w:w="1413" w:type="dxa"/>
          </w:tcPr>
          <w:p w14:paraId="25CE1C8E"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13</w:t>
            </w:r>
          </w:p>
        </w:tc>
        <w:tc>
          <w:tcPr>
            <w:tcW w:w="4252" w:type="dxa"/>
          </w:tcPr>
          <w:p w14:paraId="6F2A40AF"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07 de julho de 2022</w:t>
            </w:r>
          </w:p>
        </w:tc>
      </w:tr>
      <w:tr w:rsidR="00BF22D4" w:rsidRPr="00D2555C" w14:paraId="1C555AF6" w14:textId="77777777" w:rsidTr="007D65C6">
        <w:trPr>
          <w:jc w:val="center"/>
        </w:trPr>
        <w:tc>
          <w:tcPr>
            <w:tcW w:w="1413" w:type="dxa"/>
          </w:tcPr>
          <w:p w14:paraId="03C57F0C"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14</w:t>
            </w:r>
          </w:p>
        </w:tc>
        <w:tc>
          <w:tcPr>
            <w:tcW w:w="4252" w:type="dxa"/>
          </w:tcPr>
          <w:p w14:paraId="4AA7A442"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agosto de 2022</w:t>
            </w:r>
          </w:p>
        </w:tc>
      </w:tr>
      <w:tr w:rsidR="00BF22D4" w:rsidRPr="00D2555C" w14:paraId="5964556B" w14:textId="77777777" w:rsidTr="007D65C6">
        <w:trPr>
          <w:jc w:val="center"/>
        </w:trPr>
        <w:tc>
          <w:tcPr>
            <w:tcW w:w="1413" w:type="dxa"/>
          </w:tcPr>
          <w:p w14:paraId="118F40D3"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w:t>
            </w:r>
          </w:p>
        </w:tc>
        <w:tc>
          <w:tcPr>
            <w:tcW w:w="4252" w:type="dxa"/>
          </w:tcPr>
          <w:p w14:paraId="3FB68DA2"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setembro de 2022</w:t>
            </w:r>
          </w:p>
        </w:tc>
      </w:tr>
      <w:tr w:rsidR="00BF22D4" w:rsidRPr="00D2555C" w14:paraId="781A687F" w14:textId="77777777" w:rsidTr="007D65C6">
        <w:trPr>
          <w:jc w:val="center"/>
        </w:trPr>
        <w:tc>
          <w:tcPr>
            <w:tcW w:w="1413" w:type="dxa"/>
          </w:tcPr>
          <w:p w14:paraId="792DD457"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16</w:t>
            </w:r>
          </w:p>
        </w:tc>
        <w:tc>
          <w:tcPr>
            <w:tcW w:w="4252" w:type="dxa"/>
          </w:tcPr>
          <w:p w14:paraId="6E381214"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outubro de 2022</w:t>
            </w:r>
          </w:p>
        </w:tc>
      </w:tr>
      <w:tr w:rsidR="00BF22D4" w:rsidRPr="00D2555C" w14:paraId="1B1F1B7E" w14:textId="77777777" w:rsidTr="007D65C6">
        <w:trPr>
          <w:jc w:val="center"/>
        </w:trPr>
        <w:tc>
          <w:tcPr>
            <w:tcW w:w="1413" w:type="dxa"/>
          </w:tcPr>
          <w:p w14:paraId="2827CB3F"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17</w:t>
            </w:r>
          </w:p>
        </w:tc>
        <w:tc>
          <w:tcPr>
            <w:tcW w:w="4252" w:type="dxa"/>
          </w:tcPr>
          <w:p w14:paraId="19ACF426"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15 de novembro de 2022</w:t>
            </w:r>
          </w:p>
        </w:tc>
      </w:tr>
      <w:tr w:rsidR="00BF22D4" w:rsidRPr="00D2555C" w14:paraId="44D0CB47" w14:textId="77777777" w:rsidTr="007D65C6">
        <w:trPr>
          <w:jc w:val="center"/>
        </w:trPr>
        <w:tc>
          <w:tcPr>
            <w:tcW w:w="1413" w:type="dxa"/>
          </w:tcPr>
          <w:p w14:paraId="136E6168"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18</w:t>
            </w:r>
          </w:p>
        </w:tc>
        <w:tc>
          <w:tcPr>
            <w:tcW w:w="4252" w:type="dxa"/>
          </w:tcPr>
          <w:p w14:paraId="0C9B81D7" w14:textId="77777777" w:rsidR="00BF22D4" w:rsidRPr="00D2555C" w:rsidRDefault="00BF22D4" w:rsidP="007D65C6">
            <w:pPr>
              <w:spacing w:beforeLines="24" w:before="57" w:afterLines="24" w:after="57" w:line="276" w:lineRule="auto"/>
              <w:jc w:val="center"/>
              <w:rPr>
                <w:rFonts w:ascii="Segoe UI" w:hAnsi="Segoe UI" w:cs="Segoe UI"/>
                <w:sz w:val="20"/>
                <w:szCs w:val="20"/>
              </w:rPr>
            </w:pPr>
            <w:r w:rsidRPr="00D2555C">
              <w:rPr>
                <w:rFonts w:ascii="Segoe UI" w:hAnsi="Segoe UI" w:cs="Segoe UI"/>
                <w:sz w:val="20"/>
                <w:szCs w:val="20"/>
              </w:rPr>
              <w:t>Data de Vencimento</w:t>
            </w:r>
          </w:p>
        </w:tc>
      </w:tr>
    </w:tbl>
    <w:p w14:paraId="546E6E8C" w14:textId="09C14094" w:rsidR="00F45B90" w:rsidRPr="001172B4" w:rsidRDefault="00F45B90" w:rsidP="002D200F">
      <w:pPr>
        <w:spacing w:beforeLines="24" w:before="57" w:afterLines="24" w:after="57" w:line="276" w:lineRule="auto"/>
        <w:rPr>
          <w:rFonts w:ascii="Segoe UI" w:hAnsi="Segoe UI" w:cs="Segoe UI"/>
          <w:sz w:val="20"/>
          <w:szCs w:val="20"/>
        </w:rPr>
      </w:pPr>
    </w:p>
    <w:p w14:paraId="3580545D" w14:textId="77777777" w:rsidR="00A45003" w:rsidRPr="001172B4" w:rsidRDefault="00A45003" w:rsidP="002D200F">
      <w:pPr>
        <w:widowControl/>
        <w:spacing w:beforeLines="24" w:before="57" w:afterLines="24" w:after="57" w:line="276" w:lineRule="auto"/>
        <w:rPr>
          <w:rFonts w:ascii="Segoe UI" w:hAnsi="Segoe UI" w:cs="Segoe UI"/>
          <w:sz w:val="20"/>
          <w:szCs w:val="20"/>
        </w:rPr>
      </w:pPr>
      <w:bookmarkStart w:id="260" w:name="_DV_M321"/>
      <w:bookmarkEnd w:id="258"/>
      <w:bookmarkEnd w:id="260"/>
    </w:p>
    <w:p w14:paraId="61B1313B" w14:textId="77777777" w:rsidR="00E642C6" w:rsidRPr="001172B4" w:rsidRDefault="008403B1"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261" w:name="_DV_C285"/>
      <w:r w:rsidRPr="001172B4">
        <w:rPr>
          <w:rStyle w:val="DeltaViewInsertion"/>
          <w:rFonts w:ascii="Segoe UI" w:hAnsi="Segoe UI" w:cs="Segoe UI"/>
          <w:color w:val="auto"/>
          <w:sz w:val="20"/>
          <w:szCs w:val="20"/>
          <w:u w:val="none"/>
        </w:rPr>
        <w:t>Dia Útil</w:t>
      </w:r>
      <w:bookmarkStart w:id="262" w:name="_DV_M322"/>
      <w:bookmarkEnd w:id="261"/>
      <w:bookmarkEnd w:id="262"/>
      <w:r w:rsidRPr="001172B4">
        <w:rPr>
          <w:rFonts w:ascii="Segoe UI" w:hAnsi="Segoe UI" w:cs="Segoe UI"/>
          <w:sz w:val="20"/>
          <w:szCs w:val="20"/>
        </w:rPr>
        <w:t xml:space="preserve"> imediatamente anterior a cada Data de Pagamento dos Juros Remuneratórios.</w:t>
      </w:r>
    </w:p>
    <w:p w14:paraId="65BA8444" w14:textId="77777777" w:rsidR="00E642C6" w:rsidRPr="001172B4" w:rsidRDefault="00E642C6" w:rsidP="001172B4">
      <w:pPr>
        <w:widowControl/>
        <w:spacing w:beforeLines="24" w:before="57" w:afterLines="24" w:after="57" w:line="276" w:lineRule="auto"/>
        <w:ind w:left="993"/>
        <w:rPr>
          <w:rFonts w:ascii="Segoe UI" w:hAnsi="Segoe UI" w:cs="Segoe UI"/>
          <w:sz w:val="20"/>
          <w:szCs w:val="20"/>
        </w:rPr>
      </w:pPr>
    </w:p>
    <w:p w14:paraId="3F710AC1"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263" w:name="_DV_M323"/>
      <w:bookmarkStart w:id="264" w:name="_Ref332718375"/>
      <w:bookmarkEnd w:id="252"/>
      <w:bookmarkEnd w:id="263"/>
      <w:r w:rsidRPr="001172B4">
        <w:rPr>
          <w:rFonts w:ascii="Segoe UI" w:hAnsi="Segoe UI" w:cs="Segoe UI"/>
          <w:i/>
          <w:iCs/>
          <w:sz w:val="20"/>
          <w:szCs w:val="20"/>
          <w:u w:val="single"/>
        </w:rPr>
        <w:t>Repactuação Programada</w:t>
      </w:r>
      <w:r w:rsidRPr="001172B4">
        <w:rPr>
          <w:rFonts w:ascii="Segoe UI" w:hAnsi="Segoe UI" w:cs="Segoe UI"/>
          <w:sz w:val="20"/>
          <w:szCs w:val="20"/>
        </w:rPr>
        <w:t>. Não haverá repactuação programada.</w:t>
      </w:r>
      <w:bookmarkEnd w:id="264"/>
    </w:p>
    <w:p w14:paraId="6EB67716" w14:textId="77777777" w:rsidR="00926A91" w:rsidRPr="001172B4" w:rsidRDefault="00926A91" w:rsidP="001172B4">
      <w:pPr>
        <w:spacing w:beforeLines="24" w:before="57" w:afterLines="24" w:after="57" w:line="276" w:lineRule="auto"/>
        <w:rPr>
          <w:rFonts w:ascii="Segoe UI" w:hAnsi="Segoe UI" w:cs="Segoe UI"/>
          <w:sz w:val="20"/>
          <w:szCs w:val="20"/>
        </w:rPr>
      </w:pPr>
      <w:bookmarkStart w:id="265" w:name="_DV_M324"/>
      <w:bookmarkStart w:id="266" w:name="_DV_M325"/>
      <w:bookmarkStart w:id="267" w:name="_DV_M327"/>
      <w:bookmarkStart w:id="268" w:name="_DV_M152"/>
      <w:bookmarkStart w:id="269" w:name="_DV_M328"/>
      <w:bookmarkStart w:id="270" w:name="_DV_M329"/>
      <w:bookmarkStart w:id="271" w:name="_DV_M330"/>
      <w:bookmarkStart w:id="272" w:name="_DV_M331"/>
      <w:bookmarkStart w:id="273" w:name="_DV_M332"/>
      <w:bookmarkStart w:id="274" w:name="_DV_M333"/>
      <w:bookmarkStart w:id="275" w:name="_DV_M334"/>
      <w:bookmarkStart w:id="276" w:name="_DV_M337"/>
      <w:bookmarkStart w:id="277" w:name="_Ref261777536"/>
      <w:bookmarkStart w:id="278" w:name="_Ref272362243"/>
      <w:bookmarkStart w:id="279" w:name="_Ref534176584"/>
      <w:bookmarkEnd w:id="102"/>
      <w:bookmarkEnd w:id="189"/>
      <w:bookmarkEnd w:id="265"/>
      <w:bookmarkEnd w:id="266"/>
      <w:bookmarkEnd w:id="267"/>
      <w:bookmarkEnd w:id="268"/>
      <w:bookmarkEnd w:id="269"/>
      <w:bookmarkEnd w:id="270"/>
      <w:bookmarkEnd w:id="271"/>
      <w:bookmarkEnd w:id="272"/>
      <w:bookmarkEnd w:id="273"/>
      <w:bookmarkEnd w:id="274"/>
      <w:bookmarkEnd w:id="275"/>
      <w:bookmarkEnd w:id="276"/>
    </w:p>
    <w:p w14:paraId="69037330" w14:textId="4C870AD4" w:rsidR="002240EC" w:rsidRPr="002D200F" w:rsidRDefault="002240EC" w:rsidP="001172B4">
      <w:pPr>
        <w:numPr>
          <w:ilvl w:val="1"/>
          <w:numId w:val="3"/>
        </w:numPr>
        <w:spacing w:beforeLines="24" w:before="57" w:afterLines="24" w:after="57" w:line="276" w:lineRule="auto"/>
        <w:rPr>
          <w:rFonts w:ascii="Segoe UI" w:hAnsi="Segoe UI" w:cs="Segoe UI"/>
          <w:b/>
          <w:i/>
          <w:sz w:val="20"/>
          <w:szCs w:val="20"/>
        </w:rPr>
      </w:pPr>
      <w:r w:rsidRPr="001172B4">
        <w:rPr>
          <w:rFonts w:ascii="Segoe UI" w:hAnsi="Segoe UI" w:cs="Segoe UI"/>
          <w:i/>
          <w:sz w:val="20"/>
          <w:szCs w:val="20"/>
          <w:u w:val="single"/>
        </w:rPr>
        <w:t>Resgate Antecipado Facultativo</w:t>
      </w:r>
      <w:r w:rsidRPr="001172B4">
        <w:rPr>
          <w:rFonts w:ascii="Segoe UI" w:hAnsi="Segoe UI" w:cs="Segoe UI"/>
          <w:sz w:val="20"/>
          <w:szCs w:val="20"/>
        </w:rPr>
        <w:t xml:space="preserve">. </w:t>
      </w:r>
      <w:bookmarkStart w:id="280" w:name="_Hlk527128137"/>
      <w:r w:rsidRPr="001172B4">
        <w:rPr>
          <w:rFonts w:ascii="Segoe UI" w:hAnsi="Segoe UI" w:cs="Segoe UI"/>
          <w:sz w:val="20"/>
          <w:szCs w:val="20"/>
        </w:rPr>
        <w:t>A Emissora poderá realizar o resgate antecipado facultativo total das Debêntures (“</w:t>
      </w:r>
      <w:r w:rsidRPr="001172B4">
        <w:rPr>
          <w:rFonts w:ascii="Segoe UI" w:hAnsi="Segoe UI" w:cs="Segoe UI"/>
          <w:sz w:val="20"/>
          <w:szCs w:val="20"/>
          <w:u w:val="single"/>
        </w:rPr>
        <w:t>Resgate Antecipado Facultativo</w:t>
      </w:r>
      <w:r w:rsidRPr="001172B4">
        <w:rPr>
          <w:rFonts w:ascii="Segoe UI" w:hAnsi="Segoe UI" w:cs="Segoe UI"/>
          <w:sz w:val="20"/>
          <w:szCs w:val="20"/>
        </w:rPr>
        <w:t xml:space="preserve">”), com o consequente cancelamento das Debêntures em questão, a qualquer momento e desde que, cumulativamente: (1) a Emissora, com, no mínimo, </w:t>
      </w:r>
      <w:r w:rsidR="00760E90" w:rsidRPr="001172B4">
        <w:rPr>
          <w:rFonts w:ascii="Segoe UI" w:hAnsi="Segoe UI" w:cs="Segoe UI"/>
          <w:sz w:val="20"/>
          <w:szCs w:val="20"/>
        </w:rPr>
        <w:t xml:space="preserve">10 </w:t>
      </w:r>
      <w:r w:rsidRPr="001172B4">
        <w:rPr>
          <w:rFonts w:ascii="Segoe UI" w:hAnsi="Segoe UI" w:cs="Segoe UI"/>
          <w:sz w:val="20"/>
          <w:szCs w:val="20"/>
        </w:rPr>
        <w:t>(</w:t>
      </w:r>
      <w:r w:rsidR="00760E90" w:rsidRPr="001172B4">
        <w:rPr>
          <w:rFonts w:ascii="Segoe UI" w:hAnsi="Segoe UI" w:cs="Segoe UI"/>
          <w:sz w:val="20"/>
          <w:szCs w:val="20"/>
        </w:rPr>
        <w:t>dez</w:t>
      </w:r>
      <w:r w:rsidRPr="001172B4">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_Ref284530595 \r \h </w:instrText>
      </w:r>
      <w:r w:rsidR="00321EBD" w:rsidRPr="001172B4">
        <w:rPr>
          <w:rFonts w:ascii="Segoe UI" w:hAnsi="Segoe UI" w:cs="Segoe UI"/>
          <w:sz w:val="20"/>
          <w:szCs w:val="20"/>
        </w:rPr>
        <w:instrText xml:space="preserve">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6.29</w:t>
      </w:r>
      <w:r w:rsidRPr="001172B4">
        <w:rPr>
          <w:rFonts w:ascii="Segoe UI" w:hAnsi="Segoe UI" w:cs="Segoe UI"/>
          <w:sz w:val="20"/>
          <w:szCs w:val="20"/>
        </w:rPr>
        <w:fldChar w:fldCharType="end"/>
      </w:r>
      <w:r w:rsidRPr="001172B4">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4F4672" w:rsidRPr="001172B4">
        <w:rPr>
          <w:rFonts w:ascii="Segoe UI" w:hAnsi="Segoe UI" w:cs="Segoe UI"/>
          <w:sz w:val="20"/>
          <w:szCs w:val="20"/>
        </w:rPr>
        <w:t xml:space="preserve">, </w:t>
      </w:r>
      <w:r w:rsidR="004F4672" w:rsidRPr="002D200F">
        <w:rPr>
          <w:rFonts w:ascii="Segoe UI" w:hAnsi="Segoe UI" w:cs="Segoe UI"/>
          <w:sz w:val="20"/>
          <w:szCs w:val="20"/>
        </w:rPr>
        <w:t>desde que não sejam impeditivas para realização da resgate antecipado facultativo</w:t>
      </w:r>
      <w:r w:rsidRPr="00AA1273">
        <w:rPr>
          <w:rFonts w:ascii="Segoe UI" w:hAnsi="Segoe UI" w:cs="Segoe UI"/>
          <w:sz w:val="20"/>
          <w:szCs w:val="20"/>
        </w:rPr>
        <w:t>;</w:t>
      </w:r>
      <w:r w:rsidRPr="001172B4">
        <w:rPr>
          <w:rFonts w:ascii="Segoe UI" w:hAnsi="Segoe UI" w:cs="Segoe UI"/>
          <w:sz w:val="20"/>
          <w:szCs w:val="20"/>
        </w:rPr>
        <w:t xml:space="preserve"> e (c) demais informações consideradas relevantes pela Emissora para a operacionalização do resgate antecipado facultativo das Debêntures; (2) a B3, o Banco Liquidante e o Escriturador sejam comunicados, pela Emissora, acerca da realização do resgate antecipado facultativo com, no mínimo, 3 (três) Dias Úteis de antecedência da respectiva data do resgate antecipado facultativo; e (3) o </w:t>
      </w:r>
      <w:r w:rsidR="006033B3">
        <w:rPr>
          <w:rFonts w:ascii="Segoe UI" w:hAnsi="Segoe UI" w:cs="Segoe UI"/>
          <w:sz w:val="20"/>
          <w:szCs w:val="20"/>
        </w:rPr>
        <w:t>R</w:t>
      </w:r>
      <w:r w:rsidRPr="001172B4">
        <w:rPr>
          <w:rFonts w:ascii="Segoe UI" w:hAnsi="Segoe UI" w:cs="Segoe UI"/>
          <w:sz w:val="20"/>
          <w:szCs w:val="20"/>
        </w:rPr>
        <w:t xml:space="preserve">esgate </w:t>
      </w:r>
      <w:r w:rsidR="006033B3">
        <w:rPr>
          <w:rFonts w:ascii="Segoe UI" w:hAnsi="Segoe UI" w:cs="Segoe UI"/>
          <w:sz w:val="20"/>
          <w:szCs w:val="20"/>
        </w:rPr>
        <w:t>A</w:t>
      </w:r>
      <w:r w:rsidRPr="001172B4">
        <w:rPr>
          <w:rFonts w:ascii="Segoe UI" w:hAnsi="Segoe UI" w:cs="Segoe UI"/>
          <w:sz w:val="20"/>
          <w:szCs w:val="20"/>
        </w:rPr>
        <w:t xml:space="preserve">ntecipado </w:t>
      </w:r>
      <w:r w:rsidR="006033B3">
        <w:rPr>
          <w:rFonts w:ascii="Segoe UI" w:hAnsi="Segoe UI" w:cs="Segoe UI"/>
          <w:sz w:val="20"/>
          <w:szCs w:val="20"/>
        </w:rPr>
        <w:t>F</w:t>
      </w:r>
      <w:r w:rsidRPr="001172B4">
        <w:rPr>
          <w:rFonts w:ascii="Segoe UI" w:hAnsi="Segoe UI" w:cs="Segoe UI"/>
          <w:sz w:val="20"/>
          <w:szCs w:val="20"/>
        </w:rPr>
        <w:t>acultativo das Debêntures seja realizado pelo respectivo Valor Nominal Unitário ou saldo do Valor Nominal Unitário das Debêntures, conforme o caso, acrescido da respectiva Remuneração</w:t>
      </w:r>
      <w:r w:rsidR="00AA1273">
        <w:rPr>
          <w:rFonts w:ascii="Segoe UI" w:hAnsi="Segoe UI" w:cs="Segoe UI"/>
          <w:sz w:val="20"/>
          <w:szCs w:val="20"/>
        </w:rPr>
        <w:t xml:space="preserve"> (“</w:t>
      </w:r>
      <w:r w:rsidR="00AA1273" w:rsidRPr="002D200F">
        <w:rPr>
          <w:rFonts w:ascii="Segoe UI" w:hAnsi="Segoe UI" w:cs="Segoe UI"/>
          <w:sz w:val="20"/>
          <w:szCs w:val="20"/>
          <w:u w:val="single"/>
        </w:rPr>
        <w:t>Montante do Regate Antecipado</w:t>
      </w:r>
      <w:r w:rsidR="00AA1273">
        <w:rPr>
          <w:rFonts w:ascii="Segoe UI" w:hAnsi="Segoe UI" w:cs="Segoe UI"/>
          <w:sz w:val="20"/>
          <w:szCs w:val="20"/>
        </w:rPr>
        <w:t>”)</w:t>
      </w:r>
      <w:r w:rsidRPr="001172B4">
        <w:rPr>
          <w:rFonts w:ascii="Segoe UI" w:hAnsi="Segoe UI" w:cs="Segoe UI"/>
          <w:sz w:val="20"/>
          <w:szCs w:val="20"/>
        </w:rPr>
        <w:t xml:space="preserve">, 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 xml:space="preserve">ou da respectiva Data de Pagamento de Remuneração imediatamente anterior, conforme o caso, até a data do efetivo pagamento, acrescido de prêmio de </w:t>
      </w:r>
      <w:r w:rsidRPr="001172B4">
        <w:rPr>
          <w:rFonts w:ascii="Segoe UI" w:eastAsia="Calibri" w:hAnsi="Segoe UI" w:cs="Segoe UI"/>
          <w:sz w:val="20"/>
          <w:szCs w:val="20"/>
        </w:rPr>
        <w:t xml:space="preserve">2,50% (dois inteiros e cinquenta centésimos por cento) ao ano, </w:t>
      </w:r>
      <w:r w:rsidRPr="001172B4">
        <w:rPr>
          <w:rFonts w:ascii="Segoe UI" w:eastAsia="Calibri" w:hAnsi="Segoe UI" w:cs="Segoe UI"/>
          <w:i/>
          <w:iCs/>
          <w:sz w:val="20"/>
          <w:szCs w:val="20"/>
        </w:rPr>
        <w:t>pro rata temporis</w:t>
      </w:r>
      <w:r w:rsidRPr="001172B4">
        <w:rPr>
          <w:rFonts w:ascii="Segoe UI" w:hAnsi="Segoe UI" w:cs="Segoe UI"/>
          <w:sz w:val="20"/>
          <w:szCs w:val="20"/>
        </w:rPr>
        <w:t>, incidente sobre o</w:t>
      </w:r>
      <w:r w:rsidR="00AA1273">
        <w:rPr>
          <w:rFonts w:ascii="Segoe UI" w:hAnsi="Segoe UI" w:cs="Segoe UI"/>
          <w:sz w:val="20"/>
          <w:szCs w:val="20"/>
        </w:rPr>
        <w:t xml:space="preserve"> Montante do</w:t>
      </w:r>
      <w:r w:rsidRPr="001172B4">
        <w:rPr>
          <w:rFonts w:ascii="Segoe UI" w:hAnsi="Segoe UI" w:cs="Segoe UI"/>
          <w:sz w:val="20"/>
          <w:szCs w:val="20"/>
        </w:rPr>
        <w:t xml:space="preserve"> Resgate Antecipado</w:t>
      </w:r>
      <w:r w:rsidR="00AA1273">
        <w:rPr>
          <w:rFonts w:ascii="Segoe UI" w:hAnsi="Segoe UI" w:cs="Segoe UI"/>
          <w:sz w:val="20"/>
          <w:szCs w:val="20"/>
        </w:rPr>
        <w:t>, apurado de acordo com a fórmula:</w:t>
      </w:r>
    </w:p>
    <w:p w14:paraId="68296257" w14:textId="77777777" w:rsidR="00C0259C" w:rsidRPr="00C0259C" w:rsidRDefault="00C0259C" w:rsidP="002D200F">
      <w:pPr>
        <w:pStyle w:val="ListParagraph"/>
        <w:spacing w:beforeLines="24" w:before="57" w:afterLines="24" w:after="57" w:line="276" w:lineRule="auto"/>
        <w:ind w:left="0"/>
        <w:jc w:val="center"/>
        <w:rPr>
          <w:rFonts w:ascii="Segoe UI" w:hAnsi="Segoe UI" w:cs="Segoe UI"/>
          <w:b/>
          <w:i/>
          <w:sz w:val="20"/>
          <w:szCs w:val="20"/>
        </w:rPr>
      </w:pPr>
      <m:oMath>
        <m:r>
          <w:rPr>
            <w:rFonts w:ascii="Cambria Math" w:hAnsi="Cambria Math" w:cs="Segoe UI"/>
            <w:sz w:val="20"/>
            <w:szCs w:val="20"/>
          </w:rPr>
          <m:t>PRA=MR×</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C0259C">
        <w:rPr>
          <w:rFonts w:ascii="Segoe UI" w:hAnsi="Segoe UI" w:cs="Segoe UI"/>
          <w:sz w:val="20"/>
          <w:szCs w:val="20"/>
        </w:rPr>
        <w:t>.</w:t>
      </w:r>
    </w:p>
    <w:p w14:paraId="16AE9F8A" w14:textId="77777777" w:rsidR="00C0259C" w:rsidRPr="00C0259C" w:rsidRDefault="00C0259C" w:rsidP="002D200F">
      <w:pPr>
        <w:pStyle w:val="ListParagraph"/>
        <w:spacing w:beforeLines="24" w:before="57" w:afterLines="24" w:after="57" w:line="276" w:lineRule="auto"/>
        <w:ind w:left="0"/>
        <w:jc w:val="left"/>
        <w:rPr>
          <w:rFonts w:ascii="Segoe UI" w:hAnsi="Segoe UI" w:cs="Segoe UI"/>
          <w:bCs/>
          <w:iCs/>
          <w:sz w:val="20"/>
          <w:szCs w:val="20"/>
        </w:rPr>
      </w:pPr>
      <w:r w:rsidRPr="00C0259C">
        <w:rPr>
          <w:rFonts w:ascii="Segoe UI" w:hAnsi="Segoe UI" w:cs="Segoe UI"/>
          <w:bCs/>
          <w:iCs/>
          <w:sz w:val="20"/>
          <w:szCs w:val="20"/>
        </w:rPr>
        <w:t>PRA = prêmio de Resgate Antecipado, expresso em Reais/Debênture, calculado com 8 casas decimais, sem arredondamento;</w:t>
      </w:r>
    </w:p>
    <w:p w14:paraId="442B353E" w14:textId="77777777" w:rsidR="00C0259C" w:rsidRPr="00C0259C" w:rsidRDefault="00C0259C" w:rsidP="002D200F">
      <w:pPr>
        <w:pStyle w:val="ListParagraph"/>
        <w:spacing w:beforeLines="24" w:before="57" w:afterLines="24" w:after="57" w:line="276" w:lineRule="auto"/>
        <w:ind w:left="0"/>
        <w:jc w:val="left"/>
        <w:rPr>
          <w:rFonts w:ascii="Segoe UI" w:hAnsi="Segoe UI" w:cs="Segoe UI"/>
          <w:bCs/>
          <w:iCs/>
          <w:sz w:val="20"/>
          <w:szCs w:val="20"/>
        </w:rPr>
      </w:pPr>
    </w:p>
    <w:p w14:paraId="48A669A2" w14:textId="77777777" w:rsidR="00C0259C" w:rsidRPr="00C0259C" w:rsidRDefault="00C0259C" w:rsidP="002D200F">
      <w:pPr>
        <w:pStyle w:val="ListParagraph"/>
        <w:spacing w:beforeLines="24" w:before="57" w:afterLines="24" w:after="57" w:line="276" w:lineRule="auto"/>
        <w:ind w:left="0"/>
        <w:jc w:val="left"/>
        <w:rPr>
          <w:rFonts w:ascii="Segoe UI" w:hAnsi="Segoe UI" w:cs="Segoe UI"/>
          <w:bCs/>
          <w:iCs/>
          <w:sz w:val="20"/>
          <w:szCs w:val="20"/>
        </w:rPr>
      </w:pPr>
      <w:r w:rsidRPr="00C0259C">
        <w:rPr>
          <w:rFonts w:ascii="Segoe UI" w:hAnsi="Segoe UI" w:cs="Segoe UI"/>
          <w:bCs/>
          <w:iCs/>
          <w:sz w:val="20"/>
          <w:szCs w:val="20"/>
        </w:rPr>
        <w:t>MR= Montante do Resgate Antecipado, expresso em Reais/Debênture, calculado com 8 casas decimais, sem arredondamento;</w:t>
      </w:r>
    </w:p>
    <w:p w14:paraId="332F4B16" w14:textId="77777777" w:rsidR="00C0259C" w:rsidRPr="00C0259C" w:rsidRDefault="00C0259C" w:rsidP="002D200F">
      <w:pPr>
        <w:pStyle w:val="ListParagraph"/>
        <w:spacing w:beforeLines="24" w:before="57" w:afterLines="24" w:after="57" w:line="276" w:lineRule="auto"/>
        <w:ind w:left="0"/>
        <w:jc w:val="left"/>
        <w:rPr>
          <w:rFonts w:ascii="Segoe UI" w:hAnsi="Segoe UI" w:cs="Segoe UI"/>
          <w:bCs/>
          <w:iCs/>
          <w:sz w:val="20"/>
          <w:szCs w:val="20"/>
        </w:rPr>
      </w:pPr>
    </w:p>
    <w:p w14:paraId="38605FA9" w14:textId="77777777" w:rsidR="00C0259C" w:rsidRPr="00C0259C" w:rsidRDefault="00C0259C" w:rsidP="002D200F">
      <w:pPr>
        <w:pStyle w:val="ListParagraph"/>
        <w:spacing w:beforeLines="24" w:before="57" w:afterLines="24" w:after="57" w:line="276" w:lineRule="auto"/>
        <w:ind w:left="0"/>
        <w:jc w:val="left"/>
        <w:rPr>
          <w:rFonts w:ascii="Segoe UI" w:hAnsi="Segoe UI" w:cs="Segoe UI"/>
          <w:bCs/>
          <w:iCs/>
          <w:sz w:val="20"/>
          <w:szCs w:val="20"/>
        </w:rPr>
      </w:pPr>
      <w:r w:rsidRPr="00C0259C">
        <w:rPr>
          <w:rFonts w:ascii="Segoe UI" w:hAnsi="Segoe UI" w:cs="Segoe UI"/>
          <w:bCs/>
          <w:iCs/>
          <w:sz w:val="20"/>
          <w:szCs w:val="20"/>
        </w:rPr>
        <w:t>Du = número de Dias Úteis entre a data do Resgate Antecipado e a Data de Vencimento das Debêntures.</w:t>
      </w:r>
    </w:p>
    <w:p w14:paraId="28E2DA50" w14:textId="77777777" w:rsidR="00AA1273" w:rsidRPr="001172B4" w:rsidRDefault="00AA1273" w:rsidP="002D200F">
      <w:pPr>
        <w:spacing w:beforeLines="24" w:before="57" w:afterLines="24" w:after="57" w:line="276" w:lineRule="auto"/>
        <w:rPr>
          <w:rFonts w:ascii="Segoe UI" w:hAnsi="Segoe UI" w:cs="Segoe UI"/>
          <w:b/>
          <w:i/>
          <w:sz w:val="20"/>
          <w:szCs w:val="20"/>
        </w:rPr>
      </w:pPr>
    </w:p>
    <w:p w14:paraId="4466DD5E" w14:textId="77777777" w:rsidR="002240EC" w:rsidRPr="001172B4" w:rsidRDefault="002240EC" w:rsidP="001172B4">
      <w:pPr>
        <w:spacing w:beforeLines="24" w:before="57" w:afterLines="24" w:after="57" w:line="276" w:lineRule="auto"/>
        <w:rPr>
          <w:rFonts w:ascii="Segoe UI" w:hAnsi="Segoe UI" w:cs="Segoe UI"/>
          <w:b/>
          <w:i/>
          <w:sz w:val="20"/>
          <w:szCs w:val="20"/>
        </w:rPr>
      </w:pPr>
    </w:p>
    <w:p w14:paraId="39472C53" w14:textId="78762142" w:rsidR="00360E8B" w:rsidRPr="001172B4" w:rsidRDefault="00360E8B"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r w:rsidR="00CB243E" w:rsidRPr="001172B4">
        <w:rPr>
          <w:rFonts w:ascii="Segoe UI" w:hAnsi="Segoe UI" w:cs="Segoe UI"/>
          <w:sz w:val="20"/>
          <w:szCs w:val="20"/>
        </w:rPr>
        <w:t>8</w:t>
      </w:r>
      <w:r w:rsidRPr="001172B4">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14:paraId="7A7C496F" w14:textId="77777777" w:rsidR="00360E8B" w:rsidRPr="001172B4" w:rsidRDefault="00360E8B" w:rsidP="001172B4">
      <w:pPr>
        <w:spacing w:beforeLines="24" w:before="57" w:afterLines="24" w:after="57" w:line="276" w:lineRule="auto"/>
        <w:rPr>
          <w:rFonts w:ascii="Segoe UI" w:hAnsi="Segoe UI" w:cs="Segoe UI"/>
          <w:b/>
          <w:i/>
          <w:sz w:val="20"/>
          <w:szCs w:val="20"/>
        </w:rPr>
      </w:pPr>
    </w:p>
    <w:bookmarkEnd w:id="280"/>
    <w:p w14:paraId="0D1A2D00" w14:textId="73B751B6"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 prêmio indicado acima não será devido caso a Emissora comprove aos Debenturistas</w:t>
      </w:r>
      <w:r w:rsidR="00237455" w:rsidRPr="001172B4">
        <w:rPr>
          <w:rFonts w:ascii="Segoe UI" w:hAnsi="Segoe UI" w:cs="Segoe UI"/>
          <w:sz w:val="20"/>
          <w:szCs w:val="20"/>
        </w:rPr>
        <w:t>: (a)</w:t>
      </w:r>
      <w:r w:rsidRPr="001172B4">
        <w:rPr>
          <w:rFonts w:ascii="Segoe UI" w:hAnsi="Segoe UI" w:cs="Segoe UI"/>
          <w:sz w:val="20"/>
          <w:szCs w:val="20"/>
        </w:rPr>
        <w:t xml:space="preserve"> a contratação de financiamento de longo prazo (com vencimento superior a </w:t>
      </w:r>
      <w:r w:rsidR="004F4672" w:rsidRPr="001172B4">
        <w:rPr>
          <w:rFonts w:ascii="Segoe UI" w:hAnsi="Segoe UI" w:cs="Segoe UI"/>
          <w:sz w:val="20"/>
          <w:szCs w:val="20"/>
        </w:rPr>
        <w:t>8</w:t>
      </w:r>
      <w:r w:rsidRPr="001172B4">
        <w:rPr>
          <w:rFonts w:ascii="Segoe UI" w:hAnsi="Segoe UI" w:cs="Segoe UI"/>
          <w:sz w:val="20"/>
          <w:szCs w:val="20"/>
        </w:rPr>
        <w:t xml:space="preserve"> </w:t>
      </w:r>
      <w:r w:rsidR="004F4672" w:rsidRPr="001172B4">
        <w:rPr>
          <w:rFonts w:ascii="Segoe UI" w:hAnsi="Segoe UI" w:cs="Segoe UI"/>
          <w:sz w:val="20"/>
          <w:szCs w:val="20"/>
        </w:rPr>
        <w:t xml:space="preserve">(oito) </w:t>
      </w:r>
      <w:r w:rsidRPr="001172B4">
        <w:rPr>
          <w:rFonts w:ascii="Segoe UI" w:hAnsi="Segoe UI" w:cs="Segoe UI"/>
          <w:sz w:val="20"/>
          <w:szCs w:val="20"/>
        </w:rPr>
        <w:t>anos) junto a banco de desenvolvimento ou de fomento nacional ou estrangeiro,</w:t>
      </w:r>
      <w:r w:rsidR="000F6050" w:rsidRPr="001172B4">
        <w:rPr>
          <w:rFonts w:ascii="Segoe UI" w:hAnsi="Segoe UI" w:cs="Segoe UI"/>
          <w:sz w:val="20"/>
          <w:szCs w:val="20"/>
        </w:rPr>
        <w:t xml:space="preserve"> bancos privados,</w:t>
      </w:r>
      <w:r w:rsidRPr="001172B4">
        <w:rPr>
          <w:rFonts w:ascii="Segoe UI" w:hAnsi="Segoe UI" w:cs="Segoe UI"/>
          <w:sz w:val="20"/>
          <w:szCs w:val="20"/>
        </w:rPr>
        <w:t xml:space="preserve"> agência multilateral ou na forma de </w:t>
      </w:r>
      <w:r w:rsidR="00360E8B" w:rsidRPr="001172B4">
        <w:rPr>
          <w:rFonts w:ascii="Segoe UI" w:hAnsi="Segoe UI" w:cs="Segoe UI"/>
          <w:sz w:val="20"/>
          <w:szCs w:val="20"/>
        </w:rPr>
        <w:t xml:space="preserve">oferta de </w:t>
      </w:r>
      <w:r w:rsidRPr="001172B4">
        <w:rPr>
          <w:rFonts w:ascii="Segoe UI" w:hAnsi="Segoe UI" w:cs="Segoe UI"/>
          <w:sz w:val="20"/>
          <w:szCs w:val="20"/>
        </w:rPr>
        <w:t xml:space="preserve">debêntures </w:t>
      </w:r>
      <w:r w:rsidR="007614D7" w:rsidRPr="001172B4">
        <w:rPr>
          <w:rFonts w:ascii="Segoe UI" w:hAnsi="Segoe UI" w:cs="Segoe UI"/>
          <w:sz w:val="20"/>
          <w:szCs w:val="20"/>
        </w:rPr>
        <w:t>("</w:t>
      </w:r>
      <w:r w:rsidR="007614D7" w:rsidRPr="001172B4">
        <w:rPr>
          <w:rFonts w:ascii="Segoe UI" w:hAnsi="Segoe UI" w:cs="Segoe UI"/>
          <w:sz w:val="20"/>
          <w:szCs w:val="20"/>
          <w:u w:val="single"/>
        </w:rPr>
        <w:t>Empréstimo de Longo Prazo</w:t>
      </w:r>
      <w:r w:rsidR="007614D7" w:rsidRPr="001172B4">
        <w:rPr>
          <w:rFonts w:ascii="Segoe UI" w:hAnsi="Segoe UI" w:cs="Segoe UI"/>
          <w:sz w:val="20"/>
          <w:szCs w:val="20"/>
        </w:rPr>
        <w:t>")</w:t>
      </w:r>
      <w:r w:rsidRPr="001172B4">
        <w:rPr>
          <w:rFonts w:ascii="Segoe UI" w:hAnsi="Segoe UI" w:cs="Segoe UI"/>
          <w:sz w:val="20"/>
          <w:szCs w:val="20"/>
        </w:rPr>
        <w:t>, sendo os recursos captados através de tal financiamento de longo prazo aplicados no todo ou em parte no Resgate Antecipado Facultativo</w:t>
      </w:r>
      <w:r w:rsidR="00237455" w:rsidRPr="001172B4">
        <w:rPr>
          <w:rFonts w:ascii="Segoe UI" w:hAnsi="Segoe UI" w:cs="Segoe UI"/>
          <w:sz w:val="20"/>
          <w:szCs w:val="20"/>
        </w:rPr>
        <w:t xml:space="preserve"> </w:t>
      </w:r>
      <w:r w:rsidR="001E551E" w:rsidRPr="001172B4">
        <w:rPr>
          <w:rFonts w:ascii="Segoe UI" w:hAnsi="Segoe UI" w:cs="Segoe UI"/>
          <w:sz w:val="20"/>
          <w:szCs w:val="20"/>
        </w:rPr>
        <w:t>e</w:t>
      </w:r>
      <w:r w:rsidR="00237455" w:rsidRPr="001172B4">
        <w:rPr>
          <w:rFonts w:ascii="Segoe UI" w:hAnsi="Segoe UI" w:cs="Segoe UI"/>
          <w:sz w:val="20"/>
          <w:szCs w:val="20"/>
        </w:rPr>
        <w:t>; (b) caso</w:t>
      </w:r>
      <w:r w:rsidR="00503F41" w:rsidRPr="001172B4">
        <w:rPr>
          <w:rFonts w:ascii="Segoe UI" w:hAnsi="Segoe UI" w:cs="Segoe UI"/>
          <w:sz w:val="20"/>
          <w:szCs w:val="20"/>
        </w:rPr>
        <w:t xml:space="preserve"> </w:t>
      </w:r>
      <w:r w:rsidR="00237455" w:rsidRPr="001172B4">
        <w:rPr>
          <w:rFonts w:ascii="Segoe UI" w:hAnsi="Segoe UI" w:cs="Segoe UI"/>
          <w:sz w:val="20"/>
          <w:szCs w:val="20"/>
        </w:rPr>
        <w:t>a Emissora tenha a necessidade de complementar o Resgate Antecipado Facultativo com recursos próprios (</w:t>
      </w:r>
      <w:r w:rsidR="00237455" w:rsidRPr="001172B4">
        <w:rPr>
          <w:rFonts w:ascii="Segoe UI" w:hAnsi="Segoe UI" w:cs="Segoe UI"/>
          <w:i/>
          <w:sz w:val="20"/>
          <w:szCs w:val="20"/>
        </w:rPr>
        <w:t>equity</w:t>
      </w:r>
      <w:r w:rsidR="00237455" w:rsidRPr="001172B4">
        <w:rPr>
          <w:rFonts w:ascii="Segoe UI" w:hAnsi="Segoe UI" w:cs="Segoe UI"/>
          <w:sz w:val="20"/>
          <w:szCs w:val="20"/>
        </w:rPr>
        <w:t>)</w:t>
      </w:r>
      <w:r w:rsidR="001E551E" w:rsidRPr="001172B4">
        <w:rPr>
          <w:rFonts w:ascii="Segoe UI" w:hAnsi="Segoe UI" w:cs="Segoe UI"/>
          <w:sz w:val="20"/>
          <w:szCs w:val="20"/>
        </w:rPr>
        <w:t xml:space="preserve">, </w:t>
      </w:r>
      <w:r w:rsidR="00BA3CB1" w:rsidRPr="001172B4">
        <w:rPr>
          <w:rFonts w:ascii="Segoe UI" w:hAnsi="Segoe UI" w:cs="Segoe UI"/>
          <w:sz w:val="20"/>
          <w:szCs w:val="20"/>
        </w:rPr>
        <w:t>desde que</w:t>
      </w:r>
      <w:r w:rsidR="004B4E3A">
        <w:rPr>
          <w:rFonts w:ascii="Segoe UI" w:hAnsi="Segoe UI" w:cs="Segoe UI"/>
          <w:sz w:val="20"/>
          <w:szCs w:val="20"/>
        </w:rPr>
        <w:t xml:space="preserve"> (i)</w:t>
      </w:r>
      <w:r w:rsidR="00BA3CB1" w:rsidRPr="001172B4">
        <w:rPr>
          <w:rFonts w:ascii="Segoe UI" w:hAnsi="Segoe UI" w:cs="Segoe UI"/>
          <w:sz w:val="20"/>
          <w:szCs w:val="20"/>
        </w:rPr>
        <w:t xml:space="preserve"> </w:t>
      </w:r>
      <w:r w:rsidR="001E551E" w:rsidRPr="001172B4">
        <w:rPr>
          <w:rFonts w:ascii="Segoe UI" w:hAnsi="Segoe UI" w:cs="Segoe UI"/>
          <w:sz w:val="20"/>
          <w:szCs w:val="20"/>
        </w:rPr>
        <w:t>tal parcela de recursos próprios (</w:t>
      </w:r>
      <w:r w:rsidR="001E551E" w:rsidRPr="001172B4">
        <w:rPr>
          <w:rFonts w:ascii="Segoe UI" w:hAnsi="Segoe UI" w:cs="Segoe UI"/>
          <w:i/>
          <w:sz w:val="20"/>
          <w:szCs w:val="20"/>
        </w:rPr>
        <w:t>equity</w:t>
      </w:r>
      <w:r w:rsidR="001E551E" w:rsidRPr="001172B4">
        <w:rPr>
          <w:rFonts w:ascii="Segoe UI" w:hAnsi="Segoe UI" w:cs="Segoe UI"/>
          <w:sz w:val="20"/>
          <w:szCs w:val="20"/>
        </w:rPr>
        <w:t xml:space="preserve">) não seja superior </w:t>
      </w:r>
      <w:r w:rsidR="00BA3CB1" w:rsidRPr="001172B4">
        <w:rPr>
          <w:rFonts w:ascii="Segoe UI" w:hAnsi="Segoe UI" w:cs="Segoe UI"/>
          <w:sz w:val="20"/>
          <w:szCs w:val="20"/>
        </w:rPr>
        <w:t>à</w:t>
      </w:r>
      <w:r w:rsidR="001E551E" w:rsidRPr="001172B4">
        <w:rPr>
          <w:rFonts w:ascii="Segoe UI" w:hAnsi="Segoe UI" w:cs="Segoe UI"/>
          <w:sz w:val="20"/>
          <w:szCs w:val="20"/>
        </w:rPr>
        <w:t xml:space="preserve"> 20% do valor total do Resgate Antecipado</w:t>
      </w:r>
      <w:r w:rsidR="004B4E3A">
        <w:rPr>
          <w:rFonts w:ascii="Segoe UI" w:hAnsi="Segoe UI" w:cs="Segoe UI"/>
          <w:sz w:val="20"/>
          <w:szCs w:val="20"/>
        </w:rPr>
        <w:t>; ou (ii) cumulativamente : (ii.1) a parcela de recursos próprios (</w:t>
      </w:r>
      <w:r w:rsidR="004B4E3A" w:rsidRPr="002D200F">
        <w:rPr>
          <w:rFonts w:ascii="Segoe UI" w:hAnsi="Segoe UI" w:cs="Segoe UI"/>
          <w:i/>
          <w:sz w:val="20"/>
          <w:szCs w:val="20"/>
        </w:rPr>
        <w:t>equity</w:t>
      </w:r>
      <w:r w:rsidR="004B4E3A">
        <w:rPr>
          <w:rFonts w:ascii="Segoe UI" w:hAnsi="Segoe UI" w:cs="Segoe UI"/>
          <w:sz w:val="20"/>
          <w:szCs w:val="20"/>
        </w:rPr>
        <w:t>) seja comprovadamente decorrente da entrada de novos acionistas no capital social da Emissora e/ou</w:t>
      </w:r>
      <w:r w:rsidR="00AA1273">
        <w:rPr>
          <w:rFonts w:ascii="Segoe UI" w:hAnsi="Segoe UI" w:cs="Segoe UI"/>
          <w:sz w:val="20"/>
          <w:szCs w:val="20"/>
        </w:rPr>
        <w:t xml:space="preserve"> das</w:t>
      </w:r>
      <w:r w:rsidR="004B4E3A">
        <w:rPr>
          <w:rFonts w:ascii="Segoe UI" w:hAnsi="Segoe UI" w:cs="Segoe UI"/>
          <w:sz w:val="20"/>
          <w:szCs w:val="20"/>
        </w:rPr>
        <w:t xml:space="preserve"> Garantidoras; e (ii</w:t>
      </w:r>
      <w:r w:rsidR="00AA1273">
        <w:rPr>
          <w:rFonts w:ascii="Segoe UI" w:hAnsi="Segoe UI" w:cs="Segoe UI"/>
          <w:sz w:val="20"/>
          <w:szCs w:val="20"/>
        </w:rPr>
        <w:t>.2</w:t>
      </w:r>
      <w:r w:rsidR="004B4E3A">
        <w:rPr>
          <w:rFonts w:ascii="Segoe UI" w:hAnsi="Segoe UI" w:cs="Segoe UI"/>
          <w:sz w:val="20"/>
          <w:szCs w:val="20"/>
        </w:rPr>
        <w:t xml:space="preserve">) o Resgate Antecipado Facultativo ocorra no período de 6 (seis) meses que antecede a Data de Vencimento. </w:t>
      </w:r>
    </w:p>
    <w:p w14:paraId="015972E4" w14:textId="77777777" w:rsidR="002240EC" w:rsidRPr="001172B4" w:rsidRDefault="002240EC" w:rsidP="001172B4">
      <w:pPr>
        <w:spacing w:beforeLines="24" w:before="57" w:afterLines="24" w:after="57" w:line="276" w:lineRule="auto"/>
        <w:ind w:left="1135"/>
        <w:rPr>
          <w:rFonts w:ascii="Segoe UI" w:hAnsi="Segoe UI" w:cs="Segoe UI"/>
          <w:sz w:val="20"/>
          <w:szCs w:val="20"/>
        </w:rPr>
      </w:pPr>
    </w:p>
    <w:p w14:paraId="5F99580A" w14:textId="77777777"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p>
    <w:p w14:paraId="18D34EDA" w14:textId="77777777" w:rsidR="002240EC" w:rsidRPr="001172B4" w:rsidRDefault="002240EC" w:rsidP="001172B4">
      <w:pPr>
        <w:tabs>
          <w:tab w:val="left" w:pos="1418"/>
        </w:tabs>
        <w:spacing w:after="0" w:line="276" w:lineRule="auto"/>
        <w:rPr>
          <w:rFonts w:ascii="Segoe UI" w:hAnsi="Segoe UI" w:cs="Segoe UI"/>
          <w:sz w:val="20"/>
          <w:szCs w:val="20"/>
        </w:rPr>
      </w:pPr>
    </w:p>
    <w:p w14:paraId="7D84D09E" w14:textId="77777777"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As Debêntures resgatadas antecipadamente serão canceladas.</w:t>
      </w:r>
    </w:p>
    <w:p w14:paraId="3155AD37" w14:textId="6112618D" w:rsidR="008A57BD" w:rsidRPr="001172B4" w:rsidRDefault="00503F41" w:rsidP="001172B4">
      <w:pPr>
        <w:pStyle w:val="CommentText"/>
        <w:spacing w:line="276" w:lineRule="auto"/>
        <w:jc w:val="both"/>
        <w:rPr>
          <w:rFonts w:ascii="Segoe UI" w:hAnsi="Segoe UI" w:cs="Segoe UI"/>
          <w:smallCaps/>
          <w:spacing w:val="-2"/>
          <w:lang w:val="pt-BR"/>
        </w:rPr>
      </w:pPr>
      <w:r w:rsidRPr="001172B4">
        <w:rPr>
          <w:rFonts w:ascii="Segoe UI" w:hAnsi="Segoe UI" w:cs="Segoe UI"/>
          <w:smallCaps/>
          <w:spacing w:val="-2"/>
          <w:highlight w:val="lightGray"/>
          <w:lang w:val="pt-BR"/>
        </w:rPr>
        <w:t xml:space="preserve"> </w:t>
      </w:r>
    </w:p>
    <w:p w14:paraId="3EE2DE8A" w14:textId="11E0394D" w:rsidR="008A57BD" w:rsidRPr="001172B4" w:rsidRDefault="00B61279" w:rsidP="001172B4">
      <w:pPr>
        <w:numPr>
          <w:ilvl w:val="2"/>
          <w:numId w:val="3"/>
        </w:numPr>
        <w:spacing w:beforeLines="24" w:before="57" w:afterLines="24" w:after="57" w:line="276" w:lineRule="auto"/>
        <w:rPr>
          <w:rFonts w:ascii="Segoe UI" w:hAnsi="Segoe UI" w:cs="Segoe UI"/>
          <w:b/>
          <w:smallCaps/>
          <w:spacing w:val="-2"/>
          <w:sz w:val="20"/>
          <w:szCs w:val="20"/>
        </w:rPr>
      </w:pPr>
      <w:r w:rsidRPr="001172B4">
        <w:rPr>
          <w:rFonts w:ascii="Segoe UI" w:hAnsi="Segoe UI" w:cs="Segoe UI"/>
          <w:sz w:val="20"/>
          <w:szCs w:val="20"/>
        </w:rPr>
        <w:t>A realização de</w:t>
      </w:r>
      <w:r w:rsidR="007A782C" w:rsidRPr="001172B4">
        <w:rPr>
          <w:rFonts w:ascii="Segoe UI" w:hAnsi="Segoe UI" w:cs="Segoe UI"/>
          <w:color w:val="000000" w:themeColor="text1"/>
          <w:sz w:val="20"/>
          <w:szCs w:val="20"/>
        </w:rPr>
        <w:t xml:space="preserve"> Resgate Antecipado Facultativo das Debêntures</w:t>
      </w:r>
      <w:r w:rsidRPr="001172B4">
        <w:rPr>
          <w:rFonts w:ascii="Segoe UI" w:hAnsi="Segoe UI" w:cs="Segoe UI"/>
          <w:color w:val="000000" w:themeColor="text1"/>
          <w:sz w:val="20"/>
          <w:szCs w:val="20"/>
        </w:rPr>
        <w:t xml:space="preserve"> pela Emissora</w:t>
      </w:r>
      <w:r w:rsidR="008A57BD" w:rsidRPr="001172B4">
        <w:rPr>
          <w:rFonts w:ascii="Segoe UI" w:hAnsi="Segoe UI" w:cs="Segoe UI"/>
          <w:color w:val="000000" w:themeColor="text1"/>
          <w:sz w:val="20"/>
          <w:szCs w:val="20"/>
        </w:rPr>
        <w:t>,</w:t>
      </w:r>
      <w:r w:rsidR="007A782C" w:rsidRPr="001172B4">
        <w:rPr>
          <w:rFonts w:ascii="Segoe UI" w:hAnsi="Segoe UI" w:cs="Segoe UI"/>
          <w:color w:val="000000" w:themeColor="text1"/>
          <w:sz w:val="20"/>
          <w:szCs w:val="20"/>
        </w:rPr>
        <w:t xml:space="preserve"> </w:t>
      </w:r>
      <w:r w:rsidRPr="001172B4">
        <w:rPr>
          <w:rFonts w:ascii="Segoe UI" w:hAnsi="Segoe UI" w:cs="Segoe UI"/>
          <w:color w:val="000000" w:themeColor="text1"/>
          <w:sz w:val="20"/>
          <w:szCs w:val="20"/>
        </w:rPr>
        <w:t xml:space="preserve">acarretará na realização do mesmo procedimento pelas demais SPEs, </w:t>
      </w:r>
      <w:r w:rsidR="007A782C" w:rsidRPr="001172B4">
        <w:rPr>
          <w:rFonts w:ascii="Segoe UI" w:hAnsi="Segoe UI" w:cs="Segoe UI"/>
          <w:color w:val="000000" w:themeColor="text1"/>
          <w:sz w:val="20"/>
          <w:szCs w:val="20"/>
        </w:rPr>
        <w:t>no âmbito de suas respectivas emissões de debêntures.</w:t>
      </w:r>
      <w:r w:rsidR="00910924" w:rsidRPr="001172B4">
        <w:rPr>
          <w:rFonts w:ascii="Segoe UI" w:hAnsi="Segoe UI" w:cs="Segoe UI"/>
          <w:color w:val="000000" w:themeColor="text1"/>
          <w:sz w:val="20"/>
          <w:szCs w:val="20"/>
        </w:rPr>
        <w:t xml:space="preserve"> </w:t>
      </w:r>
    </w:p>
    <w:p w14:paraId="20801985" w14:textId="77777777" w:rsidR="002240EC" w:rsidRPr="001172B4" w:rsidRDefault="002240EC" w:rsidP="001172B4">
      <w:pPr>
        <w:tabs>
          <w:tab w:val="left" w:pos="1418"/>
        </w:tabs>
        <w:spacing w:after="0" w:line="276" w:lineRule="auto"/>
        <w:rPr>
          <w:rFonts w:ascii="Segoe UI" w:hAnsi="Segoe UI" w:cs="Segoe UI"/>
          <w:sz w:val="20"/>
          <w:szCs w:val="20"/>
        </w:rPr>
      </w:pPr>
    </w:p>
    <w:p w14:paraId="6D5FBE6F" w14:textId="77777777" w:rsidR="002240EC" w:rsidRPr="001172B4" w:rsidRDefault="002240EC" w:rsidP="001172B4">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1" w:name="_Ref286439163"/>
      <w:bookmarkStart w:id="282" w:name="_Ref302744040"/>
      <w:bookmarkStart w:id="283" w:name="_Ref306628854"/>
      <w:bookmarkStart w:id="284" w:name="_Ref285570716"/>
      <w:r w:rsidRPr="001172B4">
        <w:rPr>
          <w:rFonts w:ascii="Segoe UI" w:hAnsi="Segoe UI" w:cs="Segoe UI"/>
          <w:i/>
          <w:sz w:val="20"/>
          <w:szCs w:val="20"/>
          <w:u w:val="single"/>
        </w:rPr>
        <w:t>Oferta de Resgate Antecipado</w:t>
      </w:r>
      <w:bookmarkEnd w:id="281"/>
      <w:bookmarkEnd w:id="282"/>
      <w:r w:rsidRPr="001172B4">
        <w:rPr>
          <w:rFonts w:ascii="Segoe UI" w:hAnsi="Segoe UI" w:cs="Segoe UI"/>
          <w:i/>
          <w:sz w:val="20"/>
          <w:szCs w:val="20"/>
          <w:u w:val="single"/>
        </w:rPr>
        <w:t xml:space="preserve"> Facultativo</w:t>
      </w:r>
      <w:r w:rsidR="00360E8B" w:rsidRPr="001172B4">
        <w:rPr>
          <w:rFonts w:ascii="Segoe UI" w:hAnsi="Segoe UI" w:cs="Segoe UI"/>
          <w:sz w:val="20"/>
          <w:szCs w:val="20"/>
        </w:rPr>
        <w:t xml:space="preserve">. </w:t>
      </w:r>
      <w:r w:rsidRPr="001172B4">
        <w:rPr>
          <w:rFonts w:ascii="Segoe UI" w:hAnsi="Segoe UI" w:cs="Segoe UI"/>
          <w:sz w:val="20"/>
          <w:szCs w:val="20"/>
        </w:rPr>
        <w:t>A Emissora poderá realizar oferta de resgate antecipado para a totalidade das Debêntures (“</w:t>
      </w:r>
      <w:r w:rsidRPr="001172B4">
        <w:rPr>
          <w:rFonts w:ascii="Segoe UI" w:hAnsi="Segoe UI" w:cs="Segoe UI"/>
          <w:sz w:val="20"/>
          <w:szCs w:val="20"/>
          <w:u w:val="single"/>
        </w:rPr>
        <w:t>Oferta de Resgate Antecipado Facultativo</w:t>
      </w:r>
      <w:r w:rsidRPr="001172B4">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t>
      </w:r>
    </w:p>
    <w:p w14:paraId="0D198E3B" w14:textId="77777777" w:rsidR="002240EC" w:rsidRPr="001172B4" w:rsidRDefault="002240EC" w:rsidP="001172B4">
      <w:pPr>
        <w:tabs>
          <w:tab w:val="left" w:pos="1418"/>
        </w:tabs>
        <w:spacing w:after="0" w:line="276" w:lineRule="auto"/>
        <w:rPr>
          <w:rFonts w:ascii="Segoe UI" w:hAnsi="Segoe UI" w:cs="Segoe UI"/>
          <w:sz w:val="20"/>
          <w:szCs w:val="20"/>
        </w:rPr>
      </w:pPr>
    </w:p>
    <w:p w14:paraId="2872221C" w14:textId="00D9DBDD"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1172B4">
        <w:rPr>
          <w:rFonts w:ascii="Segoe UI" w:hAnsi="Segoe UI" w:cs="Segoe UI"/>
          <w:sz w:val="20"/>
          <w:szCs w:val="20"/>
        </w:rPr>
        <w:fldChar w:fldCharType="begin"/>
      </w:r>
      <w:r w:rsidR="00360E8B" w:rsidRPr="001172B4">
        <w:rPr>
          <w:rFonts w:ascii="Segoe UI" w:hAnsi="Segoe UI" w:cs="Segoe UI"/>
          <w:sz w:val="20"/>
          <w:szCs w:val="20"/>
        </w:rPr>
        <w:instrText xml:space="preserve"> REF _Ref284530595 \r \h </w:instrText>
      </w:r>
      <w:r w:rsidR="00321EBD" w:rsidRPr="001172B4">
        <w:rPr>
          <w:rFonts w:ascii="Segoe UI" w:hAnsi="Segoe UI" w:cs="Segoe UI"/>
          <w:sz w:val="20"/>
          <w:szCs w:val="20"/>
        </w:rPr>
        <w:instrText xml:space="preserve"> \* MERGEFORMAT </w:instrText>
      </w:r>
      <w:r w:rsidR="00360E8B" w:rsidRPr="001172B4">
        <w:rPr>
          <w:rFonts w:ascii="Segoe UI" w:hAnsi="Segoe UI" w:cs="Segoe UI"/>
          <w:sz w:val="20"/>
          <w:szCs w:val="20"/>
        </w:rPr>
      </w:r>
      <w:r w:rsidR="00360E8B" w:rsidRPr="001172B4">
        <w:rPr>
          <w:rFonts w:ascii="Segoe UI" w:hAnsi="Segoe UI" w:cs="Segoe UI"/>
          <w:sz w:val="20"/>
          <w:szCs w:val="20"/>
        </w:rPr>
        <w:fldChar w:fldCharType="separate"/>
      </w:r>
      <w:r w:rsidR="00F7665E" w:rsidRPr="001172B4">
        <w:rPr>
          <w:rFonts w:ascii="Segoe UI" w:hAnsi="Segoe UI" w:cs="Segoe UI"/>
          <w:sz w:val="20"/>
          <w:szCs w:val="20"/>
        </w:rPr>
        <w:t>6.29</w:t>
      </w:r>
      <w:r w:rsidR="00360E8B" w:rsidRPr="001172B4">
        <w:rPr>
          <w:rFonts w:ascii="Segoe UI" w:hAnsi="Segoe UI" w:cs="Segoe UI"/>
          <w:sz w:val="20"/>
          <w:szCs w:val="20"/>
        </w:rPr>
        <w:fldChar w:fldCharType="end"/>
      </w:r>
      <w:r w:rsidR="00360E8B" w:rsidRPr="001172B4">
        <w:rPr>
          <w:rFonts w:ascii="Segoe UI" w:hAnsi="Segoe UI" w:cs="Segoe UI"/>
          <w:sz w:val="20"/>
          <w:szCs w:val="20"/>
        </w:rPr>
        <w:t xml:space="preserve"> </w:t>
      </w:r>
      <w:r w:rsidRPr="001172B4">
        <w:rPr>
          <w:rFonts w:ascii="Segoe UI" w:hAnsi="Segoe UI" w:cs="Segoe UI"/>
          <w:sz w:val="20"/>
          <w:szCs w:val="20"/>
        </w:rPr>
        <w:t>abaixo, com, no mínimo, 10 (dez) Dias Úteis de antecedência (“</w:t>
      </w:r>
      <w:r w:rsidRPr="001172B4">
        <w:rPr>
          <w:rFonts w:ascii="Segoe UI" w:hAnsi="Segoe UI" w:cs="Segoe UI"/>
          <w:sz w:val="20"/>
          <w:szCs w:val="20"/>
          <w:u w:val="single"/>
        </w:rPr>
        <w:t>Edital de Oferta de Resgate Antecipado Facultativo</w:t>
      </w:r>
      <w:r w:rsidRPr="001172B4">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1172B4">
        <w:rPr>
          <w:rFonts w:ascii="Segoe UI" w:hAnsi="Segoe UI" w:cs="Segoe UI"/>
          <w:sz w:val="20"/>
          <w:szCs w:val="20"/>
        </w:rPr>
        <w:t>)</w:t>
      </w:r>
      <w:r w:rsidRPr="001172B4">
        <w:rPr>
          <w:rFonts w:ascii="Segoe UI" w:hAnsi="Segoe UI" w:cs="Segoe UI"/>
          <w:sz w:val="20"/>
          <w:szCs w:val="20"/>
        </w:rPr>
        <w:t xml:space="preserve"> demais informações necessárias para tomada de decisão pelos respectivos Debenturistas e à operacionalização do resgate das respectivas Debêntures; </w:t>
      </w:r>
    </w:p>
    <w:p w14:paraId="3D935A3F" w14:textId="77777777" w:rsidR="002240EC" w:rsidRPr="001172B4" w:rsidRDefault="002240EC" w:rsidP="001172B4">
      <w:pPr>
        <w:tabs>
          <w:tab w:val="left" w:pos="1418"/>
        </w:tabs>
        <w:spacing w:after="0" w:line="276" w:lineRule="auto"/>
        <w:ind w:left="1418" w:hanging="567"/>
        <w:rPr>
          <w:rFonts w:ascii="Segoe UI" w:hAnsi="Segoe UI" w:cs="Segoe UI"/>
          <w:sz w:val="20"/>
          <w:szCs w:val="20"/>
        </w:rPr>
      </w:pPr>
    </w:p>
    <w:p w14:paraId="58FA0711" w14:textId="66AAF1E7"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o valor a ser pago em relação a cada uma das Debêntures </w:t>
      </w:r>
      <w:r w:rsidR="00210E79">
        <w:rPr>
          <w:rFonts w:ascii="Segoe UI" w:hAnsi="Segoe UI" w:cs="Segoe UI"/>
          <w:sz w:val="20"/>
          <w:szCs w:val="20"/>
        </w:rPr>
        <w:t xml:space="preserve">aos </w:t>
      </w:r>
      <w:r w:rsidRPr="001172B4">
        <w:rPr>
          <w:rFonts w:ascii="Segoe UI" w:hAnsi="Segoe UI" w:cs="Segoe UI"/>
          <w:sz w:val="20"/>
          <w:szCs w:val="20"/>
        </w:rPr>
        <w:t>seus respectivos titulares em adesão à Oferta de Resgate Antecipado Facultativo será equivalente ao Valor Nominal Unitário ou saldo do Valor Nominal Unitário das Debêntures,</w:t>
      </w:r>
      <w:r w:rsidR="00210E79">
        <w:rPr>
          <w:rFonts w:ascii="Segoe UI" w:hAnsi="Segoe UI" w:cs="Segoe UI"/>
          <w:sz w:val="20"/>
          <w:szCs w:val="20"/>
        </w:rPr>
        <w:t xml:space="preserve"> </w:t>
      </w:r>
      <w:r w:rsidRPr="001172B4">
        <w:rPr>
          <w:rFonts w:ascii="Segoe UI" w:hAnsi="Segoe UI" w:cs="Segoe UI"/>
          <w:sz w:val="20"/>
          <w:szCs w:val="20"/>
        </w:rPr>
        <w:t xml:space="preserve">acrescido da respectiva Remuneração, 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14:paraId="0AEDEB66" w14:textId="77777777" w:rsidR="002240EC" w:rsidRPr="001172B4" w:rsidRDefault="002240EC" w:rsidP="001172B4">
      <w:pPr>
        <w:tabs>
          <w:tab w:val="left" w:pos="1418"/>
        </w:tabs>
        <w:spacing w:after="0" w:line="276" w:lineRule="auto"/>
        <w:ind w:left="1418" w:hanging="567"/>
        <w:rPr>
          <w:rFonts w:ascii="Segoe UI" w:hAnsi="Segoe UI" w:cs="Segoe UI"/>
          <w:sz w:val="20"/>
          <w:szCs w:val="20"/>
        </w:rPr>
      </w:pPr>
    </w:p>
    <w:p w14:paraId="646C61D3" w14:textId="77777777"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14:paraId="2CF1B737" w14:textId="77777777" w:rsidR="002240EC" w:rsidRPr="001172B4" w:rsidRDefault="002240EC" w:rsidP="001172B4">
      <w:pPr>
        <w:tabs>
          <w:tab w:val="left" w:pos="1418"/>
        </w:tabs>
        <w:spacing w:after="0" w:line="276" w:lineRule="auto"/>
        <w:ind w:left="1418" w:hanging="567"/>
        <w:rPr>
          <w:rFonts w:ascii="Segoe UI" w:hAnsi="Segoe UI" w:cs="Segoe UI"/>
          <w:sz w:val="20"/>
          <w:szCs w:val="20"/>
        </w:rPr>
      </w:pPr>
    </w:p>
    <w:p w14:paraId="500E9178" w14:textId="77777777"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 xml:space="preserve">a Emissora deverá (a) na respectiva data de término do prazo de adesão à Oferta de Resgate Antecipado Facultativo, confirmar ao Agente Fiduciário a respectiva data do resgate antecipado; e (b) comunicar ao Escriturador, ao Banco Liquidante da Emissão e à B3 a realização da Oferta de Resgate Antecipado Facultativo com antecedência mínima de 3 (três) Dias Úteis da respectiva data do resgate antecipado; </w:t>
      </w:r>
    </w:p>
    <w:p w14:paraId="59EF964A" w14:textId="77777777" w:rsidR="002240EC" w:rsidRPr="001172B4" w:rsidRDefault="002240EC" w:rsidP="001172B4">
      <w:pPr>
        <w:tabs>
          <w:tab w:val="left" w:pos="1418"/>
        </w:tabs>
        <w:spacing w:after="0" w:line="276" w:lineRule="auto"/>
        <w:ind w:left="1418" w:hanging="567"/>
        <w:rPr>
          <w:rFonts w:ascii="Segoe UI" w:hAnsi="Segoe UI" w:cs="Segoe UI"/>
          <w:sz w:val="20"/>
          <w:szCs w:val="20"/>
        </w:rPr>
      </w:pPr>
    </w:p>
    <w:p w14:paraId="57656BB9" w14:textId="77777777"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todas as Debêntures a serem resgatadas antecipadamente por meio da Oferta de Resgate Antecipado Facultativo serão canceladas; e</w:t>
      </w:r>
    </w:p>
    <w:p w14:paraId="68E2860D" w14:textId="77777777" w:rsidR="002240EC" w:rsidRPr="001172B4" w:rsidRDefault="002240EC" w:rsidP="001172B4">
      <w:pPr>
        <w:tabs>
          <w:tab w:val="left" w:pos="1418"/>
        </w:tabs>
        <w:spacing w:after="0" w:line="276" w:lineRule="auto"/>
        <w:ind w:left="1418" w:hanging="567"/>
        <w:rPr>
          <w:rFonts w:ascii="Segoe UI" w:hAnsi="Segoe UI" w:cs="Segoe UI"/>
          <w:sz w:val="20"/>
          <w:szCs w:val="20"/>
        </w:rPr>
      </w:pPr>
    </w:p>
    <w:p w14:paraId="553D8580" w14:textId="77777777" w:rsidR="002240EC" w:rsidRPr="001172B4" w:rsidRDefault="002240EC" w:rsidP="001172B4">
      <w:pPr>
        <w:pStyle w:val="ListParagraph"/>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
      <w:r w:rsidRPr="001172B4">
        <w:rPr>
          <w:rFonts w:ascii="Segoe UI" w:hAnsi="Segoe UI" w:cs="Segoe UI"/>
          <w:sz w:val="20"/>
          <w:szCs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14:paraId="3437651B" w14:textId="77777777" w:rsidR="002240EC" w:rsidRPr="001172B4" w:rsidRDefault="002240EC" w:rsidP="001172B4">
      <w:pPr>
        <w:tabs>
          <w:tab w:val="left" w:pos="1418"/>
        </w:tabs>
        <w:spacing w:after="0" w:line="276" w:lineRule="auto"/>
        <w:rPr>
          <w:rFonts w:ascii="Segoe UI" w:hAnsi="Segoe UI" w:cs="Segoe UI"/>
          <w:sz w:val="20"/>
          <w:szCs w:val="20"/>
        </w:rPr>
      </w:pPr>
    </w:p>
    <w:p w14:paraId="4C2E7BF9" w14:textId="40D453B9"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Será vedada a oferta de resgate antecipado facultativo parcial das Debêntures.</w:t>
      </w:r>
    </w:p>
    <w:bookmarkEnd w:id="283"/>
    <w:p w14:paraId="2E56DE05" w14:textId="77777777" w:rsidR="002240EC" w:rsidRPr="001172B4" w:rsidRDefault="002240EC" w:rsidP="001172B4">
      <w:pPr>
        <w:tabs>
          <w:tab w:val="left" w:pos="851"/>
        </w:tabs>
        <w:spacing w:after="0" w:line="276" w:lineRule="auto"/>
        <w:rPr>
          <w:rFonts w:ascii="Segoe UI" w:hAnsi="Segoe UI" w:cs="Segoe UI"/>
          <w:sz w:val="20"/>
          <w:szCs w:val="20"/>
        </w:rPr>
      </w:pPr>
    </w:p>
    <w:p w14:paraId="2BDB4084" w14:textId="41618953" w:rsidR="00C0259C" w:rsidRPr="002D200F" w:rsidRDefault="002240EC" w:rsidP="001172B4">
      <w:pPr>
        <w:numPr>
          <w:ilvl w:val="1"/>
          <w:numId w:val="3"/>
        </w:numPr>
        <w:tabs>
          <w:tab w:val="left" w:pos="851"/>
          <w:tab w:val="left" w:pos="1418"/>
        </w:tabs>
        <w:spacing w:beforeLines="24" w:before="57" w:afterLines="24" w:after="57" w:line="276" w:lineRule="auto"/>
        <w:rPr>
          <w:rFonts w:ascii="Segoe UI" w:hAnsi="Segoe UI" w:cs="Segoe UI"/>
          <w:b/>
          <w:i/>
          <w:sz w:val="20"/>
          <w:szCs w:val="20"/>
        </w:rPr>
      </w:pPr>
      <w:bookmarkStart w:id="285" w:name="_Ref51000199"/>
      <w:r w:rsidRPr="001172B4">
        <w:rPr>
          <w:rFonts w:ascii="Segoe UI" w:hAnsi="Segoe UI" w:cs="Segoe UI"/>
          <w:i/>
          <w:sz w:val="20"/>
          <w:szCs w:val="20"/>
          <w:u w:val="single"/>
        </w:rPr>
        <w:t xml:space="preserve">Amortização </w:t>
      </w:r>
      <w:r w:rsidR="00C0259C">
        <w:rPr>
          <w:rFonts w:ascii="Segoe UI" w:hAnsi="Segoe UI" w:cs="Segoe UI"/>
          <w:i/>
          <w:sz w:val="20"/>
          <w:szCs w:val="20"/>
          <w:u w:val="single"/>
        </w:rPr>
        <w:t>Extraordinária</w:t>
      </w:r>
      <w:r w:rsidRPr="001172B4">
        <w:rPr>
          <w:rFonts w:ascii="Segoe UI" w:hAnsi="Segoe UI" w:cs="Segoe UI"/>
          <w:i/>
          <w:sz w:val="20"/>
          <w:szCs w:val="20"/>
          <w:u w:val="single"/>
        </w:rPr>
        <w:t xml:space="preserve"> Facultativa</w:t>
      </w:r>
      <w:r w:rsidR="00360E8B" w:rsidRPr="002D200F">
        <w:rPr>
          <w:rFonts w:ascii="Segoe UI" w:hAnsi="Segoe UI" w:cs="Segoe UI"/>
          <w:sz w:val="20"/>
          <w:szCs w:val="20"/>
        </w:rPr>
        <w:t>. A</w:t>
      </w:r>
      <w:r w:rsidRPr="001172B4">
        <w:rPr>
          <w:rFonts w:ascii="Segoe UI" w:hAnsi="Segoe UI" w:cs="Segoe UI"/>
          <w:sz w:val="20"/>
          <w:szCs w:val="20"/>
        </w:rPr>
        <w:t xml:space="preserve"> Emissora poderá realizar a amortização </w:t>
      </w:r>
      <w:r w:rsidR="00C0259C">
        <w:rPr>
          <w:rFonts w:ascii="Segoe UI" w:hAnsi="Segoe UI" w:cs="Segoe UI"/>
          <w:sz w:val="20"/>
          <w:szCs w:val="20"/>
        </w:rPr>
        <w:t>extraordinária</w:t>
      </w:r>
      <w:r w:rsidRPr="001172B4">
        <w:rPr>
          <w:rFonts w:ascii="Segoe UI" w:hAnsi="Segoe UI" w:cs="Segoe UI"/>
          <w:sz w:val="20"/>
          <w:szCs w:val="20"/>
        </w:rPr>
        <w:t xml:space="preserve"> facultativa das Debêntures (“</w:t>
      </w:r>
      <w:r w:rsidRPr="001172B4">
        <w:rPr>
          <w:rFonts w:ascii="Segoe UI" w:hAnsi="Segoe UI" w:cs="Segoe UI"/>
          <w:sz w:val="20"/>
          <w:szCs w:val="20"/>
          <w:u w:val="single"/>
        </w:rPr>
        <w:t>Amortização</w:t>
      </w:r>
      <w:r w:rsidR="00C0259C">
        <w:rPr>
          <w:rFonts w:ascii="Segoe UI" w:hAnsi="Segoe UI" w:cs="Segoe UI"/>
          <w:sz w:val="20"/>
          <w:szCs w:val="20"/>
          <w:u w:val="single"/>
        </w:rPr>
        <w:t xml:space="preserve"> Extraordinária</w:t>
      </w:r>
      <w:r w:rsidRPr="001172B4">
        <w:rPr>
          <w:rFonts w:ascii="Segoe UI" w:hAnsi="Segoe UI" w:cs="Segoe UI"/>
          <w:sz w:val="20"/>
          <w:szCs w:val="20"/>
          <w:u w:val="single"/>
        </w:rPr>
        <w:t xml:space="preserve"> Facultativa</w:t>
      </w:r>
      <w:r w:rsidRPr="001172B4">
        <w:rPr>
          <w:rFonts w:ascii="Segoe UI" w:hAnsi="Segoe UI" w:cs="Segoe UI"/>
          <w:sz w:val="20"/>
          <w:szCs w:val="20"/>
        </w:rPr>
        <w:t xml:space="preserve">”), a qualquer momento e desde que, cumulativamente: (1) seja limitada a 98% (noventa e oito por cento) do Valor Nominal Unitário; (2) o Agente Fiduciário, a B3, o Banco Liquidante e o Escriturador sejam comunicados, pela Emissora, acerca da realização da Amortização </w:t>
      </w:r>
      <w:r w:rsidR="00C0259C">
        <w:rPr>
          <w:rFonts w:ascii="Segoe UI" w:hAnsi="Segoe UI" w:cs="Segoe UI"/>
          <w:sz w:val="20"/>
          <w:szCs w:val="20"/>
        </w:rPr>
        <w:t>Extraordinária</w:t>
      </w:r>
      <w:r w:rsidRPr="001172B4">
        <w:rPr>
          <w:rFonts w:ascii="Segoe UI" w:hAnsi="Segoe UI" w:cs="Segoe UI"/>
          <w:sz w:val="20"/>
          <w:szCs w:val="20"/>
        </w:rPr>
        <w:t xml:space="preserve"> Facultativa com, no mínimo, 15 (quinze) Dias Úteis de antecedência da respectiva data da Amortização </w:t>
      </w:r>
      <w:r w:rsidR="00C0259C">
        <w:rPr>
          <w:rFonts w:ascii="Segoe UI" w:hAnsi="Segoe UI" w:cs="Segoe UI"/>
          <w:sz w:val="20"/>
          <w:szCs w:val="20"/>
        </w:rPr>
        <w:t>Extraordinária</w:t>
      </w:r>
      <w:r w:rsidRPr="001172B4">
        <w:rPr>
          <w:rFonts w:ascii="Segoe UI" w:hAnsi="Segoe UI" w:cs="Segoe UI"/>
          <w:sz w:val="20"/>
          <w:szCs w:val="20"/>
        </w:rPr>
        <w:t xml:space="preserve"> Facultativa, sendo que tal comunicação deverá informar (a) a data da Amortização </w:t>
      </w:r>
      <w:r w:rsidR="00C0259C">
        <w:rPr>
          <w:rFonts w:ascii="Segoe UI" w:hAnsi="Segoe UI" w:cs="Segoe UI"/>
          <w:sz w:val="20"/>
          <w:szCs w:val="20"/>
        </w:rPr>
        <w:t>Extraordinária</w:t>
      </w:r>
      <w:r w:rsidRPr="001172B4">
        <w:rPr>
          <w:rFonts w:ascii="Segoe UI" w:hAnsi="Segoe UI" w:cs="Segoe UI"/>
          <w:sz w:val="20"/>
          <w:szCs w:val="20"/>
        </w:rPr>
        <w:t xml:space="preserve"> Facultativa,</w:t>
      </w:r>
      <w:r w:rsidR="005D00A6">
        <w:rPr>
          <w:rFonts w:ascii="Segoe UI" w:hAnsi="Segoe UI" w:cs="Segoe UI"/>
          <w:sz w:val="20"/>
          <w:szCs w:val="20"/>
        </w:rPr>
        <w:t xml:space="preserve"> que deverá ser Dia Útil</w:t>
      </w:r>
      <w:r w:rsidRPr="001172B4">
        <w:rPr>
          <w:rFonts w:ascii="Segoe UI" w:hAnsi="Segoe UI" w:cs="Segoe UI"/>
          <w:sz w:val="20"/>
          <w:szCs w:val="20"/>
        </w:rPr>
        <w:t xml:space="preserve"> (b) o percentual a ser amortizado antecipadamente, (c) o procedimento a ser adotado para a realização da Amortização </w:t>
      </w:r>
      <w:r w:rsidR="00C0259C">
        <w:rPr>
          <w:rFonts w:ascii="Segoe UI" w:hAnsi="Segoe UI" w:cs="Segoe UI"/>
          <w:sz w:val="20"/>
          <w:szCs w:val="20"/>
        </w:rPr>
        <w:t>Extraordinária</w:t>
      </w:r>
      <w:r w:rsidRPr="001172B4">
        <w:rPr>
          <w:rFonts w:ascii="Segoe UI" w:hAnsi="Segoe UI" w:cs="Segoe UI"/>
          <w:sz w:val="20"/>
          <w:szCs w:val="20"/>
        </w:rPr>
        <w:t xml:space="preserve"> Facultativa, e (d) quaisquer outras informações necessárias à operacionalização da Amortização </w:t>
      </w:r>
      <w:r w:rsidR="00C0259C">
        <w:rPr>
          <w:rFonts w:ascii="Segoe UI" w:hAnsi="Segoe UI" w:cs="Segoe UI"/>
          <w:sz w:val="20"/>
          <w:szCs w:val="20"/>
        </w:rPr>
        <w:t>Extraordinária</w:t>
      </w:r>
      <w:r w:rsidRPr="001172B4">
        <w:rPr>
          <w:rFonts w:ascii="Segoe UI" w:hAnsi="Segoe UI" w:cs="Segoe UI"/>
          <w:sz w:val="20"/>
          <w:szCs w:val="20"/>
        </w:rPr>
        <w:t xml:space="preserve"> Facultativa; e (3) a Amortização </w:t>
      </w:r>
      <w:r w:rsidR="00C0259C">
        <w:rPr>
          <w:rFonts w:ascii="Segoe UI" w:hAnsi="Segoe UI" w:cs="Segoe UI"/>
          <w:sz w:val="20"/>
          <w:szCs w:val="20"/>
        </w:rPr>
        <w:t>Extraordinária</w:t>
      </w:r>
      <w:r w:rsidRPr="001172B4">
        <w:rPr>
          <w:rFonts w:ascii="Segoe UI" w:hAnsi="Segoe UI" w:cs="Segoe UI"/>
          <w:sz w:val="20"/>
          <w:szCs w:val="20"/>
        </w:rPr>
        <w:t xml:space="preserve"> Facultativa das Debêntures seja realizada pelo Valor Nominal Unitário ou saldo do Valor Nominal Unitário</w:t>
      </w:r>
      <w:r w:rsidR="00476735" w:rsidRPr="001172B4">
        <w:rPr>
          <w:rFonts w:ascii="Segoe UI" w:hAnsi="Segoe UI" w:cs="Segoe UI"/>
          <w:sz w:val="20"/>
          <w:szCs w:val="20"/>
        </w:rPr>
        <w:t xml:space="preserve"> </w:t>
      </w:r>
      <w:r w:rsidRPr="001172B4">
        <w:rPr>
          <w:rFonts w:ascii="Segoe UI" w:hAnsi="Segoe UI" w:cs="Segoe UI"/>
          <w:sz w:val="20"/>
          <w:szCs w:val="20"/>
        </w:rPr>
        <w:t>das Debêntures, acrescido da respectiva Remuneração proporcional à</w:t>
      </w:r>
      <w:r w:rsidR="00C0259C">
        <w:rPr>
          <w:rFonts w:ascii="Segoe UI" w:hAnsi="Segoe UI" w:cs="Segoe UI"/>
          <w:sz w:val="20"/>
          <w:szCs w:val="20"/>
        </w:rPr>
        <w:t xml:space="preserve"> Amortização Extraordinária (“</w:t>
      </w:r>
      <w:r w:rsidR="00C0259C" w:rsidRPr="002D200F">
        <w:rPr>
          <w:rFonts w:ascii="Segoe UI" w:hAnsi="Segoe UI" w:cs="Segoe UI"/>
          <w:sz w:val="20"/>
          <w:szCs w:val="20"/>
          <w:u w:val="single"/>
        </w:rPr>
        <w:t>Montante de Amortização Extraordinária</w:t>
      </w:r>
      <w:r w:rsidR="00C0259C">
        <w:rPr>
          <w:rFonts w:ascii="Segoe UI" w:hAnsi="Segoe UI" w:cs="Segoe UI"/>
          <w:sz w:val="20"/>
          <w:szCs w:val="20"/>
        </w:rPr>
        <w:t>”)</w:t>
      </w:r>
      <w:r w:rsidRPr="001172B4">
        <w:rPr>
          <w:rFonts w:ascii="Segoe UI" w:hAnsi="Segoe UI" w:cs="Segoe UI"/>
          <w:sz w:val="20"/>
          <w:szCs w:val="20"/>
        </w:rPr>
        <w:t xml:space="preserve">, 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acrescido de prêmio</w:t>
      </w:r>
      <w:r w:rsidR="00476735" w:rsidRPr="001172B4">
        <w:rPr>
          <w:rFonts w:ascii="Segoe UI" w:hAnsi="Segoe UI" w:cs="Segoe UI"/>
          <w:i/>
          <w:sz w:val="20"/>
          <w:szCs w:val="20"/>
        </w:rPr>
        <w:t xml:space="preserve"> </w:t>
      </w:r>
      <w:r w:rsidR="00476735" w:rsidRPr="001172B4">
        <w:rPr>
          <w:rFonts w:ascii="Segoe UI" w:hAnsi="Segoe UI" w:cs="Segoe UI"/>
          <w:sz w:val="20"/>
          <w:szCs w:val="20"/>
        </w:rPr>
        <w:t xml:space="preserve">de </w:t>
      </w:r>
      <w:r w:rsidR="00476735" w:rsidRPr="001172B4">
        <w:rPr>
          <w:rFonts w:ascii="Segoe UI" w:eastAsia="Calibri" w:hAnsi="Segoe UI" w:cs="Segoe UI"/>
          <w:sz w:val="20"/>
          <w:szCs w:val="20"/>
        </w:rPr>
        <w:t xml:space="preserve">2,50% (dois inteiros e cinquenta centésimos por cento) ao ano, </w:t>
      </w:r>
      <w:r w:rsidR="00476735" w:rsidRPr="001172B4">
        <w:rPr>
          <w:rFonts w:ascii="Segoe UI" w:eastAsia="Calibri" w:hAnsi="Segoe UI" w:cs="Segoe UI"/>
          <w:i/>
          <w:iCs/>
          <w:sz w:val="20"/>
          <w:szCs w:val="20"/>
        </w:rPr>
        <w:t>pro rata temporis</w:t>
      </w:r>
      <w:r w:rsidR="00476735" w:rsidRPr="001172B4">
        <w:rPr>
          <w:rFonts w:ascii="Segoe UI" w:hAnsi="Segoe UI" w:cs="Segoe UI"/>
          <w:sz w:val="20"/>
          <w:szCs w:val="20"/>
        </w:rPr>
        <w:t xml:space="preserve">, incidente sobre o montante objeto </w:t>
      </w:r>
      <w:r w:rsidRPr="001172B4">
        <w:rPr>
          <w:rFonts w:ascii="Segoe UI" w:hAnsi="Segoe UI" w:cs="Segoe UI"/>
          <w:sz w:val="20"/>
          <w:szCs w:val="20"/>
        </w:rPr>
        <w:t xml:space="preserve">da Amortização </w:t>
      </w:r>
      <w:r w:rsidR="00C0259C">
        <w:rPr>
          <w:rFonts w:ascii="Segoe UI" w:hAnsi="Segoe UI" w:cs="Segoe UI"/>
          <w:sz w:val="20"/>
          <w:szCs w:val="20"/>
        </w:rPr>
        <w:t>Extraordinária</w:t>
      </w:r>
      <w:r w:rsidRPr="001172B4">
        <w:rPr>
          <w:rFonts w:ascii="Segoe UI" w:hAnsi="Segoe UI" w:cs="Segoe UI"/>
          <w:sz w:val="20"/>
          <w:szCs w:val="20"/>
        </w:rPr>
        <w:t xml:space="preserve"> das Debêntures</w:t>
      </w:r>
      <w:r w:rsidR="00476735" w:rsidRPr="001172B4">
        <w:rPr>
          <w:rFonts w:ascii="Segoe UI" w:hAnsi="Segoe UI" w:cs="Segoe UI"/>
          <w:sz w:val="20"/>
          <w:szCs w:val="20"/>
        </w:rPr>
        <w:t>.</w:t>
      </w:r>
      <w:bookmarkEnd w:id="285"/>
      <w:r w:rsidR="00F7665E" w:rsidRPr="001172B4">
        <w:rPr>
          <w:rFonts w:ascii="Segoe UI" w:hAnsi="Segoe UI" w:cs="Segoe UI"/>
          <w:sz w:val="20"/>
          <w:szCs w:val="20"/>
        </w:rPr>
        <w:t xml:space="preserve"> </w:t>
      </w:r>
    </w:p>
    <w:p w14:paraId="55902222" w14:textId="3CD5EAB0" w:rsidR="002240EC" w:rsidRPr="001172B4" w:rsidRDefault="002240EC" w:rsidP="002D200F">
      <w:pPr>
        <w:tabs>
          <w:tab w:val="left" w:pos="851"/>
          <w:tab w:val="left" w:pos="1418"/>
        </w:tabs>
        <w:spacing w:beforeLines="24" w:before="57" w:afterLines="24" w:after="57" w:line="276" w:lineRule="auto"/>
        <w:rPr>
          <w:rFonts w:ascii="Segoe UI" w:hAnsi="Segoe UI" w:cs="Segoe UI"/>
          <w:b/>
          <w:i/>
          <w:sz w:val="20"/>
          <w:szCs w:val="20"/>
        </w:rPr>
      </w:pPr>
    </w:p>
    <w:p w14:paraId="4AF296F9" w14:textId="77777777" w:rsidR="00C0259C" w:rsidRPr="00D2555C" w:rsidRDefault="00C0259C" w:rsidP="00C0259C">
      <w:pPr>
        <w:spacing w:beforeLines="24" w:before="57" w:afterLines="24" w:after="57" w:line="276" w:lineRule="auto"/>
        <w:jc w:val="center"/>
        <w:rPr>
          <w:rFonts w:ascii="Segoe UI" w:hAnsi="Segoe UI" w:cs="Segoe UI"/>
          <w:b/>
          <w:i/>
          <w:sz w:val="20"/>
          <w:szCs w:val="20"/>
        </w:rPr>
      </w:pPr>
      <m:oMath>
        <m:r>
          <w:rPr>
            <w:rFonts w:ascii="Cambria Math" w:hAnsi="Cambria Math" w:cs="Segoe UI"/>
            <w:sz w:val="20"/>
            <w:szCs w:val="20"/>
          </w:rPr>
          <m:t>PAE=MAE×</m:t>
        </m:r>
        <m:d>
          <m:dPr>
            <m:ctrlPr>
              <w:rPr>
                <w:rFonts w:ascii="Cambria Math" w:hAnsi="Cambria Math" w:cs="Segoe UI"/>
                <w:i/>
                <w:sz w:val="20"/>
                <w:szCs w:val="20"/>
              </w:rPr>
            </m:ctrlPr>
          </m:dPr>
          <m:e>
            <m:sSup>
              <m:sSupPr>
                <m:ctrlPr>
                  <w:rPr>
                    <w:rFonts w:ascii="Cambria Math" w:hAnsi="Cambria Math" w:cs="Segoe UI"/>
                    <w:i/>
                    <w:sz w:val="20"/>
                    <w:szCs w:val="20"/>
                  </w:rPr>
                </m:ctrlPr>
              </m:sSupPr>
              <m:e>
                <m:d>
                  <m:dPr>
                    <m:ctrlPr>
                      <w:rPr>
                        <w:rFonts w:ascii="Cambria Math" w:hAnsi="Cambria Math" w:cs="Segoe UI"/>
                        <w:i/>
                        <w:sz w:val="20"/>
                        <w:szCs w:val="20"/>
                      </w:rPr>
                    </m:ctrlPr>
                  </m:dPr>
                  <m:e>
                    <m:r>
                      <w:rPr>
                        <w:rFonts w:ascii="Cambria Math" w:hAnsi="Cambria Math" w:cs="Segoe UI"/>
                        <w:sz w:val="20"/>
                        <w:szCs w:val="20"/>
                      </w:rPr>
                      <m:t>1+0,0250</m:t>
                    </m:r>
                  </m:e>
                </m:d>
              </m:e>
              <m:sup>
                <m:f>
                  <m:fPr>
                    <m:ctrlPr>
                      <w:rPr>
                        <w:rFonts w:ascii="Cambria Math" w:hAnsi="Cambria Math" w:cs="Segoe UI"/>
                        <w:i/>
                        <w:sz w:val="20"/>
                        <w:szCs w:val="20"/>
                      </w:rPr>
                    </m:ctrlPr>
                  </m:fPr>
                  <m:num>
                    <m:r>
                      <w:rPr>
                        <w:rFonts w:ascii="Cambria Math" w:hAnsi="Cambria Math" w:cs="Segoe UI"/>
                        <w:sz w:val="20"/>
                        <w:szCs w:val="20"/>
                      </w:rPr>
                      <m:t>Du</m:t>
                    </m:r>
                  </m:num>
                  <m:den>
                    <m:r>
                      <w:rPr>
                        <w:rFonts w:ascii="Cambria Math" w:hAnsi="Cambria Math" w:cs="Segoe UI"/>
                        <w:sz w:val="20"/>
                        <w:szCs w:val="20"/>
                      </w:rPr>
                      <m:t>252</m:t>
                    </m:r>
                  </m:den>
                </m:f>
              </m:sup>
            </m:sSup>
            <m:r>
              <w:rPr>
                <w:rFonts w:ascii="Cambria Math" w:hAnsi="Cambria Math" w:cs="Segoe UI"/>
                <w:sz w:val="20"/>
                <w:szCs w:val="20"/>
              </w:rPr>
              <m:t>-1</m:t>
            </m:r>
          </m:e>
        </m:d>
      </m:oMath>
      <w:r w:rsidRPr="00D2555C">
        <w:rPr>
          <w:rFonts w:ascii="Segoe UI" w:hAnsi="Segoe UI" w:cs="Segoe UI"/>
          <w:sz w:val="20"/>
          <w:szCs w:val="20"/>
        </w:rPr>
        <w:t>.</w:t>
      </w:r>
    </w:p>
    <w:p w14:paraId="5796A051" w14:textId="77777777" w:rsidR="00C0259C" w:rsidRPr="00D2555C" w:rsidRDefault="00C0259C" w:rsidP="00C0259C">
      <w:pPr>
        <w:spacing w:beforeLines="24" w:before="57" w:afterLines="24" w:after="57" w:line="276" w:lineRule="auto"/>
        <w:rPr>
          <w:rFonts w:ascii="Segoe UI" w:hAnsi="Segoe UI" w:cs="Segoe UI"/>
          <w:bCs/>
          <w:iCs/>
          <w:sz w:val="20"/>
          <w:szCs w:val="20"/>
        </w:rPr>
      </w:pPr>
      <w:r w:rsidRPr="00D2555C">
        <w:rPr>
          <w:rFonts w:ascii="Segoe UI" w:hAnsi="Segoe UI" w:cs="Segoe UI"/>
          <w:bCs/>
          <w:iCs/>
          <w:sz w:val="20"/>
          <w:szCs w:val="20"/>
        </w:rPr>
        <w:t>PRA = prêmio de Amortização Extraordinária, expresso em Reais/Debênture, calculado com 8 casas decimais, sem arredondamento;</w:t>
      </w:r>
    </w:p>
    <w:p w14:paraId="48911B17" w14:textId="77777777" w:rsidR="00C0259C" w:rsidRPr="00D2555C" w:rsidRDefault="00C0259C" w:rsidP="00C0259C">
      <w:pPr>
        <w:spacing w:beforeLines="24" w:before="57" w:afterLines="24" w:after="57" w:line="276" w:lineRule="auto"/>
        <w:rPr>
          <w:rFonts w:ascii="Segoe UI" w:hAnsi="Segoe UI" w:cs="Segoe UI"/>
          <w:bCs/>
          <w:iCs/>
          <w:sz w:val="20"/>
          <w:szCs w:val="20"/>
        </w:rPr>
      </w:pPr>
    </w:p>
    <w:p w14:paraId="01C92F21" w14:textId="77777777" w:rsidR="00C0259C" w:rsidRPr="00D2555C" w:rsidRDefault="00C0259C" w:rsidP="00C0259C">
      <w:pPr>
        <w:spacing w:beforeLines="24" w:before="57" w:afterLines="24" w:after="57" w:line="276" w:lineRule="auto"/>
        <w:rPr>
          <w:rFonts w:ascii="Segoe UI" w:hAnsi="Segoe UI" w:cs="Segoe UI"/>
          <w:bCs/>
          <w:iCs/>
          <w:sz w:val="20"/>
          <w:szCs w:val="20"/>
        </w:rPr>
      </w:pPr>
      <w:r w:rsidRPr="00D2555C">
        <w:rPr>
          <w:rFonts w:ascii="Segoe UI" w:hAnsi="Segoe UI" w:cs="Segoe UI"/>
          <w:bCs/>
          <w:iCs/>
          <w:sz w:val="20"/>
          <w:szCs w:val="20"/>
        </w:rPr>
        <w:t>MAE= Montante de Amortização Extraordinária, expresso em Reais/ Debênture, calculado com 8 casas decimais, sem arredondamento;</w:t>
      </w:r>
    </w:p>
    <w:p w14:paraId="1E21BC70" w14:textId="77777777" w:rsidR="00C0259C" w:rsidRPr="00D2555C" w:rsidRDefault="00C0259C" w:rsidP="00C0259C">
      <w:pPr>
        <w:spacing w:beforeLines="24" w:before="57" w:afterLines="24" w:after="57" w:line="276" w:lineRule="auto"/>
        <w:rPr>
          <w:rFonts w:ascii="Segoe UI" w:hAnsi="Segoe UI" w:cs="Segoe UI"/>
          <w:bCs/>
          <w:iCs/>
          <w:sz w:val="20"/>
          <w:szCs w:val="20"/>
        </w:rPr>
      </w:pPr>
    </w:p>
    <w:p w14:paraId="0F46D80E" w14:textId="77777777" w:rsidR="00C0259C" w:rsidRPr="00D2555C" w:rsidRDefault="00C0259C" w:rsidP="00C0259C">
      <w:pPr>
        <w:spacing w:beforeLines="24" w:before="57" w:afterLines="24" w:after="57" w:line="276" w:lineRule="auto"/>
        <w:rPr>
          <w:rFonts w:ascii="Segoe UI" w:hAnsi="Segoe UI" w:cs="Segoe UI"/>
          <w:bCs/>
          <w:iCs/>
          <w:sz w:val="20"/>
          <w:szCs w:val="20"/>
        </w:rPr>
      </w:pPr>
      <w:r w:rsidRPr="00D2555C">
        <w:rPr>
          <w:rFonts w:ascii="Segoe UI" w:hAnsi="Segoe UI" w:cs="Segoe UI"/>
          <w:bCs/>
          <w:iCs/>
          <w:sz w:val="20"/>
          <w:szCs w:val="20"/>
        </w:rPr>
        <w:t>Du = número de Dias Úteis entre a data da Amortização Extraordinária e a Data de Vencimento das Debêntures.</w:t>
      </w:r>
    </w:p>
    <w:p w14:paraId="5E4C1032" w14:textId="77777777" w:rsidR="00552B7D" w:rsidRPr="001172B4" w:rsidRDefault="00552B7D" w:rsidP="001172B4">
      <w:pPr>
        <w:tabs>
          <w:tab w:val="left" w:pos="1418"/>
        </w:tabs>
        <w:spacing w:after="0" w:line="276" w:lineRule="auto"/>
        <w:rPr>
          <w:rFonts w:ascii="Segoe UI" w:hAnsi="Segoe UI" w:cs="Segoe UI"/>
          <w:b/>
          <w:smallCaps/>
          <w:sz w:val="20"/>
          <w:szCs w:val="20"/>
        </w:rPr>
      </w:pPr>
    </w:p>
    <w:p w14:paraId="110E96DD" w14:textId="1EF647BE" w:rsidR="00476735" w:rsidRPr="001172B4" w:rsidRDefault="00476735" w:rsidP="001172B4">
      <w:pPr>
        <w:numPr>
          <w:ilvl w:val="2"/>
          <w:numId w:val="3"/>
        </w:numPr>
        <w:spacing w:beforeLines="24" w:before="57" w:afterLines="24" w:after="57" w:line="276" w:lineRule="auto"/>
        <w:rPr>
          <w:rFonts w:ascii="Segoe UI" w:eastAsia="Arial Unicode MS" w:hAnsi="Segoe UI" w:cs="Segoe UI"/>
          <w:w w:val="0"/>
          <w:sz w:val="20"/>
          <w:szCs w:val="20"/>
        </w:rPr>
      </w:pPr>
      <w:r w:rsidRPr="001172B4">
        <w:rPr>
          <w:rFonts w:ascii="Segoe UI" w:eastAsia="Arial Unicode MS" w:hAnsi="Segoe UI" w:cs="Segoe UI"/>
          <w:w w:val="0"/>
          <w:sz w:val="20"/>
          <w:szCs w:val="20"/>
        </w:rPr>
        <w:t xml:space="preserve">Caso o pagamento da amortização </w:t>
      </w:r>
      <w:r w:rsidR="00515D5C">
        <w:rPr>
          <w:rFonts w:ascii="Segoe UI" w:eastAsia="Arial Unicode MS" w:hAnsi="Segoe UI" w:cs="Segoe UI"/>
          <w:w w:val="0"/>
          <w:sz w:val="20"/>
          <w:szCs w:val="20"/>
        </w:rPr>
        <w:t>extraordinária</w:t>
      </w:r>
      <w:r w:rsidRPr="001172B4">
        <w:rPr>
          <w:rFonts w:ascii="Segoe UI" w:eastAsia="Arial Unicode MS" w:hAnsi="Segoe UI" w:cs="Segoe UI"/>
          <w:w w:val="0"/>
          <w:sz w:val="20"/>
          <w:szCs w:val="20"/>
        </w:rPr>
        <w:t xml:space="preserve"> ocorra em data que coincida com qualquer data de pagamento do Valor Nominal Unitário das Debêntures e/ou da Remuneração</w:t>
      </w:r>
      <w:r w:rsidRPr="001172B4">
        <w:rPr>
          <w:rFonts w:ascii="Segoe UI" w:hAnsi="Segoe UI" w:cs="Segoe UI"/>
          <w:sz w:val="20"/>
          <w:szCs w:val="20"/>
        </w:rPr>
        <w:t xml:space="preserve"> das Debêntures</w:t>
      </w:r>
      <w:r w:rsidRPr="001172B4">
        <w:rPr>
          <w:rFonts w:ascii="Segoe UI" w:eastAsia="Arial Unicode MS" w:hAnsi="Segoe UI" w:cs="Segoe UI"/>
          <w:w w:val="0"/>
          <w:sz w:val="20"/>
          <w:szCs w:val="20"/>
        </w:rPr>
        <w:t xml:space="preserve">, o prêmio previsto nesta Cláusula </w:t>
      </w:r>
      <w:r w:rsidR="00F7665E" w:rsidRPr="001172B4">
        <w:rPr>
          <w:rFonts w:ascii="Segoe UI" w:eastAsia="Arial Unicode MS" w:hAnsi="Segoe UI" w:cs="Segoe UI"/>
          <w:w w:val="0"/>
          <w:sz w:val="20"/>
          <w:szCs w:val="20"/>
        </w:rPr>
        <w:fldChar w:fldCharType="begin"/>
      </w:r>
      <w:r w:rsidR="00F7665E" w:rsidRPr="001172B4">
        <w:rPr>
          <w:rFonts w:ascii="Segoe UI" w:eastAsia="Arial Unicode MS" w:hAnsi="Segoe UI" w:cs="Segoe UI"/>
          <w:w w:val="0"/>
          <w:sz w:val="20"/>
          <w:szCs w:val="20"/>
        </w:rPr>
        <w:instrText xml:space="preserve"> REF _Ref51000199 \r \h  \* MERGEFORMAT </w:instrText>
      </w:r>
      <w:r w:rsidR="00F7665E" w:rsidRPr="001172B4">
        <w:rPr>
          <w:rFonts w:ascii="Segoe UI" w:eastAsia="Arial Unicode MS" w:hAnsi="Segoe UI" w:cs="Segoe UI"/>
          <w:w w:val="0"/>
          <w:sz w:val="20"/>
          <w:szCs w:val="20"/>
        </w:rPr>
      </w:r>
      <w:r w:rsidR="00F7665E" w:rsidRPr="001172B4">
        <w:rPr>
          <w:rFonts w:ascii="Segoe UI" w:eastAsia="Arial Unicode MS" w:hAnsi="Segoe UI" w:cs="Segoe UI"/>
          <w:w w:val="0"/>
          <w:sz w:val="20"/>
          <w:szCs w:val="20"/>
        </w:rPr>
        <w:fldChar w:fldCharType="separate"/>
      </w:r>
      <w:r w:rsidR="00F7665E" w:rsidRPr="001172B4">
        <w:rPr>
          <w:rFonts w:ascii="Segoe UI" w:eastAsia="Arial Unicode MS" w:hAnsi="Segoe UI" w:cs="Segoe UI"/>
          <w:w w:val="0"/>
          <w:sz w:val="20"/>
          <w:szCs w:val="20"/>
        </w:rPr>
        <w:t>6.20</w:t>
      </w:r>
      <w:r w:rsidR="00F7665E" w:rsidRPr="001172B4">
        <w:rPr>
          <w:rFonts w:ascii="Segoe UI" w:eastAsia="Arial Unicode MS" w:hAnsi="Segoe UI" w:cs="Segoe UI"/>
          <w:w w:val="0"/>
          <w:sz w:val="20"/>
          <w:szCs w:val="20"/>
        </w:rPr>
        <w:fldChar w:fldCharType="end"/>
      </w:r>
      <w:r w:rsidRPr="001172B4">
        <w:rPr>
          <w:rFonts w:ascii="Segoe UI" w:eastAsia="Arial Unicode MS" w:hAnsi="Segoe UI" w:cs="Segoe UI"/>
          <w:w w:val="0"/>
          <w:sz w:val="20"/>
          <w:szCs w:val="20"/>
        </w:rPr>
        <w:t xml:space="preserve"> incidirá </w:t>
      </w:r>
      <w:r w:rsidR="00515D5C">
        <w:rPr>
          <w:rFonts w:ascii="Segoe UI" w:eastAsia="Arial Unicode MS" w:hAnsi="Segoe UI" w:cs="Segoe UI"/>
          <w:w w:val="0"/>
          <w:sz w:val="20"/>
          <w:szCs w:val="20"/>
        </w:rPr>
        <w:t xml:space="preserve">somente </w:t>
      </w:r>
      <w:r w:rsidRPr="001172B4">
        <w:rPr>
          <w:rFonts w:ascii="Segoe UI" w:eastAsia="Arial Unicode MS" w:hAnsi="Segoe UI" w:cs="Segoe UI"/>
          <w:w w:val="0"/>
          <w:sz w:val="20"/>
          <w:szCs w:val="20"/>
        </w:rPr>
        <w:t>sobre o valor da amortização</w:t>
      </w:r>
      <w:r w:rsidR="00515D5C">
        <w:rPr>
          <w:rFonts w:ascii="Segoe UI" w:eastAsia="Arial Unicode MS" w:hAnsi="Segoe UI" w:cs="Segoe UI"/>
          <w:w w:val="0"/>
          <w:sz w:val="20"/>
          <w:szCs w:val="20"/>
        </w:rPr>
        <w:t xml:space="preserve"> extraordinária </w:t>
      </w:r>
      <w:r w:rsidRPr="001172B4">
        <w:rPr>
          <w:rFonts w:ascii="Segoe UI" w:eastAsia="Arial Unicode MS" w:hAnsi="Segoe UI" w:cs="Segoe UI"/>
          <w:w w:val="0"/>
          <w:sz w:val="20"/>
          <w:szCs w:val="20"/>
        </w:rPr>
        <w:t>e da remuneração</w:t>
      </w:r>
      <w:r w:rsidR="00515D5C">
        <w:rPr>
          <w:rFonts w:ascii="Segoe UI" w:eastAsia="Arial Unicode MS" w:hAnsi="Segoe UI" w:cs="Segoe UI"/>
          <w:w w:val="0"/>
          <w:sz w:val="20"/>
          <w:szCs w:val="20"/>
        </w:rPr>
        <w:t xml:space="preserve"> proporcional</w:t>
      </w:r>
      <w:r w:rsidRPr="001172B4">
        <w:rPr>
          <w:rFonts w:ascii="Segoe UI" w:eastAsia="Arial Unicode MS" w:hAnsi="Segoe UI" w:cs="Segoe UI"/>
          <w:w w:val="0"/>
          <w:sz w:val="20"/>
          <w:szCs w:val="20"/>
        </w:rPr>
        <w:t>, sem prejuízo</w:t>
      </w:r>
      <w:r w:rsidR="00503F41" w:rsidRPr="001172B4">
        <w:rPr>
          <w:rFonts w:ascii="Segoe UI" w:eastAsia="Arial Unicode MS" w:hAnsi="Segoe UI" w:cs="Segoe UI"/>
          <w:w w:val="0"/>
          <w:sz w:val="20"/>
          <w:szCs w:val="20"/>
        </w:rPr>
        <w:t xml:space="preserve"> </w:t>
      </w:r>
      <w:r w:rsidRPr="001172B4">
        <w:rPr>
          <w:rFonts w:ascii="Segoe UI" w:eastAsia="Arial Unicode MS" w:hAnsi="Segoe UI" w:cs="Segoe UI"/>
          <w:w w:val="0"/>
          <w:sz w:val="20"/>
          <w:szCs w:val="20"/>
        </w:rPr>
        <w:t>do pagamento dos valores referentes aos respectivos pagamentos do Valor Nominal Unitário das Debêntures e/ou da Remuneração, se devidamente realizados, nos termos desta Escritura de Emissão.</w:t>
      </w:r>
    </w:p>
    <w:p w14:paraId="77BE49FD" w14:textId="77777777" w:rsidR="00476735" w:rsidRPr="001172B4" w:rsidRDefault="00476735" w:rsidP="001172B4">
      <w:pPr>
        <w:tabs>
          <w:tab w:val="left" w:pos="1418"/>
        </w:tabs>
        <w:spacing w:after="0" w:line="276" w:lineRule="auto"/>
        <w:rPr>
          <w:rFonts w:ascii="Segoe UI" w:hAnsi="Segoe UI" w:cs="Segoe UI"/>
          <w:b/>
          <w:smallCaps/>
          <w:sz w:val="20"/>
          <w:szCs w:val="20"/>
        </w:rPr>
      </w:pPr>
    </w:p>
    <w:p w14:paraId="5A296778" w14:textId="77C3B73B" w:rsidR="00476735" w:rsidRPr="001172B4" w:rsidRDefault="00476735" w:rsidP="003F706C">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 prêmio indicado acima não será devido caso a Emissora comprove aos Debenturistas</w:t>
      </w:r>
      <w:r w:rsidR="00237455" w:rsidRPr="001172B4">
        <w:rPr>
          <w:rFonts w:ascii="Segoe UI" w:hAnsi="Segoe UI" w:cs="Segoe UI"/>
          <w:sz w:val="20"/>
          <w:szCs w:val="20"/>
        </w:rPr>
        <w:t>: (a)</w:t>
      </w:r>
      <w:r w:rsidRPr="001172B4">
        <w:rPr>
          <w:rFonts w:ascii="Segoe UI" w:hAnsi="Segoe UI" w:cs="Segoe UI"/>
          <w:sz w:val="20"/>
          <w:szCs w:val="20"/>
        </w:rPr>
        <w:t xml:space="preserve"> a contratação de </w:t>
      </w:r>
      <w:r w:rsidR="007614D7" w:rsidRPr="001172B4">
        <w:rPr>
          <w:rFonts w:ascii="Segoe UI" w:hAnsi="Segoe UI" w:cs="Segoe UI"/>
          <w:sz w:val="20"/>
          <w:szCs w:val="20"/>
        </w:rPr>
        <w:t>Empréstimo de Longo Prazo</w:t>
      </w:r>
      <w:r w:rsidRPr="001172B4">
        <w:rPr>
          <w:rFonts w:ascii="Segoe UI" w:hAnsi="Segoe UI" w:cs="Segoe UI"/>
          <w:sz w:val="20"/>
          <w:szCs w:val="20"/>
        </w:rPr>
        <w:t xml:space="preserve">, sendo os recursos captados através de tal financiamento de longo prazo aplicados no todo ou em parte na Amortização </w:t>
      </w:r>
      <w:r w:rsidR="00515D5C">
        <w:rPr>
          <w:rFonts w:ascii="Segoe UI" w:hAnsi="Segoe UI" w:cs="Segoe UI"/>
          <w:sz w:val="20"/>
          <w:szCs w:val="20"/>
        </w:rPr>
        <w:t>Extraordinária</w:t>
      </w:r>
      <w:r w:rsidRPr="001172B4">
        <w:rPr>
          <w:rFonts w:ascii="Segoe UI" w:hAnsi="Segoe UI" w:cs="Segoe UI"/>
          <w:sz w:val="20"/>
          <w:szCs w:val="20"/>
        </w:rPr>
        <w:t xml:space="preserve"> </w:t>
      </w:r>
      <w:r w:rsidR="003F706C">
        <w:rPr>
          <w:rFonts w:ascii="Segoe UI" w:hAnsi="Segoe UI" w:cs="Segoe UI"/>
          <w:sz w:val="20"/>
          <w:szCs w:val="20"/>
        </w:rPr>
        <w:t>Facultativa</w:t>
      </w:r>
      <w:r w:rsidR="00237455" w:rsidRPr="001172B4">
        <w:rPr>
          <w:rFonts w:ascii="Segoe UI" w:hAnsi="Segoe UI" w:cs="Segoe UI"/>
          <w:sz w:val="20"/>
          <w:szCs w:val="20"/>
        </w:rPr>
        <w:t xml:space="preserve">; ou (b) caso a Emissora realize a Amortização </w:t>
      </w:r>
      <w:r w:rsidR="00515D5C">
        <w:rPr>
          <w:rFonts w:ascii="Segoe UI" w:hAnsi="Segoe UI" w:cs="Segoe UI"/>
          <w:sz w:val="20"/>
          <w:szCs w:val="20"/>
        </w:rPr>
        <w:t>Extraordinária</w:t>
      </w:r>
      <w:r w:rsidR="00237455" w:rsidRPr="001172B4">
        <w:rPr>
          <w:rFonts w:ascii="Segoe UI" w:hAnsi="Segoe UI" w:cs="Segoe UI"/>
          <w:sz w:val="20"/>
          <w:szCs w:val="20"/>
        </w:rPr>
        <w:t xml:space="preserve"> </w:t>
      </w:r>
      <w:r w:rsidR="003F706C">
        <w:rPr>
          <w:rFonts w:ascii="Segoe UI" w:hAnsi="Segoe UI" w:cs="Segoe UI"/>
          <w:sz w:val="20"/>
          <w:szCs w:val="20"/>
        </w:rPr>
        <w:t>Facultativa</w:t>
      </w:r>
      <w:r w:rsidR="00237455" w:rsidRPr="001172B4">
        <w:rPr>
          <w:rFonts w:ascii="Segoe UI" w:hAnsi="Segoe UI" w:cs="Segoe UI"/>
          <w:sz w:val="20"/>
          <w:szCs w:val="20"/>
        </w:rPr>
        <w:t xml:space="preserve"> com recursos próprios (</w:t>
      </w:r>
      <w:r w:rsidR="00237455" w:rsidRPr="001172B4">
        <w:rPr>
          <w:rFonts w:ascii="Segoe UI" w:hAnsi="Segoe UI" w:cs="Segoe UI"/>
          <w:i/>
          <w:sz w:val="20"/>
          <w:szCs w:val="20"/>
        </w:rPr>
        <w:t>equity</w:t>
      </w:r>
      <w:r w:rsidR="00237455" w:rsidRPr="001172B4">
        <w:rPr>
          <w:rFonts w:ascii="Segoe UI" w:hAnsi="Segoe UI" w:cs="Segoe UI"/>
          <w:sz w:val="20"/>
          <w:szCs w:val="20"/>
        </w:rPr>
        <w:t>) ou com a geração de caixa do Projeto</w:t>
      </w:r>
      <w:r w:rsidR="00BA3CB1" w:rsidRPr="001172B4">
        <w:rPr>
          <w:rFonts w:ascii="Segoe UI" w:hAnsi="Segoe UI" w:cs="Segoe UI"/>
          <w:sz w:val="20"/>
          <w:szCs w:val="20"/>
        </w:rPr>
        <w:t>, desde que</w:t>
      </w:r>
      <w:r w:rsidR="003F706C">
        <w:rPr>
          <w:rFonts w:ascii="Segoe UI" w:hAnsi="Segoe UI" w:cs="Segoe UI"/>
          <w:sz w:val="20"/>
          <w:szCs w:val="20"/>
        </w:rPr>
        <w:t xml:space="preserve"> (i)</w:t>
      </w:r>
      <w:r w:rsidR="001E551E" w:rsidRPr="001172B4">
        <w:rPr>
          <w:rFonts w:ascii="Segoe UI" w:hAnsi="Segoe UI" w:cs="Segoe UI"/>
          <w:sz w:val="20"/>
          <w:szCs w:val="20"/>
        </w:rPr>
        <w:t xml:space="preserve"> tal parcela de recursos própr</w:t>
      </w:r>
      <w:r w:rsidR="00BA3CB1" w:rsidRPr="001172B4">
        <w:rPr>
          <w:rFonts w:ascii="Segoe UI" w:hAnsi="Segoe UI" w:cs="Segoe UI"/>
          <w:sz w:val="20"/>
          <w:szCs w:val="20"/>
        </w:rPr>
        <w:t>ios (</w:t>
      </w:r>
      <w:r w:rsidR="00BA3CB1" w:rsidRPr="001172B4">
        <w:rPr>
          <w:rFonts w:ascii="Segoe UI" w:hAnsi="Segoe UI" w:cs="Segoe UI"/>
          <w:i/>
          <w:sz w:val="20"/>
          <w:szCs w:val="20"/>
        </w:rPr>
        <w:t>equity</w:t>
      </w:r>
      <w:r w:rsidR="00BA3CB1" w:rsidRPr="001172B4">
        <w:rPr>
          <w:rFonts w:ascii="Segoe UI" w:hAnsi="Segoe UI" w:cs="Segoe UI"/>
          <w:sz w:val="20"/>
          <w:szCs w:val="20"/>
        </w:rPr>
        <w:t>) não seja superior à</w:t>
      </w:r>
      <w:r w:rsidR="001E551E" w:rsidRPr="001172B4">
        <w:rPr>
          <w:rFonts w:ascii="Segoe UI" w:hAnsi="Segoe UI" w:cs="Segoe UI"/>
          <w:sz w:val="20"/>
          <w:szCs w:val="20"/>
        </w:rPr>
        <w:t xml:space="preserve"> 20% do valor total da </w:t>
      </w:r>
      <w:r w:rsidR="00CB243E" w:rsidRPr="001172B4">
        <w:rPr>
          <w:rFonts w:ascii="Segoe UI" w:hAnsi="Segoe UI" w:cs="Segoe UI"/>
          <w:sz w:val="20"/>
          <w:szCs w:val="20"/>
        </w:rPr>
        <w:t xml:space="preserve">Amortização </w:t>
      </w:r>
      <w:r w:rsidR="00515D5C">
        <w:rPr>
          <w:rFonts w:ascii="Segoe UI" w:hAnsi="Segoe UI" w:cs="Segoe UI"/>
          <w:sz w:val="20"/>
          <w:szCs w:val="20"/>
        </w:rPr>
        <w:t>Extraordinária</w:t>
      </w:r>
      <w:r w:rsidR="00937DF7">
        <w:rPr>
          <w:rFonts w:ascii="Segoe UI" w:hAnsi="Segoe UI" w:cs="Segoe UI"/>
          <w:sz w:val="20"/>
          <w:szCs w:val="20"/>
        </w:rPr>
        <w:t xml:space="preserve"> </w:t>
      </w:r>
      <w:r w:rsidR="003F706C">
        <w:rPr>
          <w:rFonts w:ascii="Segoe UI" w:hAnsi="Segoe UI" w:cs="Segoe UI"/>
          <w:sz w:val="20"/>
          <w:szCs w:val="20"/>
        </w:rPr>
        <w:t xml:space="preserve">Facultativa; </w:t>
      </w:r>
      <w:r w:rsidR="003F706C" w:rsidRPr="003F706C">
        <w:rPr>
          <w:rFonts w:ascii="Segoe UI" w:hAnsi="Segoe UI" w:cs="Segoe UI"/>
          <w:sz w:val="20"/>
          <w:szCs w:val="20"/>
        </w:rPr>
        <w:t>ou (ii) cumulativamente</w:t>
      </w:r>
      <w:r w:rsidR="00937DF7">
        <w:rPr>
          <w:rFonts w:ascii="Segoe UI" w:hAnsi="Segoe UI" w:cs="Segoe UI"/>
          <w:sz w:val="20"/>
          <w:szCs w:val="20"/>
        </w:rPr>
        <w:t>:</w:t>
      </w:r>
      <w:r w:rsidR="003F706C" w:rsidRPr="003F706C">
        <w:rPr>
          <w:rFonts w:ascii="Segoe UI" w:hAnsi="Segoe UI" w:cs="Segoe UI"/>
          <w:sz w:val="20"/>
          <w:szCs w:val="20"/>
        </w:rPr>
        <w:t xml:space="preserve"> (ii.1) a parcela de recursos próprios (</w:t>
      </w:r>
      <w:r w:rsidR="003F706C" w:rsidRPr="002D200F">
        <w:rPr>
          <w:rFonts w:ascii="Segoe UI" w:hAnsi="Segoe UI" w:cs="Segoe UI"/>
          <w:i/>
          <w:sz w:val="20"/>
          <w:szCs w:val="20"/>
        </w:rPr>
        <w:t>equity</w:t>
      </w:r>
      <w:r w:rsidR="003F706C" w:rsidRPr="003F706C">
        <w:rPr>
          <w:rFonts w:ascii="Segoe UI" w:hAnsi="Segoe UI" w:cs="Segoe UI"/>
          <w:sz w:val="20"/>
          <w:szCs w:val="20"/>
        </w:rPr>
        <w:t xml:space="preserve">) seja comprovadamente decorrente da entrada de novos acionistas no capital social da Emissora e/ou Garantidoras; e (ii.2) a Amortização </w:t>
      </w:r>
      <w:r w:rsidR="00E10D76">
        <w:rPr>
          <w:rFonts w:ascii="Segoe UI" w:hAnsi="Segoe UI" w:cs="Segoe UI"/>
          <w:sz w:val="20"/>
          <w:szCs w:val="20"/>
        </w:rPr>
        <w:t>Extraordinária</w:t>
      </w:r>
      <w:r w:rsidR="003F706C" w:rsidRPr="003F706C">
        <w:rPr>
          <w:rFonts w:ascii="Segoe UI" w:hAnsi="Segoe UI" w:cs="Segoe UI"/>
          <w:sz w:val="20"/>
          <w:szCs w:val="20"/>
        </w:rPr>
        <w:t xml:space="preserve"> Facultativa ocorra no período de 6 (seis) meses que antecede a Data de Vencimento.</w:t>
      </w:r>
    </w:p>
    <w:p w14:paraId="1AB41157" w14:textId="77777777" w:rsidR="000B4B30" w:rsidRPr="001172B4" w:rsidRDefault="000B4B30" w:rsidP="002D200F">
      <w:pPr>
        <w:spacing w:beforeLines="24" w:before="57" w:afterLines="24" w:after="57" w:line="276" w:lineRule="auto"/>
        <w:ind w:left="1135"/>
        <w:rPr>
          <w:rFonts w:ascii="Segoe UI" w:hAnsi="Segoe UI" w:cs="Segoe UI"/>
          <w:sz w:val="20"/>
          <w:szCs w:val="20"/>
        </w:rPr>
      </w:pPr>
    </w:p>
    <w:p w14:paraId="3EFCE2AB" w14:textId="77777777" w:rsidR="002240EC" w:rsidRPr="001172B4" w:rsidRDefault="002240EC"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bookmarkEnd w:id="284"/>
    </w:p>
    <w:p w14:paraId="06908461" w14:textId="77777777" w:rsidR="002240EC" w:rsidRPr="001172B4" w:rsidRDefault="002240EC" w:rsidP="001172B4">
      <w:pPr>
        <w:tabs>
          <w:tab w:val="left" w:pos="1418"/>
        </w:tabs>
        <w:spacing w:after="0" w:line="276" w:lineRule="auto"/>
        <w:rPr>
          <w:rFonts w:ascii="Segoe UI" w:eastAsia="Arial Unicode MS" w:hAnsi="Segoe UI" w:cs="Segoe UI"/>
          <w:w w:val="0"/>
          <w:sz w:val="20"/>
          <w:szCs w:val="20"/>
        </w:rPr>
      </w:pPr>
    </w:p>
    <w:p w14:paraId="71333C66" w14:textId="6E4C3AA9" w:rsidR="000A54A7" w:rsidRPr="001172B4" w:rsidRDefault="00731E2D" w:rsidP="001172B4">
      <w:pPr>
        <w:numPr>
          <w:ilvl w:val="1"/>
          <w:numId w:val="3"/>
        </w:numPr>
        <w:spacing w:beforeLines="24" w:before="57" w:afterLines="24" w:after="57" w:line="276" w:lineRule="auto"/>
        <w:rPr>
          <w:rFonts w:ascii="Segoe UI" w:eastAsia="Arial Unicode MS" w:hAnsi="Segoe UI" w:cs="Segoe UI"/>
          <w:b/>
          <w:sz w:val="20"/>
          <w:szCs w:val="20"/>
        </w:rPr>
      </w:pPr>
      <w:bookmarkStart w:id="286" w:name="_DV_M338"/>
      <w:bookmarkStart w:id="287" w:name="_DV_M339"/>
      <w:bookmarkStart w:id="288" w:name="_DV_M340"/>
      <w:bookmarkStart w:id="289" w:name="_Ref333344031"/>
      <w:bookmarkEnd w:id="286"/>
      <w:bookmarkEnd w:id="287"/>
      <w:bookmarkEnd w:id="288"/>
      <w:r w:rsidRPr="001172B4">
        <w:rPr>
          <w:rFonts w:ascii="Segoe UI" w:hAnsi="Segoe UI" w:cs="Segoe UI"/>
          <w:i/>
          <w:sz w:val="20"/>
          <w:szCs w:val="20"/>
          <w:u w:val="single"/>
        </w:rPr>
        <w:t>Aquisição Facultativa</w:t>
      </w:r>
      <w:r w:rsidRPr="001172B4">
        <w:rPr>
          <w:rFonts w:ascii="Segoe UI" w:hAnsi="Segoe UI" w:cs="Segoe UI"/>
          <w:i/>
          <w:sz w:val="20"/>
          <w:szCs w:val="20"/>
        </w:rPr>
        <w:t>.</w:t>
      </w:r>
      <w:r w:rsidR="001E239A" w:rsidRPr="001172B4">
        <w:rPr>
          <w:rFonts w:ascii="Segoe UI" w:hAnsi="Segoe UI" w:cs="Segoe UI"/>
          <w:sz w:val="20"/>
          <w:szCs w:val="20"/>
        </w:rPr>
        <w:t xml:space="preserve"> </w:t>
      </w:r>
      <w:r w:rsidR="006033B3">
        <w:rPr>
          <w:rFonts w:ascii="Segoe UI" w:hAnsi="Segoe UI" w:cs="Segoe UI"/>
          <w:sz w:val="20"/>
          <w:szCs w:val="20"/>
        </w:rPr>
        <w:t xml:space="preserve">A </w:t>
      </w:r>
      <w:r w:rsidR="000A54A7" w:rsidRPr="001172B4">
        <w:rPr>
          <w:rFonts w:ascii="Segoe UI" w:hAnsi="Segoe UI" w:cs="Segoe UI"/>
          <w:sz w:val="20"/>
          <w:szCs w:val="20"/>
        </w:rPr>
        <w:t xml:space="preserve">Emissora poderá, a qualquer tempo, adquirir Debêntures, </w:t>
      </w:r>
      <w:r w:rsidR="000A54A7" w:rsidRPr="001172B4" w:rsidDel="00037E93">
        <w:rPr>
          <w:rFonts w:ascii="Segoe UI" w:hAnsi="Segoe UI" w:cs="Segoe UI"/>
          <w:sz w:val="20"/>
          <w:szCs w:val="20"/>
        </w:rPr>
        <w:t xml:space="preserve">condicionado ao aceite do respectivo Debenturista vendedor </w:t>
      </w:r>
      <w:r w:rsidR="000A54A7" w:rsidRPr="001172B4">
        <w:rPr>
          <w:rFonts w:ascii="Segoe UI" w:hAnsi="Segoe UI" w:cs="Segoe UI"/>
          <w:sz w:val="20"/>
          <w:szCs w:val="20"/>
        </w:rPr>
        <w:t xml:space="preserve">e observado o disposto no artigo 55, parágrafo 3º, da Lei das Sociedades por Ações, </w:t>
      </w:r>
      <w:r w:rsidR="000A54A7" w:rsidRPr="001172B4"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000A54A7" w:rsidRPr="001172B4">
        <w:rPr>
          <w:rFonts w:ascii="Segoe UI" w:hAnsi="Segoe UI" w:cs="Segoe UI"/>
          <w:sz w:val="20"/>
          <w:szCs w:val="20"/>
        </w:rPr>
        <w:t>vado</w:t>
      </w:r>
      <w:r w:rsidR="000A54A7" w:rsidRPr="001172B4" w:rsidDel="00037E93">
        <w:rPr>
          <w:rFonts w:ascii="Segoe UI" w:hAnsi="Segoe UI" w:cs="Segoe UI"/>
          <w:sz w:val="20"/>
          <w:szCs w:val="20"/>
        </w:rPr>
        <w:t xml:space="preserve"> </w:t>
      </w:r>
      <w:r w:rsidR="000A54A7" w:rsidRPr="001172B4">
        <w:rPr>
          <w:rFonts w:ascii="Segoe UI" w:hAnsi="Segoe UI" w:cs="Segoe UI"/>
          <w:sz w:val="20"/>
          <w:szCs w:val="20"/>
        </w:rPr>
        <w:t>o disposto na Instrução CVM nº 620, de 17 de março de 2020 (“</w:t>
      </w:r>
      <w:r w:rsidR="000A54A7" w:rsidRPr="001172B4">
        <w:rPr>
          <w:rFonts w:ascii="Segoe UI" w:hAnsi="Segoe UI" w:cs="Segoe UI"/>
          <w:sz w:val="20"/>
          <w:szCs w:val="20"/>
          <w:u w:val="single"/>
        </w:rPr>
        <w:t>Instrução CVM 620</w:t>
      </w:r>
      <w:r w:rsidR="000A54A7" w:rsidRPr="001172B4">
        <w:rPr>
          <w:rFonts w:ascii="Segoe UI" w:hAnsi="Segoe UI" w:cs="Segoe UI"/>
          <w:sz w:val="20"/>
          <w:szCs w:val="20"/>
        </w:rPr>
        <w:t xml:space="preserve">”), que entrará em vigor em 2 de </w:t>
      </w:r>
      <w:r w:rsidR="00E10D76">
        <w:rPr>
          <w:rFonts w:ascii="Segoe UI" w:hAnsi="Segoe UI" w:cs="Segoe UI"/>
          <w:sz w:val="20"/>
          <w:szCs w:val="20"/>
        </w:rPr>
        <w:t>janeiro</w:t>
      </w:r>
      <w:r w:rsidR="000A54A7" w:rsidRPr="001172B4">
        <w:rPr>
          <w:rFonts w:ascii="Segoe UI" w:hAnsi="Segoe UI" w:cs="Segoe UI"/>
          <w:sz w:val="20"/>
          <w:szCs w:val="20"/>
        </w:rPr>
        <w:t xml:space="preserve">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1172B4" w:rsidDel="00037E93">
        <w:rPr>
          <w:rFonts w:ascii="Segoe UI" w:hAnsi="Segoe UI" w:cs="Segoe UI"/>
          <w:sz w:val="20"/>
          <w:szCs w:val="20"/>
        </w:rPr>
        <w:t xml:space="preserve">Na hipótese de cancelamento das Debêntures, </w:t>
      </w:r>
      <w:r w:rsidR="000A54A7" w:rsidRPr="001172B4">
        <w:rPr>
          <w:rFonts w:ascii="Segoe UI" w:hAnsi="Segoe UI" w:cs="Segoe UI"/>
          <w:sz w:val="20"/>
          <w:szCs w:val="20"/>
        </w:rPr>
        <w:t xml:space="preserve">desde que venha a ser legalmente permitido pela lei e regulamentação aplicáveis, </w:t>
      </w:r>
      <w:r w:rsidR="000A54A7" w:rsidRPr="001172B4" w:rsidDel="00037E93">
        <w:rPr>
          <w:rFonts w:ascii="Segoe UI" w:hAnsi="Segoe UI" w:cs="Segoe UI"/>
          <w:sz w:val="20"/>
          <w:szCs w:val="20"/>
        </w:rPr>
        <w:t xml:space="preserve">esta Escritura </w:t>
      </w:r>
      <w:r w:rsidR="000A54A7" w:rsidRPr="001172B4">
        <w:rPr>
          <w:rFonts w:ascii="Segoe UI" w:hAnsi="Segoe UI" w:cs="Segoe UI"/>
          <w:sz w:val="20"/>
          <w:szCs w:val="20"/>
        </w:rPr>
        <w:t xml:space="preserve">de Emissão </w:t>
      </w:r>
      <w:r w:rsidR="000A54A7" w:rsidRPr="001172B4" w:rsidDel="00037E93">
        <w:rPr>
          <w:rFonts w:ascii="Segoe UI" w:hAnsi="Segoe UI" w:cs="Segoe UI"/>
          <w:sz w:val="20"/>
          <w:szCs w:val="20"/>
        </w:rPr>
        <w:t>deverá ser aditada para refletir tal cancelamento</w:t>
      </w:r>
      <w:r w:rsidR="000A54A7" w:rsidRPr="001172B4">
        <w:rPr>
          <w:rFonts w:ascii="Segoe UI" w:eastAsia="Arial Unicode MS" w:hAnsi="Segoe UI" w:cs="Segoe UI"/>
          <w:sz w:val="20"/>
          <w:szCs w:val="20"/>
        </w:rPr>
        <w:t xml:space="preserve"> (“</w:t>
      </w:r>
      <w:r w:rsidR="000A54A7" w:rsidRPr="001172B4">
        <w:rPr>
          <w:rFonts w:ascii="Segoe UI" w:eastAsia="Arial Unicode MS" w:hAnsi="Segoe UI" w:cs="Segoe UI"/>
          <w:sz w:val="20"/>
          <w:szCs w:val="20"/>
          <w:u w:val="single"/>
        </w:rPr>
        <w:t>Aquisição Facultativa</w:t>
      </w:r>
      <w:r w:rsidR="000A54A7" w:rsidRPr="001172B4">
        <w:rPr>
          <w:rFonts w:ascii="Segoe UI" w:eastAsia="Arial Unicode MS" w:hAnsi="Segoe UI" w:cs="Segoe UI"/>
          <w:sz w:val="20"/>
          <w:szCs w:val="20"/>
        </w:rPr>
        <w:t>”).</w:t>
      </w:r>
    </w:p>
    <w:p w14:paraId="55A119FA" w14:textId="77777777" w:rsidR="000A54A7" w:rsidRPr="001172B4" w:rsidRDefault="000A54A7" w:rsidP="001172B4">
      <w:pPr>
        <w:tabs>
          <w:tab w:val="left" w:pos="1134"/>
        </w:tabs>
        <w:spacing w:before="12" w:after="12" w:line="276" w:lineRule="auto"/>
        <w:ind w:left="340"/>
        <w:rPr>
          <w:rFonts w:ascii="Segoe UI" w:hAnsi="Segoe UI" w:cs="Segoe UI"/>
          <w:sz w:val="20"/>
          <w:szCs w:val="20"/>
        </w:rPr>
      </w:pPr>
    </w:p>
    <w:p w14:paraId="206E6EA7" w14:textId="4E443962" w:rsidR="000A54A7" w:rsidRPr="001172B4" w:rsidRDefault="000A54A7"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Caso a Emissora deseje adquirir as Debêntures </w:t>
      </w:r>
      <w:r w:rsidRPr="001172B4" w:rsidDel="00037E93">
        <w:rPr>
          <w:rFonts w:ascii="Segoe UI" w:hAnsi="Segoe UI" w:cs="Segoe UI"/>
          <w:sz w:val="20"/>
          <w:szCs w:val="20"/>
        </w:rPr>
        <w:t xml:space="preserve">por valor superior ao Valor Nominal Unitário, </w:t>
      </w:r>
      <w:r w:rsidRPr="001172B4">
        <w:rPr>
          <w:rFonts w:ascii="Segoe UI" w:hAnsi="Segoe UI" w:cs="Segoe UI"/>
          <w:sz w:val="20"/>
          <w:szCs w:val="20"/>
        </w:rPr>
        <w:t>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(ii) emissão e séries, caso aplicável, que serão adquiridas; (iii)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(iv) data da liquidação e eventuais condições; (v) destinação das Debêntures adquiridas; (vi) preço máximo de aquisição, discriminando o que se refere ao Valor Nominal Unitário, à correção monetária (caso aplicável) e ao pr</w:t>
      </w:r>
      <w:r w:rsidR="00E10D76">
        <w:rPr>
          <w:rFonts w:ascii="Segoe UI" w:hAnsi="Segoe UI" w:cs="Segoe UI"/>
          <w:sz w:val="20"/>
          <w:szCs w:val="20"/>
        </w:rPr>
        <w:t>ê</w:t>
      </w:r>
      <w:r w:rsidRPr="001172B4">
        <w:rPr>
          <w:rFonts w:ascii="Segoe UI" w:hAnsi="Segoe UI" w:cs="Segoe UI"/>
          <w:sz w:val="20"/>
          <w:szCs w:val="20"/>
        </w:rPr>
        <w:t xml:space="preserve">mio de aquisição, observado que o preço deve ser único para debêntures da mesma série; (vii) prazo de manifestação aos titulares das Debêntures (não inferior à 15 (quinze) dias contatos da data da comunicação); e (viii) outras informações consideradas relevantes pela Emissora, observada a dispensa constante do Art. 9º §12 da Instrução CVM 620 . </w:t>
      </w:r>
    </w:p>
    <w:p w14:paraId="4797C68C" w14:textId="77777777" w:rsidR="000A54A7" w:rsidRPr="001172B4" w:rsidRDefault="000A54A7" w:rsidP="001172B4">
      <w:pPr>
        <w:tabs>
          <w:tab w:val="left" w:pos="1134"/>
        </w:tabs>
        <w:spacing w:before="12" w:after="12" w:line="276" w:lineRule="auto"/>
        <w:ind w:left="1224"/>
        <w:rPr>
          <w:rFonts w:ascii="Segoe UI" w:hAnsi="Segoe UI" w:cs="Segoe UI"/>
          <w:sz w:val="20"/>
          <w:szCs w:val="20"/>
        </w:rPr>
      </w:pPr>
    </w:p>
    <w:p w14:paraId="24A8C672" w14:textId="77777777" w:rsidR="000A54A7" w:rsidRPr="001172B4" w:rsidRDefault="000A54A7"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Para as Debêntures custodiadas na B3, no caso de Aquisição Facultativa observar-se-á o procedimento da B3 para a operacionalização e pagamento das Debêntures objeto de tal Aquisição Facultativa.</w:t>
      </w:r>
    </w:p>
    <w:p w14:paraId="79D1D83B" w14:textId="77777777" w:rsidR="00E642C6" w:rsidRPr="001172B4" w:rsidRDefault="00E642C6" w:rsidP="001172B4">
      <w:pPr>
        <w:widowControl/>
        <w:spacing w:beforeLines="24" w:before="57" w:afterLines="24" w:after="57" w:line="276" w:lineRule="auto"/>
        <w:ind w:left="851"/>
        <w:rPr>
          <w:rFonts w:ascii="Segoe UI" w:hAnsi="Segoe UI" w:cs="Segoe UI"/>
          <w:sz w:val="20"/>
          <w:szCs w:val="20"/>
        </w:rPr>
      </w:pPr>
    </w:p>
    <w:p w14:paraId="026140F4" w14:textId="77777777"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0" w:name="_DV_M344"/>
      <w:bookmarkEnd w:id="277"/>
      <w:bookmarkEnd w:id="278"/>
      <w:bookmarkEnd w:id="289"/>
      <w:bookmarkEnd w:id="290"/>
      <w:r w:rsidRPr="001172B4">
        <w:rPr>
          <w:rFonts w:ascii="Segoe UI" w:hAnsi="Segoe UI" w:cs="Segoe UI"/>
          <w:i/>
          <w:iCs/>
          <w:sz w:val="20"/>
          <w:szCs w:val="20"/>
          <w:u w:val="single"/>
        </w:rPr>
        <w:t>Direito ao Recebimento dos Pagamentos</w:t>
      </w:r>
      <w:r w:rsidRPr="001172B4">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14:paraId="68058B4F"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37BE3828" w14:textId="77777777"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1" w:name="_DV_M345"/>
      <w:bookmarkStart w:id="292" w:name="_Ref19513518"/>
      <w:bookmarkEnd w:id="291"/>
      <w:r w:rsidRPr="001172B4">
        <w:rPr>
          <w:rFonts w:ascii="Segoe UI" w:hAnsi="Segoe UI" w:cs="Segoe UI"/>
          <w:i/>
          <w:iCs/>
          <w:sz w:val="20"/>
          <w:szCs w:val="20"/>
          <w:u w:val="single"/>
        </w:rPr>
        <w:t>Local de Pagamento</w:t>
      </w:r>
      <w:r w:rsidRPr="001172B4">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do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ou (b) conforme o caso, pela instituição financeira contratada para este fim.</w:t>
      </w:r>
      <w:bookmarkEnd w:id="292"/>
    </w:p>
    <w:p w14:paraId="177D3AF0"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3A4ACBF3" w14:textId="77777777"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3" w:name="_DV_M346"/>
      <w:bookmarkStart w:id="294" w:name="_Ref278399164"/>
      <w:bookmarkEnd w:id="293"/>
      <w:r w:rsidRPr="001172B4">
        <w:rPr>
          <w:rFonts w:ascii="Segoe UI" w:hAnsi="Segoe UI" w:cs="Segoe UI"/>
          <w:i/>
          <w:iCs/>
          <w:sz w:val="20"/>
          <w:szCs w:val="20"/>
          <w:u w:val="single"/>
        </w:rPr>
        <w:t>Prorrogação dos Prazos</w:t>
      </w:r>
      <w:r w:rsidRPr="001172B4">
        <w:rPr>
          <w:rFonts w:ascii="Segoe UI" w:hAnsi="Segoe UI" w:cs="Segoe UI"/>
          <w:sz w:val="20"/>
          <w:szCs w:val="20"/>
        </w:rPr>
        <w:t xml:space="preserve">.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w:t>
      </w:r>
      <w:r w:rsidR="00C36491" w:rsidRPr="001172B4">
        <w:rPr>
          <w:rFonts w:ascii="Segoe UI" w:hAnsi="Segoe UI" w:cs="Segoe UI"/>
          <w:sz w:val="20"/>
          <w:szCs w:val="20"/>
        </w:rPr>
        <w:t xml:space="preserve">Cidade de São Paulo, Estado de São Paulo </w:t>
      </w:r>
      <w:r w:rsidRPr="001172B4">
        <w:rPr>
          <w:rFonts w:ascii="Segoe UI" w:hAnsi="Segoe UI" w:cs="Segoe UI"/>
          <w:sz w:val="20"/>
          <w:szCs w:val="20"/>
        </w:rPr>
        <w:t xml:space="preserve">e que seja sábado ou domingo. Portanto, para os fins desta Escritura de Emissão e dos demais documentos da </w:t>
      </w:r>
      <w:r w:rsidR="00C36491" w:rsidRPr="001172B4">
        <w:rPr>
          <w:rFonts w:ascii="Segoe UI" w:hAnsi="Segoe UI" w:cs="Segoe UI"/>
          <w:sz w:val="20"/>
          <w:szCs w:val="20"/>
        </w:rPr>
        <w:t>Emissão</w:t>
      </w:r>
      <w:r w:rsidRPr="001172B4">
        <w:rPr>
          <w:rFonts w:ascii="Segoe UI" w:hAnsi="Segoe UI" w:cs="Segoe UI"/>
          <w:sz w:val="20"/>
          <w:szCs w:val="20"/>
        </w:rPr>
        <w:t>, “Dia(s) Útil(eis)” significa(m) qualquer dia que não seja sábado, domingo ou feriado declarado nacional.</w:t>
      </w:r>
      <w:bookmarkEnd w:id="294"/>
    </w:p>
    <w:p w14:paraId="627EFD0C"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3CBE920C" w14:textId="77777777"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5" w:name="_DV_M347"/>
      <w:bookmarkStart w:id="296" w:name="_Ref279851957"/>
      <w:bookmarkEnd w:id="295"/>
      <w:r w:rsidRPr="001172B4">
        <w:rPr>
          <w:rFonts w:ascii="Segoe UI" w:hAnsi="Segoe UI" w:cs="Segoe UI"/>
          <w:i/>
          <w:iCs/>
          <w:sz w:val="20"/>
          <w:szCs w:val="20"/>
          <w:u w:val="single"/>
        </w:rPr>
        <w:t>Encargos Moratórios</w:t>
      </w:r>
      <w:r w:rsidRPr="001172B4">
        <w:rPr>
          <w:rFonts w:ascii="Segoe UI" w:hAnsi="Segoe UI" w:cs="Segoe UI"/>
          <w:sz w:val="20"/>
          <w:szCs w:val="20"/>
        </w:rPr>
        <w:t xml:space="preserve">. Ocorrendo impontualidade no pagamento de qualquer valor devido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aos Debenturistas nos termos desta Escritura de Emissão, adicionalmente ao pagamento dos Juros Remuneratórios, calculados </w:t>
      </w:r>
      <w:r w:rsidRPr="001172B4">
        <w:rPr>
          <w:rFonts w:ascii="Segoe UI" w:hAnsi="Segoe UI" w:cs="Segoe UI"/>
          <w:i/>
          <w:iCs/>
          <w:sz w:val="20"/>
          <w:szCs w:val="20"/>
        </w:rPr>
        <w:t>pro rata temporis</w:t>
      </w:r>
      <w:r w:rsidRPr="001172B4">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172B4">
        <w:rPr>
          <w:rFonts w:ascii="Segoe UI" w:hAnsi="Segoe UI" w:cs="Segoe UI"/>
          <w:i/>
          <w:iCs/>
          <w:sz w:val="20"/>
          <w:szCs w:val="20"/>
        </w:rPr>
        <w:t>pro rata temporis</w:t>
      </w:r>
      <w:r w:rsidRPr="001172B4">
        <w:rPr>
          <w:rFonts w:ascii="Segoe UI" w:hAnsi="Segoe UI" w:cs="Segoe UI"/>
          <w:sz w:val="20"/>
          <w:szCs w:val="20"/>
        </w:rPr>
        <w:t xml:space="preserve"> desde a data de inadimplemento até a data do efetivo pagamento; ambos calculados sobre o montante devido e não pago ("</w:t>
      </w:r>
      <w:r w:rsidRPr="001172B4">
        <w:rPr>
          <w:rFonts w:ascii="Segoe UI" w:hAnsi="Segoe UI" w:cs="Segoe UI"/>
          <w:sz w:val="20"/>
          <w:szCs w:val="20"/>
          <w:u w:val="single"/>
        </w:rPr>
        <w:t>Encargos Moratórios</w:t>
      </w:r>
      <w:r w:rsidRPr="001172B4">
        <w:rPr>
          <w:rFonts w:ascii="Segoe UI" w:hAnsi="Segoe UI" w:cs="Segoe UI"/>
          <w:sz w:val="20"/>
          <w:szCs w:val="20"/>
        </w:rPr>
        <w:t>").</w:t>
      </w:r>
      <w:bookmarkEnd w:id="296"/>
    </w:p>
    <w:p w14:paraId="75F5A448"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6BAC5AC2" w14:textId="77777777"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297" w:name="_DV_M348"/>
      <w:bookmarkEnd w:id="297"/>
      <w:r w:rsidRPr="001172B4">
        <w:rPr>
          <w:rFonts w:ascii="Segoe UI" w:hAnsi="Segoe UI" w:cs="Segoe UI"/>
          <w:i/>
          <w:iCs/>
          <w:sz w:val="20"/>
          <w:szCs w:val="20"/>
          <w:u w:val="single"/>
        </w:rPr>
        <w:t>Decadência dos Direitos aos Acréscimos</w:t>
      </w:r>
      <w:r w:rsidRPr="001172B4">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4E22C760" w14:textId="77777777"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14:paraId="2747944E" w14:textId="77777777"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Tratamento Tributário das Debêntures</w:t>
      </w:r>
      <w:r w:rsidR="00926A91" w:rsidRPr="001172B4">
        <w:rPr>
          <w:rFonts w:ascii="Segoe UI" w:hAnsi="Segoe UI" w:cs="Segoe UI"/>
          <w:i/>
          <w:iCs/>
          <w:sz w:val="20"/>
          <w:szCs w:val="20"/>
          <w:u w:val="single"/>
        </w:rPr>
        <w:t>.</w:t>
      </w:r>
    </w:p>
    <w:p w14:paraId="0011336E" w14:textId="77777777" w:rsidR="00E642C6" w:rsidRPr="001172B4" w:rsidRDefault="00E642C6" w:rsidP="001172B4">
      <w:pPr>
        <w:keepNext/>
        <w:widowControl/>
        <w:spacing w:beforeLines="24" w:before="57" w:afterLines="24" w:after="57" w:line="276" w:lineRule="auto"/>
        <w:rPr>
          <w:rFonts w:ascii="Segoe UI" w:hAnsi="Segoe UI" w:cs="Segoe UI"/>
          <w:sz w:val="20"/>
          <w:szCs w:val="20"/>
        </w:rPr>
      </w:pPr>
    </w:p>
    <w:p w14:paraId="2EEEB431" w14:textId="77777777"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298" w:name="_Ref19513602"/>
      <w:r w:rsidRPr="001172B4">
        <w:rPr>
          <w:rFonts w:ascii="Segoe UI" w:hAnsi="Segoe UI" w:cs="Segoe UI"/>
          <w:sz w:val="20"/>
          <w:szCs w:val="20"/>
        </w:rPr>
        <w:t xml:space="preserve">Caso qualquer Debenturista goze de algum tipo de imunidade ou isenção tributária, este deverá encaminhar ao Escriturador e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da Emissão, no prazo mínimo de 10 (dez) </w:t>
      </w:r>
      <w:bookmarkStart w:id="299" w:name="_DV_C313"/>
      <w:r w:rsidRPr="001172B4">
        <w:rPr>
          <w:rStyle w:val="DeltaViewInsertion"/>
          <w:rFonts w:ascii="Segoe UI" w:hAnsi="Segoe UI" w:cs="Segoe UI"/>
          <w:color w:val="auto"/>
          <w:sz w:val="20"/>
          <w:szCs w:val="20"/>
          <w:u w:val="none"/>
        </w:rPr>
        <w:t>Dias Úteis</w:t>
      </w:r>
      <w:bookmarkEnd w:id="299"/>
      <w:r w:rsidRPr="001172B4">
        <w:rPr>
          <w:rFonts w:ascii="Segoe UI" w:hAnsi="Segoe UI" w:cs="Segoe UI"/>
          <w:sz w:val="20"/>
          <w:szCs w:val="20"/>
        </w:rPr>
        <w:t xml:space="preserve"> antes da data prevista para recebimento de valores relativos às Debêntures, documentação comprobatória dessa imunidade ou isenção tributária julgada apropriada pelo Escriturador e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sob pena de ter descontados dos rendimentos os valores devidos nos termos da legislação tributária em vigor.</w:t>
      </w:r>
      <w:bookmarkEnd w:id="298"/>
      <w:r w:rsidR="00647A23" w:rsidRPr="001172B4">
        <w:rPr>
          <w:rFonts w:ascii="Segoe UI" w:hAnsi="Segoe UI" w:cs="Segoe UI"/>
          <w:sz w:val="20"/>
          <w:szCs w:val="20"/>
        </w:rPr>
        <w:t xml:space="preserve"> </w:t>
      </w:r>
    </w:p>
    <w:p w14:paraId="16837C3E"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4D421FBA" w14:textId="370FF3D4"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_Ref19513602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6.27.1</w:t>
      </w:r>
      <w:r w:rsidR="003649CF" w:rsidRPr="001172B4">
        <w:rPr>
          <w:rFonts w:ascii="Segoe UI" w:hAnsi="Segoe UI" w:cs="Segoe UI"/>
          <w:sz w:val="20"/>
          <w:szCs w:val="20"/>
        </w:rPr>
        <w:fldChar w:fldCharType="end"/>
      </w:r>
      <w:r w:rsidR="00015160" w:rsidRPr="001172B4">
        <w:rPr>
          <w:rFonts w:ascii="Segoe UI" w:hAnsi="Segoe UI" w:cs="Segoe UI"/>
          <w:sz w:val="20"/>
          <w:szCs w:val="20"/>
        </w:rPr>
        <w:t xml:space="preserve"> </w:t>
      </w:r>
      <w:r w:rsidRPr="001172B4">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e Escriturador, com cópia para a Emissora, bem como prestar qualquer informação adicional em relação ao tema que lhe seja solicitada pelo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e Escriturador ou pela Emissora.</w:t>
      </w:r>
    </w:p>
    <w:p w14:paraId="7CC80E2A" w14:textId="77777777" w:rsidR="00E642C6" w:rsidRPr="001172B4" w:rsidRDefault="00E642C6" w:rsidP="001172B4">
      <w:pPr>
        <w:widowControl/>
        <w:tabs>
          <w:tab w:val="num" w:pos="0"/>
        </w:tabs>
        <w:spacing w:beforeLines="24" w:before="57" w:afterLines="24" w:after="57" w:line="276" w:lineRule="auto"/>
        <w:rPr>
          <w:rFonts w:ascii="Segoe UI" w:hAnsi="Segoe UI" w:cs="Segoe UI"/>
          <w:sz w:val="20"/>
          <w:szCs w:val="20"/>
        </w:rPr>
      </w:pPr>
    </w:p>
    <w:p w14:paraId="21D45B2B" w14:textId="7A09CFF9"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00" w:name="_Ref31744629"/>
      <w:r w:rsidRPr="001172B4">
        <w:rPr>
          <w:rFonts w:ascii="Segoe UI" w:hAnsi="Segoe UI" w:cs="Segoe UI"/>
          <w:sz w:val="20"/>
          <w:szCs w:val="20"/>
        </w:rPr>
        <w:t xml:space="preserve">Mesmo que tenha recebido a documentação referida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_Ref19513602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6.27.1</w:t>
      </w:r>
      <w:r w:rsidR="003649CF" w:rsidRPr="001172B4">
        <w:rPr>
          <w:rFonts w:ascii="Segoe UI" w:hAnsi="Segoe UI" w:cs="Segoe UI"/>
          <w:sz w:val="20"/>
          <w:szCs w:val="20"/>
        </w:rPr>
        <w:fldChar w:fldCharType="end"/>
      </w:r>
      <w:r w:rsidR="001B1BD0" w:rsidRPr="001172B4">
        <w:rPr>
          <w:rFonts w:ascii="Segoe UI" w:hAnsi="Segoe UI" w:cs="Segoe UI"/>
          <w:sz w:val="20"/>
          <w:szCs w:val="20"/>
        </w:rPr>
        <w:t xml:space="preserve"> </w:t>
      </w:r>
      <w:r w:rsidRPr="001172B4">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300"/>
    </w:p>
    <w:p w14:paraId="6ABA487A" w14:textId="77777777" w:rsidR="00E642C6" w:rsidRPr="001172B4" w:rsidRDefault="00E642C6" w:rsidP="001172B4">
      <w:pPr>
        <w:widowControl/>
        <w:spacing w:beforeLines="24" w:before="57" w:afterLines="24" w:after="57" w:line="276" w:lineRule="auto"/>
        <w:rPr>
          <w:rFonts w:ascii="Segoe UI" w:hAnsi="Segoe UI" w:cs="Segoe UI"/>
          <w:sz w:val="20"/>
          <w:szCs w:val="20"/>
        </w:rPr>
      </w:pPr>
      <w:bookmarkStart w:id="301" w:name="_DV_M349"/>
      <w:bookmarkStart w:id="302" w:name="_DV_M350"/>
      <w:bookmarkStart w:id="303" w:name="_DV_M351"/>
      <w:bookmarkStart w:id="304" w:name="_DV_M352"/>
      <w:bookmarkEnd w:id="279"/>
      <w:bookmarkEnd w:id="301"/>
      <w:bookmarkEnd w:id="302"/>
      <w:bookmarkEnd w:id="303"/>
      <w:bookmarkEnd w:id="304"/>
    </w:p>
    <w:p w14:paraId="077B5195" w14:textId="2A5A329B" w:rsidR="00731E2D"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305" w:name="_DV_M353"/>
      <w:bookmarkStart w:id="306" w:name="_DV_M354"/>
      <w:bookmarkStart w:id="307" w:name="_Ref534176672"/>
      <w:bookmarkStart w:id="308" w:name="_Ref31818547"/>
      <w:bookmarkStart w:id="309" w:name="_Ref31744174"/>
      <w:bookmarkStart w:id="310" w:name="_Hlk519083993"/>
      <w:bookmarkEnd w:id="305"/>
      <w:bookmarkEnd w:id="306"/>
      <w:r w:rsidRPr="001172B4">
        <w:rPr>
          <w:rFonts w:ascii="Segoe UI" w:hAnsi="Segoe UI" w:cs="Segoe UI"/>
          <w:i/>
          <w:iCs/>
          <w:sz w:val="20"/>
          <w:szCs w:val="20"/>
          <w:u w:val="single"/>
        </w:rPr>
        <w:t>Vencimento Antecipado</w:t>
      </w:r>
      <w:r w:rsidRPr="001172B4">
        <w:rPr>
          <w:rFonts w:ascii="Segoe UI" w:hAnsi="Segoe UI" w:cs="Segoe UI"/>
          <w:sz w:val="20"/>
          <w:szCs w:val="20"/>
        </w:rPr>
        <w:t xml:space="preserve">. </w:t>
      </w:r>
      <w:bookmarkEnd w:id="307"/>
      <w:bookmarkEnd w:id="308"/>
      <w:r w:rsidR="009362DC" w:rsidRPr="001172B4">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311" w:name="_Hlk11420237"/>
      <w:r w:rsidR="009362DC" w:rsidRPr="001172B4">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1172B4">
        <w:rPr>
          <w:rFonts w:ascii="Segoe UI" w:hAnsi="Segoe UI" w:cs="Segoe UI"/>
          <w:i/>
          <w:iCs/>
          <w:sz w:val="20"/>
          <w:szCs w:val="20"/>
        </w:rPr>
        <w:t>pro rata temporis</w:t>
      </w:r>
      <w:r w:rsidR="009362DC" w:rsidRPr="001172B4">
        <w:rPr>
          <w:rFonts w:ascii="Segoe UI" w:hAnsi="Segoe UI" w:cs="Segoe UI"/>
          <w:sz w:val="20"/>
          <w:szCs w:val="20"/>
        </w:rPr>
        <w:t xml:space="preserve"> desde a 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009362DC" w:rsidRPr="001172B4">
        <w:rPr>
          <w:rFonts w:ascii="Segoe UI" w:hAnsi="Segoe UI" w:cs="Segoe UI"/>
          <w:sz w:val="20"/>
          <w:szCs w:val="20"/>
        </w:rPr>
        <w:t>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1172B4">
        <w:rPr>
          <w:rFonts w:ascii="Segoe UI" w:hAnsi="Segoe UI" w:cs="Segoe UI"/>
          <w:sz w:val="20"/>
          <w:szCs w:val="20"/>
          <w:u w:val="single"/>
        </w:rPr>
        <w:t>Evento de Vencimento Antecipado</w:t>
      </w:r>
      <w:r w:rsidR="009362DC" w:rsidRPr="001172B4">
        <w:rPr>
          <w:rFonts w:ascii="Segoe UI" w:hAnsi="Segoe UI" w:cs="Segoe UI"/>
          <w:sz w:val="20"/>
          <w:szCs w:val="20"/>
        </w:rPr>
        <w:t>”)</w:t>
      </w:r>
      <w:bookmarkEnd w:id="311"/>
      <w:r w:rsidR="009362DC" w:rsidRPr="001172B4">
        <w:rPr>
          <w:rFonts w:ascii="Segoe UI" w:hAnsi="Segoe UI" w:cs="Segoe UI"/>
          <w:sz w:val="20"/>
          <w:szCs w:val="20"/>
        </w:rPr>
        <w:t>:</w:t>
      </w:r>
      <w:r w:rsidR="001E239A" w:rsidRPr="001172B4">
        <w:rPr>
          <w:rFonts w:ascii="Segoe UI" w:hAnsi="Segoe UI" w:cs="Segoe UI"/>
          <w:sz w:val="20"/>
          <w:szCs w:val="20"/>
        </w:rPr>
        <w:t xml:space="preserve"> </w:t>
      </w:r>
      <w:bookmarkEnd w:id="309"/>
    </w:p>
    <w:p w14:paraId="18A5A2B5" w14:textId="77777777" w:rsidR="00200741" w:rsidRPr="001172B4" w:rsidRDefault="00200741" w:rsidP="001172B4">
      <w:pPr>
        <w:widowControl/>
        <w:adjustRightInd/>
        <w:spacing w:beforeLines="24" w:before="57" w:afterLines="24" w:after="57" w:line="276" w:lineRule="auto"/>
        <w:ind w:left="567"/>
        <w:rPr>
          <w:rFonts w:ascii="Segoe UI" w:hAnsi="Segoe UI" w:cs="Segoe UI"/>
          <w:sz w:val="20"/>
          <w:szCs w:val="20"/>
        </w:rPr>
      </w:pPr>
      <w:bookmarkStart w:id="312" w:name="_Ref130283254"/>
      <w:bookmarkStart w:id="313" w:name="_Ref130283218"/>
      <w:bookmarkStart w:id="314" w:name="_Ref534176562"/>
    </w:p>
    <w:p w14:paraId="255FAFB4" w14:textId="42F98234" w:rsidR="00200741" w:rsidRPr="001172B4" w:rsidRDefault="00200741"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p>
    <w:p w14:paraId="62E45DD6" w14:textId="77777777" w:rsidR="009362DC" w:rsidRPr="001172B4" w:rsidRDefault="009362DC" w:rsidP="001172B4">
      <w:pPr>
        <w:spacing w:beforeLines="24" w:before="57" w:afterLines="24" w:after="57" w:line="276" w:lineRule="auto"/>
        <w:ind w:left="567"/>
        <w:rPr>
          <w:rFonts w:ascii="Segoe UI" w:hAnsi="Segoe UI" w:cs="Segoe UI"/>
          <w:sz w:val="20"/>
          <w:szCs w:val="20"/>
        </w:rPr>
      </w:pPr>
    </w:p>
    <w:p w14:paraId="6DF0C596" w14:textId="3DEBA5AA"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5" w:name="_GoBack"/>
      <w:r w:rsidRPr="001172B4">
        <w:rPr>
          <w:rFonts w:ascii="Segoe UI" w:hAnsi="Segoe UI" w:cs="Segoe UI"/>
          <w:sz w:val="20"/>
          <w:szCs w:val="20"/>
        </w:rPr>
        <w:t>provare</w:t>
      </w:r>
      <w:bookmarkEnd w:id="315"/>
      <w:r w:rsidRPr="001172B4">
        <w:rPr>
          <w:rFonts w:ascii="Segoe UI" w:hAnsi="Segoe UI" w:cs="Segoe UI"/>
          <w:sz w:val="20"/>
          <w:szCs w:val="20"/>
        </w:rPr>
        <w:t xml:space="preserve">m-se falsas ou revelarem-se incorretas ou inverídicas, </w:t>
      </w:r>
      <w:r w:rsidR="00800E0F">
        <w:rPr>
          <w:rFonts w:ascii="Segoe UI" w:hAnsi="Segoe UI" w:cs="Segoe UI"/>
          <w:sz w:val="20"/>
          <w:szCs w:val="20"/>
        </w:rPr>
        <w:t xml:space="preserve">em qualquer aspecto relevante, </w:t>
      </w:r>
      <w:r w:rsidRPr="001172B4">
        <w:rPr>
          <w:rFonts w:ascii="Segoe UI" w:hAnsi="Segoe UI" w:cs="Segoe UI"/>
          <w:sz w:val="20"/>
          <w:szCs w:val="20"/>
        </w:rPr>
        <w:t>quaisquer das declarações prestadas pela Emissora e/ou pelos Garantidores no âmbito da Emissão</w:t>
      </w:r>
      <w:r w:rsidR="00476735" w:rsidRPr="001172B4">
        <w:rPr>
          <w:rFonts w:ascii="Segoe UI" w:hAnsi="Segoe UI" w:cs="Segoe UI"/>
          <w:sz w:val="20"/>
          <w:szCs w:val="20"/>
        </w:rPr>
        <w:t xml:space="preserve">, incluindo a auditoria legal conduzida como </w:t>
      </w:r>
      <w:r w:rsidR="000E26C0" w:rsidRPr="001172B4">
        <w:rPr>
          <w:rFonts w:ascii="Segoe UI" w:hAnsi="Segoe UI" w:cs="Segoe UI"/>
          <w:sz w:val="20"/>
          <w:szCs w:val="20"/>
        </w:rPr>
        <w:t>C</w:t>
      </w:r>
      <w:r w:rsidR="00476735" w:rsidRPr="001172B4">
        <w:rPr>
          <w:rFonts w:ascii="Segoe UI" w:hAnsi="Segoe UI" w:cs="Segoe UI"/>
          <w:sz w:val="20"/>
          <w:szCs w:val="20"/>
        </w:rPr>
        <w:t xml:space="preserve">ondição </w:t>
      </w:r>
      <w:r w:rsidR="000E26C0" w:rsidRPr="001172B4">
        <w:rPr>
          <w:rFonts w:ascii="Segoe UI" w:hAnsi="Segoe UI" w:cs="Segoe UI"/>
          <w:sz w:val="20"/>
          <w:szCs w:val="20"/>
        </w:rPr>
        <w:t>P</w:t>
      </w:r>
      <w:r w:rsidR="00476735" w:rsidRPr="001172B4">
        <w:rPr>
          <w:rFonts w:ascii="Segoe UI" w:hAnsi="Segoe UI" w:cs="Segoe UI"/>
          <w:sz w:val="20"/>
          <w:szCs w:val="20"/>
        </w:rPr>
        <w:t xml:space="preserve">recedente, nos termos </w:t>
      </w:r>
      <w:r w:rsidR="000E26C0" w:rsidRPr="001172B4">
        <w:rPr>
          <w:rFonts w:ascii="Segoe UI" w:hAnsi="Segoe UI" w:cs="Segoe UI"/>
          <w:sz w:val="20"/>
          <w:szCs w:val="20"/>
        </w:rPr>
        <w:t xml:space="preserve">da Cláusula </w:t>
      </w:r>
      <w:r w:rsidR="000E26C0" w:rsidRPr="001172B4">
        <w:rPr>
          <w:rFonts w:ascii="Segoe UI" w:hAnsi="Segoe UI" w:cs="Segoe UI"/>
          <w:sz w:val="20"/>
          <w:szCs w:val="20"/>
        </w:rPr>
        <w:fldChar w:fldCharType="begin"/>
      </w:r>
      <w:r w:rsidR="000E26C0" w:rsidRPr="001172B4">
        <w:rPr>
          <w:rFonts w:ascii="Segoe UI" w:hAnsi="Segoe UI" w:cs="Segoe UI"/>
          <w:sz w:val="20"/>
          <w:szCs w:val="20"/>
        </w:rPr>
        <w:instrText xml:space="preserve"> REF _Ref49458883 \r \h  \* MERGEFORMAT </w:instrText>
      </w:r>
      <w:r w:rsidR="000E26C0" w:rsidRPr="001172B4">
        <w:rPr>
          <w:rFonts w:ascii="Segoe UI" w:hAnsi="Segoe UI" w:cs="Segoe UI"/>
          <w:sz w:val="20"/>
          <w:szCs w:val="20"/>
        </w:rPr>
      </w:r>
      <w:r w:rsidR="000E26C0" w:rsidRPr="001172B4">
        <w:rPr>
          <w:rFonts w:ascii="Segoe UI" w:hAnsi="Segoe UI" w:cs="Segoe UI"/>
          <w:sz w:val="20"/>
          <w:szCs w:val="20"/>
        </w:rPr>
        <w:fldChar w:fldCharType="separate"/>
      </w:r>
      <w:r w:rsidR="00F7665E" w:rsidRPr="001172B4">
        <w:rPr>
          <w:rFonts w:ascii="Segoe UI" w:hAnsi="Segoe UI" w:cs="Segoe UI"/>
          <w:sz w:val="20"/>
          <w:szCs w:val="20"/>
        </w:rPr>
        <w:t>5.1.2</w:t>
      </w:r>
      <w:r w:rsidR="000E26C0" w:rsidRPr="001172B4">
        <w:rPr>
          <w:rFonts w:ascii="Segoe UI" w:hAnsi="Segoe UI" w:cs="Segoe UI"/>
          <w:sz w:val="20"/>
          <w:szCs w:val="20"/>
        </w:rPr>
        <w:fldChar w:fldCharType="end"/>
      </w:r>
      <w:r w:rsidRPr="001172B4">
        <w:rPr>
          <w:rFonts w:ascii="Segoe UI" w:hAnsi="Segoe UI" w:cs="Segoe UI"/>
          <w:sz w:val="20"/>
          <w:szCs w:val="20"/>
        </w:rPr>
        <w:t>;</w:t>
      </w:r>
      <w:r w:rsidR="000E26C0" w:rsidRPr="001172B4">
        <w:rPr>
          <w:rFonts w:ascii="Segoe UI" w:hAnsi="Segoe UI" w:cs="Segoe UI"/>
          <w:sz w:val="20"/>
          <w:szCs w:val="20"/>
        </w:rPr>
        <w:t xml:space="preserve"> </w:t>
      </w:r>
    </w:p>
    <w:p w14:paraId="48D90C72" w14:textId="77777777" w:rsidR="009362DC" w:rsidRPr="001172B4" w:rsidRDefault="009362DC" w:rsidP="001172B4">
      <w:pPr>
        <w:spacing w:beforeLines="24" w:before="57" w:afterLines="24" w:after="57" w:line="276" w:lineRule="auto"/>
        <w:ind w:left="567"/>
        <w:rPr>
          <w:rFonts w:ascii="Segoe UI" w:hAnsi="Segoe UI" w:cs="Segoe UI"/>
          <w:sz w:val="20"/>
          <w:szCs w:val="20"/>
        </w:rPr>
      </w:pPr>
    </w:p>
    <w:p w14:paraId="49BF3C1E" w14:textId="3108123B"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falta de cumprimento pela Emissora ou pelos Garantidores de toda e qualquer obrigação não pecuniária prevista nesta Escritura de Emissão, nos Contratos de Garantia</w:t>
      </w:r>
      <w:r w:rsidR="002665B4">
        <w:rPr>
          <w:rFonts w:ascii="Segoe UI" w:hAnsi="Segoe UI" w:cs="Segoe UI"/>
          <w:sz w:val="20"/>
          <w:szCs w:val="20"/>
        </w:rPr>
        <w:t>s</w:t>
      </w:r>
      <w:r w:rsidRPr="001172B4">
        <w:rPr>
          <w:rFonts w:ascii="Segoe UI" w:hAnsi="Segoe UI" w:cs="Segoe UI"/>
          <w:sz w:val="20"/>
          <w:szCs w:val="20"/>
        </w:rPr>
        <w:t xml:space="preserve"> Rea</w:t>
      </w:r>
      <w:r w:rsidR="002665B4">
        <w:rPr>
          <w:rFonts w:ascii="Segoe UI" w:hAnsi="Segoe UI" w:cs="Segoe UI"/>
          <w:sz w:val="20"/>
          <w:szCs w:val="20"/>
        </w:rPr>
        <w:t>is</w:t>
      </w:r>
      <w:r w:rsidRPr="001172B4">
        <w:rPr>
          <w:rFonts w:ascii="Segoe UI" w:hAnsi="Segoe UI" w:cs="Segoe UI"/>
          <w:sz w:val="20"/>
          <w:szCs w:val="20"/>
        </w:rPr>
        <w:t>, no ESA</w:t>
      </w:r>
      <w:r w:rsidR="002665B4">
        <w:rPr>
          <w:rFonts w:ascii="Segoe UI" w:hAnsi="Segoe UI" w:cs="Segoe UI"/>
          <w:sz w:val="20"/>
          <w:szCs w:val="20"/>
        </w:rPr>
        <w:t>, no Contrato de Alienação Fiduciária do Imóvel, quando assinado,</w:t>
      </w:r>
      <w:r w:rsidR="00FE2783" w:rsidRPr="001172B4">
        <w:rPr>
          <w:rFonts w:ascii="Segoe UI" w:hAnsi="Segoe UI" w:cs="Segoe UI"/>
          <w:sz w:val="20"/>
          <w:szCs w:val="20"/>
        </w:rPr>
        <w:t xml:space="preserve"> </w:t>
      </w:r>
      <w:r w:rsidRPr="001172B4">
        <w:rPr>
          <w:rFonts w:ascii="Segoe UI" w:hAnsi="Segoe UI" w:cs="Segoe UI"/>
          <w:sz w:val="20"/>
          <w:szCs w:val="20"/>
        </w:rPr>
        <w:t xml:space="preserve">e/ou nos demais documentos da Emissão, não sanada no prazo de </w:t>
      </w:r>
      <w:r w:rsidR="00C70916" w:rsidRPr="001172B4">
        <w:rPr>
          <w:rFonts w:ascii="Segoe UI" w:hAnsi="Segoe UI" w:cs="Segoe UI"/>
          <w:sz w:val="20"/>
          <w:szCs w:val="20"/>
        </w:rPr>
        <w:t xml:space="preserve">10 </w:t>
      </w:r>
      <w:r w:rsidRPr="001172B4">
        <w:rPr>
          <w:rFonts w:ascii="Segoe UI" w:hAnsi="Segoe UI" w:cs="Segoe UI"/>
          <w:sz w:val="20"/>
          <w:szCs w:val="20"/>
        </w:rPr>
        <w:t>(</w:t>
      </w:r>
      <w:r w:rsidR="00C70916" w:rsidRPr="001172B4">
        <w:rPr>
          <w:rFonts w:ascii="Segoe UI" w:hAnsi="Segoe UI" w:cs="Segoe UI"/>
          <w:sz w:val="20"/>
          <w:szCs w:val="20"/>
        </w:rPr>
        <w:t>dez</w:t>
      </w:r>
      <w:r w:rsidRPr="001172B4">
        <w:rPr>
          <w:rFonts w:ascii="Segoe UI" w:hAnsi="Segoe UI" w:cs="Segoe UI"/>
          <w:sz w:val="20"/>
          <w:szCs w:val="20"/>
        </w:rPr>
        <w:t xml:space="preserve">) </w:t>
      </w:r>
      <w:r w:rsidR="00BA1CA0" w:rsidRPr="001172B4">
        <w:rPr>
          <w:rFonts w:ascii="Segoe UI" w:hAnsi="Segoe UI" w:cs="Segoe UI"/>
          <w:sz w:val="20"/>
          <w:szCs w:val="20"/>
        </w:rPr>
        <w:t xml:space="preserve">Dias Úteis </w:t>
      </w:r>
      <w:r w:rsidRPr="001172B4">
        <w:rPr>
          <w:rFonts w:ascii="Segoe UI" w:hAnsi="Segoe UI" w:cs="Segoe UI"/>
          <w:sz w:val="20"/>
          <w:szCs w:val="20"/>
        </w:rPr>
        <w:t>contados da data do respectivo inadimplemento;</w:t>
      </w:r>
    </w:p>
    <w:p w14:paraId="48722869" w14:textId="623341BF" w:rsidR="00200741" w:rsidRPr="001172B4" w:rsidRDefault="00200741" w:rsidP="001172B4">
      <w:pPr>
        <w:widowControl/>
        <w:adjustRightInd/>
        <w:spacing w:beforeLines="24" w:before="57" w:afterLines="24" w:after="57" w:line="276" w:lineRule="auto"/>
        <w:ind w:left="567"/>
        <w:rPr>
          <w:rFonts w:ascii="Segoe UI" w:hAnsi="Segoe UI" w:cs="Segoe UI"/>
          <w:sz w:val="20"/>
          <w:szCs w:val="20"/>
        </w:rPr>
      </w:pPr>
    </w:p>
    <w:p w14:paraId="5E8511FE" w14:textId="1DB03C2D" w:rsidR="00200741" w:rsidRPr="001172B4" w:rsidRDefault="00200741"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6" w:name="_Ref48584299"/>
      <w:r w:rsidRPr="001172B4">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1172B4">
        <w:rPr>
          <w:rFonts w:ascii="Segoe UI" w:hAnsi="Segoe UI" w:cs="Segoe UI"/>
          <w:sz w:val="20"/>
          <w:szCs w:val="20"/>
          <w:u w:val="single"/>
        </w:rPr>
        <w:t>Controladora</w:t>
      </w:r>
      <w:r w:rsidRPr="001172B4">
        <w:rPr>
          <w:rFonts w:ascii="Segoe UI" w:hAnsi="Segoe UI" w:cs="Segoe UI"/>
          <w:sz w:val="20"/>
          <w:szCs w:val="20"/>
        </w:rPr>
        <w:t>”)</w:t>
      </w:r>
      <w:r w:rsidR="005365CF" w:rsidRPr="001172B4">
        <w:rPr>
          <w:rFonts w:ascii="Segoe UI" w:hAnsi="Segoe UI" w:cs="Segoe UI"/>
          <w:sz w:val="20"/>
          <w:szCs w:val="20"/>
        </w:rPr>
        <w:t>,</w:t>
      </w:r>
      <w:r w:rsidRPr="001172B4">
        <w:rPr>
          <w:rFonts w:ascii="Segoe UI" w:hAnsi="Segoe UI" w:cs="Segoe UI"/>
          <w:sz w:val="20"/>
          <w:szCs w:val="20"/>
        </w:rPr>
        <w:t xml:space="preserve"> por qualquer sociedade controlada (conforme definição de controle prevista no artigo 116 da Lei das Sociedades por Ações) </w:t>
      </w:r>
      <w:r w:rsidR="005365CF" w:rsidRPr="001172B4">
        <w:rPr>
          <w:rFonts w:ascii="Segoe UI" w:hAnsi="Segoe UI" w:cs="Segoe UI"/>
          <w:sz w:val="20"/>
          <w:szCs w:val="20"/>
        </w:rPr>
        <w:t>pelos</w:t>
      </w:r>
      <w:r w:rsidRPr="001172B4">
        <w:rPr>
          <w:rFonts w:ascii="Segoe UI" w:hAnsi="Segoe UI" w:cs="Segoe UI"/>
          <w:sz w:val="20"/>
          <w:szCs w:val="20"/>
        </w:rPr>
        <w:t xml:space="preserve"> Garantidores ("</w:t>
      </w:r>
      <w:r w:rsidRPr="001172B4">
        <w:rPr>
          <w:rFonts w:ascii="Segoe UI" w:hAnsi="Segoe UI" w:cs="Segoe UI"/>
          <w:sz w:val="20"/>
          <w:szCs w:val="20"/>
          <w:u w:val="single"/>
        </w:rPr>
        <w:t>Controlada</w:t>
      </w:r>
      <w:r w:rsidRPr="001172B4">
        <w:rPr>
          <w:rFonts w:ascii="Segoe UI" w:hAnsi="Segoe UI" w:cs="Segoe UI"/>
          <w:sz w:val="20"/>
          <w:szCs w:val="20"/>
        </w:rPr>
        <w:t xml:space="preserve">"), e/ou por qualquer coligada da Emissora e/ou dos Garantidores, </w:t>
      </w:r>
      <w:r w:rsidR="001E551E" w:rsidRPr="001172B4">
        <w:rPr>
          <w:rFonts w:ascii="Segoe UI" w:hAnsi="Segoe UI" w:cs="Segoe UI"/>
          <w:sz w:val="20"/>
          <w:szCs w:val="20"/>
        </w:rPr>
        <w:t>a respeito da validade, eficácia e</w:t>
      </w:r>
      <w:r w:rsidR="00BA3CB1" w:rsidRPr="001172B4">
        <w:rPr>
          <w:rFonts w:ascii="Segoe UI" w:hAnsi="Segoe UI" w:cs="Segoe UI"/>
          <w:sz w:val="20"/>
          <w:szCs w:val="20"/>
        </w:rPr>
        <w:t>/ou</w:t>
      </w:r>
      <w:r w:rsidR="001E551E" w:rsidRPr="001172B4">
        <w:rPr>
          <w:rFonts w:ascii="Segoe UI" w:hAnsi="Segoe UI" w:cs="Segoe UI"/>
          <w:sz w:val="20"/>
          <w:szCs w:val="20"/>
        </w:rPr>
        <w:t xml:space="preserve"> existência </w:t>
      </w:r>
      <w:r w:rsidRPr="001172B4">
        <w:rPr>
          <w:rFonts w:ascii="Segoe UI" w:hAnsi="Segoe UI" w:cs="Segoe UI"/>
          <w:sz w:val="20"/>
          <w:szCs w:val="20"/>
        </w:rPr>
        <w:t>desta Escritura de Emissão (e/ou de qualquer de suas disposições), da Fiança (e/ou de qualquer de suas disposições), de qualquer Contrato de Garantia Real (e/ou de qualquer de suas disposições)</w:t>
      </w:r>
      <w:r w:rsidR="00910924" w:rsidRPr="001172B4">
        <w:rPr>
          <w:rFonts w:ascii="Segoe UI" w:hAnsi="Segoe UI" w:cs="Segoe UI"/>
          <w:sz w:val="20"/>
          <w:szCs w:val="20"/>
        </w:rPr>
        <w:t xml:space="preserve"> </w:t>
      </w:r>
      <w:r w:rsidRPr="001172B4">
        <w:rPr>
          <w:rFonts w:ascii="Segoe UI" w:hAnsi="Segoe UI" w:cs="Segoe UI"/>
          <w:sz w:val="20"/>
          <w:szCs w:val="20"/>
        </w:rPr>
        <w:t>e/ou do ESA;</w:t>
      </w:r>
      <w:bookmarkEnd w:id="316"/>
    </w:p>
    <w:p w14:paraId="60D7D64C" w14:textId="77777777" w:rsidR="0017329C" w:rsidRPr="001172B4" w:rsidRDefault="0017329C" w:rsidP="001172B4">
      <w:pPr>
        <w:widowControl/>
        <w:adjustRightInd/>
        <w:spacing w:beforeLines="24" w:before="57" w:afterLines="24" w:after="57" w:line="276" w:lineRule="auto"/>
        <w:ind w:left="567"/>
        <w:rPr>
          <w:rFonts w:ascii="Segoe UI" w:hAnsi="Segoe UI" w:cs="Segoe UI"/>
          <w:sz w:val="20"/>
          <w:szCs w:val="20"/>
        </w:rPr>
      </w:pPr>
    </w:p>
    <w:p w14:paraId="327DF53A" w14:textId="0D013C8E" w:rsidR="00200741" w:rsidRPr="001172B4" w:rsidRDefault="00200741"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1172B4">
        <w:rPr>
          <w:rFonts w:ascii="Segoe UI" w:hAnsi="Segoe UI" w:cs="Segoe UI"/>
          <w:sz w:val="20"/>
          <w:szCs w:val="20"/>
        </w:rPr>
        <w:t xml:space="preserve"> </w:t>
      </w:r>
      <w:r w:rsidRPr="001172B4">
        <w:rPr>
          <w:rFonts w:ascii="Segoe UI" w:hAnsi="Segoe UI" w:cs="Segoe UI"/>
          <w:sz w:val="20"/>
          <w:szCs w:val="20"/>
        </w:rPr>
        <w:t>Controladoras; (c)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p>
    <w:p w14:paraId="25359115" w14:textId="77777777" w:rsidR="009362DC" w:rsidRPr="001172B4" w:rsidRDefault="009362DC" w:rsidP="001172B4">
      <w:pPr>
        <w:pStyle w:val="BodyText"/>
        <w:spacing w:beforeLines="24" w:before="57" w:afterLines="24" w:after="57" w:line="276" w:lineRule="auto"/>
        <w:ind w:left="567"/>
        <w:rPr>
          <w:rFonts w:ascii="Segoe UI" w:hAnsi="Segoe UI" w:cs="Segoe UI"/>
          <w:sz w:val="20"/>
          <w:szCs w:val="20"/>
        </w:rPr>
      </w:pPr>
    </w:p>
    <w:p w14:paraId="130B9265" w14:textId="77777777"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redução de capital social da Emissora</w:t>
      </w:r>
      <w:r w:rsidR="006745F9" w:rsidRPr="001172B4">
        <w:rPr>
          <w:rFonts w:ascii="Segoe UI" w:hAnsi="Segoe UI" w:cs="Segoe UI"/>
          <w:sz w:val="20"/>
          <w:szCs w:val="20"/>
        </w:rPr>
        <w:t xml:space="preserve"> e/ou dos Garantidores</w:t>
      </w:r>
      <w:r w:rsidRPr="001172B4">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0909EECE" w14:textId="77777777" w:rsidR="000B4B30" w:rsidRPr="001172B4" w:rsidRDefault="000B4B30" w:rsidP="002D200F">
      <w:pPr>
        <w:widowControl/>
        <w:adjustRightInd/>
        <w:spacing w:beforeLines="24" w:before="57" w:afterLines="24" w:after="57" w:line="276" w:lineRule="auto"/>
        <w:ind w:left="567"/>
        <w:rPr>
          <w:rFonts w:ascii="Segoe UI" w:hAnsi="Segoe UI" w:cs="Segoe UI"/>
          <w:sz w:val="20"/>
          <w:szCs w:val="20"/>
        </w:rPr>
      </w:pPr>
    </w:p>
    <w:p w14:paraId="06239D25" w14:textId="0B5DBC69"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vencimento antecipado de obrigação financeira da Emissora</w:t>
      </w:r>
      <w:r w:rsidR="00200741" w:rsidRPr="001172B4">
        <w:rPr>
          <w:rFonts w:ascii="Segoe UI" w:hAnsi="Segoe UI" w:cs="Segoe UI"/>
          <w:sz w:val="20"/>
          <w:szCs w:val="20"/>
        </w:rPr>
        <w:t xml:space="preserve"> e/ou de qualquer dos Garantidores</w:t>
      </w:r>
      <w:r w:rsidRPr="001172B4">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1172B4">
        <w:rPr>
          <w:rFonts w:ascii="Segoe UI" w:hAnsi="Segoe UI" w:cs="Segoe UI"/>
          <w:sz w:val="20"/>
          <w:szCs w:val="20"/>
        </w:rPr>
        <w:t>$2</w:t>
      </w:r>
      <w:r w:rsidR="00FA23F4" w:rsidRPr="001172B4">
        <w:rPr>
          <w:rFonts w:ascii="Segoe UI" w:hAnsi="Segoe UI" w:cs="Segoe UI"/>
          <w:sz w:val="20"/>
          <w:szCs w:val="20"/>
        </w:rPr>
        <w:t>.000.000,00</w:t>
      </w:r>
      <w:r w:rsidR="005E1C77" w:rsidRPr="001172B4">
        <w:rPr>
          <w:rFonts w:ascii="Segoe UI" w:hAnsi="Segoe UI" w:cs="Segoe UI"/>
          <w:sz w:val="20"/>
          <w:szCs w:val="20"/>
        </w:rPr>
        <w:t xml:space="preserve"> </w:t>
      </w:r>
      <w:r w:rsidR="00FA23F4" w:rsidRPr="001172B4">
        <w:rPr>
          <w:rFonts w:ascii="Segoe UI" w:hAnsi="Segoe UI" w:cs="Segoe UI"/>
          <w:sz w:val="20"/>
          <w:szCs w:val="20"/>
        </w:rPr>
        <w:t xml:space="preserve">(dois milhões de </w:t>
      </w:r>
      <w:r w:rsidRPr="001172B4">
        <w:rPr>
          <w:rFonts w:ascii="Segoe UI" w:hAnsi="Segoe UI" w:cs="Segoe UI"/>
          <w:sz w:val="20"/>
          <w:szCs w:val="20"/>
        </w:rPr>
        <w:t xml:space="preserve">reais); </w:t>
      </w:r>
    </w:p>
    <w:p w14:paraId="1F505362" w14:textId="77777777" w:rsidR="009362DC" w:rsidRPr="001172B4" w:rsidRDefault="009362DC" w:rsidP="001172B4">
      <w:pPr>
        <w:spacing w:beforeLines="24" w:before="57" w:afterLines="24" w:after="57" w:line="276" w:lineRule="auto"/>
        <w:ind w:left="567"/>
        <w:rPr>
          <w:rFonts w:ascii="Segoe UI" w:hAnsi="Segoe UI" w:cs="Segoe UI"/>
          <w:sz w:val="20"/>
          <w:szCs w:val="20"/>
        </w:rPr>
      </w:pPr>
    </w:p>
    <w:p w14:paraId="679BA041" w14:textId="6332D666"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7" w:name="_Ref48584334"/>
      <w:r w:rsidRPr="001172B4">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1172B4">
        <w:rPr>
          <w:rFonts w:ascii="Segoe UI" w:hAnsi="Segoe UI" w:cs="Segoe UI"/>
          <w:sz w:val="20"/>
          <w:szCs w:val="20"/>
        </w:rPr>
        <w:t xml:space="preserve">e/ou de quaisquer de suas Controladoras, </w:t>
      </w:r>
      <w:r w:rsidRPr="001172B4">
        <w:rPr>
          <w:rFonts w:ascii="Segoe UI" w:hAnsi="Segoe UI" w:cs="Segoe UI"/>
          <w:sz w:val="20"/>
          <w:szCs w:val="20"/>
        </w:rPr>
        <w:t>de qualquer de suas obrigações assumidas nesta Escritura de Emissão, nos Contratos de Garantia</w:t>
      </w:r>
      <w:r w:rsidR="004B6870">
        <w:rPr>
          <w:rFonts w:ascii="Segoe UI" w:hAnsi="Segoe UI" w:cs="Segoe UI"/>
          <w:sz w:val="20"/>
          <w:szCs w:val="20"/>
        </w:rPr>
        <w:t>s</w:t>
      </w:r>
      <w:r w:rsidRPr="001172B4">
        <w:rPr>
          <w:rFonts w:ascii="Segoe UI" w:hAnsi="Segoe UI" w:cs="Segoe UI"/>
          <w:sz w:val="20"/>
          <w:szCs w:val="20"/>
        </w:rPr>
        <w:t xml:space="preserve"> Rea</w:t>
      </w:r>
      <w:r w:rsidR="004B6870">
        <w:rPr>
          <w:rFonts w:ascii="Segoe UI" w:hAnsi="Segoe UI" w:cs="Segoe UI"/>
          <w:sz w:val="20"/>
          <w:szCs w:val="20"/>
        </w:rPr>
        <w:t>is</w:t>
      </w:r>
      <w:r w:rsidRPr="001172B4">
        <w:rPr>
          <w:rFonts w:ascii="Segoe UI" w:hAnsi="Segoe UI" w:cs="Segoe UI"/>
          <w:sz w:val="20"/>
          <w:szCs w:val="20"/>
        </w:rPr>
        <w:t>, no ESA</w:t>
      </w:r>
      <w:r w:rsidR="004B6870">
        <w:rPr>
          <w:rFonts w:ascii="Segoe UI" w:hAnsi="Segoe UI" w:cs="Segoe UI"/>
          <w:sz w:val="20"/>
          <w:szCs w:val="20"/>
        </w:rPr>
        <w:t xml:space="preserve"> e no Contrato de Alienação Fiduciária do Imóvel, quando </w:t>
      </w:r>
      <w:r w:rsidR="00FE2783" w:rsidRPr="001172B4">
        <w:rPr>
          <w:rFonts w:ascii="Segoe UI" w:hAnsi="Segoe UI" w:cs="Segoe UI"/>
          <w:sz w:val="20"/>
          <w:szCs w:val="20"/>
        </w:rPr>
        <w:t>assinado</w:t>
      </w:r>
      <w:r w:rsidR="00BA25EA" w:rsidRPr="001172B4">
        <w:rPr>
          <w:rFonts w:ascii="Segoe UI" w:hAnsi="Segoe UI" w:cs="Segoe UI"/>
          <w:sz w:val="20"/>
          <w:szCs w:val="20"/>
        </w:rPr>
        <w:t>,</w:t>
      </w:r>
      <w:r w:rsidRPr="001172B4">
        <w:rPr>
          <w:rFonts w:ascii="Segoe UI" w:hAnsi="Segoe UI" w:cs="Segoe UI"/>
          <w:sz w:val="20"/>
          <w:szCs w:val="20"/>
        </w:rPr>
        <w:t xml:space="preserve"> e/ou em qualquer documento da Emissão, sem a prévia e expressa aprovação dos Debenturistas representando, no mínimo </w:t>
      </w:r>
      <w:r w:rsidR="0068502A" w:rsidRPr="001172B4">
        <w:rPr>
          <w:rFonts w:ascii="Segoe UI" w:hAnsi="Segoe UI" w:cs="Segoe UI"/>
          <w:sz w:val="20"/>
          <w:szCs w:val="20"/>
        </w:rPr>
        <w:t>2/3</w:t>
      </w:r>
      <w:r w:rsidRPr="001172B4">
        <w:rPr>
          <w:rFonts w:ascii="Segoe UI" w:hAnsi="Segoe UI" w:cs="Segoe UI"/>
          <w:sz w:val="20"/>
          <w:szCs w:val="20"/>
        </w:rPr>
        <w:t xml:space="preserve"> </w:t>
      </w:r>
      <w:r w:rsidR="00476735" w:rsidRPr="001172B4">
        <w:rPr>
          <w:rFonts w:ascii="Segoe UI" w:hAnsi="Segoe UI" w:cs="Segoe UI"/>
          <w:sz w:val="20"/>
          <w:szCs w:val="20"/>
        </w:rPr>
        <w:t xml:space="preserve">(dois terços) </w:t>
      </w:r>
      <w:r w:rsidRPr="001172B4">
        <w:rPr>
          <w:rFonts w:ascii="Segoe UI" w:hAnsi="Segoe UI" w:cs="Segoe UI"/>
          <w:sz w:val="20"/>
          <w:szCs w:val="20"/>
        </w:rPr>
        <w:t>das Debêntures em Circulação;</w:t>
      </w:r>
      <w:bookmarkEnd w:id="317"/>
    </w:p>
    <w:p w14:paraId="585FCCA8" w14:textId="77777777" w:rsidR="009362DC" w:rsidRPr="001172B4" w:rsidRDefault="009362DC" w:rsidP="001172B4">
      <w:pPr>
        <w:spacing w:beforeLines="24" w:before="57" w:afterLines="24" w:after="57" w:line="276" w:lineRule="auto"/>
        <w:ind w:left="567"/>
        <w:rPr>
          <w:rFonts w:ascii="Segoe UI" w:hAnsi="Segoe UI" w:cs="Segoe UI"/>
          <w:sz w:val="20"/>
          <w:szCs w:val="20"/>
        </w:rPr>
      </w:pPr>
    </w:p>
    <w:p w14:paraId="6E3B2A36" w14:textId="7CAE796E" w:rsidR="009362DC" w:rsidRPr="001172B4" w:rsidRDefault="009362DC" w:rsidP="002D200F">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8" w:name="_Ref48584346"/>
      <w:r w:rsidRPr="001172B4">
        <w:rPr>
          <w:rFonts w:ascii="Segoe UI" w:hAnsi="Segoe UI" w:cs="Segoe UI"/>
          <w:sz w:val="20"/>
          <w:szCs w:val="20"/>
        </w:rPr>
        <w:t>alteração ou transferência do controle acionário (conforme definição de controle prevista no artigo 116 da Lei das Sociedades por Ações) da Emissora</w:t>
      </w:r>
      <w:r w:rsidR="00BB4A83" w:rsidRPr="001172B4">
        <w:rPr>
          <w:rFonts w:ascii="Segoe UI" w:hAnsi="Segoe UI" w:cs="Segoe UI"/>
          <w:sz w:val="20"/>
          <w:szCs w:val="20"/>
        </w:rPr>
        <w:t xml:space="preserve"> e/ou </w:t>
      </w:r>
      <w:r w:rsidRPr="001172B4">
        <w:rPr>
          <w:rFonts w:ascii="Segoe UI" w:hAnsi="Segoe UI" w:cs="Segoe UI"/>
          <w:sz w:val="20"/>
          <w:szCs w:val="20"/>
        </w:rPr>
        <w:t>dos Garantidores</w:t>
      </w:r>
      <w:r w:rsidR="00E25AFD" w:rsidRPr="001172B4">
        <w:rPr>
          <w:rFonts w:ascii="Segoe UI" w:hAnsi="Segoe UI" w:cs="Segoe UI"/>
          <w:sz w:val="20"/>
          <w:szCs w:val="20"/>
        </w:rPr>
        <w:t xml:space="preserve">, </w:t>
      </w:r>
      <w:r w:rsidR="001172B4">
        <w:rPr>
          <w:rFonts w:ascii="Segoe UI" w:hAnsi="Segoe UI" w:cs="Segoe UI"/>
          <w:sz w:val="20"/>
          <w:szCs w:val="20"/>
        </w:rPr>
        <w:t>ressalvada</w:t>
      </w:r>
      <w:r w:rsidR="00511E10">
        <w:rPr>
          <w:rFonts w:ascii="Segoe UI" w:hAnsi="Segoe UI" w:cs="Segoe UI"/>
          <w:sz w:val="20"/>
          <w:szCs w:val="20"/>
        </w:rPr>
        <w:t>s</w:t>
      </w:r>
      <w:r w:rsidR="001172B4">
        <w:rPr>
          <w:rFonts w:ascii="Segoe UI" w:hAnsi="Segoe UI" w:cs="Segoe UI"/>
          <w:sz w:val="20"/>
          <w:szCs w:val="20"/>
        </w:rPr>
        <w:t xml:space="preserve"> as </w:t>
      </w:r>
      <w:r w:rsidR="000E6CDA" w:rsidRPr="002D200F">
        <w:rPr>
          <w:rFonts w:ascii="Segoe UI" w:hAnsi="Segoe UI" w:cs="Segoe UI"/>
          <w:sz w:val="20"/>
          <w:szCs w:val="20"/>
        </w:rPr>
        <w:t xml:space="preserve">seguintes </w:t>
      </w:r>
      <w:r w:rsidR="00F61DAE">
        <w:rPr>
          <w:rFonts w:ascii="Segoe UI" w:hAnsi="Segoe UI" w:cs="Segoe UI"/>
          <w:sz w:val="20"/>
          <w:szCs w:val="20"/>
        </w:rPr>
        <w:t>hipóteses</w:t>
      </w:r>
      <w:r w:rsidR="000E6CDA" w:rsidRPr="001172B4">
        <w:rPr>
          <w:rFonts w:ascii="Segoe UI" w:hAnsi="Segoe UI" w:cs="Segoe UI"/>
          <w:sz w:val="20"/>
          <w:szCs w:val="20"/>
        </w:rPr>
        <w:t xml:space="preserve">: (a) se </w:t>
      </w:r>
      <w:r w:rsidRPr="001172B4">
        <w:rPr>
          <w:rFonts w:ascii="Segoe UI" w:hAnsi="Segoe UI" w:cs="Segoe UI"/>
          <w:sz w:val="20"/>
          <w:szCs w:val="20"/>
        </w:rPr>
        <w:t>prévia e expressa</w:t>
      </w:r>
      <w:r w:rsidR="000E6CDA" w:rsidRPr="001172B4">
        <w:rPr>
          <w:rFonts w:ascii="Segoe UI" w:hAnsi="Segoe UI" w:cs="Segoe UI"/>
          <w:sz w:val="20"/>
          <w:szCs w:val="20"/>
        </w:rPr>
        <w:t>mente</w:t>
      </w:r>
      <w:r w:rsidRPr="001172B4">
        <w:rPr>
          <w:rFonts w:ascii="Segoe UI" w:hAnsi="Segoe UI" w:cs="Segoe UI"/>
          <w:sz w:val="20"/>
          <w:szCs w:val="20"/>
        </w:rPr>
        <w:t xml:space="preserve"> </w:t>
      </w:r>
      <w:r w:rsidR="000E6CDA" w:rsidRPr="001172B4">
        <w:rPr>
          <w:rFonts w:ascii="Segoe UI" w:hAnsi="Segoe UI" w:cs="Segoe UI"/>
          <w:sz w:val="20"/>
          <w:szCs w:val="20"/>
        </w:rPr>
        <w:t xml:space="preserve">aprovado por </w:t>
      </w:r>
      <w:r w:rsidRPr="001172B4">
        <w:rPr>
          <w:rFonts w:ascii="Segoe UI" w:hAnsi="Segoe UI" w:cs="Segoe UI"/>
          <w:sz w:val="20"/>
          <w:szCs w:val="20"/>
        </w:rPr>
        <w:t xml:space="preserve">Debenturistas representando, no mínimo </w:t>
      </w:r>
      <w:r w:rsidR="0068502A" w:rsidRPr="001172B4">
        <w:rPr>
          <w:rFonts w:ascii="Segoe UI" w:hAnsi="Segoe UI" w:cs="Segoe UI"/>
          <w:sz w:val="20"/>
          <w:szCs w:val="20"/>
        </w:rPr>
        <w:t>2/3</w:t>
      </w:r>
      <w:r w:rsidR="008074B6" w:rsidRPr="001172B4">
        <w:rPr>
          <w:rFonts w:ascii="Segoe UI" w:hAnsi="Segoe UI" w:cs="Segoe UI"/>
          <w:sz w:val="20"/>
          <w:szCs w:val="20"/>
        </w:rPr>
        <w:t xml:space="preserve"> </w:t>
      </w:r>
      <w:r w:rsidR="00476735" w:rsidRPr="001172B4">
        <w:rPr>
          <w:rFonts w:ascii="Segoe UI" w:hAnsi="Segoe UI" w:cs="Segoe UI"/>
          <w:sz w:val="20"/>
          <w:szCs w:val="20"/>
        </w:rPr>
        <w:t>(</w:t>
      </w:r>
      <w:r w:rsidR="00511E10" w:rsidRPr="001172B4">
        <w:rPr>
          <w:rFonts w:ascii="Segoe UI" w:hAnsi="Segoe UI" w:cs="Segoe UI"/>
          <w:sz w:val="20"/>
          <w:szCs w:val="20"/>
        </w:rPr>
        <w:t>dois</w:t>
      </w:r>
      <w:r w:rsidR="00476735" w:rsidRPr="001172B4">
        <w:rPr>
          <w:rFonts w:ascii="Segoe UI" w:hAnsi="Segoe UI" w:cs="Segoe UI"/>
          <w:sz w:val="20"/>
          <w:szCs w:val="20"/>
        </w:rPr>
        <w:t xml:space="preserve"> terços) </w:t>
      </w:r>
      <w:r w:rsidRPr="001172B4">
        <w:rPr>
          <w:rFonts w:ascii="Segoe UI" w:hAnsi="Segoe UI" w:cs="Segoe UI"/>
          <w:sz w:val="20"/>
          <w:szCs w:val="20"/>
        </w:rPr>
        <w:t>das Debêntures em Circulação</w:t>
      </w:r>
      <w:r w:rsidR="000E6CDA" w:rsidRPr="001172B4">
        <w:rPr>
          <w:rFonts w:ascii="Segoe UI" w:hAnsi="Segoe UI" w:cs="Segoe UI"/>
          <w:sz w:val="20"/>
          <w:szCs w:val="20"/>
        </w:rPr>
        <w:t>; ou (b)</w:t>
      </w:r>
      <w:r w:rsidR="00511E10">
        <w:rPr>
          <w:rFonts w:ascii="Segoe UI" w:hAnsi="Segoe UI" w:cs="Segoe UI"/>
          <w:sz w:val="20"/>
          <w:szCs w:val="20"/>
        </w:rPr>
        <w:t xml:space="preserve"> </w:t>
      </w:r>
      <w:r w:rsidR="0035629F">
        <w:rPr>
          <w:rFonts w:ascii="Segoe UI" w:hAnsi="Segoe UI" w:cs="Segoe UI"/>
          <w:sz w:val="20"/>
          <w:szCs w:val="20"/>
        </w:rPr>
        <w:t xml:space="preserve">se ocorrer a </w:t>
      </w:r>
      <w:r w:rsidR="008074B6" w:rsidRPr="001172B4">
        <w:rPr>
          <w:rFonts w:ascii="Segoe UI" w:hAnsi="Segoe UI" w:cs="Segoe UI"/>
          <w:sz w:val="20"/>
          <w:szCs w:val="20"/>
        </w:rPr>
        <w:t>transferência</w:t>
      </w:r>
      <w:r w:rsidR="0045404A">
        <w:rPr>
          <w:rFonts w:ascii="Segoe UI" w:hAnsi="Segoe UI" w:cs="Segoe UI"/>
          <w:sz w:val="20"/>
          <w:szCs w:val="20"/>
        </w:rPr>
        <w:t xml:space="preserve"> </w:t>
      </w:r>
      <w:r w:rsidR="008074B6" w:rsidRPr="001172B4">
        <w:rPr>
          <w:rFonts w:ascii="Segoe UI" w:hAnsi="Segoe UI" w:cs="Segoe UI"/>
          <w:sz w:val="20"/>
          <w:szCs w:val="20"/>
        </w:rPr>
        <w:t xml:space="preserve">da </w:t>
      </w:r>
      <w:r w:rsidR="0045404A">
        <w:rPr>
          <w:rFonts w:ascii="Segoe UI" w:hAnsi="Segoe UI" w:cs="Segoe UI"/>
          <w:sz w:val="20"/>
          <w:szCs w:val="20"/>
        </w:rPr>
        <w:t xml:space="preserve">totalidade das ações da </w:t>
      </w:r>
      <w:r w:rsidR="008074B6" w:rsidRPr="001172B4">
        <w:rPr>
          <w:rFonts w:ascii="Segoe UI" w:hAnsi="Segoe UI" w:cs="Segoe UI"/>
          <w:sz w:val="20"/>
          <w:szCs w:val="20"/>
        </w:rPr>
        <w:t>LC Emissora Holding</w:t>
      </w:r>
      <w:r w:rsidR="000E6CDA" w:rsidRPr="001172B4">
        <w:rPr>
          <w:rFonts w:ascii="Segoe UI" w:hAnsi="Segoe UI" w:cs="Segoe UI"/>
          <w:sz w:val="20"/>
          <w:szCs w:val="20"/>
        </w:rPr>
        <w:t xml:space="preserve"> </w:t>
      </w:r>
      <w:r w:rsidR="00CA246C">
        <w:rPr>
          <w:rFonts w:ascii="Segoe UI" w:hAnsi="Segoe UI" w:cs="Segoe UI"/>
          <w:sz w:val="20"/>
          <w:szCs w:val="20"/>
        </w:rPr>
        <w:t>ao</w:t>
      </w:r>
      <w:r w:rsidR="008074B6" w:rsidRPr="001172B4">
        <w:rPr>
          <w:rFonts w:ascii="Segoe UI" w:hAnsi="Segoe UI" w:cs="Segoe UI"/>
          <w:sz w:val="20"/>
          <w:szCs w:val="20"/>
        </w:rPr>
        <w:t xml:space="preserve"> </w:t>
      </w:r>
      <w:r w:rsidR="000E6CDA" w:rsidRPr="001172B4">
        <w:rPr>
          <w:rFonts w:ascii="Segoe UI" w:hAnsi="Segoe UI" w:cs="Segoe UI"/>
          <w:sz w:val="20"/>
          <w:szCs w:val="20"/>
        </w:rPr>
        <w:t>Lyon Capital I Fundo de Investimento em Participações Infraestrutura (“</w:t>
      </w:r>
      <w:r w:rsidR="000E6CDA" w:rsidRPr="002D200F">
        <w:rPr>
          <w:rFonts w:ascii="Segoe UI" w:hAnsi="Segoe UI" w:cs="Segoe UI"/>
          <w:sz w:val="20"/>
          <w:szCs w:val="20"/>
          <w:u w:val="single"/>
        </w:rPr>
        <w:t>FIP Lyon</w:t>
      </w:r>
      <w:r w:rsidR="000E6CDA" w:rsidRPr="001172B4">
        <w:rPr>
          <w:rFonts w:ascii="Segoe UI" w:hAnsi="Segoe UI" w:cs="Segoe UI"/>
          <w:sz w:val="20"/>
          <w:szCs w:val="20"/>
        </w:rPr>
        <w:t>”)</w:t>
      </w:r>
      <w:r w:rsidR="005611F3" w:rsidRPr="005611F3">
        <w:rPr>
          <w:rFonts w:ascii="Segoe UI" w:hAnsi="Segoe UI" w:cs="Segoe UI"/>
          <w:sz w:val="20"/>
          <w:szCs w:val="20"/>
        </w:rPr>
        <w:t xml:space="preserve"> e</w:t>
      </w:r>
      <w:r w:rsidR="005611F3" w:rsidRPr="002D200F">
        <w:rPr>
          <w:rFonts w:ascii="Segoe UI" w:hAnsi="Segoe UI" w:cs="Segoe UI"/>
          <w:sz w:val="20"/>
          <w:szCs w:val="20"/>
        </w:rPr>
        <w:t xml:space="preserve"> </w:t>
      </w:r>
      <w:r w:rsidR="005C2969">
        <w:rPr>
          <w:rFonts w:ascii="Segoe UI" w:hAnsi="Segoe UI" w:cs="Segoe UI"/>
          <w:sz w:val="20"/>
          <w:szCs w:val="20"/>
        </w:rPr>
        <w:t>desde que previamente verificada a</w:t>
      </w:r>
      <w:r w:rsidR="000E6CDA" w:rsidRPr="001172B4">
        <w:rPr>
          <w:rFonts w:ascii="Segoe UI" w:hAnsi="Segoe UI" w:cs="Segoe UI"/>
          <w:sz w:val="20"/>
          <w:szCs w:val="20"/>
        </w:rPr>
        <w:t xml:space="preserve"> celebra</w:t>
      </w:r>
      <w:r w:rsidR="005C2969">
        <w:rPr>
          <w:rFonts w:ascii="Segoe UI" w:hAnsi="Segoe UI" w:cs="Segoe UI"/>
          <w:sz w:val="20"/>
          <w:szCs w:val="20"/>
        </w:rPr>
        <w:t>ção</w:t>
      </w:r>
      <w:r w:rsidR="000E6CDA" w:rsidRPr="001172B4">
        <w:rPr>
          <w:rFonts w:ascii="Segoe UI" w:hAnsi="Segoe UI" w:cs="Segoe UI"/>
          <w:sz w:val="20"/>
          <w:szCs w:val="20"/>
        </w:rPr>
        <w:t xml:space="preserve"> </w:t>
      </w:r>
      <w:r w:rsidR="005C2969">
        <w:rPr>
          <w:rFonts w:ascii="Segoe UI" w:hAnsi="Segoe UI" w:cs="Segoe UI"/>
          <w:sz w:val="20"/>
          <w:szCs w:val="20"/>
        </w:rPr>
        <w:t xml:space="preserve">de </w:t>
      </w:r>
      <w:r w:rsidR="00CA246C">
        <w:rPr>
          <w:rFonts w:ascii="Segoe UI" w:hAnsi="Segoe UI" w:cs="Segoe UI"/>
          <w:sz w:val="20"/>
          <w:szCs w:val="20"/>
        </w:rPr>
        <w:t xml:space="preserve">aditamento ao ESA, </w:t>
      </w:r>
      <w:r w:rsidR="005C2969">
        <w:rPr>
          <w:rFonts w:ascii="Segoe UI" w:hAnsi="Segoe UI" w:cs="Segoe UI"/>
          <w:sz w:val="20"/>
          <w:szCs w:val="20"/>
        </w:rPr>
        <w:t xml:space="preserve">a fim de </w:t>
      </w:r>
      <w:r w:rsidR="00CA246C">
        <w:rPr>
          <w:rFonts w:ascii="Segoe UI" w:hAnsi="Segoe UI" w:cs="Segoe UI"/>
          <w:sz w:val="20"/>
          <w:szCs w:val="20"/>
        </w:rPr>
        <w:t>substitui</w:t>
      </w:r>
      <w:r w:rsidR="005C2969">
        <w:rPr>
          <w:rFonts w:ascii="Segoe UI" w:hAnsi="Segoe UI" w:cs="Segoe UI"/>
          <w:sz w:val="20"/>
          <w:szCs w:val="20"/>
        </w:rPr>
        <w:t>r</w:t>
      </w:r>
      <w:r w:rsidR="00CA246C">
        <w:rPr>
          <w:rFonts w:ascii="Segoe UI" w:hAnsi="Segoe UI" w:cs="Segoe UI"/>
          <w:sz w:val="20"/>
          <w:szCs w:val="20"/>
        </w:rPr>
        <w:t xml:space="preserve"> a MG3 pelo FIP Lyon</w:t>
      </w:r>
      <w:r w:rsidR="000E6CDA" w:rsidRPr="001172B4">
        <w:rPr>
          <w:rFonts w:ascii="Segoe UI" w:hAnsi="Segoe UI" w:cs="Segoe UI"/>
          <w:sz w:val="20"/>
          <w:szCs w:val="20"/>
        </w:rPr>
        <w:t>;</w:t>
      </w:r>
      <w:r w:rsidR="000B4B30" w:rsidRPr="001172B4">
        <w:rPr>
          <w:rFonts w:ascii="Segoe UI" w:hAnsi="Segoe UI" w:cs="Segoe UI"/>
          <w:sz w:val="20"/>
          <w:szCs w:val="20"/>
        </w:rPr>
        <w:t xml:space="preserve"> </w:t>
      </w:r>
      <w:bookmarkEnd w:id="318"/>
    </w:p>
    <w:p w14:paraId="00ADEFF7" w14:textId="77777777" w:rsidR="000E6CDA" w:rsidRPr="001172B4" w:rsidRDefault="000E6CDA" w:rsidP="001172B4">
      <w:pPr>
        <w:widowControl/>
        <w:adjustRightInd/>
        <w:spacing w:beforeLines="24" w:before="57" w:afterLines="24" w:after="57" w:line="276" w:lineRule="auto"/>
        <w:ind w:left="567"/>
        <w:rPr>
          <w:rFonts w:ascii="Segoe UI" w:hAnsi="Segoe UI" w:cs="Segoe UI"/>
          <w:sz w:val="20"/>
          <w:szCs w:val="20"/>
        </w:rPr>
      </w:pPr>
    </w:p>
    <w:p w14:paraId="21571A40" w14:textId="77777777"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transformação do tipo societário da Emissora</w:t>
      </w:r>
      <w:r w:rsidR="006820A5" w:rsidRPr="001172B4">
        <w:rPr>
          <w:rFonts w:ascii="Segoe UI" w:hAnsi="Segoe UI" w:cs="Segoe UI"/>
          <w:sz w:val="20"/>
          <w:szCs w:val="20"/>
        </w:rPr>
        <w:t xml:space="preserve"> e/ou </w:t>
      </w:r>
      <w:r w:rsidR="006745F9" w:rsidRPr="001172B4">
        <w:rPr>
          <w:rFonts w:ascii="Segoe UI" w:hAnsi="Segoe UI" w:cs="Segoe UI"/>
          <w:sz w:val="20"/>
          <w:szCs w:val="20"/>
        </w:rPr>
        <w:t>dos Garantidores</w:t>
      </w:r>
      <w:r w:rsidRPr="001172B4">
        <w:rPr>
          <w:rFonts w:ascii="Segoe UI" w:hAnsi="Segoe UI" w:cs="Segoe UI"/>
          <w:sz w:val="20"/>
          <w:szCs w:val="20"/>
        </w:rPr>
        <w:t>;</w:t>
      </w:r>
    </w:p>
    <w:p w14:paraId="2596D5E7" w14:textId="77777777" w:rsidR="009362DC" w:rsidRPr="001172B4" w:rsidRDefault="009362DC" w:rsidP="001172B4">
      <w:pPr>
        <w:spacing w:beforeLines="24" w:before="57" w:afterLines="24" w:after="57" w:line="276" w:lineRule="auto"/>
        <w:ind w:left="567"/>
        <w:rPr>
          <w:rFonts w:ascii="Segoe UI" w:hAnsi="Segoe UI" w:cs="Segoe UI"/>
          <w:sz w:val="20"/>
          <w:szCs w:val="20"/>
        </w:rPr>
      </w:pPr>
    </w:p>
    <w:p w14:paraId="2698D1CA" w14:textId="2DB175AD"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declaração judicial de invalidade, nulidade ou inexequibilidade desta Escritura de Emissão, da Fiança, de qualquer Contrato de Garantia Real, do ESA</w:t>
      </w:r>
      <w:r w:rsidR="00876BBE">
        <w:rPr>
          <w:rFonts w:ascii="Segoe UI" w:hAnsi="Segoe UI" w:cs="Segoe UI"/>
          <w:sz w:val="20"/>
          <w:szCs w:val="20"/>
        </w:rPr>
        <w:t xml:space="preserve">, do Contrato de Alienação Fiduciária do Imóvel, quando assinado, </w:t>
      </w:r>
      <w:r w:rsidRPr="001172B4">
        <w:rPr>
          <w:rFonts w:ascii="Segoe UI" w:hAnsi="Segoe UI" w:cs="Segoe UI"/>
          <w:sz w:val="20"/>
          <w:szCs w:val="20"/>
        </w:rPr>
        <w:t>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w:t>
      </w:r>
      <w:r w:rsidR="00876BBE">
        <w:rPr>
          <w:rFonts w:ascii="Segoe UI" w:hAnsi="Segoe UI" w:cs="Segoe UI"/>
          <w:sz w:val="20"/>
          <w:szCs w:val="20"/>
        </w:rPr>
        <w:t>s</w:t>
      </w:r>
      <w:r w:rsidRPr="001172B4">
        <w:rPr>
          <w:rFonts w:ascii="Segoe UI" w:hAnsi="Segoe UI" w:cs="Segoe UI"/>
          <w:sz w:val="20"/>
          <w:szCs w:val="20"/>
        </w:rPr>
        <w:t xml:space="preserve"> Rea</w:t>
      </w:r>
      <w:r w:rsidR="00876BBE">
        <w:rPr>
          <w:rFonts w:ascii="Segoe UI" w:hAnsi="Segoe UI" w:cs="Segoe UI"/>
          <w:sz w:val="20"/>
          <w:szCs w:val="20"/>
        </w:rPr>
        <w:t xml:space="preserve">is, </w:t>
      </w:r>
      <w:r w:rsidRPr="001172B4">
        <w:rPr>
          <w:rFonts w:ascii="Segoe UI" w:hAnsi="Segoe UI" w:cs="Segoe UI"/>
          <w:sz w:val="20"/>
          <w:szCs w:val="20"/>
        </w:rPr>
        <w:t>do ESA</w:t>
      </w:r>
      <w:r w:rsidR="00876BBE">
        <w:rPr>
          <w:rFonts w:ascii="Segoe UI" w:hAnsi="Segoe UI" w:cs="Segoe UI"/>
          <w:sz w:val="20"/>
          <w:szCs w:val="20"/>
        </w:rPr>
        <w:t xml:space="preserve"> e do Contrato de Alienação Fiduciária do Imóvel, quando assinado,</w:t>
      </w:r>
      <w:r w:rsidRPr="001172B4">
        <w:rPr>
          <w:rFonts w:ascii="Segoe UI" w:hAnsi="Segoe UI" w:cs="Segoe UI"/>
          <w:sz w:val="20"/>
          <w:szCs w:val="20"/>
        </w:rPr>
        <w:t xml:space="preserve"> e/ou (b) os seus poderes ou capacidade jurídica e/ou econômico-financeira de cumprir qualquer de suas obrigações nos termos desta Escritura de Emissão;</w:t>
      </w:r>
    </w:p>
    <w:p w14:paraId="4FB5082D" w14:textId="77777777" w:rsidR="009362DC" w:rsidRPr="001172B4" w:rsidRDefault="009362DC" w:rsidP="001172B4">
      <w:pPr>
        <w:spacing w:beforeLines="24" w:before="57" w:afterLines="24" w:after="57" w:line="276" w:lineRule="auto"/>
        <w:ind w:left="567"/>
        <w:rPr>
          <w:rFonts w:ascii="Segoe UI" w:hAnsi="Segoe UI" w:cs="Segoe UI"/>
          <w:sz w:val="20"/>
          <w:szCs w:val="20"/>
        </w:rPr>
      </w:pPr>
    </w:p>
    <w:p w14:paraId="6F077F5C" w14:textId="77777777"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existência, de qualquer decisão judicial, administrativa e/ou arbitral</w:t>
      </w:r>
      <w:r w:rsidR="00BB4A83" w:rsidRPr="001172B4">
        <w:rPr>
          <w:rFonts w:ascii="Segoe UI" w:hAnsi="Segoe UI" w:cs="Segoe UI"/>
          <w:sz w:val="20"/>
          <w:szCs w:val="20"/>
        </w:rPr>
        <w:t xml:space="preserve">, </w:t>
      </w:r>
      <w:r w:rsidRPr="001172B4">
        <w:rPr>
          <w:rFonts w:ascii="Segoe UI" w:hAnsi="Segoe UI" w:cs="Segoe UI"/>
          <w:sz w:val="20"/>
          <w:szCs w:val="20"/>
        </w:rPr>
        <w:t>com exigibilidade imediata, contra a Emissora</w:t>
      </w:r>
      <w:r w:rsidR="006745F9" w:rsidRPr="001172B4">
        <w:rPr>
          <w:rFonts w:ascii="Segoe UI" w:hAnsi="Segoe UI" w:cs="Segoe UI"/>
          <w:sz w:val="20"/>
          <w:szCs w:val="20"/>
        </w:rPr>
        <w:t xml:space="preserve"> e/ou quaisquer dos Garantidores</w:t>
      </w:r>
      <w:r w:rsidRPr="001172B4">
        <w:rPr>
          <w:rFonts w:ascii="Segoe UI" w:hAnsi="Segoe UI" w:cs="Segoe UI"/>
          <w:sz w:val="20"/>
          <w:szCs w:val="20"/>
        </w:rPr>
        <w:t xml:space="preserve"> em valor, individual ou agregado, igual ou superior a R</w:t>
      </w:r>
      <w:r w:rsidR="002C2BF2" w:rsidRPr="001172B4">
        <w:rPr>
          <w:rFonts w:ascii="Segoe UI" w:hAnsi="Segoe UI" w:cs="Segoe UI"/>
          <w:sz w:val="20"/>
          <w:szCs w:val="20"/>
        </w:rPr>
        <w:t>$2.000.000</w:t>
      </w:r>
      <w:r w:rsidR="000C53CB" w:rsidRPr="001172B4">
        <w:rPr>
          <w:rFonts w:ascii="Segoe UI" w:hAnsi="Segoe UI" w:cs="Segoe UI"/>
          <w:sz w:val="20"/>
          <w:szCs w:val="20"/>
        </w:rPr>
        <w:t>,00</w:t>
      </w:r>
      <w:r w:rsidR="002C2BF2" w:rsidRPr="001172B4">
        <w:rPr>
          <w:rFonts w:ascii="Segoe UI" w:hAnsi="Segoe UI" w:cs="Segoe UI"/>
          <w:sz w:val="20"/>
          <w:szCs w:val="20"/>
        </w:rPr>
        <w:t xml:space="preserve"> </w:t>
      </w:r>
      <w:r w:rsidR="000C53CB" w:rsidRPr="001172B4">
        <w:rPr>
          <w:rFonts w:ascii="Segoe UI" w:hAnsi="Segoe UI" w:cs="Segoe UI"/>
          <w:sz w:val="20"/>
          <w:szCs w:val="20"/>
        </w:rPr>
        <w:t xml:space="preserve">(dois milhões de </w:t>
      </w:r>
      <w:r w:rsidRPr="001172B4">
        <w:rPr>
          <w:rFonts w:ascii="Segoe UI" w:hAnsi="Segoe UI" w:cs="Segoe UI"/>
          <w:sz w:val="20"/>
          <w:szCs w:val="20"/>
        </w:rPr>
        <w:t xml:space="preserve">reais), ou seu equivalente em outras moedas; </w:t>
      </w:r>
    </w:p>
    <w:p w14:paraId="74BE7A88" w14:textId="0EEEB11D" w:rsidR="001E551E" w:rsidRPr="001172B4" w:rsidRDefault="001E551E" w:rsidP="001172B4">
      <w:pPr>
        <w:spacing w:beforeLines="24" w:before="57" w:afterLines="24" w:after="57" w:line="276" w:lineRule="auto"/>
        <w:ind w:left="567"/>
        <w:rPr>
          <w:rFonts w:ascii="Segoe UI" w:hAnsi="Segoe UI" w:cs="Segoe UI"/>
          <w:sz w:val="20"/>
          <w:szCs w:val="20"/>
        </w:rPr>
      </w:pPr>
    </w:p>
    <w:p w14:paraId="4C6DF6F8" w14:textId="77777777" w:rsidR="006A104B" w:rsidRPr="001172B4" w:rsidRDefault="006A104B" w:rsidP="001172B4">
      <w:pPr>
        <w:spacing w:beforeLines="24" w:before="57" w:afterLines="24" w:after="57" w:line="276" w:lineRule="auto"/>
        <w:ind w:left="567"/>
        <w:rPr>
          <w:rFonts w:ascii="Segoe UI" w:hAnsi="Segoe UI" w:cs="Segoe UI"/>
          <w:sz w:val="20"/>
          <w:szCs w:val="20"/>
        </w:rPr>
      </w:pPr>
    </w:p>
    <w:p w14:paraId="632515D6" w14:textId="4843A474"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protesto de títulos contra a Emissora</w:t>
      </w:r>
      <w:r w:rsidR="006820A5" w:rsidRPr="001172B4">
        <w:rPr>
          <w:rFonts w:ascii="Segoe UI" w:hAnsi="Segoe UI" w:cs="Segoe UI"/>
          <w:sz w:val="20"/>
          <w:szCs w:val="20"/>
        </w:rPr>
        <w:t xml:space="preserve"> e/ou Garantidores</w:t>
      </w:r>
      <w:r w:rsidRPr="001172B4">
        <w:rPr>
          <w:rFonts w:ascii="Segoe UI" w:hAnsi="Segoe UI" w:cs="Segoe UI"/>
          <w:sz w:val="20"/>
          <w:szCs w:val="20"/>
        </w:rPr>
        <w:t>, em valor, individual ou agregado, igual ou superior a R</w:t>
      </w:r>
      <w:r w:rsidR="000C53CB" w:rsidRPr="001172B4">
        <w:rPr>
          <w:rFonts w:ascii="Segoe UI" w:hAnsi="Segoe UI" w:cs="Segoe UI"/>
          <w:sz w:val="20"/>
          <w:szCs w:val="20"/>
        </w:rPr>
        <w:t xml:space="preserve">$2.000.000,00 (dois milhões de </w:t>
      </w:r>
      <w:r w:rsidRPr="001172B4">
        <w:rPr>
          <w:rFonts w:ascii="Segoe UI" w:hAnsi="Segoe UI" w:cs="Segoe UI"/>
          <w:sz w:val="20"/>
          <w:szCs w:val="20"/>
        </w:rPr>
        <w:t>reais), ou seu equivalente em outras moedas, exceto se</w:t>
      </w:r>
      <w:r w:rsidR="00BB4A83" w:rsidRPr="001172B4">
        <w:rPr>
          <w:rFonts w:ascii="Segoe UI" w:hAnsi="Segoe UI" w:cs="Segoe UI"/>
          <w:sz w:val="20"/>
          <w:szCs w:val="20"/>
        </w:rPr>
        <w:t>: (a)</w:t>
      </w:r>
      <w:r w:rsidRPr="001172B4">
        <w:rPr>
          <w:rFonts w:ascii="Segoe UI" w:hAnsi="Segoe UI" w:cs="Segoe UI"/>
          <w:sz w:val="20"/>
          <w:szCs w:val="20"/>
        </w:rPr>
        <w:t xml:space="preserve"> </w:t>
      </w:r>
      <w:r w:rsidR="00BB4A83" w:rsidRPr="001172B4">
        <w:rPr>
          <w:rFonts w:ascii="Segoe UI" w:hAnsi="Segoe UI" w:cs="Segoe UI"/>
          <w:sz w:val="20"/>
          <w:szCs w:val="20"/>
        </w:rPr>
        <w:t xml:space="preserve">cancelado(s) ou suspenso(s) no prazo de </w:t>
      </w:r>
      <w:r w:rsidR="001E551E" w:rsidRPr="001172B4">
        <w:rPr>
          <w:rFonts w:ascii="Segoe UI" w:hAnsi="Segoe UI" w:cs="Segoe UI"/>
          <w:sz w:val="20"/>
          <w:szCs w:val="20"/>
        </w:rPr>
        <w:t xml:space="preserve">10 </w:t>
      </w:r>
      <w:r w:rsidR="00BB4A83" w:rsidRPr="001172B4">
        <w:rPr>
          <w:rFonts w:ascii="Segoe UI" w:hAnsi="Segoe UI" w:cs="Segoe UI"/>
          <w:sz w:val="20"/>
          <w:szCs w:val="20"/>
        </w:rPr>
        <w:t>(</w:t>
      </w:r>
      <w:r w:rsidR="001E551E" w:rsidRPr="001172B4">
        <w:rPr>
          <w:rFonts w:ascii="Segoe UI" w:hAnsi="Segoe UI" w:cs="Segoe UI"/>
          <w:sz w:val="20"/>
          <w:szCs w:val="20"/>
        </w:rPr>
        <w:t>dez</w:t>
      </w:r>
      <w:r w:rsidR="00BB4A83" w:rsidRPr="001172B4">
        <w:rPr>
          <w:rFonts w:ascii="Segoe UI" w:hAnsi="Segoe UI" w:cs="Segoe UI"/>
          <w:sz w:val="20"/>
          <w:szCs w:val="20"/>
        </w:rPr>
        <w:t>) Dias Úteis contados da data de intimação do respectivo protesto; (b) efetuado(s) por erro ou má-fé de terceiros e devidamente cancelado(s) ou suspenso(s) no prazo de 5 (cinco) Dias Úteis contados da data de intimação do respectivo protesto;</w:t>
      </w:r>
      <w:r w:rsidR="0017329C" w:rsidRPr="001172B4">
        <w:rPr>
          <w:rFonts w:ascii="Segoe UI" w:hAnsi="Segoe UI" w:cs="Segoe UI"/>
          <w:sz w:val="20"/>
          <w:szCs w:val="20"/>
        </w:rPr>
        <w:t xml:space="preserve"> ou (c) </w:t>
      </w:r>
      <w:r w:rsidR="001172B4">
        <w:rPr>
          <w:rFonts w:ascii="Segoe UI" w:hAnsi="Segoe UI" w:cs="Segoe UI"/>
          <w:sz w:val="20"/>
          <w:szCs w:val="20"/>
        </w:rPr>
        <w:t>comprovação de</w:t>
      </w:r>
      <w:r w:rsidR="00FE2783" w:rsidRPr="00BD4068">
        <w:rPr>
          <w:rFonts w:ascii="Segoe UI" w:hAnsi="Segoe UI" w:cs="Segoe UI"/>
          <w:sz w:val="20"/>
          <w:szCs w:val="20"/>
        </w:rPr>
        <w:t xml:space="preserve"> apresentação de garantia </w:t>
      </w:r>
      <w:r w:rsidR="00FE2783" w:rsidRPr="001172B4">
        <w:rPr>
          <w:rFonts w:ascii="Segoe UI" w:hAnsi="Segoe UI" w:cs="Segoe UI"/>
          <w:sz w:val="20"/>
          <w:szCs w:val="20"/>
        </w:rPr>
        <w:t>p</w:t>
      </w:r>
      <w:r w:rsidR="001172B4">
        <w:rPr>
          <w:rFonts w:ascii="Segoe UI" w:hAnsi="Segoe UI" w:cs="Segoe UI"/>
          <w:sz w:val="20"/>
          <w:szCs w:val="20"/>
        </w:rPr>
        <w:t>restada por</w:t>
      </w:r>
      <w:r w:rsidR="00FE2783" w:rsidRPr="001172B4">
        <w:rPr>
          <w:rFonts w:ascii="Segoe UI" w:hAnsi="Segoe UI" w:cs="Segoe UI"/>
          <w:sz w:val="20"/>
          <w:szCs w:val="20"/>
        </w:rPr>
        <w:t xml:space="preserve"> terceiros, </w:t>
      </w:r>
      <w:r w:rsidR="001172B4" w:rsidRPr="001172B4">
        <w:rPr>
          <w:rFonts w:ascii="Segoe UI" w:hAnsi="Segoe UI" w:cs="Segoe UI"/>
          <w:sz w:val="20"/>
          <w:szCs w:val="20"/>
        </w:rPr>
        <w:t>em juízo</w:t>
      </w:r>
      <w:r w:rsidR="001172B4">
        <w:rPr>
          <w:rFonts w:ascii="Segoe UI" w:hAnsi="Segoe UI" w:cs="Segoe UI"/>
          <w:sz w:val="20"/>
          <w:szCs w:val="20"/>
        </w:rPr>
        <w:t xml:space="preserve"> e</w:t>
      </w:r>
      <w:r w:rsidR="00FE2783" w:rsidRPr="00BD4068">
        <w:rPr>
          <w:rFonts w:ascii="Segoe UI" w:hAnsi="Segoe UI" w:cs="Segoe UI"/>
          <w:sz w:val="20"/>
          <w:szCs w:val="20"/>
        </w:rPr>
        <w:t xml:space="preserve"> aceita pelo poder judicial</w:t>
      </w:r>
      <w:r w:rsidR="00FE2783" w:rsidRPr="001172B4">
        <w:rPr>
          <w:rFonts w:ascii="Segoe UI" w:hAnsi="Segoe UI" w:cs="Segoe UI"/>
          <w:sz w:val="20"/>
          <w:szCs w:val="20"/>
        </w:rPr>
        <w:t>;</w:t>
      </w:r>
    </w:p>
    <w:p w14:paraId="17FFB4D7" w14:textId="77777777" w:rsidR="00B21708" w:rsidRPr="001172B4" w:rsidRDefault="00B21708" w:rsidP="001172B4">
      <w:pPr>
        <w:widowControl/>
        <w:adjustRightInd/>
        <w:spacing w:beforeLines="24" w:before="57" w:afterLines="24" w:after="57" w:line="276" w:lineRule="auto"/>
        <w:ind w:left="567"/>
        <w:rPr>
          <w:rFonts w:ascii="Segoe UI" w:hAnsi="Segoe UI" w:cs="Segoe UI"/>
          <w:sz w:val="20"/>
          <w:szCs w:val="20"/>
        </w:rPr>
      </w:pPr>
    </w:p>
    <w:p w14:paraId="0D646EB8" w14:textId="51784F05"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1172B4">
        <w:rPr>
          <w:rFonts w:ascii="Segoe UI" w:hAnsi="Segoe UI" w:cs="Segoe UI"/>
          <w:sz w:val="20"/>
          <w:szCs w:val="20"/>
        </w:rPr>
        <w:t xml:space="preserve"> </w:t>
      </w:r>
      <w:r w:rsidR="00BB4A83" w:rsidRPr="001172B4">
        <w:rPr>
          <w:rFonts w:ascii="Segoe UI" w:hAnsi="Segoe UI" w:cs="Segoe UI"/>
          <w:sz w:val="20"/>
          <w:szCs w:val="20"/>
        </w:rPr>
        <w:t>pelas SPEs n</w:t>
      </w:r>
      <w:r w:rsidRPr="001172B4">
        <w:rPr>
          <w:rFonts w:ascii="Segoe UI" w:hAnsi="Segoe UI" w:cs="Segoe UI"/>
          <w:sz w:val="20"/>
          <w:szCs w:val="20"/>
        </w:rPr>
        <w:t xml:space="preserve">o </w:t>
      </w:r>
      <w:r w:rsidR="00303A98" w:rsidRPr="001172B4">
        <w:rPr>
          <w:rFonts w:ascii="Segoe UI" w:hAnsi="Segoe UI" w:cs="Segoe UI"/>
          <w:sz w:val="20"/>
          <w:szCs w:val="20"/>
        </w:rPr>
        <w:t>Complexo Sol Maior</w:t>
      </w:r>
      <w:r w:rsidR="00BB4A83" w:rsidRPr="001172B4">
        <w:rPr>
          <w:rFonts w:ascii="Segoe UI" w:hAnsi="Segoe UI" w:cs="Segoe UI"/>
          <w:sz w:val="20"/>
          <w:szCs w:val="20"/>
        </w:rPr>
        <w:t>, exceto por aquelas que estejam em processo tempestivo de obtenção ou renovação</w:t>
      </w:r>
      <w:r w:rsidRPr="001172B4">
        <w:rPr>
          <w:rFonts w:ascii="Segoe UI" w:hAnsi="Segoe UI" w:cs="Segoe UI"/>
          <w:sz w:val="20"/>
          <w:szCs w:val="20"/>
        </w:rPr>
        <w:t>;</w:t>
      </w:r>
    </w:p>
    <w:p w14:paraId="60F851AC" w14:textId="77777777" w:rsidR="009362DC" w:rsidRPr="001172B4" w:rsidRDefault="009362DC" w:rsidP="001172B4">
      <w:pPr>
        <w:spacing w:beforeLines="24" w:before="57" w:afterLines="24" w:after="57" w:line="276" w:lineRule="auto"/>
        <w:ind w:left="567"/>
        <w:rPr>
          <w:rFonts w:ascii="Segoe UI" w:hAnsi="Segoe UI" w:cs="Segoe UI"/>
          <w:sz w:val="20"/>
          <w:szCs w:val="20"/>
        </w:rPr>
      </w:pPr>
    </w:p>
    <w:p w14:paraId="3162229B" w14:textId="143F419A"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bookmarkStart w:id="319" w:name="_Ref48584358"/>
      <w:r w:rsidRPr="001172B4">
        <w:rPr>
          <w:rFonts w:ascii="Segoe UI" w:hAnsi="Segoe UI" w:cs="Segoe UI"/>
          <w:sz w:val="20"/>
          <w:szCs w:val="20"/>
        </w:rPr>
        <w:t>rescisão</w:t>
      </w:r>
      <w:r w:rsidR="006820A5" w:rsidRPr="001172B4">
        <w:rPr>
          <w:rFonts w:ascii="Segoe UI" w:hAnsi="Segoe UI" w:cs="Segoe UI"/>
          <w:sz w:val="20"/>
          <w:szCs w:val="20"/>
        </w:rPr>
        <w:t xml:space="preserve">, </w:t>
      </w:r>
      <w:r w:rsidR="00492424" w:rsidRPr="00D2555C">
        <w:rPr>
          <w:rFonts w:ascii="Segoe UI" w:hAnsi="Segoe UI" w:cs="Segoe UI"/>
          <w:sz w:val="20"/>
          <w:szCs w:val="20"/>
        </w:rPr>
        <w:t>qualquer hipótese de término antecipado e/ou modificação nas condições comerciais que possam alterar a projeção de fluxo de caixa da Emissora, de qualquer um dos seguintes contratos: (i) Contratos SGD; (ii) Contrato de Compra e Venda; (iii)</w:t>
      </w:r>
      <w:r w:rsidR="00492424" w:rsidRPr="00D2555C">
        <w:rPr>
          <w:rFonts w:ascii="Segoe UI" w:hAnsi="Segoe UI" w:cs="Segoe UI"/>
          <w:b/>
          <w:sz w:val="20"/>
          <w:szCs w:val="20"/>
        </w:rPr>
        <w:t xml:space="preserve"> </w:t>
      </w:r>
      <w:r w:rsidR="00492424" w:rsidRPr="00D2555C">
        <w:rPr>
          <w:rFonts w:ascii="Segoe UI" w:hAnsi="Segoe UI" w:cs="Segoe UI"/>
          <w:sz w:val="20"/>
          <w:szCs w:val="20"/>
        </w:rPr>
        <w:t>“Contrato de Engenharia, fornecimento, construção, teste e implementação de subestação em regime de empreitada integral por preço global”, celebrado entre as SPEs e a Vision Engenharia e Consultoria S.A., em 02 de dezembro 2019, conforme aditado em 05 de maio de 2020 (“</w:t>
      </w:r>
      <w:r w:rsidR="00492424" w:rsidRPr="00D2555C">
        <w:rPr>
          <w:rFonts w:ascii="Segoe UI" w:hAnsi="Segoe UI" w:cs="Segoe UI"/>
          <w:sz w:val="20"/>
          <w:szCs w:val="20"/>
          <w:u w:val="single"/>
        </w:rPr>
        <w:t>Contrato EPC</w:t>
      </w:r>
      <w:r w:rsidR="00492424" w:rsidRPr="00D2555C">
        <w:rPr>
          <w:rFonts w:ascii="Segoe UI" w:hAnsi="Segoe UI" w:cs="Segoe UI"/>
          <w:sz w:val="20"/>
          <w:szCs w:val="20"/>
        </w:rPr>
        <w:t>”); (iv) “Instrumento Particular de Contrato de Concessão de Uso de Solo”, celebrado entre o Sr. Paulo Corazzi, na qualidade de concedente, as SPEs na qualidade de superficiários, e a LC Energia Holding, na qualidade de interveniente anuente, em 04 de setembro de 2019” (“</w:t>
      </w:r>
      <w:r w:rsidR="00492424" w:rsidRPr="00D2555C">
        <w:rPr>
          <w:rFonts w:ascii="Segoe UI" w:hAnsi="Segoe UI" w:cs="Segoe UI"/>
          <w:sz w:val="20"/>
          <w:szCs w:val="20"/>
          <w:u w:val="single"/>
        </w:rPr>
        <w:t>Contrato de Concessão de Uso de Solo</w:t>
      </w:r>
      <w:r w:rsidR="00492424" w:rsidRPr="00D2555C">
        <w:rPr>
          <w:rFonts w:ascii="Segoe UI" w:hAnsi="Segoe UI" w:cs="Segoe UI"/>
          <w:sz w:val="20"/>
          <w:szCs w:val="20"/>
        </w:rPr>
        <w:t>”); (v) Contrato de Compromisso de Venda e Compra de Imóveis”, celebrado entre a LC Energia Holding, na qualidade de compromitente compradora, e o Sr. Paulo Corazzi, na qualidade de compromitente vendedor, em 06 de setembro de 2019 (“</w:t>
      </w:r>
      <w:r w:rsidR="00492424" w:rsidRPr="00D2555C">
        <w:rPr>
          <w:rFonts w:ascii="Segoe UI" w:hAnsi="Segoe UI" w:cs="Segoe UI"/>
          <w:sz w:val="20"/>
          <w:szCs w:val="20"/>
          <w:u w:val="single"/>
        </w:rPr>
        <w:t>Contrato de Compra e Venda</w:t>
      </w:r>
      <w:r w:rsidR="00492424" w:rsidRPr="00D2555C">
        <w:rPr>
          <w:rFonts w:ascii="Segoe UI" w:hAnsi="Segoe UI" w:cs="Segoe UI"/>
          <w:sz w:val="20"/>
          <w:szCs w:val="20"/>
        </w:rPr>
        <w:t>” e, em conjunto com Contratos SGD, Contrato EPC, Contrato de Concessão de Uso de Solo, “</w:t>
      </w:r>
      <w:r w:rsidR="00492424" w:rsidRPr="00D2555C">
        <w:rPr>
          <w:rFonts w:ascii="Segoe UI" w:hAnsi="Segoe UI" w:cs="Segoe UI"/>
          <w:sz w:val="20"/>
          <w:szCs w:val="20"/>
          <w:u w:val="single"/>
        </w:rPr>
        <w:t>Contratos do Projeto</w:t>
      </w:r>
      <w:r w:rsidR="00492424" w:rsidRPr="00D2555C">
        <w:rPr>
          <w:rFonts w:ascii="Segoe UI" w:hAnsi="Segoe UI" w:cs="Segoe UI"/>
          <w:sz w:val="20"/>
          <w:szCs w:val="20"/>
        </w:rPr>
        <w:t>”); (vi) Seguros, os quais deverão ser contratados e renovados conforme o estágio de implantação ou operação do projeto; e (vi) Acordos  Saneatins – LC Energia Holding</w:t>
      </w:r>
      <w:r w:rsidR="00492424">
        <w:rPr>
          <w:rFonts w:ascii="Segoe UI" w:hAnsi="Segoe UI" w:cs="Segoe UI"/>
          <w:sz w:val="20"/>
          <w:szCs w:val="20"/>
        </w:rPr>
        <w:t>;</w:t>
      </w:r>
      <w:bookmarkEnd w:id="319"/>
      <w:r w:rsidR="00214860" w:rsidRPr="001172B4">
        <w:rPr>
          <w:rFonts w:ascii="Segoe UI" w:hAnsi="Segoe UI" w:cs="Segoe UI"/>
          <w:sz w:val="20"/>
          <w:szCs w:val="20"/>
          <w:highlight w:val="lightGray"/>
        </w:rPr>
        <w:t xml:space="preserve"> </w:t>
      </w:r>
    </w:p>
    <w:p w14:paraId="7D55F2C8" w14:textId="77777777" w:rsidR="000B4B30" w:rsidRPr="001172B4" w:rsidRDefault="000B4B30" w:rsidP="002D200F">
      <w:pPr>
        <w:widowControl/>
        <w:adjustRightInd/>
        <w:spacing w:beforeLines="24" w:before="57" w:afterLines="24" w:after="57" w:line="276" w:lineRule="auto"/>
        <w:ind w:left="567"/>
        <w:rPr>
          <w:rFonts w:ascii="Segoe UI" w:hAnsi="Segoe UI" w:cs="Segoe UI"/>
          <w:sz w:val="20"/>
          <w:szCs w:val="20"/>
        </w:rPr>
      </w:pPr>
    </w:p>
    <w:p w14:paraId="65B1C2FD" w14:textId="77777777"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inadimplemento, </w:t>
      </w:r>
      <w:r w:rsidR="00BB4A83" w:rsidRPr="001172B4">
        <w:rPr>
          <w:rFonts w:ascii="Segoe UI" w:hAnsi="Segoe UI" w:cs="Segoe UI"/>
          <w:sz w:val="20"/>
          <w:szCs w:val="20"/>
        </w:rPr>
        <w:t xml:space="preserve">não sanado em até 10 (dez) Dias Úteis, </w:t>
      </w:r>
      <w:r w:rsidRPr="001172B4">
        <w:rPr>
          <w:rFonts w:ascii="Segoe UI" w:hAnsi="Segoe UI" w:cs="Segoe UI"/>
          <w:sz w:val="20"/>
          <w:szCs w:val="20"/>
        </w:rPr>
        <w:t xml:space="preserve">pelas SPEs, de quaisquer obrigações assumidas nos termos dos Contratos </w:t>
      </w:r>
      <w:r w:rsidR="002B1E75" w:rsidRPr="001172B4">
        <w:rPr>
          <w:rFonts w:ascii="Segoe UI" w:hAnsi="Segoe UI" w:cs="Segoe UI"/>
          <w:sz w:val="20"/>
          <w:szCs w:val="20"/>
        </w:rPr>
        <w:t>SGD</w:t>
      </w:r>
      <w:r w:rsidRPr="001172B4">
        <w:rPr>
          <w:rFonts w:ascii="Segoe UI" w:hAnsi="Segoe UI" w:cs="Segoe UI"/>
          <w:sz w:val="20"/>
          <w:szCs w:val="20"/>
        </w:rPr>
        <w:t>;</w:t>
      </w:r>
    </w:p>
    <w:p w14:paraId="6F924FCE" w14:textId="77777777" w:rsidR="009362DC" w:rsidRPr="001172B4" w:rsidRDefault="009362DC" w:rsidP="001172B4">
      <w:pPr>
        <w:spacing w:beforeLines="24" w:before="57" w:afterLines="24" w:after="57" w:line="276" w:lineRule="auto"/>
        <w:ind w:left="567"/>
        <w:rPr>
          <w:rFonts w:ascii="Segoe UI" w:hAnsi="Segoe UI" w:cs="Segoe UI"/>
          <w:sz w:val="20"/>
          <w:szCs w:val="20"/>
        </w:rPr>
      </w:pPr>
    </w:p>
    <w:p w14:paraId="5B0C8141" w14:textId="77777777"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1172B4">
        <w:rPr>
          <w:rFonts w:ascii="Segoe UI" w:hAnsi="Segoe UI" w:cs="Segoe UI"/>
          <w:sz w:val="20"/>
          <w:szCs w:val="20"/>
        </w:rPr>
        <w:t>Complexo Sol Maior</w:t>
      </w:r>
      <w:r w:rsidR="000E26C0" w:rsidRPr="001172B4" w:rsidDel="000E26C0">
        <w:rPr>
          <w:rFonts w:ascii="Segoe UI" w:hAnsi="Segoe UI" w:cs="Segoe UI"/>
          <w:sz w:val="20"/>
          <w:szCs w:val="20"/>
        </w:rPr>
        <w:t xml:space="preserve"> </w:t>
      </w:r>
      <w:r w:rsidRPr="001172B4">
        <w:rPr>
          <w:rFonts w:ascii="Segoe UI" w:hAnsi="Segoe UI" w:cs="Segoe UI"/>
          <w:sz w:val="20"/>
          <w:szCs w:val="20"/>
        </w:rPr>
        <w:t>;</w:t>
      </w:r>
    </w:p>
    <w:p w14:paraId="09C7785A" w14:textId="77777777" w:rsidR="009362DC" w:rsidRPr="001172B4" w:rsidRDefault="009362DC" w:rsidP="001172B4">
      <w:pPr>
        <w:spacing w:beforeLines="24" w:before="57" w:afterLines="24" w:after="57" w:line="276" w:lineRule="auto"/>
        <w:ind w:left="567"/>
        <w:rPr>
          <w:rFonts w:ascii="Segoe UI" w:hAnsi="Segoe UI" w:cs="Segoe UI"/>
          <w:sz w:val="20"/>
          <w:szCs w:val="20"/>
        </w:rPr>
      </w:pPr>
    </w:p>
    <w:p w14:paraId="4460D116" w14:textId="6BECA362"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 xml:space="preserve">se ocorrer uma destruição total ou parcial do </w:t>
      </w:r>
      <w:r w:rsidR="00303A98" w:rsidRPr="001172B4">
        <w:rPr>
          <w:rFonts w:ascii="Segoe UI" w:hAnsi="Segoe UI" w:cs="Segoe UI"/>
          <w:sz w:val="20"/>
          <w:szCs w:val="20"/>
        </w:rPr>
        <w:t>Complexo Sol Maior</w:t>
      </w:r>
      <w:r w:rsidRPr="001172B4">
        <w:rPr>
          <w:rFonts w:ascii="Segoe UI" w:hAnsi="Segoe UI" w:cs="Segoe UI"/>
          <w:sz w:val="20"/>
          <w:szCs w:val="20"/>
        </w:rPr>
        <w:t>, que, no parecer de engenheiro independente, torne sua implementação ou recuperação impraticável ou economicamente inviável com os termos desta Escritura</w:t>
      </w:r>
      <w:r w:rsidR="00322043" w:rsidRPr="001172B4">
        <w:rPr>
          <w:rFonts w:ascii="Segoe UI" w:hAnsi="Segoe UI" w:cs="Segoe UI"/>
          <w:sz w:val="20"/>
          <w:szCs w:val="20"/>
        </w:rPr>
        <w:t xml:space="preserve"> de Emissão</w:t>
      </w:r>
      <w:r w:rsidRPr="001172B4">
        <w:rPr>
          <w:rFonts w:ascii="Segoe UI" w:hAnsi="Segoe UI" w:cs="Segoe UI"/>
          <w:sz w:val="20"/>
          <w:szCs w:val="20"/>
        </w:rPr>
        <w:t xml:space="preserve"> e dos Contrato</w:t>
      </w:r>
      <w:r w:rsidR="00214860" w:rsidRPr="001172B4">
        <w:rPr>
          <w:rFonts w:ascii="Segoe UI" w:hAnsi="Segoe UI" w:cs="Segoe UI"/>
          <w:sz w:val="20"/>
          <w:szCs w:val="20"/>
        </w:rPr>
        <w:t>s</w:t>
      </w:r>
      <w:r w:rsidRPr="001172B4">
        <w:rPr>
          <w:rFonts w:ascii="Segoe UI" w:hAnsi="Segoe UI" w:cs="Segoe UI"/>
          <w:sz w:val="20"/>
          <w:szCs w:val="20"/>
        </w:rPr>
        <w:t xml:space="preserve"> do Projeto;</w:t>
      </w:r>
      <w:r w:rsidR="00E25AFD" w:rsidRPr="001172B4">
        <w:rPr>
          <w:rFonts w:ascii="Segoe UI" w:hAnsi="Segoe UI" w:cs="Segoe UI"/>
          <w:sz w:val="20"/>
          <w:szCs w:val="20"/>
        </w:rPr>
        <w:t xml:space="preserve"> </w:t>
      </w:r>
    </w:p>
    <w:p w14:paraId="51422244" w14:textId="77777777" w:rsidR="009362DC" w:rsidRPr="001172B4" w:rsidRDefault="009362DC" w:rsidP="001172B4">
      <w:pPr>
        <w:spacing w:beforeLines="24" w:before="57" w:afterLines="24" w:after="57" w:line="276" w:lineRule="auto"/>
        <w:ind w:left="567"/>
        <w:rPr>
          <w:rFonts w:ascii="Segoe UI" w:hAnsi="Segoe UI" w:cs="Segoe UI"/>
          <w:sz w:val="20"/>
          <w:szCs w:val="20"/>
        </w:rPr>
      </w:pPr>
    </w:p>
    <w:p w14:paraId="71296C68" w14:textId="7044D5F1"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com relação a qualquer dos bens dados em garantia e/ou a qualquer dos direitos a estes inerentes, nos termos dos Contratos de Garantia</w:t>
      </w:r>
      <w:r w:rsidR="00E0505C">
        <w:rPr>
          <w:rFonts w:ascii="Segoe UI" w:hAnsi="Segoe UI" w:cs="Segoe UI"/>
          <w:sz w:val="20"/>
          <w:szCs w:val="20"/>
        </w:rPr>
        <w:t>s</w:t>
      </w:r>
      <w:r w:rsidRPr="001172B4">
        <w:rPr>
          <w:rFonts w:ascii="Segoe UI" w:hAnsi="Segoe UI" w:cs="Segoe UI"/>
          <w:sz w:val="20"/>
          <w:szCs w:val="20"/>
        </w:rPr>
        <w:t xml:space="preserve"> Rea</w:t>
      </w:r>
      <w:r w:rsidR="00E0505C">
        <w:rPr>
          <w:rFonts w:ascii="Segoe UI" w:hAnsi="Segoe UI" w:cs="Segoe UI"/>
          <w:sz w:val="20"/>
          <w:szCs w:val="20"/>
        </w:rPr>
        <w:t>is</w:t>
      </w:r>
      <w:r w:rsidRPr="001172B4">
        <w:rPr>
          <w:rFonts w:ascii="Segoe UI" w:hAnsi="Segoe UI" w:cs="Segoe UI"/>
          <w:sz w:val="20"/>
          <w:szCs w:val="20"/>
        </w:rPr>
        <w:t>,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1172B4">
        <w:rPr>
          <w:rFonts w:ascii="Segoe UI" w:hAnsi="Segoe UI" w:cs="Segoe UI"/>
          <w:sz w:val="20"/>
          <w:szCs w:val="20"/>
          <w:u w:val="single"/>
        </w:rPr>
        <w:t>Ônus</w:t>
      </w:r>
      <w:r w:rsidRPr="001172B4">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14:paraId="34258B9B" w14:textId="77777777"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rPr>
      </w:pPr>
    </w:p>
    <w:p w14:paraId="32220239" w14:textId="39763C52" w:rsidR="0012327E" w:rsidRPr="001172B4" w:rsidRDefault="0012327E"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concessão, pela Emissora de operações de mútuo</w:t>
      </w:r>
      <w:r w:rsidR="0094686D" w:rsidRPr="001172B4">
        <w:rPr>
          <w:rFonts w:ascii="Segoe UI" w:hAnsi="Segoe UI" w:cs="Segoe UI"/>
          <w:sz w:val="20"/>
          <w:szCs w:val="20"/>
        </w:rPr>
        <w:t xml:space="preserve">, </w:t>
      </w:r>
      <w:r w:rsidR="00637E07" w:rsidRPr="001172B4">
        <w:rPr>
          <w:rFonts w:ascii="Segoe UI" w:hAnsi="Segoe UI" w:cs="Segoe UI"/>
          <w:sz w:val="20"/>
          <w:szCs w:val="20"/>
        </w:rPr>
        <w:t>salvo se a beneficiaria for uma das SPEs;</w:t>
      </w:r>
      <w:r w:rsidRPr="001172B4">
        <w:rPr>
          <w:rFonts w:ascii="Segoe UI" w:hAnsi="Segoe UI" w:cs="Segoe UI"/>
          <w:sz w:val="20"/>
          <w:szCs w:val="20"/>
        </w:rPr>
        <w:t xml:space="preserve"> </w:t>
      </w:r>
    </w:p>
    <w:p w14:paraId="03F8D2D0" w14:textId="77777777" w:rsidR="005B1F5F" w:rsidRPr="001172B4" w:rsidRDefault="005B1F5F" w:rsidP="001172B4">
      <w:pPr>
        <w:widowControl/>
        <w:adjustRightInd/>
        <w:spacing w:beforeLines="24" w:before="57" w:afterLines="24" w:after="57" w:line="276" w:lineRule="auto"/>
        <w:ind w:left="567"/>
        <w:rPr>
          <w:rFonts w:ascii="Segoe UI" w:hAnsi="Segoe UI" w:cs="Segoe UI"/>
          <w:sz w:val="20"/>
          <w:szCs w:val="20"/>
        </w:rPr>
      </w:pPr>
    </w:p>
    <w:p w14:paraId="03B6159D" w14:textId="70AE3B15" w:rsidR="001C3241" w:rsidRPr="001172B4" w:rsidRDefault="006820A5"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concessão, pel</w:t>
      </w:r>
      <w:r w:rsidR="00176A14" w:rsidRPr="001172B4">
        <w:rPr>
          <w:rFonts w:ascii="Segoe UI" w:hAnsi="Segoe UI" w:cs="Segoe UI"/>
          <w:sz w:val="20"/>
          <w:szCs w:val="20"/>
        </w:rPr>
        <w:t>a LC Energia Holding</w:t>
      </w:r>
      <w:r w:rsidRPr="001172B4">
        <w:rPr>
          <w:rFonts w:ascii="Segoe UI" w:hAnsi="Segoe UI" w:cs="Segoe UI"/>
          <w:sz w:val="20"/>
          <w:szCs w:val="20"/>
        </w:rPr>
        <w:t xml:space="preserve">, </w:t>
      </w:r>
      <w:r w:rsidR="009362DC" w:rsidRPr="001172B4">
        <w:rPr>
          <w:rFonts w:ascii="Segoe UI" w:hAnsi="Segoe UI" w:cs="Segoe UI"/>
          <w:sz w:val="20"/>
          <w:szCs w:val="20"/>
        </w:rPr>
        <w:t>de operações de mútuo</w:t>
      </w:r>
      <w:r w:rsidR="00F76236" w:rsidRPr="001172B4">
        <w:rPr>
          <w:rFonts w:ascii="Segoe UI" w:hAnsi="Segoe UI" w:cs="Segoe UI"/>
          <w:sz w:val="20"/>
          <w:szCs w:val="20"/>
        </w:rPr>
        <w:t>,</w:t>
      </w:r>
      <w:r w:rsidR="00E73B2C" w:rsidRPr="001172B4">
        <w:rPr>
          <w:rFonts w:ascii="Segoe UI" w:hAnsi="Segoe UI" w:cs="Segoe UI"/>
          <w:sz w:val="20"/>
          <w:szCs w:val="20"/>
        </w:rPr>
        <w:t xml:space="preserve"> </w:t>
      </w:r>
      <w:r w:rsidR="00463417" w:rsidRPr="001172B4">
        <w:rPr>
          <w:rFonts w:ascii="Segoe UI" w:hAnsi="Segoe UI" w:cs="Segoe UI"/>
          <w:sz w:val="20"/>
          <w:szCs w:val="20"/>
        </w:rPr>
        <w:t>salvo se</w:t>
      </w:r>
      <w:r w:rsidR="00AE14DB" w:rsidRPr="001172B4">
        <w:rPr>
          <w:rFonts w:ascii="Segoe UI" w:hAnsi="Segoe UI" w:cs="Segoe UI"/>
          <w:sz w:val="20"/>
          <w:szCs w:val="20"/>
        </w:rPr>
        <w:t xml:space="preserve"> a</w:t>
      </w:r>
      <w:r w:rsidR="00463417" w:rsidRPr="001172B4">
        <w:rPr>
          <w:rFonts w:ascii="Segoe UI" w:hAnsi="Segoe UI" w:cs="Segoe UI"/>
          <w:sz w:val="20"/>
          <w:szCs w:val="20"/>
        </w:rPr>
        <w:t xml:space="preserve"> </w:t>
      </w:r>
      <w:r w:rsidR="00DC4263" w:rsidRPr="001172B4">
        <w:rPr>
          <w:rFonts w:ascii="Segoe UI" w:hAnsi="Segoe UI" w:cs="Segoe UI"/>
          <w:sz w:val="20"/>
          <w:szCs w:val="20"/>
        </w:rPr>
        <w:t xml:space="preserve">beneficiaria for </w:t>
      </w:r>
      <w:r w:rsidR="00176A14" w:rsidRPr="001172B4">
        <w:rPr>
          <w:rFonts w:ascii="Segoe UI" w:hAnsi="Segoe UI" w:cs="Segoe UI"/>
          <w:sz w:val="20"/>
          <w:szCs w:val="20"/>
        </w:rPr>
        <w:t>uma das SPEs</w:t>
      </w:r>
      <w:r w:rsidR="002B1E75" w:rsidRPr="001172B4">
        <w:rPr>
          <w:rFonts w:ascii="Segoe UI" w:hAnsi="Segoe UI" w:cs="Segoe UI"/>
          <w:sz w:val="20"/>
          <w:szCs w:val="20"/>
        </w:rPr>
        <w:t xml:space="preserve">, sendo que será vedado qualquer repagamento pela </w:t>
      </w:r>
      <w:r w:rsidR="004E0962" w:rsidRPr="001172B4">
        <w:rPr>
          <w:rFonts w:ascii="Segoe UI" w:hAnsi="Segoe UI" w:cs="Segoe UI"/>
          <w:sz w:val="20"/>
          <w:szCs w:val="20"/>
        </w:rPr>
        <w:t xml:space="preserve">beneficiaria </w:t>
      </w:r>
      <w:r w:rsidR="002B1E75" w:rsidRPr="001172B4">
        <w:rPr>
          <w:rFonts w:ascii="Segoe UI" w:hAnsi="Segoe UI" w:cs="Segoe UI"/>
          <w:sz w:val="20"/>
          <w:szCs w:val="20"/>
        </w:rPr>
        <w:t>até a quitação integral de todos os valores devidos nos termos das Debêntures</w:t>
      </w:r>
      <w:r w:rsidR="009362DC" w:rsidRPr="001172B4">
        <w:rPr>
          <w:rFonts w:ascii="Segoe UI" w:hAnsi="Segoe UI" w:cs="Segoe UI"/>
          <w:sz w:val="20"/>
          <w:szCs w:val="20"/>
        </w:rPr>
        <w:t>;</w:t>
      </w:r>
      <w:r w:rsidRPr="001172B4">
        <w:rPr>
          <w:rFonts w:ascii="Segoe UI" w:hAnsi="Segoe UI" w:cs="Segoe UI"/>
          <w:sz w:val="20"/>
          <w:szCs w:val="20"/>
        </w:rPr>
        <w:t xml:space="preserve"> </w:t>
      </w:r>
    </w:p>
    <w:p w14:paraId="65FF06D5" w14:textId="77777777" w:rsidR="001C3241" w:rsidRPr="001172B4" w:rsidRDefault="001C3241" w:rsidP="001172B4">
      <w:pPr>
        <w:spacing w:beforeLines="24" w:before="57" w:afterLines="24" w:after="57" w:line="276" w:lineRule="auto"/>
        <w:ind w:left="567"/>
        <w:rPr>
          <w:rFonts w:ascii="Segoe UI" w:hAnsi="Segoe UI" w:cs="Segoe UI"/>
          <w:sz w:val="20"/>
          <w:szCs w:val="20"/>
        </w:rPr>
      </w:pPr>
    </w:p>
    <w:p w14:paraId="5CE97168" w14:textId="1BD07BC2"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não atendimento, após decorridos eventuais prazos de cura previstos nos Contratos de Garantia</w:t>
      </w:r>
      <w:r w:rsidR="00E0505C">
        <w:rPr>
          <w:rFonts w:ascii="Segoe UI" w:hAnsi="Segoe UI" w:cs="Segoe UI"/>
          <w:sz w:val="20"/>
          <w:szCs w:val="20"/>
        </w:rPr>
        <w:t>s</w:t>
      </w:r>
      <w:r w:rsidRPr="001172B4">
        <w:rPr>
          <w:rFonts w:ascii="Segoe UI" w:hAnsi="Segoe UI" w:cs="Segoe UI"/>
          <w:sz w:val="20"/>
          <w:szCs w:val="20"/>
        </w:rPr>
        <w:t xml:space="preserve"> Rea</w:t>
      </w:r>
      <w:r w:rsidR="00E0505C">
        <w:rPr>
          <w:rFonts w:ascii="Segoe UI" w:hAnsi="Segoe UI" w:cs="Segoe UI"/>
          <w:sz w:val="20"/>
          <w:szCs w:val="20"/>
        </w:rPr>
        <w:t>is</w:t>
      </w:r>
      <w:r w:rsidRPr="001172B4">
        <w:rPr>
          <w:rFonts w:ascii="Segoe UI" w:hAnsi="Segoe UI" w:cs="Segoe UI"/>
          <w:sz w:val="20"/>
          <w:szCs w:val="20"/>
        </w:rPr>
        <w:t xml:space="preserve">, às obrigações de reforço e/ou aos limites, percentuais e/ou valores das Garantias Reais; </w:t>
      </w:r>
    </w:p>
    <w:p w14:paraId="02B081A5" w14:textId="77777777"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rPr>
      </w:pPr>
    </w:p>
    <w:p w14:paraId="486A48C5" w14:textId="194CE839"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distribuição pela Emissora</w:t>
      </w:r>
      <w:r w:rsidR="00A45D6C" w:rsidRPr="001172B4">
        <w:rPr>
          <w:rFonts w:ascii="Segoe UI" w:hAnsi="Segoe UI" w:cs="Segoe UI"/>
          <w:sz w:val="20"/>
          <w:szCs w:val="20"/>
        </w:rPr>
        <w:t xml:space="preserve"> ou por </w:t>
      </w:r>
      <w:r w:rsidR="006745F9" w:rsidRPr="001172B4">
        <w:rPr>
          <w:rFonts w:ascii="Segoe UI" w:hAnsi="Segoe UI" w:cs="Segoe UI"/>
          <w:sz w:val="20"/>
          <w:szCs w:val="20"/>
        </w:rPr>
        <w:t>quaisquer</w:t>
      </w:r>
      <w:r w:rsidR="00A45D6C" w:rsidRPr="001172B4">
        <w:rPr>
          <w:rFonts w:ascii="Segoe UI" w:hAnsi="Segoe UI" w:cs="Segoe UI"/>
          <w:sz w:val="20"/>
          <w:szCs w:val="20"/>
        </w:rPr>
        <w:t xml:space="preserve"> dos Garantidores,</w:t>
      </w:r>
      <w:r w:rsidRPr="001172B4">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1172B4">
        <w:rPr>
          <w:rFonts w:ascii="Segoe UI" w:hAnsi="Segoe UI" w:cs="Segoe UI"/>
          <w:sz w:val="20"/>
          <w:szCs w:val="20"/>
        </w:rPr>
        <w:t xml:space="preserve"> </w:t>
      </w:r>
    </w:p>
    <w:p w14:paraId="30767F64" w14:textId="77777777" w:rsidR="009362DC" w:rsidRPr="001172B4" w:rsidRDefault="009362DC" w:rsidP="001172B4">
      <w:pPr>
        <w:spacing w:beforeLines="24" w:before="57" w:afterLines="24" w:after="57" w:line="276" w:lineRule="auto"/>
        <w:ind w:left="567"/>
        <w:rPr>
          <w:rFonts w:ascii="Segoe UI" w:hAnsi="Segoe UI" w:cs="Segoe UI"/>
          <w:sz w:val="20"/>
          <w:szCs w:val="20"/>
        </w:rPr>
      </w:pPr>
    </w:p>
    <w:p w14:paraId="4D01F74B" w14:textId="58A59BA9"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alteração do objeto social da Emissora</w:t>
      </w:r>
      <w:r w:rsidR="00A45D6C" w:rsidRPr="001172B4">
        <w:rPr>
          <w:rFonts w:ascii="Segoe UI" w:hAnsi="Segoe UI" w:cs="Segoe UI"/>
          <w:sz w:val="20"/>
          <w:szCs w:val="20"/>
        </w:rPr>
        <w:t xml:space="preserve"> e/ou de quaisquer dos Garantidores</w:t>
      </w:r>
      <w:r w:rsidRPr="001172B4">
        <w:rPr>
          <w:rFonts w:ascii="Segoe UI" w:hAnsi="Segoe UI" w:cs="Segoe UI"/>
          <w:sz w:val="20"/>
          <w:szCs w:val="20"/>
        </w:rPr>
        <w:t xml:space="preserve">, conforme disposto em seu estatuto </w:t>
      </w:r>
      <w:r w:rsidR="00E73B2C" w:rsidRPr="001172B4">
        <w:rPr>
          <w:rFonts w:ascii="Segoe UI" w:hAnsi="Segoe UI" w:cs="Segoe UI"/>
          <w:sz w:val="20"/>
          <w:szCs w:val="20"/>
        </w:rPr>
        <w:t>social</w:t>
      </w:r>
      <w:r w:rsidRPr="001172B4">
        <w:rPr>
          <w:rFonts w:ascii="Segoe UI" w:hAnsi="Segoe UI" w:cs="Segoe UI"/>
          <w:sz w:val="20"/>
          <w:szCs w:val="20"/>
        </w:rPr>
        <w:t xml:space="preserve">, vigente na Data de Emissão, exceto se não resultar em alteração da atividade principal da Emissora; </w:t>
      </w:r>
    </w:p>
    <w:p w14:paraId="3B5FBC31" w14:textId="77777777" w:rsidR="00B21708" w:rsidRPr="001172B4" w:rsidRDefault="00B21708" w:rsidP="001172B4">
      <w:pPr>
        <w:widowControl/>
        <w:adjustRightInd/>
        <w:spacing w:beforeLines="24" w:before="57" w:afterLines="24" w:after="57" w:line="276" w:lineRule="auto"/>
        <w:ind w:left="567"/>
        <w:rPr>
          <w:rFonts w:ascii="Segoe UI" w:hAnsi="Segoe UI" w:cs="Segoe UI"/>
          <w:sz w:val="20"/>
          <w:szCs w:val="20"/>
        </w:rPr>
      </w:pPr>
    </w:p>
    <w:p w14:paraId="3A8A975F" w14:textId="77777777"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cisão da Emissora</w:t>
      </w:r>
      <w:r w:rsidR="00A45D6C" w:rsidRPr="001172B4">
        <w:rPr>
          <w:rFonts w:ascii="Segoe UI" w:hAnsi="Segoe UI" w:cs="Segoe UI"/>
          <w:sz w:val="20"/>
          <w:szCs w:val="20"/>
        </w:rPr>
        <w:t xml:space="preserve"> e/ou de quaisquer dos Garantidores</w:t>
      </w:r>
      <w:r w:rsidRPr="001172B4">
        <w:rPr>
          <w:rFonts w:ascii="Segoe UI" w:hAnsi="Segoe UI" w:cs="Segoe UI"/>
          <w:sz w:val="20"/>
          <w:szCs w:val="20"/>
        </w:rPr>
        <w:t>, sem a prévia aprovação</w:t>
      </w:r>
      <w:r w:rsidR="009E690D" w:rsidRPr="001172B4">
        <w:rPr>
          <w:rFonts w:ascii="Segoe UI" w:hAnsi="Segoe UI" w:cs="Segoe UI"/>
          <w:sz w:val="20"/>
          <w:szCs w:val="20"/>
        </w:rPr>
        <w:t xml:space="preserve"> dos Debenturistas titulares de, no mínimo, 2/3 (dois terços)</w:t>
      </w:r>
      <w:r w:rsidRPr="001172B4">
        <w:rPr>
          <w:rFonts w:ascii="Segoe UI" w:hAnsi="Segoe UI" w:cs="Segoe UI"/>
          <w:sz w:val="20"/>
          <w:szCs w:val="20"/>
        </w:rPr>
        <w:t xml:space="preserve"> das Debêntures em Circulação em Assembleia Geral de Debenturistas convocada para este fim; </w:t>
      </w:r>
    </w:p>
    <w:p w14:paraId="71DDDC5E" w14:textId="77777777" w:rsidR="009362DC" w:rsidRPr="001172B4" w:rsidRDefault="009362DC" w:rsidP="001172B4">
      <w:pPr>
        <w:spacing w:beforeLines="24" w:before="57" w:afterLines="24" w:after="57" w:line="276" w:lineRule="auto"/>
        <w:ind w:left="567"/>
        <w:rPr>
          <w:rFonts w:ascii="Segoe UI" w:hAnsi="Segoe UI" w:cs="Segoe UI"/>
          <w:sz w:val="20"/>
          <w:szCs w:val="20"/>
        </w:rPr>
      </w:pPr>
    </w:p>
    <w:p w14:paraId="675BFF94" w14:textId="41CA499B"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 xml:space="preserve">aplicação, pela Emissora, dos recursos oriundos das Debêntures em destinação diversa daquela descrita na Cláusula </w:t>
      </w:r>
      <w:r w:rsidR="009E690D" w:rsidRPr="001172B4">
        <w:rPr>
          <w:rFonts w:ascii="Segoe UI" w:hAnsi="Segoe UI" w:cs="Segoe UI"/>
          <w:sz w:val="20"/>
          <w:szCs w:val="20"/>
          <w:lang w:eastAsia="en-US"/>
        </w:rPr>
        <w:fldChar w:fldCharType="begin"/>
      </w:r>
      <w:r w:rsidR="009E690D" w:rsidRPr="001172B4">
        <w:rPr>
          <w:rFonts w:ascii="Segoe UI" w:hAnsi="Segoe UI" w:cs="Segoe UI"/>
          <w:sz w:val="20"/>
          <w:szCs w:val="20"/>
          <w:lang w:eastAsia="en-US"/>
        </w:rPr>
        <w:instrText xml:space="preserve"> REF _Ref48584069 \r \h </w:instrText>
      </w:r>
      <w:r w:rsidR="001E239A" w:rsidRPr="001172B4">
        <w:rPr>
          <w:rFonts w:ascii="Segoe UI" w:hAnsi="Segoe UI" w:cs="Segoe UI"/>
          <w:sz w:val="20"/>
          <w:szCs w:val="20"/>
          <w:lang w:eastAsia="en-US"/>
        </w:rPr>
        <w:instrText xml:space="preserve"> \* MERGEFORMAT </w:instrText>
      </w:r>
      <w:r w:rsidR="009E690D" w:rsidRPr="001172B4">
        <w:rPr>
          <w:rFonts w:ascii="Segoe UI" w:hAnsi="Segoe UI" w:cs="Segoe UI"/>
          <w:sz w:val="20"/>
          <w:szCs w:val="20"/>
          <w:lang w:eastAsia="en-US"/>
        </w:rPr>
      </w:r>
      <w:r w:rsidR="009E690D" w:rsidRPr="001172B4">
        <w:rPr>
          <w:rFonts w:ascii="Segoe UI" w:hAnsi="Segoe UI" w:cs="Segoe UI"/>
          <w:sz w:val="20"/>
          <w:szCs w:val="20"/>
          <w:lang w:eastAsia="en-US"/>
        </w:rPr>
        <w:fldChar w:fldCharType="separate"/>
      </w:r>
      <w:r w:rsidR="00F7665E" w:rsidRPr="001172B4">
        <w:rPr>
          <w:rFonts w:ascii="Segoe UI" w:hAnsi="Segoe UI" w:cs="Segoe UI"/>
          <w:sz w:val="20"/>
          <w:szCs w:val="20"/>
          <w:lang w:eastAsia="en-US"/>
        </w:rPr>
        <w:t>4.1</w:t>
      </w:r>
      <w:r w:rsidR="009E690D" w:rsidRPr="001172B4">
        <w:rPr>
          <w:rFonts w:ascii="Segoe UI" w:hAnsi="Segoe UI" w:cs="Segoe UI"/>
          <w:sz w:val="20"/>
          <w:szCs w:val="20"/>
          <w:lang w:eastAsia="en-US"/>
        </w:rPr>
        <w:fldChar w:fldCharType="end"/>
      </w:r>
      <w:r w:rsidR="009E690D" w:rsidRPr="001172B4">
        <w:rPr>
          <w:rFonts w:ascii="Segoe UI" w:hAnsi="Segoe UI" w:cs="Segoe UI"/>
          <w:sz w:val="20"/>
          <w:szCs w:val="20"/>
          <w:lang w:eastAsia="en-US"/>
        </w:rPr>
        <w:t xml:space="preserve"> </w:t>
      </w:r>
      <w:r w:rsidRPr="001172B4">
        <w:rPr>
          <w:rFonts w:ascii="Segoe UI" w:hAnsi="Segoe UI" w:cs="Segoe UI"/>
          <w:sz w:val="20"/>
          <w:szCs w:val="20"/>
          <w:lang w:eastAsia="en-US"/>
        </w:rPr>
        <w:t xml:space="preserve">desta </w:t>
      </w:r>
      <w:r w:rsidRPr="001172B4">
        <w:rPr>
          <w:rFonts w:ascii="Segoe UI" w:hAnsi="Segoe UI" w:cs="Segoe UI"/>
          <w:sz w:val="20"/>
          <w:szCs w:val="20"/>
        </w:rPr>
        <w:t>Escritura de Emissão</w:t>
      </w:r>
      <w:r w:rsidRPr="001172B4">
        <w:rPr>
          <w:rFonts w:ascii="Segoe UI" w:hAnsi="Segoe UI" w:cs="Segoe UI"/>
          <w:sz w:val="20"/>
          <w:szCs w:val="20"/>
          <w:lang w:eastAsia="en-US"/>
        </w:rPr>
        <w:t xml:space="preserve">; </w:t>
      </w:r>
    </w:p>
    <w:p w14:paraId="4F68AD4D" w14:textId="77777777"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lang w:eastAsia="en-US"/>
        </w:rPr>
      </w:pPr>
    </w:p>
    <w:p w14:paraId="7DCD4952" w14:textId="28288909"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não constituição de qualquer uma das Garantias Reais, nos termos e prazos previstos nos Contratos de Garantia</w:t>
      </w:r>
      <w:r w:rsidR="00E0505C">
        <w:rPr>
          <w:rFonts w:ascii="Segoe UI" w:hAnsi="Segoe UI" w:cs="Segoe UI"/>
          <w:sz w:val="20"/>
          <w:szCs w:val="20"/>
          <w:lang w:eastAsia="en-US"/>
        </w:rPr>
        <w:t>s</w:t>
      </w:r>
      <w:r w:rsidRPr="001172B4">
        <w:rPr>
          <w:rFonts w:ascii="Segoe UI" w:hAnsi="Segoe UI" w:cs="Segoe UI"/>
          <w:sz w:val="20"/>
          <w:szCs w:val="20"/>
          <w:lang w:eastAsia="en-US"/>
        </w:rPr>
        <w:t xml:space="preserve"> Rea</w:t>
      </w:r>
      <w:r w:rsidR="00E0505C">
        <w:rPr>
          <w:rFonts w:ascii="Segoe UI" w:hAnsi="Segoe UI" w:cs="Segoe UI"/>
          <w:sz w:val="20"/>
          <w:szCs w:val="20"/>
          <w:lang w:eastAsia="en-US"/>
        </w:rPr>
        <w:t>is</w:t>
      </w:r>
      <w:r w:rsidRPr="001172B4">
        <w:rPr>
          <w:rFonts w:ascii="Segoe UI" w:hAnsi="Segoe UI" w:cs="Segoe UI"/>
          <w:sz w:val="20"/>
          <w:szCs w:val="20"/>
          <w:lang w:eastAsia="en-US"/>
        </w:rPr>
        <w:t xml:space="preserve">; </w:t>
      </w:r>
    </w:p>
    <w:p w14:paraId="4782D3A3" w14:textId="77777777"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lang w:eastAsia="en-US"/>
        </w:rPr>
      </w:pPr>
    </w:p>
    <w:p w14:paraId="00FDF002" w14:textId="26048F56" w:rsidR="009362DC" w:rsidRPr="001172B4" w:rsidRDefault="00A45D6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1172B4">
        <w:rPr>
          <w:rFonts w:ascii="Segoe UI" w:hAnsi="Segoe UI" w:cs="Segoe UI"/>
          <w:sz w:val="20"/>
          <w:szCs w:val="20"/>
          <w:lang w:eastAsia="en-US"/>
        </w:rPr>
        <w:t>;</w:t>
      </w:r>
    </w:p>
    <w:p w14:paraId="62C37300" w14:textId="77777777" w:rsidR="00B21708" w:rsidRPr="001172B4" w:rsidRDefault="00B21708" w:rsidP="001172B4">
      <w:pPr>
        <w:widowControl/>
        <w:adjustRightInd/>
        <w:spacing w:beforeLines="24" w:before="57" w:afterLines="24" w:after="57" w:line="276" w:lineRule="auto"/>
        <w:ind w:left="567"/>
        <w:rPr>
          <w:rFonts w:ascii="Segoe UI" w:hAnsi="Segoe UI" w:cs="Segoe UI"/>
          <w:sz w:val="20"/>
          <w:szCs w:val="20"/>
          <w:lang w:eastAsia="en-US"/>
        </w:rPr>
      </w:pPr>
    </w:p>
    <w:p w14:paraId="613A65DE" w14:textId="77362FCF" w:rsidR="00A45D6C" w:rsidRPr="001172B4" w:rsidRDefault="00EB1B6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2D200F">
        <w:rPr>
          <w:rFonts w:ascii="Segoe UI" w:hAnsi="Segoe UI" w:cs="Segoe UI"/>
          <w:smallCaps/>
          <w:spacing w:val="-2"/>
          <w:sz w:val="20"/>
          <w:szCs w:val="20"/>
        </w:rPr>
        <w:t xml:space="preserve"> </w:t>
      </w:r>
      <w:bookmarkStart w:id="320" w:name="_Ref48584385"/>
      <w:r w:rsidR="00A45D6C" w:rsidRPr="001172B4">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uma dos Garantidores, da propriedade e/ou da posse direta ou indireta de seus ativos em valor, individual ou </w:t>
      </w:r>
      <w:r w:rsidR="006447AB" w:rsidRPr="001172B4">
        <w:rPr>
          <w:rFonts w:ascii="Segoe UI" w:hAnsi="Segoe UI" w:cs="Segoe UI"/>
          <w:sz w:val="20"/>
          <w:szCs w:val="20"/>
          <w:lang w:eastAsia="en-US"/>
        </w:rPr>
        <w:t xml:space="preserve">agregado, igual ou superior a </w:t>
      </w:r>
      <w:r w:rsidR="00A45D6C" w:rsidRPr="001172B4">
        <w:rPr>
          <w:rFonts w:ascii="Segoe UI" w:hAnsi="Segoe UI" w:cs="Segoe UI"/>
          <w:sz w:val="20"/>
          <w:szCs w:val="20"/>
        </w:rPr>
        <w:t>R$2.000.000,00 (dois milhões de reais)</w:t>
      </w:r>
      <w:r w:rsidR="00A45D6C" w:rsidRPr="001172B4">
        <w:rPr>
          <w:rFonts w:ascii="Segoe UI" w:hAnsi="Segoe UI" w:cs="Segoe UI"/>
          <w:sz w:val="20"/>
          <w:szCs w:val="20"/>
          <w:lang w:eastAsia="en-US"/>
        </w:rPr>
        <w:t xml:space="preserve"> (ou valor equivalente em outra moeda);</w:t>
      </w:r>
      <w:bookmarkEnd w:id="320"/>
      <w:r w:rsidR="00A45D6C" w:rsidRPr="001172B4">
        <w:rPr>
          <w:rFonts w:ascii="Segoe UI" w:hAnsi="Segoe UI" w:cs="Segoe UI"/>
          <w:sz w:val="20"/>
          <w:szCs w:val="20"/>
          <w:lang w:eastAsia="en-US"/>
        </w:rPr>
        <w:t xml:space="preserve"> </w:t>
      </w:r>
    </w:p>
    <w:p w14:paraId="1862E9DD" w14:textId="77777777" w:rsidR="00A45D6C" w:rsidRPr="001172B4" w:rsidRDefault="00A45D6C" w:rsidP="001172B4">
      <w:pPr>
        <w:pStyle w:val="BodyText"/>
        <w:widowControl/>
        <w:autoSpaceDE/>
        <w:adjustRightInd/>
        <w:spacing w:beforeLines="24" w:before="57" w:afterLines="24" w:after="57" w:line="276" w:lineRule="auto"/>
        <w:ind w:left="567"/>
        <w:rPr>
          <w:rFonts w:ascii="Segoe UI" w:hAnsi="Segoe UI" w:cs="Segoe UI"/>
          <w:smallCaps/>
          <w:spacing w:val="-2"/>
          <w:sz w:val="20"/>
          <w:szCs w:val="20"/>
          <w:highlight w:val="lightGray"/>
        </w:rPr>
      </w:pPr>
    </w:p>
    <w:p w14:paraId="25B29290" w14:textId="77777777"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término antecipado, bem como qualquer alteração</w:t>
      </w:r>
      <w:r w:rsidR="00282071" w:rsidRPr="001172B4">
        <w:rPr>
          <w:rFonts w:ascii="Segoe UI" w:hAnsi="Segoe UI" w:cs="Segoe UI"/>
          <w:sz w:val="20"/>
          <w:szCs w:val="20"/>
          <w:lang w:eastAsia="en-US"/>
        </w:rPr>
        <w:t xml:space="preserve"> relevante, tais como alteração de prazo, valor, garantias ou características dos SGDs</w:t>
      </w:r>
      <w:r w:rsidRPr="001172B4">
        <w:rPr>
          <w:rFonts w:ascii="Segoe UI" w:hAnsi="Segoe UI" w:cs="Segoe UI"/>
          <w:sz w:val="20"/>
          <w:szCs w:val="20"/>
          <w:lang w:eastAsia="en-US"/>
        </w:rPr>
        <w:t>,</w:t>
      </w:r>
      <w:r w:rsidR="00282071" w:rsidRPr="001172B4">
        <w:rPr>
          <w:rFonts w:ascii="Segoe UI" w:hAnsi="Segoe UI" w:cs="Segoe UI"/>
          <w:sz w:val="20"/>
          <w:szCs w:val="20"/>
          <w:lang w:eastAsia="en-US"/>
        </w:rPr>
        <w:t xml:space="preserve"> bem como a</w:t>
      </w:r>
      <w:r w:rsidRPr="001172B4">
        <w:rPr>
          <w:rFonts w:ascii="Segoe UI" w:hAnsi="Segoe UI" w:cs="Segoe UI"/>
          <w:sz w:val="20"/>
          <w:szCs w:val="20"/>
          <w:lang w:eastAsia="en-US"/>
        </w:rPr>
        <w:t xml:space="preserve"> cessão ou renunci</w:t>
      </w:r>
      <w:r w:rsidR="002B1E75" w:rsidRPr="001172B4">
        <w:rPr>
          <w:rFonts w:ascii="Segoe UI" w:hAnsi="Segoe UI" w:cs="Segoe UI"/>
          <w:sz w:val="20"/>
          <w:szCs w:val="20"/>
          <w:lang w:eastAsia="en-US"/>
        </w:rPr>
        <w:t>a</w:t>
      </w:r>
      <w:r w:rsidRPr="001172B4">
        <w:rPr>
          <w:rFonts w:ascii="Segoe UI" w:hAnsi="Segoe UI" w:cs="Segoe UI"/>
          <w:sz w:val="20"/>
          <w:szCs w:val="20"/>
          <w:lang w:eastAsia="en-US"/>
        </w:rPr>
        <w:t xml:space="preserve"> de direitos ou obrigações, </w:t>
      </w:r>
      <w:r w:rsidR="002B1E75" w:rsidRPr="001172B4">
        <w:rPr>
          <w:rFonts w:ascii="Segoe UI" w:hAnsi="Segoe UI" w:cs="Segoe UI"/>
          <w:sz w:val="20"/>
          <w:szCs w:val="20"/>
          <w:lang w:eastAsia="en-US"/>
        </w:rPr>
        <w:t xml:space="preserve">pela Emissora nos termos dos Contratos SGD, </w:t>
      </w:r>
      <w:r w:rsidRPr="001172B4">
        <w:rPr>
          <w:rFonts w:ascii="Segoe UI" w:hAnsi="Segoe UI" w:cs="Segoe UI"/>
          <w:sz w:val="20"/>
          <w:szCs w:val="20"/>
          <w:lang w:eastAsia="en-US"/>
        </w:rPr>
        <w:t xml:space="preserve">salvo se previa </w:t>
      </w:r>
      <w:r w:rsidR="00B35097" w:rsidRPr="001172B4">
        <w:rPr>
          <w:rFonts w:ascii="Segoe UI" w:hAnsi="Segoe UI" w:cs="Segoe UI"/>
          <w:sz w:val="20"/>
          <w:szCs w:val="20"/>
          <w:lang w:eastAsia="en-US"/>
        </w:rPr>
        <w:t xml:space="preserve">e </w:t>
      </w:r>
      <w:r w:rsidRPr="001172B4">
        <w:rPr>
          <w:rFonts w:ascii="Segoe UI" w:hAnsi="Segoe UI" w:cs="Segoe UI"/>
          <w:sz w:val="20"/>
          <w:szCs w:val="20"/>
          <w:lang w:eastAsia="en-US"/>
        </w:rPr>
        <w:t xml:space="preserve">expressamente aprovado por Debenturistas representando, no mínimo, </w:t>
      </w:r>
      <w:r w:rsidR="0057119D" w:rsidRPr="001172B4">
        <w:rPr>
          <w:rFonts w:ascii="Segoe UI" w:hAnsi="Segoe UI" w:cs="Segoe UI"/>
          <w:sz w:val="20"/>
          <w:szCs w:val="20"/>
        </w:rPr>
        <w:t xml:space="preserve">2/3 </w:t>
      </w:r>
      <w:r w:rsidR="00707343" w:rsidRPr="001172B4">
        <w:rPr>
          <w:rFonts w:ascii="Segoe UI" w:hAnsi="Segoe UI" w:cs="Segoe UI"/>
          <w:sz w:val="20"/>
          <w:szCs w:val="20"/>
        </w:rPr>
        <w:t xml:space="preserve">(dois terços) </w:t>
      </w:r>
      <w:r w:rsidRPr="001172B4">
        <w:rPr>
          <w:rFonts w:ascii="Segoe UI" w:hAnsi="Segoe UI" w:cs="Segoe UI"/>
          <w:sz w:val="20"/>
          <w:szCs w:val="20"/>
          <w:lang w:eastAsia="en-US"/>
        </w:rPr>
        <w:t xml:space="preserve">das Debêntures em Circulação; </w:t>
      </w:r>
    </w:p>
    <w:p w14:paraId="6B2A386A" w14:textId="77777777" w:rsidR="009362DC" w:rsidRPr="001172B4" w:rsidRDefault="009362DC" w:rsidP="001172B4">
      <w:pPr>
        <w:pStyle w:val="BodyText"/>
        <w:autoSpaceDE/>
        <w:spacing w:beforeLines="24" w:before="57" w:afterLines="24" w:after="57" w:line="276" w:lineRule="auto"/>
        <w:ind w:left="567"/>
        <w:rPr>
          <w:rFonts w:ascii="Segoe UI" w:hAnsi="Segoe UI" w:cs="Segoe UI"/>
          <w:sz w:val="20"/>
          <w:szCs w:val="20"/>
          <w:lang w:eastAsia="en-US"/>
        </w:rPr>
      </w:pPr>
    </w:p>
    <w:p w14:paraId="6BAAAB5B" w14:textId="0841A392" w:rsidR="005C2969" w:rsidRPr="00AC6890" w:rsidRDefault="009362DC" w:rsidP="002D200F">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AC6890">
        <w:rPr>
          <w:rFonts w:ascii="Segoe UI" w:hAnsi="Segoe UI" w:cs="Segoe UI"/>
          <w:sz w:val="20"/>
          <w:szCs w:val="20"/>
        </w:rPr>
        <w:t>suspensão</w:t>
      </w:r>
      <w:r w:rsidRPr="00AC6890">
        <w:rPr>
          <w:rFonts w:ascii="Segoe UI" w:hAnsi="Segoe UI" w:cs="Segoe UI"/>
          <w:sz w:val="20"/>
          <w:szCs w:val="20"/>
          <w:lang w:eastAsia="en-US"/>
        </w:rPr>
        <w:t xml:space="preserve">, paralização ou qualquer forma de interrupção das atividades da Emissora ou de qualquer Garantidor, por prazo superior a </w:t>
      </w:r>
      <w:r w:rsidR="00FB2BD2" w:rsidRPr="002D200F">
        <w:rPr>
          <w:rFonts w:ascii="Segoe UI" w:hAnsi="Segoe UI" w:cs="Segoe UI"/>
          <w:sz w:val="20"/>
          <w:szCs w:val="20"/>
          <w:lang w:eastAsia="en-US"/>
        </w:rPr>
        <w:t>3</w:t>
      </w:r>
      <w:r w:rsidR="00D12A65" w:rsidRPr="002D200F">
        <w:rPr>
          <w:rFonts w:ascii="Segoe UI" w:hAnsi="Segoe UI" w:cs="Segoe UI"/>
          <w:sz w:val="20"/>
          <w:szCs w:val="20"/>
          <w:lang w:eastAsia="en-US"/>
        </w:rPr>
        <w:t>0 (</w:t>
      </w:r>
      <w:r w:rsidR="00FB2BD2" w:rsidRPr="002D200F">
        <w:rPr>
          <w:rFonts w:ascii="Segoe UI" w:hAnsi="Segoe UI" w:cs="Segoe UI"/>
          <w:sz w:val="20"/>
          <w:szCs w:val="20"/>
          <w:lang w:eastAsia="en-US"/>
        </w:rPr>
        <w:t>trinta</w:t>
      </w:r>
      <w:r w:rsidR="00D12A65" w:rsidRPr="002D200F">
        <w:rPr>
          <w:rFonts w:ascii="Segoe UI" w:hAnsi="Segoe UI" w:cs="Segoe UI"/>
          <w:sz w:val="20"/>
          <w:szCs w:val="20"/>
          <w:lang w:eastAsia="en-US"/>
        </w:rPr>
        <w:t>)</w:t>
      </w:r>
      <w:r w:rsidRPr="002D200F">
        <w:rPr>
          <w:rFonts w:ascii="Segoe UI" w:hAnsi="Segoe UI" w:cs="Segoe UI"/>
          <w:sz w:val="20"/>
          <w:szCs w:val="20"/>
          <w:lang w:eastAsia="en-US"/>
        </w:rPr>
        <w:t xml:space="preserve"> dias corridos ou período igual ou superior a </w:t>
      </w:r>
      <w:r w:rsidR="00FB2BD2" w:rsidRPr="002D200F">
        <w:rPr>
          <w:rFonts w:ascii="Segoe UI" w:hAnsi="Segoe UI" w:cs="Segoe UI"/>
          <w:sz w:val="20"/>
          <w:szCs w:val="20"/>
          <w:lang w:eastAsia="en-US"/>
        </w:rPr>
        <w:t>5</w:t>
      </w:r>
      <w:r w:rsidR="00D12A65" w:rsidRPr="002D200F">
        <w:rPr>
          <w:rFonts w:ascii="Segoe UI" w:hAnsi="Segoe UI" w:cs="Segoe UI"/>
          <w:sz w:val="20"/>
          <w:szCs w:val="20"/>
          <w:lang w:eastAsia="en-US"/>
        </w:rPr>
        <w:t>0 (</w:t>
      </w:r>
      <w:r w:rsidR="00FB2BD2" w:rsidRPr="002D200F">
        <w:rPr>
          <w:rFonts w:ascii="Segoe UI" w:hAnsi="Segoe UI" w:cs="Segoe UI"/>
          <w:sz w:val="20"/>
          <w:szCs w:val="20"/>
          <w:lang w:eastAsia="en-US"/>
        </w:rPr>
        <w:t>cinquenta</w:t>
      </w:r>
      <w:r w:rsidR="00D12A65" w:rsidRPr="002D200F">
        <w:rPr>
          <w:rFonts w:ascii="Segoe UI" w:hAnsi="Segoe UI" w:cs="Segoe UI"/>
          <w:sz w:val="20"/>
          <w:szCs w:val="20"/>
          <w:lang w:eastAsia="en-US"/>
        </w:rPr>
        <w:t>)</w:t>
      </w:r>
      <w:r w:rsidRPr="002D200F">
        <w:rPr>
          <w:rFonts w:ascii="Segoe UI" w:hAnsi="Segoe UI" w:cs="Segoe UI"/>
          <w:sz w:val="20"/>
          <w:szCs w:val="20"/>
          <w:lang w:eastAsia="en-US"/>
        </w:rPr>
        <w:t xml:space="preserve"> dias</w:t>
      </w:r>
      <w:r w:rsidRPr="00AC6890">
        <w:rPr>
          <w:rFonts w:ascii="Segoe UI" w:hAnsi="Segoe UI" w:cs="Segoe UI"/>
          <w:sz w:val="20"/>
          <w:szCs w:val="20"/>
          <w:lang w:eastAsia="en-US"/>
        </w:rPr>
        <w:t xml:space="preserve"> dentro de um mesmo exercício social</w:t>
      </w:r>
      <w:r w:rsidR="00C3194A" w:rsidRPr="00AC6890">
        <w:rPr>
          <w:rFonts w:ascii="Segoe UI" w:hAnsi="Segoe UI" w:cs="Segoe UI"/>
          <w:sz w:val="20"/>
          <w:szCs w:val="20"/>
          <w:lang w:eastAsia="en-US"/>
        </w:rPr>
        <w:t>, salvo pelas paradas programadas para manutenção</w:t>
      </w:r>
      <w:r w:rsidR="001E551E" w:rsidRPr="002D200F">
        <w:rPr>
          <w:rFonts w:ascii="Segoe UI" w:hAnsi="Segoe UI" w:cs="Segoe UI"/>
          <w:sz w:val="20"/>
          <w:szCs w:val="20"/>
          <w:lang w:eastAsia="en-US"/>
        </w:rPr>
        <w:t>, conforme previsto no</w:t>
      </w:r>
      <w:r w:rsidR="00BA3CB1" w:rsidRPr="002D200F">
        <w:rPr>
          <w:rFonts w:ascii="Segoe UI" w:hAnsi="Segoe UI" w:cs="Segoe UI"/>
          <w:sz w:val="20"/>
          <w:szCs w:val="20"/>
          <w:lang w:eastAsia="en-US"/>
        </w:rPr>
        <w:t>s</w:t>
      </w:r>
      <w:r w:rsidR="001E551E" w:rsidRPr="002D200F">
        <w:rPr>
          <w:rFonts w:ascii="Segoe UI" w:hAnsi="Segoe UI" w:cs="Segoe UI"/>
          <w:sz w:val="20"/>
          <w:szCs w:val="20"/>
          <w:lang w:eastAsia="en-US"/>
        </w:rPr>
        <w:t xml:space="preserve"> Contrato</w:t>
      </w:r>
      <w:r w:rsidR="00BA3CB1" w:rsidRPr="002D200F">
        <w:rPr>
          <w:rFonts w:ascii="Segoe UI" w:hAnsi="Segoe UI" w:cs="Segoe UI"/>
          <w:sz w:val="20"/>
          <w:szCs w:val="20"/>
          <w:lang w:eastAsia="en-US"/>
        </w:rPr>
        <w:t>s</w:t>
      </w:r>
      <w:r w:rsidR="001E551E" w:rsidRPr="002D200F">
        <w:rPr>
          <w:rFonts w:ascii="Segoe UI" w:hAnsi="Segoe UI" w:cs="Segoe UI"/>
          <w:sz w:val="20"/>
          <w:szCs w:val="20"/>
          <w:lang w:eastAsia="en-US"/>
        </w:rPr>
        <w:t xml:space="preserve"> de O&amp;M</w:t>
      </w:r>
      <w:r w:rsidRPr="002D200F">
        <w:rPr>
          <w:rFonts w:ascii="Segoe UI" w:hAnsi="Segoe UI" w:cs="Segoe UI"/>
          <w:sz w:val="20"/>
          <w:szCs w:val="20"/>
          <w:lang w:eastAsia="en-US"/>
        </w:rPr>
        <w:t>;</w:t>
      </w:r>
      <w:r w:rsidR="00BA3CB1" w:rsidRPr="002D200F">
        <w:rPr>
          <w:rFonts w:ascii="Segoe UI" w:hAnsi="Segoe UI" w:cs="Segoe UI"/>
          <w:sz w:val="20"/>
          <w:szCs w:val="20"/>
          <w:lang w:eastAsia="en-US"/>
        </w:rPr>
        <w:t xml:space="preserve"> </w:t>
      </w:r>
    </w:p>
    <w:p w14:paraId="3BA7DB91" w14:textId="77777777" w:rsidR="00427B57" w:rsidRPr="001172B4" w:rsidRDefault="00427B57" w:rsidP="001172B4">
      <w:pPr>
        <w:pStyle w:val="BodyText"/>
        <w:widowControl/>
        <w:autoSpaceDE/>
        <w:adjustRightInd/>
        <w:spacing w:beforeLines="24" w:before="57" w:afterLines="24" w:after="57" w:line="276" w:lineRule="auto"/>
        <w:ind w:left="501"/>
        <w:rPr>
          <w:rFonts w:ascii="Segoe UI" w:hAnsi="Segoe UI" w:cs="Segoe UI"/>
          <w:smallCaps/>
          <w:spacing w:val="-2"/>
          <w:sz w:val="20"/>
          <w:szCs w:val="20"/>
        </w:rPr>
      </w:pPr>
    </w:p>
    <w:p w14:paraId="3F66F47C" w14:textId="592CE01E" w:rsidR="009362DC"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ocorrência de qualquer ato ou fato que afete negativamente, de maneira relevante, os negócios ou a situação econômico financeira, operacional ou reputacional</w:t>
      </w:r>
      <w:r w:rsidR="001E551E" w:rsidRPr="001172B4">
        <w:rPr>
          <w:rFonts w:ascii="Segoe UI" w:hAnsi="Segoe UI" w:cs="Segoe UI"/>
          <w:sz w:val="20"/>
          <w:szCs w:val="20"/>
          <w:lang w:eastAsia="en-US"/>
        </w:rPr>
        <w:t xml:space="preserve"> da Emissora e/ou dos Garantidores</w:t>
      </w:r>
      <w:r w:rsidRPr="001172B4">
        <w:rPr>
          <w:rFonts w:ascii="Segoe UI" w:hAnsi="Segoe UI" w:cs="Segoe UI"/>
          <w:sz w:val="20"/>
          <w:szCs w:val="20"/>
          <w:lang w:eastAsia="en-US"/>
        </w:rPr>
        <w:t>,</w:t>
      </w:r>
      <w:r w:rsidR="001E551E" w:rsidRPr="001172B4">
        <w:rPr>
          <w:rFonts w:ascii="Segoe UI" w:hAnsi="Segoe UI" w:cs="Segoe UI"/>
          <w:sz w:val="20"/>
          <w:szCs w:val="20"/>
          <w:lang w:eastAsia="en-US"/>
        </w:rPr>
        <w:t xml:space="preserve"> que possa comprometer a capacidade da Emissora e/ou dos Garantidores de honrar as obrigações relacionadas </w:t>
      </w:r>
      <w:r w:rsidR="00BA3CB1" w:rsidRPr="001172B4">
        <w:rPr>
          <w:rFonts w:ascii="Segoe UI" w:hAnsi="Segoe UI" w:cs="Segoe UI"/>
          <w:sz w:val="20"/>
          <w:szCs w:val="20"/>
          <w:lang w:eastAsia="en-US"/>
        </w:rPr>
        <w:t>à esta Escritura de Emissão, à Fiança, aos Contratos de Garantia</w:t>
      </w:r>
      <w:r w:rsidR="00441FC8">
        <w:rPr>
          <w:rFonts w:ascii="Segoe UI" w:hAnsi="Segoe UI" w:cs="Segoe UI"/>
          <w:sz w:val="20"/>
          <w:szCs w:val="20"/>
          <w:lang w:eastAsia="en-US"/>
        </w:rPr>
        <w:t>s</w:t>
      </w:r>
      <w:r w:rsidR="00BA3CB1" w:rsidRPr="001172B4">
        <w:rPr>
          <w:rFonts w:ascii="Segoe UI" w:hAnsi="Segoe UI" w:cs="Segoe UI"/>
          <w:sz w:val="20"/>
          <w:szCs w:val="20"/>
          <w:lang w:eastAsia="en-US"/>
        </w:rPr>
        <w:t xml:space="preserve"> Rea</w:t>
      </w:r>
      <w:r w:rsidR="00441FC8">
        <w:rPr>
          <w:rFonts w:ascii="Segoe UI" w:hAnsi="Segoe UI" w:cs="Segoe UI"/>
          <w:sz w:val="20"/>
          <w:szCs w:val="20"/>
          <w:lang w:eastAsia="en-US"/>
        </w:rPr>
        <w:t>is</w:t>
      </w:r>
      <w:r w:rsidR="00BA3CB1" w:rsidRPr="001172B4">
        <w:rPr>
          <w:rFonts w:ascii="Segoe UI" w:hAnsi="Segoe UI" w:cs="Segoe UI"/>
          <w:sz w:val="20"/>
          <w:szCs w:val="20"/>
          <w:lang w:eastAsia="en-US"/>
        </w:rPr>
        <w:t xml:space="preserve"> e/ou ao ESA,</w:t>
      </w:r>
      <w:r w:rsidRPr="001172B4">
        <w:rPr>
          <w:rFonts w:ascii="Segoe UI" w:hAnsi="Segoe UI" w:cs="Segoe UI"/>
          <w:sz w:val="20"/>
          <w:szCs w:val="20"/>
          <w:lang w:eastAsia="en-US"/>
        </w:rPr>
        <w:t xml:space="preserve"> que não seja sanado em até </w:t>
      </w:r>
      <w:r w:rsidR="00E60699" w:rsidRPr="001172B4">
        <w:rPr>
          <w:rFonts w:ascii="Segoe UI" w:hAnsi="Segoe UI" w:cs="Segoe UI"/>
          <w:sz w:val="20"/>
          <w:szCs w:val="20"/>
          <w:lang w:eastAsia="en-US"/>
        </w:rPr>
        <w:t>15</w:t>
      </w:r>
      <w:r w:rsidRPr="001172B4">
        <w:rPr>
          <w:rFonts w:ascii="Segoe UI" w:hAnsi="Segoe UI" w:cs="Segoe UI"/>
          <w:sz w:val="20"/>
          <w:szCs w:val="20"/>
          <w:lang w:eastAsia="en-US"/>
        </w:rPr>
        <w:t xml:space="preserve"> (</w:t>
      </w:r>
      <w:r w:rsidR="00E60699" w:rsidRPr="001172B4">
        <w:rPr>
          <w:rFonts w:ascii="Segoe UI" w:hAnsi="Segoe UI" w:cs="Segoe UI"/>
          <w:sz w:val="20"/>
          <w:szCs w:val="20"/>
          <w:lang w:eastAsia="en-US"/>
        </w:rPr>
        <w:t>quinze</w:t>
      </w:r>
      <w:r w:rsidRPr="001172B4">
        <w:rPr>
          <w:rFonts w:ascii="Segoe UI" w:hAnsi="Segoe UI" w:cs="Segoe UI"/>
          <w:sz w:val="20"/>
          <w:szCs w:val="20"/>
          <w:lang w:eastAsia="en-US"/>
        </w:rPr>
        <w:t>) dias conta</w:t>
      </w:r>
      <w:r w:rsidR="00FC3DAE" w:rsidRPr="001172B4">
        <w:rPr>
          <w:rFonts w:ascii="Segoe UI" w:hAnsi="Segoe UI" w:cs="Segoe UI"/>
          <w:sz w:val="20"/>
          <w:szCs w:val="20"/>
          <w:lang w:eastAsia="en-US"/>
        </w:rPr>
        <w:t>d</w:t>
      </w:r>
      <w:r w:rsidRPr="001172B4">
        <w:rPr>
          <w:rFonts w:ascii="Segoe UI" w:hAnsi="Segoe UI" w:cs="Segoe UI"/>
          <w:sz w:val="20"/>
          <w:szCs w:val="20"/>
          <w:lang w:eastAsia="en-US"/>
        </w:rPr>
        <w:t>os do envio de notificação pelo Agente Fiduciário;</w:t>
      </w:r>
      <w:r w:rsidR="009E690D" w:rsidRPr="001172B4">
        <w:rPr>
          <w:rFonts w:ascii="Segoe UI" w:hAnsi="Segoe UI" w:cs="Segoe UI"/>
          <w:sz w:val="20"/>
          <w:szCs w:val="20"/>
          <w:lang w:eastAsia="en-US"/>
        </w:rPr>
        <w:t xml:space="preserve"> </w:t>
      </w:r>
    </w:p>
    <w:p w14:paraId="6E3D8311" w14:textId="71B64172" w:rsidR="00427B57" w:rsidRPr="001172B4" w:rsidRDefault="00427B57" w:rsidP="001172B4">
      <w:pPr>
        <w:pStyle w:val="BodyText"/>
        <w:autoSpaceDE/>
        <w:spacing w:beforeLines="24" w:before="57" w:afterLines="24" w:after="57" w:line="276" w:lineRule="auto"/>
        <w:ind w:left="567"/>
        <w:rPr>
          <w:rFonts w:ascii="Segoe UI" w:hAnsi="Segoe UI" w:cs="Segoe UI"/>
          <w:sz w:val="20"/>
          <w:szCs w:val="20"/>
          <w:lang w:eastAsia="en-US"/>
        </w:rPr>
      </w:pPr>
    </w:p>
    <w:p w14:paraId="738BBB4B" w14:textId="6EDB2D7A" w:rsidR="007614D7" w:rsidRPr="001172B4" w:rsidRDefault="009362DC" w:rsidP="001172B4">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
      <w:r w:rsidRPr="001172B4">
        <w:rPr>
          <w:rFonts w:ascii="Segoe UI" w:hAnsi="Segoe UI" w:cs="Segoe UI"/>
          <w:sz w:val="20"/>
          <w:szCs w:val="20"/>
          <w:lang w:eastAsia="en-US"/>
        </w:rPr>
        <w:t>se, após e na respectiva formalização nos termos previstos nesta Escritura de Emissão</w:t>
      </w:r>
      <w:r w:rsidR="00441FC8">
        <w:rPr>
          <w:rFonts w:ascii="Segoe UI" w:hAnsi="Segoe UI" w:cs="Segoe UI"/>
          <w:sz w:val="20"/>
          <w:szCs w:val="20"/>
          <w:lang w:eastAsia="en-US"/>
        </w:rPr>
        <w:t>,</w:t>
      </w:r>
      <w:r w:rsidRPr="001172B4">
        <w:rPr>
          <w:rFonts w:ascii="Segoe UI" w:hAnsi="Segoe UI" w:cs="Segoe UI"/>
          <w:sz w:val="20"/>
          <w:szCs w:val="20"/>
          <w:lang w:eastAsia="en-US"/>
        </w:rPr>
        <w:t xml:space="preserve"> nos Contratos de Garantia</w:t>
      </w:r>
      <w:r w:rsidR="00441FC8">
        <w:rPr>
          <w:rFonts w:ascii="Segoe UI" w:hAnsi="Segoe UI" w:cs="Segoe UI"/>
          <w:sz w:val="20"/>
          <w:szCs w:val="20"/>
          <w:lang w:eastAsia="en-US"/>
        </w:rPr>
        <w:t>s</w:t>
      </w:r>
      <w:r w:rsidRPr="001172B4">
        <w:rPr>
          <w:rFonts w:ascii="Segoe UI" w:hAnsi="Segoe UI" w:cs="Segoe UI"/>
          <w:sz w:val="20"/>
          <w:szCs w:val="20"/>
          <w:lang w:eastAsia="en-US"/>
        </w:rPr>
        <w:t xml:space="preserve"> Rea</w:t>
      </w:r>
      <w:r w:rsidR="00441FC8">
        <w:rPr>
          <w:rFonts w:ascii="Segoe UI" w:hAnsi="Segoe UI" w:cs="Segoe UI"/>
          <w:sz w:val="20"/>
          <w:szCs w:val="20"/>
          <w:lang w:eastAsia="en-US"/>
        </w:rPr>
        <w:t>is</w:t>
      </w:r>
      <w:r w:rsidRPr="001172B4">
        <w:rPr>
          <w:rFonts w:ascii="Segoe UI" w:hAnsi="Segoe UI" w:cs="Segoe UI"/>
          <w:sz w:val="20"/>
          <w:szCs w:val="20"/>
          <w:lang w:eastAsia="en-US"/>
        </w:rPr>
        <w:t>, quaisquer das Garantias Reais</w:t>
      </w:r>
      <w:r w:rsidR="00441FC8">
        <w:rPr>
          <w:rFonts w:ascii="Segoe UI" w:hAnsi="Segoe UI" w:cs="Segoe UI"/>
          <w:sz w:val="20"/>
          <w:szCs w:val="20"/>
          <w:lang w:eastAsia="en-US"/>
        </w:rPr>
        <w:t>, no ESA, na Fi</w:t>
      </w:r>
      <w:r w:rsidRPr="001172B4">
        <w:rPr>
          <w:rFonts w:ascii="Segoe UI" w:hAnsi="Segoe UI" w:cs="Segoe UI"/>
          <w:sz w:val="20"/>
          <w:szCs w:val="20"/>
          <w:lang w:eastAsia="en-US"/>
        </w:rPr>
        <w:t>ança</w:t>
      </w:r>
      <w:r w:rsidR="00441FC8">
        <w:rPr>
          <w:rFonts w:ascii="Segoe UI" w:hAnsi="Segoe UI" w:cs="Segoe UI"/>
          <w:sz w:val="20"/>
          <w:szCs w:val="20"/>
          <w:lang w:eastAsia="en-US"/>
        </w:rPr>
        <w:t xml:space="preserve"> e/ou no Contrato de Alienação Fiduciária do Imóvel, quando assinado,</w:t>
      </w:r>
      <w:r w:rsidRPr="001172B4">
        <w:rPr>
          <w:rFonts w:ascii="Segoe UI" w:hAnsi="Segoe UI" w:cs="Segoe UI"/>
          <w:sz w:val="20"/>
          <w:szCs w:val="20"/>
          <w:lang w:eastAsia="en-US"/>
        </w:rPr>
        <w:t xml:space="preserve"> tornarem-se ineficazes, inexequíveis, inválidas, nulas ou insuficientes, seja em função da degradação dos bens dados em garantia aos Debenturistas ou por qualquer outra razão</w:t>
      </w:r>
      <w:r w:rsidR="00FE3761" w:rsidRPr="001172B4">
        <w:rPr>
          <w:rFonts w:ascii="Segoe UI" w:hAnsi="Segoe UI" w:cs="Segoe UI"/>
          <w:sz w:val="20"/>
          <w:szCs w:val="20"/>
          <w:lang w:eastAsia="en-US"/>
        </w:rPr>
        <w:t xml:space="preserve">; </w:t>
      </w:r>
    </w:p>
    <w:p w14:paraId="7D6E2C5D" w14:textId="5C430A4E" w:rsidR="006A104B" w:rsidRPr="001172B4" w:rsidRDefault="006A104B" w:rsidP="001172B4">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14:paraId="35DFACD9" w14:textId="5259813B" w:rsidR="00FB4B00" w:rsidRPr="001172B4" w:rsidRDefault="00FB4B00" w:rsidP="001172B4">
      <w:pPr>
        <w:pStyle w:val="BodyText"/>
        <w:widowControl/>
        <w:autoSpaceDE/>
        <w:adjustRightInd/>
        <w:spacing w:beforeLines="24" w:before="57" w:afterLines="24" w:after="57" w:line="276" w:lineRule="auto"/>
        <w:ind w:left="567"/>
        <w:rPr>
          <w:rFonts w:ascii="Segoe UI" w:hAnsi="Segoe UI" w:cs="Segoe UI"/>
          <w:smallCaps/>
          <w:spacing w:val="-2"/>
          <w:sz w:val="20"/>
          <w:szCs w:val="20"/>
        </w:rPr>
      </w:pPr>
    </w:p>
    <w:p w14:paraId="60F6BFEC" w14:textId="252F0FC4" w:rsidR="00611EA4" w:rsidRPr="001172B4" w:rsidRDefault="00611EA4"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questionamento judicial, por quaisquer terceiros, desta Escritura de Emissão (e/ou de qualquer de suas disposições),da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t>
      </w:r>
    </w:p>
    <w:bookmarkEnd w:id="312"/>
    <w:p w14:paraId="48DA0DA6" w14:textId="77777777" w:rsidR="00427B57" w:rsidRPr="001172B4" w:rsidRDefault="00427B57" w:rsidP="001172B4">
      <w:pPr>
        <w:pStyle w:val="BodyText"/>
        <w:widowControl/>
        <w:autoSpaceDE/>
        <w:adjustRightInd/>
        <w:spacing w:beforeLines="24" w:before="57" w:afterLines="24" w:after="57" w:line="276" w:lineRule="auto"/>
        <w:rPr>
          <w:rFonts w:ascii="Segoe UI" w:hAnsi="Segoe UI" w:cs="Segoe UI"/>
          <w:smallCaps/>
          <w:spacing w:val="-2"/>
          <w:sz w:val="20"/>
          <w:szCs w:val="20"/>
        </w:rPr>
      </w:pPr>
    </w:p>
    <w:p w14:paraId="40CA4883" w14:textId="348CEE2D" w:rsidR="00FE3761" w:rsidRPr="001172B4" w:rsidRDefault="00CC30F8"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constituição, pela</w:t>
      </w:r>
      <w:r w:rsidR="00210492" w:rsidRPr="001172B4">
        <w:rPr>
          <w:rFonts w:ascii="Segoe UI" w:hAnsi="Segoe UI" w:cs="Segoe UI"/>
          <w:sz w:val="20"/>
          <w:szCs w:val="20"/>
        </w:rPr>
        <w:t>s</w:t>
      </w:r>
      <w:r w:rsidRPr="001172B4">
        <w:rPr>
          <w:rFonts w:ascii="Segoe UI" w:hAnsi="Segoe UI" w:cs="Segoe UI"/>
          <w:sz w:val="20"/>
          <w:szCs w:val="20"/>
        </w:rPr>
        <w:t xml:space="preserve"> </w:t>
      </w:r>
      <w:r w:rsidR="00210492" w:rsidRPr="001172B4">
        <w:rPr>
          <w:rFonts w:ascii="Segoe UI" w:hAnsi="Segoe UI" w:cs="Segoe UI"/>
          <w:sz w:val="20"/>
          <w:szCs w:val="20"/>
        </w:rPr>
        <w:t>SPEs</w:t>
      </w:r>
      <w:r w:rsidRPr="001172B4">
        <w:rPr>
          <w:rFonts w:ascii="Segoe UI" w:hAnsi="Segoe UI" w:cs="Segoe UI"/>
          <w:sz w:val="20"/>
          <w:szCs w:val="20"/>
        </w:rPr>
        <w:t>, ainda que sob condição suspensiva, de garantia fidejussória em favor de terceiros</w:t>
      </w:r>
      <w:r w:rsidR="00BD411C" w:rsidRPr="001172B4">
        <w:rPr>
          <w:rFonts w:ascii="Segoe UI" w:hAnsi="Segoe UI" w:cs="Segoe UI"/>
          <w:sz w:val="20"/>
          <w:szCs w:val="20"/>
        </w:rPr>
        <w:t>, a partir da presente data</w:t>
      </w:r>
      <w:r w:rsidRPr="001172B4">
        <w:rPr>
          <w:rFonts w:ascii="Segoe UI" w:hAnsi="Segoe UI" w:cs="Segoe UI"/>
          <w:sz w:val="20"/>
          <w:szCs w:val="20"/>
        </w:rPr>
        <w:t>;</w:t>
      </w:r>
    </w:p>
    <w:p w14:paraId="2B4C95CB" w14:textId="77777777" w:rsidR="00CC30F8" w:rsidRPr="001172B4" w:rsidRDefault="00CC30F8" w:rsidP="001172B4">
      <w:pPr>
        <w:widowControl/>
        <w:adjustRightInd/>
        <w:spacing w:beforeLines="24" w:before="57" w:afterLines="24" w:after="57" w:line="276" w:lineRule="auto"/>
        <w:ind w:left="567"/>
        <w:rPr>
          <w:rFonts w:ascii="Segoe UI" w:hAnsi="Segoe UI" w:cs="Segoe UI"/>
          <w:sz w:val="20"/>
          <w:szCs w:val="20"/>
        </w:rPr>
      </w:pPr>
    </w:p>
    <w:p w14:paraId="341B5C2C" w14:textId="38817E61" w:rsidR="00CC30F8" w:rsidRPr="001172B4" w:rsidRDefault="00BD411C" w:rsidP="001172B4">
      <w:pPr>
        <w:widowControl/>
        <w:numPr>
          <w:ilvl w:val="0"/>
          <w:numId w:val="58"/>
        </w:numPr>
        <w:adjustRightInd/>
        <w:spacing w:beforeLines="24" w:before="57" w:afterLines="24" w:after="57" w:line="276" w:lineRule="auto"/>
        <w:ind w:left="567" w:firstLine="0"/>
        <w:rPr>
          <w:rFonts w:ascii="Segoe UI" w:hAnsi="Segoe UI" w:cs="Segoe UI"/>
          <w:sz w:val="20"/>
          <w:szCs w:val="20"/>
        </w:rPr>
      </w:pPr>
      <w:r w:rsidRPr="001172B4">
        <w:rPr>
          <w:rFonts w:ascii="Segoe UI" w:hAnsi="Segoe UI" w:cs="Segoe UI"/>
          <w:sz w:val="20"/>
          <w:szCs w:val="20"/>
        </w:rPr>
        <w:t>contratação de novas dívidas, empréstimos, financiamentos, mútuos</w:t>
      </w:r>
      <w:r w:rsidR="002D2BB8" w:rsidRPr="001172B4">
        <w:rPr>
          <w:rFonts w:ascii="Segoe UI" w:hAnsi="Segoe UI" w:cs="Segoe UI"/>
          <w:sz w:val="20"/>
          <w:szCs w:val="20"/>
        </w:rPr>
        <w:t>, avais</w:t>
      </w:r>
      <w:r w:rsidR="00A62B22" w:rsidRPr="001172B4">
        <w:rPr>
          <w:rFonts w:ascii="Segoe UI" w:hAnsi="Segoe UI" w:cs="Segoe UI"/>
          <w:sz w:val="20"/>
          <w:szCs w:val="20"/>
        </w:rPr>
        <w:t>, fianças</w:t>
      </w:r>
      <w:r w:rsidRPr="001172B4">
        <w:rPr>
          <w:rFonts w:ascii="Segoe UI" w:hAnsi="Segoe UI" w:cs="Segoe UI"/>
          <w:sz w:val="20"/>
          <w:szCs w:val="20"/>
        </w:rPr>
        <w:t xml:space="preserve"> e/ou quaisquer obrigações financeiras assumidas pela </w:t>
      </w:r>
      <w:r w:rsidR="00E32797" w:rsidRPr="001172B4">
        <w:rPr>
          <w:rFonts w:ascii="Segoe UI" w:hAnsi="Segoe UI" w:cs="Segoe UI"/>
          <w:sz w:val="20"/>
          <w:szCs w:val="20"/>
        </w:rPr>
        <w:t>Emissora</w:t>
      </w:r>
      <w:r w:rsidRPr="001172B4">
        <w:rPr>
          <w:rFonts w:ascii="Segoe UI" w:hAnsi="Segoe UI" w:cs="Segoe UI"/>
          <w:sz w:val="20"/>
          <w:szCs w:val="20"/>
        </w:rPr>
        <w:t xml:space="preserve">, a partir da presente data. </w:t>
      </w:r>
    </w:p>
    <w:p w14:paraId="18ABCC25" w14:textId="77777777" w:rsidR="00611EA4" w:rsidRPr="001172B4" w:rsidRDefault="00611EA4" w:rsidP="001172B4">
      <w:pPr>
        <w:pStyle w:val="BodyText"/>
        <w:widowControl/>
        <w:autoSpaceDE/>
        <w:adjustRightInd/>
        <w:spacing w:beforeLines="24" w:before="57" w:afterLines="24" w:after="57" w:line="276" w:lineRule="auto"/>
        <w:ind w:left="567"/>
        <w:rPr>
          <w:rFonts w:ascii="Segoe UI" w:hAnsi="Segoe UI" w:cs="Segoe UI"/>
          <w:sz w:val="20"/>
          <w:szCs w:val="20"/>
          <w:lang w:eastAsia="en-US"/>
        </w:rPr>
      </w:pPr>
    </w:p>
    <w:p w14:paraId="11C357D9" w14:textId="5D0B4BB2" w:rsidR="00E642C6" w:rsidRPr="001172B4" w:rsidRDefault="00E642C6" w:rsidP="001172B4">
      <w:pPr>
        <w:widowControl/>
        <w:numPr>
          <w:ilvl w:val="2"/>
          <w:numId w:val="3"/>
        </w:numPr>
        <w:spacing w:beforeLines="24" w:before="57" w:afterLines="24" w:after="57" w:line="276" w:lineRule="auto"/>
        <w:ind w:left="709"/>
        <w:rPr>
          <w:rFonts w:ascii="Segoe UI" w:hAnsi="Segoe UI" w:cs="Segoe UI"/>
          <w:sz w:val="20"/>
          <w:szCs w:val="20"/>
        </w:rPr>
      </w:pPr>
      <w:bookmarkStart w:id="321" w:name="_Ref332716433"/>
      <w:bookmarkStart w:id="322" w:name="_Ref19542010"/>
      <w:r w:rsidRPr="001172B4">
        <w:rPr>
          <w:rFonts w:ascii="Segoe UI" w:hAnsi="Segoe UI" w:cs="Segoe UI"/>
          <w:sz w:val="20"/>
          <w:szCs w:val="20"/>
        </w:rPr>
        <w:t>A ocorrência de quaisquer dos Eventos de Inadimplemento descritos nos itens</w:t>
      </w:r>
      <w:bookmarkStart w:id="323" w:name="_Hlk32174319"/>
      <w:bookmarkStart w:id="324" w:name="_DV_C369"/>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_Ref31818544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(i)</w:t>
      </w:r>
      <w:r w:rsidR="009E690D" w:rsidRPr="001172B4">
        <w:rPr>
          <w:rFonts w:ascii="Segoe UI" w:hAnsi="Segoe UI" w:cs="Segoe UI"/>
          <w:sz w:val="20"/>
          <w:szCs w:val="20"/>
        </w:rPr>
        <w:fldChar w:fldCharType="end"/>
      </w:r>
      <w:r w:rsidR="009B5FE6" w:rsidRPr="001172B4">
        <w:rPr>
          <w:rFonts w:ascii="Segoe UI" w:hAnsi="Segoe UI" w:cs="Segoe UI"/>
          <w:sz w:val="20"/>
          <w:szCs w:val="20"/>
        </w:rPr>
        <w:t>,</w:t>
      </w:r>
      <w:bookmarkEnd w:id="323"/>
      <w:r w:rsidR="00611EA4" w:rsidRPr="001172B4">
        <w:rPr>
          <w:rFonts w:ascii="Segoe UI" w:hAnsi="Segoe UI" w:cs="Segoe UI"/>
          <w:sz w:val="20"/>
          <w:szCs w:val="20"/>
        </w:rPr>
        <w:t xml:space="preserve"> (iv),</w:t>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_Ref48584312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(v)</w:t>
      </w:r>
      <w:r w:rsidR="009E690D" w:rsidRPr="001172B4">
        <w:rPr>
          <w:rFonts w:ascii="Segoe UI" w:hAnsi="Segoe UI" w:cs="Segoe UI"/>
          <w:sz w:val="20"/>
          <w:szCs w:val="20"/>
        </w:rPr>
        <w:fldChar w:fldCharType="end"/>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_Ref48584334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(viii)</w:t>
      </w:r>
      <w:r w:rsidR="009E690D" w:rsidRPr="001172B4">
        <w:rPr>
          <w:rFonts w:ascii="Segoe UI" w:hAnsi="Segoe UI" w:cs="Segoe UI"/>
          <w:sz w:val="20"/>
          <w:szCs w:val="20"/>
        </w:rPr>
        <w:fldChar w:fldCharType="end"/>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_Ref48584346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(ix)</w:t>
      </w:r>
      <w:r w:rsidR="009E690D" w:rsidRPr="001172B4">
        <w:rPr>
          <w:rFonts w:ascii="Segoe UI" w:hAnsi="Segoe UI" w:cs="Segoe UI"/>
          <w:sz w:val="20"/>
          <w:szCs w:val="20"/>
        </w:rPr>
        <w:fldChar w:fldCharType="end"/>
      </w:r>
      <w:r w:rsidR="009E690D" w:rsidRPr="001172B4">
        <w:rPr>
          <w:rFonts w:ascii="Segoe UI" w:hAnsi="Segoe UI" w:cs="Segoe UI"/>
          <w:sz w:val="20"/>
          <w:szCs w:val="20"/>
        </w:rPr>
        <w:t>,</w:t>
      </w:r>
      <w:r w:rsidR="00427B57" w:rsidRPr="001172B4">
        <w:rPr>
          <w:rFonts w:ascii="Segoe UI" w:hAnsi="Segoe UI" w:cs="Segoe UI"/>
          <w:sz w:val="20"/>
          <w:szCs w:val="20"/>
        </w:rPr>
        <w:t xml:space="preserve"> (xv)</w:t>
      </w:r>
      <w:r w:rsidR="00BA3CB1" w:rsidRPr="001172B4">
        <w:rPr>
          <w:rFonts w:ascii="Segoe UI" w:hAnsi="Segoe UI" w:cs="Segoe UI"/>
          <w:sz w:val="20"/>
          <w:szCs w:val="20"/>
        </w:rPr>
        <w:t>,</w:t>
      </w:r>
      <w:r w:rsidR="00362F7F" w:rsidRPr="001172B4" w:rsidDel="00362F7F">
        <w:rPr>
          <w:rFonts w:ascii="Segoe UI" w:hAnsi="Segoe UI" w:cs="Segoe UI"/>
          <w:sz w:val="20"/>
          <w:szCs w:val="20"/>
        </w:rPr>
        <w:t xml:space="preserve"> </w:t>
      </w:r>
      <w:r w:rsidR="00B23A1E" w:rsidRPr="001172B4">
        <w:rPr>
          <w:rFonts w:ascii="Segoe UI" w:hAnsi="Segoe UI" w:cs="Segoe UI"/>
          <w:sz w:val="20"/>
          <w:szCs w:val="20"/>
        </w:rPr>
        <w:t>(xvii</w:t>
      </w:r>
      <w:r w:rsidR="00C41040" w:rsidRPr="001172B4">
        <w:rPr>
          <w:rFonts w:ascii="Segoe UI" w:hAnsi="Segoe UI" w:cs="Segoe UI"/>
          <w:sz w:val="20"/>
          <w:szCs w:val="20"/>
        </w:rPr>
        <w:t>)</w:t>
      </w:r>
      <w:r w:rsidR="00920381" w:rsidRPr="001172B4">
        <w:rPr>
          <w:rFonts w:ascii="Segoe UI" w:hAnsi="Segoe UI" w:cs="Segoe UI"/>
          <w:sz w:val="20"/>
          <w:szCs w:val="20"/>
        </w:rPr>
        <w:t xml:space="preserve">, </w:t>
      </w:r>
      <w:r w:rsidR="00BC7041" w:rsidRPr="001172B4">
        <w:rPr>
          <w:rFonts w:ascii="Segoe UI" w:hAnsi="Segoe UI" w:cs="Segoe UI"/>
          <w:sz w:val="20"/>
          <w:szCs w:val="20"/>
        </w:rPr>
        <w:t>(x</w:t>
      </w:r>
      <w:r w:rsidR="00611EA4" w:rsidRPr="001172B4">
        <w:rPr>
          <w:rFonts w:ascii="Segoe UI" w:hAnsi="Segoe UI" w:cs="Segoe UI"/>
          <w:sz w:val="20"/>
          <w:szCs w:val="20"/>
        </w:rPr>
        <w:t>viii</w:t>
      </w:r>
      <w:r w:rsidR="00BC7041" w:rsidRPr="001172B4">
        <w:rPr>
          <w:rFonts w:ascii="Segoe UI" w:hAnsi="Segoe UI" w:cs="Segoe UI"/>
          <w:sz w:val="20"/>
          <w:szCs w:val="20"/>
        </w:rPr>
        <w:t>)</w:t>
      </w:r>
      <w:r w:rsidR="009E690D" w:rsidRPr="001172B4">
        <w:rPr>
          <w:rFonts w:ascii="Segoe UI" w:hAnsi="Segoe UI" w:cs="Segoe UI"/>
          <w:sz w:val="20"/>
          <w:szCs w:val="20"/>
        </w:rPr>
        <w:t xml:space="preserve">, </w:t>
      </w:r>
      <w:r w:rsidR="00611EA4" w:rsidRPr="001172B4">
        <w:rPr>
          <w:rFonts w:ascii="Segoe UI" w:hAnsi="Segoe UI" w:cs="Segoe UI"/>
          <w:sz w:val="20"/>
          <w:szCs w:val="20"/>
        </w:rPr>
        <w:t>(xxi</w:t>
      </w:r>
      <w:r w:rsidR="00FA03DE" w:rsidRPr="001172B4">
        <w:rPr>
          <w:rFonts w:ascii="Segoe UI" w:hAnsi="Segoe UI" w:cs="Segoe UI"/>
          <w:sz w:val="20"/>
          <w:szCs w:val="20"/>
        </w:rPr>
        <w:t>v</w:t>
      </w:r>
      <w:r w:rsidR="00611EA4" w:rsidRPr="001172B4">
        <w:rPr>
          <w:rFonts w:ascii="Segoe UI" w:hAnsi="Segoe UI" w:cs="Segoe UI"/>
          <w:sz w:val="20"/>
          <w:szCs w:val="20"/>
        </w:rPr>
        <w:t>)</w:t>
      </w:r>
      <w:r w:rsidR="002A3647" w:rsidRPr="001172B4">
        <w:rPr>
          <w:rFonts w:ascii="Segoe UI" w:hAnsi="Segoe UI" w:cs="Segoe UI"/>
          <w:sz w:val="20"/>
          <w:szCs w:val="20"/>
        </w:rPr>
        <w:t>,</w:t>
      </w:r>
      <w:r w:rsidR="006745F9" w:rsidRPr="001172B4">
        <w:rPr>
          <w:rFonts w:ascii="Segoe UI" w:hAnsi="Segoe UI" w:cs="Segoe UI"/>
          <w:sz w:val="20"/>
          <w:szCs w:val="20"/>
        </w:rPr>
        <w:t xml:space="preserve"> (xx</w:t>
      </w:r>
      <w:r w:rsidR="00FA03DE" w:rsidRPr="001172B4">
        <w:rPr>
          <w:rFonts w:ascii="Segoe UI" w:hAnsi="Segoe UI" w:cs="Segoe UI"/>
          <w:sz w:val="20"/>
          <w:szCs w:val="20"/>
        </w:rPr>
        <w:t>ix</w:t>
      </w:r>
      <w:r w:rsidR="006745F9" w:rsidRPr="001172B4">
        <w:rPr>
          <w:rFonts w:ascii="Segoe UI" w:hAnsi="Segoe UI" w:cs="Segoe UI"/>
          <w:sz w:val="20"/>
          <w:szCs w:val="20"/>
        </w:rPr>
        <w:t>)</w:t>
      </w:r>
      <w:r w:rsidR="00BA3CB1" w:rsidRPr="001172B4">
        <w:rPr>
          <w:rFonts w:ascii="Segoe UI" w:hAnsi="Segoe UI" w:cs="Segoe UI"/>
          <w:sz w:val="20"/>
          <w:szCs w:val="20"/>
        </w:rPr>
        <w:t>, (xxx)</w:t>
      </w:r>
      <w:r w:rsidR="002A3647" w:rsidRPr="001172B4">
        <w:rPr>
          <w:rFonts w:ascii="Segoe UI" w:hAnsi="Segoe UI" w:cs="Segoe UI"/>
          <w:sz w:val="20"/>
          <w:szCs w:val="20"/>
        </w:rPr>
        <w:t xml:space="preserve"> </w:t>
      </w:r>
      <w:r w:rsidR="00B00E00" w:rsidRPr="001172B4">
        <w:rPr>
          <w:rFonts w:ascii="Segoe UI" w:hAnsi="Segoe UI" w:cs="Segoe UI"/>
          <w:sz w:val="20"/>
          <w:szCs w:val="20"/>
        </w:rPr>
        <w:t xml:space="preserve">da Cláusula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_Ref31744174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w:t>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00B00E00" w:rsidRPr="001172B4">
        <w:rPr>
          <w:rFonts w:ascii="Segoe UI" w:hAnsi="Segoe UI" w:cs="Segoe UI"/>
          <w:sz w:val="20"/>
          <w:szCs w:val="20"/>
        </w:rPr>
        <w:t xml:space="preserve">acima, </w:t>
      </w:r>
      <w:bookmarkEnd w:id="321"/>
      <w:bookmarkEnd w:id="324"/>
      <w:r w:rsidRPr="001172B4">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1172B4">
        <w:rPr>
          <w:rFonts w:ascii="Segoe UI" w:hAnsi="Segoe UI" w:cs="Segoe UI"/>
          <w:sz w:val="20"/>
          <w:szCs w:val="20"/>
        </w:rPr>
        <w:t xml:space="preserve"> </w:t>
      </w:r>
      <w:r w:rsidRPr="001172B4">
        <w:rPr>
          <w:rFonts w:ascii="Segoe UI" w:hAnsi="Segoe UI" w:cs="Segoe UI"/>
          <w:sz w:val="20"/>
          <w:szCs w:val="20"/>
        </w:rPr>
        <w:t xml:space="preserve">deverá considerar vencidas todas as obrigações decorrentes das Debêntures e exigir o imediato pagamento pela </w:t>
      </w:r>
      <w:r w:rsidR="00B96415" w:rsidRPr="001172B4">
        <w:rPr>
          <w:rFonts w:ascii="Segoe UI" w:hAnsi="Segoe UI" w:cs="Segoe UI"/>
          <w:sz w:val="20"/>
          <w:szCs w:val="20"/>
        </w:rPr>
        <w:t xml:space="preserve">Emissora </w:t>
      </w:r>
      <w:r w:rsidRPr="001172B4">
        <w:rPr>
          <w:rFonts w:ascii="Segoe UI" w:hAnsi="Segoe UI" w:cs="Segoe UI"/>
          <w:sz w:val="20"/>
          <w:szCs w:val="20"/>
        </w:rPr>
        <w:t>do saldo devedor das Debêntures acrescido dos Encargos Moratórios devidos, conforme o caso</w:t>
      </w:r>
      <w:bookmarkEnd w:id="322"/>
      <w:r w:rsidR="00F17DFE" w:rsidRPr="001172B4">
        <w:rPr>
          <w:rFonts w:ascii="Segoe UI" w:hAnsi="Segoe UI" w:cs="Segoe UI"/>
          <w:sz w:val="20"/>
          <w:szCs w:val="20"/>
        </w:rPr>
        <w:t xml:space="preserve">, observado que o Agente Fiduciário deverá, </w:t>
      </w:r>
      <w:r w:rsidR="004F5BBA" w:rsidRPr="001172B4">
        <w:rPr>
          <w:rFonts w:ascii="Segoe UI" w:hAnsi="Segoe UI" w:cs="Segoe UI"/>
          <w:sz w:val="20"/>
          <w:szCs w:val="20"/>
        </w:rPr>
        <w:t xml:space="preserve">no prazo de </w:t>
      </w:r>
      <w:r w:rsidR="00884FE8" w:rsidRPr="001172B4">
        <w:rPr>
          <w:rFonts w:ascii="Segoe UI" w:hAnsi="Segoe UI" w:cs="Segoe UI"/>
          <w:sz w:val="20"/>
          <w:szCs w:val="20"/>
        </w:rPr>
        <w:t xml:space="preserve">5 </w:t>
      </w:r>
      <w:r w:rsidR="004F5BBA" w:rsidRPr="001172B4">
        <w:rPr>
          <w:rFonts w:ascii="Segoe UI" w:hAnsi="Segoe UI" w:cs="Segoe UI"/>
          <w:sz w:val="20"/>
          <w:szCs w:val="20"/>
        </w:rPr>
        <w:t>(</w:t>
      </w:r>
      <w:r w:rsidR="00884FE8" w:rsidRPr="001172B4">
        <w:rPr>
          <w:rFonts w:ascii="Segoe UI" w:hAnsi="Segoe UI" w:cs="Segoe UI"/>
          <w:sz w:val="20"/>
          <w:szCs w:val="20"/>
        </w:rPr>
        <w:t>cinco</w:t>
      </w:r>
      <w:r w:rsidR="004F5BBA" w:rsidRPr="001172B4">
        <w:rPr>
          <w:rFonts w:ascii="Segoe UI" w:hAnsi="Segoe UI" w:cs="Segoe UI"/>
          <w:sz w:val="20"/>
          <w:szCs w:val="20"/>
        </w:rPr>
        <w:t>) Dia</w:t>
      </w:r>
      <w:r w:rsidR="00884FE8" w:rsidRPr="001172B4">
        <w:rPr>
          <w:rFonts w:ascii="Segoe UI" w:hAnsi="Segoe UI" w:cs="Segoe UI"/>
          <w:sz w:val="20"/>
          <w:szCs w:val="20"/>
        </w:rPr>
        <w:t>s</w:t>
      </w:r>
      <w:r w:rsidR="004F5BBA" w:rsidRPr="001172B4">
        <w:rPr>
          <w:rFonts w:ascii="Segoe UI" w:hAnsi="Segoe UI" w:cs="Segoe UI"/>
          <w:sz w:val="20"/>
          <w:szCs w:val="20"/>
        </w:rPr>
        <w:t xml:space="preserve"> </w:t>
      </w:r>
      <w:r w:rsidR="00884FE8" w:rsidRPr="001172B4">
        <w:rPr>
          <w:rFonts w:ascii="Segoe UI" w:hAnsi="Segoe UI" w:cs="Segoe UI"/>
          <w:sz w:val="20"/>
          <w:szCs w:val="20"/>
        </w:rPr>
        <w:t xml:space="preserve">Úteis </w:t>
      </w:r>
      <w:r w:rsidR="004F5BBA" w:rsidRPr="001172B4">
        <w:rPr>
          <w:rFonts w:ascii="Segoe UI" w:hAnsi="Segoe UI" w:cs="Segoe UI"/>
          <w:sz w:val="20"/>
          <w:szCs w:val="20"/>
        </w:rPr>
        <w:t>contado</w:t>
      </w:r>
      <w:r w:rsidR="00884FE8" w:rsidRPr="001172B4">
        <w:rPr>
          <w:rFonts w:ascii="Segoe UI" w:hAnsi="Segoe UI" w:cs="Segoe UI"/>
          <w:sz w:val="20"/>
          <w:szCs w:val="20"/>
        </w:rPr>
        <w:t>s</w:t>
      </w:r>
      <w:r w:rsidR="004F5BBA" w:rsidRPr="001172B4">
        <w:rPr>
          <w:rFonts w:ascii="Segoe UI" w:hAnsi="Segoe UI" w:cs="Segoe UI"/>
          <w:sz w:val="20"/>
          <w:szCs w:val="20"/>
        </w:rPr>
        <w:t xml:space="preserve"> da ciência da ocorrência dos referidos eventos, emitir e enviar à Emissora e aos </w:t>
      </w:r>
      <w:r w:rsidR="00E17D02" w:rsidRPr="001172B4">
        <w:rPr>
          <w:rFonts w:ascii="Segoe UI" w:hAnsi="Segoe UI" w:cs="Segoe UI"/>
          <w:sz w:val="20"/>
          <w:szCs w:val="20"/>
        </w:rPr>
        <w:t>Garantidores</w:t>
      </w:r>
      <w:r w:rsidR="004F5BBA" w:rsidRPr="001172B4">
        <w:rPr>
          <w:rFonts w:ascii="Segoe UI" w:hAnsi="Segoe UI" w:cs="Segoe UI"/>
          <w:sz w:val="20"/>
          <w:szCs w:val="20"/>
        </w:rPr>
        <w:t xml:space="preserve"> notificação informando o vencimento antecipado e exigi</w:t>
      </w:r>
      <w:r w:rsidR="00F17DFE" w:rsidRPr="001172B4">
        <w:rPr>
          <w:rFonts w:ascii="Segoe UI" w:hAnsi="Segoe UI" w:cs="Segoe UI"/>
          <w:sz w:val="20"/>
          <w:szCs w:val="20"/>
        </w:rPr>
        <w:t>ndo</w:t>
      </w:r>
      <w:r w:rsidR="004F5BBA" w:rsidRPr="001172B4">
        <w:rPr>
          <w:rFonts w:ascii="Segoe UI" w:hAnsi="Segoe UI" w:cs="Segoe UI"/>
          <w:sz w:val="20"/>
          <w:szCs w:val="20"/>
        </w:rPr>
        <w:t xml:space="preserve"> o pagamento do que for devido</w:t>
      </w:r>
      <w:bookmarkEnd w:id="310"/>
      <w:r w:rsidR="00667FDF" w:rsidRPr="001172B4">
        <w:rPr>
          <w:rFonts w:ascii="Segoe UI" w:hAnsi="Segoe UI" w:cs="Segoe UI"/>
          <w:sz w:val="20"/>
          <w:szCs w:val="20"/>
        </w:rPr>
        <w:t>.</w:t>
      </w:r>
      <w:r w:rsidR="00D308E7" w:rsidRPr="001172B4">
        <w:rPr>
          <w:rFonts w:ascii="Segoe UI" w:hAnsi="Segoe UI" w:cs="Segoe UI"/>
          <w:sz w:val="20"/>
          <w:szCs w:val="20"/>
        </w:rPr>
        <w:t xml:space="preserve"> </w:t>
      </w:r>
    </w:p>
    <w:p w14:paraId="456478DE" w14:textId="77777777" w:rsidR="00667FDF" w:rsidRPr="001172B4" w:rsidRDefault="00667FDF" w:rsidP="001172B4">
      <w:pPr>
        <w:widowControl/>
        <w:spacing w:beforeLines="24" w:before="57" w:afterLines="24" w:after="57" w:line="276" w:lineRule="auto"/>
        <w:ind w:left="709"/>
        <w:rPr>
          <w:rFonts w:ascii="Segoe UI" w:hAnsi="Segoe UI" w:cs="Segoe UI"/>
          <w:sz w:val="20"/>
          <w:szCs w:val="20"/>
        </w:rPr>
      </w:pPr>
    </w:p>
    <w:p w14:paraId="3A7DC1E1" w14:textId="1563C74E"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25" w:name="_Ref19514064"/>
      <w:r w:rsidRPr="001172B4">
        <w:rPr>
          <w:rFonts w:ascii="Segoe UI" w:hAnsi="Segoe UI" w:cs="Segoe UI"/>
          <w:sz w:val="20"/>
          <w:szCs w:val="20"/>
        </w:rPr>
        <w:t>Na ocorrência de quaisquer outros Eventos de Inadimplemento não mencionados na Cláusula</w:t>
      </w:r>
      <w:r w:rsidR="004A6584" w:rsidRPr="001172B4">
        <w:rPr>
          <w:rFonts w:ascii="Segoe UI" w:hAnsi="Segoe UI" w:cs="Segoe UI"/>
          <w:sz w:val="20"/>
          <w:szCs w:val="20"/>
        </w:rPr>
        <w:t xml:space="preserve">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_Ref19542010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6.28.1</w:t>
      </w:r>
      <w:r w:rsidR="004A6584" w:rsidRPr="001172B4">
        <w:rPr>
          <w:rFonts w:ascii="Segoe UI" w:hAnsi="Segoe UI" w:cs="Segoe UI"/>
          <w:sz w:val="20"/>
          <w:szCs w:val="20"/>
        </w:rPr>
        <w:fldChar w:fldCharType="end"/>
      </w:r>
      <w:r w:rsidRPr="001172B4">
        <w:rPr>
          <w:rFonts w:ascii="Segoe UI" w:hAnsi="Segoe UI" w:cs="Segoe UI"/>
          <w:sz w:val="20"/>
          <w:szCs w:val="20"/>
        </w:rPr>
        <w:t xml:space="preserve">, o Agente Fiduciário deverá, inclusive para fins do disposto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_Ref19513998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214860" w:rsidRPr="001172B4">
        <w:rPr>
          <w:rFonts w:ascii="Segoe UI" w:hAnsi="Segoe UI" w:cs="Segoe UI"/>
          <w:sz w:val="20"/>
          <w:szCs w:val="20"/>
        </w:rPr>
        <w:t>8.6</w:t>
      </w:r>
      <w:r w:rsidR="003649CF"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Pr="001172B4">
        <w:rPr>
          <w:rFonts w:ascii="Segoe UI" w:hAnsi="Segoe UI" w:cs="Segoe UI"/>
          <w:sz w:val="20"/>
          <w:szCs w:val="20"/>
        </w:rPr>
        <w:t xml:space="preserve">abaixo, convocar, no prazo máximo de </w:t>
      </w:r>
      <w:r w:rsidR="00F44DF0" w:rsidRPr="001172B4">
        <w:rPr>
          <w:rFonts w:ascii="Segoe UI" w:hAnsi="Segoe UI" w:cs="Segoe UI"/>
          <w:sz w:val="20"/>
          <w:szCs w:val="20"/>
        </w:rPr>
        <w:t xml:space="preserve">10 (dez) </w:t>
      </w:r>
      <w:r w:rsidRPr="001172B4">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325"/>
    </w:p>
    <w:p w14:paraId="0583976E" w14:textId="77777777" w:rsidR="00E642C6" w:rsidRPr="001172B4" w:rsidRDefault="00E642C6" w:rsidP="001172B4">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14:paraId="2454FD67" w14:textId="2FE1B46F" w:rsidR="00E642C6" w:rsidRPr="001172B4" w:rsidRDefault="00E642C6" w:rsidP="001172B4">
      <w:pPr>
        <w:widowControl/>
        <w:numPr>
          <w:ilvl w:val="2"/>
          <w:numId w:val="3"/>
        </w:numPr>
        <w:spacing w:beforeLines="24" w:before="57" w:afterLines="24" w:after="57" w:line="276" w:lineRule="auto"/>
        <w:rPr>
          <w:rFonts w:ascii="Segoe UI" w:hAnsi="Segoe UI" w:cs="Segoe UI"/>
          <w:b/>
          <w:sz w:val="20"/>
          <w:szCs w:val="20"/>
        </w:rPr>
      </w:pPr>
      <w:bookmarkStart w:id="326" w:name="_DV_M390"/>
      <w:bookmarkStart w:id="327" w:name="_DV_M391"/>
      <w:bookmarkStart w:id="328" w:name="_Ref333827355"/>
      <w:bookmarkStart w:id="329" w:name="_Ref25831547"/>
      <w:bookmarkStart w:id="330" w:name="_Ref32917888"/>
      <w:bookmarkEnd w:id="326"/>
      <w:bookmarkEnd w:id="327"/>
      <w:r w:rsidRPr="001172B4">
        <w:rPr>
          <w:rFonts w:ascii="Segoe UI" w:hAnsi="Segoe UI" w:cs="Segoe UI"/>
          <w:sz w:val="20"/>
          <w:szCs w:val="20"/>
        </w:rPr>
        <w:t xml:space="preserve">Observado o disposto na Cláusula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_Ref19514041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6.28.5</w:t>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Pr="001172B4">
        <w:rPr>
          <w:rFonts w:ascii="Segoe UI" w:hAnsi="Segoe UI" w:cs="Segoe UI"/>
          <w:sz w:val="20"/>
          <w:szCs w:val="20"/>
        </w:rPr>
        <w:t xml:space="preserve">abaixo, o vencimento antecipado não será decretado se: (i) em primeira convocação, Debenturistas representando, no mínimo, </w:t>
      </w:r>
      <w:r w:rsidR="005B2251" w:rsidRPr="001172B4">
        <w:rPr>
          <w:rFonts w:ascii="Segoe UI" w:hAnsi="Segoe UI" w:cs="Segoe UI"/>
          <w:sz w:val="20"/>
          <w:szCs w:val="20"/>
        </w:rPr>
        <w:t>2/3</w:t>
      </w:r>
      <w:r w:rsidRPr="001172B4">
        <w:rPr>
          <w:rFonts w:ascii="Segoe UI" w:hAnsi="Segoe UI" w:cs="Segoe UI"/>
          <w:sz w:val="20"/>
          <w:szCs w:val="20"/>
        </w:rPr>
        <w:t xml:space="preserve"> das Debêntures em Circulação decidirem por </w:t>
      </w:r>
      <w:r w:rsidR="00F5251A" w:rsidRPr="001172B4">
        <w:rPr>
          <w:rStyle w:val="DeltaViewInsertion"/>
          <w:rFonts w:ascii="Segoe UI" w:hAnsi="Segoe UI" w:cs="Segoe UI"/>
          <w:color w:val="auto"/>
          <w:sz w:val="20"/>
          <w:szCs w:val="20"/>
          <w:u w:val="none"/>
        </w:rPr>
        <w:t>não</w:t>
      </w:r>
      <w:r w:rsidR="004969F4" w:rsidRPr="001172B4">
        <w:rPr>
          <w:rStyle w:val="DeltaViewInsertion"/>
          <w:rFonts w:ascii="Segoe UI" w:hAnsi="Segoe UI" w:cs="Segoe UI"/>
          <w:color w:val="auto"/>
          <w:sz w:val="20"/>
          <w:szCs w:val="20"/>
          <w:u w:val="none"/>
        </w:rPr>
        <w:t xml:space="preserve"> </w:t>
      </w:r>
      <w:r w:rsidRPr="001172B4">
        <w:rPr>
          <w:rFonts w:ascii="Segoe UI" w:hAnsi="Segoe UI" w:cs="Segoe UI"/>
          <w:sz w:val="20"/>
          <w:szCs w:val="20"/>
        </w:rPr>
        <w:t xml:space="preserve">considerar o vencimento antecipado das obrigações objeto desta Escritura de Emissão; ou (ii) em segunda convocação, </w:t>
      </w:r>
      <w:r w:rsidR="00555C8B" w:rsidRPr="001172B4">
        <w:rPr>
          <w:rFonts w:ascii="Segoe UI" w:hAnsi="Segoe UI" w:cs="Segoe UI"/>
          <w:sz w:val="20"/>
          <w:szCs w:val="20"/>
        </w:rPr>
        <w:t>50,01% (cinquenta inteiros e um centésimo por cento)</w:t>
      </w:r>
      <w:r w:rsidR="002C40D2" w:rsidRPr="001172B4">
        <w:rPr>
          <w:rFonts w:ascii="Segoe UI" w:hAnsi="Segoe UI" w:cs="Segoe UI"/>
          <w:sz w:val="20"/>
          <w:szCs w:val="20"/>
        </w:rPr>
        <w:t xml:space="preserve"> dos </w:t>
      </w:r>
      <w:r w:rsidRPr="001172B4">
        <w:rPr>
          <w:rFonts w:ascii="Segoe UI" w:hAnsi="Segoe UI" w:cs="Segoe UI"/>
          <w:sz w:val="20"/>
          <w:szCs w:val="20"/>
        </w:rPr>
        <w:t xml:space="preserve">Debenturistas presentes na Assembleia Geral de Debenturistas decidirem por </w:t>
      </w:r>
      <w:r w:rsidR="00065E2A" w:rsidRPr="001172B4">
        <w:rPr>
          <w:rFonts w:ascii="Segoe UI" w:hAnsi="Segoe UI" w:cs="Segoe UI"/>
          <w:sz w:val="20"/>
          <w:szCs w:val="20"/>
        </w:rPr>
        <w:t>não</w:t>
      </w:r>
      <w:r w:rsidR="004969F4" w:rsidRPr="001172B4">
        <w:rPr>
          <w:rFonts w:ascii="Segoe UI" w:hAnsi="Segoe UI" w:cs="Segoe UI"/>
          <w:sz w:val="20"/>
          <w:szCs w:val="20"/>
        </w:rPr>
        <w:t xml:space="preserve"> </w:t>
      </w:r>
      <w:r w:rsidRPr="001172B4">
        <w:rPr>
          <w:rFonts w:ascii="Segoe UI" w:hAnsi="Segoe UI" w:cs="Segoe UI"/>
          <w:sz w:val="20"/>
          <w:szCs w:val="20"/>
        </w:rPr>
        <w:t>considerar o vencimento antecipado das obrigações objeto desta Escritura de Emissão.</w:t>
      </w:r>
      <w:bookmarkStart w:id="331" w:name="_DV_M392"/>
      <w:bookmarkEnd w:id="313"/>
      <w:bookmarkEnd w:id="314"/>
      <w:bookmarkEnd w:id="328"/>
      <w:bookmarkEnd w:id="329"/>
      <w:bookmarkEnd w:id="331"/>
      <w:r w:rsidR="00667FDF" w:rsidRPr="001172B4">
        <w:rPr>
          <w:rFonts w:ascii="Segoe UI" w:hAnsi="Segoe UI" w:cs="Segoe UI"/>
          <w:sz w:val="20"/>
          <w:szCs w:val="20"/>
        </w:rPr>
        <w:t xml:space="preserve"> </w:t>
      </w:r>
      <w:bookmarkEnd w:id="330"/>
    </w:p>
    <w:p w14:paraId="6B8A12DC" w14:textId="77777777" w:rsidR="002577D2" w:rsidRPr="001172B4" w:rsidRDefault="002577D2" w:rsidP="001172B4">
      <w:pPr>
        <w:widowControl/>
        <w:spacing w:beforeLines="24" w:before="57" w:afterLines="24" w:after="57" w:line="276" w:lineRule="auto"/>
        <w:rPr>
          <w:rFonts w:ascii="Segoe UI" w:hAnsi="Segoe UI" w:cs="Segoe UI"/>
          <w:sz w:val="20"/>
          <w:szCs w:val="20"/>
        </w:rPr>
      </w:pPr>
    </w:p>
    <w:p w14:paraId="2B0275D6" w14:textId="77777777"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2" w:name="_Ref19514122"/>
      <w:r w:rsidRPr="001172B4">
        <w:rPr>
          <w:rFonts w:ascii="Segoe UI" w:hAnsi="Segoe UI" w:cs="Segoe UI"/>
          <w:sz w:val="20"/>
          <w:szCs w:val="20"/>
        </w:rPr>
        <w:t>Para os fins das Cláusulas</w:t>
      </w:r>
      <w:r w:rsidR="004A6584" w:rsidRPr="001172B4">
        <w:rPr>
          <w:rFonts w:ascii="Segoe UI" w:hAnsi="Segoe UI" w:cs="Segoe UI"/>
          <w:sz w:val="20"/>
          <w:szCs w:val="20"/>
        </w:rPr>
        <w:t xml:space="preserve"> </w:t>
      </w:r>
      <w:r w:rsidRPr="001172B4">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1172B4">
        <w:rPr>
          <w:rFonts w:ascii="Segoe UI" w:hAnsi="Segoe UI" w:cs="Segoe UI"/>
          <w:sz w:val="20"/>
          <w:szCs w:val="20"/>
        </w:rPr>
        <w:t>2/3</w:t>
      </w:r>
      <w:r w:rsidR="004A6584" w:rsidRPr="001172B4">
        <w:rPr>
          <w:rFonts w:ascii="Segoe UI" w:hAnsi="Segoe UI" w:cs="Segoe UI"/>
          <w:sz w:val="20"/>
          <w:szCs w:val="20"/>
        </w:rPr>
        <w:t xml:space="preserve"> </w:t>
      </w:r>
      <w:r w:rsidRPr="001172B4">
        <w:rPr>
          <w:rFonts w:ascii="Segoe UI" w:hAnsi="Segoe UI" w:cs="Segoe UI"/>
          <w:sz w:val="20"/>
          <w:szCs w:val="20"/>
        </w:rPr>
        <w:t>das Debêntures em Circulação; e (ii) em segunda convocação</w:t>
      </w:r>
      <w:bookmarkEnd w:id="332"/>
      <w:r w:rsidR="00D670BB" w:rsidRPr="001172B4">
        <w:rPr>
          <w:rFonts w:ascii="Segoe UI" w:hAnsi="Segoe UI" w:cs="Segoe UI"/>
          <w:sz w:val="20"/>
          <w:szCs w:val="20"/>
        </w:rPr>
        <w:t xml:space="preserve"> por qualquer quórum.</w:t>
      </w:r>
    </w:p>
    <w:p w14:paraId="186F6C95" w14:textId="77777777" w:rsidR="00E642C6" w:rsidRPr="001172B4" w:rsidRDefault="00E642C6" w:rsidP="001172B4">
      <w:pPr>
        <w:pStyle w:val="ListParagraph"/>
        <w:widowControl/>
        <w:tabs>
          <w:tab w:val="left" w:pos="851"/>
        </w:tabs>
        <w:spacing w:beforeLines="24" w:before="57" w:afterLines="24" w:after="57" w:line="276" w:lineRule="auto"/>
        <w:ind w:left="0"/>
        <w:contextualSpacing w:val="0"/>
        <w:rPr>
          <w:rFonts w:ascii="Segoe UI" w:hAnsi="Segoe UI" w:cs="Segoe UI"/>
          <w:sz w:val="20"/>
          <w:szCs w:val="20"/>
        </w:rPr>
      </w:pPr>
    </w:p>
    <w:p w14:paraId="05A561CE" w14:textId="62F3A4DF"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3" w:name="_DV_M394"/>
      <w:bookmarkStart w:id="334" w:name="_Ref19514041"/>
      <w:bookmarkEnd w:id="333"/>
      <w:r w:rsidRPr="001172B4">
        <w:rPr>
          <w:rFonts w:ascii="Segoe UI" w:hAnsi="Segoe UI" w:cs="Segoe UI"/>
          <w:sz w:val="20"/>
          <w:szCs w:val="20"/>
        </w:rPr>
        <w:t>Em caso de: (</w:t>
      </w:r>
      <w:r w:rsidR="00667FDF" w:rsidRPr="001172B4">
        <w:rPr>
          <w:rFonts w:ascii="Segoe UI" w:hAnsi="Segoe UI" w:cs="Segoe UI"/>
          <w:sz w:val="20"/>
          <w:szCs w:val="20"/>
        </w:rPr>
        <w:t>a</w:t>
      </w:r>
      <w:r w:rsidRPr="001172B4">
        <w:rPr>
          <w:rFonts w:ascii="Segoe UI" w:hAnsi="Segoe UI" w:cs="Segoe UI"/>
          <w:sz w:val="20"/>
          <w:szCs w:val="20"/>
        </w:rPr>
        <w:t xml:space="preserve">) não ser aprovado o exercício da faculdade prevista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_Ref25831547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214860" w:rsidRPr="001172B4">
        <w:rPr>
          <w:rFonts w:ascii="Segoe UI" w:hAnsi="Segoe UI" w:cs="Segoe UI"/>
          <w:sz w:val="20"/>
          <w:szCs w:val="20"/>
        </w:rPr>
        <w:t>6.27.3</w:t>
      </w:r>
      <w:r w:rsidR="003649CF" w:rsidRPr="001172B4">
        <w:rPr>
          <w:rFonts w:ascii="Segoe UI" w:hAnsi="Segoe UI" w:cs="Segoe UI"/>
          <w:sz w:val="20"/>
          <w:szCs w:val="20"/>
        </w:rPr>
        <w:fldChar w:fldCharType="end"/>
      </w:r>
      <w:r w:rsidRPr="001172B4">
        <w:rPr>
          <w:rFonts w:ascii="Segoe UI" w:hAnsi="Segoe UI" w:cs="Segoe UI"/>
          <w:sz w:val="20"/>
          <w:szCs w:val="20"/>
        </w:rPr>
        <w:t xml:space="preserve"> (i) e (ii) acima; ou (</w:t>
      </w:r>
      <w:r w:rsidR="00667FDF" w:rsidRPr="001172B4">
        <w:rPr>
          <w:rFonts w:ascii="Segoe UI" w:hAnsi="Segoe UI" w:cs="Segoe UI"/>
          <w:sz w:val="20"/>
          <w:szCs w:val="20"/>
        </w:rPr>
        <w:t>b</w:t>
      </w:r>
      <w:r w:rsidRPr="001172B4">
        <w:rPr>
          <w:rFonts w:ascii="Segoe UI" w:hAnsi="Segoe UI" w:cs="Segoe UI"/>
          <w:sz w:val="20"/>
          <w:szCs w:val="20"/>
        </w:rPr>
        <w:t xml:space="preserve">) não instalação, em primeira e segunda convocação, das respectivas Assembleias Gerais de Debenturistas referidas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_Ref19514064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BA3CB1" w:rsidRPr="001172B4">
        <w:rPr>
          <w:rFonts w:ascii="Segoe UI" w:hAnsi="Segoe UI" w:cs="Segoe UI"/>
          <w:sz w:val="20"/>
          <w:szCs w:val="20"/>
        </w:rPr>
        <w:t>6.28.2</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 observados os quóruns de instalação indicados na</w:t>
      </w:r>
      <w:r w:rsidR="00BB0A75" w:rsidRPr="001172B4">
        <w:rPr>
          <w:rFonts w:ascii="Segoe UI" w:hAnsi="Segoe UI" w:cs="Segoe UI"/>
          <w:sz w:val="20"/>
          <w:szCs w:val="20"/>
        </w:rPr>
        <w:t>s</w:t>
      </w:r>
      <w:r w:rsidRPr="001172B4">
        <w:rPr>
          <w:rFonts w:ascii="Segoe UI" w:hAnsi="Segoe UI" w:cs="Segoe UI"/>
          <w:sz w:val="20"/>
          <w:szCs w:val="20"/>
        </w:rPr>
        <w:t xml:space="preserve"> Cláusula</w:t>
      </w:r>
      <w:r w:rsidR="006835F2" w:rsidRPr="001172B4">
        <w:rPr>
          <w:rFonts w:ascii="Segoe UI" w:hAnsi="Segoe UI" w:cs="Segoe UI"/>
          <w:sz w:val="20"/>
          <w:szCs w:val="20"/>
        </w:rPr>
        <w:t xml:space="preserve">s </w:t>
      </w:r>
      <w:r w:rsidR="00D308E7" w:rsidRPr="001172B4">
        <w:rPr>
          <w:rFonts w:ascii="Segoe UI" w:hAnsi="Segoe UI" w:cs="Segoe UI"/>
          <w:sz w:val="20"/>
          <w:szCs w:val="20"/>
        </w:rPr>
        <w:fldChar w:fldCharType="begin"/>
      </w:r>
      <w:r w:rsidR="00D308E7" w:rsidRPr="001172B4">
        <w:rPr>
          <w:rFonts w:ascii="Segoe UI" w:hAnsi="Segoe UI" w:cs="Segoe UI"/>
          <w:sz w:val="20"/>
          <w:szCs w:val="20"/>
        </w:rPr>
        <w:instrText xml:space="preserve"> REF _Ref333827355 \r \h </w:instrText>
      </w:r>
      <w:r w:rsidR="00630DFC" w:rsidRPr="001172B4">
        <w:rPr>
          <w:rFonts w:ascii="Segoe UI" w:hAnsi="Segoe UI" w:cs="Segoe UI"/>
          <w:sz w:val="20"/>
          <w:szCs w:val="20"/>
        </w:rPr>
        <w:instrText xml:space="preserve"> \* MERGEFORMAT </w:instrText>
      </w:r>
      <w:r w:rsidR="00D308E7" w:rsidRPr="001172B4">
        <w:rPr>
          <w:rFonts w:ascii="Segoe UI" w:hAnsi="Segoe UI" w:cs="Segoe UI"/>
          <w:sz w:val="20"/>
          <w:szCs w:val="20"/>
        </w:rPr>
      </w:r>
      <w:r w:rsidR="00D308E7" w:rsidRPr="001172B4">
        <w:rPr>
          <w:rFonts w:ascii="Segoe UI" w:hAnsi="Segoe UI" w:cs="Segoe UI"/>
          <w:sz w:val="20"/>
          <w:szCs w:val="20"/>
        </w:rPr>
        <w:fldChar w:fldCharType="separate"/>
      </w:r>
      <w:r w:rsidR="00BA3CB1" w:rsidRPr="001172B4">
        <w:rPr>
          <w:rFonts w:ascii="Segoe UI" w:hAnsi="Segoe UI" w:cs="Segoe UI"/>
          <w:sz w:val="20"/>
          <w:szCs w:val="20"/>
        </w:rPr>
        <w:t>6.28.3</w:t>
      </w:r>
      <w:r w:rsidR="00D308E7" w:rsidRPr="001172B4">
        <w:rPr>
          <w:rFonts w:ascii="Segoe UI" w:hAnsi="Segoe UI" w:cs="Segoe UI"/>
          <w:sz w:val="20"/>
          <w:szCs w:val="20"/>
        </w:rPr>
        <w:fldChar w:fldCharType="end"/>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_Ref31744629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006835F2" w:rsidRPr="001172B4">
        <w:rPr>
          <w:rFonts w:ascii="Segoe UI" w:hAnsi="Segoe UI" w:cs="Segoe UI"/>
          <w:sz w:val="20"/>
          <w:szCs w:val="20"/>
        </w:rPr>
        <w:t>e</w:t>
      </w:r>
      <w:r w:rsidR="004A6584" w:rsidRPr="001172B4">
        <w:rPr>
          <w:rFonts w:ascii="Segoe UI" w:hAnsi="Segoe UI" w:cs="Segoe UI"/>
          <w:sz w:val="20"/>
          <w:szCs w:val="20"/>
        </w:rPr>
        <w:t xml:space="preserve">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_Ref19514122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BA3CB1" w:rsidRPr="001172B4">
        <w:rPr>
          <w:rFonts w:ascii="Segoe UI" w:hAnsi="Segoe UI" w:cs="Segoe UI"/>
          <w:sz w:val="20"/>
          <w:szCs w:val="20"/>
        </w:rPr>
        <w:t>6.28.4</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 o Ag</w:t>
      </w:r>
      <w:r w:rsidR="00DC17FA" w:rsidRPr="001172B4">
        <w:rPr>
          <w:rFonts w:ascii="Segoe UI" w:hAnsi="Segoe UI" w:cs="Segoe UI"/>
          <w:sz w:val="20"/>
          <w:szCs w:val="20"/>
        </w:rPr>
        <w:t xml:space="preserve">ente Fiduciário deverá, em até </w:t>
      </w:r>
      <w:r w:rsidR="00F17DFE" w:rsidRPr="001172B4">
        <w:rPr>
          <w:rFonts w:ascii="Segoe UI" w:hAnsi="Segoe UI" w:cs="Segoe UI"/>
          <w:sz w:val="20"/>
          <w:szCs w:val="20"/>
        </w:rPr>
        <w:t>1</w:t>
      </w:r>
      <w:r w:rsidR="00203DD8" w:rsidRPr="001172B4">
        <w:rPr>
          <w:rStyle w:val="DeltaViewInsertion"/>
          <w:rFonts w:ascii="Segoe UI" w:hAnsi="Segoe UI" w:cs="Segoe UI"/>
          <w:color w:val="auto"/>
          <w:sz w:val="20"/>
          <w:szCs w:val="20"/>
          <w:u w:val="none"/>
        </w:rPr>
        <w:t xml:space="preserve"> (</w:t>
      </w:r>
      <w:r w:rsidR="00F17DFE" w:rsidRPr="001172B4">
        <w:rPr>
          <w:rStyle w:val="DeltaViewInsertion"/>
          <w:rFonts w:ascii="Segoe UI" w:hAnsi="Segoe UI" w:cs="Segoe UI"/>
          <w:color w:val="auto"/>
          <w:sz w:val="20"/>
          <w:szCs w:val="20"/>
          <w:u w:val="none"/>
        </w:rPr>
        <w:t>um</w:t>
      </w:r>
      <w:r w:rsidR="00203DD8" w:rsidRPr="001172B4">
        <w:rPr>
          <w:rFonts w:ascii="Segoe UI" w:hAnsi="Segoe UI" w:cs="Segoe UI"/>
          <w:sz w:val="20"/>
          <w:szCs w:val="20"/>
        </w:rPr>
        <w:t xml:space="preserve">) </w:t>
      </w:r>
      <w:r w:rsidRPr="001172B4">
        <w:rPr>
          <w:rFonts w:ascii="Segoe UI" w:hAnsi="Segoe UI" w:cs="Segoe UI"/>
          <w:sz w:val="20"/>
          <w:szCs w:val="20"/>
        </w:rPr>
        <w:t>Dia</w:t>
      </w:r>
      <w:r w:rsidR="00DC17FA" w:rsidRPr="001172B4">
        <w:rPr>
          <w:rFonts w:ascii="Segoe UI" w:hAnsi="Segoe UI" w:cs="Segoe UI"/>
          <w:sz w:val="20"/>
          <w:szCs w:val="20"/>
        </w:rPr>
        <w:t xml:space="preserve"> Úti</w:t>
      </w:r>
      <w:r w:rsidR="00F17DFE" w:rsidRPr="001172B4">
        <w:rPr>
          <w:rFonts w:ascii="Segoe UI" w:hAnsi="Segoe UI" w:cs="Segoe UI"/>
          <w:sz w:val="20"/>
          <w:szCs w:val="20"/>
        </w:rPr>
        <w:t>l</w:t>
      </w:r>
      <w:r w:rsidR="00065E2A" w:rsidRPr="001172B4">
        <w:rPr>
          <w:rFonts w:ascii="Segoe UI" w:hAnsi="Segoe UI" w:cs="Segoe UI"/>
          <w:sz w:val="20"/>
          <w:szCs w:val="20"/>
        </w:rPr>
        <w:t xml:space="preserve"> notificar a Emissora acerca do</w:t>
      </w:r>
      <w:r w:rsidRPr="001172B4">
        <w:rPr>
          <w:rFonts w:ascii="Segoe UI" w:hAnsi="Segoe UI" w:cs="Segoe UI"/>
          <w:sz w:val="20"/>
          <w:szCs w:val="20"/>
        </w:rPr>
        <w:t xml:space="preserve"> vencimento antecipado das obrigações objeto desta Escritura de Emissão.</w:t>
      </w:r>
      <w:bookmarkEnd w:id="334"/>
    </w:p>
    <w:p w14:paraId="34A5CEDD" w14:textId="77777777"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14:paraId="57FDC282" w14:textId="5504C7EE" w:rsidR="00E642C6" w:rsidRPr="001172B4"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5" w:name="_DV_M395"/>
      <w:bookmarkStart w:id="336" w:name="_Ref130283221"/>
      <w:bookmarkStart w:id="337" w:name="_Ref534176563"/>
      <w:bookmarkEnd w:id="335"/>
      <w:r w:rsidRPr="001172B4">
        <w:rPr>
          <w:rFonts w:ascii="Segoe UI" w:hAnsi="Segoe UI" w:cs="Segoe UI"/>
          <w:sz w:val="20"/>
          <w:szCs w:val="20"/>
        </w:rPr>
        <w:t xml:space="preserve">Em caso de </w:t>
      </w:r>
      <w:r w:rsidR="00C36491" w:rsidRPr="001172B4">
        <w:rPr>
          <w:rFonts w:ascii="Segoe UI" w:hAnsi="Segoe UI" w:cs="Segoe UI"/>
          <w:sz w:val="20"/>
          <w:szCs w:val="20"/>
        </w:rPr>
        <w:t xml:space="preserve">declaração do </w:t>
      </w:r>
      <w:r w:rsidRPr="001172B4">
        <w:rPr>
          <w:rFonts w:ascii="Segoe UI" w:hAnsi="Segoe UI" w:cs="Segoe UI"/>
          <w:sz w:val="20"/>
          <w:szCs w:val="20"/>
        </w:rPr>
        <w:t xml:space="preserve">vencimento antecipado, 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obriga-se a pagar o Valor Nominal Unitário </w:t>
      </w:r>
      <w:r w:rsidRPr="001172B4">
        <w:rPr>
          <w:rFonts w:ascii="Segoe UI" w:hAnsi="Segoe UI" w:cs="Segoe UI"/>
          <w:iCs/>
          <w:sz w:val="20"/>
          <w:szCs w:val="20"/>
        </w:rPr>
        <w:t>ou o saldo do Valor Nominal Unitário</w:t>
      </w:r>
      <w:r w:rsidRPr="001172B4">
        <w:rPr>
          <w:rFonts w:ascii="Segoe UI" w:hAnsi="Segoe UI" w:cs="Segoe UI"/>
          <w:sz w:val="20"/>
          <w:szCs w:val="20"/>
        </w:rPr>
        <w:t xml:space="preserve"> das Debêntures, acrescido dos Juros Remuneratórios, calculada </w:t>
      </w:r>
      <w:r w:rsidRPr="001172B4">
        <w:rPr>
          <w:rFonts w:ascii="Segoe UI" w:hAnsi="Segoe UI" w:cs="Segoe UI"/>
          <w:i/>
          <w:iCs/>
          <w:sz w:val="20"/>
          <w:szCs w:val="20"/>
        </w:rPr>
        <w:t>pro rata temporis</w:t>
      </w:r>
      <w:r w:rsidRPr="001172B4">
        <w:rPr>
          <w:rFonts w:ascii="Segoe UI" w:hAnsi="Segoe UI" w:cs="Segoe UI"/>
          <w:sz w:val="20"/>
          <w:szCs w:val="20"/>
        </w:rPr>
        <w:t xml:space="preserve"> desde a </w:t>
      </w:r>
      <w:r w:rsidR="007B6082" w:rsidRPr="001172B4">
        <w:rPr>
          <w:rFonts w:ascii="Segoe UI" w:hAnsi="Segoe UI" w:cs="Segoe UI"/>
          <w:sz w:val="20"/>
          <w:szCs w:val="20"/>
        </w:rPr>
        <w:t xml:space="preserve">Data de </w:t>
      </w:r>
      <w:r w:rsidR="00226F9A">
        <w:rPr>
          <w:rFonts w:ascii="Segoe UI" w:hAnsi="Segoe UI" w:cs="Segoe UI"/>
          <w:sz w:val="20"/>
          <w:szCs w:val="20"/>
        </w:rPr>
        <w:t>Integralização</w:t>
      </w:r>
      <w:r w:rsidR="00226F9A" w:rsidRPr="001172B4">
        <w:rPr>
          <w:rFonts w:ascii="Segoe UI" w:hAnsi="Segoe UI" w:cs="Segoe UI"/>
          <w:sz w:val="20"/>
          <w:szCs w:val="20"/>
        </w:rPr>
        <w:t xml:space="preserve"> </w:t>
      </w:r>
      <w:r w:rsidRPr="001172B4">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nos termos desta Escritura de Emissão e/ou de quaisquer documentos da </w:t>
      </w:r>
      <w:r w:rsidR="00C36491" w:rsidRPr="001172B4">
        <w:rPr>
          <w:rFonts w:ascii="Segoe UI" w:hAnsi="Segoe UI" w:cs="Segoe UI"/>
          <w:sz w:val="20"/>
          <w:szCs w:val="20"/>
        </w:rPr>
        <w:t>Emissão</w:t>
      </w:r>
      <w:r w:rsidRPr="001172B4">
        <w:rPr>
          <w:rFonts w:ascii="Segoe UI" w:hAnsi="Segoe UI" w:cs="Segoe UI"/>
          <w:sz w:val="20"/>
          <w:szCs w:val="20"/>
        </w:rPr>
        <w:t xml:space="preserve">, no prazo de até </w:t>
      </w:r>
      <w:r w:rsidR="004A2E0A" w:rsidRPr="001172B4">
        <w:rPr>
          <w:rStyle w:val="DeltaViewInsertion"/>
          <w:rFonts w:ascii="Segoe UI" w:hAnsi="Segoe UI" w:cs="Segoe UI"/>
          <w:color w:val="auto"/>
          <w:sz w:val="20"/>
          <w:szCs w:val="20"/>
          <w:u w:val="none"/>
        </w:rPr>
        <w:t>5 (cinco</w:t>
      </w:r>
      <w:r w:rsidR="004A2E0A" w:rsidRPr="001172B4">
        <w:rPr>
          <w:rFonts w:ascii="Segoe UI" w:hAnsi="Segoe UI" w:cs="Segoe UI"/>
          <w:sz w:val="20"/>
          <w:szCs w:val="20"/>
        </w:rPr>
        <w:t xml:space="preserve">) </w:t>
      </w:r>
      <w:r w:rsidRPr="001172B4">
        <w:rPr>
          <w:rFonts w:ascii="Segoe UI" w:hAnsi="Segoe UI" w:cs="Segoe UI"/>
          <w:sz w:val="20"/>
          <w:szCs w:val="20"/>
        </w:rPr>
        <w:t xml:space="preserve">Dias Úteis contados da data da ocorrência </w:t>
      </w:r>
      <w:r w:rsidR="00C36491" w:rsidRPr="001172B4">
        <w:rPr>
          <w:rFonts w:ascii="Segoe UI" w:hAnsi="Segoe UI" w:cs="Segoe UI"/>
          <w:sz w:val="20"/>
          <w:szCs w:val="20"/>
        </w:rPr>
        <w:t xml:space="preserve">da Assembleia Geral de Debenturistas que aprovou a </w:t>
      </w:r>
      <w:r w:rsidRPr="001172B4">
        <w:rPr>
          <w:rFonts w:ascii="Segoe UI" w:hAnsi="Segoe UI" w:cs="Segoe UI"/>
          <w:sz w:val="20"/>
          <w:szCs w:val="20"/>
        </w:rPr>
        <w:t>declaração do vencimento antecipado</w:t>
      </w:r>
      <w:r w:rsidR="00F17DFE" w:rsidRPr="001172B4">
        <w:rPr>
          <w:rFonts w:ascii="Segoe UI" w:hAnsi="Segoe UI" w:cs="Segoe UI"/>
          <w:sz w:val="20"/>
          <w:szCs w:val="20"/>
        </w:rPr>
        <w:t>, ou da data em que deveria ter ocorrido a Assembleia Geral de Debenturistas em segunda convocação</w:t>
      </w:r>
      <w:r w:rsidRPr="001172B4">
        <w:rPr>
          <w:rFonts w:ascii="Segoe UI" w:hAnsi="Segoe UI" w:cs="Segoe UI"/>
          <w:sz w:val="20"/>
          <w:szCs w:val="20"/>
        </w:rPr>
        <w:t>, sob pena de, em não o fazendo, ficar obrigada, ainda, ao pagamento dos Encargos Moratórios.</w:t>
      </w:r>
      <w:bookmarkEnd w:id="336"/>
      <w:bookmarkEnd w:id="337"/>
      <w:r w:rsidRPr="001172B4">
        <w:rPr>
          <w:rFonts w:ascii="Segoe UI" w:hAnsi="Segoe UI" w:cs="Segoe UI"/>
          <w:sz w:val="20"/>
          <w:szCs w:val="20"/>
        </w:rPr>
        <w:t xml:space="preserve"> </w:t>
      </w:r>
      <w:r w:rsidR="00495A33" w:rsidRPr="001172B4">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1172B4">
        <w:rPr>
          <w:rFonts w:ascii="Segoe UI" w:eastAsia="Calibri" w:hAnsi="Segoe UI" w:cs="Segoe UI"/>
          <w:sz w:val="20"/>
          <w:szCs w:val="20"/>
        </w:rPr>
        <w:t xml:space="preserve">2,50% (dois inteiros e cinquenta centésimos por cento) ao ano, </w:t>
      </w:r>
      <w:r w:rsidR="007614D7" w:rsidRPr="001172B4">
        <w:rPr>
          <w:rFonts w:ascii="Segoe UI" w:eastAsia="Calibri" w:hAnsi="Segoe UI" w:cs="Segoe UI"/>
          <w:i/>
          <w:iCs/>
          <w:sz w:val="20"/>
          <w:szCs w:val="20"/>
        </w:rPr>
        <w:t>pro rata temporis</w:t>
      </w:r>
      <w:r w:rsidR="007614D7" w:rsidRPr="001172B4">
        <w:rPr>
          <w:rFonts w:ascii="Segoe UI" w:hAnsi="Segoe UI" w:cs="Segoe UI"/>
          <w:sz w:val="20"/>
          <w:szCs w:val="20"/>
        </w:rPr>
        <w:t>, incidente sobre o montante total devido.</w:t>
      </w:r>
    </w:p>
    <w:p w14:paraId="3D1BE758"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7286E6F1" w14:textId="77777777" w:rsidR="00E642C6" w:rsidRDefault="00E642C6" w:rsidP="001172B4">
      <w:pPr>
        <w:widowControl/>
        <w:numPr>
          <w:ilvl w:val="2"/>
          <w:numId w:val="3"/>
        </w:numPr>
        <w:spacing w:beforeLines="24" w:before="57" w:afterLines="24" w:after="57" w:line="276" w:lineRule="auto"/>
        <w:rPr>
          <w:rFonts w:ascii="Segoe UI" w:hAnsi="Segoe UI" w:cs="Segoe UI"/>
          <w:sz w:val="20"/>
          <w:szCs w:val="20"/>
        </w:rPr>
      </w:pPr>
      <w:bookmarkStart w:id="338" w:name="_Ref19542020"/>
      <w:r w:rsidRPr="001172B4">
        <w:rPr>
          <w:rFonts w:ascii="Segoe UI" w:hAnsi="Segoe UI" w:cs="Segoe UI"/>
          <w:sz w:val="20"/>
          <w:szCs w:val="20"/>
        </w:rPr>
        <w:t xml:space="preserve">A B3 deverá ser comunicada imediatamente após </w:t>
      </w:r>
      <w:r w:rsidR="00DC17FA" w:rsidRPr="001172B4">
        <w:rPr>
          <w:rFonts w:ascii="Segoe UI" w:hAnsi="Segoe UI" w:cs="Segoe UI"/>
          <w:sz w:val="20"/>
          <w:szCs w:val="20"/>
        </w:rPr>
        <w:t>o</w:t>
      </w:r>
      <w:r w:rsidRPr="001172B4">
        <w:rPr>
          <w:rFonts w:ascii="Segoe UI" w:hAnsi="Segoe UI" w:cs="Segoe UI"/>
          <w:sz w:val="20"/>
          <w:szCs w:val="20"/>
        </w:rPr>
        <w:t xml:space="preserve"> vencimento antecipado e </w:t>
      </w:r>
      <w:r w:rsidR="00E642DA" w:rsidRPr="001172B4">
        <w:rPr>
          <w:rFonts w:ascii="Segoe UI" w:hAnsi="Segoe UI" w:cs="Segoe UI"/>
          <w:sz w:val="20"/>
          <w:szCs w:val="20"/>
        </w:rPr>
        <w:t xml:space="preserve">o pagamento previsto nesta Cláusula deverá </w:t>
      </w:r>
      <w:r w:rsidR="00C11D8C" w:rsidRPr="001172B4">
        <w:rPr>
          <w:rFonts w:ascii="Segoe UI" w:hAnsi="Segoe UI" w:cs="Segoe UI"/>
          <w:sz w:val="20"/>
          <w:szCs w:val="20"/>
        </w:rPr>
        <w:t xml:space="preserve">ou poderá </w:t>
      </w:r>
      <w:r w:rsidR="00E642DA" w:rsidRPr="001172B4">
        <w:rPr>
          <w:rFonts w:ascii="Segoe UI" w:hAnsi="Segoe UI" w:cs="Segoe UI"/>
          <w:sz w:val="20"/>
          <w:szCs w:val="20"/>
        </w:rPr>
        <w:t>ocorrer</w:t>
      </w:r>
      <w:r w:rsidR="00C11D8C" w:rsidRPr="001172B4">
        <w:rPr>
          <w:rFonts w:ascii="Segoe UI" w:hAnsi="Segoe UI" w:cs="Segoe UI"/>
          <w:sz w:val="20"/>
          <w:szCs w:val="20"/>
        </w:rPr>
        <w:t>, conforme o caso,</w:t>
      </w:r>
      <w:r w:rsidR="00E642DA" w:rsidRPr="001172B4">
        <w:rPr>
          <w:rFonts w:ascii="Segoe UI" w:hAnsi="Segoe UI" w:cs="Segoe UI"/>
          <w:sz w:val="20"/>
          <w:szCs w:val="20"/>
        </w:rPr>
        <w:t xml:space="preserve"> </w:t>
      </w:r>
      <w:r w:rsidRPr="001172B4">
        <w:rPr>
          <w:rFonts w:ascii="Segoe UI" w:hAnsi="Segoe UI" w:cs="Segoe UI"/>
          <w:sz w:val="20"/>
          <w:szCs w:val="20"/>
        </w:rPr>
        <w:t>em conformidade com os demais termos e condições do manual de operações da B3.</w:t>
      </w:r>
      <w:bookmarkEnd w:id="338"/>
    </w:p>
    <w:p w14:paraId="33F0282E" w14:textId="77777777" w:rsidR="005D00A6" w:rsidRDefault="005D00A6" w:rsidP="002D200F">
      <w:pPr>
        <w:widowControl/>
        <w:spacing w:beforeLines="24" w:before="57" w:afterLines="24" w:after="57" w:line="276" w:lineRule="auto"/>
        <w:ind w:left="1135"/>
        <w:rPr>
          <w:rFonts w:ascii="Segoe UI" w:hAnsi="Segoe UI" w:cs="Segoe UI"/>
          <w:sz w:val="20"/>
          <w:szCs w:val="20"/>
        </w:rPr>
      </w:pPr>
    </w:p>
    <w:p w14:paraId="52522206" w14:textId="77777777" w:rsidR="005D00A6" w:rsidRPr="001172B4" w:rsidRDefault="005D00A6" w:rsidP="005D00A6">
      <w:pPr>
        <w:widowControl/>
        <w:numPr>
          <w:ilvl w:val="2"/>
          <w:numId w:val="3"/>
        </w:numPr>
        <w:spacing w:beforeLines="24" w:before="57" w:afterLines="24" w:after="57" w:line="276" w:lineRule="auto"/>
        <w:rPr>
          <w:rFonts w:ascii="Segoe UI" w:hAnsi="Segoe UI" w:cs="Segoe UI"/>
          <w:sz w:val="20"/>
          <w:szCs w:val="20"/>
        </w:rPr>
      </w:pPr>
      <w:r w:rsidRPr="00CC2B8D">
        <w:rPr>
          <w:rFonts w:ascii="Segoe UI" w:hAnsi="Segoe UI" w:cs="Segoe UI"/>
          <w:sz w:val="20"/>
          <w:szCs w:val="20"/>
        </w:rPr>
        <w:t xml:space="preserve">Caso o pagamento da totalidade das Debêntures previsto na Cláusula </w:t>
      </w:r>
      <w:r>
        <w:rPr>
          <w:rFonts w:ascii="Segoe UI" w:hAnsi="Segoe UI" w:cs="Segoe UI"/>
          <w:sz w:val="20"/>
          <w:szCs w:val="20"/>
        </w:rPr>
        <w:t>6.28.6.</w:t>
      </w:r>
      <w:r w:rsidRPr="00CC2B8D">
        <w:rPr>
          <w:rFonts w:ascii="Segoe UI" w:hAnsi="Segoe UI" w:cs="Segoe UI"/>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56AE146E" w14:textId="77777777" w:rsidR="005D00A6" w:rsidRPr="001172B4" w:rsidRDefault="005D00A6" w:rsidP="002D200F">
      <w:pPr>
        <w:widowControl/>
        <w:spacing w:beforeLines="24" w:before="57" w:afterLines="24" w:after="57" w:line="276" w:lineRule="auto"/>
        <w:ind w:left="1135"/>
        <w:rPr>
          <w:rFonts w:ascii="Segoe UI" w:hAnsi="Segoe UI" w:cs="Segoe UI"/>
          <w:sz w:val="20"/>
          <w:szCs w:val="20"/>
        </w:rPr>
      </w:pPr>
    </w:p>
    <w:p w14:paraId="3C56B2CC" w14:textId="77777777" w:rsidR="00E642C6" w:rsidRPr="001172B4" w:rsidRDefault="00E642C6" w:rsidP="001172B4">
      <w:pPr>
        <w:pStyle w:val="ListParagraph"/>
        <w:widowControl/>
        <w:spacing w:beforeLines="24" w:before="57" w:afterLines="24" w:after="57" w:line="276" w:lineRule="auto"/>
        <w:ind w:left="851" w:hanging="851"/>
        <w:contextualSpacing w:val="0"/>
        <w:rPr>
          <w:rFonts w:ascii="Segoe UI" w:hAnsi="Segoe UI" w:cs="Segoe UI"/>
          <w:sz w:val="20"/>
          <w:szCs w:val="20"/>
        </w:rPr>
      </w:pPr>
    </w:p>
    <w:p w14:paraId="651610B4" w14:textId="4BF76F61" w:rsidR="00E642C6" w:rsidRPr="001172B4" w:rsidRDefault="00E642C6" w:rsidP="001172B4">
      <w:pPr>
        <w:widowControl/>
        <w:numPr>
          <w:ilvl w:val="1"/>
          <w:numId w:val="3"/>
        </w:numPr>
        <w:spacing w:beforeLines="24" w:before="57" w:afterLines="24" w:after="57" w:line="276" w:lineRule="auto"/>
        <w:rPr>
          <w:rFonts w:ascii="Segoe UI" w:hAnsi="Segoe UI" w:cs="Segoe UI"/>
          <w:sz w:val="20"/>
          <w:szCs w:val="20"/>
        </w:rPr>
      </w:pPr>
      <w:bookmarkStart w:id="339" w:name="_Ref130286395"/>
      <w:bookmarkStart w:id="340" w:name="_Ref284530595"/>
      <w:bookmarkStart w:id="341" w:name="_Ref19513338"/>
      <w:r w:rsidRPr="001172B4">
        <w:rPr>
          <w:rFonts w:ascii="Segoe UI" w:hAnsi="Segoe UI" w:cs="Segoe UI"/>
          <w:i/>
          <w:iCs/>
          <w:sz w:val="20"/>
          <w:szCs w:val="20"/>
          <w:u w:val="single"/>
        </w:rPr>
        <w:t>Publicidade</w:t>
      </w:r>
      <w:r w:rsidRPr="001172B4">
        <w:rPr>
          <w:rFonts w:ascii="Segoe UI" w:hAnsi="Segoe UI" w:cs="Segoe UI"/>
          <w:sz w:val="20"/>
          <w:szCs w:val="20"/>
        </w:rPr>
        <w:t xml:space="preserve">. </w:t>
      </w:r>
      <w:bookmarkStart w:id="342" w:name="_DV_M400"/>
      <w:bookmarkStart w:id="343" w:name="_DV_M401"/>
      <w:bookmarkStart w:id="344" w:name="_DV_M403"/>
      <w:bookmarkEnd w:id="339"/>
      <w:bookmarkEnd w:id="342"/>
      <w:bookmarkEnd w:id="343"/>
      <w:bookmarkEnd w:id="344"/>
      <w:r w:rsidR="002D19DA" w:rsidRPr="001172B4">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1172B4">
        <w:rPr>
          <w:rFonts w:ascii="Segoe UI" w:hAnsi="Segoe UI" w:cs="Segoe UI"/>
          <w:sz w:val="20"/>
          <w:szCs w:val="20"/>
        </w:rPr>
        <w:t>DOETO</w:t>
      </w:r>
      <w:r w:rsidR="0043253F" w:rsidRPr="001172B4">
        <w:rPr>
          <w:rFonts w:ascii="Segoe UI" w:hAnsi="Segoe UI" w:cs="Segoe UI"/>
          <w:sz w:val="20"/>
          <w:szCs w:val="20"/>
        </w:rPr>
        <w:t xml:space="preserve"> </w:t>
      </w:r>
      <w:r w:rsidR="002D19DA" w:rsidRPr="001172B4">
        <w:rPr>
          <w:rFonts w:ascii="Segoe UI" w:hAnsi="Segoe UI" w:cs="Segoe UI"/>
          <w:sz w:val="20"/>
          <w:szCs w:val="20"/>
        </w:rPr>
        <w:t xml:space="preserve">e no </w:t>
      </w:r>
      <w:bookmarkStart w:id="345" w:name="_DV_M404"/>
      <w:bookmarkEnd w:id="345"/>
      <w:r w:rsidR="001A3886" w:rsidRPr="001172B4">
        <w:rPr>
          <w:rFonts w:ascii="Segoe UI" w:hAnsi="Segoe UI" w:cs="Segoe UI"/>
          <w:sz w:val="20"/>
          <w:szCs w:val="20"/>
        </w:rPr>
        <w:t>DAQUI</w:t>
      </w:r>
      <w:r w:rsidR="00291DA2" w:rsidRPr="001172B4">
        <w:rPr>
          <w:rFonts w:ascii="Segoe UI" w:hAnsi="Segoe UI" w:cs="Segoe UI"/>
          <w:sz w:val="20"/>
          <w:szCs w:val="20"/>
        </w:rPr>
        <w:t xml:space="preserve">, </w:t>
      </w:r>
      <w:r w:rsidR="002D19DA" w:rsidRPr="001172B4">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1172B4">
        <w:rPr>
          <w:rFonts w:ascii="Segoe UI" w:hAnsi="Segoe UI" w:cs="Segoe UI"/>
          <w:sz w:val="20"/>
          <w:szCs w:val="20"/>
        </w:rPr>
        <w:t xml:space="preserve"> Emissora</w:t>
      </w:r>
      <w:r w:rsidR="002D19DA" w:rsidRPr="001172B4">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340"/>
      <w:bookmarkEnd w:id="341"/>
      <w:r w:rsidR="00D308E7" w:rsidRPr="001172B4">
        <w:rPr>
          <w:rFonts w:ascii="Segoe UI" w:hAnsi="Segoe UI" w:cs="Segoe UI"/>
          <w:sz w:val="20"/>
          <w:szCs w:val="20"/>
        </w:rPr>
        <w:t xml:space="preserve"> </w:t>
      </w:r>
    </w:p>
    <w:p w14:paraId="1A8BA601"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7A6C3B51" w14:textId="2401DB18" w:rsidR="00322587" w:rsidRPr="001172B4" w:rsidRDefault="00322587" w:rsidP="001172B4">
      <w:pPr>
        <w:widowControl/>
        <w:numPr>
          <w:ilvl w:val="1"/>
          <w:numId w:val="3"/>
        </w:numPr>
        <w:spacing w:beforeLines="24" w:before="57" w:afterLines="24" w:after="57" w:line="276" w:lineRule="auto"/>
        <w:rPr>
          <w:rFonts w:ascii="Segoe UI" w:hAnsi="Segoe UI" w:cs="Segoe UI"/>
          <w:sz w:val="20"/>
          <w:szCs w:val="20"/>
        </w:rPr>
      </w:pPr>
      <w:bookmarkStart w:id="346" w:name="_DV_M405"/>
      <w:bookmarkStart w:id="347" w:name="_Ref130283149"/>
      <w:bookmarkStart w:id="348" w:name="_Ref284530589"/>
      <w:bookmarkEnd w:id="346"/>
      <w:r w:rsidRPr="001172B4">
        <w:rPr>
          <w:rFonts w:ascii="Segoe UI" w:hAnsi="Segoe UI" w:cs="Segoe UI"/>
          <w:i/>
          <w:iCs/>
          <w:sz w:val="20"/>
          <w:szCs w:val="20"/>
          <w:u w:val="single"/>
        </w:rPr>
        <w:t>Fiança</w:t>
      </w:r>
      <w:r w:rsidRPr="001172B4">
        <w:rPr>
          <w:rFonts w:ascii="Segoe UI" w:hAnsi="Segoe UI" w:cs="Segoe UI"/>
          <w:i/>
          <w:iCs/>
          <w:sz w:val="20"/>
          <w:szCs w:val="20"/>
        </w:rPr>
        <w:t xml:space="preserve">. </w:t>
      </w:r>
      <w:r w:rsidRPr="001172B4">
        <w:rPr>
          <w:rFonts w:ascii="Segoe UI" w:hAnsi="Segoe UI" w:cs="Segoe UI"/>
          <w:iCs/>
          <w:sz w:val="20"/>
          <w:szCs w:val="20"/>
        </w:rPr>
        <w:t>O</w:t>
      </w:r>
      <w:r w:rsidRPr="001172B4">
        <w:rPr>
          <w:rFonts w:ascii="Segoe UI" w:hAnsi="Segoe UI" w:cs="Segoe UI"/>
          <w:sz w:val="20"/>
          <w:szCs w:val="20"/>
        </w:rPr>
        <w:t xml:space="preserve">s </w:t>
      </w:r>
      <w:r w:rsidR="00E047C4" w:rsidRPr="001172B4">
        <w:rPr>
          <w:rFonts w:ascii="Segoe UI" w:hAnsi="Segoe UI" w:cs="Segoe UI"/>
          <w:sz w:val="20"/>
          <w:szCs w:val="20"/>
        </w:rPr>
        <w:t>Garantidores</w:t>
      </w:r>
      <w:r w:rsidRPr="001172B4">
        <w:rPr>
          <w:rFonts w:ascii="Segoe UI" w:hAnsi="Segoe UI" w:cs="Segoe UI"/>
          <w:sz w:val="20"/>
          <w:szCs w:val="20"/>
        </w:rPr>
        <w:t xml:space="preserve">, neste ato, se obrigam, solidariamente entre si e com a Emissora, em caráter irrevogável e irretratável, perante os Debenturistas, como </w:t>
      </w:r>
      <w:r w:rsidR="00E17D02" w:rsidRPr="001172B4">
        <w:rPr>
          <w:rFonts w:ascii="Segoe UI" w:hAnsi="Segoe UI" w:cs="Segoe UI"/>
          <w:sz w:val="20"/>
          <w:szCs w:val="20"/>
        </w:rPr>
        <w:t>garantidores</w:t>
      </w:r>
      <w:r w:rsidRPr="001172B4">
        <w:rPr>
          <w:rFonts w:ascii="Segoe UI" w:hAnsi="Segoe UI" w:cs="Segoe UI"/>
          <w:sz w:val="20"/>
          <w:szCs w:val="20"/>
        </w:rPr>
        <w:t>, principais pagador</w:t>
      </w:r>
      <w:r w:rsidR="00214860" w:rsidRPr="001172B4">
        <w:rPr>
          <w:rFonts w:ascii="Segoe UI" w:hAnsi="Segoe UI" w:cs="Segoe UI"/>
          <w:sz w:val="20"/>
          <w:szCs w:val="20"/>
        </w:rPr>
        <w:t>e</w:t>
      </w:r>
      <w:r w:rsidRPr="001172B4">
        <w:rPr>
          <w:rFonts w:ascii="Segoe UI" w:hAnsi="Segoe UI" w:cs="Segoe UI"/>
          <w:sz w:val="20"/>
          <w:szCs w:val="20"/>
        </w:rPr>
        <w:t>s e solidariamente (entre si e com a Emissora) responsáveis (devedor</w:t>
      </w:r>
      <w:r w:rsidR="00214860" w:rsidRPr="001172B4">
        <w:rPr>
          <w:rFonts w:ascii="Segoe UI" w:hAnsi="Segoe UI" w:cs="Segoe UI"/>
          <w:sz w:val="20"/>
          <w:szCs w:val="20"/>
        </w:rPr>
        <w:t>es solidário</w:t>
      </w:r>
      <w:r w:rsidRPr="001172B4">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1172B4">
        <w:rPr>
          <w:rFonts w:ascii="Segoe UI" w:hAnsi="Segoe UI" w:cs="Segoe UI"/>
          <w:bCs/>
          <w:sz w:val="20"/>
          <w:szCs w:val="20"/>
        </w:rPr>
        <w:t xml:space="preserve">333, parágrafo único, 364, </w:t>
      </w:r>
      <w:r w:rsidRPr="001172B4">
        <w:rPr>
          <w:rFonts w:ascii="Segoe UI" w:hAnsi="Segoe UI" w:cs="Segoe UI"/>
          <w:sz w:val="20"/>
          <w:szCs w:val="20"/>
        </w:rPr>
        <w:t>366, 368, 821, 824, 827, 829, parágrafo único, 830, 834, 835, 836, 837, 838 e 839 da Lei n.º 10.406, de 10 de janeiro de 2002, conforme alterada ("</w:t>
      </w:r>
      <w:r w:rsidRPr="001172B4">
        <w:rPr>
          <w:rFonts w:ascii="Segoe UI" w:hAnsi="Segoe UI" w:cs="Segoe UI"/>
          <w:sz w:val="20"/>
          <w:szCs w:val="20"/>
          <w:u w:val="single"/>
        </w:rPr>
        <w:t>Código Civil</w:t>
      </w:r>
      <w:r w:rsidRPr="001172B4">
        <w:rPr>
          <w:rFonts w:ascii="Segoe UI" w:hAnsi="Segoe UI" w:cs="Segoe UI"/>
          <w:sz w:val="20"/>
          <w:szCs w:val="20"/>
        </w:rPr>
        <w:t>"), e dos artigos 130, 131 e 794 da Lei n.º 13.105, de 16 de março de 2015, conforme alterada ("</w:t>
      </w:r>
      <w:r w:rsidRPr="001172B4">
        <w:rPr>
          <w:rFonts w:ascii="Segoe UI" w:hAnsi="Segoe UI" w:cs="Segoe UI"/>
          <w:sz w:val="20"/>
          <w:szCs w:val="20"/>
          <w:u w:val="single"/>
        </w:rPr>
        <w:t>Código de Processo Civil</w:t>
      </w:r>
      <w:r w:rsidRPr="001172B4">
        <w:rPr>
          <w:rFonts w:ascii="Segoe UI" w:hAnsi="Segoe UI" w:cs="Segoe UI"/>
          <w:sz w:val="20"/>
          <w:szCs w:val="20"/>
        </w:rPr>
        <w:t>" e "</w:t>
      </w:r>
      <w:r w:rsidRPr="001172B4">
        <w:rPr>
          <w:rFonts w:ascii="Segoe UI" w:hAnsi="Segoe UI" w:cs="Segoe UI"/>
          <w:sz w:val="20"/>
          <w:szCs w:val="20"/>
          <w:u w:val="single"/>
        </w:rPr>
        <w:t>Fiança</w:t>
      </w:r>
      <w:r w:rsidRPr="001172B4">
        <w:rPr>
          <w:rFonts w:ascii="Segoe UI" w:hAnsi="Segoe UI" w:cs="Segoe UI"/>
          <w:sz w:val="20"/>
          <w:szCs w:val="20"/>
        </w:rPr>
        <w:t>", respectivamente).</w:t>
      </w:r>
      <w:r w:rsidR="0087768F" w:rsidRPr="001172B4">
        <w:rPr>
          <w:rFonts w:ascii="Segoe UI" w:hAnsi="Segoe UI" w:cs="Segoe UI"/>
          <w:sz w:val="20"/>
          <w:szCs w:val="20"/>
        </w:rPr>
        <w:t xml:space="preserve"> </w:t>
      </w:r>
    </w:p>
    <w:p w14:paraId="252C9328" w14:textId="77777777" w:rsidR="00322587" w:rsidRPr="001172B4" w:rsidRDefault="00322587" w:rsidP="001172B4">
      <w:pPr>
        <w:spacing w:beforeLines="24" w:before="57" w:afterLines="24" w:after="57" w:line="276" w:lineRule="auto"/>
        <w:rPr>
          <w:rFonts w:ascii="Segoe UI" w:hAnsi="Segoe UI" w:cs="Segoe UI"/>
          <w:sz w:val="20"/>
          <w:szCs w:val="20"/>
        </w:rPr>
      </w:pPr>
    </w:p>
    <w:p w14:paraId="3A161B68" w14:textId="7E752970"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Entende-se como “</w:t>
      </w:r>
      <w:r w:rsidRPr="001172B4">
        <w:rPr>
          <w:rFonts w:ascii="Segoe UI" w:hAnsi="Segoe UI" w:cs="Segoe UI"/>
          <w:sz w:val="20"/>
          <w:szCs w:val="20"/>
          <w:u w:val="single"/>
        </w:rPr>
        <w:t>Obrigações Garantidas</w:t>
      </w:r>
      <w:r w:rsidRPr="001172B4">
        <w:rPr>
          <w:rFonts w:ascii="Segoe UI" w:hAnsi="Segoe UI" w:cs="Segoe UI"/>
          <w:sz w:val="20"/>
          <w:szCs w:val="20"/>
        </w:rPr>
        <w:t xml:space="preserve">”, a totalidade das obrigações pecuniárias, principais e acessórias, presentes e futuras, assumidas pela Emissora e pelos </w:t>
      </w:r>
      <w:r w:rsidR="00E17D02" w:rsidRPr="001172B4">
        <w:rPr>
          <w:rFonts w:ascii="Segoe UI" w:hAnsi="Segoe UI" w:cs="Segoe UI"/>
          <w:sz w:val="20"/>
          <w:szCs w:val="20"/>
        </w:rPr>
        <w:t>Garantidores</w:t>
      </w:r>
      <w:r w:rsidRPr="001172B4">
        <w:rPr>
          <w:rFonts w:ascii="Segoe UI" w:hAnsi="Segoe UI" w:cs="Segoe UI"/>
          <w:sz w:val="20"/>
          <w:szCs w:val="20"/>
        </w:rPr>
        <w:t xml:space="preserve"> nesta Escritura de Emissão, nos Contratos de Garantia</w:t>
      </w:r>
      <w:r w:rsidR="003A2EAC">
        <w:rPr>
          <w:rFonts w:ascii="Segoe UI" w:hAnsi="Segoe UI" w:cs="Segoe UI"/>
          <w:sz w:val="20"/>
          <w:szCs w:val="20"/>
        </w:rPr>
        <w:t>s</w:t>
      </w:r>
      <w:r w:rsidRPr="001172B4">
        <w:rPr>
          <w:rFonts w:ascii="Segoe UI" w:hAnsi="Segoe UI" w:cs="Segoe UI"/>
          <w:sz w:val="20"/>
          <w:szCs w:val="20"/>
        </w:rPr>
        <w:t xml:space="preserve"> Rea</w:t>
      </w:r>
      <w:r w:rsidR="003A2EAC">
        <w:rPr>
          <w:rFonts w:ascii="Segoe UI" w:hAnsi="Segoe UI" w:cs="Segoe UI"/>
          <w:sz w:val="20"/>
          <w:szCs w:val="20"/>
        </w:rPr>
        <w:t>is</w:t>
      </w:r>
      <w:r w:rsidR="00C36491" w:rsidRPr="001172B4">
        <w:rPr>
          <w:rFonts w:ascii="Segoe UI" w:hAnsi="Segoe UI" w:cs="Segoe UI"/>
          <w:sz w:val="20"/>
          <w:szCs w:val="20"/>
        </w:rPr>
        <w:t xml:space="preserve">, </w:t>
      </w:r>
      <w:r w:rsidR="00214860" w:rsidRPr="001172B4">
        <w:rPr>
          <w:rFonts w:ascii="Segoe UI" w:hAnsi="Segoe UI" w:cs="Segoe UI"/>
          <w:sz w:val="20"/>
          <w:szCs w:val="20"/>
        </w:rPr>
        <w:t>no ESA</w:t>
      </w:r>
      <w:r w:rsidR="003A2EAC">
        <w:rPr>
          <w:rFonts w:ascii="Segoe UI" w:hAnsi="Segoe UI" w:cs="Segoe UI"/>
          <w:sz w:val="20"/>
          <w:szCs w:val="20"/>
        </w:rPr>
        <w:t>, Contrato de Alienação Fiduciária do Imóvel, quando assinado,</w:t>
      </w:r>
      <w:r w:rsidR="0043253F" w:rsidRPr="001172B4">
        <w:rPr>
          <w:rFonts w:ascii="Segoe UI" w:hAnsi="Segoe UI" w:cs="Segoe UI"/>
          <w:sz w:val="20"/>
          <w:szCs w:val="20"/>
        </w:rPr>
        <w:t xml:space="preserve"> </w:t>
      </w:r>
      <w:r w:rsidRPr="001172B4">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custos devidos pela Emissora e pelos </w:t>
      </w:r>
      <w:r w:rsidR="00E17D02" w:rsidRPr="001172B4">
        <w:rPr>
          <w:rFonts w:ascii="Segoe UI" w:hAnsi="Segoe UI" w:cs="Segoe UI"/>
          <w:sz w:val="20"/>
          <w:szCs w:val="20"/>
        </w:rPr>
        <w:t>Garantidores</w:t>
      </w:r>
      <w:r w:rsidRPr="001172B4">
        <w:rPr>
          <w:rFonts w:ascii="Segoe UI" w:hAnsi="Segoe UI" w:cs="Segoe UI"/>
          <w:sz w:val="20"/>
          <w:szCs w:val="20"/>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r w:rsidR="008233FF">
        <w:rPr>
          <w:rFonts w:ascii="Segoe UI" w:hAnsi="Segoe UI" w:cs="Segoe UI"/>
          <w:sz w:val="20"/>
          <w:szCs w:val="20"/>
        </w:rPr>
        <w:t>,</w:t>
      </w:r>
      <w:r w:rsidRPr="001172B4">
        <w:rPr>
          <w:rFonts w:ascii="Segoe UI" w:hAnsi="Segoe UI" w:cs="Segoe UI"/>
          <w:sz w:val="20"/>
          <w:szCs w:val="20"/>
        </w:rPr>
        <w:t xml:space="preserve"> aos Contratos de Garantia</w:t>
      </w:r>
      <w:r w:rsidR="003A2EAC">
        <w:rPr>
          <w:rFonts w:ascii="Segoe UI" w:hAnsi="Segoe UI" w:cs="Segoe UI"/>
          <w:sz w:val="20"/>
          <w:szCs w:val="20"/>
        </w:rPr>
        <w:t>s</w:t>
      </w:r>
      <w:r w:rsidRPr="001172B4">
        <w:rPr>
          <w:rFonts w:ascii="Segoe UI" w:hAnsi="Segoe UI" w:cs="Segoe UI"/>
          <w:sz w:val="20"/>
          <w:szCs w:val="20"/>
        </w:rPr>
        <w:t xml:space="preserve"> Rea</w:t>
      </w:r>
      <w:r w:rsidR="003A2EAC">
        <w:rPr>
          <w:rFonts w:ascii="Segoe UI" w:hAnsi="Segoe UI" w:cs="Segoe UI"/>
          <w:sz w:val="20"/>
          <w:szCs w:val="20"/>
        </w:rPr>
        <w:t>is</w:t>
      </w:r>
      <w:r w:rsidR="008233FF">
        <w:rPr>
          <w:rFonts w:ascii="Segoe UI" w:hAnsi="Segoe UI" w:cs="Segoe UI"/>
          <w:sz w:val="20"/>
          <w:szCs w:val="20"/>
        </w:rPr>
        <w:t>, ao ESA</w:t>
      </w:r>
      <w:r w:rsidR="003A2EAC">
        <w:rPr>
          <w:rFonts w:ascii="Segoe UI" w:hAnsi="Segoe UI" w:cs="Segoe UI"/>
          <w:sz w:val="20"/>
          <w:szCs w:val="20"/>
        </w:rPr>
        <w:t>, ao Contrato de Alienação Fiduciária do Imóvel, quando assinado,</w:t>
      </w:r>
      <w:r w:rsidRPr="001172B4">
        <w:rPr>
          <w:rFonts w:ascii="Segoe UI" w:hAnsi="Segoe UI" w:cs="Segoe UI"/>
          <w:sz w:val="20"/>
          <w:szCs w:val="20"/>
        </w:rPr>
        <w:t xml:space="preserve"> e aos demais documentos da Emissão.</w:t>
      </w:r>
    </w:p>
    <w:p w14:paraId="7D262F42" w14:textId="77777777" w:rsidR="00322587" w:rsidRPr="001172B4" w:rsidRDefault="00322587" w:rsidP="001172B4">
      <w:pPr>
        <w:spacing w:beforeLines="24" w:before="57" w:afterLines="24" w:after="57" w:line="276" w:lineRule="auto"/>
        <w:rPr>
          <w:rFonts w:ascii="Segoe UI" w:hAnsi="Segoe UI" w:cs="Segoe UI"/>
          <w:sz w:val="20"/>
          <w:szCs w:val="20"/>
        </w:rPr>
      </w:pPr>
    </w:p>
    <w:p w14:paraId="3CEFE5F2" w14:textId="0A872362"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Cabe ao Agente Fiduciário requerer a execução, judicial ou extrajudicial, da Fiança, conforme função que lhe é atribuída nesta Escritura</w:t>
      </w:r>
      <w:r w:rsidR="00374093" w:rsidRPr="001172B4">
        <w:rPr>
          <w:rFonts w:ascii="Segoe UI" w:hAnsi="Segoe UI" w:cs="Segoe UI"/>
          <w:sz w:val="20"/>
          <w:szCs w:val="20"/>
        </w:rPr>
        <w:t xml:space="preserve"> de Emissão, </w:t>
      </w:r>
      <w:r w:rsidR="00D005ED" w:rsidRPr="001172B4">
        <w:rPr>
          <w:rFonts w:ascii="Segoe UI" w:hAnsi="Segoe UI" w:cs="Segoe UI"/>
          <w:sz w:val="20"/>
          <w:szCs w:val="20"/>
        </w:rPr>
        <w:t xml:space="preserve">uma vez verificada </w:t>
      </w:r>
      <w:r w:rsidRPr="001172B4">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14:paraId="5A554F34" w14:textId="77777777" w:rsidR="00322587" w:rsidRPr="001172B4" w:rsidRDefault="00322587" w:rsidP="001172B4">
      <w:pPr>
        <w:spacing w:beforeLines="24" w:before="57" w:afterLines="24" w:after="57" w:line="276" w:lineRule="auto"/>
        <w:rPr>
          <w:rFonts w:ascii="Segoe UI" w:hAnsi="Segoe UI" w:cs="Segoe UI"/>
          <w:sz w:val="20"/>
          <w:szCs w:val="20"/>
        </w:rPr>
      </w:pPr>
    </w:p>
    <w:p w14:paraId="750B2423" w14:textId="46B8F1C3" w:rsidR="00BA3CB1"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Cada </w:t>
      </w:r>
      <w:r w:rsidR="00E047C4" w:rsidRPr="001172B4">
        <w:rPr>
          <w:rFonts w:ascii="Segoe UI" w:hAnsi="Segoe UI" w:cs="Segoe UI"/>
          <w:sz w:val="20"/>
          <w:szCs w:val="20"/>
        </w:rPr>
        <w:t>Garantidor</w:t>
      </w:r>
      <w:r w:rsidRPr="001172B4">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1172B4">
        <w:rPr>
          <w:rFonts w:ascii="Segoe UI" w:hAnsi="Segoe UI" w:cs="Segoe UI"/>
          <w:sz w:val="20"/>
          <w:szCs w:val="20"/>
        </w:rPr>
        <w:t xml:space="preserve">5 (cinco) </w:t>
      </w:r>
      <w:r w:rsidRPr="001172B4">
        <w:rPr>
          <w:rFonts w:ascii="Segoe UI" w:hAnsi="Segoe UI" w:cs="Segoe UI"/>
          <w:sz w:val="20"/>
          <w:szCs w:val="20"/>
        </w:rPr>
        <w:t>Dia</w:t>
      </w:r>
      <w:r w:rsidR="0043253F" w:rsidRPr="001172B4">
        <w:rPr>
          <w:rFonts w:ascii="Segoe UI" w:hAnsi="Segoe UI" w:cs="Segoe UI"/>
          <w:sz w:val="20"/>
          <w:szCs w:val="20"/>
        </w:rPr>
        <w:t>s Úteis</w:t>
      </w:r>
      <w:r w:rsidRPr="001172B4">
        <w:rPr>
          <w:rFonts w:ascii="Segoe UI" w:hAnsi="Segoe UI" w:cs="Segoe UI"/>
          <w:sz w:val="20"/>
          <w:szCs w:val="20"/>
        </w:rPr>
        <w:t xml:space="preserve"> contado</w:t>
      </w:r>
      <w:r w:rsidR="0043253F" w:rsidRPr="001172B4">
        <w:rPr>
          <w:rFonts w:ascii="Segoe UI" w:hAnsi="Segoe UI" w:cs="Segoe UI"/>
          <w:sz w:val="20"/>
          <w:szCs w:val="20"/>
        </w:rPr>
        <w:t>s</w:t>
      </w:r>
      <w:r w:rsidRPr="001172B4">
        <w:rPr>
          <w:rFonts w:ascii="Segoe UI" w:hAnsi="Segoe UI" w:cs="Segoe UI"/>
          <w:sz w:val="20"/>
          <w:szCs w:val="20"/>
        </w:rPr>
        <w:t xml:space="preserve"> a partir do recebimento de notificação enviada pelo Agente Fiduciário,</w:t>
      </w:r>
      <w:r w:rsidR="004F5BBA" w:rsidRPr="001172B4">
        <w:rPr>
          <w:rFonts w:ascii="Segoe UI" w:hAnsi="Segoe UI" w:cs="Segoe UI"/>
          <w:sz w:val="20"/>
          <w:szCs w:val="20"/>
        </w:rPr>
        <w:t xml:space="preserve"> nos termos da Cláusula </w:t>
      </w:r>
      <w:r w:rsidR="004F5BBA" w:rsidRPr="001172B4">
        <w:rPr>
          <w:rFonts w:ascii="Segoe UI" w:hAnsi="Segoe UI" w:cs="Segoe UI"/>
          <w:sz w:val="20"/>
          <w:szCs w:val="20"/>
        </w:rPr>
        <w:fldChar w:fldCharType="begin"/>
      </w:r>
      <w:r w:rsidR="004F5BBA" w:rsidRPr="001172B4">
        <w:rPr>
          <w:rFonts w:ascii="Segoe UI" w:hAnsi="Segoe UI" w:cs="Segoe UI"/>
          <w:sz w:val="20"/>
          <w:szCs w:val="20"/>
        </w:rPr>
        <w:instrText xml:space="preserve"> REF _Ref31818547 \r \h </w:instrText>
      </w:r>
      <w:r w:rsidR="00472793" w:rsidRPr="001172B4">
        <w:rPr>
          <w:rFonts w:ascii="Segoe UI" w:hAnsi="Segoe UI" w:cs="Segoe UI"/>
          <w:sz w:val="20"/>
          <w:szCs w:val="20"/>
        </w:rPr>
        <w:instrText xml:space="preserve"> \* MERGEFORMAT </w:instrText>
      </w:r>
      <w:r w:rsidR="004F5BBA" w:rsidRPr="001172B4">
        <w:rPr>
          <w:rFonts w:ascii="Segoe UI" w:hAnsi="Segoe UI" w:cs="Segoe UI"/>
          <w:sz w:val="20"/>
          <w:szCs w:val="20"/>
        </w:rPr>
      </w:r>
      <w:r w:rsidR="004F5BBA" w:rsidRPr="001172B4">
        <w:rPr>
          <w:rFonts w:ascii="Segoe UI" w:hAnsi="Segoe UI" w:cs="Segoe UI"/>
          <w:sz w:val="20"/>
          <w:szCs w:val="20"/>
        </w:rPr>
        <w:fldChar w:fldCharType="separate"/>
      </w:r>
      <w:r w:rsidR="00F7665E" w:rsidRPr="001172B4">
        <w:rPr>
          <w:rFonts w:ascii="Segoe UI" w:hAnsi="Segoe UI" w:cs="Segoe UI"/>
          <w:sz w:val="20"/>
          <w:szCs w:val="20"/>
        </w:rPr>
        <w:t>6.28</w:t>
      </w:r>
      <w:r w:rsidR="004F5BBA" w:rsidRPr="001172B4">
        <w:rPr>
          <w:rFonts w:ascii="Segoe UI" w:hAnsi="Segoe UI" w:cs="Segoe UI"/>
          <w:sz w:val="20"/>
          <w:szCs w:val="20"/>
        </w:rPr>
        <w:fldChar w:fldCharType="end"/>
      </w:r>
      <w:r w:rsidR="004F5BBA" w:rsidRPr="001172B4">
        <w:rPr>
          <w:rFonts w:ascii="Segoe UI" w:hAnsi="Segoe UI" w:cs="Segoe UI"/>
          <w:sz w:val="20"/>
          <w:szCs w:val="20"/>
        </w:rPr>
        <w:fldChar w:fldCharType="begin"/>
      </w:r>
      <w:r w:rsidR="004F5BBA" w:rsidRPr="001172B4">
        <w:rPr>
          <w:rFonts w:ascii="Segoe UI" w:hAnsi="Segoe UI" w:cs="Segoe UI"/>
          <w:sz w:val="20"/>
          <w:szCs w:val="20"/>
        </w:rPr>
        <w:instrText xml:space="preserve"> REF _Ref31818544 \r \h </w:instrText>
      </w:r>
      <w:r w:rsidR="00472793" w:rsidRPr="001172B4">
        <w:rPr>
          <w:rFonts w:ascii="Segoe UI" w:hAnsi="Segoe UI" w:cs="Segoe UI"/>
          <w:sz w:val="20"/>
          <w:szCs w:val="20"/>
        </w:rPr>
        <w:instrText xml:space="preserve"> \* MERGEFORMAT </w:instrText>
      </w:r>
      <w:r w:rsidR="004F5BBA" w:rsidRPr="001172B4">
        <w:rPr>
          <w:rFonts w:ascii="Segoe UI" w:hAnsi="Segoe UI" w:cs="Segoe UI"/>
          <w:sz w:val="20"/>
          <w:szCs w:val="20"/>
        </w:rPr>
      </w:r>
      <w:r w:rsidR="004F5BBA" w:rsidRPr="001172B4">
        <w:rPr>
          <w:rFonts w:ascii="Segoe UI" w:hAnsi="Segoe UI" w:cs="Segoe UI"/>
          <w:sz w:val="20"/>
          <w:szCs w:val="20"/>
        </w:rPr>
        <w:fldChar w:fldCharType="separate"/>
      </w:r>
      <w:r w:rsidR="0043253F" w:rsidRPr="001172B4">
        <w:rPr>
          <w:rFonts w:ascii="Segoe UI" w:hAnsi="Segoe UI" w:cs="Segoe UI"/>
          <w:sz w:val="20"/>
          <w:szCs w:val="20"/>
        </w:rPr>
        <w:t>(i)</w:t>
      </w:r>
      <w:r w:rsidR="004F5BBA" w:rsidRPr="001172B4">
        <w:rPr>
          <w:rFonts w:ascii="Segoe UI" w:hAnsi="Segoe UI" w:cs="Segoe UI"/>
          <w:sz w:val="20"/>
          <w:szCs w:val="20"/>
        </w:rPr>
        <w:fldChar w:fldCharType="end"/>
      </w:r>
      <w:r w:rsidR="004F5BBA" w:rsidRPr="001172B4">
        <w:rPr>
          <w:rFonts w:ascii="Segoe UI" w:hAnsi="Segoe UI" w:cs="Segoe UI"/>
          <w:sz w:val="20"/>
          <w:szCs w:val="20"/>
        </w:rPr>
        <w:t xml:space="preserve"> </w:t>
      </w:r>
      <w:r w:rsidRPr="001172B4">
        <w:rPr>
          <w:rFonts w:ascii="Segoe UI" w:hAnsi="Segoe UI" w:cs="Segoe UI"/>
          <w:sz w:val="20"/>
          <w:szCs w:val="20"/>
        </w:rPr>
        <w:t>informando da falta de pagamento de qualquer das Obrigações Garantidas pela Emissora, fora do âmbito da B3.</w:t>
      </w:r>
      <w:r w:rsidR="00BA3CB1" w:rsidRPr="001172B4">
        <w:rPr>
          <w:rFonts w:ascii="Segoe UI" w:hAnsi="Segoe UI" w:cs="Segoe UI"/>
          <w:sz w:val="20"/>
          <w:szCs w:val="20"/>
        </w:rPr>
        <w:t xml:space="preserve"> </w:t>
      </w:r>
    </w:p>
    <w:p w14:paraId="4EBFA5E0" w14:textId="77777777" w:rsidR="000B4B30" w:rsidRPr="001172B4" w:rsidRDefault="000B4B30" w:rsidP="002D200F">
      <w:pPr>
        <w:widowControl/>
        <w:spacing w:beforeLines="24" w:before="57" w:afterLines="24" w:after="57" w:line="276" w:lineRule="auto"/>
        <w:ind w:left="1135"/>
        <w:rPr>
          <w:rFonts w:ascii="Segoe UI" w:hAnsi="Segoe UI" w:cs="Segoe UI"/>
          <w:sz w:val="20"/>
          <w:szCs w:val="20"/>
        </w:rPr>
      </w:pPr>
    </w:p>
    <w:p w14:paraId="50C9BB70" w14:textId="77777777" w:rsidR="00BA3CB1"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1172B4">
        <w:rPr>
          <w:rFonts w:ascii="Segoe UI" w:hAnsi="Segoe UI" w:cs="Segoe UI"/>
          <w:sz w:val="20"/>
          <w:szCs w:val="20"/>
        </w:rPr>
        <w:t>Garantidores</w:t>
      </w:r>
      <w:r w:rsidR="00BA3CB1" w:rsidRPr="001172B4">
        <w:rPr>
          <w:rFonts w:ascii="Segoe UI" w:hAnsi="Segoe UI" w:cs="Segoe UI"/>
          <w:sz w:val="20"/>
          <w:szCs w:val="20"/>
        </w:rPr>
        <w:t>.</w:t>
      </w:r>
    </w:p>
    <w:p w14:paraId="2B0E4D7B" w14:textId="77777777" w:rsidR="00980034" w:rsidRPr="001172B4" w:rsidRDefault="00980034" w:rsidP="001172B4">
      <w:pPr>
        <w:widowControl/>
        <w:spacing w:beforeLines="24" w:before="57" w:afterLines="24" w:after="57" w:line="276" w:lineRule="auto"/>
        <w:ind w:left="1135"/>
        <w:rPr>
          <w:rFonts w:ascii="Segoe UI" w:hAnsi="Segoe UI" w:cs="Segoe UI"/>
          <w:sz w:val="20"/>
          <w:szCs w:val="20"/>
        </w:rPr>
      </w:pPr>
    </w:p>
    <w:p w14:paraId="5EBF2B1E" w14:textId="0C6AEF34"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Cada </w:t>
      </w:r>
      <w:r w:rsidR="00E047C4" w:rsidRPr="001172B4">
        <w:rPr>
          <w:rFonts w:ascii="Segoe UI" w:hAnsi="Segoe UI" w:cs="Segoe UI"/>
          <w:sz w:val="20"/>
          <w:szCs w:val="20"/>
        </w:rPr>
        <w:t>Garantidor</w:t>
      </w:r>
      <w:r w:rsidRPr="001172B4">
        <w:rPr>
          <w:rFonts w:ascii="Segoe UI" w:hAnsi="Segoe UI" w:cs="Segoe UI"/>
          <w:sz w:val="20"/>
          <w:szCs w:val="20"/>
        </w:rPr>
        <w:t>, desde já, concorda e se obriga a: (i) somente após a integral liquidação de todos os valores devidos aos Debenturistas e ao Agente Fiduciário nos termos das Debêntures, desta Escritura de Emissão, dos Contratos de Garantia</w:t>
      </w:r>
      <w:r w:rsidR="002C33C8">
        <w:rPr>
          <w:rFonts w:ascii="Segoe UI" w:hAnsi="Segoe UI" w:cs="Segoe UI"/>
          <w:sz w:val="20"/>
          <w:szCs w:val="20"/>
        </w:rPr>
        <w:t>s</w:t>
      </w:r>
      <w:r w:rsidRPr="001172B4">
        <w:rPr>
          <w:rFonts w:ascii="Segoe UI" w:hAnsi="Segoe UI" w:cs="Segoe UI"/>
          <w:sz w:val="20"/>
          <w:szCs w:val="20"/>
        </w:rPr>
        <w:t xml:space="preserve"> Rea</w:t>
      </w:r>
      <w:r w:rsidR="002C33C8">
        <w:rPr>
          <w:rFonts w:ascii="Segoe UI" w:hAnsi="Segoe UI" w:cs="Segoe UI"/>
          <w:sz w:val="20"/>
          <w:szCs w:val="20"/>
        </w:rPr>
        <w:t>is</w:t>
      </w:r>
      <w:r w:rsidRPr="001172B4">
        <w:rPr>
          <w:rFonts w:ascii="Segoe UI" w:hAnsi="Segoe UI" w:cs="Segoe UI"/>
          <w:sz w:val="20"/>
          <w:szCs w:val="20"/>
        </w:rPr>
        <w:t xml:space="preserve">, </w:t>
      </w:r>
      <w:r w:rsidR="0043253F" w:rsidRPr="001172B4">
        <w:rPr>
          <w:rFonts w:ascii="Segoe UI" w:hAnsi="Segoe UI" w:cs="Segoe UI"/>
          <w:sz w:val="20"/>
          <w:szCs w:val="20"/>
        </w:rPr>
        <w:t>do ESA</w:t>
      </w:r>
      <w:r w:rsidR="002C33C8">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 dos demais documentos da Emissão, exigir e/ou demandar a Emissora ou </w:t>
      </w:r>
      <w:r w:rsidR="001B1BD0" w:rsidRPr="001172B4">
        <w:rPr>
          <w:rFonts w:ascii="Segoe UI" w:hAnsi="Segoe UI" w:cs="Segoe UI"/>
          <w:sz w:val="20"/>
          <w:szCs w:val="20"/>
        </w:rPr>
        <w:t>o</w:t>
      </w:r>
      <w:r w:rsidRPr="001172B4">
        <w:rPr>
          <w:rFonts w:ascii="Segoe UI" w:hAnsi="Segoe UI" w:cs="Segoe UI"/>
          <w:sz w:val="20"/>
          <w:szCs w:val="20"/>
        </w:rPr>
        <w:t xml:space="preserve">s demais </w:t>
      </w:r>
      <w:r w:rsidR="00E047C4" w:rsidRPr="001172B4">
        <w:rPr>
          <w:rFonts w:ascii="Segoe UI" w:hAnsi="Segoe UI" w:cs="Segoe UI"/>
          <w:sz w:val="20"/>
          <w:szCs w:val="20"/>
        </w:rPr>
        <w:t>Garantidores</w:t>
      </w:r>
      <w:r w:rsidRPr="001172B4">
        <w:rPr>
          <w:rFonts w:ascii="Segoe UI" w:hAnsi="Segoe UI" w:cs="Segoe UI"/>
          <w:sz w:val="20"/>
          <w:szCs w:val="20"/>
        </w:rPr>
        <w:t xml:space="preserve"> em decorrência de qualquer valor que tiver honrado nos termos das Debêntures, desta Escritura de Emissão, dos Contratos de Garantia</w:t>
      </w:r>
      <w:r w:rsidR="002C33C8">
        <w:rPr>
          <w:rFonts w:ascii="Segoe UI" w:hAnsi="Segoe UI" w:cs="Segoe UI"/>
          <w:sz w:val="20"/>
          <w:szCs w:val="20"/>
        </w:rPr>
        <w:t>s</w:t>
      </w:r>
      <w:r w:rsidRPr="001172B4">
        <w:rPr>
          <w:rFonts w:ascii="Segoe UI" w:hAnsi="Segoe UI" w:cs="Segoe UI"/>
          <w:sz w:val="20"/>
          <w:szCs w:val="20"/>
        </w:rPr>
        <w:t xml:space="preserve"> Rea</w:t>
      </w:r>
      <w:r w:rsidR="002C33C8">
        <w:rPr>
          <w:rFonts w:ascii="Segoe UI" w:hAnsi="Segoe UI" w:cs="Segoe UI"/>
          <w:sz w:val="20"/>
          <w:szCs w:val="20"/>
        </w:rPr>
        <w:t>is</w:t>
      </w:r>
      <w:r w:rsidRPr="001172B4">
        <w:rPr>
          <w:rFonts w:ascii="Segoe UI" w:hAnsi="Segoe UI" w:cs="Segoe UI"/>
          <w:sz w:val="20"/>
          <w:szCs w:val="20"/>
        </w:rPr>
        <w:t xml:space="preserve">, </w:t>
      </w:r>
      <w:r w:rsidR="00831155" w:rsidRPr="001172B4">
        <w:rPr>
          <w:rFonts w:ascii="Segoe UI" w:hAnsi="Segoe UI" w:cs="Segoe UI"/>
          <w:sz w:val="20"/>
          <w:szCs w:val="20"/>
        </w:rPr>
        <w:t>do ESA</w:t>
      </w:r>
      <w:r w:rsidR="002C33C8">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e/ou dos demais documentos da Emissão; e (ii) caso receba qualquer valor da Emissora e/ou d</w:t>
      </w:r>
      <w:r w:rsidR="001B1BD0" w:rsidRPr="001172B4">
        <w:rPr>
          <w:rFonts w:ascii="Segoe UI" w:hAnsi="Segoe UI" w:cs="Segoe UI"/>
          <w:sz w:val="20"/>
          <w:szCs w:val="20"/>
        </w:rPr>
        <w:t>o</w:t>
      </w:r>
      <w:r w:rsidRPr="001172B4">
        <w:rPr>
          <w:rFonts w:ascii="Segoe UI" w:hAnsi="Segoe UI" w:cs="Segoe UI"/>
          <w:sz w:val="20"/>
          <w:szCs w:val="20"/>
        </w:rPr>
        <w:t xml:space="preserve">s demais </w:t>
      </w:r>
      <w:r w:rsidR="00C36491" w:rsidRPr="001172B4">
        <w:rPr>
          <w:rFonts w:ascii="Segoe UI" w:hAnsi="Segoe UI" w:cs="Segoe UI"/>
          <w:sz w:val="20"/>
          <w:szCs w:val="20"/>
        </w:rPr>
        <w:t>Garantidor</w:t>
      </w:r>
      <w:r w:rsidR="001B1BD0" w:rsidRPr="001172B4">
        <w:rPr>
          <w:rFonts w:ascii="Segoe UI" w:hAnsi="Segoe UI" w:cs="Segoe UI"/>
          <w:sz w:val="20"/>
          <w:szCs w:val="20"/>
        </w:rPr>
        <w:t>e</w:t>
      </w:r>
      <w:r w:rsidRPr="001172B4">
        <w:rPr>
          <w:rFonts w:ascii="Segoe UI" w:hAnsi="Segoe UI" w:cs="Segoe UI"/>
          <w:sz w:val="20"/>
          <w:szCs w:val="20"/>
        </w:rPr>
        <w:t>s em decorrência de qualquer valor que tiver honrado nos termos das Debêntures, desta Escritura de Emissão, dos Contratos de Garantia</w:t>
      </w:r>
      <w:r w:rsidR="002C33C8">
        <w:rPr>
          <w:rFonts w:ascii="Segoe UI" w:hAnsi="Segoe UI" w:cs="Segoe UI"/>
          <w:sz w:val="20"/>
          <w:szCs w:val="20"/>
        </w:rPr>
        <w:t>s</w:t>
      </w:r>
      <w:r w:rsidRPr="001172B4">
        <w:rPr>
          <w:rFonts w:ascii="Segoe UI" w:hAnsi="Segoe UI" w:cs="Segoe UI"/>
          <w:sz w:val="20"/>
          <w:szCs w:val="20"/>
        </w:rPr>
        <w:t xml:space="preserve"> Rea</w:t>
      </w:r>
      <w:r w:rsidR="002C33C8">
        <w:rPr>
          <w:rFonts w:ascii="Segoe UI" w:hAnsi="Segoe UI" w:cs="Segoe UI"/>
          <w:sz w:val="20"/>
          <w:szCs w:val="20"/>
        </w:rPr>
        <w:t>is</w:t>
      </w:r>
      <w:r w:rsidR="00C4365C" w:rsidRPr="001172B4">
        <w:rPr>
          <w:rFonts w:ascii="Segoe UI" w:hAnsi="Segoe UI" w:cs="Segoe UI"/>
          <w:sz w:val="20"/>
          <w:szCs w:val="20"/>
        </w:rPr>
        <w:t xml:space="preserve">, </w:t>
      </w:r>
      <w:r w:rsidR="0043253F" w:rsidRPr="001172B4">
        <w:rPr>
          <w:rFonts w:ascii="Segoe UI" w:hAnsi="Segoe UI" w:cs="Segoe UI"/>
          <w:sz w:val="20"/>
          <w:szCs w:val="20"/>
        </w:rPr>
        <w:t>do ESA</w:t>
      </w:r>
      <w:r w:rsidRPr="001172B4">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Contratos de Garantia</w:t>
      </w:r>
      <w:r w:rsidR="002C33C8">
        <w:rPr>
          <w:rFonts w:ascii="Segoe UI" w:hAnsi="Segoe UI" w:cs="Segoe UI"/>
          <w:sz w:val="20"/>
          <w:szCs w:val="20"/>
        </w:rPr>
        <w:t>s</w:t>
      </w:r>
      <w:r w:rsidRPr="001172B4">
        <w:rPr>
          <w:rFonts w:ascii="Segoe UI" w:hAnsi="Segoe UI" w:cs="Segoe UI"/>
          <w:sz w:val="20"/>
          <w:szCs w:val="20"/>
        </w:rPr>
        <w:t xml:space="preserve"> Rea</w:t>
      </w:r>
      <w:r w:rsidR="002C33C8">
        <w:rPr>
          <w:rFonts w:ascii="Segoe UI" w:hAnsi="Segoe UI" w:cs="Segoe UI"/>
          <w:sz w:val="20"/>
          <w:szCs w:val="20"/>
        </w:rPr>
        <w:t>is</w:t>
      </w:r>
      <w:r w:rsidR="00542BE6" w:rsidRPr="001172B4">
        <w:rPr>
          <w:rFonts w:ascii="Segoe UI" w:hAnsi="Segoe UI" w:cs="Segoe UI"/>
          <w:sz w:val="20"/>
          <w:szCs w:val="20"/>
        </w:rPr>
        <w:t xml:space="preserve">, </w:t>
      </w:r>
      <w:r w:rsidR="0043253F" w:rsidRPr="001172B4">
        <w:rPr>
          <w:rFonts w:ascii="Segoe UI" w:hAnsi="Segoe UI" w:cs="Segoe UI"/>
          <w:sz w:val="20"/>
          <w:szCs w:val="20"/>
        </w:rPr>
        <w:t>do ESA</w:t>
      </w:r>
      <w:r w:rsidR="002C33C8">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e/ou dos demais documentos da Emissão, repassar, no prazo de </w:t>
      </w:r>
      <w:r w:rsidR="00B85965" w:rsidRPr="001172B4">
        <w:rPr>
          <w:rFonts w:ascii="Segoe UI" w:hAnsi="Segoe UI" w:cs="Segoe UI"/>
          <w:sz w:val="20"/>
          <w:szCs w:val="20"/>
        </w:rPr>
        <w:t>5 (cinco</w:t>
      </w:r>
      <w:r w:rsidRPr="001172B4">
        <w:rPr>
          <w:rFonts w:ascii="Segoe UI" w:hAnsi="Segoe UI" w:cs="Segoe UI"/>
          <w:sz w:val="20"/>
          <w:szCs w:val="20"/>
        </w:rPr>
        <w:t>) Dia</w:t>
      </w:r>
      <w:r w:rsidR="0043253F" w:rsidRPr="001172B4">
        <w:rPr>
          <w:rFonts w:ascii="Segoe UI" w:hAnsi="Segoe UI" w:cs="Segoe UI"/>
          <w:sz w:val="20"/>
          <w:szCs w:val="20"/>
        </w:rPr>
        <w:t>s Úteis</w:t>
      </w:r>
      <w:r w:rsidRPr="001172B4">
        <w:rPr>
          <w:rFonts w:ascii="Segoe UI" w:hAnsi="Segoe UI" w:cs="Segoe UI"/>
          <w:sz w:val="20"/>
          <w:szCs w:val="20"/>
        </w:rPr>
        <w:t xml:space="preserve"> contado</w:t>
      </w:r>
      <w:r w:rsidR="0043253F" w:rsidRPr="001172B4">
        <w:rPr>
          <w:rFonts w:ascii="Segoe UI" w:hAnsi="Segoe UI" w:cs="Segoe UI"/>
          <w:sz w:val="20"/>
          <w:szCs w:val="20"/>
        </w:rPr>
        <w:t>s</w:t>
      </w:r>
      <w:r w:rsidRPr="001172B4">
        <w:rPr>
          <w:rFonts w:ascii="Segoe UI" w:hAnsi="Segoe UI" w:cs="Segoe UI"/>
          <w:sz w:val="20"/>
          <w:szCs w:val="20"/>
        </w:rPr>
        <w:t xml:space="preserve"> da data de seu recebimento, tal valor ao Agente Fiduciário, para pagamento aos Debenturistas.</w:t>
      </w:r>
    </w:p>
    <w:p w14:paraId="66E60A05" w14:textId="77777777" w:rsidR="00322587" w:rsidRPr="001172B4" w:rsidRDefault="00322587" w:rsidP="001172B4">
      <w:pPr>
        <w:spacing w:beforeLines="24" w:before="57" w:afterLines="24" w:after="57" w:line="276" w:lineRule="auto"/>
        <w:rPr>
          <w:rFonts w:ascii="Segoe UI" w:hAnsi="Segoe UI" w:cs="Segoe UI"/>
          <w:b/>
          <w:sz w:val="20"/>
          <w:szCs w:val="20"/>
        </w:rPr>
      </w:pPr>
    </w:p>
    <w:p w14:paraId="221B3FC7" w14:textId="664EF276"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1172B4">
        <w:rPr>
          <w:rFonts w:ascii="Segoe UI" w:hAnsi="Segoe UI" w:cs="Segoe UI"/>
          <w:sz w:val="20"/>
          <w:szCs w:val="20"/>
        </w:rPr>
        <w:t>Garantidor</w:t>
      </w:r>
      <w:r w:rsidRPr="001172B4">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0A6A8698" w14:textId="77777777" w:rsidR="00322587" w:rsidRPr="001172B4" w:rsidRDefault="00322587" w:rsidP="001172B4">
      <w:pPr>
        <w:spacing w:beforeLines="24" w:before="57" w:afterLines="24" w:after="57" w:line="276" w:lineRule="auto"/>
        <w:rPr>
          <w:rFonts w:ascii="Segoe UI" w:hAnsi="Segoe UI" w:cs="Segoe UI"/>
          <w:sz w:val="20"/>
          <w:szCs w:val="20"/>
        </w:rPr>
      </w:pPr>
    </w:p>
    <w:p w14:paraId="33BA2BC5" w14:textId="77777777"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Nenhuma objeção ou oposição da Emissora poderá ser admitida ou invocada pel</w:t>
      </w:r>
      <w:r w:rsidR="00542BE6" w:rsidRPr="001172B4">
        <w:rPr>
          <w:rFonts w:ascii="Segoe UI" w:hAnsi="Segoe UI" w:cs="Segoe UI"/>
          <w:sz w:val="20"/>
          <w:szCs w:val="20"/>
        </w:rPr>
        <w:t>o</w:t>
      </w:r>
      <w:r w:rsidRPr="001172B4">
        <w:rPr>
          <w:rFonts w:ascii="Segoe UI" w:hAnsi="Segoe UI" w:cs="Segoe UI"/>
          <w:sz w:val="20"/>
          <w:szCs w:val="20"/>
        </w:rPr>
        <w:t xml:space="preserve">s </w:t>
      </w:r>
      <w:r w:rsidR="00E047C4" w:rsidRPr="001172B4">
        <w:rPr>
          <w:rFonts w:ascii="Segoe UI" w:hAnsi="Segoe UI" w:cs="Segoe UI"/>
          <w:sz w:val="20"/>
          <w:szCs w:val="20"/>
        </w:rPr>
        <w:t xml:space="preserve">Garantidores </w:t>
      </w:r>
      <w:r w:rsidRPr="001172B4">
        <w:rPr>
          <w:rFonts w:ascii="Segoe UI" w:hAnsi="Segoe UI" w:cs="Segoe UI"/>
          <w:sz w:val="20"/>
          <w:szCs w:val="20"/>
        </w:rPr>
        <w:t>com o fito de escusar-se do cumprimento de suas obrigações perante os Debenturistas.</w:t>
      </w:r>
      <w:r w:rsidR="00C02BD8" w:rsidRPr="001172B4">
        <w:rPr>
          <w:rFonts w:ascii="Segoe UI" w:hAnsi="Segoe UI" w:cs="Segoe UI"/>
          <w:sz w:val="20"/>
          <w:szCs w:val="20"/>
        </w:rPr>
        <w:t xml:space="preserve"> </w:t>
      </w:r>
    </w:p>
    <w:p w14:paraId="082DE10A" w14:textId="77777777" w:rsidR="00322587" w:rsidRPr="001172B4" w:rsidRDefault="00322587" w:rsidP="001172B4">
      <w:pPr>
        <w:spacing w:beforeLines="24" w:before="57" w:afterLines="24" w:after="57" w:line="276" w:lineRule="auto"/>
        <w:rPr>
          <w:rFonts w:ascii="Segoe UI" w:hAnsi="Segoe UI" w:cs="Segoe UI"/>
          <w:sz w:val="20"/>
          <w:szCs w:val="20"/>
        </w:rPr>
      </w:pPr>
    </w:p>
    <w:p w14:paraId="631EE026" w14:textId="7D676572" w:rsidR="00322587" w:rsidRPr="001172B4" w:rsidRDefault="00542BE6"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00322587" w:rsidRPr="001172B4">
        <w:rPr>
          <w:rFonts w:ascii="Segoe UI" w:hAnsi="Segoe UI" w:cs="Segoe UI"/>
          <w:sz w:val="20"/>
          <w:szCs w:val="20"/>
        </w:rPr>
        <w:t>declaram-se cientes e concordam que a Fiança permanecerá válida e plenamente eficaz em caso de aditamentos, novação, alterações e quaisquer outras modificações nesta Escritura de Emissão, nos Contratos de Garantia</w:t>
      </w:r>
      <w:r w:rsidR="005715DE">
        <w:rPr>
          <w:rFonts w:ascii="Segoe UI" w:hAnsi="Segoe UI" w:cs="Segoe UI"/>
          <w:sz w:val="20"/>
          <w:szCs w:val="20"/>
        </w:rPr>
        <w:t>s</w:t>
      </w:r>
      <w:r w:rsidR="00322587" w:rsidRPr="001172B4">
        <w:rPr>
          <w:rFonts w:ascii="Segoe UI" w:hAnsi="Segoe UI" w:cs="Segoe UI"/>
          <w:sz w:val="20"/>
          <w:szCs w:val="20"/>
        </w:rPr>
        <w:t xml:space="preserve"> Rea</w:t>
      </w:r>
      <w:r w:rsidR="005715DE">
        <w:rPr>
          <w:rFonts w:ascii="Segoe UI" w:hAnsi="Segoe UI" w:cs="Segoe UI"/>
          <w:sz w:val="20"/>
          <w:szCs w:val="20"/>
        </w:rPr>
        <w:t>is</w:t>
      </w:r>
      <w:r w:rsidR="00263306" w:rsidRPr="001172B4">
        <w:rPr>
          <w:rFonts w:ascii="Segoe UI" w:hAnsi="Segoe UI" w:cs="Segoe UI"/>
          <w:sz w:val="20"/>
          <w:szCs w:val="20"/>
        </w:rPr>
        <w:t xml:space="preserve"> e</w:t>
      </w:r>
      <w:r w:rsidR="00322587" w:rsidRPr="001172B4">
        <w:rPr>
          <w:rFonts w:ascii="Segoe UI" w:hAnsi="Segoe UI" w:cs="Segoe UI"/>
          <w:sz w:val="20"/>
          <w:szCs w:val="20"/>
        </w:rPr>
        <w:t xml:space="preserve"> nos demais documentos da Emissão.</w:t>
      </w:r>
    </w:p>
    <w:p w14:paraId="3289EF64" w14:textId="77777777" w:rsidR="00322587" w:rsidRPr="001172B4" w:rsidRDefault="00322587" w:rsidP="001172B4">
      <w:pPr>
        <w:tabs>
          <w:tab w:val="left" w:pos="851"/>
        </w:tabs>
        <w:spacing w:beforeLines="24" w:before="57" w:afterLines="24" w:after="57" w:line="276" w:lineRule="auto"/>
        <w:rPr>
          <w:rFonts w:ascii="Segoe UI" w:hAnsi="Segoe UI" w:cs="Segoe UI"/>
          <w:b/>
          <w:sz w:val="20"/>
          <w:szCs w:val="20"/>
        </w:rPr>
      </w:pPr>
    </w:p>
    <w:p w14:paraId="70B1A425" w14:textId="5C971851" w:rsidR="00322587" w:rsidRPr="001172B4" w:rsidRDefault="0032258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14:paraId="69F310F5" w14:textId="77777777" w:rsidR="00D005ED" w:rsidRPr="001172B4" w:rsidRDefault="00D005ED" w:rsidP="001172B4">
      <w:pPr>
        <w:widowControl/>
        <w:spacing w:beforeLines="24" w:before="57" w:afterLines="24" w:after="57" w:line="276" w:lineRule="auto"/>
        <w:ind w:left="1135"/>
        <w:rPr>
          <w:rFonts w:ascii="Segoe UI" w:hAnsi="Segoe UI" w:cs="Segoe UI"/>
          <w:sz w:val="20"/>
          <w:szCs w:val="20"/>
        </w:rPr>
      </w:pPr>
    </w:p>
    <w:p w14:paraId="2CDE680A" w14:textId="2A231568" w:rsidR="00D005ED" w:rsidRPr="001172B4" w:rsidRDefault="00D005ED"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Pr="001172B4">
        <w:rPr>
          <w:rFonts w:ascii="Segoe UI" w:hAnsi="Segoe UI" w:cs="Segoe UI"/>
          <w:sz w:val="20"/>
          <w:szCs w:val="20"/>
        </w:rPr>
        <w:t>não serão liberados das obrigações aqui assumidas</w:t>
      </w:r>
      <w:r w:rsidR="005C5C7F" w:rsidRPr="001172B4">
        <w:rPr>
          <w:rFonts w:ascii="Segoe UI" w:hAnsi="Segoe UI" w:cs="Segoe UI"/>
          <w:sz w:val="20"/>
          <w:szCs w:val="20"/>
        </w:rPr>
        <w:t>,</w:t>
      </w:r>
      <w:r w:rsidRPr="001172B4">
        <w:rPr>
          <w:rFonts w:ascii="Segoe UI" w:hAnsi="Segoe UI" w:cs="Segoe UI"/>
          <w:sz w:val="20"/>
          <w:szCs w:val="20"/>
        </w:rPr>
        <w:t xml:space="preserve"> a Fiança não será de qualquer maneira limita</w:t>
      </w:r>
      <w:r w:rsidR="005C5C7F" w:rsidRPr="001172B4">
        <w:rPr>
          <w:rFonts w:ascii="Segoe UI" w:hAnsi="Segoe UI" w:cs="Segoe UI"/>
          <w:sz w:val="20"/>
          <w:szCs w:val="20"/>
        </w:rPr>
        <w:t>da e as ações de execução das Fianças não serão paralisadas,</w:t>
      </w:r>
      <w:r w:rsidRPr="001172B4">
        <w:rPr>
          <w:rFonts w:ascii="Segoe UI" w:hAnsi="Segoe UI" w:cs="Segoe UI"/>
          <w:sz w:val="20"/>
          <w:szCs w:val="20"/>
        </w:rPr>
        <w:t xml:space="preserve"> em razão de pedido de recuperação extrajudicial, pedido de recuperação judicial, falência ou procedimentos de natureza similar pela Emissora.</w:t>
      </w:r>
    </w:p>
    <w:p w14:paraId="6B4A03B9" w14:textId="77777777" w:rsidR="007614D7" w:rsidRPr="001172B4" w:rsidRDefault="007614D7" w:rsidP="001172B4">
      <w:pPr>
        <w:widowControl/>
        <w:spacing w:beforeLines="24" w:before="57" w:afterLines="24" w:after="57" w:line="276" w:lineRule="auto"/>
        <w:ind w:left="1135"/>
        <w:rPr>
          <w:rFonts w:ascii="Segoe UI" w:hAnsi="Segoe UI" w:cs="Segoe UI"/>
          <w:sz w:val="20"/>
          <w:szCs w:val="20"/>
        </w:rPr>
      </w:pPr>
    </w:p>
    <w:p w14:paraId="117DC3F9" w14:textId="77777777" w:rsidR="007614D7" w:rsidRPr="001172B4" w:rsidRDefault="007614D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Pr="001172B4">
        <w:rPr>
          <w:rFonts w:ascii="Segoe UI" w:hAnsi="Segoe UI" w:cs="Segoe UI"/>
          <w:sz w:val="20"/>
          <w:szCs w:val="20"/>
        </w:rPr>
        <w:t>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(ii) deverão pagar o saldo do Valor Nominal Unitário das Debêntures no valor e forma estabelecidos nesta Escritura de Emissão sem qualquer alteração em razão da eventual recuperação judicial da Emissora e (iii) deverão habilitar na recuperação judicial os valores pagos aos Debenturistas e se sujeitar a eventual plano de recuperação da Emissora, ainda que esse plano de recuperação altere ou reduza o valor do crédito pago aos Debenturistas.</w:t>
      </w:r>
    </w:p>
    <w:p w14:paraId="20D3F35D" w14:textId="77777777" w:rsidR="00322587" w:rsidRPr="001172B4" w:rsidRDefault="00322587" w:rsidP="001172B4">
      <w:pPr>
        <w:tabs>
          <w:tab w:val="left" w:pos="851"/>
        </w:tabs>
        <w:spacing w:beforeLines="24" w:before="57" w:afterLines="24" w:after="57" w:line="276" w:lineRule="auto"/>
        <w:rPr>
          <w:rFonts w:ascii="Segoe UI" w:hAnsi="Segoe UI" w:cs="Segoe UI"/>
          <w:sz w:val="20"/>
          <w:szCs w:val="20"/>
        </w:rPr>
      </w:pPr>
    </w:p>
    <w:p w14:paraId="7E2BEA55" w14:textId="77777777" w:rsidR="00542BE6" w:rsidRPr="001172B4" w:rsidRDefault="008709F0"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 xml:space="preserve">Garantias </w:t>
      </w:r>
      <w:r w:rsidR="00B94D1B" w:rsidRPr="001172B4">
        <w:rPr>
          <w:rFonts w:ascii="Segoe UI" w:hAnsi="Segoe UI" w:cs="Segoe UI"/>
          <w:i/>
          <w:iCs/>
          <w:sz w:val="20"/>
          <w:szCs w:val="20"/>
          <w:u w:val="single"/>
        </w:rPr>
        <w:t>Reais</w:t>
      </w:r>
      <w:r w:rsidR="00926A91" w:rsidRPr="001172B4">
        <w:rPr>
          <w:rFonts w:ascii="Segoe UI" w:hAnsi="Segoe UI" w:cs="Segoe UI"/>
          <w:i/>
          <w:iCs/>
          <w:sz w:val="20"/>
          <w:szCs w:val="20"/>
          <w:u w:val="single"/>
        </w:rPr>
        <w:t>.</w:t>
      </w:r>
    </w:p>
    <w:p w14:paraId="75C9BDE1" w14:textId="77777777" w:rsidR="008709F0" w:rsidRPr="001172B4" w:rsidRDefault="008709F0" w:rsidP="001172B4">
      <w:pPr>
        <w:widowControl/>
        <w:spacing w:beforeLines="24" w:before="57" w:afterLines="24" w:after="57" w:line="276" w:lineRule="auto"/>
        <w:rPr>
          <w:rFonts w:ascii="Segoe UI" w:hAnsi="Segoe UI" w:cs="Segoe UI"/>
          <w:sz w:val="20"/>
          <w:szCs w:val="20"/>
        </w:rPr>
      </w:pPr>
    </w:p>
    <w:p w14:paraId="57865C72" w14:textId="77777777" w:rsidR="008709F0" w:rsidRPr="001172B4" w:rsidRDefault="008709F0"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 xml:space="preserve">Alienação Fiduciária de </w:t>
      </w:r>
      <w:r w:rsidR="00211223" w:rsidRPr="001172B4">
        <w:rPr>
          <w:rFonts w:ascii="Segoe UI" w:hAnsi="Segoe UI" w:cs="Segoe UI"/>
          <w:i/>
          <w:iCs/>
          <w:sz w:val="20"/>
          <w:szCs w:val="20"/>
          <w:u w:val="single"/>
        </w:rPr>
        <w:t>Ações</w:t>
      </w:r>
      <w:r w:rsidR="00926A91" w:rsidRPr="001172B4">
        <w:rPr>
          <w:rFonts w:ascii="Segoe UI" w:hAnsi="Segoe UI" w:cs="Segoe UI"/>
          <w:i/>
          <w:iCs/>
          <w:sz w:val="20"/>
          <w:szCs w:val="20"/>
          <w:u w:val="single"/>
        </w:rPr>
        <w:t>.</w:t>
      </w:r>
      <w:r w:rsidRPr="001172B4">
        <w:rPr>
          <w:rFonts w:ascii="Segoe UI" w:hAnsi="Segoe UI" w:cs="Segoe UI"/>
          <w:i/>
          <w:iCs/>
          <w:sz w:val="20"/>
          <w:szCs w:val="20"/>
          <w:u w:val="single"/>
        </w:rPr>
        <w:t xml:space="preserve"> </w:t>
      </w:r>
    </w:p>
    <w:p w14:paraId="5895570E" w14:textId="77777777" w:rsidR="009144CF" w:rsidRPr="001172B4" w:rsidRDefault="009144CF" w:rsidP="001172B4">
      <w:pPr>
        <w:widowControl/>
        <w:spacing w:beforeLines="24" w:before="57" w:afterLines="24" w:after="57" w:line="276" w:lineRule="auto"/>
        <w:ind w:left="1135"/>
        <w:rPr>
          <w:rFonts w:ascii="Segoe UI" w:hAnsi="Segoe UI" w:cs="Segoe UI"/>
          <w:sz w:val="20"/>
          <w:szCs w:val="20"/>
        </w:rPr>
      </w:pPr>
    </w:p>
    <w:p w14:paraId="7439A586" w14:textId="65C04459" w:rsidR="00B93F7A" w:rsidRPr="001172B4" w:rsidRDefault="009144CF" w:rsidP="001172B4">
      <w:pPr>
        <w:widowControl/>
        <w:numPr>
          <w:ilvl w:val="3"/>
          <w:numId w:val="3"/>
        </w:numPr>
        <w:spacing w:beforeLines="24" w:before="57" w:afterLines="24" w:after="57" w:line="276" w:lineRule="auto"/>
        <w:ind w:left="1418" w:firstLine="38"/>
        <w:rPr>
          <w:rFonts w:ascii="Segoe UI" w:hAnsi="Segoe UI" w:cs="Segoe UI"/>
          <w:sz w:val="20"/>
          <w:szCs w:val="20"/>
        </w:rPr>
      </w:pPr>
      <w:r w:rsidRPr="001172B4">
        <w:rPr>
          <w:rFonts w:ascii="Segoe UI" w:hAnsi="Segoe UI" w:cs="Segoe UI"/>
          <w:sz w:val="20"/>
          <w:szCs w:val="20"/>
        </w:rPr>
        <w:t xml:space="preserve">Em garantia do fiel, pontual e integral cumprimento de todas e quaisquer Obrigações Garantidas, </w:t>
      </w:r>
      <w:r w:rsidR="00000C25" w:rsidRPr="001172B4">
        <w:rPr>
          <w:rFonts w:ascii="Segoe UI" w:hAnsi="Segoe UI" w:cs="Segoe UI"/>
          <w:sz w:val="20"/>
          <w:szCs w:val="20"/>
        </w:rPr>
        <w:t xml:space="preserve">a </w:t>
      </w:r>
      <w:r w:rsidR="00E27565" w:rsidRPr="001172B4">
        <w:rPr>
          <w:rFonts w:ascii="Segoe UI" w:hAnsi="Segoe UI" w:cs="Segoe UI"/>
          <w:sz w:val="20"/>
          <w:szCs w:val="20"/>
        </w:rPr>
        <w:t>LC Energia Holding</w:t>
      </w:r>
      <w:r w:rsidR="00000C25" w:rsidRPr="001172B4">
        <w:rPr>
          <w:rFonts w:ascii="Segoe UI" w:hAnsi="Segoe UI" w:cs="Segoe UI"/>
          <w:sz w:val="20"/>
          <w:szCs w:val="20"/>
        </w:rPr>
        <w:t xml:space="preserve"> alienou fiduciariamente, em favor dos Debenturistas</w:t>
      </w:r>
      <w:r w:rsidR="00D65762" w:rsidRPr="001172B4">
        <w:rPr>
          <w:rFonts w:ascii="Segoe UI" w:hAnsi="Segoe UI" w:cs="Segoe UI"/>
          <w:sz w:val="20"/>
          <w:szCs w:val="20"/>
        </w:rPr>
        <w:t>, representados pelo Agente Fiduciário</w:t>
      </w:r>
      <w:r w:rsidR="00000C25" w:rsidRPr="001172B4">
        <w:rPr>
          <w:rFonts w:ascii="Segoe UI" w:hAnsi="Segoe UI" w:cs="Segoe UI"/>
          <w:sz w:val="20"/>
          <w:szCs w:val="20"/>
        </w:rPr>
        <w:t xml:space="preserve">: </w:t>
      </w:r>
      <w:r w:rsidR="00E27565" w:rsidRPr="001172B4">
        <w:rPr>
          <w:rFonts w:ascii="Segoe UI" w:hAnsi="Segoe UI" w:cs="Segoe UI"/>
          <w:sz w:val="20"/>
          <w:szCs w:val="20"/>
        </w:rPr>
        <w:t xml:space="preserve">(i) a </w:t>
      </w:r>
      <w:r w:rsidR="00B93F7A" w:rsidRPr="001172B4">
        <w:rPr>
          <w:rFonts w:ascii="Segoe UI" w:hAnsi="Segoe UI" w:cs="Segoe UI"/>
          <w:sz w:val="20"/>
          <w:szCs w:val="20"/>
        </w:rPr>
        <w:t>totalidade das</w:t>
      </w:r>
      <w:r w:rsidR="00E27565" w:rsidRPr="001172B4">
        <w:rPr>
          <w:rFonts w:ascii="Segoe UI" w:hAnsi="Segoe UI" w:cs="Segoe UI"/>
          <w:sz w:val="20"/>
          <w:szCs w:val="20"/>
        </w:rPr>
        <w:t xml:space="preserve"> ações </w:t>
      </w:r>
      <w:r w:rsidR="00B93F7A" w:rsidRPr="001172B4">
        <w:rPr>
          <w:rFonts w:ascii="Segoe UI" w:hAnsi="Segoe UI" w:cs="Segoe UI"/>
          <w:sz w:val="20"/>
          <w:szCs w:val="20"/>
        </w:rPr>
        <w:t>ordinárias, nominativas e sem valor nominal</w:t>
      </w:r>
      <w:r w:rsidR="00E27565" w:rsidRPr="001172B4">
        <w:rPr>
          <w:rFonts w:ascii="Segoe UI" w:hAnsi="Segoe UI" w:cs="Segoe UI"/>
          <w:sz w:val="20"/>
          <w:szCs w:val="20"/>
        </w:rPr>
        <w:t xml:space="preserve">, de emissão das SPEs representativas da </w:t>
      </w:r>
      <w:r w:rsidR="00B93F7A" w:rsidRPr="001172B4">
        <w:rPr>
          <w:rFonts w:ascii="Segoe UI" w:hAnsi="Segoe UI" w:cs="Segoe UI"/>
          <w:sz w:val="20"/>
          <w:szCs w:val="20"/>
        </w:rPr>
        <w:t>totalidade do capital social total da</w:t>
      </w:r>
      <w:r w:rsidR="00E27565" w:rsidRPr="001172B4">
        <w:rPr>
          <w:rFonts w:ascii="Segoe UI" w:hAnsi="Segoe UI" w:cs="Segoe UI"/>
          <w:sz w:val="20"/>
          <w:szCs w:val="20"/>
        </w:rPr>
        <w:t>s</w:t>
      </w:r>
      <w:r w:rsidR="00B93F7A" w:rsidRPr="001172B4">
        <w:rPr>
          <w:rFonts w:ascii="Segoe UI" w:hAnsi="Segoe UI" w:cs="Segoe UI"/>
          <w:sz w:val="20"/>
          <w:szCs w:val="20"/>
        </w:rPr>
        <w:t xml:space="preserve"> </w:t>
      </w:r>
      <w:r w:rsidR="00E27565" w:rsidRPr="001172B4">
        <w:rPr>
          <w:rFonts w:ascii="Segoe UI" w:hAnsi="Segoe UI" w:cs="Segoe UI"/>
          <w:sz w:val="20"/>
          <w:szCs w:val="20"/>
        </w:rPr>
        <w:t>SPEs</w:t>
      </w:r>
      <w:r w:rsidR="00B93F7A" w:rsidRPr="001172B4">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1172B4">
        <w:rPr>
          <w:rFonts w:ascii="Segoe UI" w:hAnsi="Segoe UI" w:cs="Segoe UI"/>
          <w:sz w:val="20"/>
          <w:szCs w:val="20"/>
        </w:rPr>
        <w:t>das SPEs</w:t>
      </w:r>
      <w:r w:rsidR="00B93F7A" w:rsidRPr="001172B4">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1172B4">
        <w:rPr>
          <w:rFonts w:ascii="Segoe UI" w:hAnsi="Segoe UI" w:cs="Segoe UI"/>
          <w:sz w:val="20"/>
          <w:szCs w:val="20"/>
        </w:rPr>
        <w:t>quer tempo, de titularidade da LC Energia Holding</w:t>
      </w:r>
      <w:r w:rsidR="00B93F7A" w:rsidRPr="001172B4">
        <w:rPr>
          <w:rFonts w:ascii="Segoe UI" w:hAnsi="Segoe UI" w:cs="Segoe UI"/>
          <w:sz w:val="20"/>
          <w:szCs w:val="20"/>
        </w:rPr>
        <w:t xml:space="preserve"> (em conjunto, "</w:t>
      </w:r>
      <w:r w:rsidR="00B93F7A" w:rsidRPr="001172B4">
        <w:rPr>
          <w:rFonts w:ascii="Segoe UI" w:hAnsi="Segoe UI" w:cs="Segoe UI"/>
          <w:sz w:val="20"/>
          <w:szCs w:val="20"/>
          <w:u w:val="single"/>
        </w:rPr>
        <w:t>Ações da Alienação Fiduciária</w:t>
      </w:r>
      <w:r w:rsidR="00B93F7A" w:rsidRPr="001172B4">
        <w:rPr>
          <w:rFonts w:ascii="Segoe UI" w:hAnsi="Segoe UI" w:cs="Segoe UI"/>
          <w:sz w:val="20"/>
          <w:szCs w:val="20"/>
        </w:rPr>
        <w:t>");</w:t>
      </w:r>
      <w:bookmarkStart w:id="349" w:name="_Ref280804192"/>
      <w:r w:rsidR="00B93F7A" w:rsidRPr="001172B4">
        <w:rPr>
          <w:rFonts w:ascii="Segoe UI" w:hAnsi="Segoe UI" w:cs="Segoe UI"/>
          <w:sz w:val="20"/>
          <w:szCs w:val="20"/>
        </w:rPr>
        <w:t xml:space="preserve"> (ii) os valores mobiliários decorrentes de desdobramentos, grupamentos e/ou bonificações, atuais ou futuros, resultantes </w:t>
      </w:r>
      <w:bookmarkEnd w:id="349"/>
      <w:r w:rsidR="00B93F7A" w:rsidRPr="001172B4">
        <w:rPr>
          <w:rFonts w:ascii="Segoe UI" w:hAnsi="Segoe UI" w:cs="Segoe UI"/>
          <w:sz w:val="20"/>
          <w:szCs w:val="20"/>
        </w:rPr>
        <w:t>dos valores mobiliários referidos no item anterior;</w:t>
      </w:r>
      <w:bookmarkStart w:id="350" w:name="_Ref280804195"/>
      <w:r w:rsidR="00B93F7A" w:rsidRPr="001172B4">
        <w:rPr>
          <w:rFonts w:ascii="Segoe UI" w:hAnsi="Segoe UI" w:cs="Segoe UI"/>
          <w:sz w:val="20"/>
          <w:szCs w:val="20"/>
        </w:rPr>
        <w:t xml:space="preserve"> (iii) os valores mobiliários emitidos em substituição aos valores mobiliários referidos nos incisos anteriores, incluindo em decorrência de qualquer operação societária envolvendo a</w:t>
      </w:r>
      <w:r w:rsidR="00045DFF" w:rsidRPr="001172B4">
        <w:rPr>
          <w:rFonts w:ascii="Segoe UI" w:hAnsi="Segoe UI" w:cs="Segoe UI"/>
          <w:sz w:val="20"/>
          <w:szCs w:val="20"/>
        </w:rPr>
        <w:t>s SPEs</w:t>
      </w:r>
      <w:r w:rsidR="00B93F7A" w:rsidRPr="001172B4">
        <w:rPr>
          <w:rFonts w:ascii="Segoe UI" w:hAnsi="Segoe UI" w:cs="Segoe UI"/>
          <w:sz w:val="20"/>
          <w:szCs w:val="20"/>
        </w:rPr>
        <w:t>;</w:t>
      </w:r>
      <w:bookmarkEnd w:id="350"/>
      <w:r w:rsidR="00B93F7A" w:rsidRPr="001172B4">
        <w:rPr>
          <w:rFonts w:ascii="Segoe UI" w:hAnsi="Segoe UI" w:cs="Segoe UI"/>
          <w:sz w:val="20"/>
          <w:szCs w:val="20"/>
        </w:rPr>
        <w:t xml:space="preserve">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1172B4">
        <w:rPr>
          <w:rFonts w:ascii="Segoe UI" w:hAnsi="Segoe UI" w:cs="Segoe UI"/>
          <w:sz w:val="20"/>
          <w:szCs w:val="20"/>
          <w:u w:val="single"/>
        </w:rPr>
        <w:t>Dividendos</w:t>
      </w:r>
      <w:r w:rsidR="00B93F7A" w:rsidRPr="001172B4">
        <w:rPr>
          <w:rFonts w:ascii="Segoe UI" w:hAnsi="Segoe UI" w:cs="Segoe UI"/>
          <w:sz w:val="20"/>
          <w:szCs w:val="20"/>
        </w:rPr>
        <w:t>"</w:t>
      </w:r>
      <w:r w:rsidR="00272A66" w:rsidRPr="001172B4">
        <w:rPr>
          <w:rFonts w:ascii="Segoe UI" w:hAnsi="Segoe UI" w:cs="Segoe UI"/>
          <w:sz w:val="20"/>
          <w:szCs w:val="20"/>
        </w:rPr>
        <w:t xml:space="preserve"> e “</w:t>
      </w:r>
      <w:r w:rsidR="00272A66" w:rsidRPr="001172B4">
        <w:rPr>
          <w:rFonts w:ascii="Segoe UI" w:hAnsi="Segoe UI" w:cs="Segoe UI"/>
          <w:sz w:val="20"/>
          <w:szCs w:val="20"/>
          <w:u w:val="single"/>
        </w:rPr>
        <w:t>Alienação Fiduciária de Ações</w:t>
      </w:r>
      <w:r w:rsidR="00272A66" w:rsidRPr="001172B4">
        <w:rPr>
          <w:rFonts w:ascii="Segoe UI" w:hAnsi="Segoe UI" w:cs="Segoe UI"/>
          <w:sz w:val="20"/>
          <w:szCs w:val="20"/>
        </w:rPr>
        <w:t>”, respectivamente</w:t>
      </w:r>
      <w:r w:rsidR="00B93F7A" w:rsidRPr="001172B4">
        <w:rPr>
          <w:rFonts w:ascii="Segoe UI" w:hAnsi="Segoe UI" w:cs="Segoe UI"/>
          <w:sz w:val="20"/>
          <w:szCs w:val="20"/>
        </w:rPr>
        <w:t>)</w:t>
      </w:r>
      <w:r w:rsidR="00272A66" w:rsidRPr="001172B4">
        <w:rPr>
          <w:rFonts w:ascii="Segoe UI" w:hAnsi="Segoe UI" w:cs="Segoe UI"/>
          <w:sz w:val="20"/>
          <w:szCs w:val="20"/>
        </w:rPr>
        <w:t>;</w:t>
      </w:r>
    </w:p>
    <w:p w14:paraId="62900608" w14:textId="77777777" w:rsidR="009E1757" w:rsidRPr="001172B4" w:rsidRDefault="009E1757" w:rsidP="001172B4">
      <w:pPr>
        <w:widowControl/>
        <w:spacing w:beforeLines="24" w:before="57" w:afterLines="24" w:after="57" w:line="276" w:lineRule="auto"/>
        <w:ind w:left="1456"/>
        <w:rPr>
          <w:rFonts w:ascii="Segoe UI" w:hAnsi="Segoe UI" w:cs="Segoe UI"/>
          <w:sz w:val="20"/>
          <w:szCs w:val="20"/>
        </w:rPr>
      </w:pPr>
    </w:p>
    <w:p w14:paraId="4A444097" w14:textId="77777777" w:rsidR="008709F0" w:rsidRPr="001172B4" w:rsidRDefault="008709F0"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Alienação</w:t>
      </w:r>
      <w:r w:rsidR="00027F85" w:rsidRPr="001172B4">
        <w:rPr>
          <w:rFonts w:ascii="Segoe UI" w:hAnsi="Segoe UI" w:cs="Segoe UI"/>
          <w:i/>
          <w:iCs/>
          <w:sz w:val="20"/>
          <w:szCs w:val="20"/>
          <w:u w:val="single"/>
        </w:rPr>
        <w:t xml:space="preserve"> Fiduciária</w:t>
      </w:r>
      <w:r w:rsidRPr="001172B4">
        <w:rPr>
          <w:rFonts w:ascii="Segoe UI" w:hAnsi="Segoe UI" w:cs="Segoe UI"/>
          <w:i/>
          <w:iCs/>
          <w:sz w:val="20"/>
          <w:szCs w:val="20"/>
          <w:u w:val="single"/>
        </w:rPr>
        <w:t xml:space="preserve"> </w:t>
      </w:r>
      <w:r w:rsidR="00272A66" w:rsidRPr="001172B4">
        <w:rPr>
          <w:rFonts w:ascii="Segoe UI" w:hAnsi="Segoe UI" w:cs="Segoe UI"/>
          <w:i/>
          <w:iCs/>
          <w:sz w:val="20"/>
          <w:szCs w:val="20"/>
          <w:u w:val="single"/>
        </w:rPr>
        <w:t>Equipamentos</w:t>
      </w:r>
      <w:r w:rsidR="00C36491" w:rsidRPr="001172B4">
        <w:rPr>
          <w:rFonts w:ascii="Segoe UI" w:hAnsi="Segoe UI" w:cs="Segoe UI"/>
          <w:i/>
          <w:iCs/>
          <w:sz w:val="20"/>
          <w:szCs w:val="20"/>
          <w:u w:val="single"/>
        </w:rPr>
        <w:t>.</w:t>
      </w:r>
    </w:p>
    <w:p w14:paraId="376EB8F9" w14:textId="77777777" w:rsidR="00272A66" w:rsidRPr="001172B4" w:rsidRDefault="00272A66" w:rsidP="001172B4">
      <w:pPr>
        <w:widowControl/>
        <w:spacing w:beforeLines="24" w:before="57" w:afterLines="24" w:after="57" w:line="276" w:lineRule="auto"/>
        <w:ind w:left="1135"/>
        <w:rPr>
          <w:rFonts w:ascii="Segoe UI" w:hAnsi="Segoe UI" w:cs="Segoe UI"/>
          <w:sz w:val="20"/>
          <w:szCs w:val="20"/>
        </w:rPr>
      </w:pPr>
    </w:p>
    <w:p w14:paraId="2DBAF350" w14:textId="4778C155" w:rsidR="00272A66" w:rsidRPr="001172B4" w:rsidRDefault="00272A66" w:rsidP="001172B4">
      <w:pPr>
        <w:widowControl/>
        <w:numPr>
          <w:ilvl w:val="3"/>
          <w:numId w:val="3"/>
        </w:numPr>
        <w:spacing w:beforeLines="24" w:before="57" w:afterLines="24" w:after="57" w:line="276" w:lineRule="auto"/>
        <w:ind w:left="1418"/>
        <w:rPr>
          <w:rFonts w:ascii="Segoe UI" w:hAnsi="Segoe UI" w:cs="Segoe UI"/>
          <w:i/>
          <w:iCs/>
          <w:sz w:val="20"/>
          <w:szCs w:val="20"/>
          <w:u w:val="single"/>
        </w:rPr>
      </w:pPr>
      <w:r w:rsidRPr="001172B4">
        <w:rPr>
          <w:rFonts w:ascii="Segoe UI" w:hAnsi="Segoe UI" w:cs="Segoe UI"/>
          <w:sz w:val="20"/>
          <w:szCs w:val="20"/>
        </w:rPr>
        <w:t xml:space="preserve">Em garantia do fiel, pontual e integral cumprimento de todas e quaisquer Obrigações Garantidas, </w:t>
      </w:r>
      <w:r w:rsidR="00000C25" w:rsidRPr="001172B4">
        <w:rPr>
          <w:rFonts w:ascii="Segoe UI" w:hAnsi="Segoe UI" w:cs="Segoe UI"/>
          <w:sz w:val="20"/>
          <w:szCs w:val="20"/>
        </w:rPr>
        <w:t>as SPEs alienaram fiduciariamente, em favor dos Debenturistas</w:t>
      </w:r>
      <w:r w:rsidR="00D65762" w:rsidRPr="001172B4">
        <w:rPr>
          <w:rFonts w:ascii="Segoe UI" w:hAnsi="Segoe UI" w:cs="Segoe UI"/>
          <w:sz w:val="20"/>
          <w:szCs w:val="20"/>
        </w:rPr>
        <w:t>, representados pelo Agente Fiduciário</w:t>
      </w:r>
      <w:r w:rsidR="00630DFC" w:rsidRPr="001172B4">
        <w:rPr>
          <w:rFonts w:ascii="Segoe UI" w:hAnsi="Segoe UI" w:cs="Segoe UI"/>
          <w:sz w:val="20"/>
          <w:szCs w:val="20"/>
        </w:rPr>
        <w:t xml:space="preserve">: (i) a propriedade fiduciária e a posse </w:t>
      </w:r>
      <w:r w:rsidR="00045DFF" w:rsidRPr="001172B4">
        <w:rPr>
          <w:rFonts w:ascii="Segoe UI" w:hAnsi="Segoe UI" w:cs="Segoe UI"/>
          <w:sz w:val="20"/>
          <w:szCs w:val="20"/>
        </w:rPr>
        <w:t>indireta</w:t>
      </w:r>
      <w:r w:rsidR="00630DFC" w:rsidRPr="001172B4">
        <w:rPr>
          <w:rFonts w:ascii="Segoe UI" w:hAnsi="Segoe UI" w:cs="Segoe UI"/>
          <w:sz w:val="20"/>
          <w:szCs w:val="20"/>
        </w:rPr>
        <w:t xml:space="preserve"> dos bens livres de quaisquer ônus ou gravames descritos no Contrato de Alienação Fiduciária de </w:t>
      </w:r>
      <w:r w:rsidR="00000C25" w:rsidRPr="001172B4">
        <w:rPr>
          <w:rFonts w:ascii="Segoe UI" w:hAnsi="Segoe UI" w:cs="Segoe UI"/>
          <w:sz w:val="20"/>
          <w:szCs w:val="20"/>
        </w:rPr>
        <w:t>Equipamentos</w:t>
      </w:r>
      <w:r w:rsidR="00630DFC" w:rsidRPr="001172B4">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1172B4">
        <w:rPr>
          <w:rFonts w:ascii="Segoe UI" w:hAnsi="Segoe UI" w:cs="Segoe UI"/>
          <w:sz w:val="20"/>
          <w:szCs w:val="20"/>
        </w:rPr>
        <w:t xml:space="preserve"> </w:t>
      </w:r>
      <w:r w:rsidR="00630DFC" w:rsidRPr="001172B4">
        <w:rPr>
          <w:rFonts w:ascii="Segoe UI" w:hAnsi="Segoe UI" w:cs="Segoe UI"/>
          <w:sz w:val="20"/>
          <w:szCs w:val="20"/>
        </w:rPr>
        <w:t>Projeto cuja pro</w:t>
      </w:r>
      <w:r w:rsidR="00000C25" w:rsidRPr="001172B4">
        <w:rPr>
          <w:rFonts w:ascii="Segoe UI" w:hAnsi="Segoe UI" w:cs="Segoe UI"/>
          <w:sz w:val="20"/>
          <w:szCs w:val="20"/>
        </w:rPr>
        <w:t xml:space="preserve">priedade seja adquirida pelas SPEs </w:t>
      </w:r>
      <w:r w:rsidR="00630DFC" w:rsidRPr="001172B4">
        <w:rPr>
          <w:rFonts w:ascii="Segoe UI" w:hAnsi="Segoe UI" w:cs="Segoe UI"/>
          <w:sz w:val="20"/>
          <w:szCs w:val="20"/>
        </w:rPr>
        <w:t>posteriormente à celebração do Contrato de Alienação Fiduciária de Ativos ("</w:t>
      </w:r>
      <w:r w:rsidR="00000C25" w:rsidRPr="001172B4">
        <w:rPr>
          <w:rFonts w:ascii="Segoe UI" w:hAnsi="Segoe UI" w:cs="Segoe UI"/>
          <w:sz w:val="20"/>
          <w:szCs w:val="20"/>
          <w:u w:val="single"/>
        </w:rPr>
        <w:t>Equipamentos</w:t>
      </w:r>
      <w:r w:rsidR="00630DFC" w:rsidRPr="001172B4">
        <w:rPr>
          <w:rFonts w:ascii="Segoe UI" w:hAnsi="Segoe UI" w:cs="Segoe UI"/>
          <w:sz w:val="20"/>
          <w:szCs w:val="20"/>
          <w:u w:val="single"/>
        </w:rPr>
        <w:t xml:space="preserve"> Alienados Fiduciariamente</w:t>
      </w:r>
      <w:r w:rsidR="00630DFC" w:rsidRPr="001172B4">
        <w:rPr>
          <w:rFonts w:ascii="Segoe UI" w:hAnsi="Segoe UI" w:cs="Segoe UI"/>
          <w:sz w:val="20"/>
          <w:szCs w:val="20"/>
        </w:rPr>
        <w:t xml:space="preserve">"); e (ii) os documentos relacionados à aquisição de cada um dos </w:t>
      </w:r>
      <w:r w:rsidR="00000C25" w:rsidRPr="001172B4">
        <w:rPr>
          <w:rFonts w:ascii="Segoe UI" w:hAnsi="Segoe UI" w:cs="Segoe UI"/>
          <w:sz w:val="20"/>
          <w:szCs w:val="20"/>
        </w:rPr>
        <w:t>Equipamentos</w:t>
      </w:r>
      <w:r w:rsidR="00630DFC" w:rsidRPr="001172B4">
        <w:rPr>
          <w:rFonts w:ascii="Segoe UI" w:hAnsi="Segoe UI" w:cs="Segoe UI"/>
          <w:sz w:val="20"/>
          <w:szCs w:val="20"/>
        </w:rPr>
        <w:t xml:space="preserve"> Alienados Fiduciariamente e todos os demais documentos relacionados à titularidade </w:t>
      </w:r>
      <w:r w:rsidR="00000C25" w:rsidRPr="001172B4">
        <w:rPr>
          <w:rFonts w:ascii="Segoe UI" w:hAnsi="Segoe UI" w:cs="Segoe UI"/>
          <w:sz w:val="20"/>
          <w:szCs w:val="20"/>
        </w:rPr>
        <w:t>das SPEs</w:t>
      </w:r>
      <w:r w:rsidR="00045DFF" w:rsidRPr="001172B4">
        <w:rPr>
          <w:rFonts w:ascii="Segoe UI" w:hAnsi="Segoe UI" w:cs="Segoe UI"/>
          <w:sz w:val="20"/>
          <w:szCs w:val="20"/>
        </w:rPr>
        <w:t xml:space="preserve"> </w:t>
      </w:r>
      <w:r w:rsidR="00630DFC" w:rsidRPr="001172B4">
        <w:rPr>
          <w:rFonts w:ascii="Segoe UI" w:hAnsi="Segoe UI" w:cs="Segoe UI"/>
          <w:sz w:val="20"/>
          <w:szCs w:val="20"/>
        </w:rPr>
        <w:t xml:space="preserve">sobre os </w:t>
      </w:r>
      <w:r w:rsidR="00000C25" w:rsidRPr="001172B4">
        <w:rPr>
          <w:rFonts w:ascii="Segoe UI" w:hAnsi="Segoe UI" w:cs="Segoe UI"/>
          <w:sz w:val="20"/>
          <w:szCs w:val="20"/>
        </w:rPr>
        <w:t>Equipamentos</w:t>
      </w:r>
      <w:r w:rsidR="00630DFC" w:rsidRPr="001172B4">
        <w:rPr>
          <w:rFonts w:ascii="Segoe UI" w:hAnsi="Segoe UI" w:cs="Segoe UI"/>
          <w:sz w:val="20"/>
          <w:szCs w:val="20"/>
        </w:rPr>
        <w:t xml:space="preserve"> Alienados Fiduciariamente, incluindo as respectivas notas fiscais, documentos aquisitivos e documentos relacionados </w:t>
      </w:r>
      <w:r w:rsidR="00000C25" w:rsidRPr="001172B4">
        <w:rPr>
          <w:rFonts w:ascii="Segoe UI" w:hAnsi="Segoe UI" w:cs="Segoe UI"/>
          <w:sz w:val="20"/>
          <w:szCs w:val="20"/>
        </w:rPr>
        <w:t>(</w:t>
      </w:r>
      <w:r w:rsidR="00630DFC" w:rsidRPr="001172B4">
        <w:rPr>
          <w:rFonts w:ascii="Segoe UI" w:hAnsi="Segoe UI" w:cs="Segoe UI"/>
          <w:sz w:val="20"/>
          <w:szCs w:val="20"/>
        </w:rPr>
        <w:t>"</w:t>
      </w:r>
      <w:r w:rsidR="00630DFC" w:rsidRPr="001172B4">
        <w:rPr>
          <w:rFonts w:ascii="Segoe UI" w:hAnsi="Segoe UI" w:cs="Segoe UI"/>
          <w:sz w:val="20"/>
          <w:szCs w:val="20"/>
          <w:u w:val="single"/>
        </w:rPr>
        <w:t xml:space="preserve">Alienação Fiduciária de </w:t>
      </w:r>
      <w:r w:rsidR="00000C25" w:rsidRPr="001172B4">
        <w:rPr>
          <w:rFonts w:ascii="Segoe UI" w:hAnsi="Segoe UI" w:cs="Segoe UI"/>
          <w:sz w:val="20"/>
          <w:szCs w:val="20"/>
          <w:u w:val="single"/>
        </w:rPr>
        <w:t>Equipamentos</w:t>
      </w:r>
      <w:r w:rsidR="00630DFC" w:rsidRPr="001172B4">
        <w:rPr>
          <w:rFonts w:ascii="Segoe UI" w:hAnsi="Segoe UI" w:cs="Segoe UI"/>
          <w:sz w:val="20"/>
          <w:szCs w:val="20"/>
        </w:rPr>
        <w:t>").</w:t>
      </w:r>
      <w:r w:rsidR="00000C25" w:rsidRPr="001172B4">
        <w:rPr>
          <w:rFonts w:ascii="Segoe UI" w:hAnsi="Segoe UI" w:cs="Segoe UI"/>
          <w:sz w:val="20"/>
          <w:szCs w:val="20"/>
        </w:rPr>
        <w:t xml:space="preserve"> </w:t>
      </w:r>
    </w:p>
    <w:p w14:paraId="78150925" w14:textId="77777777" w:rsidR="00272A66" w:rsidRPr="001172B4" w:rsidRDefault="00272A66" w:rsidP="001172B4">
      <w:pPr>
        <w:widowControl/>
        <w:spacing w:beforeLines="24" w:before="57" w:afterLines="24" w:after="57" w:line="276" w:lineRule="auto"/>
        <w:rPr>
          <w:rFonts w:ascii="Segoe UI" w:hAnsi="Segoe UI" w:cs="Segoe UI"/>
          <w:sz w:val="20"/>
          <w:szCs w:val="20"/>
        </w:rPr>
      </w:pPr>
    </w:p>
    <w:p w14:paraId="5A0CBC69" w14:textId="77777777" w:rsidR="008709F0" w:rsidRPr="001172B4" w:rsidRDefault="009E1757"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Cessão Fiduciária.</w:t>
      </w:r>
    </w:p>
    <w:p w14:paraId="35A4FE9B" w14:textId="77777777" w:rsidR="00B6033A" w:rsidRPr="001172B4" w:rsidRDefault="00B6033A" w:rsidP="001172B4">
      <w:pPr>
        <w:widowControl/>
        <w:spacing w:beforeLines="24" w:before="57" w:afterLines="24" w:after="57" w:line="276" w:lineRule="auto"/>
        <w:ind w:left="1135"/>
        <w:rPr>
          <w:rFonts w:ascii="Segoe UI" w:hAnsi="Segoe UI" w:cs="Segoe UI"/>
          <w:sz w:val="20"/>
          <w:szCs w:val="20"/>
        </w:rPr>
      </w:pPr>
    </w:p>
    <w:p w14:paraId="15C860D2" w14:textId="2846851C" w:rsidR="00B6033A" w:rsidRPr="001172B4" w:rsidRDefault="000C765F" w:rsidP="001172B4">
      <w:pPr>
        <w:widowControl/>
        <w:numPr>
          <w:ilvl w:val="3"/>
          <w:numId w:val="3"/>
        </w:numPr>
        <w:spacing w:beforeLines="24" w:before="57" w:afterLines="24" w:after="57" w:line="276" w:lineRule="auto"/>
        <w:ind w:left="1418"/>
        <w:rPr>
          <w:rFonts w:ascii="Segoe UI" w:hAnsi="Segoe UI" w:cs="Segoe UI"/>
          <w:sz w:val="20"/>
          <w:szCs w:val="20"/>
          <w:highlight w:val="lightGray"/>
        </w:rPr>
      </w:pPr>
      <w:bookmarkStart w:id="351" w:name="_Hlk11178755"/>
      <w:r w:rsidRPr="001172B4">
        <w:rPr>
          <w:rFonts w:ascii="Segoe UI" w:hAnsi="Segoe UI" w:cs="Segoe UI"/>
          <w:sz w:val="20"/>
          <w:szCs w:val="20"/>
        </w:rPr>
        <w:t xml:space="preserve"> </w:t>
      </w:r>
      <w:r w:rsidR="00B6033A" w:rsidRPr="005715DE">
        <w:rPr>
          <w:rFonts w:ascii="Segoe UI" w:hAnsi="Segoe UI" w:cs="Segoe UI"/>
          <w:sz w:val="20"/>
          <w:szCs w:val="20"/>
        </w:rPr>
        <w:t>Em</w:t>
      </w:r>
      <w:r w:rsidR="00B6033A" w:rsidRPr="001172B4">
        <w:rPr>
          <w:rFonts w:ascii="Segoe UI" w:hAnsi="Segoe UI" w:cs="Segoe UI"/>
          <w:sz w:val="20"/>
          <w:szCs w:val="20"/>
        </w:rPr>
        <w:t xml:space="preserve"> garantia do fiel, pontual e integral cumprimento de todas e quaisquer Obrigações Garantidas, </w:t>
      </w:r>
      <w:r w:rsidR="00321EBD" w:rsidRPr="001172B4">
        <w:rPr>
          <w:rFonts w:ascii="Segoe UI" w:hAnsi="Segoe UI" w:cs="Segoe UI"/>
          <w:sz w:val="20"/>
          <w:szCs w:val="20"/>
        </w:rPr>
        <w:t>as SPEs</w:t>
      </w:r>
      <w:r w:rsidR="00960489" w:rsidRPr="001172B4">
        <w:rPr>
          <w:rFonts w:ascii="Segoe UI" w:hAnsi="Segoe UI" w:cs="Segoe UI"/>
          <w:sz w:val="20"/>
          <w:szCs w:val="20"/>
        </w:rPr>
        <w:t xml:space="preserve"> cederam fiduciariamente</w:t>
      </w:r>
      <w:bookmarkStart w:id="352" w:name="_Hlk12987059"/>
      <w:r w:rsidR="00C36068" w:rsidRPr="001172B4">
        <w:rPr>
          <w:rFonts w:ascii="Segoe UI" w:hAnsi="Segoe UI" w:cs="Segoe UI"/>
          <w:sz w:val="20"/>
          <w:szCs w:val="20"/>
        </w:rPr>
        <w:t xml:space="preserve">: (A) </w:t>
      </w:r>
      <w:r w:rsidR="00033D50" w:rsidRPr="001172B4">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1172B4">
        <w:rPr>
          <w:rFonts w:ascii="Segoe UI" w:hAnsi="Segoe UI" w:cs="Segoe UI"/>
          <w:sz w:val="20"/>
          <w:szCs w:val="20"/>
        </w:rPr>
        <w:t>dos Contratos do Projeto, (ii) dos Contratos SGD, ou (iii) das Contas Vinculadas</w:t>
      </w:r>
      <w:r w:rsidR="00C36068" w:rsidRPr="001172B4">
        <w:rPr>
          <w:rFonts w:ascii="Segoe UI" w:hAnsi="Segoe UI" w:cs="Segoe UI"/>
          <w:sz w:val="20"/>
          <w:szCs w:val="20"/>
        </w:rPr>
        <w:t xml:space="preserve">; (B) </w:t>
      </w:r>
      <w:r w:rsidR="00B6033A" w:rsidRPr="001172B4">
        <w:rPr>
          <w:rFonts w:ascii="Segoe UI" w:hAnsi="Segoe UI" w:cs="Segoe UI"/>
          <w:sz w:val="20"/>
          <w:szCs w:val="20"/>
        </w:rPr>
        <w:t xml:space="preserve">todos e quaisquer direitos depositados (ou a serem recebidos ou depositados), seja a que título for, </w:t>
      </w:r>
      <w:r w:rsidR="007614D7" w:rsidRPr="001172B4">
        <w:rPr>
          <w:rFonts w:ascii="Segoe UI" w:hAnsi="Segoe UI" w:cs="Segoe UI"/>
          <w:sz w:val="20"/>
          <w:szCs w:val="20"/>
        </w:rPr>
        <w:t>nas Contas Vinculadas</w:t>
      </w:r>
      <w:bookmarkEnd w:id="352"/>
      <w:r w:rsidR="00B6033A" w:rsidRPr="001172B4">
        <w:rPr>
          <w:rFonts w:ascii="Segoe UI" w:hAnsi="Segoe UI" w:cs="Segoe UI"/>
          <w:sz w:val="20"/>
          <w:szCs w:val="20"/>
        </w:rPr>
        <w:t xml:space="preserve">, de acordo com os termos e condições a serem previstos no </w:t>
      </w:r>
      <w:bookmarkEnd w:id="351"/>
      <w:r w:rsidR="009E1757" w:rsidRPr="001172B4">
        <w:rPr>
          <w:rFonts w:ascii="Segoe UI" w:hAnsi="Segoe UI" w:cs="Segoe UI"/>
          <w:sz w:val="20"/>
          <w:szCs w:val="20"/>
        </w:rPr>
        <w:t>Contrato de Cessão de Fiduciária</w:t>
      </w:r>
      <w:r w:rsidRPr="001172B4">
        <w:rPr>
          <w:rFonts w:ascii="Segoe UI" w:hAnsi="Segoe UI" w:cs="Segoe UI"/>
          <w:sz w:val="20"/>
          <w:szCs w:val="20"/>
        </w:rPr>
        <w:t xml:space="preserve"> </w:t>
      </w:r>
      <w:r w:rsidR="00B6033A" w:rsidRPr="001172B4">
        <w:rPr>
          <w:rFonts w:ascii="Segoe UI" w:hAnsi="Segoe UI" w:cs="Segoe UI"/>
          <w:sz w:val="20"/>
          <w:szCs w:val="20"/>
        </w:rPr>
        <w:t>(“</w:t>
      </w:r>
      <w:r w:rsidR="00B6033A" w:rsidRPr="001172B4">
        <w:rPr>
          <w:rFonts w:ascii="Segoe UI" w:hAnsi="Segoe UI" w:cs="Segoe UI"/>
          <w:sz w:val="20"/>
          <w:szCs w:val="20"/>
          <w:u w:val="single"/>
        </w:rPr>
        <w:t>Cessão</w:t>
      </w:r>
      <w:r w:rsidR="00712C4C" w:rsidRPr="001172B4">
        <w:rPr>
          <w:rFonts w:ascii="Segoe UI" w:hAnsi="Segoe UI" w:cs="Segoe UI"/>
          <w:sz w:val="20"/>
          <w:szCs w:val="20"/>
          <w:u w:val="single"/>
        </w:rPr>
        <w:t xml:space="preserve"> Fiduciária</w:t>
      </w:r>
      <w:r w:rsidR="00B6033A" w:rsidRPr="001172B4">
        <w:rPr>
          <w:rFonts w:ascii="Segoe UI" w:hAnsi="Segoe UI" w:cs="Segoe UI"/>
          <w:sz w:val="20"/>
          <w:szCs w:val="20"/>
        </w:rPr>
        <w:t>”</w:t>
      </w:r>
      <w:r w:rsidR="00417405">
        <w:rPr>
          <w:rFonts w:ascii="Segoe UI" w:hAnsi="Segoe UI" w:cs="Segoe UI"/>
          <w:sz w:val="20"/>
          <w:szCs w:val="20"/>
        </w:rPr>
        <w:t xml:space="preserve">, </w:t>
      </w:r>
      <w:r w:rsidR="00417405" w:rsidRPr="00D2555C">
        <w:rPr>
          <w:rFonts w:ascii="Segoe UI" w:hAnsi="Segoe UI" w:cs="Segoe UI"/>
          <w:sz w:val="20"/>
          <w:szCs w:val="20"/>
        </w:rPr>
        <w:t>e, em conjunto com a Alienação Fiduciária de Ações, a Alienação Fiduciária de Equipamentos, “</w:t>
      </w:r>
      <w:r w:rsidR="00417405" w:rsidRPr="00D2555C">
        <w:rPr>
          <w:rFonts w:ascii="Segoe UI" w:hAnsi="Segoe UI" w:cs="Segoe UI"/>
          <w:sz w:val="20"/>
          <w:szCs w:val="20"/>
          <w:u w:val="single"/>
        </w:rPr>
        <w:t>Garantias Reais</w:t>
      </w:r>
      <w:r w:rsidR="00417405" w:rsidRPr="00D2555C">
        <w:rPr>
          <w:rFonts w:ascii="Segoe UI" w:hAnsi="Segoe UI" w:cs="Segoe UI"/>
          <w:sz w:val="20"/>
          <w:szCs w:val="20"/>
        </w:rPr>
        <w:t>” e, em conjunto com a Fiança, “</w:t>
      </w:r>
      <w:r w:rsidR="00417405" w:rsidRPr="00D2555C">
        <w:rPr>
          <w:rFonts w:ascii="Segoe UI" w:hAnsi="Segoe UI" w:cs="Segoe UI"/>
          <w:sz w:val="20"/>
          <w:szCs w:val="20"/>
          <w:u w:val="single"/>
        </w:rPr>
        <w:t>Garantias</w:t>
      </w:r>
      <w:r w:rsidR="00417405" w:rsidRPr="00D2555C">
        <w:rPr>
          <w:rFonts w:ascii="Segoe UI" w:hAnsi="Segoe UI" w:cs="Segoe UI"/>
          <w:sz w:val="20"/>
          <w:szCs w:val="20"/>
        </w:rPr>
        <w:t>”).</w:t>
      </w:r>
      <w:r w:rsidR="00557146" w:rsidRPr="001172B4">
        <w:rPr>
          <w:rFonts w:ascii="Segoe UI" w:hAnsi="Segoe UI" w:cs="Segoe UI"/>
          <w:sz w:val="20"/>
          <w:szCs w:val="20"/>
          <w:highlight w:val="lightGray"/>
        </w:rPr>
        <w:t xml:space="preserve"> </w:t>
      </w:r>
    </w:p>
    <w:bookmarkEnd w:id="347"/>
    <w:bookmarkEnd w:id="348"/>
    <w:p w14:paraId="416C94DC" w14:textId="77777777" w:rsidR="009A4124" w:rsidRPr="001172B4" w:rsidRDefault="009A4124" w:rsidP="001172B4">
      <w:pPr>
        <w:pStyle w:val="CommentText"/>
        <w:spacing w:beforeLines="24" w:before="57" w:afterLines="24" w:after="57" w:line="276" w:lineRule="auto"/>
        <w:rPr>
          <w:rFonts w:ascii="Segoe UI" w:hAnsi="Segoe UI" w:cs="Segoe UI"/>
          <w:b/>
          <w:bCs/>
          <w:smallCaps/>
          <w:highlight w:val="lightGray"/>
          <w:lang w:val="pt-BR"/>
        </w:rPr>
      </w:pPr>
    </w:p>
    <w:p w14:paraId="7D9783B3" w14:textId="77777777"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r w:rsidRPr="001172B4">
        <w:rPr>
          <w:rFonts w:ascii="Segoe UI" w:hAnsi="Segoe UI" w:cs="Segoe UI"/>
          <w:b/>
          <w:bCs/>
          <w:smallCaps/>
          <w:sz w:val="20"/>
          <w:szCs w:val="20"/>
          <w:u w:val="single"/>
        </w:rPr>
        <w:t xml:space="preserve">Obrigações Adicionais da </w:t>
      </w:r>
      <w:bookmarkStart w:id="353" w:name="_Ref130390982"/>
      <w:r w:rsidR="00B96415" w:rsidRPr="001172B4">
        <w:rPr>
          <w:rFonts w:ascii="Segoe UI" w:hAnsi="Segoe UI" w:cs="Segoe UI"/>
          <w:b/>
          <w:bCs/>
          <w:smallCaps/>
          <w:sz w:val="20"/>
          <w:szCs w:val="20"/>
          <w:u w:val="single"/>
        </w:rPr>
        <w:t xml:space="preserve">Emissora </w:t>
      </w:r>
      <w:r w:rsidR="009E1757" w:rsidRPr="001172B4">
        <w:rPr>
          <w:rFonts w:ascii="Segoe UI" w:hAnsi="Segoe UI" w:cs="Segoe UI"/>
          <w:b/>
          <w:bCs/>
          <w:smallCaps/>
          <w:sz w:val="20"/>
          <w:szCs w:val="20"/>
          <w:u w:val="single"/>
        </w:rPr>
        <w:t>e dos</w:t>
      </w:r>
      <w:r w:rsidRPr="001172B4">
        <w:rPr>
          <w:rFonts w:ascii="Segoe UI" w:hAnsi="Segoe UI" w:cs="Segoe UI"/>
          <w:b/>
          <w:bCs/>
          <w:smallCaps/>
          <w:sz w:val="20"/>
          <w:szCs w:val="20"/>
          <w:u w:val="single"/>
        </w:rPr>
        <w:t xml:space="preserve"> </w:t>
      </w:r>
      <w:r w:rsidR="00E17D02" w:rsidRPr="001172B4">
        <w:rPr>
          <w:rFonts w:ascii="Segoe UI" w:hAnsi="Segoe UI" w:cs="Segoe UI"/>
          <w:b/>
          <w:bCs/>
          <w:smallCaps/>
          <w:sz w:val="20"/>
          <w:szCs w:val="20"/>
          <w:u w:val="single"/>
        </w:rPr>
        <w:t>Garantidores</w:t>
      </w:r>
    </w:p>
    <w:p w14:paraId="38A46AAE" w14:textId="77777777" w:rsidR="00E642C6" w:rsidRPr="001172B4" w:rsidRDefault="00E642C6" w:rsidP="001172B4">
      <w:pPr>
        <w:spacing w:beforeLines="24" w:before="57" w:afterLines="24" w:after="57" w:line="276" w:lineRule="auto"/>
        <w:rPr>
          <w:rFonts w:ascii="Segoe UI" w:hAnsi="Segoe UI" w:cs="Segoe UI"/>
          <w:smallCaps/>
          <w:sz w:val="20"/>
          <w:szCs w:val="20"/>
          <w:u w:val="single"/>
        </w:rPr>
      </w:pPr>
    </w:p>
    <w:p w14:paraId="169D6A68" w14:textId="52E0455C" w:rsidR="00786176" w:rsidRPr="001172B4" w:rsidRDefault="00786176" w:rsidP="001172B4">
      <w:pPr>
        <w:numPr>
          <w:ilvl w:val="1"/>
          <w:numId w:val="3"/>
        </w:numPr>
        <w:spacing w:beforeLines="24" w:before="57" w:afterLines="24" w:after="57" w:line="276" w:lineRule="auto"/>
        <w:rPr>
          <w:rFonts w:ascii="Segoe UI" w:hAnsi="Segoe UI" w:cs="Segoe UI"/>
          <w:sz w:val="20"/>
          <w:szCs w:val="20"/>
        </w:rPr>
      </w:pPr>
      <w:bookmarkStart w:id="354" w:name="_DV_M443"/>
      <w:bookmarkStart w:id="355" w:name="_Ref307254463"/>
      <w:bookmarkEnd w:id="353"/>
      <w:bookmarkEnd w:id="354"/>
      <w:r w:rsidRPr="001172B4">
        <w:rPr>
          <w:rFonts w:ascii="Segoe UI" w:hAnsi="Segoe UI" w:cs="Segoe UI"/>
          <w:sz w:val="20"/>
          <w:szCs w:val="20"/>
        </w:rPr>
        <w:t xml:space="preserve">A Emissora e cada um dos </w:t>
      </w:r>
      <w:r w:rsidR="00E17D02" w:rsidRPr="001172B4">
        <w:rPr>
          <w:rFonts w:ascii="Segoe UI" w:hAnsi="Segoe UI" w:cs="Segoe UI"/>
          <w:sz w:val="20"/>
          <w:szCs w:val="20"/>
        </w:rPr>
        <w:t>Garantidores</w:t>
      </w:r>
      <w:r w:rsidRPr="001172B4">
        <w:rPr>
          <w:rFonts w:ascii="Segoe UI" w:hAnsi="Segoe UI" w:cs="Segoe UI"/>
          <w:sz w:val="20"/>
          <w:szCs w:val="20"/>
        </w:rPr>
        <w:t xml:space="preserve"> obrigam-se, de forma solidária, a, sem prejuízo das demais obrigações previstas nesta Escritura de Emissão, nos Contratos de Garantia</w:t>
      </w:r>
      <w:r w:rsidR="00514A47">
        <w:rPr>
          <w:rFonts w:ascii="Segoe UI" w:hAnsi="Segoe UI" w:cs="Segoe UI"/>
          <w:sz w:val="20"/>
          <w:szCs w:val="20"/>
        </w:rPr>
        <w:t>s</w:t>
      </w:r>
      <w:r w:rsidRPr="001172B4">
        <w:rPr>
          <w:rFonts w:ascii="Segoe UI" w:hAnsi="Segoe UI" w:cs="Segoe UI"/>
          <w:sz w:val="20"/>
          <w:szCs w:val="20"/>
        </w:rPr>
        <w:t xml:space="preserve"> Rea</w:t>
      </w:r>
      <w:r w:rsidR="00514A47">
        <w:rPr>
          <w:rFonts w:ascii="Segoe UI" w:hAnsi="Segoe UI" w:cs="Segoe UI"/>
          <w:sz w:val="20"/>
          <w:szCs w:val="20"/>
        </w:rPr>
        <w:t>is</w:t>
      </w:r>
      <w:r w:rsidRPr="001172B4">
        <w:rPr>
          <w:rFonts w:ascii="Segoe UI" w:hAnsi="Segoe UI" w:cs="Segoe UI"/>
          <w:sz w:val="20"/>
          <w:szCs w:val="20"/>
        </w:rPr>
        <w:t xml:space="preserve">, </w:t>
      </w:r>
      <w:r w:rsidR="00C02BD8" w:rsidRPr="001172B4">
        <w:rPr>
          <w:rFonts w:ascii="Segoe UI" w:hAnsi="Segoe UI" w:cs="Segoe UI"/>
          <w:sz w:val="20"/>
          <w:szCs w:val="20"/>
        </w:rPr>
        <w:t>no ESA</w:t>
      </w:r>
      <w:r w:rsidR="00514A47">
        <w:rPr>
          <w:rFonts w:ascii="Segoe UI" w:hAnsi="Segoe UI" w:cs="Segoe UI"/>
          <w:sz w:val="20"/>
          <w:szCs w:val="20"/>
        </w:rPr>
        <w:t>, no Contrato de Alienação Fiduciária do Imóvel, quando assinado,</w:t>
      </w:r>
      <w:r w:rsidRPr="001172B4">
        <w:rPr>
          <w:rFonts w:ascii="Segoe UI" w:hAnsi="Segoe UI" w:cs="Segoe UI"/>
          <w:sz w:val="20"/>
          <w:szCs w:val="20"/>
        </w:rPr>
        <w:t xml:space="preserve"> e nos demais documentos da Emissão:</w:t>
      </w:r>
    </w:p>
    <w:p w14:paraId="3007DF6A" w14:textId="77777777" w:rsidR="00786176" w:rsidRPr="001172B4" w:rsidRDefault="00786176" w:rsidP="001172B4">
      <w:pPr>
        <w:spacing w:beforeLines="24" w:before="57" w:afterLines="24" w:after="57" w:line="276" w:lineRule="auto"/>
        <w:rPr>
          <w:rFonts w:ascii="Segoe UI" w:hAnsi="Segoe UI" w:cs="Segoe UI"/>
          <w:sz w:val="20"/>
          <w:szCs w:val="20"/>
        </w:rPr>
      </w:pPr>
    </w:p>
    <w:p w14:paraId="3912B1DC" w14:textId="77777777" w:rsidR="00786176" w:rsidRPr="001172B4" w:rsidRDefault="007F0A35"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56" w:name="_Ref31806776"/>
      <w:r w:rsidRPr="001172B4">
        <w:rPr>
          <w:rFonts w:ascii="Segoe UI" w:eastAsia="Arial Unicode MS" w:hAnsi="Segoe UI" w:cs="Segoe UI"/>
          <w:sz w:val="20"/>
          <w:szCs w:val="20"/>
        </w:rPr>
        <w:t>F</w:t>
      </w:r>
      <w:r w:rsidR="00786176" w:rsidRPr="001172B4">
        <w:rPr>
          <w:rFonts w:ascii="Segoe UI" w:eastAsia="Arial Unicode MS" w:hAnsi="Segoe UI" w:cs="Segoe UI"/>
          <w:sz w:val="20"/>
          <w:szCs w:val="20"/>
        </w:rPr>
        <w:t>ornecer ao Agente Fiduciário:</w:t>
      </w:r>
      <w:bookmarkEnd w:id="356"/>
    </w:p>
    <w:p w14:paraId="1D3E2249" w14:textId="77777777" w:rsidR="00786176" w:rsidRPr="001172B4" w:rsidRDefault="00786176" w:rsidP="001172B4">
      <w:pPr>
        <w:pStyle w:val="STDTextoDois-Quatro"/>
        <w:tabs>
          <w:tab w:val="left" w:pos="1418"/>
        </w:tabs>
        <w:spacing w:beforeLines="24" w:before="57" w:afterLines="24" w:after="57" w:line="276" w:lineRule="auto"/>
        <w:ind w:left="1429"/>
        <w:rPr>
          <w:rFonts w:ascii="Segoe UI" w:eastAsia="Arial Unicode MS" w:hAnsi="Segoe UI" w:cs="Segoe UI"/>
          <w:szCs w:val="20"/>
        </w:rPr>
      </w:pPr>
    </w:p>
    <w:p w14:paraId="73B60A6E" w14:textId="4015593E" w:rsidR="00F17DFE"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dentro de, no máximo, 90 (noventa) dias após o término de cada exercício social, ou </w:t>
      </w:r>
      <w:r w:rsidR="004E073F" w:rsidRPr="001172B4">
        <w:rPr>
          <w:rFonts w:ascii="Segoe UI" w:eastAsia="Arial Unicode MS" w:hAnsi="Segoe UI" w:cs="Segoe UI"/>
          <w:sz w:val="20"/>
          <w:szCs w:val="20"/>
        </w:rPr>
        <w:t>10 </w:t>
      </w:r>
      <w:r w:rsidRPr="001172B4">
        <w:rPr>
          <w:rFonts w:ascii="Segoe UI" w:eastAsia="Arial Unicode MS" w:hAnsi="Segoe UI" w:cs="Segoe UI"/>
          <w:sz w:val="20"/>
          <w:szCs w:val="20"/>
        </w:rPr>
        <w:t>(</w:t>
      </w:r>
      <w:r w:rsidR="004E073F" w:rsidRPr="001172B4">
        <w:rPr>
          <w:rFonts w:ascii="Segoe UI" w:eastAsia="Arial Unicode MS" w:hAnsi="Segoe UI" w:cs="Segoe UI"/>
          <w:sz w:val="20"/>
          <w:szCs w:val="20"/>
        </w:rPr>
        <w:t>dez</w:t>
      </w:r>
      <w:r w:rsidRPr="001172B4">
        <w:rPr>
          <w:rFonts w:ascii="Segoe UI" w:eastAsia="Arial Unicode MS" w:hAnsi="Segoe UI" w:cs="Segoe UI"/>
          <w:sz w:val="20"/>
          <w:szCs w:val="20"/>
        </w:rPr>
        <w:t>) Dias Úteis após a data de sua divulgação, o que ocorrer primeiro, cópia das demonstrações financeiras</w:t>
      </w:r>
      <w:r w:rsidR="007F115E" w:rsidRPr="001172B4">
        <w:rPr>
          <w:rFonts w:ascii="Segoe UI" w:eastAsia="Arial Unicode MS" w:hAnsi="Segoe UI" w:cs="Segoe UI"/>
          <w:sz w:val="20"/>
          <w:szCs w:val="20"/>
        </w:rPr>
        <w:t xml:space="preserve"> consolidadas </w:t>
      </w:r>
      <w:r w:rsidR="00F17DFE" w:rsidRPr="001172B4">
        <w:rPr>
          <w:rFonts w:ascii="Segoe UI" w:eastAsia="Arial Unicode MS" w:hAnsi="Segoe UI" w:cs="Segoe UI"/>
          <w:sz w:val="20"/>
          <w:szCs w:val="20"/>
        </w:rPr>
        <w:t xml:space="preserve">da </w:t>
      </w:r>
      <w:r w:rsidR="0072155C" w:rsidRPr="001172B4">
        <w:rPr>
          <w:rFonts w:ascii="Segoe UI" w:eastAsia="Arial Unicode MS" w:hAnsi="Segoe UI" w:cs="Segoe UI"/>
          <w:sz w:val="20"/>
          <w:szCs w:val="20"/>
        </w:rPr>
        <w:t>LC Energia Holding</w:t>
      </w:r>
      <w:r w:rsidR="00F17DFE" w:rsidRPr="001172B4">
        <w:rPr>
          <w:rFonts w:ascii="Segoe UI" w:eastAsia="Arial Unicode MS" w:hAnsi="Segoe UI" w:cs="Segoe UI"/>
          <w:sz w:val="20"/>
          <w:szCs w:val="20"/>
        </w:rPr>
        <w:t xml:space="preserve"> </w:t>
      </w:r>
      <w:r w:rsidR="0072155C" w:rsidRPr="001172B4">
        <w:rPr>
          <w:rFonts w:ascii="Segoe UI" w:eastAsia="Arial Unicode MS" w:hAnsi="Segoe UI" w:cs="Segoe UI"/>
          <w:sz w:val="20"/>
          <w:szCs w:val="20"/>
        </w:rPr>
        <w:t>com as SPEs</w:t>
      </w:r>
      <w:r w:rsidR="00F17DFE"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1172B4">
        <w:rPr>
          <w:rFonts w:ascii="Segoe UI" w:eastAsia="Arial Unicode MS" w:hAnsi="Segoe UI" w:cs="Segoe UI"/>
          <w:sz w:val="20"/>
          <w:szCs w:val="20"/>
        </w:rPr>
        <w:t xml:space="preserve">. Caso a LC Energia Holding venha a deter participação </w:t>
      </w:r>
      <w:r w:rsidR="009F2D2D" w:rsidRPr="001172B4">
        <w:rPr>
          <w:rFonts w:ascii="Segoe UI" w:eastAsia="Arial Unicode MS" w:hAnsi="Segoe UI" w:cs="Segoe UI"/>
          <w:sz w:val="20"/>
          <w:szCs w:val="20"/>
        </w:rPr>
        <w:t>de</w:t>
      </w:r>
      <w:r w:rsidR="0072155C" w:rsidRPr="001172B4">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1172B4">
        <w:rPr>
          <w:rFonts w:ascii="Segoe UI" w:eastAsia="Arial Unicode MS" w:hAnsi="Segoe UI" w:cs="Segoe UI"/>
          <w:sz w:val="20"/>
          <w:szCs w:val="20"/>
        </w:rPr>
        <w:t>;</w:t>
      </w:r>
      <w:r w:rsidR="0072155C" w:rsidRPr="001172B4">
        <w:rPr>
          <w:rFonts w:ascii="Segoe UI" w:eastAsia="Arial Unicode MS" w:hAnsi="Segoe UI" w:cs="Segoe UI"/>
          <w:sz w:val="20"/>
          <w:szCs w:val="20"/>
        </w:rPr>
        <w:t xml:space="preserve"> </w:t>
      </w:r>
    </w:p>
    <w:p w14:paraId="29BB1BD8" w14:textId="77777777" w:rsidR="00786176" w:rsidRPr="001172B4" w:rsidRDefault="00786176" w:rsidP="001172B4">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14:paraId="0A27E6F1" w14:textId="77777777" w:rsidR="0072155C"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57" w:name="_Ref31806767"/>
      <w:r w:rsidRPr="001172B4">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1172B4">
        <w:rPr>
          <w:rFonts w:ascii="Segoe UI" w:eastAsia="Arial Unicode MS" w:hAnsi="Segoe UI" w:cs="Segoe UI"/>
          <w:sz w:val="20"/>
          <w:szCs w:val="20"/>
        </w:rPr>
        <w:t>cópia das</w:t>
      </w:r>
      <w:r w:rsidRPr="001172B4">
        <w:rPr>
          <w:rFonts w:ascii="Segoe UI" w:eastAsia="Arial Unicode MS" w:hAnsi="Segoe UI" w:cs="Segoe UI"/>
          <w:sz w:val="20"/>
          <w:szCs w:val="20"/>
        </w:rPr>
        <w:t xml:space="preserve"> informações financeiras trimestrais</w:t>
      </w:r>
      <w:r w:rsidR="0098793E" w:rsidRPr="001172B4">
        <w:rPr>
          <w:rFonts w:ascii="Segoe UI" w:eastAsia="Arial Unicode MS" w:hAnsi="Segoe UI" w:cs="Segoe UI"/>
          <w:sz w:val="20"/>
          <w:szCs w:val="20"/>
        </w:rPr>
        <w:t xml:space="preserve"> </w:t>
      </w:r>
      <w:r w:rsidR="009F2D2D" w:rsidRPr="001172B4">
        <w:rPr>
          <w:rFonts w:ascii="Segoe UI" w:eastAsia="Arial Unicode MS" w:hAnsi="Segoe UI" w:cs="Segoe UI"/>
          <w:sz w:val="20"/>
          <w:szCs w:val="20"/>
        </w:rPr>
        <w:t xml:space="preserve">consolidadas da LC Energia Holding com as SPEs, </w:t>
      </w:r>
      <w:r w:rsidR="0098793E" w:rsidRPr="001172B4">
        <w:rPr>
          <w:rFonts w:ascii="Segoe UI" w:eastAsia="Arial Unicode MS" w:hAnsi="Segoe UI" w:cs="Segoe UI"/>
          <w:sz w:val="20"/>
          <w:szCs w:val="20"/>
        </w:rPr>
        <w:t>com revisão limitada</w:t>
      </w:r>
      <w:r w:rsidRPr="001172B4">
        <w:rPr>
          <w:rFonts w:ascii="Segoe UI" w:eastAsia="Arial Unicode MS" w:hAnsi="Segoe UI" w:cs="Segoe UI"/>
          <w:sz w:val="20"/>
          <w:szCs w:val="20"/>
        </w:rPr>
        <w:t xml:space="preserve"> </w:t>
      </w:r>
      <w:r w:rsidR="009C0697" w:rsidRPr="001172B4">
        <w:rPr>
          <w:rFonts w:ascii="Segoe UI" w:eastAsia="Arial Unicode MS" w:hAnsi="Segoe UI" w:cs="Segoe UI"/>
          <w:sz w:val="20"/>
          <w:szCs w:val="20"/>
        </w:rPr>
        <w:t xml:space="preserve">pelos </w:t>
      </w:r>
      <w:r w:rsidRPr="001172B4">
        <w:rPr>
          <w:rFonts w:ascii="Segoe UI" w:eastAsia="Arial Unicode MS" w:hAnsi="Segoe UI" w:cs="Segoe UI"/>
          <w:sz w:val="20"/>
          <w:szCs w:val="20"/>
        </w:rPr>
        <w:t>auditores independentes</w:t>
      </w:r>
      <w:r w:rsidR="009A36C4" w:rsidRPr="001172B4">
        <w:rPr>
          <w:rFonts w:ascii="Segoe UI" w:eastAsia="Arial Unicode MS" w:hAnsi="Segoe UI" w:cs="Segoe UI"/>
          <w:sz w:val="20"/>
          <w:szCs w:val="20"/>
        </w:rPr>
        <w:t xml:space="preserve"> com registro válido na CVM, a partir d</w:t>
      </w:r>
      <w:r w:rsidR="00C02BD8" w:rsidRPr="001172B4">
        <w:rPr>
          <w:rFonts w:ascii="Segoe UI" w:eastAsia="Arial Unicode MS" w:hAnsi="Segoe UI" w:cs="Segoe UI"/>
          <w:sz w:val="20"/>
          <w:szCs w:val="20"/>
        </w:rPr>
        <w:t>e 31 de março de 2021, inclusive</w:t>
      </w:r>
      <w:r w:rsidR="0072155C" w:rsidRPr="001172B4">
        <w:rPr>
          <w:rFonts w:ascii="Segoe UI" w:eastAsia="Arial Unicode MS" w:hAnsi="Segoe UI" w:cs="Segoe UI"/>
          <w:sz w:val="20"/>
          <w:szCs w:val="20"/>
        </w:rPr>
        <w:t xml:space="preserve">. Caso a LC Energia Holding venha a deter participação </w:t>
      </w:r>
      <w:r w:rsidR="009F2D2D" w:rsidRPr="001172B4">
        <w:rPr>
          <w:rFonts w:ascii="Segoe UI" w:eastAsia="Arial Unicode MS" w:hAnsi="Segoe UI" w:cs="Segoe UI"/>
          <w:sz w:val="20"/>
          <w:szCs w:val="20"/>
        </w:rPr>
        <w:t>de</w:t>
      </w:r>
      <w:r w:rsidR="0072155C" w:rsidRPr="001172B4">
        <w:rPr>
          <w:rFonts w:ascii="Segoe UI" w:eastAsia="Arial Unicode MS" w:hAnsi="Segoe UI" w:cs="Segoe UI"/>
          <w:sz w:val="20"/>
          <w:szCs w:val="20"/>
        </w:rPr>
        <w:t xml:space="preserve"> outras sociedades além das SPEs, as demonstrações financeiras deverão ser apresentadas individualmente pela LC Energia Holding e combinadas pelas SPEs</w:t>
      </w:r>
      <w:r w:rsidRPr="001172B4">
        <w:rPr>
          <w:rFonts w:ascii="Segoe UI" w:eastAsia="Arial Unicode MS" w:hAnsi="Segoe UI" w:cs="Segoe UI"/>
          <w:sz w:val="20"/>
          <w:szCs w:val="20"/>
        </w:rPr>
        <w:t>;</w:t>
      </w:r>
      <w:bookmarkEnd w:id="357"/>
      <w:r w:rsidRPr="001172B4">
        <w:rPr>
          <w:rFonts w:ascii="Segoe UI" w:eastAsia="Arial Unicode MS" w:hAnsi="Segoe UI" w:cs="Segoe UI"/>
          <w:sz w:val="20"/>
          <w:szCs w:val="20"/>
        </w:rPr>
        <w:t xml:space="preserve"> </w:t>
      </w:r>
    </w:p>
    <w:p w14:paraId="51283627" w14:textId="315E9DF6" w:rsidR="00884FE8" w:rsidRPr="001172B4" w:rsidRDefault="00884FE8" w:rsidP="001172B4">
      <w:pPr>
        <w:pStyle w:val="ListParagraph"/>
        <w:widowControl/>
        <w:tabs>
          <w:tab w:val="left" w:pos="2127"/>
        </w:tabs>
        <w:spacing w:beforeLines="24" w:before="57" w:afterLines="24" w:after="57" w:line="276" w:lineRule="auto"/>
        <w:ind w:left="1429"/>
        <w:rPr>
          <w:rFonts w:ascii="Segoe UI" w:hAnsi="Segoe UI" w:cs="Segoe UI"/>
          <w:smallCaps/>
          <w:spacing w:val="-2"/>
          <w:sz w:val="20"/>
          <w:szCs w:val="20"/>
          <w:highlight w:val="yellow"/>
        </w:rPr>
      </w:pPr>
    </w:p>
    <w:p w14:paraId="7800C08B" w14:textId="77777777"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14:paraId="4FE79FCA" w14:textId="77777777"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na forma de seus estatutos sociais,</w:t>
      </w:r>
      <w:r w:rsidR="001E239A"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xml:space="preserve"> perante os Debenturistas; (3) que os bens e propriedades da Emissora 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1172B4">
        <w:rPr>
          <w:rFonts w:ascii="Segoe UI" w:eastAsia="Arial Unicode MS" w:hAnsi="Segoe UI" w:cs="Segoe UI"/>
          <w:sz w:val="20"/>
          <w:szCs w:val="20"/>
        </w:rPr>
        <w:t xml:space="preserve"> sociais e/ou </w:t>
      </w:r>
      <w:r w:rsidR="00DF4DD0" w:rsidRPr="001172B4">
        <w:rPr>
          <w:rFonts w:ascii="Segoe UI" w:eastAsia="Arial Unicode MS" w:hAnsi="Segoe UI" w:cs="Segoe UI"/>
          <w:sz w:val="20"/>
          <w:szCs w:val="20"/>
        </w:rPr>
        <w:t xml:space="preserve">contratos </w:t>
      </w:r>
      <w:r w:rsidRPr="001172B4">
        <w:rPr>
          <w:rFonts w:ascii="Segoe UI" w:eastAsia="Arial Unicode MS" w:hAnsi="Segoe UI" w:cs="Segoe UI"/>
          <w:sz w:val="20"/>
          <w:szCs w:val="20"/>
        </w:rPr>
        <w:t>sociais</w:t>
      </w:r>
      <w:r w:rsidR="00E25AFD" w:rsidRPr="001172B4">
        <w:rPr>
          <w:rFonts w:ascii="Segoe UI" w:eastAsia="Arial Unicode MS" w:hAnsi="Segoe UI" w:cs="Segoe UI"/>
          <w:sz w:val="20"/>
          <w:szCs w:val="20"/>
        </w:rPr>
        <w:t>, conforme aplicável,</w:t>
      </w:r>
      <w:r w:rsidRPr="001172B4">
        <w:rPr>
          <w:rFonts w:ascii="Segoe UI" w:eastAsia="Arial Unicode MS" w:hAnsi="Segoe UI" w:cs="Segoe UI"/>
          <w:sz w:val="20"/>
          <w:szCs w:val="20"/>
        </w:rPr>
        <w:t xml:space="preserv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e (5) que possuem patrimônio suficiente para quitar as obrigações objeto da Fiança;</w:t>
      </w:r>
    </w:p>
    <w:p w14:paraId="03E9D5A3" w14:textId="77777777" w:rsidR="00786176" w:rsidRPr="001172B4" w:rsidRDefault="00786176" w:rsidP="001172B4">
      <w:pPr>
        <w:tabs>
          <w:tab w:val="left" w:pos="1701"/>
        </w:tabs>
        <w:spacing w:beforeLines="24" w:before="57" w:afterLines="24" w:after="57" w:line="276" w:lineRule="auto"/>
        <w:rPr>
          <w:rFonts w:ascii="Segoe UI" w:eastAsia="Arial Unicode MS" w:hAnsi="Segoe UI" w:cs="Segoe UI"/>
          <w:sz w:val="20"/>
          <w:szCs w:val="20"/>
        </w:rPr>
      </w:pPr>
    </w:p>
    <w:p w14:paraId="3CB58C1B" w14:textId="3512A0AD"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1172B4">
        <w:rPr>
          <w:rFonts w:ascii="Segoe UI" w:hAnsi="Segoe UI" w:cs="Segoe UI"/>
          <w:sz w:val="20"/>
          <w:szCs w:val="20"/>
        </w:rPr>
        <w:t>C</w:t>
      </w:r>
      <w:r w:rsidRPr="001172B4">
        <w:rPr>
          <w:rFonts w:ascii="Segoe UI" w:hAnsi="Segoe UI" w:cs="Segoe UI"/>
          <w:sz w:val="20"/>
          <w:szCs w:val="20"/>
        </w:rPr>
        <w:t xml:space="preserve">ontroladores, as </w:t>
      </w:r>
      <w:r w:rsidR="00CB243E" w:rsidRPr="001172B4">
        <w:rPr>
          <w:rFonts w:ascii="Segoe UI" w:hAnsi="Segoe UI" w:cs="Segoe UI"/>
          <w:sz w:val="20"/>
          <w:szCs w:val="20"/>
        </w:rPr>
        <w:t>C</w:t>
      </w:r>
      <w:r w:rsidRPr="001172B4">
        <w:rPr>
          <w:rFonts w:ascii="Segoe UI" w:hAnsi="Segoe UI" w:cs="Segoe UI"/>
          <w:sz w:val="20"/>
          <w:szCs w:val="20"/>
        </w:rPr>
        <w:t>ontroladas, o controle comum, as coligadas, e integrante de bloco de controle da Emissora, no encerramento de cada exercício social;</w:t>
      </w:r>
    </w:p>
    <w:p w14:paraId="1BCCC300" w14:textId="77777777"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14:paraId="19618CA7" w14:textId="77777777"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bookmarkStart w:id="358" w:name="_Hlk17125056"/>
      <w:r w:rsidRPr="001172B4">
        <w:rPr>
          <w:rFonts w:ascii="Segoe UI" w:hAnsi="Segoe UI" w:cs="Segoe UI"/>
          <w:sz w:val="20"/>
          <w:szCs w:val="20"/>
        </w:rPr>
        <w:t>exclusivamente em relação à Emissora</w:t>
      </w:r>
      <w:r w:rsidRPr="001172B4">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358"/>
      <w:r w:rsidRPr="001172B4">
        <w:rPr>
          <w:rFonts w:ascii="Segoe UI" w:eastAsia="Arial Unicode MS" w:hAnsi="Segoe UI" w:cs="Segoe UI"/>
          <w:sz w:val="20"/>
          <w:szCs w:val="20"/>
        </w:rPr>
        <w:t>;</w:t>
      </w:r>
    </w:p>
    <w:p w14:paraId="4E5D983E" w14:textId="77777777"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14:paraId="77A6577D" w14:textId="4DF93DE0"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344B46"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344B46"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Dia</w:t>
      </w:r>
      <w:r w:rsidR="00344B46"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C56A9A" w:rsidRPr="001172B4">
        <w:rPr>
          <w:rFonts w:ascii="Segoe UI" w:eastAsia="Arial Unicode MS" w:hAnsi="Segoe UI" w:cs="Segoe UI"/>
          <w:sz w:val="20"/>
          <w:szCs w:val="20"/>
        </w:rPr>
        <w:t>Úteis</w:t>
      </w:r>
      <w:r w:rsidR="00344B46"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após a sua publicação (exceto se de outra forma convocada, cujo prazo de </w:t>
      </w:r>
      <w:r w:rsidR="00344B46"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344B46"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Dia</w:t>
      </w:r>
      <w:r w:rsidR="00344B46"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344B46"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14:paraId="437755DD" w14:textId="77777777"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14:paraId="6FDEDC87" w14:textId="77777777" w:rsidR="004E073F" w:rsidRPr="001172B4" w:rsidRDefault="004E073F" w:rsidP="001172B4">
      <w:pPr>
        <w:pStyle w:val="ListParagraph"/>
        <w:spacing w:beforeLines="24" w:before="57" w:afterLines="24" w:after="57" w:line="276" w:lineRule="auto"/>
        <w:rPr>
          <w:rFonts w:ascii="Segoe UI" w:eastAsia="Arial Unicode MS" w:hAnsi="Segoe UI" w:cs="Segoe UI"/>
          <w:sz w:val="20"/>
          <w:szCs w:val="20"/>
        </w:rPr>
      </w:pPr>
    </w:p>
    <w:p w14:paraId="53BF1663" w14:textId="77777777" w:rsidR="006745F9" w:rsidRPr="001172B4" w:rsidRDefault="006745F9"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no prazo de até 2 (dois) Dias Úteis contados da data que forem realizados, quaisquer avisos aos Debenturistas;</w:t>
      </w:r>
    </w:p>
    <w:p w14:paraId="64CAAACE" w14:textId="77777777" w:rsidR="006745F9" w:rsidRPr="001172B4" w:rsidRDefault="006745F9" w:rsidP="001172B4">
      <w:pPr>
        <w:pStyle w:val="ListParagraph"/>
        <w:widowControl/>
        <w:tabs>
          <w:tab w:val="left" w:pos="2127"/>
        </w:tabs>
        <w:spacing w:beforeLines="24" w:before="57" w:afterLines="24" w:after="57" w:line="276" w:lineRule="auto"/>
        <w:ind w:left="1429"/>
        <w:rPr>
          <w:rFonts w:ascii="Segoe UI" w:eastAsia="Arial Unicode MS" w:hAnsi="Segoe UI" w:cs="Segoe UI"/>
          <w:sz w:val="20"/>
          <w:szCs w:val="20"/>
        </w:rPr>
      </w:pPr>
    </w:p>
    <w:p w14:paraId="4E078EAE" w14:textId="77777777" w:rsidR="00786176" w:rsidRPr="001172B4" w:rsidRDefault="00786176" w:rsidP="001172B4">
      <w:pPr>
        <w:pStyle w:val="ListParagraph"/>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no prazo de até </w:t>
      </w:r>
      <w:r w:rsidR="00A268BC"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A268BC"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relacionada a um Evento de Vencimento Antecipado;</w:t>
      </w:r>
    </w:p>
    <w:p w14:paraId="12F98DFE" w14:textId="77777777" w:rsidR="00786176" w:rsidRPr="001172B4" w:rsidRDefault="00786176" w:rsidP="001172B4">
      <w:pPr>
        <w:pStyle w:val="ListParagraph"/>
        <w:tabs>
          <w:tab w:val="left" w:pos="1701"/>
          <w:tab w:val="left" w:pos="2127"/>
        </w:tabs>
        <w:spacing w:beforeLines="24" w:before="57" w:afterLines="24" w:after="57" w:line="276" w:lineRule="auto"/>
        <w:ind w:left="1429"/>
        <w:rPr>
          <w:rFonts w:ascii="Segoe UI" w:eastAsia="Arial Unicode MS" w:hAnsi="Segoe UI" w:cs="Segoe UI"/>
          <w:sz w:val="20"/>
          <w:szCs w:val="20"/>
        </w:rPr>
      </w:pPr>
    </w:p>
    <w:p w14:paraId="0AC90884" w14:textId="77777777"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I</w:t>
      </w:r>
      <w:r w:rsidR="00786176" w:rsidRPr="001172B4">
        <w:rPr>
          <w:rFonts w:ascii="Segoe UI" w:eastAsia="Arial Unicode MS" w:hAnsi="Segoe UI" w:cs="Segoe UI"/>
          <w:sz w:val="20"/>
          <w:szCs w:val="20"/>
        </w:rPr>
        <w:t>nformar ao Agente Fiduciário:</w:t>
      </w:r>
    </w:p>
    <w:p w14:paraId="24ABB076" w14:textId="77777777" w:rsidR="006745F9" w:rsidRPr="001172B4" w:rsidRDefault="006745F9" w:rsidP="001172B4">
      <w:pPr>
        <w:pStyle w:val="STDTextoDois-Quatro"/>
        <w:tabs>
          <w:tab w:val="left" w:pos="1418"/>
        </w:tabs>
        <w:spacing w:beforeLines="24" w:before="57" w:afterLines="24" w:after="57" w:line="276" w:lineRule="auto"/>
        <w:rPr>
          <w:rFonts w:ascii="Segoe UI" w:eastAsia="Arial Unicode MS" w:hAnsi="Segoe UI" w:cs="Segoe UI"/>
          <w:szCs w:val="20"/>
        </w:rPr>
      </w:pPr>
    </w:p>
    <w:p w14:paraId="699D5B2F" w14:textId="77777777" w:rsidR="00786176" w:rsidRPr="001172B4" w:rsidRDefault="00EE78EF"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6745F9" w:rsidRPr="001172B4">
        <w:rPr>
          <w:rFonts w:ascii="Segoe UI" w:eastAsia="Arial Unicode MS" w:hAnsi="Segoe UI" w:cs="Segoe UI"/>
          <w:sz w:val="20"/>
          <w:szCs w:val="20"/>
        </w:rPr>
        <w:t>2</w:t>
      </w:r>
      <w:r w:rsidR="00A268BC" w:rsidRPr="001172B4">
        <w:rPr>
          <w:rFonts w:ascii="Segoe UI" w:eastAsia="Arial Unicode MS" w:hAnsi="Segoe UI" w:cs="Segoe UI"/>
          <w:sz w:val="20"/>
          <w:szCs w:val="20"/>
        </w:rPr>
        <w:t xml:space="preserve"> </w:t>
      </w:r>
      <w:r w:rsidR="00FF7627" w:rsidRPr="001172B4">
        <w:rPr>
          <w:rFonts w:ascii="Segoe UI" w:eastAsia="Arial Unicode MS" w:hAnsi="Segoe UI" w:cs="Segoe UI"/>
          <w:sz w:val="20"/>
          <w:szCs w:val="20"/>
        </w:rPr>
        <w:t>(</w:t>
      </w:r>
      <w:r w:rsidR="006745F9"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00786176"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00786176"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do recebimento da solicitação, qualquer informação que venha a ser solicitada pelo Agente Fiduciário</w:t>
      </w:r>
      <w:bookmarkStart w:id="359" w:name="_DV_C253"/>
      <w:r w:rsidR="00786176" w:rsidRPr="001172B4">
        <w:rPr>
          <w:rFonts w:ascii="Segoe UI" w:eastAsia="Arial Unicode MS" w:hAnsi="Segoe UI" w:cs="Segoe UI"/>
          <w:sz w:val="20"/>
          <w:szCs w:val="20"/>
        </w:rPr>
        <w:t xml:space="preserve">, a fim de que este possa cumprir as suas obrigações nos termos desta Escritura de Emissão, da Instrução CVM 583 e demais </w:t>
      </w:r>
      <w:bookmarkEnd w:id="359"/>
      <w:r w:rsidR="00786176" w:rsidRPr="001172B4">
        <w:rPr>
          <w:rFonts w:ascii="Segoe UI" w:eastAsia="Arial Unicode MS" w:hAnsi="Segoe UI" w:cs="Segoe UI"/>
          <w:sz w:val="20"/>
          <w:szCs w:val="20"/>
        </w:rPr>
        <w:t xml:space="preserve">normas aplicáveis; </w:t>
      </w:r>
    </w:p>
    <w:p w14:paraId="54BFFC61" w14:textId="77777777" w:rsidR="00786176" w:rsidRPr="001172B4" w:rsidRDefault="00786176" w:rsidP="001172B4">
      <w:pPr>
        <w:tabs>
          <w:tab w:val="left" w:pos="1701"/>
        </w:tabs>
        <w:spacing w:beforeLines="24" w:before="57" w:afterLines="24" w:after="57" w:line="276" w:lineRule="auto"/>
        <w:rPr>
          <w:rFonts w:ascii="Segoe UI" w:eastAsia="Arial Unicode MS" w:hAnsi="Segoe UI" w:cs="Segoe UI"/>
          <w:sz w:val="20"/>
          <w:szCs w:val="20"/>
        </w:rPr>
      </w:pPr>
    </w:p>
    <w:p w14:paraId="6441FB10" w14:textId="77777777"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A268BC"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ocorrência, informações a respeito da ocorrência de qualquer Evento de Vencimento Antecipado;</w:t>
      </w:r>
    </w:p>
    <w:p w14:paraId="52498F3F" w14:textId="77777777" w:rsidR="00786176" w:rsidRPr="001172B4" w:rsidRDefault="00786176" w:rsidP="001172B4">
      <w:pPr>
        <w:tabs>
          <w:tab w:val="left" w:pos="1701"/>
        </w:tabs>
        <w:spacing w:beforeLines="24" w:before="57" w:afterLines="24" w:after="57" w:line="276" w:lineRule="auto"/>
        <w:rPr>
          <w:rFonts w:ascii="Segoe UI" w:eastAsia="Arial Unicode MS" w:hAnsi="Segoe UI" w:cs="Segoe UI"/>
          <w:sz w:val="20"/>
          <w:szCs w:val="20"/>
        </w:rPr>
      </w:pPr>
    </w:p>
    <w:p w14:paraId="6B093615" w14:textId="00D1ABA6"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 xml:space="preserve">2 (dois) Dias 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sua ocorrência, sobre qualquer alteração nas condições financeiras, econômicas, comerciais, operacionais, </w:t>
      </w:r>
      <w:r w:rsidR="00C36491" w:rsidRPr="001172B4">
        <w:rPr>
          <w:rFonts w:ascii="Segoe UI" w:eastAsia="Arial Unicode MS" w:hAnsi="Segoe UI" w:cs="Segoe UI"/>
          <w:sz w:val="20"/>
          <w:szCs w:val="20"/>
        </w:rPr>
        <w:t xml:space="preserve">reputacionais, </w:t>
      </w:r>
      <w:r w:rsidRPr="001172B4">
        <w:rPr>
          <w:rFonts w:ascii="Segoe UI" w:eastAsia="Arial Unicode MS" w:hAnsi="Segoe UI" w:cs="Segoe UI"/>
          <w:sz w:val="20"/>
          <w:szCs w:val="20"/>
        </w:rPr>
        <w:t xml:space="preserve">regulatórias, societárias ou jurídicas ou nos negócios da </w:t>
      </w:r>
      <w:r w:rsidRPr="001172B4">
        <w:rPr>
          <w:rFonts w:ascii="Segoe UI" w:hAnsi="Segoe UI" w:cs="Segoe UI"/>
          <w:sz w:val="20"/>
          <w:szCs w:val="20"/>
        </w:rPr>
        <w:t xml:space="preserve">Emissora, dos </w:t>
      </w:r>
      <w:r w:rsidR="00E17D02" w:rsidRPr="001172B4">
        <w:rPr>
          <w:rFonts w:ascii="Segoe UI" w:hAnsi="Segoe UI" w:cs="Segoe UI"/>
          <w:sz w:val="20"/>
          <w:szCs w:val="20"/>
        </w:rPr>
        <w:t>Garantidores</w:t>
      </w:r>
      <w:r w:rsidRPr="001172B4">
        <w:rPr>
          <w:rFonts w:ascii="Segoe UI" w:eastAsia="Arial Unicode MS" w:hAnsi="Segoe UI" w:cs="Segoe UI"/>
          <w:sz w:val="20"/>
          <w:szCs w:val="20"/>
        </w:rPr>
        <w:t>, bem como quaisquer eventos ou situações, inclusive ações judiciais, procedimentos administrativos ou arbitrais, que: (1) possam afetar negativamente, impossibilitar ou dificultar o cumprimento, no todo ou em parte, de suas obrigações decorrentes desta Escritura de Emissão, dos Contratos de Garantia</w:t>
      </w:r>
      <w:r w:rsidR="00514A47">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514A47">
        <w:rPr>
          <w:rFonts w:ascii="Segoe UI" w:hAnsi="Segoe UI" w:cs="Segoe UI"/>
          <w:sz w:val="20"/>
          <w:szCs w:val="20"/>
        </w:rPr>
        <w:t>is</w:t>
      </w:r>
      <w:r w:rsidRPr="001172B4">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5B6CA76F" w14:textId="77777777" w:rsidR="00786176" w:rsidRPr="001172B4" w:rsidRDefault="00786176" w:rsidP="001172B4">
      <w:pPr>
        <w:pStyle w:val="ListParagraph"/>
        <w:tabs>
          <w:tab w:val="left" w:pos="1701"/>
        </w:tabs>
        <w:spacing w:beforeLines="24" w:before="57" w:afterLines="24" w:after="57" w:line="276" w:lineRule="auto"/>
        <w:ind w:left="1429"/>
        <w:rPr>
          <w:rFonts w:ascii="Segoe UI" w:eastAsia="Arial Unicode MS" w:hAnsi="Segoe UI" w:cs="Segoe UI"/>
          <w:sz w:val="20"/>
          <w:szCs w:val="20"/>
        </w:rPr>
      </w:pPr>
    </w:p>
    <w:p w14:paraId="72602510" w14:textId="77777777"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2 (dois) Dias Úteis</w:t>
      </w:r>
      <w:r w:rsidRPr="001172B4">
        <w:rPr>
          <w:rFonts w:ascii="Segoe UI" w:eastAsia="Arial Unicode MS" w:hAnsi="Segoe UI" w:cs="Segoe UI"/>
          <w:sz w:val="20"/>
          <w:szCs w:val="20"/>
        </w:rPr>
        <w:t xml:space="preserve"> contado</w:t>
      </w:r>
      <w:r w:rsidR="00A268BC" w:rsidRPr="001172B4">
        <w:rPr>
          <w:rFonts w:ascii="Segoe UI" w:eastAsia="Arial Unicode MS" w:hAnsi="Segoe UI" w:cs="Segoe UI"/>
          <w:sz w:val="20"/>
          <w:szCs w:val="20"/>
        </w:rPr>
        <w:t xml:space="preserve">s </w:t>
      </w:r>
      <w:r w:rsidRPr="001172B4">
        <w:rPr>
          <w:rFonts w:ascii="Segoe UI" w:eastAsia="Arial Unicode MS" w:hAnsi="Segoe UI" w:cs="Segoe UI"/>
          <w:sz w:val="20"/>
          <w:szCs w:val="20"/>
        </w:rPr>
        <w:t>do respectivo recebimento, sobre quaisquer autuações pelos órgãos governamentais, de caráter fiscal,</w:t>
      </w:r>
      <w:r w:rsidR="00C36491" w:rsidRPr="001172B4">
        <w:rPr>
          <w:rFonts w:ascii="Segoe UI" w:eastAsia="Arial Unicode MS" w:hAnsi="Segoe UI" w:cs="Segoe UI"/>
          <w:sz w:val="20"/>
          <w:szCs w:val="20"/>
        </w:rPr>
        <w:t xml:space="preserve"> aduaneiro,</w:t>
      </w:r>
      <w:r w:rsidRPr="001172B4">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1172B4">
        <w:rPr>
          <w:rFonts w:ascii="Segoe UI" w:eastAsia="Arial Unicode MS" w:hAnsi="Segoe UI" w:cs="Segoe UI"/>
          <w:sz w:val="20"/>
          <w:szCs w:val="20"/>
        </w:rPr>
        <w:t>aos</w:t>
      </w:r>
      <w:r w:rsidRPr="001172B4">
        <w:rPr>
          <w:rFonts w:ascii="Segoe UI" w:eastAsia="Arial Unicode MS" w:hAnsi="Segoe UI" w:cs="Segoe UI"/>
          <w:sz w:val="20"/>
          <w:szCs w:val="20"/>
        </w:rPr>
        <w:t xml:space="preserve"> </w:t>
      </w:r>
      <w:r w:rsidR="00E17D02" w:rsidRPr="001172B4">
        <w:rPr>
          <w:rFonts w:ascii="Segoe UI" w:hAnsi="Segoe UI" w:cs="Segoe UI"/>
          <w:sz w:val="20"/>
          <w:szCs w:val="20"/>
        </w:rPr>
        <w:t>Garantidores</w:t>
      </w:r>
      <w:r w:rsidRPr="001172B4">
        <w:rPr>
          <w:rFonts w:ascii="Segoe UI" w:eastAsia="Arial Unicode MS" w:hAnsi="Segoe UI" w:cs="Segoe UI"/>
          <w:sz w:val="20"/>
          <w:szCs w:val="20"/>
        </w:rPr>
        <w:t>, que imponham ou possam resultar em sanções</w:t>
      </w:r>
      <w:r w:rsidR="00C36491"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penalidades</w:t>
      </w:r>
      <w:r w:rsidR="00DF4DD0" w:rsidRPr="001172B4">
        <w:rPr>
          <w:rFonts w:ascii="Segoe UI" w:eastAsia="Arial Unicode MS" w:hAnsi="Segoe UI" w:cs="Segoe UI"/>
          <w:sz w:val="20"/>
          <w:szCs w:val="20"/>
        </w:rPr>
        <w:t xml:space="preserve"> e/ou que possam, </w:t>
      </w:r>
      <w:r w:rsidR="00C36491" w:rsidRPr="001172B4">
        <w:rPr>
          <w:rFonts w:ascii="Segoe UI" w:eastAsia="Arial Unicode MS" w:hAnsi="Segoe UI" w:cs="Segoe UI"/>
          <w:sz w:val="20"/>
          <w:szCs w:val="20"/>
        </w:rPr>
        <w:t>de qualquer maneira, possam afetar negativamente seus negócios</w:t>
      </w:r>
      <w:r w:rsidRPr="001172B4">
        <w:rPr>
          <w:rFonts w:ascii="Segoe UI" w:eastAsia="Arial Unicode MS" w:hAnsi="Segoe UI" w:cs="Segoe UI"/>
          <w:sz w:val="20"/>
          <w:szCs w:val="20"/>
        </w:rPr>
        <w:t xml:space="preserve">; </w:t>
      </w:r>
    </w:p>
    <w:p w14:paraId="6D7ACB8C" w14:textId="77777777" w:rsidR="00786176" w:rsidRPr="001172B4" w:rsidRDefault="00786176" w:rsidP="001172B4">
      <w:pPr>
        <w:pStyle w:val="ListParagraph"/>
        <w:spacing w:beforeLines="24" w:before="57" w:afterLines="24" w:after="57" w:line="276" w:lineRule="auto"/>
        <w:rPr>
          <w:rFonts w:ascii="Segoe UI" w:eastAsia="Arial Unicode MS" w:hAnsi="Segoe UI" w:cs="Segoe UI"/>
          <w:sz w:val="20"/>
          <w:szCs w:val="20"/>
        </w:rPr>
      </w:pPr>
    </w:p>
    <w:p w14:paraId="1ADFBA10" w14:textId="77777777" w:rsidR="00786176" w:rsidRPr="001172B4" w:rsidRDefault="00786176" w:rsidP="001172B4">
      <w:pPr>
        <w:pStyle w:val="ListParagraph"/>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
      <w:r w:rsidRPr="001172B4">
        <w:rPr>
          <w:rFonts w:ascii="Segoe UI" w:eastAsia="Arial Unicode MS" w:hAnsi="Segoe UI" w:cs="Segoe UI"/>
          <w:sz w:val="20"/>
          <w:szCs w:val="20"/>
        </w:rPr>
        <w:t xml:space="preserve">em até </w:t>
      </w:r>
      <w:r w:rsidR="00FF7627" w:rsidRPr="001172B4">
        <w:rPr>
          <w:rFonts w:ascii="Segoe UI" w:eastAsia="Arial Unicode MS" w:hAnsi="Segoe UI" w:cs="Segoe UI"/>
          <w:sz w:val="20"/>
          <w:szCs w:val="20"/>
        </w:rPr>
        <w:t>1 (um)</w:t>
      </w:r>
      <w:r w:rsidRPr="001172B4">
        <w:rPr>
          <w:rFonts w:ascii="Segoe UI" w:eastAsia="Arial Unicode MS" w:hAnsi="Segoe UI" w:cs="Segoe UI"/>
          <w:sz w:val="20"/>
          <w:szCs w:val="20"/>
        </w:rPr>
        <w:t xml:space="preserve"> Dia Útil contado da data da ocorrência, sobre (i) descumprimento da Legislação Socioambiental; (ii) dano ambiental; (iii) instauração e/ou existência de decisão proferida em processo administrativo, judicial ou arbitral de natureza socioambiental; ou (iv) qualquer situação que possa importar em um Efeito Adverso Relevante na situação econômico-financeira </w:t>
      </w:r>
      <w:r w:rsidR="007F0A35" w:rsidRPr="001172B4">
        <w:rPr>
          <w:rFonts w:ascii="Segoe UI" w:eastAsia="Arial Unicode MS" w:hAnsi="Segoe UI" w:cs="Segoe UI"/>
          <w:sz w:val="20"/>
          <w:szCs w:val="20"/>
        </w:rPr>
        <w:t>ou operacional da Emissora ou do</w:t>
      </w:r>
      <w:r w:rsidRPr="001172B4">
        <w:rPr>
          <w:rFonts w:ascii="Segoe UI" w:eastAsia="Arial Unicode MS" w:hAnsi="Segoe UI" w:cs="Segoe UI"/>
          <w:sz w:val="20"/>
          <w:szCs w:val="20"/>
        </w:rPr>
        <w:t xml:space="preserve">s </w:t>
      </w:r>
      <w:r w:rsidR="00E17D02" w:rsidRPr="001172B4">
        <w:rPr>
          <w:rFonts w:ascii="Segoe UI" w:hAnsi="Segoe UI" w:cs="Segoe UI"/>
          <w:sz w:val="20"/>
          <w:szCs w:val="20"/>
        </w:rPr>
        <w:t>Garantidores</w:t>
      </w:r>
      <w:r w:rsidR="00065391" w:rsidRPr="001172B4">
        <w:rPr>
          <w:rFonts w:ascii="Segoe UI" w:eastAsia="Arial Unicode MS" w:hAnsi="Segoe UI" w:cs="Segoe UI"/>
          <w:sz w:val="20"/>
          <w:szCs w:val="20"/>
        </w:rPr>
        <w:t>.</w:t>
      </w:r>
    </w:p>
    <w:p w14:paraId="13F1C990" w14:textId="77777777" w:rsidR="00786176" w:rsidRPr="001172B4" w:rsidRDefault="00786176" w:rsidP="001172B4">
      <w:pPr>
        <w:tabs>
          <w:tab w:val="left" w:pos="1701"/>
        </w:tabs>
        <w:spacing w:beforeLines="24" w:before="57" w:afterLines="24" w:after="57" w:line="276" w:lineRule="auto"/>
        <w:contextualSpacing/>
        <w:rPr>
          <w:rFonts w:ascii="Segoe UI" w:eastAsia="Arial Unicode MS" w:hAnsi="Segoe UI" w:cs="Segoe UI"/>
          <w:sz w:val="20"/>
          <w:szCs w:val="20"/>
        </w:rPr>
      </w:pPr>
    </w:p>
    <w:p w14:paraId="3DCE534F" w14:textId="06B2AEE3"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C</w:t>
      </w:r>
      <w:r w:rsidR="007F0A35" w:rsidRPr="001172B4">
        <w:rPr>
          <w:rFonts w:ascii="Segoe UI" w:eastAsia="Arial Unicode MS" w:hAnsi="Segoe UI" w:cs="Segoe UI"/>
          <w:sz w:val="20"/>
          <w:szCs w:val="20"/>
        </w:rPr>
        <w:t>u</w:t>
      </w:r>
      <w:r w:rsidR="00786176" w:rsidRPr="001172B4">
        <w:rPr>
          <w:rFonts w:ascii="Segoe UI" w:eastAsia="Arial Unicode MS" w:hAnsi="Segoe UI" w:cs="Segoe UI"/>
          <w:sz w:val="20"/>
          <w:szCs w:val="20"/>
        </w:rPr>
        <w:t>mprir todas as obrigações previstas nesta Escritura</w:t>
      </w:r>
      <w:r w:rsidR="00DF4DD0" w:rsidRPr="001172B4">
        <w:rPr>
          <w:rFonts w:ascii="Segoe UI" w:eastAsia="Arial Unicode MS" w:hAnsi="Segoe UI" w:cs="Segoe UI"/>
          <w:sz w:val="20"/>
          <w:szCs w:val="20"/>
        </w:rPr>
        <w:t xml:space="preserve"> de Emissão</w:t>
      </w:r>
      <w:r w:rsidR="00786176" w:rsidRPr="001172B4">
        <w:rPr>
          <w:rFonts w:ascii="Segoe UI" w:eastAsia="Arial Unicode MS" w:hAnsi="Segoe UI" w:cs="Segoe UI"/>
          <w:sz w:val="20"/>
          <w:szCs w:val="20"/>
        </w:rPr>
        <w:t>, nos Contratos de Garantia</w:t>
      </w:r>
      <w:r w:rsidR="00514A47">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786176" w:rsidRPr="001172B4">
        <w:rPr>
          <w:rFonts w:ascii="Segoe UI" w:hAnsi="Segoe UI" w:cs="Segoe UI"/>
          <w:sz w:val="20"/>
          <w:szCs w:val="20"/>
        </w:rPr>
        <w:t>Rea</w:t>
      </w:r>
      <w:r w:rsidR="00514A47">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514A47">
        <w:rPr>
          <w:rFonts w:ascii="Segoe UI" w:hAnsi="Segoe UI" w:cs="Segoe UI"/>
          <w:sz w:val="20"/>
          <w:szCs w:val="20"/>
        </w:rPr>
        <w:t>, no Contrato de Alienação Fiduciária do Imóvel, quando assinado,</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p>
    <w:p w14:paraId="2F5EC7CE"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6223F5F6" w14:textId="77777777"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E</w:t>
      </w:r>
      <w:r w:rsidR="00786176" w:rsidRPr="001172B4">
        <w:rPr>
          <w:rFonts w:ascii="Segoe UI" w:eastAsia="Arial Unicode MS" w:hAnsi="Segoe UI" w:cs="Segoe UI"/>
          <w:sz w:val="20"/>
          <w:szCs w:val="20"/>
        </w:rPr>
        <w:t xml:space="preserve">xclusivamente em relação à Emissora e </w:t>
      </w:r>
      <w:r w:rsidR="007F0A35" w:rsidRPr="001172B4">
        <w:rPr>
          <w:rFonts w:ascii="Segoe UI" w:eastAsia="Arial Unicode MS" w:hAnsi="Segoe UI" w:cs="Segoe UI"/>
          <w:sz w:val="20"/>
          <w:szCs w:val="20"/>
        </w:rPr>
        <w:t>aos</w:t>
      </w:r>
      <w:r w:rsidR="00786176" w:rsidRPr="001172B4">
        <w:rPr>
          <w:rFonts w:ascii="Segoe UI" w:eastAsia="Arial Unicode MS" w:hAnsi="Segoe UI" w:cs="Segoe UI"/>
          <w:sz w:val="20"/>
          <w:szCs w:val="20"/>
        </w:rPr>
        <w:t xml:space="preserve"> </w:t>
      </w:r>
      <w:r w:rsidR="00E17D02" w:rsidRPr="001172B4">
        <w:rPr>
          <w:rFonts w:ascii="Segoe UI" w:eastAsia="Arial Unicode MS" w:hAnsi="Segoe UI" w:cs="Segoe UI"/>
          <w:sz w:val="20"/>
          <w:szCs w:val="20"/>
        </w:rPr>
        <w:t>Garantidores</w:t>
      </w:r>
      <w:r w:rsidR="00786176" w:rsidRPr="001172B4">
        <w:rPr>
          <w:rFonts w:ascii="Segoe UI" w:eastAsia="Arial Unicode MS" w:hAnsi="Segoe UI" w:cs="Segoe UI"/>
          <w:sz w:val="20"/>
          <w:szCs w:val="20"/>
        </w:rPr>
        <w:t xml:space="preserve">, não praticar atos em desacordo com seus estatutos sociais e </w:t>
      </w:r>
      <w:r w:rsidR="00786176" w:rsidRPr="001172B4">
        <w:rPr>
          <w:rFonts w:ascii="Segoe UI" w:hAnsi="Segoe UI" w:cs="Segoe UI"/>
          <w:sz w:val="20"/>
          <w:szCs w:val="20"/>
        </w:rPr>
        <w:t>não realizar operações fora dos seus respectivos objetos sociais</w:t>
      </w:r>
      <w:r w:rsidR="00786176" w:rsidRPr="001172B4">
        <w:rPr>
          <w:rFonts w:ascii="Segoe UI" w:eastAsia="Arial Unicode MS" w:hAnsi="Segoe UI" w:cs="Segoe UI"/>
          <w:sz w:val="20"/>
          <w:szCs w:val="20"/>
        </w:rPr>
        <w:t>;</w:t>
      </w:r>
    </w:p>
    <w:p w14:paraId="189FCD30"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58F76B7" w14:textId="77777777"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C</w:t>
      </w:r>
      <w:r w:rsidR="00786176" w:rsidRPr="001172B4">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1172B4">
        <w:rPr>
          <w:rFonts w:ascii="Segoe UI" w:eastAsia="Arial Unicode MS" w:hAnsi="Segoe UI" w:cs="Segoe UI"/>
          <w:sz w:val="20"/>
          <w:szCs w:val="20"/>
        </w:rPr>
        <w:t xml:space="preserve">regular </w:t>
      </w:r>
      <w:r w:rsidR="00786176" w:rsidRPr="001172B4">
        <w:rPr>
          <w:rFonts w:ascii="Segoe UI" w:eastAsia="Arial Unicode MS" w:hAnsi="Segoe UI" w:cs="Segoe UI"/>
          <w:sz w:val="20"/>
          <w:szCs w:val="20"/>
        </w:rPr>
        <w:t xml:space="preserve">exercício de suas atividades </w:t>
      </w:r>
      <w:r w:rsidR="00786176" w:rsidRPr="001172B4">
        <w:rPr>
          <w:rFonts w:ascii="Segoe UI" w:hAnsi="Segoe UI" w:cs="Segoe UI"/>
          <w:sz w:val="20"/>
          <w:szCs w:val="20"/>
        </w:rPr>
        <w:t>em qualquer jurisdição na qual realize negócios ou possua ativos</w:t>
      </w:r>
      <w:r w:rsidR="00786176" w:rsidRPr="001172B4">
        <w:rPr>
          <w:rFonts w:ascii="Segoe UI" w:eastAsia="Arial Unicode MS" w:hAnsi="Segoe UI" w:cs="Segoe UI"/>
          <w:sz w:val="20"/>
          <w:szCs w:val="20"/>
        </w:rPr>
        <w:t>;</w:t>
      </w:r>
    </w:p>
    <w:p w14:paraId="2BCA20E0"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45BF56A" w14:textId="0FEBFB0F"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M</w:t>
      </w:r>
      <w:r w:rsidR="00786176" w:rsidRPr="001172B4">
        <w:rPr>
          <w:rFonts w:ascii="Segoe UI" w:eastAsia="Arial Unicode MS" w:hAnsi="Segoe UI" w:cs="Segoe UI"/>
          <w:sz w:val="20"/>
          <w:szCs w:val="20"/>
        </w:rPr>
        <w:t>anter válidas e regulares as declarações e garantias apresentadas nesta Escritura de Emissão, nos Contratos de Garantia</w:t>
      </w:r>
      <w:r w:rsidR="00514A47">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786176" w:rsidRPr="001172B4">
        <w:rPr>
          <w:rFonts w:ascii="Segoe UI" w:hAnsi="Segoe UI" w:cs="Segoe UI"/>
          <w:sz w:val="20"/>
          <w:szCs w:val="20"/>
        </w:rPr>
        <w:t>Rea</w:t>
      </w:r>
      <w:r w:rsidR="00514A47">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514A47">
        <w:rPr>
          <w:rFonts w:ascii="Segoe UI" w:hAnsi="Segoe UI" w:cs="Segoe UI"/>
          <w:sz w:val="20"/>
          <w:szCs w:val="20"/>
        </w:rPr>
        <w:t>, Contrato de Alienação Fiduciária do Imóvel, quando assinado,</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p>
    <w:p w14:paraId="56E29449"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D5F97E0" w14:textId="6B0B1D17" w:rsidR="00786176" w:rsidRPr="002D200F"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hAnsi="Segoe UI" w:cs="Segoe UI"/>
          <w:iCs/>
          <w:sz w:val="20"/>
          <w:szCs w:val="20"/>
        </w:rPr>
        <w:t>I</w:t>
      </w:r>
      <w:r w:rsidR="00786176" w:rsidRPr="001172B4">
        <w:rPr>
          <w:rFonts w:ascii="Segoe UI" w:hAnsi="Segoe UI" w:cs="Segoe UI"/>
          <w:iCs/>
          <w:sz w:val="20"/>
          <w:szCs w:val="20"/>
        </w:rPr>
        <w:t>ndenizar, de forma irrevogável e irretratável, os Debenturistas</w:t>
      </w:r>
      <w:r w:rsidRPr="001172B4">
        <w:rPr>
          <w:rFonts w:ascii="Segoe UI" w:hAnsi="Segoe UI" w:cs="Segoe UI"/>
          <w:iCs/>
          <w:sz w:val="20"/>
          <w:szCs w:val="20"/>
        </w:rPr>
        <w:t xml:space="preserve"> e</w:t>
      </w:r>
      <w:r w:rsidR="00786176" w:rsidRPr="001172B4">
        <w:rPr>
          <w:rFonts w:ascii="Segoe UI" w:hAnsi="Segoe UI" w:cs="Segoe UI"/>
          <w:iCs/>
          <w:sz w:val="20"/>
          <w:szCs w:val="20"/>
        </w:rPr>
        <w:t xml:space="preserve"> o Agente Fiduciário</w:t>
      </w:r>
      <w:r w:rsidRPr="001172B4">
        <w:rPr>
          <w:rFonts w:ascii="Segoe UI" w:hAnsi="Segoe UI" w:cs="Segoe UI"/>
          <w:iCs/>
          <w:sz w:val="20"/>
          <w:szCs w:val="20"/>
        </w:rPr>
        <w:t xml:space="preserve"> </w:t>
      </w:r>
      <w:r w:rsidR="00786176" w:rsidRPr="001172B4">
        <w:rPr>
          <w:rFonts w:ascii="Segoe UI" w:hAnsi="Segoe UI" w:cs="Segoe UI"/>
          <w:iCs/>
          <w:sz w:val="20"/>
          <w:szCs w:val="20"/>
        </w:rPr>
        <w:t>por todos e quaisquer prejuízos, perdas, danos diretos, custos e/ou despesas (incluindo despesas e custas judiciais e honorários advocatícios</w:t>
      </w:r>
      <w:r w:rsidR="00C56A9A" w:rsidRPr="001172B4">
        <w:rPr>
          <w:rFonts w:ascii="Segoe UI" w:hAnsi="Segoe UI" w:cs="Segoe UI"/>
          <w:iCs/>
          <w:sz w:val="20"/>
          <w:szCs w:val="20"/>
        </w:rPr>
        <w:t xml:space="preserve"> e lucros cessantes apurados segundo o Código Civil</w:t>
      </w:r>
      <w:r w:rsidR="00786176" w:rsidRPr="001172B4">
        <w:rPr>
          <w:rFonts w:ascii="Segoe UI" w:hAnsi="Segoe UI" w:cs="Segoe UI"/>
          <w:iCs/>
          <w:sz w:val="20"/>
          <w:szCs w:val="20"/>
        </w:rPr>
        <w:t>) comprovadamente incorridos pelos Debenturistas</w:t>
      </w:r>
      <w:r w:rsidRPr="001172B4">
        <w:rPr>
          <w:rFonts w:ascii="Segoe UI" w:hAnsi="Segoe UI" w:cs="Segoe UI"/>
          <w:iCs/>
          <w:sz w:val="20"/>
          <w:szCs w:val="20"/>
        </w:rPr>
        <w:t xml:space="preserve"> e</w:t>
      </w:r>
      <w:r w:rsidR="00786176" w:rsidRPr="001172B4">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1172B4">
        <w:rPr>
          <w:rFonts w:ascii="Segoe UI" w:eastAsia="Arial Unicode MS" w:hAnsi="Segoe UI" w:cs="Segoe UI"/>
          <w:sz w:val="20"/>
          <w:szCs w:val="20"/>
        </w:rPr>
        <w:t>nos Contratos de Garantia</w:t>
      </w:r>
      <w:r w:rsidR="00514A47">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514A47">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514A47">
        <w:rPr>
          <w:rFonts w:ascii="Segoe UI" w:hAnsi="Segoe UI" w:cs="Segoe UI"/>
          <w:sz w:val="20"/>
          <w:szCs w:val="20"/>
        </w:rPr>
        <w:t>, Contrato de Alienação Fiduciária do Imóvel, quando assinado,</w:t>
      </w:r>
      <w:r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r w:rsidR="00786176" w:rsidRPr="001172B4">
        <w:rPr>
          <w:rFonts w:ascii="Segoe UI" w:hAnsi="Segoe UI" w:cs="Segoe UI"/>
          <w:iCs/>
          <w:sz w:val="20"/>
          <w:szCs w:val="20"/>
        </w:rPr>
        <w:t>;</w:t>
      </w:r>
    </w:p>
    <w:p w14:paraId="1D175CB0" w14:textId="77777777" w:rsidR="00CC0239" w:rsidRPr="001172B4" w:rsidRDefault="00CC0239" w:rsidP="002D200F">
      <w:pPr>
        <w:spacing w:beforeLines="24" w:before="57" w:afterLines="24" w:after="57" w:line="276" w:lineRule="auto"/>
        <w:rPr>
          <w:rFonts w:ascii="Segoe UI" w:eastAsia="Arial Unicode MS" w:hAnsi="Segoe UI" w:cs="Segoe UI"/>
          <w:sz w:val="20"/>
          <w:szCs w:val="20"/>
        </w:rPr>
      </w:pPr>
    </w:p>
    <w:p w14:paraId="5987C739" w14:textId="2467EB1D"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60" w:name="_DV_M409"/>
      <w:bookmarkStart w:id="361" w:name="_DV_M410"/>
      <w:bookmarkStart w:id="362" w:name="_DV_M411"/>
      <w:bookmarkStart w:id="363" w:name="_DV_M413"/>
      <w:bookmarkStart w:id="364" w:name="_DV_M419"/>
      <w:bookmarkStart w:id="365" w:name="_DV_M420"/>
      <w:bookmarkStart w:id="366" w:name="_DV_M421"/>
      <w:bookmarkStart w:id="367" w:name="_Hlk17125283"/>
      <w:bookmarkEnd w:id="360"/>
      <w:bookmarkEnd w:id="361"/>
      <w:bookmarkEnd w:id="362"/>
      <w:bookmarkEnd w:id="363"/>
      <w:bookmarkEnd w:id="364"/>
      <w:bookmarkEnd w:id="365"/>
      <w:bookmarkEnd w:id="366"/>
      <w:r w:rsidRPr="001172B4">
        <w:rPr>
          <w:rFonts w:ascii="Segoe UI" w:eastAsia="Arial Unicode MS" w:hAnsi="Segoe UI" w:cs="Segoe UI"/>
          <w:sz w:val="20"/>
          <w:szCs w:val="20"/>
        </w:rPr>
        <w:t>C</w:t>
      </w:r>
      <w:r w:rsidR="00786176" w:rsidRPr="001172B4">
        <w:rPr>
          <w:rFonts w:ascii="Segoe UI" w:eastAsia="Arial Unicode MS" w:hAnsi="Segoe UI" w:cs="Segoe UI"/>
          <w:sz w:val="20"/>
          <w:szCs w:val="20"/>
        </w:rPr>
        <w:t>ontratar e manter contratados, às suas expensas, durante todo o prazo de vigência das Debêntures, os prestadores de serviços inerentes às obrigações previstas nesta Escritura de Emissão, nos Contratos de Garantia</w:t>
      </w:r>
      <w:r w:rsidR="00514A47">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786176" w:rsidRPr="001172B4">
        <w:rPr>
          <w:rFonts w:ascii="Segoe UI" w:hAnsi="Segoe UI" w:cs="Segoe UI"/>
          <w:sz w:val="20"/>
          <w:szCs w:val="20"/>
        </w:rPr>
        <w:t>Rea</w:t>
      </w:r>
      <w:r w:rsidR="00514A47">
        <w:rPr>
          <w:rFonts w:ascii="Segoe UI" w:hAnsi="Segoe UI" w:cs="Segoe UI"/>
          <w:sz w:val="20"/>
          <w:szCs w:val="20"/>
        </w:rPr>
        <w:t>is</w:t>
      </w:r>
      <w:r w:rsidR="007F0A35" w:rsidRPr="001172B4">
        <w:rPr>
          <w:rFonts w:ascii="Segoe UI" w:hAnsi="Segoe UI" w:cs="Segoe UI"/>
          <w:sz w:val="20"/>
          <w:szCs w:val="20"/>
        </w:rPr>
        <w:t xml:space="preserve">, </w:t>
      </w:r>
      <w:r w:rsidR="00DF4DD0" w:rsidRPr="001172B4">
        <w:rPr>
          <w:rFonts w:ascii="Segoe UI" w:hAnsi="Segoe UI" w:cs="Segoe UI"/>
          <w:sz w:val="20"/>
          <w:szCs w:val="20"/>
        </w:rPr>
        <w:t>no ESA</w:t>
      </w:r>
      <w:r w:rsidR="00514A47">
        <w:rPr>
          <w:rFonts w:ascii="Segoe UI" w:hAnsi="Segoe UI" w:cs="Segoe UI"/>
          <w:sz w:val="20"/>
          <w:szCs w:val="20"/>
        </w:rPr>
        <w:t xml:space="preserve">, </w:t>
      </w:r>
      <w:r w:rsidR="00786176" w:rsidRPr="001172B4">
        <w:rPr>
          <w:rFonts w:ascii="Segoe UI" w:hAnsi="Segoe UI" w:cs="Segoe UI"/>
          <w:sz w:val="20"/>
          <w:szCs w:val="20"/>
        </w:rPr>
        <w:t xml:space="preserve"> </w:t>
      </w:r>
      <w:r w:rsidR="00514A47">
        <w:rPr>
          <w:rFonts w:ascii="Segoe UI" w:hAnsi="Segoe UI" w:cs="Segoe UI"/>
          <w:sz w:val="20"/>
          <w:szCs w:val="20"/>
        </w:rPr>
        <w:t xml:space="preserve">no Contrato de Alienação Fiduciária do Imóvel, quando assinado, </w:t>
      </w:r>
      <w:r w:rsidR="00786176" w:rsidRPr="001172B4">
        <w:rPr>
          <w:rFonts w:ascii="Segoe UI" w:eastAsia="Arial Unicode MS" w:hAnsi="Segoe UI" w:cs="Segoe UI"/>
          <w:sz w:val="20"/>
          <w:szCs w:val="20"/>
        </w:rPr>
        <w:t>e nos demais documentos da Emissão</w:t>
      </w:r>
      <w:bookmarkEnd w:id="367"/>
      <w:r w:rsidR="00786176" w:rsidRPr="001172B4">
        <w:rPr>
          <w:rFonts w:ascii="Segoe UI" w:eastAsia="Arial Unicode MS" w:hAnsi="Segoe UI" w:cs="Segoe UI"/>
          <w:sz w:val="20"/>
          <w:szCs w:val="20"/>
        </w:rPr>
        <w:t xml:space="preserve">; </w:t>
      </w:r>
    </w:p>
    <w:p w14:paraId="48F2AD26"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20E963AC" w14:textId="41B37B0C"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hAnsi="Segoe UI" w:cs="Segoe UI"/>
          <w:sz w:val="20"/>
          <w:szCs w:val="20"/>
        </w:rPr>
        <w:t>E</w:t>
      </w:r>
      <w:r w:rsidR="00786176" w:rsidRPr="001172B4">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1172B4">
        <w:rPr>
          <w:rFonts w:ascii="Segoe UI" w:hAnsi="Segoe UI" w:cs="Segoe UI"/>
          <w:sz w:val="20"/>
          <w:szCs w:val="20"/>
        </w:rPr>
        <w:t xml:space="preserve"> de Emissão</w:t>
      </w:r>
      <w:r w:rsidR="00786176" w:rsidRPr="001172B4">
        <w:rPr>
          <w:rFonts w:ascii="Segoe UI" w:hAnsi="Segoe UI" w:cs="Segoe UI"/>
          <w:sz w:val="20"/>
          <w:szCs w:val="20"/>
        </w:rPr>
        <w:t>, dos Contratos de Garantia</w:t>
      </w:r>
      <w:r w:rsidR="00514A47">
        <w:rPr>
          <w:rFonts w:ascii="Segoe UI" w:hAnsi="Segoe UI" w:cs="Segoe UI"/>
          <w:sz w:val="20"/>
          <w:szCs w:val="20"/>
        </w:rPr>
        <w:t>s</w:t>
      </w:r>
      <w:r w:rsidR="00786176" w:rsidRPr="001172B4">
        <w:rPr>
          <w:rFonts w:ascii="Segoe UI" w:hAnsi="Segoe UI" w:cs="Segoe UI"/>
          <w:sz w:val="20"/>
          <w:szCs w:val="20"/>
        </w:rPr>
        <w:t xml:space="preserve"> Rea</w:t>
      </w:r>
      <w:r w:rsidR="00514A47">
        <w:rPr>
          <w:rFonts w:ascii="Segoe UI" w:hAnsi="Segoe UI" w:cs="Segoe UI"/>
          <w:sz w:val="20"/>
          <w:szCs w:val="20"/>
        </w:rPr>
        <w:t>is</w:t>
      </w:r>
      <w:r w:rsidRPr="001172B4">
        <w:rPr>
          <w:rFonts w:ascii="Segoe UI" w:hAnsi="Segoe UI" w:cs="Segoe UI"/>
          <w:sz w:val="20"/>
          <w:szCs w:val="20"/>
        </w:rPr>
        <w:t xml:space="preserve">, </w:t>
      </w:r>
      <w:r w:rsidR="00DF4DD0" w:rsidRPr="001172B4">
        <w:rPr>
          <w:rFonts w:ascii="Segoe UI" w:hAnsi="Segoe UI" w:cs="Segoe UI"/>
          <w:sz w:val="20"/>
          <w:szCs w:val="20"/>
        </w:rPr>
        <w:t>do ESA</w:t>
      </w:r>
      <w:r w:rsidR="00514A47">
        <w:rPr>
          <w:rFonts w:ascii="Segoe UI" w:hAnsi="Segoe UI" w:cs="Segoe UI"/>
          <w:sz w:val="20"/>
          <w:szCs w:val="20"/>
        </w:rPr>
        <w:t>, no Contrato de Alienação Fiduciária do Imóvel, quando assinado,</w:t>
      </w:r>
      <w:r w:rsidR="00786176" w:rsidRPr="001172B4">
        <w:rPr>
          <w:rFonts w:ascii="Segoe UI" w:hAnsi="Segoe UI" w:cs="Segoe UI"/>
          <w:sz w:val="20"/>
          <w:szCs w:val="20"/>
        </w:rPr>
        <w:t xml:space="preserve"> ou dos demais documentos da Emissão;</w:t>
      </w:r>
    </w:p>
    <w:p w14:paraId="34A1814C"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32EA02D9" w14:textId="77777777"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68" w:name="_DV_M427"/>
      <w:bookmarkStart w:id="369" w:name="_DV_M428"/>
      <w:bookmarkStart w:id="370" w:name="_DV_M429"/>
      <w:bookmarkStart w:id="371" w:name="_DV_M430"/>
      <w:bookmarkStart w:id="372" w:name="_DV_M431"/>
      <w:bookmarkEnd w:id="368"/>
      <w:bookmarkEnd w:id="369"/>
      <w:bookmarkEnd w:id="370"/>
      <w:bookmarkEnd w:id="371"/>
      <w:bookmarkEnd w:id="372"/>
      <w:r w:rsidRPr="001172B4">
        <w:rPr>
          <w:rFonts w:ascii="Segoe UI" w:eastAsia="Arial Unicode MS" w:hAnsi="Segoe UI" w:cs="Segoe UI"/>
          <w:sz w:val="20"/>
          <w:szCs w:val="20"/>
        </w:rPr>
        <w:t>M</w:t>
      </w:r>
      <w:r w:rsidR="00786176" w:rsidRPr="001172B4">
        <w:rPr>
          <w:rFonts w:ascii="Segoe UI" w:eastAsia="Arial Unicode MS" w:hAnsi="Segoe UI" w:cs="Segoe UI"/>
          <w:sz w:val="20"/>
          <w:szCs w:val="20"/>
        </w:rPr>
        <w:t xml:space="preserve">anter atualizados e em ordem seus livros e registros societários; </w:t>
      </w:r>
      <w:bookmarkStart w:id="373" w:name="_Ref354474877"/>
    </w:p>
    <w:p w14:paraId="567C0830"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bookmarkEnd w:id="373"/>
    <w:p w14:paraId="6F52EC9B" w14:textId="77777777"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M</w:t>
      </w:r>
      <w:r w:rsidR="00786176" w:rsidRPr="001172B4">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5B4BE7F9"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14:paraId="0A0F2A6E" w14:textId="77777777"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Cu</w:t>
      </w:r>
      <w:r w:rsidR="00786176" w:rsidRPr="001172B4">
        <w:rPr>
          <w:rFonts w:ascii="Segoe UI" w:eastAsia="MS Mincho" w:hAnsi="Segoe UI" w:cs="Segoe UI"/>
          <w:sz w:val="20"/>
          <w:szCs w:val="20"/>
        </w:rPr>
        <w:t>mprir todas as determinações da B3, com o envio de documentos e, ainda, prestando as informações que lhe forem solicitadas;</w:t>
      </w:r>
    </w:p>
    <w:p w14:paraId="02DB71D1"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14:paraId="37AA06B7" w14:textId="1D844817"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A</w:t>
      </w:r>
      <w:r w:rsidR="00786176" w:rsidRPr="001172B4">
        <w:rPr>
          <w:rFonts w:ascii="Segoe UI" w:eastAsia="MS Mincho" w:hAnsi="Segoe UI" w:cs="Segoe UI"/>
          <w:sz w:val="20"/>
          <w:szCs w:val="20"/>
        </w:rPr>
        <w:t xml:space="preserve">rcar com todos os custos decorrentes (i) da </w:t>
      </w:r>
      <w:r w:rsidR="00C36491" w:rsidRPr="001172B4">
        <w:rPr>
          <w:rFonts w:ascii="Segoe UI" w:eastAsia="MS Mincho" w:hAnsi="Segoe UI" w:cs="Segoe UI"/>
          <w:sz w:val="20"/>
          <w:szCs w:val="20"/>
        </w:rPr>
        <w:t xml:space="preserve">emissão e colocação privada </w:t>
      </w:r>
      <w:r w:rsidR="00786176" w:rsidRPr="001172B4">
        <w:rPr>
          <w:rFonts w:ascii="Segoe UI" w:eastAsia="MS Mincho" w:hAnsi="Segoe UI" w:cs="Segoe UI"/>
          <w:sz w:val="20"/>
          <w:szCs w:val="20"/>
        </w:rPr>
        <w:t xml:space="preserve">das Debêntures, incluindo todos os custos relativos ao seu depósito na B3, (ii) de registro e de publicação dos atos necessários à Emissão, tais como esta Escritura de Emissão, </w:t>
      </w:r>
      <w:r w:rsidR="00065391" w:rsidRPr="001172B4">
        <w:rPr>
          <w:rFonts w:ascii="Segoe UI" w:eastAsia="MS Mincho" w:hAnsi="Segoe UI" w:cs="Segoe UI"/>
          <w:sz w:val="20"/>
          <w:szCs w:val="20"/>
        </w:rPr>
        <w:t>seus eventuais aditamentos, e a AGE Emissora e os Atos Societários Garantidores</w:t>
      </w:r>
      <w:r w:rsidR="00786176" w:rsidRPr="001172B4">
        <w:rPr>
          <w:rFonts w:ascii="Segoe UI" w:eastAsia="MS Mincho" w:hAnsi="Segoe UI" w:cs="Segoe UI"/>
          <w:sz w:val="20"/>
          <w:szCs w:val="20"/>
        </w:rPr>
        <w:t>, (iii) de registro dos Contratos de Garantia</w:t>
      </w:r>
      <w:r w:rsidR="00806B6F">
        <w:rPr>
          <w:rFonts w:ascii="Segoe UI" w:eastAsia="MS Mincho" w:hAnsi="Segoe UI" w:cs="Segoe UI"/>
          <w:sz w:val="20"/>
          <w:szCs w:val="20"/>
        </w:rPr>
        <w:t>s</w:t>
      </w:r>
      <w:r w:rsidR="00786176" w:rsidRPr="001172B4">
        <w:rPr>
          <w:rFonts w:ascii="Segoe UI" w:eastAsia="MS Mincho" w:hAnsi="Segoe UI" w:cs="Segoe UI"/>
          <w:sz w:val="20"/>
          <w:szCs w:val="20"/>
        </w:rPr>
        <w:t xml:space="preserve"> </w:t>
      </w:r>
      <w:r w:rsidR="00786176" w:rsidRPr="001172B4">
        <w:rPr>
          <w:rFonts w:ascii="Segoe UI" w:hAnsi="Segoe UI" w:cs="Segoe UI"/>
          <w:sz w:val="20"/>
          <w:szCs w:val="20"/>
        </w:rPr>
        <w:t>Rea</w:t>
      </w:r>
      <w:r w:rsidR="00806B6F">
        <w:rPr>
          <w:rFonts w:ascii="Segoe UI" w:hAnsi="Segoe UI" w:cs="Segoe UI"/>
          <w:sz w:val="20"/>
          <w:szCs w:val="20"/>
        </w:rPr>
        <w:t>is</w:t>
      </w:r>
      <w:r w:rsidR="00786176" w:rsidRPr="001172B4">
        <w:rPr>
          <w:rFonts w:ascii="Segoe UI" w:eastAsia="MS Mincho" w:hAnsi="Segoe UI" w:cs="Segoe UI"/>
          <w:sz w:val="20"/>
          <w:szCs w:val="20"/>
        </w:rPr>
        <w:t xml:space="preserve">, bem como de seus respectivos aditamentos, e (iv) das despesas e remuneração com a contratação de Agente Fiduciário, </w:t>
      </w:r>
      <w:r w:rsidR="003725C8" w:rsidRPr="001172B4">
        <w:rPr>
          <w:rFonts w:ascii="Segoe UI" w:hAnsi="Segoe UI" w:cs="Segoe UI"/>
          <w:sz w:val="20"/>
          <w:szCs w:val="20"/>
        </w:rPr>
        <w:t>Banco Liquidante</w:t>
      </w:r>
      <w:r w:rsidR="00786176" w:rsidRPr="001172B4">
        <w:rPr>
          <w:rFonts w:ascii="Segoe UI" w:eastAsia="MS Mincho" w:hAnsi="Segoe UI" w:cs="Segoe UI"/>
          <w:sz w:val="20"/>
          <w:szCs w:val="20"/>
        </w:rPr>
        <w:t xml:space="preserve">, Escriturador, </w:t>
      </w:r>
      <w:r w:rsidRPr="001172B4">
        <w:rPr>
          <w:rFonts w:ascii="Segoe UI" w:eastAsia="MS Mincho" w:hAnsi="Segoe UI" w:cs="Segoe UI"/>
          <w:sz w:val="20"/>
          <w:szCs w:val="20"/>
        </w:rPr>
        <w:t>dentre outros</w:t>
      </w:r>
      <w:r w:rsidR="00786176" w:rsidRPr="001172B4">
        <w:rPr>
          <w:rFonts w:ascii="Segoe UI" w:eastAsia="MS Mincho" w:hAnsi="Segoe UI" w:cs="Segoe UI"/>
          <w:sz w:val="20"/>
          <w:szCs w:val="20"/>
        </w:rPr>
        <w:t>;</w:t>
      </w:r>
    </w:p>
    <w:p w14:paraId="10D05F45"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14:paraId="24E39ACE" w14:textId="77777777"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hAnsi="Segoe UI" w:cs="Segoe UI"/>
          <w:sz w:val="20"/>
          <w:szCs w:val="20"/>
        </w:rPr>
        <w:t>M</w:t>
      </w:r>
      <w:r w:rsidR="00786176" w:rsidRPr="001172B4">
        <w:rPr>
          <w:rFonts w:ascii="Segoe UI" w:hAnsi="Segoe UI" w:cs="Segoe UI"/>
          <w:sz w:val="20"/>
          <w:szCs w:val="20"/>
        </w:rPr>
        <w:t>anter as Debêntures registradas para negociação no mercado secundário durante o prazo de vigência das Debêntures, arcando com os custos do referido registro;</w:t>
      </w:r>
    </w:p>
    <w:p w14:paraId="4AB6A847"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eastAsia="MS Mincho" w:hAnsi="Segoe UI" w:cs="Segoe UI"/>
          <w:szCs w:val="20"/>
        </w:rPr>
      </w:pPr>
    </w:p>
    <w:p w14:paraId="5C6284A8" w14:textId="77777777" w:rsidR="00786176" w:rsidRPr="001172B4" w:rsidRDefault="00EE78EF"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MS Mincho" w:hAnsi="Segoe UI" w:cs="Segoe UI"/>
          <w:sz w:val="20"/>
          <w:szCs w:val="20"/>
        </w:rPr>
        <w:t>E</w:t>
      </w:r>
      <w:r w:rsidR="00786176" w:rsidRPr="001172B4">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4A880B34" w14:textId="77777777" w:rsidR="00E05584" w:rsidRPr="001172B4" w:rsidRDefault="00E05584" w:rsidP="001172B4">
      <w:pPr>
        <w:spacing w:beforeLines="24" w:before="57" w:afterLines="24" w:after="57" w:line="276" w:lineRule="auto"/>
        <w:rPr>
          <w:rFonts w:ascii="Segoe UI" w:eastAsia="MS Mincho" w:hAnsi="Segoe UI" w:cs="Segoe UI"/>
          <w:sz w:val="20"/>
          <w:szCs w:val="20"/>
        </w:rPr>
      </w:pPr>
    </w:p>
    <w:p w14:paraId="6022B27D" w14:textId="2830EA44" w:rsidR="00E05584" w:rsidRPr="001172B4" w:rsidRDefault="00E05584" w:rsidP="001172B4">
      <w:pPr>
        <w:numPr>
          <w:ilvl w:val="2"/>
          <w:numId w:val="3"/>
        </w:numPr>
        <w:spacing w:beforeLines="24" w:before="57" w:afterLines="24" w:after="57" w:line="276" w:lineRule="auto"/>
        <w:ind w:left="0"/>
        <w:rPr>
          <w:rFonts w:ascii="Segoe UI" w:eastAsia="MS Mincho" w:hAnsi="Segoe UI" w:cs="Segoe UI"/>
          <w:sz w:val="20"/>
          <w:szCs w:val="20"/>
        </w:rPr>
      </w:pPr>
      <w:r w:rsidRPr="001172B4">
        <w:rPr>
          <w:rFonts w:ascii="Segoe UI" w:eastAsia="Arial Unicode MS" w:hAnsi="Segoe UI" w:cs="Segoe UI"/>
          <w:sz w:val="20"/>
          <w:szCs w:val="20"/>
        </w:rPr>
        <w:t>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permissões e alvarás necessários: (a) ao desempenho das suas atividades; (b) à assinatura desta Escritura de Emissão, dos Contratos de Garantia</w:t>
      </w:r>
      <w:r w:rsidR="0042154E">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42154E">
        <w:rPr>
          <w:rFonts w:ascii="Segoe UI" w:hAnsi="Segoe UI" w:cs="Segoe UI"/>
          <w:sz w:val="20"/>
          <w:szCs w:val="20"/>
        </w:rPr>
        <w:t>is</w:t>
      </w:r>
      <w:r w:rsidRPr="001172B4">
        <w:rPr>
          <w:rFonts w:ascii="Segoe UI" w:hAnsi="Segoe UI" w:cs="Segoe UI"/>
          <w:sz w:val="20"/>
          <w:szCs w:val="20"/>
        </w:rPr>
        <w:t>, do ESA</w:t>
      </w:r>
      <w:r w:rsidR="0042154E">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w:t>
      </w:r>
      <w:r w:rsidRPr="001172B4">
        <w:rPr>
          <w:rFonts w:ascii="Segoe UI" w:eastAsia="Arial Unicode MS" w:hAnsi="Segoe UI" w:cs="Segoe UI"/>
          <w:sz w:val="20"/>
          <w:szCs w:val="20"/>
        </w:rPr>
        <w:t>e dos demais documentos relacionados à Emissão; e (c) ao cumprimento das obrigações previstas na presente Escritura de Emissão, nos Contratos de Garantia</w:t>
      </w:r>
      <w:r w:rsidR="0042154E">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Pr="001172B4">
        <w:rPr>
          <w:rFonts w:ascii="Segoe UI" w:hAnsi="Segoe UI" w:cs="Segoe UI"/>
          <w:sz w:val="20"/>
          <w:szCs w:val="20"/>
        </w:rPr>
        <w:t>Rea</w:t>
      </w:r>
      <w:r w:rsidR="0042154E">
        <w:rPr>
          <w:rFonts w:ascii="Segoe UI" w:hAnsi="Segoe UI" w:cs="Segoe UI"/>
          <w:sz w:val="20"/>
          <w:szCs w:val="20"/>
        </w:rPr>
        <w:t>is</w:t>
      </w:r>
      <w:r w:rsidRPr="001172B4">
        <w:rPr>
          <w:rFonts w:ascii="Segoe UI" w:hAnsi="Segoe UI" w:cs="Segoe UI"/>
          <w:sz w:val="20"/>
          <w:szCs w:val="20"/>
        </w:rPr>
        <w:t>, no ESA</w:t>
      </w:r>
      <w:r w:rsidR="0042154E">
        <w:rPr>
          <w:rFonts w:ascii="Segoe UI" w:hAnsi="Segoe UI" w:cs="Segoe UI"/>
          <w:sz w:val="20"/>
          <w:szCs w:val="20"/>
        </w:rPr>
        <w:t xml:space="preserve">, no Contrato de Alienação Fiduciária do Imóvel, quando assinado, </w:t>
      </w:r>
      <w:r w:rsidRPr="001172B4">
        <w:rPr>
          <w:rFonts w:ascii="Segoe UI" w:eastAsia="Arial Unicode MS" w:hAnsi="Segoe UI" w:cs="Segoe UI"/>
          <w:sz w:val="20"/>
          <w:szCs w:val="20"/>
        </w:rPr>
        <w:t>e nos demais documentos da Emissão;</w:t>
      </w:r>
      <w:r w:rsidRPr="001172B4">
        <w:rPr>
          <w:rFonts w:ascii="Segoe UI" w:eastAsia="MS Mincho" w:hAnsi="Segoe UI" w:cs="Segoe UI"/>
          <w:sz w:val="20"/>
          <w:szCs w:val="20"/>
        </w:rPr>
        <w:t xml:space="preserve"> </w:t>
      </w:r>
    </w:p>
    <w:p w14:paraId="0F9CA629"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079F3E34" w14:textId="3AD5EFD9" w:rsidR="00786176" w:rsidRPr="001172B4" w:rsidRDefault="00EE78EF"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E</w:t>
      </w:r>
      <w:r w:rsidR="00786176" w:rsidRPr="001172B4">
        <w:rPr>
          <w:rFonts w:ascii="Segoe UI" w:eastAsia="Arial Unicode MS" w:hAnsi="Segoe UI" w:cs="Segoe UI"/>
          <w:sz w:val="20"/>
          <w:szCs w:val="20"/>
        </w:rPr>
        <w:t xml:space="preserve">xclusivamente em relação à Emissora, (i) </w:t>
      </w:r>
      <w:r w:rsidR="00786176" w:rsidRPr="001172B4">
        <w:rPr>
          <w:rFonts w:ascii="Segoe UI" w:hAnsi="Segoe UI" w:cs="Segoe UI"/>
          <w:sz w:val="20"/>
          <w:szCs w:val="20"/>
        </w:rPr>
        <w:t>comparecer, por meio de seus representantes, às assembleias gerais de Debenturistas, sempre que solicitada</w:t>
      </w:r>
      <w:r w:rsidR="00786176" w:rsidRPr="001172B4">
        <w:rPr>
          <w:rFonts w:ascii="Segoe UI" w:eastAsia="Arial Unicode MS" w:hAnsi="Segoe UI" w:cs="Segoe UI"/>
          <w:sz w:val="20"/>
          <w:szCs w:val="20"/>
        </w:rPr>
        <w:t xml:space="preserve">; e (ii) convocar, nos termos da Cláusula </w:t>
      </w:r>
      <w:r w:rsidR="008031ED" w:rsidRPr="001172B4">
        <w:rPr>
          <w:rFonts w:ascii="Segoe UI" w:eastAsia="Arial Unicode MS" w:hAnsi="Segoe UI" w:cs="Segoe UI"/>
          <w:sz w:val="20"/>
          <w:szCs w:val="20"/>
        </w:rPr>
        <w:fldChar w:fldCharType="begin"/>
      </w:r>
      <w:r w:rsidR="008031ED" w:rsidRPr="001172B4">
        <w:rPr>
          <w:rFonts w:ascii="Segoe UI" w:eastAsia="Arial Unicode MS" w:hAnsi="Segoe UI" w:cs="Segoe UI"/>
          <w:sz w:val="20"/>
          <w:szCs w:val="20"/>
        </w:rPr>
        <w:instrText xml:space="preserve"> REF _Ref187755774 \r \h  \* MERGEFORMAT </w:instrText>
      </w:r>
      <w:r w:rsidR="008031ED" w:rsidRPr="001172B4">
        <w:rPr>
          <w:rFonts w:ascii="Segoe UI" w:eastAsia="Arial Unicode MS" w:hAnsi="Segoe UI" w:cs="Segoe UI"/>
          <w:sz w:val="20"/>
          <w:szCs w:val="20"/>
        </w:rPr>
      </w:r>
      <w:r w:rsidR="008031ED" w:rsidRPr="001172B4">
        <w:rPr>
          <w:rFonts w:ascii="Segoe UI" w:eastAsia="Arial Unicode MS" w:hAnsi="Segoe UI" w:cs="Segoe UI"/>
          <w:sz w:val="20"/>
          <w:szCs w:val="20"/>
        </w:rPr>
        <w:fldChar w:fldCharType="separate"/>
      </w:r>
      <w:r w:rsidR="00F7665E" w:rsidRPr="001172B4">
        <w:rPr>
          <w:rFonts w:ascii="Segoe UI" w:eastAsia="Arial Unicode MS" w:hAnsi="Segoe UI" w:cs="Segoe UI"/>
          <w:sz w:val="20"/>
          <w:szCs w:val="20"/>
        </w:rPr>
        <w:t>9.3</w:t>
      </w:r>
      <w:r w:rsidR="008031ED" w:rsidRPr="001172B4">
        <w:rPr>
          <w:rFonts w:ascii="Segoe UI" w:eastAsia="Arial Unicode MS" w:hAnsi="Segoe UI" w:cs="Segoe UI"/>
          <w:sz w:val="20"/>
          <w:szCs w:val="20"/>
        </w:rPr>
        <w:fldChar w:fldCharType="end"/>
      </w:r>
      <w:r w:rsidR="00786176" w:rsidRPr="001172B4">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0321F310"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eastAsia="Arial Unicode MS" w:hAnsi="Segoe UI" w:cs="Segoe UI"/>
          <w:szCs w:val="20"/>
        </w:rPr>
      </w:pPr>
    </w:p>
    <w:p w14:paraId="487659B2" w14:textId="77777777" w:rsidR="009E690D" w:rsidRPr="001172B4" w:rsidRDefault="009E690D" w:rsidP="001172B4">
      <w:pPr>
        <w:numPr>
          <w:ilvl w:val="2"/>
          <w:numId w:val="3"/>
        </w:numPr>
        <w:spacing w:beforeLines="24" w:before="57" w:afterLines="24" w:after="57" w:line="276" w:lineRule="auto"/>
        <w:ind w:left="0"/>
        <w:rPr>
          <w:rFonts w:ascii="Segoe UI" w:hAnsi="Segoe UI" w:cs="Segoe UI"/>
          <w:sz w:val="20"/>
          <w:szCs w:val="20"/>
          <w:lang w:eastAsia="en-US"/>
        </w:rPr>
      </w:pPr>
      <w:bookmarkStart w:id="374" w:name="_Hlk15044892"/>
      <w:r w:rsidRPr="001172B4">
        <w:rPr>
          <w:rFonts w:ascii="Segoe UI" w:hAnsi="Segoe UI" w:cs="Segoe UI"/>
          <w:sz w:val="20"/>
          <w:szCs w:val="20"/>
        </w:rPr>
        <w:t>Observar, cumprir e/ou fazer cumprir,</w:t>
      </w:r>
      <w:r w:rsidR="001E239A" w:rsidRPr="001172B4">
        <w:rPr>
          <w:rFonts w:ascii="Segoe UI" w:hAnsi="Segoe UI" w:cs="Segoe UI"/>
          <w:sz w:val="20"/>
          <w:szCs w:val="20"/>
          <w:lang w:eastAsia="en-US"/>
        </w:rPr>
        <w:t xml:space="preserve"> </w:t>
      </w:r>
      <w:r w:rsidRPr="001172B4">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375" w:name="_Hlk17124452"/>
      <w:r w:rsidRPr="001172B4">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376" w:name="_Hlk15504688"/>
      <w:r w:rsidRPr="001172B4">
        <w:rPr>
          <w:rFonts w:ascii="Segoe UI" w:hAnsi="Segoe UI" w:cs="Segoe UI"/>
          <w:sz w:val="20"/>
          <w:szCs w:val="20"/>
          <w:lang w:eastAsia="en-US"/>
        </w:rPr>
        <w:t xml:space="preserve">a Lei nº 13.260, de 16 de março de 2016, </w:t>
      </w:r>
      <w:bookmarkEnd w:id="376"/>
      <w:r w:rsidRPr="001172B4">
        <w:rPr>
          <w:rFonts w:ascii="Segoe UI" w:hAnsi="Segoe UI" w:cs="Segoe UI"/>
          <w:sz w:val="20"/>
          <w:szCs w:val="20"/>
          <w:lang w:eastAsia="en-US"/>
        </w:rPr>
        <w:t xml:space="preserve">a U.S. </w:t>
      </w:r>
      <w:r w:rsidRPr="001172B4">
        <w:rPr>
          <w:rFonts w:ascii="Segoe UI" w:hAnsi="Segoe UI" w:cs="Segoe UI"/>
          <w:i/>
          <w:iCs/>
          <w:sz w:val="20"/>
          <w:szCs w:val="20"/>
          <w:lang w:eastAsia="en-US"/>
        </w:rPr>
        <w:t xml:space="preserve">Foreign Corrupt Practices Act of 1977 </w:t>
      </w:r>
      <w:r w:rsidRPr="001172B4">
        <w:rPr>
          <w:rFonts w:ascii="Segoe UI" w:hAnsi="Segoe UI" w:cs="Segoe UI"/>
          <w:sz w:val="20"/>
          <w:szCs w:val="20"/>
          <w:lang w:eastAsia="en-US"/>
        </w:rPr>
        <w:t xml:space="preserve">e </w:t>
      </w:r>
      <w:r w:rsidRPr="001172B4">
        <w:rPr>
          <w:rFonts w:ascii="Segoe UI" w:hAnsi="Segoe UI" w:cs="Segoe UI"/>
          <w:i/>
          <w:iCs/>
          <w:sz w:val="20"/>
          <w:szCs w:val="20"/>
          <w:lang w:eastAsia="en-US"/>
        </w:rPr>
        <w:t>o UK Bribery Act de 2010</w:t>
      </w:r>
      <w:r w:rsidRPr="001172B4">
        <w:rPr>
          <w:rFonts w:ascii="Segoe UI" w:hAnsi="Segoe UI" w:cs="Segoe UI"/>
          <w:sz w:val="20"/>
          <w:szCs w:val="20"/>
          <w:lang w:eastAsia="en-US"/>
        </w:rPr>
        <w:t xml:space="preserve"> </w:t>
      </w:r>
      <w:bookmarkEnd w:id="375"/>
      <w:r w:rsidRPr="001172B4">
        <w:rPr>
          <w:rFonts w:ascii="Segoe UI" w:hAnsi="Segoe UI" w:cs="Segoe UI"/>
          <w:sz w:val="20"/>
          <w:szCs w:val="20"/>
          <w:lang w:eastAsia="en-US"/>
        </w:rPr>
        <w:t>(em conjunto “</w:t>
      </w:r>
      <w:r w:rsidRPr="001172B4">
        <w:rPr>
          <w:rFonts w:ascii="Segoe UI" w:hAnsi="Segoe UI" w:cs="Segoe UI"/>
          <w:sz w:val="20"/>
          <w:szCs w:val="20"/>
          <w:u w:val="single"/>
          <w:lang w:eastAsia="en-US"/>
        </w:rPr>
        <w:t>Leis Anticorrupção</w:t>
      </w:r>
      <w:r w:rsidRPr="001172B4">
        <w:rPr>
          <w:rFonts w:ascii="Segoe UI" w:hAnsi="Segoe UI" w:cs="Segoe UI"/>
          <w:sz w:val="20"/>
          <w:szCs w:val="20"/>
          <w:lang w:eastAsia="en-US"/>
        </w:rPr>
        <w:t>”)</w:t>
      </w:r>
      <w:bookmarkEnd w:id="374"/>
      <w:r w:rsidRPr="001172B4">
        <w:rPr>
          <w:rFonts w:ascii="Segoe UI" w:hAnsi="Segoe UI" w:cs="Segoe UI"/>
          <w:sz w:val="20"/>
          <w:szCs w:val="20"/>
          <w:lang w:eastAsia="en-US"/>
        </w:rPr>
        <w:t>;</w:t>
      </w:r>
    </w:p>
    <w:p w14:paraId="7F5BD3EF"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hAnsi="Segoe UI" w:cs="Segoe UI"/>
          <w:szCs w:val="20"/>
        </w:rPr>
      </w:pPr>
    </w:p>
    <w:p w14:paraId="00DE799B" w14:textId="77777777" w:rsidR="00786176" w:rsidRPr="001172B4" w:rsidRDefault="00EE78EF" w:rsidP="001172B4">
      <w:pPr>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N</w:t>
      </w:r>
      <w:r w:rsidR="00786176" w:rsidRPr="001172B4">
        <w:rPr>
          <w:rFonts w:ascii="Segoe UI" w:hAnsi="Segoe UI" w:cs="Segoe UI"/>
          <w:sz w:val="20"/>
          <w:szCs w:val="20"/>
        </w:rPr>
        <w:t xml:space="preserve">otificar o Agente Fiduciário, em até </w:t>
      </w:r>
      <w:r w:rsidR="00FF7627" w:rsidRPr="001172B4">
        <w:rPr>
          <w:rFonts w:ascii="Segoe UI" w:eastAsia="Arial Unicode MS" w:hAnsi="Segoe UI" w:cs="Segoe UI"/>
          <w:sz w:val="20"/>
          <w:szCs w:val="20"/>
        </w:rPr>
        <w:t>1 (um)</w:t>
      </w:r>
      <w:r w:rsidR="00786176" w:rsidRPr="001172B4">
        <w:rPr>
          <w:rFonts w:ascii="Segoe UI" w:hAnsi="Segoe UI" w:cs="Segoe UI"/>
          <w:sz w:val="20"/>
          <w:szCs w:val="20"/>
        </w:rPr>
        <w:t xml:space="preserve"> Dia Út</w:t>
      </w:r>
      <w:r w:rsidR="00FF7627" w:rsidRPr="001172B4">
        <w:rPr>
          <w:rFonts w:ascii="Segoe UI" w:hAnsi="Segoe UI" w:cs="Segoe UI"/>
          <w:sz w:val="20"/>
          <w:szCs w:val="20"/>
        </w:rPr>
        <w:t>il</w:t>
      </w:r>
      <w:r w:rsidR="00786176" w:rsidRPr="001172B4">
        <w:rPr>
          <w:rFonts w:ascii="Segoe UI" w:hAnsi="Segoe UI" w:cs="Segoe UI"/>
          <w:sz w:val="20"/>
          <w:szCs w:val="20"/>
        </w:rPr>
        <w:t xml:space="preserve"> da data em que tomar ciência, de que a Emissora, </w:t>
      </w:r>
      <w:r w:rsidRPr="001172B4">
        <w:rPr>
          <w:rFonts w:ascii="Segoe UI" w:hAnsi="Segoe UI" w:cs="Segoe UI"/>
          <w:sz w:val="20"/>
          <w:szCs w:val="20"/>
        </w:rPr>
        <w:t xml:space="preserve">os </w:t>
      </w:r>
      <w:r w:rsidR="00E17D02" w:rsidRPr="001172B4">
        <w:rPr>
          <w:rFonts w:ascii="Segoe UI" w:hAnsi="Segoe UI" w:cs="Segoe UI"/>
          <w:sz w:val="20"/>
          <w:szCs w:val="20"/>
        </w:rPr>
        <w:t>Garantidores</w:t>
      </w:r>
      <w:r w:rsidR="00786176" w:rsidRPr="001172B4">
        <w:rPr>
          <w:rFonts w:ascii="Segoe UI" w:hAnsi="Segoe UI" w:cs="Segoe UI"/>
          <w:sz w:val="20"/>
          <w:szCs w:val="20"/>
        </w:rPr>
        <w:t>,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fornecer cópia de eventuais decisões proferidas e de quaisquer acordos judiciais ou extrajudiciais firmados no âmbito dos citados procedimentos;</w:t>
      </w:r>
    </w:p>
    <w:p w14:paraId="71EBD37F" w14:textId="77777777" w:rsidR="00786176" w:rsidRPr="001172B4" w:rsidRDefault="00786176" w:rsidP="001172B4">
      <w:pPr>
        <w:pStyle w:val="STDTextoDois-Quatro"/>
        <w:tabs>
          <w:tab w:val="left" w:pos="1134"/>
        </w:tabs>
        <w:spacing w:beforeLines="24" w:before="57" w:afterLines="24" w:after="57" w:line="276" w:lineRule="auto"/>
        <w:ind w:left="0"/>
        <w:rPr>
          <w:rFonts w:ascii="Segoe UI" w:hAnsi="Segoe UI" w:cs="Segoe UI"/>
          <w:szCs w:val="20"/>
        </w:rPr>
      </w:pPr>
    </w:p>
    <w:p w14:paraId="7F1DA512" w14:textId="2575A759" w:rsidR="00786176" w:rsidRPr="001172B4" w:rsidRDefault="00EE78EF" w:rsidP="001172B4">
      <w:pPr>
        <w:numPr>
          <w:ilvl w:val="2"/>
          <w:numId w:val="3"/>
        </w:numPr>
        <w:spacing w:beforeLines="24" w:before="57" w:afterLines="24" w:after="57" w:line="276" w:lineRule="auto"/>
        <w:ind w:left="0"/>
        <w:rPr>
          <w:rFonts w:ascii="Segoe UI" w:hAnsi="Segoe UI" w:cs="Segoe UI"/>
          <w:sz w:val="20"/>
          <w:szCs w:val="20"/>
        </w:rPr>
      </w:pPr>
      <w:r w:rsidRPr="001172B4">
        <w:rPr>
          <w:rFonts w:ascii="Segoe UI" w:hAnsi="Segoe UI" w:cs="Segoe UI"/>
          <w:sz w:val="20"/>
          <w:szCs w:val="20"/>
        </w:rPr>
        <w:t>N</w:t>
      </w:r>
      <w:r w:rsidR="00786176" w:rsidRPr="001172B4">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1172B4">
        <w:rPr>
          <w:rFonts w:ascii="Segoe UI" w:hAnsi="Segoe UI" w:cs="Segoe UI"/>
          <w:sz w:val="20"/>
          <w:szCs w:val="20"/>
        </w:rPr>
        <w:t xml:space="preserve">a </w:t>
      </w:r>
      <w:r w:rsidR="00786176" w:rsidRPr="001172B4">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14:paraId="2F52AB89" w14:textId="77777777" w:rsidR="00E05584" w:rsidRPr="001172B4" w:rsidRDefault="00E05584" w:rsidP="001172B4">
      <w:pPr>
        <w:spacing w:beforeLines="24" w:before="57" w:afterLines="24" w:after="57" w:line="276" w:lineRule="auto"/>
        <w:rPr>
          <w:rFonts w:ascii="Segoe UI" w:hAnsi="Segoe UI" w:cs="Segoe UI"/>
          <w:sz w:val="20"/>
          <w:szCs w:val="20"/>
        </w:rPr>
      </w:pPr>
    </w:p>
    <w:p w14:paraId="118B7453" w14:textId="77777777" w:rsidR="00E05584" w:rsidRPr="001172B4" w:rsidRDefault="00E05584"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pagamento das Debêntures; </w:t>
      </w:r>
    </w:p>
    <w:p w14:paraId="2DFA478E" w14:textId="77777777" w:rsidR="00E05584" w:rsidRPr="001172B4" w:rsidRDefault="00E05584" w:rsidP="001172B4">
      <w:pPr>
        <w:spacing w:beforeLines="24" w:before="57" w:afterLines="24" w:after="57" w:line="276" w:lineRule="auto"/>
        <w:rPr>
          <w:rFonts w:ascii="Segoe UI" w:eastAsia="Arial Unicode MS" w:hAnsi="Segoe UI" w:cs="Segoe UI"/>
          <w:sz w:val="20"/>
          <w:szCs w:val="20"/>
        </w:rPr>
      </w:pPr>
    </w:p>
    <w:p w14:paraId="7597DD49" w14:textId="77777777" w:rsidR="00E05584" w:rsidRPr="001172B4" w:rsidRDefault="00E05584" w:rsidP="001172B4">
      <w:pPr>
        <w:numPr>
          <w:ilvl w:val="2"/>
          <w:numId w:val="3"/>
        </w:numPr>
        <w:spacing w:beforeLines="24" w:before="57" w:afterLines="24" w:after="57" w:line="276" w:lineRule="auto"/>
        <w:ind w:left="0"/>
        <w:rPr>
          <w:rFonts w:ascii="Segoe UI" w:eastAsia="Arial Unicode MS" w:hAnsi="Segoe UI" w:cs="Segoe UI"/>
          <w:sz w:val="20"/>
          <w:szCs w:val="20"/>
        </w:rPr>
      </w:pPr>
      <w:r w:rsidRPr="001172B4">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1172B4">
        <w:rPr>
          <w:rFonts w:ascii="Segoe UI" w:eastAsia="Arial Unicode MS" w:hAnsi="Segoe UI" w:cs="Segoe UI"/>
          <w:iCs/>
          <w:sz w:val="20"/>
          <w:szCs w:val="20"/>
          <w:u w:val="single"/>
        </w:rPr>
        <w:t>Legislação Socioambiental</w:t>
      </w:r>
      <w:r w:rsidRPr="001172B4">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Pr="001172B4">
        <w:rPr>
          <w:rFonts w:ascii="Segoe UI" w:hAnsi="Segoe UI" w:cs="Segoe UI"/>
          <w:sz w:val="20"/>
          <w:szCs w:val="20"/>
        </w:rPr>
        <w:t>;</w:t>
      </w:r>
    </w:p>
    <w:p w14:paraId="5E113D64" w14:textId="77777777" w:rsidR="00E05584" w:rsidRPr="001172B4" w:rsidRDefault="00E05584" w:rsidP="001172B4">
      <w:pPr>
        <w:spacing w:beforeLines="24" w:before="57" w:afterLines="24" w:after="57" w:line="276" w:lineRule="auto"/>
        <w:rPr>
          <w:rFonts w:ascii="Segoe UI" w:eastAsia="Arial Unicode MS" w:hAnsi="Segoe UI" w:cs="Segoe UI"/>
          <w:sz w:val="20"/>
          <w:szCs w:val="20"/>
        </w:rPr>
      </w:pPr>
    </w:p>
    <w:p w14:paraId="566D198A" w14:textId="77777777" w:rsidR="00E05584" w:rsidRPr="001172B4" w:rsidRDefault="00E05584" w:rsidP="001172B4">
      <w:pPr>
        <w:numPr>
          <w:ilvl w:val="2"/>
          <w:numId w:val="3"/>
        </w:numPr>
        <w:spacing w:beforeLines="24" w:before="57" w:afterLines="24" w:after="57" w:line="276" w:lineRule="auto"/>
        <w:ind w:left="0"/>
        <w:rPr>
          <w:rFonts w:ascii="Segoe UI" w:eastAsia="Arial Unicode MS" w:hAnsi="Segoe UI" w:cs="Segoe UI"/>
          <w:sz w:val="20"/>
          <w:szCs w:val="20"/>
        </w:rPr>
      </w:pPr>
      <w:bookmarkStart w:id="377" w:name="_Hlk17125892"/>
      <w:r w:rsidRPr="001172B4">
        <w:rPr>
          <w:rFonts w:ascii="Segoe UI" w:eastAsia="Arial Unicode MS" w:hAnsi="Segoe UI" w:cs="Segoe UI"/>
          <w:sz w:val="20"/>
          <w:szCs w:val="20"/>
        </w:rPr>
        <w:t xml:space="preserve">Realizar, a partir da </w:t>
      </w:r>
      <w:r w:rsidRPr="001172B4">
        <w:rPr>
          <w:rFonts w:ascii="Segoe UI" w:hAnsi="Segoe UI" w:cs="Segoe UI"/>
          <w:sz w:val="20"/>
          <w:szCs w:val="20"/>
        </w:rPr>
        <w:t>Data de Emissão</w:t>
      </w:r>
      <w:r w:rsidRPr="001172B4">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378" w:name="_Hlk17124717"/>
      <w:r w:rsidRPr="001172B4">
        <w:rPr>
          <w:rFonts w:ascii="Segoe UI" w:eastAsia="Arial Unicode MS" w:hAnsi="Segoe UI" w:cs="Segoe UI"/>
          <w:sz w:val="20"/>
          <w:szCs w:val="20"/>
        </w:rPr>
        <w:t>Para os fins dessa Escritura de Emissão, "</w:t>
      </w:r>
      <w:r w:rsidRPr="001172B4">
        <w:rPr>
          <w:rFonts w:ascii="Segoe UI" w:eastAsia="Arial Unicode MS" w:hAnsi="Segoe UI" w:cs="Segoe UI"/>
          <w:sz w:val="20"/>
          <w:szCs w:val="20"/>
          <w:u w:val="single"/>
        </w:rPr>
        <w:t>Parte Relacionada</w:t>
      </w:r>
      <w:r w:rsidRPr="001172B4">
        <w:rPr>
          <w:rFonts w:ascii="Segoe UI" w:eastAsia="Arial Unicode MS" w:hAnsi="Segoe UI" w:cs="Segoe UI"/>
          <w:sz w:val="20"/>
          <w:szCs w:val="20"/>
        </w:rPr>
        <w:t>" significa a Emissora, os Garantidores, suas afiliadas, Controladas ou Controladoras de qualquer das sociedades aqui referidas</w:t>
      </w:r>
      <w:bookmarkEnd w:id="377"/>
      <w:bookmarkEnd w:id="378"/>
      <w:r w:rsidRPr="001172B4">
        <w:rPr>
          <w:rFonts w:ascii="Segoe UI" w:eastAsia="Arial Unicode MS" w:hAnsi="Segoe UI" w:cs="Segoe UI"/>
          <w:sz w:val="20"/>
          <w:szCs w:val="20"/>
        </w:rPr>
        <w:t xml:space="preserve">; </w:t>
      </w:r>
    </w:p>
    <w:p w14:paraId="3279B8C5" w14:textId="77777777" w:rsidR="0002190D" w:rsidRPr="001172B4" w:rsidRDefault="0002190D" w:rsidP="001172B4">
      <w:pPr>
        <w:spacing w:beforeLines="24" w:before="57" w:afterLines="24" w:after="57" w:line="276" w:lineRule="auto"/>
        <w:rPr>
          <w:rFonts w:ascii="Segoe UI" w:eastAsia="Arial Unicode MS" w:hAnsi="Segoe UI" w:cs="Segoe UI"/>
          <w:sz w:val="20"/>
          <w:szCs w:val="20"/>
        </w:rPr>
      </w:pPr>
    </w:p>
    <w:p w14:paraId="02B23E27" w14:textId="292A6195" w:rsidR="00393D4A" w:rsidRPr="001172B4" w:rsidRDefault="00C077EB" w:rsidP="001172B4">
      <w:pPr>
        <w:numPr>
          <w:ilvl w:val="2"/>
          <w:numId w:val="3"/>
        </w:numPr>
        <w:spacing w:beforeLines="24" w:before="57" w:afterLines="24" w:after="57" w:line="276" w:lineRule="auto"/>
        <w:ind w:left="0"/>
        <w:rPr>
          <w:rFonts w:ascii="Segoe UI" w:eastAsia="Arial Unicode MS" w:hAnsi="Segoe UI" w:cs="Segoe UI"/>
          <w:sz w:val="20"/>
          <w:szCs w:val="20"/>
        </w:rPr>
      </w:pPr>
      <w:r>
        <w:rPr>
          <w:rFonts w:ascii="Segoe UI" w:hAnsi="Segoe UI" w:cs="Segoe UI"/>
          <w:sz w:val="20"/>
          <w:szCs w:val="20"/>
          <w:lang w:eastAsia="en-US"/>
        </w:rPr>
        <w:t>C</w:t>
      </w:r>
      <w:r w:rsidR="009C0697" w:rsidRPr="001172B4">
        <w:rPr>
          <w:rFonts w:ascii="Segoe UI" w:hAnsi="Segoe UI" w:cs="Segoe UI"/>
          <w:sz w:val="20"/>
          <w:szCs w:val="20"/>
          <w:lang w:eastAsia="en-US"/>
        </w:rPr>
        <w:t>ontratar</w:t>
      </w:r>
      <w:r w:rsidR="000A5102" w:rsidRPr="001172B4">
        <w:rPr>
          <w:rFonts w:ascii="Segoe UI" w:hAnsi="Segoe UI" w:cs="Segoe UI"/>
          <w:sz w:val="20"/>
          <w:szCs w:val="20"/>
          <w:lang w:eastAsia="en-US"/>
        </w:rPr>
        <w:t xml:space="preserve"> e manter contratado</w:t>
      </w:r>
      <w:r w:rsidR="00B82EFC" w:rsidRPr="001172B4">
        <w:rPr>
          <w:rFonts w:ascii="Segoe UI" w:hAnsi="Segoe UI" w:cs="Segoe UI"/>
          <w:sz w:val="20"/>
          <w:szCs w:val="20"/>
          <w:lang w:eastAsia="en-US"/>
        </w:rPr>
        <w:t xml:space="preserve"> </w:t>
      </w:r>
      <w:r w:rsidR="00B82EFC" w:rsidRPr="001172B4">
        <w:rPr>
          <w:rFonts w:ascii="Segoe UI" w:eastAsia="Arial Unicode MS" w:hAnsi="Segoe UI" w:cs="Segoe UI"/>
          <w:sz w:val="20"/>
          <w:szCs w:val="20"/>
        </w:rPr>
        <w:t>às suas expensas, durante o prazo de vigência das Debêntures</w:t>
      </w:r>
      <w:r>
        <w:rPr>
          <w:rFonts w:ascii="Segoe UI" w:eastAsia="Arial Unicode MS" w:hAnsi="Segoe UI" w:cs="Segoe UI"/>
          <w:sz w:val="20"/>
          <w:szCs w:val="20"/>
        </w:rPr>
        <w:t xml:space="preserve"> os Seguros, </w:t>
      </w:r>
      <w:r w:rsidR="00E50878" w:rsidRPr="001172B4">
        <w:rPr>
          <w:rFonts w:ascii="Segoe UI" w:eastAsia="Arial Unicode MS" w:hAnsi="Segoe UI" w:cs="Segoe UI"/>
          <w:sz w:val="20"/>
          <w:szCs w:val="20"/>
        </w:rPr>
        <w:t xml:space="preserve">devendo encaminhar, em até </w:t>
      </w:r>
      <w:r w:rsidR="00065391" w:rsidRPr="001172B4">
        <w:rPr>
          <w:rFonts w:ascii="Segoe UI" w:eastAsia="Arial Unicode MS" w:hAnsi="Segoe UI" w:cs="Segoe UI"/>
          <w:sz w:val="20"/>
          <w:szCs w:val="20"/>
        </w:rPr>
        <w:t xml:space="preserve">3 (três) Dias Úteis </w:t>
      </w:r>
      <w:r w:rsidR="00E50878" w:rsidRPr="001172B4">
        <w:rPr>
          <w:rFonts w:ascii="Segoe UI" w:eastAsia="Arial Unicode MS" w:hAnsi="Segoe UI" w:cs="Segoe UI"/>
          <w:sz w:val="20"/>
          <w:szCs w:val="20"/>
        </w:rPr>
        <w:t>da data de contratação ou renovação, os documentos comprobatórios ao Agente Fiduciário, em termos satisfatórios aos mesmos</w:t>
      </w:r>
      <w:r w:rsidR="009C0697" w:rsidRPr="001172B4">
        <w:rPr>
          <w:rFonts w:ascii="Segoe UI" w:hAnsi="Segoe UI" w:cs="Segoe UI"/>
          <w:sz w:val="20"/>
          <w:szCs w:val="20"/>
          <w:lang w:eastAsia="en-US"/>
        </w:rPr>
        <w:t>;</w:t>
      </w:r>
      <w:r w:rsidR="001E239A" w:rsidRPr="001172B4">
        <w:rPr>
          <w:rFonts w:ascii="Segoe UI" w:hAnsi="Segoe UI" w:cs="Segoe UI"/>
          <w:sz w:val="20"/>
          <w:szCs w:val="20"/>
          <w:lang w:eastAsia="en-US"/>
        </w:rPr>
        <w:t xml:space="preserve"> </w:t>
      </w:r>
    </w:p>
    <w:p w14:paraId="5C7760B2" w14:textId="77777777" w:rsidR="00E05584" w:rsidRPr="001172B4" w:rsidRDefault="00E05584" w:rsidP="001172B4">
      <w:pPr>
        <w:pStyle w:val="CommentText"/>
        <w:spacing w:line="276" w:lineRule="auto"/>
        <w:jc w:val="both"/>
        <w:rPr>
          <w:rFonts w:ascii="Segoe UI" w:hAnsi="Segoe UI" w:cs="Segoe UI"/>
          <w:smallCaps/>
          <w:spacing w:val="-2"/>
          <w:highlight w:val="lightGray"/>
          <w:lang w:val="pt-BR"/>
        </w:rPr>
      </w:pPr>
    </w:p>
    <w:p w14:paraId="6AC5866C" w14:textId="77777777" w:rsidR="006B222D" w:rsidRPr="001172B4" w:rsidRDefault="006B222D" w:rsidP="001172B4">
      <w:pPr>
        <w:numPr>
          <w:ilvl w:val="2"/>
          <w:numId w:val="3"/>
        </w:numPr>
        <w:spacing w:beforeLines="24" w:before="57" w:afterLines="24" w:after="57" w:line="276" w:lineRule="auto"/>
        <w:ind w:left="0"/>
        <w:rPr>
          <w:rFonts w:ascii="Segoe UI" w:hAnsi="Segoe UI" w:cs="Segoe UI"/>
          <w:sz w:val="20"/>
          <w:szCs w:val="20"/>
        </w:rPr>
      </w:pPr>
      <w:r w:rsidRPr="001172B4">
        <w:rPr>
          <w:rFonts w:ascii="Segoe UI" w:eastAsia="Arial Unicode MS" w:hAnsi="Segoe UI" w:cs="Segoe UI"/>
          <w:sz w:val="20"/>
          <w:szCs w:val="20"/>
        </w:rPr>
        <w:t>Em relação à Emissora</w:t>
      </w:r>
      <w:r w:rsidR="00FC33D2" w:rsidRPr="001172B4">
        <w:rPr>
          <w:rFonts w:ascii="Segoe UI" w:eastAsia="Arial Unicode MS" w:hAnsi="Segoe UI" w:cs="Segoe UI"/>
          <w:sz w:val="20"/>
          <w:szCs w:val="20"/>
        </w:rPr>
        <w:t xml:space="preserve"> </w:t>
      </w:r>
      <w:r w:rsidR="006B7870" w:rsidRPr="001172B4">
        <w:rPr>
          <w:rFonts w:ascii="Segoe UI" w:eastAsia="Arial Unicode MS" w:hAnsi="Segoe UI" w:cs="Segoe UI"/>
          <w:sz w:val="20"/>
          <w:szCs w:val="20"/>
        </w:rPr>
        <w:t xml:space="preserve">e aos </w:t>
      </w:r>
      <w:r w:rsidR="00ED4288" w:rsidRPr="001172B4">
        <w:rPr>
          <w:rFonts w:ascii="Segoe UI" w:hAnsi="Segoe UI" w:cs="Segoe UI"/>
          <w:sz w:val="20"/>
          <w:szCs w:val="20"/>
        </w:rPr>
        <w:t xml:space="preserve">Garantidores, </w:t>
      </w:r>
      <w:r w:rsidR="006B7870" w:rsidRPr="001172B4">
        <w:rPr>
          <w:rFonts w:ascii="Segoe UI" w:hAnsi="Segoe UI" w:cs="Segoe UI"/>
          <w:sz w:val="20"/>
          <w:szCs w:val="20"/>
        </w:rPr>
        <w:t>c</w:t>
      </w:r>
      <w:r w:rsidRPr="001172B4">
        <w:rPr>
          <w:rFonts w:ascii="Segoe UI" w:eastAsia="Arial Unicode MS" w:hAnsi="Segoe UI" w:cs="Segoe UI"/>
          <w:sz w:val="20"/>
          <w:szCs w:val="20"/>
        </w:rPr>
        <w:t>ontratar e manter contratados</w:t>
      </w:r>
      <w:r w:rsidR="006B7870" w:rsidRPr="001172B4">
        <w:rPr>
          <w:rFonts w:ascii="Segoe UI" w:eastAsia="Arial Unicode MS" w:hAnsi="Segoe UI" w:cs="Segoe UI"/>
          <w:sz w:val="20"/>
          <w:szCs w:val="20"/>
        </w:rPr>
        <w:t xml:space="preserve"> auditores independentes com registro válido na CVM;</w:t>
      </w:r>
    </w:p>
    <w:p w14:paraId="36C2BD71" w14:textId="77777777" w:rsidR="000B3ABD" w:rsidRPr="001172B4" w:rsidRDefault="000B3ABD" w:rsidP="001172B4">
      <w:pPr>
        <w:spacing w:beforeLines="24" w:before="57" w:afterLines="24" w:after="57" w:line="276" w:lineRule="auto"/>
        <w:rPr>
          <w:rFonts w:ascii="Segoe UI" w:hAnsi="Segoe UI" w:cs="Segoe UI"/>
          <w:sz w:val="20"/>
          <w:szCs w:val="20"/>
        </w:rPr>
      </w:pPr>
    </w:p>
    <w:p w14:paraId="249DE244" w14:textId="39F50E3C" w:rsidR="00C56A9A" w:rsidRPr="001172B4" w:rsidRDefault="00B21708" w:rsidP="001172B4">
      <w:pPr>
        <w:numPr>
          <w:ilvl w:val="2"/>
          <w:numId w:val="3"/>
        </w:numPr>
        <w:spacing w:beforeLines="24" w:before="57" w:afterLines="24" w:after="57" w:line="276" w:lineRule="auto"/>
        <w:ind w:left="0"/>
        <w:rPr>
          <w:rFonts w:ascii="Segoe UI" w:hAnsi="Segoe UI" w:cs="Segoe UI"/>
          <w:smallCaps/>
          <w:spacing w:val="-2"/>
          <w:sz w:val="20"/>
          <w:szCs w:val="20"/>
        </w:rPr>
      </w:pPr>
      <w:bookmarkStart w:id="379" w:name="_Ref48558280"/>
      <w:r w:rsidRPr="001172B4">
        <w:rPr>
          <w:rFonts w:ascii="Segoe UI" w:hAnsi="Segoe UI" w:cs="Segoe UI"/>
          <w:sz w:val="20"/>
          <w:szCs w:val="20"/>
        </w:rPr>
        <w:t xml:space="preserve">No prazo de </w:t>
      </w:r>
      <w:r w:rsidR="00E81602" w:rsidRPr="001172B4">
        <w:rPr>
          <w:rFonts w:ascii="Segoe UI" w:hAnsi="Segoe UI" w:cs="Segoe UI"/>
          <w:sz w:val="20"/>
          <w:szCs w:val="20"/>
        </w:rPr>
        <w:t>30</w:t>
      </w:r>
      <w:r w:rsidR="00133BEB" w:rsidRPr="001172B4">
        <w:rPr>
          <w:rFonts w:ascii="Segoe UI" w:hAnsi="Segoe UI" w:cs="Segoe UI"/>
          <w:sz w:val="20"/>
          <w:szCs w:val="20"/>
        </w:rPr>
        <w:t xml:space="preserve"> (</w:t>
      </w:r>
      <w:r w:rsidR="00E81602" w:rsidRPr="001172B4">
        <w:rPr>
          <w:rFonts w:ascii="Segoe UI" w:hAnsi="Segoe UI" w:cs="Segoe UI"/>
          <w:sz w:val="20"/>
          <w:szCs w:val="20"/>
        </w:rPr>
        <w:t>trinta</w:t>
      </w:r>
      <w:r w:rsidR="00133BEB" w:rsidRPr="001172B4">
        <w:rPr>
          <w:rFonts w:ascii="Segoe UI" w:hAnsi="Segoe UI" w:cs="Segoe UI"/>
          <w:sz w:val="20"/>
          <w:szCs w:val="20"/>
        </w:rPr>
        <w:t>) dias contados da Data de Emissão concluir a impleme</w:t>
      </w:r>
      <w:r w:rsidR="00CB64FB" w:rsidRPr="001172B4">
        <w:rPr>
          <w:rFonts w:ascii="Segoe UI" w:hAnsi="Segoe UI" w:cs="Segoe UI"/>
          <w:sz w:val="20"/>
          <w:szCs w:val="20"/>
        </w:rPr>
        <w:t>ntação da Condição Suspensiva</w:t>
      </w:r>
      <w:bookmarkEnd w:id="379"/>
      <w:r w:rsidRPr="001172B4">
        <w:rPr>
          <w:rFonts w:ascii="Segoe UI" w:hAnsi="Segoe UI" w:cs="Segoe UI"/>
          <w:sz w:val="20"/>
          <w:szCs w:val="20"/>
        </w:rPr>
        <w:t>;</w:t>
      </w:r>
    </w:p>
    <w:p w14:paraId="296D7A80" w14:textId="77777777" w:rsidR="000B3ABD" w:rsidRPr="001172B4" w:rsidRDefault="00CB64FB" w:rsidP="001172B4">
      <w:pPr>
        <w:spacing w:beforeLines="24" w:before="57" w:afterLines="24" w:after="57" w:line="276" w:lineRule="auto"/>
        <w:rPr>
          <w:rFonts w:ascii="Segoe UI" w:eastAsia="Arial Unicode MS" w:hAnsi="Segoe UI" w:cs="Segoe UI"/>
          <w:sz w:val="20"/>
          <w:szCs w:val="20"/>
        </w:rPr>
      </w:pPr>
      <w:r w:rsidRPr="001172B4">
        <w:rPr>
          <w:rFonts w:ascii="Segoe UI" w:hAnsi="Segoe UI" w:cs="Segoe UI"/>
          <w:sz w:val="20"/>
          <w:szCs w:val="20"/>
        </w:rPr>
        <w:t xml:space="preserve"> </w:t>
      </w:r>
    </w:p>
    <w:p w14:paraId="6690684F" w14:textId="475C57E1" w:rsidR="00BA3CB1" w:rsidRPr="001172B4" w:rsidRDefault="00C077EB" w:rsidP="001172B4">
      <w:pPr>
        <w:numPr>
          <w:ilvl w:val="2"/>
          <w:numId w:val="3"/>
        </w:numPr>
        <w:spacing w:beforeLines="24" w:before="57" w:afterLines="24" w:after="57" w:line="276" w:lineRule="auto"/>
        <w:ind w:left="0"/>
        <w:rPr>
          <w:rFonts w:ascii="Segoe UI" w:eastAsia="Arial Unicode MS" w:hAnsi="Segoe UI" w:cs="Segoe UI"/>
          <w:sz w:val="20"/>
          <w:szCs w:val="20"/>
        </w:rPr>
      </w:pPr>
      <w:r>
        <w:rPr>
          <w:rFonts w:ascii="Segoe UI" w:eastAsia="Arial Unicode MS" w:hAnsi="Segoe UI" w:cs="Segoe UI"/>
          <w:sz w:val="20"/>
          <w:szCs w:val="20"/>
        </w:rPr>
        <w:t>a</w:t>
      </w:r>
      <w:r w:rsidR="00CB64FB" w:rsidRPr="001172B4">
        <w:rPr>
          <w:rFonts w:ascii="Segoe UI" w:eastAsia="Arial Unicode MS" w:hAnsi="Segoe UI" w:cs="Segoe UI"/>
          <w:sz w:val="20"/>
          <w:szCs w:val="20"/>
        </w:rPr>
        <w:t xml:space="preserve"> partir da primeira medição do Índice de Cobertura do Serviço da Dívida (“</w:t>
      </w:r>
      <w:r w:rsidR="00CB64FB" w:rsidRPr="001172B4">
        <w:rPr>
          <w:rFonts w:ascii="Segoe UI" w:eastAsia="Arial Unicode MS" w:hAnsi="Segoe UI" w:cs="Segoe UI"/>
          <w:sz w:val="20"/>
          <w:szCs w:val="20"/>
          <w:u w:val="single"/>
        </w:rPr>
        <w:t>ICSD</w:t>
      </w:r>
      <w:r w:rsidR="00CB64FB" w:rsidRPr="001172B4">
        <w:rPr>
          <w:rFonts w:ascii="Segoe UI" w:eastAsia="Arial Unicode MS" w:hAnsi="Segoe UI" w:cs="Segoe UI"/>
          <w:sz w:val="20"/>
          <w:szCs w:val="20"/>
        </w:rPr>
        <w:t xml:space="preserve">”), que deverá ser realizada a partir </w:t>
      </w:r>
      <w:r w:rsidR="00225456" w:rsidRPr="001172B4">
        <w:rPr>
          <w:rFonts w:ascii="Segoe UI" w:eastAsia="Arial Unicode MS" w:hAnsi="Segoe UI" w:cs="Segoe UI"/>
          <w:sz w:val="20"/>
          <w:szCs w:val="20"/>
        </w:rPr>
        <w:t>de</w:t>
      </w:r>
      <w:r w:rsidR="00E05584" w:rsidRPr="001172B4">
        <w:rPr>
          <w:rFonts w:ascii="Segoe UI" w:eastAsia="Arial Unicode MS" w:hAnsi="Segoe UI" w:cs="Segoe UI"/>
          <w:sz w:val="20"/>
          <w:szCs w:val="20"/>
        </w:rPr>
        <w:t>30 de junho de 2021</w:t>
      </w:r>
      <w:r w:rsidR="00CB64FB" w:rsidRPr="001172B4">
        <w:rPr>
          <w:rFonts w:ascii="Segoe UI" w:eastAsia="Arial Unicode MS" w:hAnsi="Segoe UI" w:cs="Segoe UI"/>
          <w:sz w:val="20"/>
          <w:szCs w:val="20"/>
        </w:rPr>
        <w:t xml:space="preserve">, bem como a cada </w:t>
      </w:r>
      <w:r w:rsidR="00CA4B87" w:rsidRPr="001172B4">
        <w:rPr>
          <w:rFonts w:ascii="Segoe UI" w:eastAsia="Arial Unicode MS" w:hAnsi="Segoe UI" w:cs="Segoe UI"/>
          <w:sz w:val="20"/>
          <w:szCs w:val="20"/>
        </w:rPr>
        <w:t xml:space="preserve">3 </w:t>
      </w:r>
      <w:r w:rsidR="00CB64FB" w:rsidRPr="001172B4">
        <w:rPr>
          <w:rFonts w:ascii="Segoe UI" w:eastAsia="Arial Unicode MS" w:hAnsi="Segoe UI" w:cs="Segoe UI"/>
          <w:sz w:val="20"/>
          <w:szCs w:val="20"/>
        </w:rPr>
        <w:t>(</w:t>
      </w:r>
      <w:r w:rsidR="00CA4B87" w:rsidRPr="001172B4">
        <w:rPr>
          <w:rFonts w:ascii="Segoe UI" w:eastAsia="Arial Unicode MS" w:hAnsi="Segoe UI" w:cs="Segoe UI"/>
          <w:sz w:val="20"/>
          <w:szCs w:val="20"/>
        </w:rPr>
        <w:t>três</w:t>
      </w:r>
      <w:r w:rsidR="00CB64FB" w:rsidRPr="001172B4">
        <w:rPr>
          <w:rFonts w:ascii="Segoe UI" w:eastAsia="Arial Unicode MS" w:hAnsi="Segoe UI" w:cs="Segoe UI"/>
          <w:sz w:val="20"/>
          <w:szCs w:val="20"/>
        </w:rPr>
        <w:t>) meses após a primeira medição, até a Data de Vencimento, atingir o ICSD de no mínimo 1,30x (um inteiro e t</w:t>
      </w:r>
      <w:r w:rsidR="0072155C" w:rsidRPr="001172B4">
        <w:rPr>
          <w:rFonts w:ascii="Segoe UI" w:eastAsia="Arial Unicode MS" w:hAnsi="Segoe UI" w:cs="Segoe UI"/>
          <w:sz w:val="20"/>
          <w:szCs w:val="20"/>
        </w:rPr>
        <w:t>rinta centésimos), com base n</w:t>
      </w:r>
      <w:r w:rsidR="009F2D2D" w:rsidRPr="001172B4">
        <w:rPr>
          <w:rFonts w:ascii="Segoe UI" w:eastAsia="Arial Unicode MS" w:hAnsi="Segoe UI" w:cs="Segoe UI"/>
          <w:sz w:val="20"/>
          <w:szCs w:val="20"/>
        </w:rPr>
        <w:t>as informações trimestrais financeiras</w:t>
      </w:r>
      <w:r w:rsidR="0072155C" w:rsidRPr="001172B4">
        <w:rPr>
          <w:rFonts w:ascii="Segoe UI" w:eastAsia="Arial Unicode MS" w:hAnsi="Segoe UI" w:cs="Segoe UI"/>
          <w:sz w:val="20"/>
          <w:szCs w:val="20"/>
        </w:rPr>
        <w:t xml:space="preserve"> </w:t>
      </w:r>
      <w:r w:rsidR="009F2D2D" w:rsidRPr="001172B4">
        <w:rPr>
          <w:rFonts w:ascii="Segoe UI" w:eastAsia="Arial Unicode MS" w:hAnsi="Segoe UI" w:cs="Segoe UI"/>
          <w:sz w:val="20"/>
          <w:szCs w:val="20"/>
        </w:rPr>
        <w:t xml:space="preserve">consolidadas </w:t>
      </w:r>
      <w:r w:rsidR="00CB64FB" w:rsidRPr="001172B4">
        <w:rPr>
          <w:rFonts w:ascii="Segoe UI" w:eastAsia="Arial Unicode MS" w:hAnsi="Segoe UI" w:cs="Segoe UI"/>
          <w:sz w:val="20"/>
          <w:szCs w:val="20"/>
        </w:rPr>
        <w:t xml:space="preserve">da </w:t>
      </w:r>
      <w:r w:rsidR="009F2D2D" w:rsidRPr="001172B4">
        <w:rPr>
          <w:rFonts w:ascii="Segoe UI" w:eastAsia="Arial Unicode MS" w:hAnsi="Segoe UI" w:cs="Segoe UI"/>
          <w:sz w:val="20"/>
          <w:szCs w:val="20"/>
        </w:rPr>
        <w:t>LC Energia Holding com as SPEs</w:t>
      </w:r>
      <w:r w:rsidR="00CB64FB" w:rsidRPr="001172B4">
        <w:rPr>
          <w:rFonts w:ascii="Segoe UI" w:eastAsia="Arial Unicode MS" w:hAnsi="Segoe UI" w:cs="Segoe UI"/>
          <w:sz w:val="20"/>
          <w:szCs w:val="20"/>
        </w:rPr>
        <w:t>,</w:t>
      </w:r>
      <w:r w:rsidR="009F2D2D" w:rsidRPr="001172B4">
        <w:rPr>
          <w:rFonts w:ascii="Segoe UI" w:eastAsia="Arial Unicode MS" w:hAnsi="Segoe UI" w:cs="Segoe UI"/>
          <w:sz w:val="20"/>
          <w:szCs w:val="20"/>
        </w:rPr>
        <w:t xml:space="preserve"> observada a Cláusula </w:t>
      </w:r>
      <w:r w:rsidR="009F2D2D" w:rsidRPr="001172B4">
        <w:rPr>
          <w:rFonts w:ascii="Segoe UI" w:eastAsia="Arial Unicode MS" w:hAnsi="Segoe UI" w:cs="Segoe UI"/>
          <w:sz w:val="20"/>
          <w:szCs w:val="20"/>
        </w:rPr>
        <w:fldChar w:fldCharType="begin"/>
      </w:r>
      <w:r w:rsidR="009F2D2D" w:rsidRPr="001172B4">
        <w:rPr>
          <w:rFonts w:ascii="Segoe UI" w:eastAsia="Arial Unicode MS" w:hAnsi="Segoe UI" w:cs="Segoe UI"/>
          <w:sz w:val="20"/>
          <w:szCs w:val="20"/>
        </w:rPr>
        <w:instrText xml:space="preserve"> REF _Ref31806776 \r \h </w:instrText>
      </w:r>
      <w:r w:rsidR="00CA4B87" w:rsidRPr="001172B4">
        <w:rPr>
          <w:rFonts w:ascii="Segoe UI" w:eastAsia="Arial Unicode MS" w:hAnsi="Segoe UI" w:cs="Segoe UI"/>
          <w:sz w:val="20"/>
          <w:szCs w:val="20"/>
        </w:rPr>
        <w:instrText xml:space="preserve"> \* MERGEFORMAT </w:instrText>
      </w:r>
      <w:r w:rsidR="009F2D2D" w:rsidRPr="001172B4">
        <w:rPr>
          <w:rFonts w:ascii="Segoe UI" w:eastAsia="Arial Unicode MS" w:hAnsi="Segoe UI" w:cs="Segoe UI"/>
          <w:sz w:val="20"/>
          <w:szCs w:val="20"/>
        </w:rPr>
      </w:r>
      <w:r w:rsidR="009F2D2D" w:rsidRPr="001172B4">
        <w:rPr>
          <w:rFonts w:ascii="Segoe UI" w:eastAsia="Arial Unicode MS" w:hAnsi="Segoe UI" w:cs="Segoe UI"/>
          <w:sz w:val="20"/>
          <w:szCs w:val="20"/>
        </w:rPr>
        <w:fldChar w:fldCharType="separate"/>
      </w:r>
      <w:r w:rsidR="00F7665E" w:rsidRPr="001172B4">
        <w:rPr>
          <w:rFonts w:ascii="Segoe UI" w:eastAsia="Arial Unicode MS" w:hAnsi="Segoe UI" w:cs="Segoe UI"/>
          <w:sz w:val="20"/>
          <w:szCs w:val="20"/>
        </w:rPr>
        <w:t>7.1.1</w:t>
      </w:r>
      <w:r w:rsidR="009F2D2D" w:rsidRPr="001172B4">
        <w:rPr>
          <w:rFonts w:ascii="Segoe UI" w:eastAsia="Arial Unicode MS" w:hAnsi="Segoe UI" w:cs="Segoe UI"/>
          <w:sz w:val="20"/>
          <w:szCs w:val="20"/>
        </w:rPr>
        <w:fldChar w:fldCharType="end"/>
      </w:r>
      <w:r w:rsidR="009F2D2D" w:rsidRPr="001172B4">
        <w:rPr>
          <w:rFonts w:ascii="Segoe UI" w:eastAsia="Arial Unicode MS" w:hAnsi="Segoe UI" w:cs="Segoe UI"/>
          <w:sz w:val="20"/>
          <w:szCs w:val="20"/>
        </w:rPr>
        <w:fldChar w:fldCharType="begin"/>
      </w:r>
      <w:r w:rsidR="009F2D2D" w:rsidRPr="001172B4">
        <w:rPr>
          <w:rFonts w:ascii="Segoe UI" w:eastAsia="Arial Unicode MS" w:hAnsi="Segoe UI" w:cs="Segoe UI"/>
          <w:sz w:val="20"/>
          <w:szCs w:val="20"/>
        </w:rPr>
        <w:instrText xml:space="preserve"> REF _Ref31806767 \r \h </w:instrText>
      </w:r>
      <w:r w:rsidR="00CA4B87" w:rsidRPr="001172B4">
        <w:rPr>
          <w:rFonts w:ascii="Segoe UI" w:eastAsia="Arial Unicode MS" w:hAnsi="Segoe UI" w:cs="Segoe UI"/>
          <w:sz w:val="20"/>
          <w:szCs w:val="20"/>
        </w:rPr>
        <w:instrText xml:space="preserve"> \* MERGEFORMAT </w:instrText>
      </w:r>
      <w:r w:rsidR="009F2D2D" w:rsidRPr="001172B4">
        <w:rPr>
          <w:rFonts w:ascii="Segoe UI" w:eastAsia="Arial Unicode MS" w:hAnsi="Segoe UI" w:cs="Segoe UI"/>
          <w:sz w:val="20"/>
          <w:szCs w:val="20"/>
        </w:rPr>
      </w:r>
      <w:r w:rsidR="009F2D2D" w:rsidRPr="001172B4">
        <w:rPr>
          <w:rFonts w:ascii="Segoe UI" w:eastAsia="Arial Unicode MS" w:hAnsi="Segoe UI" w:cs="Segoe UI"/>
          <w:sz w:val="20"/>
          <w:szCs w:val="20"/>
        </w:rPr>
        <w:fldChar w:fldCharType="separate"/>
      </w:r>
      <w:r w:rsidR="009F2D2D" w:rsidRPr="001172B4">
        <w:rPr>
          <w:rFonts w:ascii="Segoe UI" w:eastAsia="Arial Unicode MS" w:hAnsi="Segoe UI" w:cs="Segoe UI"/>
          <w:sz w:val="20"/>
          <w:szCs w:val="20"/>
        </w:rPr>
        <w:t>(b)</w:t>
      </w:r>
      <w:r w:rsidR="009F2D2D" w:rsidRPr="001172B4">
        <w:rPr>
          <w:rFonts w:ascii="Segoe UI" w:eastAsia="Arial Unicode MS" w:hAnsi="Segoe UI" w:cs="Segoe UI"/>
          <w:sz w:val="20"/>
          <w:szCs w:val="20"/>
        </w:rPr>
        <w:fldChar w:fldCharType="end"/>
      </w:r>
      <w:r w:rsidR="00CA4B87" w:rsidRPr="001172B4">
        <w:rPr>
          <w:rFonts w:ascii="Segoe UI" w:eastAsia="Arial Unicode MS" w:hAnsi="Segoe UI" w:cs="Segoe UI"/>
          <w:sz w:val="20"/>
          <w:szCs w:val="20"/>
        </w:rPr>
        <w:t>,</w:t>
      </w:r>
      <w:r w:rsidR="00CB64FB" w:rsidRPr="001172B4">
        <w:rPr>
          <w:rFonts w:ascii="Segoe UI" w:eastAsia="Arial Unicode MS" w:hAnsi="Segoe UI" w:cs="Segoe UI"/>
          <w:sz w:val="20"/>
          <w:szCs w:val="20"/>
        </w:rPr>
        <w:t xml:space="preserve"> conforme método de cálculo descrito no </w:t>
      </w:r>
      <w:r w:rsidR="00CB64FB" w:rsidRPr="001172B4">
        <w:rPr>
          <w:rFonts w:ascii="Segoe UI" w:eastAsia="Arial Unicode MS" w:hAnsi="Segoe UI" w:cs="Segoe UI"/>
          <w:sz w:val="20"/>
          <w:szCs w:val="20"/>
          <w:u w:val="single"/>
        </w:rPr>
        <w:t xml:space="preserve">Anexo </w:t>
      </w:r>
      <w:r w:rsidR="00471936" w:rsidRPr="001172B4">
        <w:rPr>
          <w:rFonts w:ascii="Segoe UI" w:eastAsia="Arial Unicode MS" w:hAnsi="Segoe UI" w:cs="Segoe UI"/>
          <w:sz w:val="20"/>
          <w:szCs w:val="20"/>
          <w:u w:val="single"/>
        </w:rPr>
        <w:t>III</w:t>
      </w:r>
      <w:r w:rsidR="00CB64FB" w:rsidRPr="001172B4">
        <w:rPr>
          <w:rFonts w:ascii="Segoe UI" w:eastAsia="Arial Unicode MS" w:hAnsi="Segoe UI" w:cs="Segoe UI"/>
          <w:sz w:val="20"/>
          <w:szCs w:val="20"/>
        </w:rPr>
        <w:t xml:space="preserve"> à presente Escritura de Emissão</w:t>
      </w:r>
      <w:r w:rsidR="00163A02" w:rsidRPr="001172B4">
        <w:rPr>
          <w:rFonts w:ascii="Segoe UI" w:eastAsia="Arial Unicode MS" w:hAnsi="Segoe UI" w:cs="Segoe UI"/>
          <w:sz w:val="20"/>
          <w:szCs w:val="20"/>
        </w:rPr>
        <w:t xml:space="preserve"> (“</w:t>
      </w:r>
      <w:r w:rsidR="00163A02" w:rsidRPr="001172B4">
        <w:rPr>
          <w:rFonts w:ascii="Segoe UI" w:hAnsi="Segoe UI" w:cs="Segoe UI"/>
          <w:sz w:val="20"/>
          <w:szCs w:val="20"/>
          <w:u w:val="single"/>
        </w:rPr>
        <w:t>Índice Financeiro</w:t>
      </w:r>
      <w:r w:rsidR="00163A02" w:rsidRPr="001172B4">
        <w:rPr>
          <w:rFonts w:ascii="Segoe UI" w:hAnsi="Segoe UI" w:cs="Segoe UI"/>
          <w:sz w:val="20"/>
          <w:szCs w:val="20"/>
        </w:rPr>
        <w:t>”)</w:t>
      </w:r>
      <w:r w:rsidR="00CB64FB" w:rsidRPr="001172B4">
        <w:rPr>
          <w:rFonts w:ascii="Segoe UI" w:eastAsia="Arial Unicode MS" w:hAnsi="Segoe UI" w:cs="Segoe UI"/>
          <w:sz w:val="20"/>
          <w:szCs w:val="20"/>
        </w:rPr>
        <w:t>;</w:t>
      </w:r>
    </w:p>
    <w:p w14:paraId="143BEC94" w14:textId="284BA4A1" w:rsidR="009F2D2D" w:rsidRPr="001172B4" w:rsidRDefault="00503F41" w:rsidP="001172B4">
      <w:pPr>
        <w:spacing w:beforeLines="24" w:before="57" w:afterLines="24" w:after="57" w:line="276" w:lineRule="auto"/>
        <w:rPr>
          <w:rFonts w:ascii="Segoe UI" w:eastAsia="Arial Unicode MS" w:hAnsi="Segoe UI" w:cs="Segoe UI"/>
          <w:sz w:val="20"/>
          <w:szCs w:val="20"/>
        </w:rPr>
      </w:pPr>
      <w:r w:rsidRPr="001172B4">
        <w:rPr>
          <w:rFonts w:ascii="Segoe UI" w:hAnsi="Segoe UI" w:cs="Segoe UI"/>
          <w:smallCaps/>
          <w:spacing w:val="-2"/>
          <w:sz w:val="20"/>
          <w:szCs w:val="20"/>
        </w:rPr>
        <w:t xml:space="preserve"> </w:t>
      </w:r>
    </w:p>
    <w:p w14:paraId="59EF9CA4" w14:textId="3CA4338C" w:rsidR="00FE1E4A" w:rsidRPr="001172B4" w:rsidRDefault="004B76BF" w:rsidP="001172B4">
      <w:pPr>
        <w:numPr>
          <w:ilvl w:val="2"/>
          <w:numId w:val="3"/>
        </w:numPr>
        <w:spacing w:beforeLines="24" w:before="57" w:afterLines="24" w:after="57" w:line="276" w:lineRule="auto"/>
        <w:ind w:left="0"/>
        <w:rPr>
          <w:rFonts w:ascii="Segoe UI" w:hAnsi="Segoe UI" w:cs="Segoe UI"/>
          <w:sz w:val="20"/>
          <w:szCs w:val="20"/>
          <w:lang w:eastAsia="en-US"/>
        </w:rPr>
      </w:pPr>
      <w:r w:rsidRPr="001172B4">
        <w:rPr>
          <w:rFonts w:ascii="Segoe UI" w:hAnsi="Segoe UI" w:cs="Segoe UI"/>
          <w:sz w:val="20"/>
          <w:szCs w:val="20"/>
          <w:lang w:eastAsia="en-US"/>
        </w:rPr>
        <w:t>M</w:t>
      </w:r>
      <w:r w:rsidR="00786176" w:rsidRPr="001172B4">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FE1E4A" w:rsidRPr="001172B4">
        <w:rPr>
          <w:rFonts w:ascii="Segoe UI" w:hAnsi="Segoe UI" w:cs="Segoe UI"/>
          <w:sz w:val="20"/>
          <w:szCs w:val="20"/>
          <w:lang w:eastAsia="en-US"/>
        </w:rPr>
        <w:t xml:space="preserve">; </w:t>
      </w:r>
    </w:p>
    <w:p w14:paraId="5859263B" w14:textId="77777777" w:rsidR="00FE1E4A" w:rsidRPr="001172B4" w:rsidRDefault="00FE1E4A" w:rsidP="001172B4">
      <w:pPr>
        <w:spacing w:beforeLines="24" w:before="57" w:afterLines="24" w:after="57" w:line="276" w:lineRule="auto"/>
        <w:rPr>
          <w:rFonts w:ascii="Segoe UI" w:hAnsi="Segoe UI" w:cs="Segoe UI"/>
          <w:sz w:val="20"/>
          <w:szCs w:val="20"/>
          <w:lang w:eastAsia="en-US"/>
        </w:rPr>
      </w:pPr>
    </w:p>
    <w:p w14:paraId="6F1C796D" w14:textId="77777777" w:rsidR="00786176" w:rsidRDefault="00FE1E4A" w:rsidP="001172B4">
      <w:pPr>
        <w:numPr>
          <w:ilvl w:val="2"/>
          <w:numId w:val="3"/>
        </w:numPr>
        <w:spacing w:beforeLines="24" w:before="57" w:afterLines="24" w:after="57" w:line="276" w:lineRule="auto"/>
        <w:ind w:left="0"/>
        <w:rPr>
          <w:rFonts w:ascii="Segoe UI" w:hAnsi="Segoe UI" w:cs="Segoe UI"/>
          <w:sz w:val="20"/>
          <w:szCs w:val="20"/>
          <w:lang w:eastAsia="en-US"/>
        </w:rPr>
      </w:pPr>
      <w:r w:rsidRPr="001172B4">
        <w:rPr>
          <w:rFonts w:ascii="Segoe UI" w:hAnsi="Segoe UI" w:cs="Segoe UI"/>
          <w:sz w:val="20"/>
          <w:szCs w:val="20"/>
          <w:lang w:eastAsia="en-US"/>
        </w:rPr>
        <w:t>Quando da contratação de um Empréstimo de Longo Prazo, aplicar total ou parcialmente os recursos captados nos termos de tal Empréstimo de Longo Prazo no Resgate Antecipado Facultativo da totalidade das Debêntures.</w:t>
      </w:r>
    </w:p>
    <w:p w14:paraId="19C9422C" w14:textId="77777777" w:rsidR="00C077EB" w:rsidRDefault="00C077EB" w:rsidP="002D200F">
      <w:pPr>
        <w:spacing w:beforeLines="24" w:before="57" w:afterLines="24" w:after="57" w:line="276" w:lineRule="auto"/>
        <w:rPr>
          <w:rFonts w:ascii="Segoe UI" w:hAnsi="Segoe UI" w:cs="Segoe UI"/>
          <w:sz w:val="20"/>
          <w:szCs w:val="20"/>
          <w:lang w:eastAsia="en-US"/>
        </w:rPr>
      </w:pPr>
    </w:p>
    <w:p w14:paraId="4CD667A8" w14:textId="77777777" w:rsidR="00C077EB" w:rsidRDefault="00C077EB" w:rsidP="00C077EB">
      <w:pPr>
        <w:numPr>
          <w:ilvl w:val="2"/>
          <w:numId w:val="3"/>
        </w:numPr>
        <w:spacing w:beforeLines="24" w:before="57" w:afterLines="24" w:after="57" w:line="276" w:lineRule="auto"/>
        <w:ind w:left="0"/>
        <w:rPr>
          <w:rFonts w:ascii="Segoe UI" w:hAnsi="Segoe UI" w:cs="Segoe UI"/>
          <w:sz w:val="20"/>
          <w:szCs w:val="20"/>
          <w:lang w:eastAsia="en-US"/>
        </w:rPr>
      </w:pPr>
      <w:r w:rsidRPr="00A674E6">
        <w:rPr>
          <w:rFonts w:ascii="Segoe UI" w:hAnsi="Segoe UI" w:cs="Segoe UI"/>
          <w:sz w:val="20"/>
          <w:szCs w:val="20"/>
          <w:lang w:eastAsia="en-US"/>
        </w:rPr>
        <w:t>Transferir a propriedade rural, inscrita no Cartório do 1º Ofício de Registro de Imóveis da Comarca de Miracema, Estado do Tocantins sob a matrícula nº 8.687 (“</w:t>
      </w:r>
      <w:r w:rsidRPr="00A674E6">
        <w:rPr>
          <w:rFonts w:ascii="Segoe UI" w:hAnsi="Segoe UI" w:cs="Segoe UI"/>
          <w:sz w:val="20"/>
          <w:szCs w:val="20"/>
          <w:u w:val="single"/>
          <w:lang w:eastAsia="en-US"/>
        </w:rPr>
        <w:t>Imóvel Rural</w:t>
      </w:r>
      <w:r w:rsidRPr="00A674E6">
        <w:rPr>
          <w:rFonts w:ascii="Segoe UI" w:hAnsi="Segoe UI" w:cs="Segoe UI"/>
          <w:sz w:val="20"/>
          <w:szCs w:val="20"/>
          <w:lang w:eastAsia="en-US"/>
        </w:rPr>
        <w:t>”) para a LC Energia Holding</w:t>
      </w:r>
      <w:r>
        <w:rPr>
          <w:rFonts w:ascii="Segoe UI" w:hAnsi="Segoe UI" w:cs="Segoe UI"/>
          <w:sz w:val="20"/>
          <w:szCs w:val="20"/>
          <w:lang w:eastAsia="en-US"/>
        </w:rPr>
        <w:t>, sendo certo que a</w:t>
      </w:r>
      <w:r w:rsidRPr="002D531F">
        <w:rPr>
          <w:rFonts w:ascii="Segoe UI" w:hAnsi="Segoe UI" w:cs="Segoe UI"/>
          <w:sz w:val="20"/>
          <w:szCs w:val="20"/>
          <w:lang w:eastAsia="en-US"/>
        </w:rPr>
        <w:t xml:space="preserve"> LC Energia Holding irá </w:t>
      </w:r>
      <w:r w:rsidRPr="00A674E6">
        <w:rPr>
          <w:rFonts w:ascii="Segoe UI" w:hAnsi="Segoe UI" w:cs="Segoe UI"/>
          <w:sz w:val="20"/>
          <w:szCs w:val="20"/>
          <w:lang w:eastAsia="en-US"/>
        </w:rPr>
        <w:t>desmembrar</w:t>
      </w:r>
      <w:r>
        <w:rPr>
          <w:rFonts w:ascii="Segoe UI" w:hAnsi="Segoe UI" w:cs="Segoe UI"/>
          <w:sz w:val="20"/>
          <w:szCs w:val="20"/>
          <w:lang w:eastAsia="en-US"/>
        </w:rPr>
        <w:t xml:space="preserve"> o</w:t>
      </w:r>
      <w:r w:rsidRPr="00A674E6">
        <w:rPr>
          <w:rFonts w:ascii="Segoe UI" w:hAnsi="Segoe UI" w:cs="Segoe UI"/>
          <w:sz w:val="20"/>
          <w:szCs w:val="20"/>
          <w:lang w:eastAsia="en-US"/>
        </w:rPr>
        <w:t xml:space="preserve"> Imóvel Rural em </w:t>
      </w:r>
      <w:r>
        <w:rPr>
          <w:rFonts w:ascii="Segoe UI" w:hAnsi="Segoe UI" w:cs="Segoe UI"/>
          <w:sz w:val="20"/>
          <w:szCs w:val="20"/>
          <w:lang w:eastAsia="en-US"/>
        </w:rPr>
        <w:t>9</w:t>
      </w:r>
      <w:r w:rsidRPr="00A674E6">
        <w:rPr>
          <w:rFonts w:ascii="Segoe UI" w:hAnsi="Segoe UI" w:cs="Segoe UI"/>
          <w:sz w:val="20"/>
          <w:szCs w:val="20"/>
          <w:lang w:eastAsia="en-US"/>
        </w:rPr>
        <w:t xml:space="preserve"> (</w:t>
      </w:r>
      <w:r>
        <w:rPr>
          <w:rFonts w:ascii="Segoe UI" w:hAnsi="Segoe UI" w:cs="Segoe UI"/>
          <w:sz w:val="20"/>
          <w:szCs w:val="20"/>
          <w:lang w:eastAsia="en-US"/>
        </w:rPr>
        <w:t>nove</w:t>
      </w:r>
      <w:r w:rsidRPr="00A674E6">
        <w:rPr>
          <w:rFonts w:ascii="Segoe UI" w:hAnsi="Segoe UI" w:cs="Segoe UI"/>
          <w:sz w:val="20"/>
          <w:szCs w:val="20"/>
          <w:lang w:eastAsia="en-US"/>
        </w:rPr>
        <w:t>) matrículas e transferir</w:t>
      </w:r>
      <w:r>
        <w:rPr>
          <w:rFonts w:ascii="Segoe UI" w:hAnsi="Segoe UI" w:cs="Segoe UI"/>
          <w:sz w:val="20"/>
          <w:szCs w:val="20"/>
          <w:lang w:eastAsia="en-US"/>
        </w:rPr>
        <w:t>á</w:t>
      </w:r>
      <w:r w:rsidRPr="00A674E6">
        <w:rPr>
          <w:rFonts w:ascii="Segoe UI" w:hAnsi="Segoe UI" w:cs="Segoe UI"/>
          <w:sz w:val="20"/>
          <w:szCs w:val="20"/>
          <w:lang w:eastAsia="en-US"/>
        </w:rPr>
        <w:t xml:space="preserve"> 5 (cinco) destas matrículas para as SPEs (“</w:t>
      </w:r>
      <w:r w:rsidRPr="00A674E6">
        <w:rPr>
          <w:rFonts w:ascii="Segoe UI" w:hAnsi="Segoe UI" w:cs="Segoe UI"/>
          <w:sz w:val="20"/>
          <w:szCs w:val="20"/>
          <w:u w:val="single"/>
          <w:lang w:eastAsia="en-US"/>
        </w:rPr>
        <w:t>Imóvel Rural SPEs</w:t>
      </w:r>
      <w:r w:rsidRPr="00A674E6">
        <w:rPr>
          <w:rFonts w:ascii="Segoe UI" w:hAnsi="Segoe UI" w:cs="Segoe UI"/>
          <w:sz w:val="20"/>
          <w:szCs w:val="20"/>
          <w:lang w:eastAsia="en-US"/>
        </w:rPr>
        <w:t>”)</w:t>
      </w:r>
      <w:r>
        <w:rPr>
          <w:rFonts w:ascii="Segoe UI" w:hAnsi="Segoe UI" w:cs="Segoe UI"/>
          <w:sz w:val="20"/>
          <w:szCs w:val="20"/>
          <w:lang w:eastAsia="en-US"/>
        </w:rPr>
        <w:t>;</w:t>
      </w:r>
    </w:p>
    <w:p w14:paraId="58537C6F" w14:textId="77777777" w:rsidR="00C077EB" w:rsidRPr="00D2555C" w:rsidRDefault="00C077EB" w:rsidP="002D200F">
      <w:pPr>
        <w:spacing w:beforeLines="24" w:before="57" w:afterLines="24" w:after="57" w:line="276" w:lineRule="auto"/>
        <w:rPr>
          <w:rFonts w:ascii="Segoe UI" w:hAnsi="Segoe UI" w:cs="Segoe UI"/>
          <w:sz w:val="20"/>
          <w:szCs w:val="20"/>
          <w:lang w:eastAsia="en-US"/>
        </w:rPr>
      </w:pPr>
    </w:p>
    <w:p w14:paraId="5793EA8C" w14:textId="77777777" w:rsidR="00C077EB" w:rsidRPr="00D2555C" w:rsidRDefault="00C077EB" w:rsidP="00C077EB">
      <w:pPr>
        <w:numPr>
          <w:ilvl w:val="2"/>
          <w:numId w:val="3"/>
        </w:numPr>
        <w:spacing w:beforeLines="24" w:before="57" w:afterLines="24" w:after="57" w:line="276" w:lineRule="auto"/>
        <w:ind w:left="0"/>
        <w:rPr>
          <w:rFonts w:ascii="Segoe UI" w:hAnsi="Segoe UI" w:cs="Segoe UI"/>
          <w:sz w:val="20"/>
          <w:szCs w:val="20"/>
        </w:rPr>
      </w:pPr>
      <w:r w:rsidRPr="00D2555C">
        <w:rPr>
          <w:rFonts w:ascii="Segoe UI" w:hAnsi="Segoe UI" w:cs="Segoe UI"/>
          <w:sz w:val="20"/>
          <w:szCs w:val="20"/>
          <w:lang w:eastAsia="en-US"/>
        </w:rPr>
        <w:t xml:space="preserve">Em até 5 (cinco) Dias Úteis </w:t>
      </w:r>
      <w:r w:rsidRPr="00A674E6">
        <w:rPr>
          <w:rFonts w:ascii="Segoe UI" w:hAnsi="Segoe UI" w:cs="Segoe UI"/>
          <w:sz w:val="20"/>
          <w:szCs w:val="20"/>
          <w:lang w:eastAsia="en-US"/>
        </w:rPr>
        <w:t>d</w:t>
      </w:r>
      <w:r>
        <w:rPr>
          <w:rFonts w:ascii="Segoe UI" w:hAnsi="Segoe UI" w:cs="Segoe UI"/>
          <w:sz w:val="20"/>
          <w:szCs w:val="20"/>
          <w:lang w:eastAsia="en-US"/>
        </w:rPr>
        <w:t>a transferência d</w:t>
      </w:r>
      <w:r w:rsidRPr="00A674E6">
        <w:rPr>
          <w:rFonts w:ascii="Segoe UI" w:hAnsi="Segoe UI" w:cs="Segoe UI"/>
          <w:sz w:val="20"/>
          <w:szCs w:val="20"/>
          <w:lang w:eastAsia="en-US"/>
        </w:rPr>
        <w:t xml:space="preserve">o Imóvel Rural </w:t>
      </w:r>
      <w:r>
        <w:rPr>
          <w:rFonts w:ascii="Segoe UI" w:hAnsi="Segoe UI" w:cs="Segoe UI"/>
          <w:sz w:val="20"/>
          <w:szCs w:val="20"/>
          <w:lang w:eastAsia="en-US"/>
        </w:rPr>
        <w:t xml:space="preserve">SPEs </w:t>
      </w:r>
      <w:r w:rsidRPr="00A674E6">
        <w:rPr>
          <w:rFonts w:ascii="Segoe UI" w:hAnsi="Segoe UI" w:cs="Segoe UI"/>
          <w:sz w:val="20"/>
          <w:szCs w:val="20"/>
          <w:lang w:eastAsia="en-US"/>
        </w:rPr>
        <w:t>para a</w:t>
      </w:r>
      <w:r>
        <w:rPr>
          <w:rFonts w:ascii="Segoe UI" w:hAnsi="Segoe UI" w:cs="Segoe UI"/>
          <w:sz w:val="20"/>
          <w:szCs w:val="20"/>
          <w:lang w:eastAsia="en-US"/>
        </w:rPr>
        <w:t>s</w:t>
      </w:r>
      <w:r w:rsidRPr="00A674E6">
        <w:rPr>
          <w:rFonts w:ascii="Segoe UI" w:hAnsi="Segoe UI" w:cs="Segoe UI"/>
          <w:sz w:val="20"/>
          <w:szCs w:val="20"/>
          <w:lang w:eastAsia="en-US"/>
        </w:rPr>
        <w:t xml:space="preserve"> </w:t>
      </w:r>
      <w:r>
        <w:rPr>
          <w:rFonts w:ascii="Segoe UI" w:hAnsi="Segoe UI" w:cs="Segoe UI"/>
          <w:sz w:val="20"/>
          <w:szCs w:val="20"/>
          <w:lang w:eastAsia="en-US"/>
        </w:rPr>
        <w:t>respectivas SPEs</w:t>
      </w:r>
      <w:r w:rsidRPr="00D2555C">
        <w:rPr>
          <w:rFonts w:ascii="Segoe UI" w:hAnsi="Segoe UI" w:cs="Segoe UI"/>
          <w:sz w:val="20"/>
          <w:szCs w:val="20"/>
          <w:lang w:eastAsia="en-US"/>
        </w:rPr>
        <w:t>,</w:t>
      </w:r>
      <w:r w:rsidRPr="00D2555C">
        <w:rPr>
          <w:rFonts w:ascii="Segoe UI" w:hAnsi="Segoe UI" w:cs="Segoe UI"/>
          <w:sz w:val="20"/>
          <w:szCs w:val="20"/>
        </w:rPr>
        <w:t xml:space="preserve"> celebrar o “</w:t>
      </w:r>
      <w:r w:rsidRPr="00D2555C">
        <w:rPr>
          <w:rFonts w:ascii="Segoe UI" w:hAnsi="Segoe UI" w:cs="Segoe UI"/>
          <w:i/>
          <w:sz w:val="20"/>
          <w:szCs w:val="20"/>
        </w:rPr>
        <w:t>Instrumento Particular De Alienação Fiduciária em Garantia de Imóvel e Outras Avenças – Imóvel Rural</w:t>
      </w:r>
      <w:r w:rsidRPr="00D2555C">
        <w:rPr>
          <w:rFonts w:ascii="Segoe UI" w:hAnsi="Segoe UI" w:cs="Segoe UI"/>
          <w:sz w:val="20"/>
          <w:szCs w:val="20"/>
        </w:rPr>
        <w:t xml:space="preserve">”, nos termos substancialmente descritos no </w:t>
      </w:r>
      <w:r w:rsidRPr="00D2555C">
        <w:rPr>
          <w:rFonts w:ascii="Segoe UI" w:hAnsi="Segoe UI" w:cs="Segoe UI"/>
          <w:sz w:val="20"/>
          <w:szCs w:val="20"/>
          <w:u w:val="single"/>
        </w:rPr>
        <w:t>Anexo V</w:t>
      </w:r>
      <w:r w:rsidRPr="00D2555C">
        <w:rPr>
          <w:rFonts w:ascii="Segoe UI" w:hAnsi="Segoe UI" w:cs="Segoe UI"/>
          <w:sz w:val="20"/>
          <w:szCs w:val="20"/>
        </w:rPr>
        <w:t xml:space="preserve"> à presente Escritura de Emissão (“</w:t>
      </w:r>
      <w:r w:rsidRPr="00D2555C">
        <w:rPr>
          <w:rFonts w:ascii="Segoe UI" w:hAnsi="Segoe UI" w:cs="Segoe UI"/>
          <w:sz w:val="20"/>
          <w:szCs w:val="20"/>
          <w:u w:val="single"/>
        </w:rPr>
        <w:t>Contrato de Alienação Fiduciária de Imóvel</w:t>
      </w:r>
      <w:r w:rsidRPr="00D2555C">
        <w:rPr>
          <w:rFonts w:ascii="Segoe UI" w:hAnsi="Segoe UI" w:cs="Segoe UI"/>
          <w:sz w:val="20"/>
          <w:szCs w:val="20"/>
        </w:rPr>
        <w:t>” e, respectivamente “</w:t>
      </w:r>
      <w:r w:rsidRPr="00D2555C">
        <w:rPr>
          <w:rFonts w:ascii="Segoe UI" w:hAnsi="Segoe UI" w:cs="Segoe UI"/>
          <w:sz w:val="20"/>
          <w:szCs w:val="20"/>
          <w:u w:val="single"/>
        </w:rPr>
        <w:t>Alienação Fiduciária de Imóvel</w:t>
      </w:r>
      <w:r w:rsidRPr="00D2555C">
        <w:rPr>
          <w:rFonts w:ascii="Segoe UI" w:hAnsi="Segoe UI" w:cs="Segoe UI"/>
          <w:sz w:val="20"/>
          <w:szCs w:val="20"/>
        </w:rPr>
        <w:t>”).</w:t>
      </w:r>
    </w:p>
    <w:p w14:paraId="326B3C31"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56F0E55D" w14:textId="77777777"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380" w:name="_DV_M477"/>
      <w:bookmarkEnd w:id="355"/>
      <w:bookmarkEnd w:id="380"/>
      <w:r w:rsidRPr="001172B4">
        <w:rPr>
          <w:rFonts w:ascii="Segoe UI" w:hAnsi="Segoe UI" w:cs="Segoe UI"/>
          <w:b/>
          <w:bCs/>
          <w:smallCaps/>
          <w:sz w:val="20"/>
          <w:szCs w:val="20"/>
          <w:u w:val="single"/>
        </w:rPr>
        <w:t>Agente Fiduciário</w:t>
      </w:r>
    </w:p>
    <w:p w14:paraId="729BF826" w14:textId="77777777"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14:paraId="648BC210"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381" w:name="_DV_M478"/>
      <w:bookmarkEnd w:id="381"/>
      <w:r w:rsidRPr="001172B4">
        <w:rPr>
          <w:rFonts w:ascii="Segoe UI" w:hAnsi="Segoe UI" w:cs="Segoe UI"/>
          <w:sz w:val="20"/>
          <w:szCs w:val="20"/>
        </w:rPr>
        <w:t xml:space="preserve">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1172B4">
        <w:rPr>
          <w:rFonts w:ascii="Segoe UI" w:hAnsi="Segoe UI" w:cs="Segoe UI"/>
          <w:sz w:val="20"/>
          <w:szCs w:val="20"/>
        </w:rPr>
        <w:t>Emissora</w:t>
      </w:r>
      <w:r w:rsidRPr="001172B4">
        <w:rPr>
          <w:rFonts w:ascii="Segoe UI" w:hAnsi="Segoe UI" w:cs="Segoe UI"/>
          <w:sz w:val="20"/>
          <w:szCs w:val="20"/>
        </w:rPr>
        <w:t>, declarando que:</w:t>
      </w:r>
    </w:p>
    <w:p w14:paraId="1412A9E8" w14:textId="77777777" w:rsidR="00163A02" w:rsidRPr="001172B4" w:rsidRDefault="00163A02" w:rsidP="001172B4">
      <w:pPr>
        <w:widowControl/>
        <w:spacing w:beforeLines="24" w:before="57" w:afterLines="24" w:after="57" w:line="276" w:lineRule="auto"/>
        <w:rPr>
          <w:rFonts w:ascii="Segoe UI" w:hAnsi="Segoe UI" w:cs="Segoe UI"/>
          <w:sz w:val="20"/>
          <w:szCs w:val="20"/>
        </w:rPr>
      </w:pPr>
    </w:p>
    <w:p w14:paraId="2B0CF20A" w14:textId="77777777"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2" w:name="_DV_M479"/>
      <w:bookmarkEnd w:id="382"/>
      <w:r w:rsidRPr="001172B4">
        <w:rPr>
          <w:rFonts w:ascii="Segoe UI" w:hAnsi="Segoe UI" w:cs="Segoe UI"/>
          <w:sz w:val="20"/>
          <w:szCs w:val="20"/>
        </w:rPr>
        <w:t>aceita a função para a qual foi nomeado, assumindo integralmente os deveres e atribuições previstos na legislação específica e nesta Escritura de Emissão;</w:t>
      </w:r>
    </w:p>
    <w:p w14:paraId="2AAE2B6C"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76C49424" w14:textId="77777777"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3" w:name="_DV_M480"/>
      <w:bookmarkEnd w:id="383"/>
      <w:r w:rsidRPr="001172B4">
        <w:rPr>
          <w:rFonts w:ascii="Segoe UI" w:hAnsi="Segoe UI" w:cs="Segoe UI"/>
          <w:sz w:val="20"/>
          <w:szCs w:val="20"/>
        </w:rPr>
        <w:t>conhece e aceita integralmente esta Escritura de Emissão e todos os seus termos e condições;</w:t>
      </w:r>
    </w:p>
    <w:p w14:paraId="6E7414F9"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765583DF" w14:textId="77777777"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4" w:name="_DV_M481"/>
      <w:bookmarkEnd w:id="384"/>
      <w:r w:rsidRPr="001172B4">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49B1061C"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27444301" w14:textId="77777777"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5" w:name="_DV_M482"/>
      <w:bookmarkEnd w:id="385"/>
      <w:r w:rsidRPr="001172B4">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00CB473F"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1178F31D" w14:textId="77777777"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6" w:name="_DV_M483"/>
      <w:bookmarkEnd w:id="386"/>
      <w:r w:rsidRPr="001172B4">
        <w:rPr>
          <w:rFonts w:ascii="Segoe UI" w:hAnsi="Segoe UI" w:cs="Segoe UI"/>
          <w:sz w:val="20"/>
          <w:szCs w:val="20"/>
        </w:rPr>
        <w:t>esta Escritura de Emissão constitui obrigações lícitas, válidas, eficazes e vinculantes do Agente Fiduciário e exequíveis de acordo com os seus termos;</w:t>
      </w:r>
    </w:p>
    <w:p w14:paraId="68134DFD"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47A3DFEE" w14:textId="77777777"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7" w:name="_DV_M484"/>
      <w:bookmarkEnd w:id="387"/>
      <w:r w:rsidRPr="001172B4">
        <w:rPr>
          <w:rFonts w:ascii="Segoe UI" w:hAnsi="Segoe UI" w:cs="Segoe UI"/>
          <w:sz w:val="20"/>
          <w:szCs w:val="20"/>
        </w:rPr>
        <w:t xml:space="preserve">verificou a veracidade das informações relativas à garantia e a consistência das informações contidas nesta Escritura de Emissão; </w:t>
      </w:r>
    </w:p>
    <w:p w14:paraId="74D276BD"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4922233A" w14:textId="77777777"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8" w:name="_DV_M485"/>
      <w:bookmarkEnd w:id="388"/>
      <w:r w:rsidRPr="001172B4">
        <w:rPr>
          <w:rFonts w:ascii="Segoe UI" w:hAnsi="Segoe UI" w:cs="Segoe UI"/>
          <w:sz w:val="20"/>
          <w:szCs w:val="20"/>
        </w:rPr>
        <w:t>está ciente da regulamentação aplicável emanada do Banco Central do Brasil e da CVM;</w:t>
      </w:r>
    </w:p>
    <w:p w14:paraId="3DAE3792"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5F96AB29" w14:textId="77777777"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89" w:name="_DV_M486"/>
      <w:bookmarkEnd w:id="389"/>
      <w:r w:rsidRPr="001172B4">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1172B4">
        <w:rPr>
          <w:rFonts w:ascii="Segoe UI" w:hAnsi="Segoe UI" w:cs="Segoe UI"/>
          <w:sz w:val="20"/>
          <w:szCs w:val="20"/>
          <w:u w:val="single"/>
        </w:rPr>
        <w:t>Instrução CVM 583</w:t>
      </w:r>
      <w:r w:rsidRPr="001172B4">
        <w:rPr>
          <w:rFonts w:ascii="Segoe UI" w:hAnsi="Segoe UI" w:cs="Segoe UI"/>
          <w:sz w:val="20"/>
          <w:szCs w:val="20"/>
        </w:rPr>
        <w:t>"), e demais normas aplicáveis, para exercer a função que lhe é conferida;</w:t>
      </w:r>
    </w:p>
    <w:p w14:paraId="32313CE8"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25FA512C" w14:textId="77777777"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0" w:name="_DV_M487"/>
      <w:bookmarkEnd w:id="390"/>
      <w:r w:rsidRPr="001172B4">
        <w:rPr>
          <w:rFonts w:ascii="Segoe UI" w:hAnsi="Segoe UI" w:cs="Segoe UI"/>
          <w:sz w:val="20"/>
          <w:szCs w:val="20"/>
        </w:rPr>
        <w:t xml:space="preserve">não se encontra em nenhuma das situações de conflito de interesse previstas na Instrução CVM 583; </w:t>
      </w:r>
    </w:p>
    <w:p w14:paraId="0F08C401"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5E54049F" w14:textId="77777777"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1" w:name="_DV_M488"/>
      <w:bookmarkEnd w:id="391"/>
      <w:r w:rsidRPr="001172B4">
        <w:rPr>
          <w:rFonts w:ascii="Segoe UI" w:hAnsi="Segoe UI" w:cs="Segoe UI"/>
          <w:sz w:val="20"/>
          <w:szCs w:val="20"/>
        </w:rPr>
        <w:t xml:space="preserve">não tem qualquer ligação com a </w:t>
      </w:r>
      <w:r w:rsidR="00B96415" w:rsidRPr="001172B4">
        <w:rPr>
          <w:rFonts w:ascii="Segoe UI" w:hAnsi="Segoe UI" w:cs="Segoe UI"/>
          <w:sz w:val="20"/>
          <w:szCs w:val="20"/>
        </w:rPr>
        <w:t xml:space="preserve">Emissora </w:t>
      </w:r>
      <w:r w:rsidRPr="001172B4">
        <w:rPr>
          <w:rFonts w:ascii="Segoe UI" w:hAnsi="Segoe UI" w:cs="Segoe UI"/>
          <w:sz w:val="20"/>
          <w:szCs w:val="20"/>
        </w:rPr>
        <w:t>que o impeça de exercer suas funções;</w:t>
      </w:r>
    </w:p>
    <w:p w14:paraId="584232AF"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7E9F4521" w14:textId="77777777"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2" w:name="_DV_M489"/>
      <w:bookmarkEnd w:id="392"/>
      <w:r w:rsidRPr="001172B4">
        <w:rPr>
          <w:rFonts w:ascii="Segoe UI" w:hAnsi="Segoe UI" w:cs="Segoe UI"/>
          <w:sz w:val="20"/>
          <w:szCs w:val="20"/>
        </w:rPr>
        <w:t>é instituição financeira, estando devidamente organizado, constituído e existente de acordo com as leis brasileiras;</w:t>
      </w:r>
    </w:p>
    <w:p w14:paraId="3F2BEFDC"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139DA1EB" w14:textId="4880037D"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3" w:name="_DV_M490"/>
      <w:bookmarkEnd w:id="393"/>
      <w:r w:rsidRPr="001172B4">
        <w:rPr>
          <w:rFonts w:ascii="Segoe UI" w:hAnsi="Segoe UI" w:cs="Segoe UI"/>
          <w:sz w:val="20"/>
          <w:szCs w:val="20"/>
        </w:rPr>
        <w:t xml:space="preserve">com base no organograma disponibilizado pela Emissora, para os fins do disposto na Instrução CVM 583, que atua atualmente </w:t>
      </w:r>
      <w:r w:rsidR="00D65762" w:rsidRPr="001172B4">
        <w:rPr>
          <w:rFonts w:ascii="Segoe UI" w:hAnsi="Segoe UI" w:cs="Segoe UI"/>
          <w:sz w:val="20"/>
          <w:szCs w:val="20"/>
        </w:rPr>
        <w:t>em</w:t>
      </w:r>
      <w:r w:rsidRPr="001172B4">
        <w:rPr>
          <w:rFonts w:ascii="Segoe UI" w:hAnsi="Segoe UI" w:cs="Segoe UI"/>
          <w:sz w:val="20"/>
          <w:szCs w:val="20"/>
        </w:rPr>
        <w:t xml:space="preserve"> emissões</w:t>
      </w:r>
      <w:r w:rsidR="00D65762" w:rsidRPr="001172B4">
        <w:rPr>
          <w:rFonts w:ascii="Segoe UI" w:hAnsi="Segoe UI" w:cs="Segoe UI"/>
          <w:sz w:val="20"/>
          <w:szCs w:val="20"/>
        </w:rPr>
        <w:t xml:space="preserve"> da Emissora ou de sociedade coligada, Controlada, Controladora ou integrante de seu grupo econômico</w:t>
      </w:r>
      <w:r w:rsidR="00F7665E" w:rsidRPr="001172B4">
        <w:rPr>
          <w:rFonts w:ascii="Segoe UI" w:hAnsi="Segoe UI" w:cs="Segoe UI"/>
          <w:sz w:val="20"/>
          <w:szCs w:val="20"/>
        </w:rPr>
        <w:t>, conforme Anexo II à presente Escritura de Emissão</w:t>
      </w:r>
      <w:r w:rsidR="00D65762" w:rsidRPr="001172B4">
        <w:rPr>
          <w:rFonts w:ascii="Segoe UI" w:hAnsi="Segoe UI" w:cs="Segoe UI"/>
          <w:sz w:val="20"/>
          <w:szCs w:val="20"/>
        </w:rPr>
        <w:t>;</w:t>
      </w:r>
      <w:r w:rsidR="00BA3CB1" w:rsidRPr="001172B4">
        <w:rPr>
          <w:rFonts w:ascii="Segoe UI" w:hAnsi="Segoe UI" w:cs="Segoe UI"/>
          <w:sz w:val="20"/>
          <w:szCs w:val="20"/>
        </w:rPr>
        <w:t xml:space="preserve"> </w:t>
      </w:r>
    </w:p>
    <w:p w14:paraId="2159636E"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7D482921" w14:textId="77777777"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4" w:name="_DV_M518"/>
      <w:bookmarkEnd w:id="394"/>
      <w:r w:rsidRPr="001172B4">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45EE3B4"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57524F06" w14:textId="28375368" w:rsidR="00E642C6" w:rsidRPr="001172B4" w:rsidRDefault="00E642C6" w:rsidP="001172B4">
      <w:pPr>
        <w:pStyle w:val="ListParagraph"/>
        <w:widowControl/>
        <w:numPr>
          <w:ilvl w:val="0"/>
          <w:numId w:val="51"/>
        </w:numPr>
        <w:tabs>
          <w:tab w:val="left" w:pos="2127"/>
        </w:tabs>
        <w:spacing w:beforeLines="24" w:before="57" w:afterLines="24" w:after="57" w:line="276" w:lineRule="auto"/>
        <w:ind w:hanging="11"/>
        <w:rPr>
          <w:rFonts w:ascii="Segoe UI" w:hAnsi="Segoe UI" w:cs="Segoe UI"/>
          <w:sz w:val="20"/>
          <w:szCs w:val="20"/>
        </w:rPr>
      </w:pPr>
      <w:bookmarkStart w:id="395" w:name="_DV_M519"/>
      <w:bookmarkEnd w:id="395"/>
      <w:r w:rsidRPr="001172B4">
        <w:rPr>
          <w:rFonts w:ascii="Segoe UI" w:hAnsi="Segoe UI" w:cs="Segoe UI"/>
          <w:sz w:val="20"/>
          <w:szCs w:val="20"/>
        </w:rPr>
        <w:t xml:space="preserve">assegura e assegurará, nos termos do parágrafo 1º do artigo 6 da Instrução CVM 583, tratamento equitativo a todos os </w:t>
      </w:r>
      <w:bookmarkStart w:id="396" w:name="_DV_C708"/>
      <w:r w:rsidRPr="001172B4">
        <w:rPr>
          <w:rStyle w:val="DeltaViewDeletion"/>
          <w:rFonts w:ascii="Segoe UI" w:hAnsi="Segoe UI" w:cs="Segoe UI"/>
          <w:strike w:val="0"/>
          <w:color w:val="auto"/>
          <w:sz w:val="20"/>
          <w:szCs w:val="20"/>
        </w:rPr>
        <w:t>debenturistas</w:t>
      </w:r>
      <w:bookmarkStart w:id="397" w:name="_DV_M520"/>
      <w:bookmarkEnd w:id="396"/>
      <w:bookmarkEnd w:id="397"/>
      <w:r w:rsidRPr="001172B4">
        <w:rPr>
          <w:rFonts w:ascii="Segoe UI" w:hAnsi="Segoe UI" w:cs="Segoe UI"/>
          <w:sz w:val="20"/>
          <w:szCs w:val="20"/>
        </w:rPr>
        <w:t xml:space="preserve"> de eventuais emissões de </w:t>
      </w:r>
      <w:bookmarkStart w:id="398" w:name="_DV_C710"/>
      <w:r w:rsidRPr="001172B4">
        <w:rPr>
          <w:rStyle w:val="DeltaViewDeletion"/>
          <w:rFonts w:ascii="Segoe UI" w:hAnsi="Segoe UI" w:cs="Segoe UI"/>
          <w:strike w:val="0"/>
          <w:color w:val="auto"/>
          <w:sz w:val="20"/>
          <w:szCs w:val="20"/>
        </w:rPr>
        <w:t>debêntures</w:t>
      </w:r>
      <w:bookmarkStart w:id="399" w:name="_DV_M521"/>
      <w:bookmarkEnd w:id="398"/>
      <w:bookmarkEnd w:id="399"/>
      <w:r w:rsidRPr="001172B4">
        <w:rPr>
          <w:rFonts w:ascii="Segoe UI" w:hAnsi="Segoe UI" w:cs="Segoe UI"/>
          <w:sz w:val="20"/>
          <w:szCs w:val="20"/>
        </w:rPr>
        <w:t xml:space="preserve"> realizadas pela </w:t>
      </w:r>
      <w:r w:rsidR="00B96415" w:rsidRPr="001172B4">
        <w:rPr>
          <w:rFonts w:ascii="Segoe UI" w:hAnsi="Segoe UI" w:cs="Segoe UI"/>
          <w:sz w:val="20"/>
          <w:szCs w:val="20"/>
        </w:rPr>
        <w:t>Emissora</w:t>
      </w:r>
      <w:r w:rsidRPr="001172B4">
        <w:rPr>
          <w:rFonts w:ascii="Segoe UI" w:hAnsi="Segoe UI" w:cs="Segoe UI"/>
          <w:sz w:val="20"/>
          <w:szCs w:val="20"/>
        </w:rPr>
        <w:t xml:space="preserve">, sociedade coligada, </w:t>
      </w:r>
      <w:r w:rsidR="005365CF" w:rsidRPr="001172B4">
        <w:rPr>
          <w:rFonts w:ascii="Segoe UI" w:hAnsi="Segoe UI" w:cs="Segoe UI"/>
          <w:sz w:val="20"/>
          <w:szCs w:val="20"/>
        </w:rPr>
        <w:t>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 xml:space="preserve">ontroladora ou integrante do mesmo grupo da </w:t>
      </w:r>
      <w:r w:rsidR="00B96415" w:rsidRPr="001172B4">
        <w:rPr>
          <w:rFonts w:ascii="Segoe UI" w:hAnsi="Segoe UI" w:cs="Segoe UI"/>
          <w:sz w:val="20"/>
          <w:szCs w:val="20"/>
        </w:rPr>
        <w:t>Emissora</w:t>
      </w:r>
      <w:r w:rsidRPr="001172B4">
        <w:rPr>
          <w:rFonts w:ascii="Segoe UI" w:hAnsi="Segoe UI" w:cs="Segoe UI"/>
          <w:sz w:val="20"/>
          <w:szCs w:val="20"/>
        </w:rPr>
        <w:t>, em que venha atuar na qualidade de agente fiduciário.</w:t>
      </w:r>
    </w:p>
    <w:p w14:paraId="0BAE82D5"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40DDDD33"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00" w:name="_DV_M522"/>
      <w:bookmarkEnd w:id="400"/>
      <w:r w:rsidRPr="001172B4">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nos termos desta Escritura de Emissão inadimplidas após a Data de Vencimento, até que todas as obrigações da </w:t>
      </w:r>
      <w:r w:rsidR="00B96415" w:rsidRPr="001172B4">
        <w:rPr>
          <w:rFonts w:ascii="Segoe UI" w:hAnsi="Segoe UI" w:cs="Segoe UI"/>
          <w:sz w:val="20"/>
          <w:szCs w:val="20"/>
        </w:rPr>
        <w:t xml:space="preserve">Emissora </w:t>
      </w:r>
      <w:r w:rsidRPr="001172B4">
        <w:rPr>
          <w:rFonts w:ascii="Segoe UI" w:hAnsi="Segoe UI" w:cs="Segoe UI"/>
          <w:sz w:val="20"/>
          <w:szCs w:val="20"/>
        </w:rPr>
        <w:t>nos termos desta Escritura de Emissão sejam integralmente cumpridas, ou, ainda, até sua efetiva substituição.</w:t>
      </w:r>
    </w:p>
    <w:p w14:paraId="1A7BD3BB"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1B767D7C"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01" w:name="_DV_M523"/>
      <w:bookmarkEnd w:id="401"/>
      <w:r w:rsidRPr="001172B4">
        <w:rPr>
          <w:rFonts w:ascii="Segoe UI" w:hAnsi="Segoe UI" w:cs="Segoe UI"/>
          <w:sz w:val="20"/>
          <w:szCs w:val="20"/>
        </w:rPr>
        <w:t>Nos casos previstos abaixo e nos de impedimentos temporários, renúncia, intervenção, liquidação judicial ou extrajudicial, falência, ou qualquer outro caso de vacância do Agente Fiduciário, aplicam-se as seguintes regras:</w:t>
      </w:r>
    </w:p>
    <w:p w14:paraId="2BB8BBA4"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690341E4" w14:textId="77777777"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2" w:name="_DV_M524"/>
      <w:bookmarkEnd w:id="402"/>
      <w:r w:rsidRPr="001172B4">
        <w:rPr>
          <w:rFonts w:ascii="Segoe UI" w:hAnsi="Segoe UI" w:cs="Segoe UI"/>
          <w:sz w:val="20"/>
          <w:szCs w:val="20"/>
        </w:rPr>
        <w:t xml:space="preserve">é facultado aos Debenturistas, </w:t>
      </w:r>
      <w:r w:rsidR="00C36491" w:rsidRPr="001172B4">
        <w:rPr>
          <w:rFonts w:ascii="Segoe UI" w:hAnsi="Segoe UI" w:cs="Segoe UI"/>
          <w:sz w:val="20"/>
          <w:szCs w:val="20"/>
        </w:rPr>
        <w:t>a qualquer tempo</w:t>
      </w:r>
      <w:r w:rsidRPr="001172B4">
        <w:rPr>
          <w:rFonts w:ascii="Segoe UI" w:hAnsi="Segoe UI" w:cs="Segoe UI"/>
          <w:sz w:val="20"/>
          <w:szCs w:val="20"/>
        </w:rPr>
        <w:t>, proceder à substituição do Agente Fiduciário e à indicação de seu substituto, em Assembleia Geral de Debenturistas especialmente convocada para esse fim;</w:t>
      </w:r>
    </w:p>
    <w:p w14:paraId="3D03B453"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5229AE97" w14:textId="77777777"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3" w:name="_DV_M525"/>
      <w:bookmarkEnd w:id="403"/>
      <w:r w:rsidRPr="001172B4">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241BB9EA"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56B7FE6E" w14:textId="77777777"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4" w:name="_DV_M526"/>
      <w:bookmarkEnd w:id="404"/>
      <w:r w:rsidRPr="001172B4">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1172B4">
        <w:rPr>
          <w:rFonts w:ascii="Segoe UI" w:hAnsi="Segoe UI" w:cs="Segoe UI"/>
          <w:sz w:val="20"/>
          <w:szCs w:val="20"/>
        </w:rPr>
        <w:t xml:space="preserve">Emissora </w:t>
      </w:r>
      <w:r w:rsidRPr="001172B4">
        <w:rPr>
          <w:rFonts w:ascii="Segoe UI" w:hAnsi="Segoe UI" w:cs="Segoe UI"/>
          <w:sz w:val="20"/>
          <w:szCs w:val="20"/>
        </w:rPr>
        <w:t>e aprovada pela Assembleia Geral de Debenturistas e assuma efetivamente as suas funções;</w:t>
      </w:r>
    </w:p>
    <w:p w14:paraId="6BA8932E"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3D234804" w14:textId="77777777" w:rsidR="00E642C6" w:rsidRPr="001172B4" w:rsidRDefault="00C36491"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5" w:name="_DV_M527"/>
      <w:bookmarkStart w:id="406" w:name="_Ref130285900"/>
      <w:bookmarkEnd w:id="405"/>
      <w:r w:rsidRPr="001172B4">
        <w:rPr>
          <w:rFonts w:ascii="Segoe UI" w:hAnsi="Segoe UI" w:cs="Segoe UI"/>
          <w:sz w:val="20"/>
          <w:szCs w:val="20"/>
        </w:rPr>
        <w:t xml:space="preserve">no caso dos itens (b) e (c) acima, </w:t>
      </w:r>
      <w:r w:rsidR="00E642C6" w:rsidRPr="001172B4">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1172B4">
        <w:rPr>
          <w:rFonts w:ascii="Segoe UI" w:hAnsi="Segoe UI" w:cs="Segoe UI"/>
          <w:sz w:val="20"/>
          <w:szCs w:val="20"/>
        </w:rPr>
        <w:t>Emissora</w:t>
      </w:r>
      <w:r w:rsidR="00E642C6" w:rsidRPr="001172B4">
        <w:rPr>
          <w:rFonts w:ascii="Segoe UI" w:hAnsi="Segoe UI" w:cs="Segoe UI"/>
          <w:sz w:val="20"/>
          <w:szCs w:val="20"/>
        </w:rPr>
        <w:t xml:space="preserve">, por Debenturistas representando, no mínimo, </w:t>
      </w:r>
      <w:r w:rsidR="00FF7627" w:rsidRPr="001172B4">
        <w:rPr>
          <w:rFonts w:ascii="Segoe UI" w:hAnsi="Segoe UI" w:cs="Segoe UI"/>
          <w:sz w:val="20"/>
          <w:szCs w:val="20"/>
        </w:rPr>
        <w:t xml:space="preserve">2/3 (dois terços) </w:t>
      </w:r>
      <w:r w:rsidR="00E642C6" w:rsidRPr="001172B4">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1172B4">
        <w:rPr>
          <w:rFonts w:ascii="Segoe UI" w:hAnsi="Segoe UI" w:cs="Segoe UI"/>
          <w:sz w:val="20"/>
          <w:szCs w:val="20"/>
        </w:rPr>
        <w:t xml:space="preserve">Emissora </w:t>
      </w:r>
      <w:r w:rsidR="004B76BF" w:rsidRPr="001172B4">
        <w:rPr>
          <w:rFonts w:ascii="Segoe UI" w:hAnsi="Segoe UI" w:cs="Segoe UI"/>
          <w:sz w:val="20"/>
          <w:szCs w:val="20"/>
        </w:rPr>
        <w:t>efetuá-la</w:t>
      </w:r>
      <w:r w:rsidR="00E642C6" w:rsidRPr="001172B4">
        <w:rPr>
          <w:rFonts w:ascii="Segoe UI" w:hAnsi="Segoe UI" w:cs="Segoe UI"/>
          <w:sz w:val="20"/>
          <w:szCs w:val="20"/>
        </w:rPr>
        <w:t>;</w:t>
      </w:r>
      <w:bookmarkEnd w:id="406"/>
    </w:p>
    <w:p w14:paraId="0D8EA87C"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34E24728" w14:textId="5DA548E8"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a substituição do Agente Fiduciário deverá ser objeto de aditamento a esta Escritura de Emissão na </w:t>
      </w:r>
      <w:r w:rsidR="0002694F" w:rsidRPr="001172B4">
        <w:rPr>
          <w:rFonts w:ascii="Segoe UI" w:hAnsi="Segoe UI" w:cs="Segoe UI"/>
          <w:sz w:val="20"/>
          <w:szCs w:val="20"/>
        </w:rPr>
        <w:t>JUCETINS</w:t>
      </w:r>
      <w:r w:rsidRPr="001172B4">
        <w:rPr>
          <w:rFonts w:ascii="Segoe UI" w:hAnsi="Segoe UI" w:cs="Segoe UI"/>
          <w:sz w:val="20"/>
          <w:szCs w:val="20"/>
        </w:rPr>
        <w:t xml:space="preserve"> </w:t>
      </w:r>
      <w:r w:rsidR="00BB0A75" w:rsidRPr="001172B4">
        <w:rPr>
          <w:rFonts w:ascii="Segoe UI" w:hAnsi="Segoe UI" w:cs="Segoe UI"/>
          <w:sz w:val="20"/>
          <w:szCs w:val="20"/>
        </w:rPr>
        <w:t xml:space="preserve">e </w:t>
      </w:r>
      <w:r w:rsidR="008E44B3" w:rsidRPr="001172B4">
        <w:rPr>
          <w:rFonts w:ascii="Segoe UI" w:hAnsi="Segoe UI" w:cs="Segoe UI"/>
          <w:sz w:val="20"/>
          <w:szCs w:val="20"/>
        </w:rPr>
        <w:t>nos</w:t>
      </w:r>
      <w:r w:rsidR="00BB0A75" w:rsidRPr="001172B4">
        <w:rPr>
          <w:rFonts w:ascii="Segoe UI" w:hAnsi="Segoe UI" w:cs="Segoe UI"/>
          <w:sz w:val="20"/>
          <w:szCs w:val="20"/>
        </w:rPr>
        <w:t xml:space="preserve"> RTD</w:t>
      </w:r>
      <w:r w:rsidR="00812EFC" w:rsidRPr="001172B4">
        <w:rPr>
          <w:rFonts w:ascii="Segoe UI" w:hAnsi="Segoe UI" w:cs="Segoe UI"/>
          <w:sz w:val="20"/>
          <w:szCs w:val="20"/>
        </w:rPr>
        <w:t>s</w:t>
      </w:r>
      <w:r w:rsidR="00B27209" w:rsidRPr="001172B4">
        <w:rPr>
          <w:rFonts w:ascii="Segoe UI" w:hAnsi="Segoe UI" w:cs="Segoe UI"/>
          <w:sz w:val="20"/>
          <w:szCs w:val="20"/>
        </w:rPr>
        <w:t>;</w:t>
      </w:r>
    </w:p>
    <w:p w14:paraId="67D0A684"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4A90FFC0" w14:textId="77777777"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7" w:name="_DV_M528"/>
      <w:bookmarkEnd w:id="407"/>
      <w:r w:rsidRPr="001172B4">
        <w:rPr>
          <w:rFonts w:ascii="Segoe UI" w:hAnsi="Segoe UI" w:cs="Segoe UI"/>
          <w:sz w:val="20"/>
          <w:szCs w:val="20"/>
        </w:rPr>
        <w:t>a substituição do Agente Fiduciário deve ser</w:t>
      </w:r>
      <w:r w:rsidR="004C49C0" w:rsidRPr="001172B4">
        <w:rPr>
          <w:rFonts w:ascii="Segoe UI" w:hAnsi="Segoe UI" w:cs="Segoe UI"/>
          <w:sz w:val="20"/>
          <w:szCs w:val="20"/>
        </w:rPr>
        <w:t xml:space="preserve"> comunicada à CVM, no prazo de</w:t>
      </w:r>
      <w:r w:rsidR="000D0A71" w:rsidRPr="001172B4">
        <w:rPr>
          <w:rFonts w:ascii="Segoe UI" w:hAnsi="Segoe UI" w:cs="Segoe UI"/>
          <w:sz w:val="20"/>
          <w:szCs w:val="20"/>
        </w:rPr>
        <w:t xml:space="preserve"> </w:t>
      </w:r>
      <w:r w:rsidR="00FF7627" w:rsidRPr="001172B4">
        <w:rPr>
          <w:rFonts w:ascii="Segoe UI" w:hAnsi="Segoe UI" w:cs="Segoe UI"/>
          <w:sz w:val="20"/>
          <w:szCs w:val="20"/>
        </w:rPr>
        <w:t xml:space="preserve">5 (cinco) </w:t>
      </w:r>
      <w:r w:rsidRPr="001172B4">
        <w:rPr>
          <w:rFonts w:ascii="Segoe UI" w:hAnsi="Segoe UI" w:cs="Segoe UI"/>
          <w:sz w:val="20"/>
          <w:szCs w:val="20"/>
        </w:rPr>
        <w:t xml:space="preserve">Dias Úteis, contados do registro do aditamento a esta Escritura de Emissão na </w:t>
      </w:r>
      <w:r w:rsidR="0002694F" w:rsidRPr="001172B4">
        <w:rPr>
          <w:rFonts w:ascii="Segoe UI" w:hAnsi="Segoe UI" w:cs="Segoe UI"/>
          <w:sz w:val="20"/>
          <w:szCs w:val="20"/>
        </w:rPr>
        <w:t xml:space="preserve">JUCETINS </w:t>
      </w:r>
      <w:r w:rsidR="004C49C0" w:rsidRPr="001172B4">
        <w:rPr>
          <w:rFonts w:ascii="Segoe UI" w:hAnsi="Segoe UI" w:cs="Segoe UI"/>
          <w:sz w:val="20"/>
          <w:szCs w:val="20"/>
        </w:rPr>
        <w:t>e no</w:t>
      </w:r>
      <w:r w:rsidR="0002694F" w:rsidRPr="001172B4">
        <w:rPr>
          <w:rFonts w:ascii="Segoe UI" w:hAnsi="Segoe UI" w:cs="Segoe UI"/>
          <w:sz w:val="20"/>
          <w:szCs w:val="20"/>
        </w:rPr>
        <w:t>s</w:t>
      </w:r>
      <w:r w:rsidR="004C49C0" w:rsidRPr="001172B4">
        <w:rPr>
          <w:rFonts w:ascii="Segoe UI" w:hAnsi="Segoe UI" w:cs="Segoe UI"/>
          <w:sz w:val="20"/>
          <w:szCs w:val="20"/>
        </w:rPr>
        <w:t xml:space="preserve"> RTD</w:t>
      </w:r>
      <w:r w:rsidR="00812EFC" w:rsidRPr="001172B4">
        <w:rPr>
          <w:rFonts w:ascii="Segoe UI" w:hAnsi="Segoe UI" w:cs="Segoe UI"/>
          <w:sz w:val="20"/>
          <w:szCs w:val="20"/>
        </w:rPr>
        <w:t>s</w:t>
      </w:r>
      <w:r w:rsidRPr="001172B4">
        <w:rPr>
          <w:rFonts w:ascii="Segoe UI" w:hAnsi="Segoe UI" w:cs="Segoe UI"/>
          <w:sz w:val="20"/>
          <w:szCs w:val="20"/>
        </w:rPr>
        <w:t>;</w:t>
      </w:r>
    </w:p>
    <w:p w14:paraId="37B054DF"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02B4CCFA" w14:textId="77777777"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8" w:name="_DV_M529"/>
      <w:bookmarkEnd w:id="408"/>
      <w:r w:rsidRPr="001172B4">
        <w:rPr>
          <w:rFonts w:ascii="Segoe UI" w:hAnsi="Segoe UI" w:cs="Segoe UI"/>
          <w:sz w:val="20"/>
          <w:szCs w:val="20"/>
        </w:rPr>
        <w:t>os pagamentos ao Agente Fiduciário substituído serão efetuados observando-se a proporcionalidade ao período da efetiva prestação dos serviços;</w:t>
      </w:r>
    </w:p>
    <w:p w14:paraId="6D283DC0"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3BD5F207" w14:textId="77777777"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09" w:name="_DV_M530"/>
      <w:bookmarkEnd w:id="409"/>
      <w:r w:rsidRPr="001172B4">
        <w:rPr>
          <w:rFonts w:ascii="Segoe UI" w:hAnsi="Segoe UI" w:cs="Segoe UI"/>
          <w:sz w:val="20"/>
          <w:szCs w:val="20"/>
        </w:rPr>
        <w:t xml:space="preserve">o agente fiduciário substituto deverá, imediatamente após sua nomeação, comunicá-la à </w:t>
      </w:r>
      <w:r w:rsidR="00B96415" w:rsidRPr="001172B4">
        <w:rPr>
          <w:rFonts w:ascii="Segoe UI" w:hAnsi="Segoe UI" w:cs="Segoe UI"/>
          <w:sz w:val="20"/>
          <w:szCs w:val="20"/>
        </w:rPr>
        <w:t xml:space="preserve">Emissora </w:t>
      </w:r>
      <w:r w:rsidRPr="001172B4">
        <w:rPr>
          <w:rFonts w:ascii="Segoe UI" w:hAnsi="Segoe UI" w:cs="Segoe UI"/>
          <w:sz w:val="20"/>
          <w:szCs w:val="20"/>
        </w:rPr>
        <w:t>e aos Debenturistas; e</w:t>
      </w:r>
    </w:p>
    <w:p w14:paraId="19B2CA17" w14:textId="77777777" w:rsidR="00E642C6" w:rsidRPr="001172B4" w:rsidRDefault="00E642C6" w:rsidP="001172B4">
      <w:pPr>
        <w:widowControl/>
        <w:tabs>
          <w:tab w:val="left" w:pos="0"/>
        </w:tabs>
        <w:spacing w:beforeLines="24" w:before="57" w:afterLines="24" w:after="57" w:line="276" w:lineRule="auto"/>
        <w:rPr>
          <w:rFonts w:ascii="Segoe UI" w:hAnsi="Segoe UI" w:cs="Segoe UI"/>
          <w:sz w:val="20"/>
          <w:szCs w:val="20"/>
        </w:rPr>
      </w:pPr>
    </w:p>
    <w:p w14:paraId="7AFF9C22" w14:textId="77777777" w:rsidR="00E642C6" w:rsidRPr="001172B4" w:rsidRDefault="00E642C6" w:rsidP="001172B4">
      <w:pPr>
        <w:pStyle w:val="ListParagraph"/>
        <w:widowControl/>
        <w:numPr>
          <w:ilvl w:val="0"/>
          <w:numId w:val="33"/>
        </w:numPr>
        <w:tabs>
          <w:tab w:val="left" w:pos="2127"/>
        </w:tabs>
        <w:spacing w:beforeLines="24" w:before="57" w:afterLines="24" w:after="57" w:line="276" w:lineRule="auto"/>
        <w:ind w:hanging="11"/>
        <w:rPr>
          <w:rFonts w:ascii="Segoe UI" w:hAnsi="Segoe UI" w:cs="Segoe UI"/>
          <w:sz w:val="20"/>
          <w:szCs w:val="20"/>
        </w:rPr>
      </w:pPr>
      <w:bookmarkStart w:id="410" w:name="_DV_M531"/>
      <w:bookmarkEnd w:id="410"/>
      <w:r w:rsidRPr="001172B4">
        <w:rPr>
          <w:rFonts w:ascii="Segoe UI" w:hAnsi="Segoe UI" w:cs="Segoe UI"/>
          <w:sz w:val="20"/>
          <w:szCs w:val="20"/>
        </w:rPr>
        <w:t>aplicam-se às hipóteses de substituição do Agente Fiduciário as normas e preceitos emanados da CVM.</w:t>
      </w:r>
    </w:p>
    <w:p w14:paraId="3B15C501"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4D338C8E"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11" w:name="_DV_M532"/>
      <w:bookmarkStart w:id="412" w:name="_Ref130284025"/>
      <w:bookmarkEnd w:id="411"/>
      <w:r w:rsidRPr="001172B4">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412"/>
    </w:p>
    <w:p w14:paraId="4DA41195" w14:textId="77777777" w:rsidR="00E642C6" w:rsidRPr="001172B4" w:rsidRDefault="00E642C6" w:rsidP="001172B4">
      <w:pPr>
        <w:widowControl/>
        <w:spacing w:beforeLines="24" w:before="57" w:afterLines="24" w:after="57" w:line="276" w:lineRule="auto"/>
        <w:ind w:left="567"/>
        <w:rPr>
          <w:rFonts w:ascii="Segoe UI" w:hAnsi="Segoe UI" w:cs="Segoe UI"/>
          <w:sz w:val="20"/>
          <w:szCs w:val="20"/>
        </w:rPr>
      </w:pPr>
    </w:p>
    <w:p w14:paraId="18BD55F0" w14:textId="09F26D80" w:rsidR="00D65762" w:rsidRPr="001172B4" w:rsidRDefault="00BA3CB1" w:rsidP="001172B4">
      <w:pPr>
        <w:pStyle w:val="ListParagraph"/>
        <w:numPr>
          <w:ilvl w:val="0"/>
          <w:numId w:val="34"/>
        </w:numPr>
        <w:spacing w:line="276" w:lineRule="auto"/>
        <w:rPr>
          <w:rFonts w:ascii="Segoe UI" w:hAnsi="Segoe UI" w:cs="Segoe UI"/>
          <w:sz w:val="20"/>
          <w:szCs w:val="20"/>
        </w:rPr>
      </w:pPr>
      <w:bookmarkStart w:id="413" w:name="_DV_M533"/>
      <w:bookmarkStart w:id="414" w:name="_Ref264564354"/>
      <w:bookmarkStart w:id="415" w:name="_Ref130286973"/>
      <w:bookmarkEnd w:id="413"/>
      <w:r w:rsidRPr="001172B4">
        <w:rPr>
          <w:rFonts w:ascii="Segoe UI" w:hAnsi="Segoe UI" w:cs="Segoe UI"/>
          <w:sz w:val="20"/>
          <w:szCs w:val="20"/>
        </w:rPr>
        <w:t>s</w:t>
      </w:r>
      <w:r w:rsidR="00D65762" w:rsidRPr="001172B4">
        <w:rPr>
          <w:rFonts w:ascii="Segoe UI" w:hAnsi="Segoe UI" w:cs="Segoe UI"/>
          <w:sz w:val="20"/>
          <w:szCs w:val="20"/>
        </w:rPr>
        <w:t>erão devidos pela Emissora ao Agente Fiduciário honorários pelo desempenho dos deveres e atribuições que lhe competem, nos termos da legislação em vigor, desta Escritura de Emissão e dos Contratos de Garantia</w:t>
      </w:r>
      <w:r w:rsidR="00203FC6">
        <w:rPr>
          <w:rFonts w:ascii="Segoe UI" w:hAnsi="Segoe UI" w:cs="Segoe UI"/>
          <w:sz w:val="20"/>
          <w:szCs w:val="20"/>
        </w:rPr>
        <w:t>s</w:t>
      </w:r>
      <w:r w:rsidR="00D65762" w:rsidRPr="001172B4">
        <w:rPr>
          <w:rFonts w:ascii="Segoe UI" w:hAnsi="Segoe UI" w:cs="Segoe UI"/>
          <w:sz w:val="20"/>
          <w:szCs w:val="20"/>
        </w:rPr>
        <w:t xml:space="preserve"> Rea</w:t>
      </w:r>
      <w:r w:rsidR="00203FC6">
        <w:rPr>
          <w:rFonts w:ascii="Segoe UI" w:hAnsi="Segoe UI" w:cs="Segoe UI"/>
          <w:sz w:val="20"/>
          <w:szCs w:val="20"/>
        </w:rPr>
        <w:t>is</w:t>
      </w:r>
      <w:r w:rsidR="00D65762" w:rsidRPr="001172B4">
        <w:rPr>
          <w:rFonts w:ascii="Segoe UI" w:hAnsi="Segoe UI" w:cs="Segoe UI"/>
          <w:sz w:val="20"/>
          <w:szCs w:val="20"/>
        </w:rPr>
        <w:t xml:space="preserve">, </w:t>
      </w:r>
      <w:r w:rsidR="00D65762" w:rsidRPr="001172B4">
        <w:rPr>
          <w:rFonts w:ascii="Segoe UI" w:hAnsi="Segoe UI" w:cs="Segoe UI"/>
          <w:b/>
          <w:sz w:val="20"/>
          <w:szCs w:val="20"/>
        </w:rPr>
        <w:t xml:space="preserve">parcelas anuais no valor de R$ </w:t>
      </w:r>
      <w:r w:rsidR="00203FC6">
        <w:rPr>
          <w:rFonts w:ascii="Segoe UI" w:hAnsi="Segoe UI" w:cs="Segoe UI"/>
          <w:b/>
          <w:sz w:val="20"/>
          <w:szCs w:val="20"/>
        </w:rPr>
        <w:t>4.250</w:t>
      </w:r>
      <w:r w:rsidR="00D65762" w:rsidRPr="001172B4">
        <w:rPr>
          <w:rFonts w:ascii="Segoe UI" w:hAnsi="Segoe UI" w:cs="Segoe UI"/>
          <w:b/>
          <w:sz w:val="20"/>
          <w:szCs w:val="20"/>
        </w:rPr>
        <w:t>,00 (</w:t>
      </w:r>
      <w:r w:rsidR="00203FC6">
        <w:rPr>
          <w:rFonts w:ascii="Segoe UI" w:hAnsi="Segoe UI" w:cs="Segoe UI"/>
          <w:b/>
          <w:sz w:val="20"/>
          <w:szCs w:val="20"/>
        </w:rPr>
        <w:t xml:space="preserve">quatro mil, duzentos e cinquenta </w:t>
      </w:r>
      <w:r w:rsidR="00D65762" w:rsidRPr="001172B4">
        <w:rPr>
          <w:rFonts w:ascii="Segoe UI" w:hAnsi="Segoe UI" w:cs="Segoe UI"/>
          <w:b/>
          <w:sz w:val="20"/>
          <w:szCs w:val="20"/>
        </w:rPr>
        <w:t>reais)</w:t>
      </w:r>
      <w:r w:rsidR="00D65762" w:rsidRPr="001172B4">
        <w:rPr>
          <w:rFonts w:ascii="Segoe UI" w:hAnsi="Segoe UI" w:cs="Segoe UI"/>
          <w:sz w:val="20"/>
          <w:szCs w:val="20"/>
        </w:rPr>
        <w:t xml:space="preserve">, sendo o primeiro pagamento devido no 5º (quinto) Dia Útil após a assinatura </w:t>
      </w:r>
      <w:r w:rsidR="00203FC6">
        <w:rPr>
          <w:rFonts w:ascii="Segoe UI" w:hAnsi="Segoe UI" w:cs="Segoe UI"/>
          <w:sz w:val="20"/>
          <w:szCs w:val="20"/>
        </w:rPr>
        <w:t xml:space="preserve">da presente Escritura de Emissão, </w:t>
      </w:r>
      <w:r w:rsidR="00D65762" w:rsidRPr="001172B4">
        <w:rPr>
          <w:rFonts w:ascii="Segoe UI" w:hAnsi="Segoe UI" w:cs="Segoe UI"/>
          <w:sz w:val="20"/>
          <w:szCs w:val="20"/>
        </w:rPr>
        <w:t>e as demais parcelas no dia 15 (quinze) do mesmo mês da emissão da primeira fatura nos anos subsequentes;</w:t>
      </w:r>
    </w:p>
    <w:p w14:paraId="32969A0D" w14:textId="77777777" w:rsidR="00D65762" w:rsidRPr="001172B4" w:rsidRDefault="00D65762" w:rsidP="001172B4">
      <w:pPr>
        <w:pStyle w:val="ListParagraph"/>
        <w:spacing w:line="276" w:lineRule="auto"/>
        <w:ind w:left="1276"/>
        <w:rPr>
          <w:rFonts w:ascii="Segoe UI" w:hAnsi="Segoe UI" w:cs="Segoe UI"/>
          <w:sz w:val="20"/>
          <w:szCs w:val="20"/>
        </w:rPr>
      </w:pPr>
    </w:p>
    <w:p w14:paraId="56A0B199" w14:textId="284D4C85"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 xml:space="preserve">a </w:t>
      </w:r>
      <w:r w:rsidR="00D65762" w:rsidRPr="001172B4">
        <w:rPr>
          <w:rFonts w:ascii="Segoe UI" w:hAnsi="Segoe UI" w:cs="Segoe UI"/>
          <w:sz w:val="20"/>
          <w:szCs w:val="20"/>
        </w:rPr>
        <w:t>primeira parcela anual será devida ainda que a Emissão não seja liquidada, a título de estruturação e implantação;</w:t>
      </w:r>
    </w:p>
    <w:p w14:paraId="6DCA225B" w14:textId="77777777" w:rsidR="00D65762" w:rsidRPr="001172B4" w:rsidRDefault="00D65762" w:rsidP="001172B4">
      <w:pPr>
        <w:pStyle w:val="ListParagraph"/>
        <w:spacing w:line="276" w:lineRule="auto"/>
        <w:ind w:left="1276"/>
        <w:rPr>
          <w:rFonts w:ascii="Segoe UI" w:hAnsi="Segoe UI" w:cs="Segoe UI"/>
          <w:sz w:val="20"/>
          <w:szCs w:val="20"/>
        </w:rPr>
      </w:pPr>
    </w:p>
    <w:p w14:paraId="7E94ECD9" w14:textId="3BD19737"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s</w:t>
      </w:r>
      <w:r w:rsidR="00D65762" w:rsidRPr="001172B4">
        <w:rPr>
          <w:rFonts w:ascii="Segoe UI" w:hAnsi="Segoe UI" w:cs="Segoe UI"/>
          <w:sz w:val="20"/>
          <w:szCs w:val="20"/>
        </w:rPr>
        <w:t>erão devidos ao Agente Fiduciário, adicionalmente, o valor de R$ 500,00 (quinhentos reais) por hora-homem de trabalho, dedicado às ocorrências abaixo:</w:t>
      </w:r>
    </w:p>
    <w:p w14:paraId="324F4156" w14:textId="77777777" w:rsidR="00D65762" w:rsidRPr="001172B4" w:rsidRDefault="00D65762" w:rsidP="001172B4">
      <w:pPr>
        <w:pStyle w:val="ListParagraph"/>
        <w:spacing w:line="276" w:lineRule="auto"/>
        <w:ind w:left="1276"/>
        <w:rPr>
          <w:rFonts w:ascii="Segoe UI" w:hAnsi="Segoe UI" w:cs="Segoe UI"/>
          <w:sz w:val="20"/>
          <w:szCs w:val="20"/>
        </w:rPr>
      </w:pPr>
    </w:p>
    <w:p w14:paraId="258A4780" w14:textId="345F81A5" w:rsidR="00D65762" w:rsidRPr="001172B4" w:rsidRDefault="00BA3CB1" w:rsidP="001172B4">
      <w:pPr>
        <w:spacing w:after="0" w:line="276" w:lineRule="auto"/>
        <w:ind w:left="2127"/>
        <w:rPr>
          <w:rFonts w:ascii="Segoe UI" w:hAnsi="Segoe UI" w:cs="Segoe UI"/>
          <w:sz w:val="20"/>
          <w:szCs w:val="20"/>
        </w:rPr>
      </w:pPr>
      <w:r w:rsidRPr="001172B4">
        <w:rPr>
          <w:rFonts w:ascii="Segoe UI" w:hAnsi="Segoe UI" w:cs="Segoe UI"/>
          <w:sz w:val="20"/>
          <w:szCs w:val="20"/>
        </w:rPr>
        <w:t>(i)</w:t>
      </w:r>
      <w:r w:rsidRPr="001172B4">
        <w:rPr>
          <w:rFonts w:ascii="Segoe UI" w:hAnsi="Segoe UI" w:cs="Segoe UI"/>
          <w:sz w:val="20"/>
          <w:szCs w:val="20"/>
        </w:rPr>
        <w:tab/>
        <w:t>e</w:t>
      </w:r>
      <w:r w:rsidR="00D65762" w:rsidRPr="001172B4">
        <w:rPr>
          <w:rFonts w:ascii="Segoe UI" w:hAnsi="Segoe UI" w:cs="Segoe UI"/>
          <w:sz w:val="20"/>
          <w:szCs w:val="20"/>
        </w:rPr>
        <w:t>m caso de inadimplemento das obrigações inerentes à Emissora ou aos Garantidores, nos termos da presente Escritura de Emissão e dos Contratos de Garantia</w:t>
      </w:r>
      <w:r w:rsidR="00203FC6">
        <w:rPr>
          <w:rFonts w:ascii="Segoe UI" w:hAnsi="Segoe UI" w:cs="Segoe UI"/>
          <w:sz w:val="20"/>
          <w:szCs w:val="20"/>
        </w:rPr>
        <w:t>s</w:t>
      </w:r>
      <w:r w:rsidR="00D65762" w:rsidRPr="001172B4">
        <w:rPr>
          <w:rFonts w:ascii="Segoe UI" w:hAnsi="Segoe UI" w:cs="Segoe UI"/>
          <w:sz w:val="20"/>
          <w:szCs w:val="20"/>
        </w:rPr>
        <w:t xml:space="preserve"> Rea</w:t>
      </w:r>
      <w:r w:rsidR="00203FC6">
        <w:rPr>
          <w:rFonts w:ascii="Segoe UI" w:hAnsi="Segoe UI" w:cs="Segoe UI"/>
          <w:sz w:val="20"/>
          <w:szCs w:val="20"/>
        </w:rPr>
        <w:t>is</w:t>
      </w:r>
      <w:r w:rsidR="00D65762" w:rsidRPr="001172B4">
        <w:rPr>
          <w:rFonts w:ascii="Segoe UI" w:hAnsi="Segoe UI" w:cs="Segoe UI"/>
          <w:sz w:val="20"/>
          <w:szCs w:val="20"/>
        </w:rPr>
        <w:t>, após a integralização da Emissão, levando o Agente Fiduciário a adotar as medidas extrajudiciais e/ou judiciais cabíveis à proteção dos interesses dos Debenturistas;</w:t>
      </w:r>
    </w:p>
    <w:p w14:paraId="44E5C960" w14:textId="77777777" w:rsidR="00D65762" w:rsidRPr="001172B4" w:rsidRDefault="00D65762" w:rsidP="001172B4">
      <w:pPr>
        <w:spacing w:after="0" w:line="276" w:lineRule="auto"/>
        <w:rPr>
          <w:rFonts w:ascii="Segoe UI" w:hAnsi="Segoe UI" w:cs="Segoe UI"/>
          <w:sz w:val="20"/>
          <w:szCs w:val="20"/>
        </w:rPr>
      </w:pPr>
    </w:p>
    <w:p w14:paraId="3E6B337A"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(ii)</w:t>
      </w:r>
      <w:r w:rsidRPr="001172B4">
        <w:rPr>
          <w:rFonts w:ascii="Segoe UI" w:hAnsi="Segoe UI" w:cs="Segoe UI"/>
          <w:sz w:val="20"/>
          <w:szCs w:val="20"/>
        </w:rPr>
        <w:tab/>
        <w:t>participação de reuniões ou conferências telefônicas, após a integralização da Emissão;</w:t>
      </w:r>
    </w:p>
    <w:p w14:paraId="31A2B3BA" w14:textId="77777777" w:rsidR="00D65762" w:rsidRPr="001172B4" w:rsidRDefault="00D65762" w:rsidP="001172B4">
      <w:pPr>
        <w:spacing w:after="0" w:line="276" w:lineRule="auto"/>
        <w:ind w:left="2127"/>
        <w:rPr>
          <w:rFonts w:ascii="Segoe UI" w:hAnsi="Segoe UI" w:cs="Segoe UI"/>
          <w:sz w:val="20"/>
          <w:szCs w:val="20"/>
        </w:rPr>
      </w:pPr>
    </w:p>
    <w:p w14:paraId="49D5A955" w14:textId="4EFD6EFB"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(iii)</w:t>
      </w:r>
      <w:r w:rsidRPr="001172B4">
        <w:rPr>
          <w:rFonts w:ascii="Segoe UI" w:hAnsi="Segoe UI" w:cs="Segoe UI"/>
          <w:sz w:val="20"/>
          <w:szCs w:val="20"/>
        </w:rPr>
        <w:tab/>
        <w:t>atendimento às solicitações extraordinárias, não previstas na presente Escritura de Emissão e dos Contratos de Garantia</w:t>
      </w:r>
      <w:r w:rsidR="00203FC6">
        <w:rPr>
          <w:rFonts w:ascii="Segoe UI" w:hAnsi="Segoe UI" w:cs="Segoe UI"/>
          <w:sz w:val="20"/>
          <w:szCs w:val="20"/>
        </w:rPr>
        <w:t>s</w:t>
      </w:r>
      <w:r w:rsidRPr="001172B4">
        <w:rPr>
          <w:rFonts w:ascii="Segoe UI" w:hAnsi="Segoe UI" w:cs="Segoe UI"/>
          <w:sz w:val="20"/>
          <w:szCs w:val="20"/>
        </w:rPr>
        <w:t xml:space="preserve"> Rea</w:t>
      </w:r>
      <w:r w:rsidR="00203FC6">
        <w:rPr>
          <w:rFonts w:ascii="Segoe UI" w:hAnsi="Segoe UI" w:cs="Segoe UI"/>
          <w:sz w:val="20"/>
          <w:szCs w:val="20"/>
        </w:rPr>
        <w:t>is</w:t>
      </w:r>
      <w:r w:rsidRPr="001172B4">
        <w:rPr>
          <w:rFonts w:ascii="Segoe UI" w:hAnsi="Segoe UI" w:cs="Segoe UI"/>
          <w:sz w:val="20"/>
          <w:szCs w:val="20"/>
        </w:rPr>
        <w:t>;</w:t>
      </w:r>
    </w:p>
    <w:p w14:paraId="24CDF5A7" w14:textId="77777777" w:rsidR="00D65762" w:rsidRPr="001172B4" w:rsidRDefault="00D65762" w:rsidP="001172B4">
      <w:pPr>
        <w:spacing w:after="0" w:line="276" w:lineRule="auto"/>
        <w:ind w:left="2127"/>
        <w:rPr>
          <w:rFonts w:ascii="Segoe UI" w:hAnsi="Segoe UI" w:cs="Segoe UI"/>
          <w:sz w:val="20"/>
          <w:szCs w:val="20"/>
        </w:rPr>
      </w:pPr>
    </w:p>
    <w:p w14:paraId="0C55BDFF"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(iv)</w:t>
      </w:r>
      <w:r w:rsidRPr="001172B4">
        <w:rPr>
          <w:rFonts w:ascii="Segoe UI" w:hAnsi="Segoe UI" w:cs="Segoe UI"/>
          <w:sz w:val="20"/>
          <w:szCs w:val="20"/>
        </w:rPr>
        <w:tab/>
        <w:t>realização de comentários aos Instrumentos da Emissão durante a estruturação da Emissão, caso a mesma não venha a se efetivar;</w:t>
      </w:r>
    </w:p>
    <w:p w14:paraId="50668733" w14:textId="77777777" w:rsidR="00D65762" w:rsidRPr="001172B4" w:rsidRDefault="00D65762" w:rsidP="001172B4">
      <w:pPr>
        <w:spacing w:after="0" w:line="276" w:lineRule="auto"/>
        <w:ind w:left="2127"/>
        <w:rPr>
          <w:rFonts w:ascii="Segoe UI" w:hAnsi="Segoe UI" w:cs="Segoe UI"/>
          <w:sz w:val="20"/>
          <w:szCs w:val="20"/>
        </w:rPr>
      </w:pPr>
    </w:p>
    <w:p w14:paraId="085D85C6" w14:textId="6B977D6E"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w:t>
      </w:r>
      <w:r w:rsidRPr="001172B4">
        <w:rPr>
          <w:rFonts w:ascii="Segoe UI" w:hAnsi="Segoe UI" w:cs="Segoe UI"/>
          <w:sz w:val="20"/>
          <w:szCs w:val="20"/>
        </w:rPr>
        <w:tab/>
        <w:t>execução das Garantias, nos termos dos Contratos de Garantia</w:t>
      </w:r>
      <w:r w:rsidR="00203FC6">
        <w:rPr>
          <w:rFonts w:ascii="Segoe UI" w:hAnsi="Segoe UI" w:cs="Segoe UI"/>
          <w:sz w:val="20"/>
          <w:szCs w:val="20"/>
        </w:rPr>
        <w:t>s</w:t>
      </w:r>
      <w:r w:rsidRPr="001172B4">
        <w:rPr>
          <w:rFonts w:ascii="Segoe UI" w:hAnsi="Segoe UI" w:cs="Segoe UI"/>
          <w:sz w:val="20"/>
          <w:szCs w:val="20"/>
        </w:rPr>
        <w:t xml:space="preserve"> Rea</w:t>
      </w:r>
      <w:r w:rsidR="00203FC6">
        <w:rPr>
          <w:rFonts w:ascii="Segoe UI" w:hAnsi="Segoe UI" w:cs="Segoe UI"/>
          <w:sz w:val="20"/>
          <w:szCs w:val="20"/>
        </w:rPr>
        <w:t>is</w:t>
      </w:r>
      <w:r w:rsidRPr="001172B4">
        <w:rPr>
          <w:rFonts w:ascii="Segoe UI" w:hAnsi="Segoe UI" w:cs="Segoe UI"/>
          <w:sz w:val="20"/>
          <w:szCs w:val="20"/>
        </w:rPr>
        <w:t xml:space="preserve"> e da presente Escritura de Emissão, caso necessário, na qualidade de representante dos Debenturistas; </w:t>
      </w:r>
    </w:p>
    <w:p w14:paraId="06E1B308" w14:textId="77777777" w:rsidR="00D65762" w:rsidRPr="001172B4" w:rsidRDefault="00D65762" w:rsidP="001172B4">
      <w:pPr>
        <w:spacing w:after="0" w:line="276" w:lineRule="auto"/>
        <w:ind w:left="2127"/>
        <w:rPr>
          <w:rFonts w:ascii="Segoe UI" w:hAnsi="Segoe UI" w:cs="Segoe UI"/>
          <w:sz w:val="20"/>
          <w:szCs w:val="20"/>
        </w:rPr>
      </w:pPr>
    </w:p>
    <w:p w14:paraId="1B9DF2EE"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(vi)</w:t>
      </w:r>
      <w:r w:rsidRPr="001172B4">
        <w:rPr>
          <w:rFonts w:ascii="Segoe UI" w:hAnsi="Segoe UI" w:cs="Segoe UI"/>
          <w:sz w:val="20"/>
          <w:szCs w:val="20"/>
        </w:rPr>
        <w:tab/>
        <w:t>participação em reuniões formais ou virtuais com a Emissora, Garantidores e/ou Debenturistas, após a integralização da Emissão;</w:t>
      </w:r>
    </w:p>
    <w:p w14:paraId="157D50B5" w14:textId="77777777" w:rsidR="00D65762" w:rsidRPr="001172B4" w:rsidRDefault="00D65762" w:rsidP="001172B4">
      <w:pPr>
        <w:spacing w:after="0" w:line="276" w:lineRule="auto"/>
        <w:ind w:left="2127"/>
        <w:rPr>
          <w:rFonts w:ascii="Segoe UI" w:hAnsi="Segoe UI" w:cs="Segoe UI"/>
          <w:sz w:val="20"/>
          <w:szCs w:val="20"/>
        </w:rPr>
      </w:pPr>
    </w:p>
    <w:p w14:paraId="038DE4BB"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(vii)</w:t>
      </w:r>
      <w:r w:rsidRPr="001172B4">
        <w:rPr>
          <w:rFonts w:ascii="Segoe UI" w:hAnsi="Segoe UI" w:cs="Segoe UI"/>
          <w:sz w:val="20"/>
          <w:szCs w:val="20"/>
        </w:rPr>
        <w:tab/>
        <w:t>realização de Assembleias Gerais, de forma presencial e/ou virtual;</w:t>
      </w:r>
    </w:p>
    <w:p w14:paraId="758C9D84" w14:textId="77777777" w:rsidR="00D65762" w:rsidRPr="001172B4" w:rsidRDefault="00D65762" w:rsidP="001172B4">
      <w:pPr>
        <w:spacing w:after="0" w:line="276" w:lineRule="auto"/>
        <w:ind w:left="2127"/>
        <w:rPr>
          <w:rFonts w:ascii="Segoe UI" w:hAnsi="Segoe UI" w:cs="Segoe UI"/>
          <w:sz w:val="20"/>
          <w:szCs w:val="20"/>
        </w:rPr>
      </w:pPr>
    </w:p>
    <w:p w14:paraId="2E83CB03"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(viii)</w:t>
      </w:r>
      <w:r w:rsidRPr="001172B4">
        <w:rPr>
          <w:rFonts w:ascii="Segoe UI" w:hAnsi="Segoe UI" w:cs="Segoe UI"/>
          <w:sz w:val="20"/>
          <w:szCs w:val="20"/>
        </w:rPr>
        <w:tab/>
        <w:t>implementação das consequentes decisões tomadas nos eventos referidos no item “vi” e “vii” acima;</w:t>
      </w:r>
    </w:p>
    <w:p w14:paraId="111007E3" w14:textId="77777777" w:rsidR="00D65762" w:rsidRPr="001172B4" w:rsidRDefault="00D65762" w:rsidP="001172B4">
      <w:pPr>
        <w:spacing w:after="0" w:line="276" w:lineRule="auto"/>
        <w:ind w:left="2127"/>
        <w:rPr>
          <w:rFonts w:ascii="Segoe UI" w:hAnsi="Segoe UI" w:cs="Segoe UI"/>
          <w:sz w:val="20"/>
          <w:szCs w:val="20"/>
        </w:rPr>
      </w:pPr>
    </w:p>
    <w:p w14:paraId="2F0B421E"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(ix)</w:t>
      </w:r>
      <w:r w:rsidRPr="001172B4">
        <w:rPr>
          <w:rFonts w:ascii="Segoe UI" w:hAnsi="Segoe UI" w:cs="Segoe UI"/>
          <w:sz w:val="20"/>
          <w:szCs w:val="20"/>
        </w:rPr>
        <w:tab/>
        <w:t>celebração de novos instrumentos no âmbito da Emissão, após a integralização da mesma;</w:t>
      </w:r>
    </w:p>
    <w:p w14:paraId="5DF44AA5" w14:textId="77777777" w:rsidR="00D65762" w:rsidRPr="001172B4" w:rsidRDefault="00D65762" w:rsidP="001172B4">
      <w:pPr>
        <w:spacing w:after="0" w:line="276" w:lineRule="auto"/>
        <w:ind w:left="2127"/>
        <w:rPr>
          <w:rFonts w:ascii="Segoe UI" w:hAnsi="Segoe UI" w:cs="Segoe UI"/>
          <w:sz w:val="20"/>
          <w:szCs w:val="20"/>
        </w:rPr>
      </w:pPr>
    </w:p>
    <w:p w14:paraId="7FE07C4C"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(x)</w:t>
      </w:r>
      <w:r w:rsidRPr="001172B4">
        <w:rPr>
          <w:rFonts w:ascii="Segoe UI" w:hAnsi="Segoe UI" w:cs="Segoe UI"/>
          <w:sz w:val="20"/>
          <w:szCs w:val="20"/>
        </w:rPr>
        <w:tab/>
        <w:t>horas externas ao escritório da Emissora; e</w:t>
      </w:r>
    </w:p>
    <w:p w14:paraId="620D6013" w14:textId="77777777" w:rsidR="00D65762" w:rsidRPr="001172B4" w:rsidRDefault="00D65762" w:rsidP="001172B4">
      <w:pPr>
        <w:spacing w:after="0" w:line="276" w:lineRule="auto"/>
        <w:ind w:left="2127"/>
        <w:rPr>
          <w:rFonts w:ascii="Segoe UI" w:hAnsi="Segoe UI" w:cs="Segoe UI"/>
          <w:sz w:val="20"/>
          <w:szCs w:val="20"/>
        </w:rPr>
      </w:pPr>
    </w:p>
    <w:p w14:paraId="362BAB78"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 xml:space="preserve">(xi) </w:t>
      </w:r>
      <w:r w:rsidRPr="001172B4">
        <w:rPr>
          <w:rFonts w:ascii="Segoe UI" w:hAnsi="Segoe UI" w:cs="Segoe UI"/>
          <w:sz w:val="20"/>
          <w:szCs w:val="20"/>
        </w:rPr>
        <w:tab/>
        <w:t>reestruturação das condições estabelecidas nos documentos da Emissão.</w:t>
      </w:r>
    </w:p>
    <w:p w14:paraId="445DEA05" w14:textId="77777777" w:rsidR="00D65762" w:rsidRPr="001172B4" w:rsidRDefault="00D65762" w:rsidP="001172B4">
      <w:pPr>
        <w:spacing w:after="0" w:line="276" w:lineRule="auto"/>
        <w:ind w:left="2127"/>
        <w:rPr>
          <w:rFonts w:ascii="Segoe UI" w:hAnsi="Segoe UI" w:cs="Segoe UI"/>
          <w:sz w:val="20"/>
          <w:szCs w:val="20"/>
        </w:rPr>
      </w:pPr>
    </w:p>
    <w:p w14:paraId="61E789F8" w14:textId="4A1C5535"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devidos ao Agente Fiduciário serão atualizados anualmente com base na variação percentual acumulada do Índice de Preços ao Consumidor – Amplo</w:t>
      </w:r>
      <w:r w:rsidR="00503F41" w:rsidRPr="001172B4">
        <w:rPr>
          <w:rFonts w:ascii="Segoe UI" w:hAnsi="Segoe UI" w:cs="Segoe UI"/>
          <w:sz w:val="20"/>
          <w:szCs w:val="20"/>
        </w:rPr>
        <w:t xml:space="preserve"> </w:t>
      </w:r>
      <w:r w:rsidR="00D65762" w:rsidRPr="001172B4">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AA4EC3A" w14:textId="77777777" w:rsidR="00D65762" w:rsidRPr="001172B4" w:rsidRDefault="00D65762" w:rsidP="001172B4">
      <w:pPr>
        <w:pStyle w:val="ListParagraph"/>
        <w:spacing w:line="276" w:lineRule="auto"/>
        <w:ind w:left="1276"/>
        <w:rPr>
          <w:rFonts w:ascii="Segoe UI" w:hAnsi="Segoe UI" w:cs="Segoe UI"/>
          <w:sz w:val="20"/>
          <w:szCs w:val="20"/>
        </w:rPr>
      </w:pPr>
    </w:p>
    <w:p w14:paraId="74072D95" w14:textId="77E5B4DE"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a</w:t>
      </w:r>
      <w:r w:rsidR="00D65762" w:rsidRPr="001172B4">
        <w:rPr>
          <w:rFonts w:ascii="Segoe UI" w:hAnsi="Segoe UI" w:cs="Segoe UI"/>
          <w:sz w:val="20"/>
          <w:szCs w:val="20"/>
        </w:rPr>
        <w:t xml:space="preserve">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r w:rsidR="00D65762" w:rsidRPr="001172B4">
        <w:rPr>
          <w:rFonts w:ascii="Segoe UI" w:hAnsi="Segoe UI" w:cs="Segoe UI"/>
          <w:i/>
          <w:sz w:val="20"/>
          <w:szCs w:val="20"/>
        </w:rPr>
        <w:t>gross-up</w:t>
      </w:r>
      <w:r w:rsidR="00D65762" w:rsidRPr="001172B4">
        <w:rPr>
          <w:rFonts w:ascii="Segoe UI" w:hAnsi="Segoe UI" w:cs="Segoe UI"/>
          <w:sz w:val="20"/>
          <w:szCs w:val="20"/>
        </w:rPr>
        <w:t xml:space="preserve"> equivale a 9,65% (nove inteiros e sessenta e cinco centésimos por cento).</w:t>
      </w:r>
    </w:p>
    <w:p w14:paraId="526C9607" w14:textId="77777777" w:rsidR="00D65762" w:rsidRPr="001172B4" w:rsidRDefault="00D65762" w:rsidP="001172B4">
      <w:pPr>
        <w:pStyle w:val="ListParagraph"/>
        <w:spacing w:line="276" w:lineRule="auto"/>
        <w:ind w:left="1276"/>
        <w:rPr>
          <w:rFonts w:ascii="Segoe UI" w:hAnsi="Segoe UI" w:cs="Segoe UI"/>
          <w:sz w:val="20"/>
          <w:szCs w:val="20"/>
        </w:rPr>
      </w:pPr>
    </w:p>
    <w:p w14:paraId="2AC46FC6" w14:textId="2DB3D488"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serviços a serem prestados pelo Agente Fiduciário serão os descritos nos Contratos de Garantia</w:t>
      </w:r>
      <w:r w:rsidR="00203FC6">
        <w:rPr>
          <w:rFonts w:ascii="Segoe UI" w:hAnsi="Segoe UI" w:cs="Segoe UI"/>
          <w:sz w:val="20"/>
          <w:szCs w:val="20"/>
        </w:rPr>
        <w:t>s</w:t>
      </w:r>
      <w:r w:rsidR="00D65762" w:rsidRPr="001172B4">
        <w:rPr>
          <w:rFonts w:ascii="Segoe UI" w:hAnsi="Segoe UI" w:cs="Segoe UI"/>
          <w:sz w:val="20"/>
          <w:szCs w:val="20"/>
        </w:rPr>
        <w:t xml:space="preserve"> Rea</w:t>
      </w:r>
      <w:r w:rsidR="00203FC6">
        <w:rPr>
          <w:rFonts w:ascii="Segoe UI" w:hAnsi="Segoe UI" w:cs="Segoe UI"/>
          <w:sz w:val="20"/>
          <w:szCs w:val="20"/>
        </w:rPr>
        <w:t>is</w:t>
      </w:r>
      <w:r w:rsidR="00D65762" w:rsidRPr="001172B4">
        <w:rPr>
          <w:rFonts w:ascii="Segoe UI" w:hAnsi="Segoe UI" w:cs="Segoe UI"/>
          <w:sz w:val="20"/>
          <w:szCs w:val="20"/>
        </w:rPr>
        <w:t>, na presente Escritura de Emissão, na Instrução CVM 583 e na Lei das Sociedades por Ações.</w:t>
      </w:r>
    </w:p>
    <w:p w14:paraId="4D00C19E" w14:textId="77777777" w:rsidR="00D65762" w:rsidRPr="001172B4" w:rsidRDefault="00D65762" w:rsidP="001172B4">
      <w:pPr>
        <w:pStyle w:val="ListParagraph"/>
        <w:spacing w:line="276" w:lineRule="auto"/>
        <w:ind w:left="1276"/>
        <w:rPr>
          <w:rFonts w:ascii="Segoe UI" w:hAnsi="Segoe UI" w:cs="Segoe UI"/>
          <w:sz w:val="20"/>
          <w:szCs w:val="20"/>
        </w:rPr>
      </w:pPr>
    </w:p>
    <w:p w14:paraId="31109734" w14:textId="2CD97E6E"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14:paraId="64856055" w14:textId="77777777" w:rsidR="00D65762" w:rsidRPr="001172B4" w:rsidRDefault="00D65762" w:rsidP="001172B4">
      <w:pPr>
        <w:pStyle w:val="ListParagraph"/>
        <w:spacing w:line="276" w:lineRule="auto"/>
        <w:ind w:left="1276"/>
        <w:rPr>
          <w:rFonts w:ascii="Segoe UI" w:hAnsi="Segoe UI" w:cs="Segoe UI"/>
          <w:sz w:val="20"/>
          <w:szCs w:val="20"/>
        </w:rPr>
      </w:pPr>
    </w:p>
    <w:p w14:paraId="6BCD90CA" w14:textId="1A77B66E"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e</w:t>
      </w:r>
      <w:r w:rsidR="00D65762" w:rsidRPr="001172B4">
        <w:rPr>
          <w:rFonts w:ascii="Segoe UI" w:hAnsi="Segoe UI" w:cs="Segoe UI"/>
          <w:sz w:val="20"/>
          <w:szCs w:val="20"/>
        </w:rPr>
        <w:t xml:space="preserve">m caso de mora no pagamento de qualquer quantia devida ao Agente Fiduciário, os débitos em atraso ficarão sujeitos estará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1172B4">
        <w:rPr>
          <w:rFonts w:ascii="Segoe UI" w:hAnsi="Segoe UI" w:cs="Segoe UI"/>
          <w:i/>
          <w:sz w:val="20"/>
          <w:szCs w:val="20"/>
        </w:rPr>
        <w:t>pro rata die</w:t>
      </w:r>
      <w:r w:rsidR="00D65762" w:rsidRPr="001172B4">
        <w:rPr>
          <w:rFonts w:ascii="Segoe UI" w:hAnsi="Segoe UI" w:cs="Segoe UI"/>
          <w:sz w:val="20"/>
          <w:szCs w:val="20"/>
        </w:rPr>
        <w:t>.</w:t>
      </w:r>
    </w:p>
    <w:p w14:paraId="48389583" w14:textId="77777777" w:rsidR="00D65762" w:rsidRPr="001172B4" w:rsidRDefault="00D65762" w:rsidP="001172B4">
      <w:pPr>
        <w:pStyle w:val="ListParagraph"/>
        <w:spacing w:line="276" w:lineRule="auto"/>
        <w:ind w:left="1276"/>
        <w:rPr>
          <w:rFonts w:ascii="Segoe UI" w:hAnsi="Segoe UI" w:cs="Segoe UI"/>
          <w:sz w:val="20"/>
          <w:szCs w:val="20"/>
        </w:rPr>
      </w:pPr>
    </w:p>
    <w:p w14:paraId="3DCC8D72" w14:textId="414382DD"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14:paraId="6B5B137F" w14:textId="77777777" w:rsidR="00D65762" w:rsidRPr="001172B4" w:rsidRDefault="00D65762" w:rsidP="001172B4">
      <w:pPr>
        <w:pStyle w:val="ListParagraph"/>
        <w:spacing w:line="276" w:lineRule="auto"/>
        <w:ind w:left="1276"/>
        <w:rPr>
          <w:rFonts w:ascii="Segoe UI" w:hAnsi="Segoe UI" w:cs="Segoe UI"/>
          <w:sz w:val="20"/>
          <w:szCs w:val="20"/>
        </w:rPr>
      </w:pPr>
    </w:p>
    <w:p w14:paraId="2007DB1C" w14:textId="5EE09AB2" w:rsidR="00D65762" w:rsidRPr="001172B4" w:rsidRDefault="00BA3CB1" w:rsidP="001172B4">
      <w:pPr>
        <w:pStyle w:val="ListParagraph"/>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9D522C2" w14:textId="77777777" w:rsidR="00E642C6" w:rsidRPr="001172B4" w:rsidRDefault="00E642C6" w:rsidP="002D200F">
      <w:pPr>
        <w:widowControl/>
        <w:spacing w:beforeLines="24" w:before="57" w:afterLines="24" w:after="57" w:line="276" w:lineRule="auto"/>
        <w:rPr>
          <w:rFonts w:ascii="Segoe UI" w:hAnsi="Segoe UI" w:cs="Segoe UI"/>
          <w:sz w:val="20"/>
          <w:szCs w:val="20"/>
        </w:rPr>
      </w:pPr>
      <w:bookmarkStart w:id="416" w:name="_DV_M534"/>
      <w:bookmarkStart w:id="417" w:name="_DV_M537"/>
      <w:bookmarkStart w:id="418" w:name="_DV_M540"/>
      <w:bookmarkStart w:id="419" w:name="_DV_M541"/>
      <w:bookmarkStart w:id="420" w:name="_DV_M543"/>
      <w:bookmarkStart w:id="421" w:name="_DV_M544"/>
      <w:bookmarkStart w:id="422" w:name="_DV_M545"/>
      <w:bookmarkStart w:id="423" w:name="_DV_M546"/>
      <w:bookmarkStart w:id="424" w:name="_DV_M547"/>
      <w:bookmarkStart w:id="425" w:name="_DV_M548"/>
      <w:bookmarkEnd w:id="414"/>
      <w:bookmarkEnd w:id="415"/>
      <w:bookmarkEnd w:id="416"/>
      <w:bookmarkEnd w:id="417"/>
      <w:bookmarkEnd w:id="418"/>
      <w:bookmarkEnd w:id="419"/>
      <w:bookmarkEnd w:id="420"/>
      <w:bookmarkEnd w:id="421"/>
      <w:bookmarkEnd w:id="422"/>
      <w:bookmarkEnd w:id="423"/>
      <w:bookmarkEnd w:id="424"/>
      <w:bookmarkEnd w:id="425"/>
    </w:p>
    <w:p w14:paraId="30A3548E"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26" w:name="_DV_M550"/>
      <w:bookmarkStart w:id="427" w:name="_Ref164589409"/>
      <w:bookmarkEnd w:id="426"/>
      <w:r w:rsidRPr="001172B4">
        <w:rPr>
          <w:rFonts w:ascii="Segoe UI" w:hAnsi="Segoe UI" w:cs="Segoe UI"/>
          <w:sz w:val="20"/>
          <w:szCs w:val="20"/>
        </w:rPr>
        <w:t>Além de outros previstos em lei, na regulamentação da CVM e nesta Escritura de Emissão, constituem deveres e atribuições do Agente Fiduciário:</w:t>
      </w:r>
      <w:bookmarkEnd w:id="427"/>
    </w:p>
    <w:p w14:paraId="04EF8A88"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74A226B2"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28" w:name="_DV_M551"/>
      <w:bookmarkEnd w:id="428"/>
      <w:r w:rsidRPr="001172B4">
        <w:rPr>
          <w:rFonts w:ascii="Segoe UI" w:hAnsi="Segoe UI" w:cs="Segoe UI"/>
          <w:sz w:val="20"/>
          <w:szCs w:val="20"/>
        </w:rPr>
        <w:t>exercer suas atividades com boa fé, transparência e lealdade para com os Debenturistas;</w:t>
      </w:r>
    </w:p>
    <w:p w14:paraId="0BB369B6"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7CEB2615"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responsabilizar-se integralmente pelos serviços contratados, nos termos da legislação vigente;</w:t>
      </w:r>
    </w:p>
    <w:p w14:paraId="6420F1F5"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5EEF276F"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29" w:name="_DV_M552"/>
      <w:bookmarkStart w:id="430" w:name="_DV_M553"/>
      <w:bookmarkStart w:id="431" w:name="_Ref130283640"/>
      <w:bookmarkEnd w:id="429"/>
      <w:bookmarkEnd w:id="430"/>
      <w:r w:rsidRPr="001172B4">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17C8A897"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07F8657A"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2" w:name="_DV_M554"/>
      <w:bookmarkEnd w:id="432"/>
      <w:r w:rsidRPr="001172B4">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5F59AAC5"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0DF94347"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3" w:name="_DV_M555"/>
      <w:bookmarkEnd w:id="433"/>
      <w:r w:rsidRPr="001172B4">
        <w:rPr>
          <w:rFonts w:ascii="Segoe UI" w:hAnsi="Segoe UI" w:cs="Segoe UI"/>
          <w:sz w:val="20"/>
          <w:szCs w:val="20"/>
        </w:rPr>
        <w:t>conservar em boa guarda toda a documentação relativa ao exercício de suas funções;</w:t>
      </w:r>
    </w:p>
    <w:p w14:paraId="2E96AA00"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6504861C"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4" w:name="_DV_M556"/>
      <w:bookmarkEnd w:id="434"/>
      <w:r w:rsidRPr="001172B4">
        <w:rPr>
          <w:rFonts w:ascii="Segoe UI" w:hAnsi="Segoe UI" w:cs="Segoe UI"/>
          <w:sz w:val="20"/>
          <w:szCs w:val="20"/>
        </w:rPr>
        <w:t xml:space="preserve">verificar, no momento de aceitar a função, a veracidade das informações relativas às garantias e a consistência das demais informações contidas nesta Escritura de Emissão, diligenciado no sentido de que sejam sanadas as omissões, falhas ou defeitos de que tenha conhecimento; </w:t>
      </w:r>
    </w:p>
    <w:p w14:paraId="7999BE47"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1A25AF65"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5" w:name="_DV_M557"/>
      <w:bookmarkEnd w:id="435"/>
      <w:r w:rsidRPr="001172B4">
        <w:rPr>
          <w:rFonts w:ascii="Segoe UI" w:hAnsi="Segoe UI" w:cs="Segoe UI"/>
          <w:sz w:val="20"/>
          <w:szCs w:val="20"/>
        </w:rPr>
        <w:t xml:space="preserve">diligenciar junto à Emissora para que a Escritura de Emissão e seus respectivos aditamentos sejam registrados junto à </w:t>
      </w:r>
      <w:r w:rsidR="0002694F" w:rsidRPr="001172B4">
        <w:rPr>
          <w:rFonts w:ascii="Segoe UI" w:hAnsi="Segoe UI" w:cs="Segoe UI"/>
          <w:sz w:val="20"/>
          <w:szCs w:val="20"/>
        </w:rPr>
        <w:t xml:space="preserve">JUCETINS </w:t>
      </w:r>
      <w:r w:rsidR="000A54F7" w:rsidRPr="001172B4">
        <w:rPr>
          <w:rFonts w:ascii="Segoe UI" w:hAnsi="Segoe UI" w:cs="Segoe UI"/>
          <w:sz w:val="20"/>
          <w:szCs w:val="20"/>
        </w:rPr>
        <w:t>e ao</w:t>
      </w:r>
      <w:r w:rsidR="0002694F" w:rsidRPr="001172B4">
        <w:rPr>
          <w:rFonts w:ascii="Segoe UI" w:hAnsi="Segoe UI" w:cs="Segoe UI"/>
          <w:sz w:val="20"/>
          <w:szCs w:val="20"/>
        </w:rPr>
        <w:t>s</w:t>
      </w:r>
      <w:r w:rsidR="000A54F7" w:rsidRPr="001172B4">
        <w:rPr>
          <w:rFonts w:ascii="Segoe UI" w:hAnsi="Segoe UI" w:cs="Segoe UI"/>
          <w:sz w:val="20"/>
          <w:szCs w:val="20"/>
        </w:rPr>
        <w:t xml:space="preserve"> </w:t>
      </w:r>
      <w:r w:rsidRPr="001172B4">
        <w:rPr>
          <w:rFonts w:ascii="Segoe UI" w:hAnsi="Segoe UI" w:cs="Segoe UI"/>
          <w:sz w:val="20"/>
          <w:szCs w:val="20"/>
        </w:rPr>
        <w:t>RTD</w:t>
      </w:r>
      <w:r w:rsidR="00812EFC" w:rsidRPr="001172B4">
        <w:rPr>
          <w:rFonts w:ascii="Segoe UI" w:hAnsi="Segoe UI" w:cs="Segoe UI"/>
          <w:sz w:val="20"/>
          <w:szCs w:val="20"/>
        </w:rPr>
        <w:t>s</w:t>
      </w:r>
      <w:r w:rsidRPr="001172B4">
        <w:rPr>
          <w:rFonts w:ascii="Segoe UI" w:hAnsi="Segoe UI" w:cs="Segoe UI"/>
          <w:sz w:val="20"/>
          <w:szCs w:val="20"/>
        </w:rPr>
        <w:t>, adotando, em caso de omissão da Emissora, as medidas eventualmente previstas em lei;</w:t>
      </w:r>
    </w:p>
    <w:p w14:paraId="32C66413"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7FF9F115"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6" w:name="_DV_M558"/>
      <w:bookmarkEnd w:id="436"/>
      <w:r w:rsidRPr="001172B4">
        <w:rPr>
          <w:rFonts w:ascii="Segoe UI" w:hAnsi="Segoe UI" w:cs="Segoe UI"/>
          <w:sz w:val="20"/>
          <w:szCs w:val="20"/>
        </w:rPr>
        <w:t>acompanhar a prestação das informações periódicas, alertando os Debenturistas, no relatório anual de que trata o inciso (</w:t>
      </w:r>
      <w:r w:rsidR="000A54F7" w:rsidRPr="001172B4">
        <w:rPr>
          <w:rFonts w:ascii="Segoe UI" w:hAnsi="Segoe UI" w:cs="Segoe UI"/>
          <w:sz w:val="20"/>
          <w:szCs w:val="20"/>
        </w:rPr>
        <w:t>o</w:t>
      </w:r>
      <w:r w:rsidRPr="001172B4">
        <w:rPr>
          <w:rFonts w:ascii="Segoe UI" w:hAnsi="Segoe UI" w:cs="Segoe UI"/>
          <w:sz w:val="20"/>
          <w:szCs w:val="20"/>
        </w:rPr>
        <w:t>) abaixo, sobre inconsistências ou omissões de que tenha conhecimento;</w:t>
      </w:r>
    </w:p>
    <w:p w14:paraId="32A2BE12"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286293BB"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7" w:name="_DV_M559"/>
      <w:bookmarkEnd w:id="437"/>
      <w:r w:rsidRPr="001172B4">
        <w:rPr>
          <w:rFonts w:ascii="Segoe UI" w:hAnsi="Segoe UI" w:cs="Segoe UI"/>
          <w:sz w:val="20"/>
          <w:szCs w:val="20"/>
        </w:rPr>
        <w:t>opinar sobre a suficiência das informações prestadas nas propostas de modificações das condições das Debêntures;</w:t>
      </w:r>
    </w:p>
    <w:p w14:paraId="68CA2295"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2D9D8A11" w14:textId="4C30BC7A"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8" w:name="_DV_M560"/>
      <w:bookmarkEnd w:id="438"/>
      <w:r w:rsidRPr="001172B4">
        <w:rPr>
          <w:rFonts w:ascii="Segoe UI" w:hAnsi="Segoe UI" w:cs="Segoe UI"/>
          <w:sz w:val="20"/>
          <w:szCs w:val="20"/>
        </w:rPr>
        <w:t>verificar a regularidade da constituição da</w:t>
      </w:r>
      <w:r w:rsidR="00B27209" w:rsidRPr="001172B4">
        <w:rPr>
          <w:rFonts w:ascii="Segoe UI" w:hAnsi="Segoe UI" w:cs="Segoe UI"/>
          <w:sz w:val="20"/>
          <w:szCs w:val="20"/>
        </w:rPr>
        <w:t xml:space="preserve"> Fiança e </w:t>
      </w:r>
      <w:r w:rsidR="000A54F7" w:rsidRPr="001172B4">
        <w:rPr>
          <w:rFonts w:ascii="Segoe UI" w:hAnsi="Segoe UI" w:cs="Segoe UI"/>
          <w:sz w:val="20"/>
          <w:szCs w:val="20"/>
        </w:rPr>
        <w:t xml:space="preserve">das Garantias Reais e </w:t>
      </w:r>
      <w:r w:rsidR="00667FDF" w:rsidRPr="001172B4">
        <w:rPr>
          <w:rFonts w:ascii="Segoe UI" w:hAnsi="Segoe UI" w:cs="Segoe UI"/>
          <w:sz w:val="20"/>
          <w:szCs w:val="20"/>
        </w:rPr>
        <w:t xml:space="preserve">com base na opinião legal do assessor legal contratado, validado pela Emissora, </w:t>
      </w:r>
      <w:r w:rsidR="00831155" w:rsidRPr="001172B4">
        <w:rPr>
          <w:rFonts w:ascii="Segoe UI" w:hAnsi="Segoe UI" w:cs="Segoe UI"/>
          <w:sz w:val="20"/>
          <w:szCs w:val="20"/>
        </w:rPr>
        <w:t>do ESA</w:t>
      </w:r>
      <w:r w:rsidRPr="001172B4">
        <w:rPr>
          <w:rFonts w:ascii="Segoe UI" w:hAnsi="Segoe UI" w:cs="Segoe UI"/>
          <w:sz w:val="20"/>
          <w:szCs w:val="20"/>
        </w:rPr>
        <w:t xml:space="preserve">, </w:t>
      </w:r>
      <w:r w:rsidR="00FE2783" w:rsidRPr="001172B4">
        <w:rPr>
          <w:rFonts w:ascii="Segoe UI" w:hAnsi="Segoe UI" w:cs="Segoe UI"/>
          <w:sz w:val="20"/>
          <w:szCs w:val="20"/>
        </w:rPr>
        <w:t xml:space="preserve">uma vez assinado, </w:t>
      </w:r>
      <w:r w:rsidRPr="001172B4">
        <w:rPr>
          <w:rFonts w:ascii="Segoe UI" w:hAnsi="Segoe UI" w:cs="Segoe UI"/>
          <w:sz w:val="20"/>
          <w:szCs w:val="20"/>
        </w:rPr>
        <w:t xml:space="preserve">observando a manutenção de sua suficiência e exequibilidade nos termos desta Escritura de Emissão; </w:t>
      </w:r>
    </w:p>
    <w:p w14:paraId="0FC68326" w14:textId="77777777" w:rsidR="00C71B65" w:rsidRPr="001172B4" w:rsidRDefault="00C71B65" w:rsidP="001172B4">
      <w:pPr>
        <w:widowControl/>
        <w:tabs>
          <w:tab w:val="left" w:pos="851"/>
        </w:tabs>
        <w:spacing w:beforeLines="24" w:before="57" w:afterLines="24" w:after="57" w:line="276" w:lineRule="auto"/>
        <w:rPr>
          <w:rFonts w:ascii="Segoe UI" w:hAnsi="Segoe UI" w:cs="Segoe UI"/>
          <w:sz w:val="20"/>
          <w:szCs w:val="20"/>
        </w:rPr>
      </w:pPr>
    </w:p>
    <w:p w14:paraId="4DA1FB88"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1172B4">
        <w:rPr>
          <w:rFonts w:ascii="Segoe UI" w:hAnsi="Segoe UI" w:cs="Segoe UI"/>
          <w:sz w:val="20"/>
          <w:szCs w:val="20"/>
        </w:rPr>
        <w:t xml:space="preserve">Emissora </w:t>
      </w:r>
      <w:r w:rsidRPr="001172B4">
        <w:rPr>
          <w:rFonts w:ascii="Segoe UI" w:hAnsi="Segoe UI" w:cs="Segoe UI"/>
          <w:sz w:val="20"/>
          <w:szCs w:val="20"/>
        </w:rPr>
        <w:t>e d</w:t>
      </w:r>
      <w:r w:rsidR="00EE78EF" w:rsidRPr="001172B4">
        <w:rPr>
          <w:rFonts w:ascii="Segoe UI" w:hAnsi="Segoe UI" w:cs="Segoe UI"/>
          <w:sz w:val="20"/>
          <w:szCs w:val="20"/>
        </w:rPr>
        <w:t>o</w:t>
      </w:r>
      <w:r w:rsidR="00C36491" w:rsidRPr="001172B4">
        <w:rPr>
          <w:rFonts w:ascii="Segoe UI" w:hAnsi="Segoe UI" w:cs="Segoe UI"/>
          <w:sz w:val="20"/>
          <w:szCs w:val="20"/>
        </w:rPr>
        <w:t>s</w:t>
      </w:r>
      <w:r w:rsidRPr="001172B4">
        <w:rPr>
          <w:rFonts w:ascii="Segoe UI" w:hAnsi="Segoe UI" w:cs="Segoe UI"/>
          <w:sz w:val="20"/>
          <w:szCs w:val="20"/>
        </w:rPr>
        <w:t xml:space="preserve"> </w:t>
      </w:r>
      <w:r w:rsidR="00C36491" w:rsidRPr="001172B4">
        <w:rPr>
          <w:rFonts w:ascii="Segoe UI" w:hAnsi="Segoe UI" w:cs="Segoe UI"/>
          <w:sz w:val="20"/>
          <w:szCs w:val="20"/>
        </w:rPr>
        <w:t>Garantidores brasileiros</w:t>
      </w:r>
      <w:r w:rsidRPr="001172B4">
        <w:rPr>
          <w:rFonts w:ascii="Segoe UI" w:hAnsi="Segoe UI" w:cs="Segoe UI"/>
          <w:sz w:val="20"/>
          <w:szCs w:val="20"/>
        </w:rPr>
        <w:t>;</w:t>
      </w:r>
    </w:p>
    <w:p w14:paraId="5A3B691F"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343CA680"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39" w:name="_DV_M561"/>
      <w:bookmarkEnd w:id="439"/>
      <w:r w:rsidRPr="001172B4">
        <w:rPr>
          <w:rFonts w:ascii="Segoe UI" w:hAnsi="Segoe UI" w:cs="Segoe UI"/>
          <w:sz w:val="20"/>
          <w:szCs w:val="20"/>
        </w:rPr>
        <w:t xml:space="preserve">solicitar, quando considerar necessário, auditoria extraordinária na </w:t>
      </w:r>
      <w:r w:rsidR="00B96415" w:rsidRPr="001172B4">
        <w:rPr>
          <w:rFonts w:ascii="Segoe UI" w:hAnsi="Segoe UI" w:cs="Segoe UI"/>
          <w:sz w:val="20"/>
          <w:szCs w:val="20"/>
        </w:rPr>
        <w:t>Emissora</w:t>
      </w:r>
      <w:r w:rsidR="00C36491" w:rsidRPr="001172B4">
        <w:rPr>
          <w:rFonts w:ascii="Segoe UI" w:hAnsi="Segoe UI" w:cs="Segoe UI"/>
          <w:sz w:val="20"/>
          <w:szCs w:val="20"/>
        </w:rPr>
        <w:t xml:space="preserve"> e/ou nos Garantidores</w:t>
      </w:r>
      <w:r w:rsidRPr="001172B4">
        <w:rPr>
          <w:rFonts w:ascii="Segoe UI" w:hAnsi="Segoe UI" w:cs="Segoe UI"/>
          <w:sz w:val="20"/>
          <w:szCs w:val="20"/>
        </w:rPr>
        <w:t>;</w:t>
      </w:r>
    </w:p>
    <w:p w14:paraId="15CC46FB"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58CBD3CA"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0" w:name="_DV_M562"/>
      <w:bookmarkEnd w:id="440"/>
      <w:r w:rsidRPr="001172B4">
        <w:rPr>
          <w:rFonts w:ascii="Segoe UI" w:hAnsi="Segoe UI" w:cs="Segoe UI"/>
          <w:sz w:val="20"/>
          <w:szCs w:val="20"/>
        </w:rPr>
        <w:t xml:space="preserve">convocar, quando necessário, Assembleia Geral de Debenturistas nos termos da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_Ref272246430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7C0C40" w:rsidRPr="001172B4">
        <w:rPr>
          <w:rFonts w:ascii="Segoe UI" w:hAnsi="Segoe UI" w:cs="Segoe UI"/>
          <w:sz w:val="20"/>
          <w:szCs w:val="20"/>
        </w:rPr>
        <w:t>9</w:t>
      </w:r>
      <w:r w:rsidR="003649CF" w:rsidRPr="001172B4">
        <w:rPr>
          <w:rFonts w:ascii="Segoe UI" w:hAnsi="Segoe UI" w:cs="Segoe UI"/>
          <w:sz w:val="20"/>
          <w:szCs w:val="20"/>
        </w:rPr>
        <w:fldChar w:fldCharType="end"/>
      </w:r>
      <w:r w:rsidRPr="001172B4">
        <w:rPr>
          <w:rFonts w:ascii="Segoe UI" w:hAnsi="Segoe UI" w:cs="Segoe UI"/>
          <w:sz w:val="20"/>
          <w:szCs w:val="20"/>
        </w:rPr>
        <w:t xml:space="preserve"> abaixo;</w:t>
      </w:r>
    </w:p>
    <w:p w14:paraId="1E88C699"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0037A9BD"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1" w:name="_DV_M563"/>
      <w:bookmarkEnd w:id="441"/>
      <w:r w:rsidRPr="001172B4">
        <w:rPr>
          <w:rFonts w:ascii="Segoe UI" w:hAnsi="Segoe UI" w:cs="Segoe UI"/>
          <w:sz w:val="20"/>
          <w:szCs w:val="20"/>
        </w:rPr>
        <w:t>comparecer à Assembleia Geral de Debenturistas a fim de prestar as informações que lhe forem solicitadas;</w:t>
      </w:r>
    </w:p>
    <w:p w14:paraId="72775614"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672E33BA"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42" w:name="_DV_M564"/>
      <w:bookmarkStart w:id="443" w:name="_Ref130286449"/>
      <w:bookmarkEnd w:id="442"/>
      <w:r w:rsidRPr="001172B4">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443"/>
    </w:p>
    <w:p w14:paraId="72835589"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33756959" w14:textId="77777777"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4" w:name="_DV_M565"/>
      <w:bookmarkEnd w:id="444"/>
      <w:r w:rsidRPr="001172B4">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3A57497C" w14:textId="77777777"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14:paraId="41AADED5" w14:textId="77777777"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5" w:name="_DV_M566"/>
      <w:bookmarkEnd w:id="445"/>
      <w:r w:rsidRPr="001172B4">
        <w:rPr>
          <w:rFonts w:ascii="Segoe UI" w:hAnsi="Segoe UI" w:cs="Segoe UI"/>
          <w:sz w:val="20"/>
          <w:szCs w:val="20"/>
        </w:rPr>
        <w:t>alterações societárias ocorridas no exercício social com efeitos relevantes para os Debenturistas;</w:t>
      </w:r>
    </w:p>
    <w:p w14:paraId="5333617A" w14:textId="77777777"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14:paraId="752F65D3" w14:textId="77777777"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6" w:name="_DV_M567"/>
      <w:bookmarkEnd w:id="446"/>
      <w:r w:rsidRPr="001172B4">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36624E0F" w14:textId="77777777"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14:paraId="74595968" w14:textId="77777777"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7" w:name="_DV_M568"/>
      <w:bookmarkEnd w:id="447"/>
      <w:r w:rsidRPr="001172B4">
        <w:rPr>
          <w:rFonts w:ascii="Segoe UI" w:hAnsi="Segoe UI" w:cs="Segoe UI"/>
          <w:sz w:val="20"/>
          <w:szCs w:val="20"/>
        </w:rPr>
        <w:t>quantidade de Debêntures emitidas, quantidade de Debêntures em Circulação e saldo cancelado no período;</w:t>
      </w:r>
    </w:p>
    <w:p w14:paraId="22C7E152" w14:textId="77777777"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14:paraId="691BC80D" w14:textId="77777777"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8" w:name="_DV_M569"/>
      <w:bookmarkEnd w:id="448"/>
      <w:r w:rsidRPr="001172B4">
        <w:rPr>
          <w:rFonts w:ascii="Segoe UI" w:hAnsi="Segoe UI" w:cs="Segoe UI"/>
          <w:sz w:val="20"/>
          <w:szCs w:val="20"/>
        </w:rPr>
        <w:t xml:space="preserve">resgate, amortização, conversão, repactuação 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Pr="001172B4">
        <w:rPr>
          <w:rFonts w:ascii="Segoe UI" w:hAnsi="Segoe UI" w:cs="Segoe UI"/>
          <w:sz w:val="20"/>
          <w:szCs w:val="20"/>
        </w:rPr>
        <w:t>realizados no período;</w:t>
      </w:r>
    </w:p>
    <w:p w14:paraId="69D67C94" w14:textId="77777777"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14:paraId="64761C25" w14:textId="77777777"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49" w:name="_DV_M570"/>
      <w:bookmarkEnd w:id="449"/>
      <w:r w:rsidRPr="001172B4">
        <w:rPr>
          <w:rFonts w:ascii="Segoe UI" w:hAnsi="Segoe UI" w:cs="Segoe UI"/>
          <w:sz w:val="20"/>
          <w:szCs w:val="20"/>
        </w:rPr>
        <w:t>destinação dos recursos captados por meio desta Emissão, conforme informações prestadas pela Emissora;</w:t>
      </w:r>
    </w:p>
    <w:p w14:paraId="2222A43D" w14:textId="77777777"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14:paraId="2603881C" w14:textId="77777777"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r w:rsidRPr="001172B4">
        <w:rPr>
          <w:rFonts w:ascii="Segoe UI" w:hAnsi="Segoe UI" w:cs="Segoe UI"/>
          <w:sz w:val="20"/>
          <w:szCs w:val="20"/>
        </w:rPr>
        <w:t>manutenção da suficiência e exequibilidade da</w:t>
      </w:r>
      <w:r w:rsidR="00065E2A" w:rsidRPr="001172B4">
        <w:rPr>
          <w:rFonts w:ascii="Segoe UI" w:hAnsi="Segoe UI" w:cs="Segoe UI"/>
          <w:sz w:val="20"/>
          <w:szCs w:val="20"/>
        </w:rPr>
        <w:t>s</w:t>
      </w:r>
      <w:r w:rsidR="009502FB" w:rsidRPr="001172B4">
        <w:rPr>
          <w:rFonts w:ascii="Segoe UI" w:hAnsi="Segoe UI" w:cs="Segoe UI"/>
          <w:sz w:val="20"/>
          <w:szCs w:val="20"/>
        </w:rPr>
        <w:t xml:space="preserve">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w:t>
      </w:r>
    </w:p>
    <w:p w14:paraId="70896CBD" w14:textId="77777777"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14:paraId="631D954E" w14:textId="77777777" w:rsidR="00065E2A" w:rsidRPr="001172B4" w:rsidRDefault="00065E2A"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0" w:name="_DV_M571"/>
      <w:bookmarkEnd w:id="450"/>
      <w:r w:rsidRPr="001172B4">
        <w:rPr>
          <w:rFonts w:ascii="Segoe UI" w:hAnsi="Segoe UI" w:cs="Segoe UI"/>
          <w:sz w:val="20"/>
          <w:szCs w:val="20"/>
        </w:rPr>
        <w:t>relação dos bens e valores entregues à sua administração, quando houver;</w:t>
      </w:r>
    </w:p>
    <w:p w14:paraId="00F5BAEA" w14:textId="77777777" w:rsidR="00065E2A" w:rsidRPr="001172B4" w:rsidRDefault="00065E2A" w:rsidP="001172B4">
      <w:pPr>
        <w:tabs>
          <w:tab w:val="left" w:pos="993"/>
        </w:tabs>
        <w:spacing w:beforeLines="24" w:before="57" w:afterLines="24" w:after="57" w:line="276" w:lineRule="auto"/>
        <w:rPr>
          <w:rFonts w:ascii="Segoe UI" w:hAnsi="Segoe UI" w:cs="Segoe UI"/>
          <w:sz w:val="20"/>
          <w:szCs w:val="20"/>
        </w:rPr>
      </w:pPr>
    </w:p>
    <w:p w14:paraId="6E1053DC" w14:textId="77777777"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cumprimento de outras obrigações assumidas pela Emissora e/ou </w:t>
      </w:r>
      <w:r w:rsidR="00E17D02" w:rsidRPr="001172B4">
        <w:rPr>
          <w:rFonts w:ascii="Segoe UI" w:hAnsi="Segoe UI" w:cs="Segoe UI"/>
          <w:sz w:val="20"/>
          <w:szCs w:val="20"/>
        </w:rPr>
        <w:t>Garantidores</w:t>
      </w:r>
      <w:r w:rsidRPr="001172B4">
        <w:rPr>
          <w:rFonts w:ascii="Segoe UI" w:hAnsi="Segoe UI" w:cs="Segoe UI"/>
          <w:sz w:val="20"/>
          <w:szCs w:val="20"/>
        </w:rPr>
        <w:t xml:space="preserve"> nesta Escritura de Emissão;</w:t>
      </w:r>
    </w:p>
    <w:p w14:paraId="036E0940" w14:textId="77777777"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bookmarkStart w:id="451" w:name="_DV_M572"/>
      <w:bookmarkEnd w:id="451"/>
    </w:p>
    <w:p w14:paraId="2F6591AD" w14:textId="09D6DD27"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2" w:name="_DV_M573"/>
      <w:bookmarkStart w:id="453" w:name="_Ref284525887"/>
      <w:bookmarkEnd w:id="452"/>
      <w:r w:rsidRPr="001172B4">
        <w:rPr>
          <w:rFonts w:ascii="Segoe UI" w:hAnsi="Segoe UI" w:cs="Segoe UI"/>
          <w:sz w:val="20"/>
          <w:szCs w:val="20"/>
        </w:rPr>
        <w:t xml:space="preserve">existência de outras emissões de </w:t>
      </w:r>
      <w:bookmarkStart w:id="454" w:name="_DV_C744"/>
      <w:r w:rsidRPr="001172B4">
        <w:rPr>
          <w:rFonts w:ascii="Segoe UI" w:hAnsi="Segoe UI" w:cs="Segoe UI"/>
          <w:sz w:val="20"/>
          <w:szCs w:val="20"/>
        </w:rPr>
        <w:t>valores mobiliários</w:t>
      </w:r>
      <w:bookmarkStart w:id="455" w:name="_DV_M574"/>
      <w:bookmarkEnd w:id="454"/>
      <w:bookmarkEnd w:id="455"/>
      <w:r w:rsidRPr="001172B4">
        <w:rPr>
          <w:rFonts w:ascii="Segoe UI" w:hAnsi="Segoe UI" w:cs="Segoe UI"/>
          <w:sz w:val="20"/>
          <w:szCs w:val="20"/>
        </w:rPr>
        <w:t xml:space="preserve">, públicas ou privadas, feitas pela </w:t>
      </w:r>
      <w:r w:rsidR="00B96415" w:rsidRPr="001172B4">
        <w:rPr>
          <w:rFonts w:ascii="Segoe UI" w:hAnsi="Segoe UI" w:cs="Segoe UI"/>
          <w:sz w:val="20"/>
          <w:szCs w:val="20"/>
        </w:rPr>
        <w:t>Emissora</w:t>
      </w:r>
      <w:r w:rsidR="005365CF" w:rsidRPr="001172B4">
        <w:rPr>
          <w:rFonts w:ascii="Segoe UI" w:hAnsi="Segoe UI" w:cs="Segoe UI"/>
          <w:sz w:val="20"/>
          <w:szCs w:val="20"/>
        </w:rPr>
        <w:t>, por sociedade coligada, 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 xml:space="preserve">ontroladora ou integrante do mesmo grupo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em que tenha atuado como agente fiduciário, bem como os seguintes dados sobre tais emissões: (i) denominação da companhia </w:t>
      </w:r>
      <w:r w:rsidR="00C36491" w:rsidRPr="001172B4">
        <w:rPr>
          <w:rFonts w:ascii="Segoe UI" w:hAnsi="Segoe UI" w:cs="Segoe UI"/>
          <w:sz w:val="20"/>
          <w:szCs w:val="20"/>
        </w:rPr>
        <w:t>emissora</w:t>
      </w:r>
      <w:r w:rsidRPr="001172B4">
        <w:rPr>
          <w:rFonts w:ascii="Segoe UI" w:hAnsi="Segoe UI" w:cs="Segoe UI"/>
          <w:sz w:val="20"/>
          <w:szCs w:val="20"/>
        </w:rPr>
        <w:t>; (ii) valor da emissão; (iii) quantidade de valores mobiliários emitidos; (iv) espécie e garantias envolvidas; (v) prazo de vencimento e taxa de juros; e (vi) inadimplemento no período</w:t>
      </w:r>
      <w:bookmarkEnd w:id="453"/>
      <w:r w:rsidRPr="001172B4">
        <w:rPr>
          <w:rFonts w:ascii="Segoe UI" w:hAnsi="Segoe UI" w:cs="Segoe UI"/>
          <w:sz w:val="20"/>
          <w:szCs w:val="20"/>
        </w:rPr>
        <w:t>; e</w:t>
      </w:r>
    </w:p>
    <w:p w14:paraId="669260E1" w14:textId="77777777" w:rsidR="00E642C6" w:rsidRPr="001172B4" w:rsidRDefault="00E642C6" w:rsidP="001172B4">
      <w:pPr>
        <w:widowControl/>
        <w:tabs>
          <w:tab w:val="left" w:pos="993"/>
        </w:tabs>
        <w:spacing w:beforeLines="24" w:before="57" w:afterLines="24" w:after="57" w:line="276" w:lineRule="auto"/>
        <w:rPr>
          <w:rFonts w:ascii="Segoe UI" w:hAnsi="Segoe UI" w:cs="Segoe UI"/>
          <w:sz w:val="20"/>
          <w:szCs w:val="20"/>
        </w:rPr>
      </w:pPr>
    </w:p>
    <w:p w14:paraId="189B7913" w14:textId="77777777" w:rsidR="00E642C6" w:rsidRPr="001172B4" w:rsidRDefault="00E642C6" w:rsidP="001172B4">
      <w:pPr>
        <w:pStyle w:val="ListParagraph"/>
        <w:widowControl/>
        <w:numPr>
          <w:ilvl w:val="0"/>
          <w:numId w:val="36"/>
        </w:numPr>
        <w:tabs>
          <w:tab w:val="left" w:pos="2127"/>
        </w:tabs>
        <w:spacing w:beforeLines="24" w:before="57" w:afterLines="24" w:after="57" w:line="276" w:lineRule="auto"/>
        <w:rPr>
          <w:rFonts w:ascii="Segoe UI" w:hAnsi="Segoe UI" w:cs="Segoe UI"/>
          <w:sz w:val="20"/>
          <w:szCs w:val="20"/>
        </w:rPr>
      </w:pPr>
      <w:bookmarkStart w:id="456" w:name="_DV_M575"/>
      <w:bookmarkStart w:id="457" w:name="_Ref284439294"/>
      <w:bookmarkEnd w:id="456"/>
      <w:r w:rsidRPr="001172B4">
        <w:rPr>
          <w:rFonts w:ascii="Segoe UI" w:hAnsi="Segoe UI" w:cs="Segoe UI"/>
          <w:sz w:val="20"/>
          <w:szCs w:val="20"/>
        </w:rPr>
        <w:t>declaração sobre a não existência de conflito de interesses que impeça o Agente Fiduciário a continuar exercer a função</w:t>
      </w:r>
      <w:bookmarkEnd w:id="457"/>
      <w:r w:rsidRPr="001172B4">
        <w:rPr>
          <w:rFonts w:ascii="Segoe UI" w:hAnsi="Segoe UI" w:cs="Segoe UI"/>
          <w:sz w:val="20"/>
          <w:szCs w:val="20"/>
        </w:rPr>
        <w:t>.</w:t>
      </w:r>
    </w:p>
    <w:p w14:paraId="1F807F82"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1FA85B25"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58" w:name="_DV_M576"/>
      <w:bookmarkStart w:id="459" w:name="_Ref130286453"/>
      <w:bookmarkEnd w:id="458"/>
      <w:r w:rsidRPr="001172B4">
        <w:rPr>
          <w:rFonts w:ascii="Segoe UI" w:hAnsi="Segoe UI" w:cs="Segoe UI"/>
          <w:sz w:val="20"/>
          <w:szCs w:val="20"/>
        </w:rPr>
        <w:t>disponibilizar o relatório a que se refere o inciso (</w:t>
      </w:r>
      <w:r w:rsidR="004337E7" w:rsidRPr="001172B4">
        <w:rPr>
          <w:rFonts w:ascii="Segoe UI" w:hAnsi="Segoe UI" w:cs="Segoe UI"/>
          <w:sz w:val="20"/>
          <w:szCs w:val="20"/>
        </w:rPr>
        <w:t>o</w:t>
      </w:r>
      <w:r w:rsidRPr="001172B4">
        <w:rPr>
          <w:rFonts w:ascii="Segoe UI" w:hAnsi="Segoe UI" w:cs="Segoe UI"/>
          <w:sz w:val="20"/>
          <w:szCs w:val="20"/>
        </w:rPr>
        <w:t>) acima em sua página na rede mundial de computadores, no prazo máximo de 4 (quatro) meses a contar do encerramento do exercício social da Emissora;</w:t>
      </w:r>
      <w:bookmarkEnd w:id="459"/>
    </w:p>
    <w:p w14:paraId="18BD67C5" w14:textId="77777777" w:rsidR="00E642C6" w:rsidRPr="001172B4" w:rsidRDefault="00E642C6" w:rsidP="001172B4">
      <w:pPr>
        <w:widowControl/>
        <w:spacing w:beforeLines="24" w:before="57" w:afterLines="24" w:after="57" w:line="276" w:lineRule="auto"/>
        <w:rPr>
          <w:rFonts w:ascii="Segoe UI" w:hAnsi="Segoe UI" w:cs="Segoe UI"/>
          <w:sz w:val="20"/>
          <w:szCs w:val="20"/>
        </w:rPr>
      </w:pPr>
      <w:bookmarkStart w:id="460" w:name="_DV_M577"/>
      <w:bookmarkEnd w:id="460"/>
    </w:p>
    <w:p w14:paraId="3542B56D"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1" w:name="_DV_M578"/>
      <w:bookmarkEnd w:id="461"/>
      <w:r w:rsidRPr="001172B4">
        <w:rPr>
          <w:rFonts w:ascii="Segoe UI" w:hAnsi="Segoe UI" w:cs="Segoe UI"/>
          <w:sz w:val="20"/>
          <w:szCs w:val="20"/>
        </w:rPr>
        <w:t xml:space="preserve">manter atualizada a relação dos Debenturistas e seus endereços, mediante, inclusive, gestões perante a </w:t>
      </w:r>
      <w:r w:rsidR="00B96415" w:rsidRPr="001172B4">
        <w:rPr>
          <w:rFonts w:ascii="Segoe UI" w:hAnsi="Segoe UI" w:cs="Segoe UI"/>
          <w:sz w:val="20"/>
          <w:szCs w:val="20"/>
        </w:rPr>
        <w:t>Emissora</w:t>
      </w:r>
      <w:r w:rsidRPr="001172B4">
        <w:rPr>
          <w:rFonts w:ascii="Segoe UI" w:hAnsi="Segoe UI" w:cs="Segoe UI"/>
          <w:sz w:val="20"/>
          <w:szCs w:val="20"/>
        </w:rPr>
        <w:t xml:space="preserve">, o Escriturador,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da Emissão e a B3, sendo que, para fins de atendimento ao disposto neste inciso, 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expressamente autoriza, desde já, o Escriturador,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5B36EDAA" w14:textId="77777777" w:rsidR="00E642C6" w:rsidRPr="001172B4" w:rsidRDefault="00E642C6" w:rsidP="001172B4">
      <w:pPr>
        <w:widowControl/>
        <w:spacing w:beforeLines="24" w:before="57" w:afterLines="24" w:after="57" w:line="276" w:lineRule="auto"/>
        <w:rPr>
          <w:rFonts w:ascii="Segoe UI" w:hAnsi="Segoe UI" w:cs="Segoe UI"/>
          <w:sz w:val="20"/>
          <w:szCs w:val="20"/>
        </w:rPr>
      </w:pPr>
      <w:bookmarkStart w:id="462" w:name="_DV_M579"/>
      <w:bookmarkEnd w:id="462"/>
    </w:p>
    <w:p w14:paraId="65486F24"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3" w:name="_DV_M580"/>
      <w:bookmarkEnd w:id="463"/>
      <w:r w:rsidRPr="001172B4">
        <w:rPr>
          <w:rFonts w:ascii="Segoe UI" w:hAnsi="Segoe UI" w:cs="Segoe UI"/>
          <w:sz w:val="20"/>
          <w:szCs w:val="20"/>
        </w:rPr>
        <w:t>fiscalizar o cumprimento das Cláusulas constantes desta Escritura, especialmente daquelas que impõem obrigações de fazer e de não fazer;</w:t>
      </w:r>
    </w:p>
    <w:p w14:paraId="26DCB6DC"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7C5FD648"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4" w:name="_DV_M581"/>
      <w:bookmarkEnd w:id="464"/>
      <w:r w:rsidRPr="001172B4">
        <w:rPr>
          <w:rFonts w:ascii="Segoe UI" w:hAnsi="Segoe UI" w:cs="Segoe UI"/>
          <w:sz w:val="20"/>
          <w:szCs w:val="20"/>
        </w:rPr>
        <w:t>comunicar os Debenturistas qualquer inadimplemento, pela Emissora, de obrigações financeiras assumidas nesta Escritura de Emissão, inclu</w:t>
      </w:r>
      <w:r w:rsidR="00C71B65" w:rsidRPr="001172B4">
        <w:rPr>
          <w:rFonts w:ascii="Segoe UI" w:hAnsi="Segoe UI" w:cs="Segoe UI"/>
          <w:sz w:val="20"/>
          <w:szCs w:val="20"/>
        </w:rPr>
        <w:t>indo as obrigações relativas a G</w:t>
      </w:r>
      <w:r w:rsidRPr="001172B4">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1172B4">
        <w:rPr>
          <w:rFonts w:ascii="Segoe UI" w:hAnsi="Segoe UI" w:cs="Segoe UI"/>
          <w:sz w:val="20"/>
          <w:szCs w:val="20"/>
        </w:rPr>
        <w:t xml:space="preserve">7 (sete) </w:t>
      </w:r>
      <w:r w:rsidRPr="001172B4">
        <w:rPr>
          <w:rFonts w:ascii="Segoe UI" w:hAnsi="Segoe UI" w:cs="Segoe UI"/>
          <w:sz w:val="20"/>
          <w:szCs w:val="20"/>
        </w:rPr>
        <w:t xml:space="preserve">Dias Úteis contados da ciência pelo Agente Fiduciário do inadimplemento; </w:t>
      </w:r>
    </w:p>
    <w:p w14:paraId="03AC897D" w14:textId="77777777"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bookmarkStart w:id="465" w:name="_DV_M582"/>
      <w:bookmarkStart w:id="466" w:name="_DV_M583"/>
      <w:bookmarkEnd w:id="465"/>
      <w:bookmarkEnd w:id="466"/>
    </w:p>
    <w:p w14:paraId="0D23214F"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67" w:name="_DV_M584"/>
      <w:bookmarkEnd w:id="467"/>
      <w:r w:rsidRPr="001172B4">
        <w:rPr>
          <w:rFonts w:ascii="Segoe UI" w:hAnsi="Segoe UI" w:cs="Segoe UI"/>
          <w:sz w:val="20"/>
          <w:szCs w:val="20"/>
        </w:rPr>
        <w:t xml:space="preserve">disponibilizar aos Debenturistas e aos participantes do mercado o preço unitário das </w:t>
      </w:r>
      <w:bookmarkStart w:id="468" w:name="_DV_C747"/>
      <w:r w:rsidRPr="001172B4">
        <w:rPr>
          <w:rStyle w:val="DeltaViewInsertion"/>
          <w:rFonts w:ascii="Segoe UI" w:hAnsi="Segoe UI" w:cs="Segoe UI"/>
          <w:color w:val="auto"/>
          <w:sz w:val="20"/>
          <w:szCs w:val="20"/>
          <w:u w:val="none"/>
        </w:rPr>
        <w:t>Debêntures</w:t>
      </w:r>
      <w:bookmarkStart w:id="469" w:name="_DV_M585"/>
      <w:bookmarkEnd w:id="468"/>
      <w:bookmarkEnd w:id="469"/>
      <w:r w:rsidR="009502FB" w:rsidRPr="001172B4">
        <w:rPr>
          <w:rStyle w:val="DeltaViewInsertion"/>
          <w:rFonts w:ascii="Segoe UI" w:hAnsi="Segoe UI" w:cs="Segoe UI"/>
          <w:color w:val="auto"/>
          <w:sz w:val="20"/>
          <w:szCs w:val="20"/>
          <w:u w:val="none"/>
        </w:rPr>
        <w:t xml:space="preserve"> </w:t>
      </w:r>
      <w:r w:rsidRPr="001172B4">
        <w:rPr>
          <w:rFonts w:ascii="Segoe UI" w:hAnsi="Segoe UI" w:cs="Segoe UI"/>
          <w:sz w:val="20"/>
          <w:szCs w:val="20"/>
        </w:rPr>
        <w:t>em sua central de atendimento e/ou na sua página na rede mundial de computadores (</w:t>
      </w:r>
      <w:hyperlink r:id="rId31" w:history="1">
        <w:r w:rsidR="00B27209" w:rsidRPr="001172B4">
          <w:rPr>
            <w:rStyle w:val="Hyperlink"/>
            <w:rFonts w:ascii="Segoe UI" w:hAnsi="Segoe UI" w:cs="Segoe UI"/>
            <w:color w:val="auto"/>
            <w:sz w:val="20"/>
            <w:szCs w:val="20"/>
          </w:rPr>
          <w:t>https://www.simplificpavarini.com.br/</w:t>
        </w:r>
      </w:hyperlink>
      <w:r w:rsidRPr="001172B4">
        <w:rPr>
          <w:rFonts w:ascii="Segoe UI" w:hAnsi="Segoe UI" w:cs="Segoe UI"/>
          <w:sz w:val="20"/>
          <w:szCs w:val="20"/>
        </w:rPr>
        <w:t xml:space="preserve">); </w:t>
      </w:r>
    </w:p>
    <w:p w14:paraId="17C17D36" w14:textId="77777777"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14:paraId="74ED4C38"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0" w:name="_DV_M587"/>
      <w:bookmarkEnd w:id="470"/>
      <w:r w:rsidRPr="001172B4">
        <w:rPr>
          <w:rFonts w:ascii="Segoe UI" w:hAnsi="Segoe UI" w:cs="Segoe UI"/>
          <w:sz w:val="20"/>
          <w:szCs w:val="20"/>
        </w:rPr>
        <w:t xml:space="preserve">acompanhar com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4E91E4BF" w14:textId="77777777" w:rsidR="00E642C6" w:rsidRPr="001172B4" w:rsidRDefault="00E642C6" w:rsidP="001172B4">
      <w:pPr>
        <w:pStyle w:val="ListParagraph"/>
        <w:widowControl/>
        <w:spacing w:beforeLines="24" w:before="57" w:afterLines="24" w:after="57" w:line="276" w:lineRule="auto"/>
        <w:ind w:left="0"/>
        <w:contextualSpacing w:val="0"/>
        <w:rPr>
          <w:rFonts w:ascii="Segoe UI" w:hAnsi="Segoe UI" w:cs="Segoe UI"/>
          <w:sz w:val="20"/>
          <w:szCs w:val="20"/>
        </w:rPr>
      </w:pPr>
    </w:p>
    <w:p w14:paraId="4E015C83" w14:textId="77777777" w:rsidR="00E642C6"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bookmarkStart w:id="471" w:name="_DV_M588"/>
      <w:bookmarkEnd w:id="471"/>
      <w:r w:rsidRPr="001172B4">
        <w:rPr>
          <w:rFonts w:ascii="Segoe UI" w:hAnsi="Segoe UI" w:cs="Segoe UI"/>
          <w:sz w:val="20"/>
          <w:szCs w:val="20"/>
        </w:rPr>
        <w:t>acompanhar a destinação de recursos captados por meio da presente Emissão, de acordo com os dados obtidos juntos aos administradores da Emissora; e</w:t>
      </w:r>
    </w:p>
    <w:p w14:paraId="2546E15D" w14:textId="77777777" w:rsidR="00E642C6" w:rsidRPr="001172B4" w:rsidRDefault="00E642C6" w:rsidP="001172B4">
      <w:pPr>
        <w:widowControl/>
        <w:tabs>
          <w:tab w:val="left" w:pos="851"/>
        </w:tabs>
        <w:spacing w:beforeLines="24" w:before="57" w:afterLines="24" w:after="57" w:line="276" w:lineRule="auto"/>
        <w:rPr>
          <w:rFonts w:ascii="Segoe UI" w:hAnsi="Segoe UI" w:cs="Segoe UI"/>
          <w:sz w:val="20"/>
          <w:szCs w:val="20"/>
        </w:rPr>
      </w:pPr>
    </w:p>
    <w:p w14:paraId="2B40631C" w14:textId="77777777" w:rsidR="00667FDF" w:rsidRPr="001172B4" w:rsidRDefault="00E642C6" w:rsidP="001172B4">
      <w:pPr>
        <w:pStyle w:val="ListParagraph"/>
        <w:widowControl/>
        <w:numPr>
          <w:ilvl w:val="0"/>
          <w:numId w:val="35"/>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026F718" w14:textId="77777777"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14:paraId="51E25053"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72" w:name="_DV_M589"/>
      <w:bookmarkStart w:id="473" w:name="_Ref264564739"/>
      <w:bookmarkStart w:id="474" w:name="_Ref19513998"/>
      <w:bookmarkEnd w:id="472"/>
      <w:r w:rsidRPr="001172B4">
        <w:rPr>
          <w:rFonts w:ascii="Segoe UI" w:hAnsi="Segoe UI" w:cs="Segoe UI"/>
          <w:sz w:val="20"/>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bookmarkEnd w:id="431"/>
      <w:bookmarkEnd w:id="473"/>
      <w:r w:rsidRPr="001172B4">
        <w:rPr>
          <w:rFonts w:ascii="Segoe UI" w:hAnsi="Segoe UI" w:cs="Segoe UI"/>
          <w:sz w:val="20"/>
          <w:szCs w:val="20"/>
        </w:rPr>
        <w:t>.</w:t>
      </w:r>
      <w:bookmarkEnd w:id="474"/>
    </w:p>
    <w:p w14:paraId="72305C9C"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445DD26B"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75" w:name="_DV_M590"/>
      <w:bookmarkStart w:id="476" w:name="_DV_M591"/>
      <w:bookmarkStart w:id="477" w:name="_DV_M592"/>
      <w:bookmarkStart w:id="478" w:name="_DV_M593"/>
      <w:bookmarkStart w:id="479" w:name="_DV_M594"/>
      <w:bookmarkStart w:id="480" w:name="_DV_M596"/>
      <w:bookmarkStart w:id="481" w:name="_Ref19514025"/>
      <w:bookmarkEnd w:id="475"/>
      <w:bookmarkEnd w:id="476"/>
      <w:bookmarkEnd w:id="477"/>
      <w:bookmarkEnd w:id="478"/>
      <w:bookmarkEnd w:id="479"/>
      <w:bookmarkEnd w:id="480"/>
      <w:r w:rsidRPr="001172B4">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ainda em qualquer documento ou registro que considere autêntico e que lhe tenha sido encaminhado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1172B4">
        <w:rPr>
          <w:rFonts w:ascii="Segoe UI" w:hAnsi="Segoe UI" w:cs="Segoe UI"/>
          <w:sz w:val="20"/>
          <w:szCs w:val="20"/>
        </w:rPr>
        <w:t xml:space="preserve">Emissora </w:t>
      </w:r>
      <w:r w:rsidRPr="001172B4">
        <w:rPr>
          <w:rFonts w:ascii="Segoe UI" w:hAnsi="Segoe UI" w:cs="Segoe UI"/>
          <w:sz w:val="20"/>
          <w:szCs w:val="20"/>
        </w:rPr>
        <w:t>elaborá-los, nos termos da legislação aplicável.</w:t>
      </w:r>
      <w:bookmarkEnd w:id="481"/>
    </w:p>
    <w:p w14:paraId="5E5E358D"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5F394487"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 atuação do Agente Fiduciário limita-se ao escopo da Instrução CVM 583 e dos artigos aplicáveis da Lei das Sociedades por Ações</w:t>
      </w:r>
      <w:r w:rsidR="00065E2A" w:rsidRPr="001172B4">
        <w:rPr>
          <w:rFonts w:ascii="Segoe UI" w:hAnsi="Segoe UI" w:cs="Segoe UI"/>
          <w:sz w:val="20"/>
          <w:szCs w:val="20"/>
        </w:rPr>
        <w:t>,</w:t>
      </w:r>
      <w:r w:rsidRPr="001172B4">
        <w:rPr>
          <w:rFonts w:ascii="Segoe UI" w:hAnsi="Segoe UI" w:cs="Segoe UI"/>
          <w:sz w:val="20"/>
          <w:szCs w:val="20"/>
        </w:rPr>
        <w:t xml:space="preserve"> desta Escritura de Emissão</w:t>
      </w:r>
      <w:r w:rsidR="00065E2A" w:rsidRPr="001172B4">
        <w:rPr>
          <w:rFonts w:ascii="Segoe UI" w:hAnsi="Segoe UI" w:cs="Segoe UI"/>
          <w:sz w:val="20"/>
          <w:szCs w:val="20"/>
        </w:rPr>
        <w:t xml:space="preserve"> e </w:t>
      </w:r>
      <w:r w:rsidR="0037775A" w:rsidRPr="001172B4">
        <w:rPr>
          <w:rFonts w:ascii="Segoe UI" w:hAnsi="Segoe UI" w:cs="Segoe UI"/>
          <w:sz w:val="20"/>
          <w:szCs w:val="20"/>
        </w:rPr>
        <w:t xml:space="preserve">dos contratos que regram </w:t>
      </w:r>
      <w:r w:rsidR="00065E2A" w:rsidRPr="001172B4">
        <w:rPr>
          <w:rFonts w:ascii="Segoe UI" w:hAnsi="Segoe UI" w:cs="Segoe UI"/>
          <w:sz w:val="20"/>
          <w:szCs w:val="20"/>
        </w:rPr>
        <w:t xml:space="preserve">as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1172B4">
        <w:rPr>
          <w:rFonts w:ascii="Segoe UI" w:hAnsi="Segoe UI" w:cs="Segoe UI"/>
          <w:sz w:val="20"/>
          <w:szCs w:val="20"/>
        </w:rPr>
        <w:t xml:space="preserve"> e/ou d</w:t>
      </w:r>
      <w:r w:rsidR="0037775A" w:rsidRPr="001172B4">
        <w:rPr>
          <w:rFonts w:ascii="Segoe UI" w:hAnsi="Segoe UI" w:cs="Segoe UI"/>
          <w:sz w:val="20"/>
          <w:szCs w:val="20"/>
        </w:rPr>
        <w:t xml:space="preserve">os contratos que regram </w:t>
      </w:r>
      <w:r w:rsidR="00065E2A" w:rsidRPr="001172B4">
        <w:rPr>
          <w:rFonts w:ascii="Segoe UI" w:hAnsi="Segoe UI" w:cs="Segoe UI"/>
          <w:sz w:val="20"/>
          <w:szCs w:val="20"/>
        </w:rPr>
        <w:t xml:space="preserve">as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w:t>
      </w:r>
      <w:r w:rsidR="00163A02" w:rsidRPr="001172B4">
        <w:rPr>
          <w:rFonts w:ascii="Segoe UI" w:hAnsi="Segoe UI" w:cs="Segoe UI"/>
          <w:sz w:val="20"/>
          <w:szCs w:val="20"/>
        </w:rPr>
        <w:t xml:space="preserve"> </w:t>
      </w:r>
    </w:p>
    <w:p w14:paraId="3306D4DF" w14:textId="77777777" w:rsidR="00E642C6" w:rsidRPr="001172B4" w:rsidRDefault="00E642C6" w:rsidP="001172B4">
      <w:pPr>
        <w:pStyle w:val="ListParagraph"/>
        <w:widowControl/>
        <w:spacing w:beforeLines="24" w:before="57" w:afterLines="24" w:after="57" w:line="276" w:lineRule="auto"/>
        <w:contextualSpacing w:val="0"/>
        <w:rPr>
          <w:rFonts w:ascii="Segoe UI" w:hAnsi="Segoe UI" w:cs="Segoe UI"/>
          <w:sz w:val="20"/>
          <w:szCs w:val="20"/>
        </w:rPr>
      </w:pPr>
    </w:p>
    <w:p w14:paraId="28214315"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1F174ED4"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5C37D875"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1172B4">
        <w:rPr>
          <w:rFonts w:ascii="Segoe UI" w:hAnsi="Segoe UI" w:cs="Segoe UI"/>
          <w:sz w:val="20"/>
          <w:szCs w:val="20"/>
        </w:rPr>
        <w:t xml:space="preserve"> </w:t>
      </w:r>
      <w:r w:rsidR="004337E7" w:rsidRPr="001172B4">
        <w:rPr>
          <w:rFonts w:ascii="Segoe UI" w:hAnsi="Segoe UI" w:cs="Segoe UI"/>
          <w:sz w:val="20"/>
          <w:szCs w:val="20"/>
        </w:rPr>
        <w:fldChar w:fldCharType="begin"/>
      </w:r>
      <w:r w:rsidR="004337E7" w:rsidRPr="001172B4">
        <w:rPr>
          <w:rFonts w:ascii="Segoe UI" w:hAnsi="Segoe UI" w:cs="Segoe UI"/>
          <w:sz w:val="20"/>
          <w:szCs w:val="20"/>
        </w:rPr>
        <w:instrText xml:space="preserve"> REF _Ref31806776 \r \h  \* MERGEFORMAT </w:instrText>
      </w:r>
      <w:r w:rsidR="004337E7" w:rsidRPr="001172B4">
        <w:rPr>
          <w:rFonts w:ascii="Segoe UI" w:hAnsi="Segoe UI" w:cs="Segoe UI"/>
          <w:sz w:val="20"/>
          <w:szCs w:val="20"/>
        </w:rPr>
      </w:r>
      <w:r w:rsidR="004337E7" w:rsidRPr="001172B4">
        <w:rPr>
          <w:rFonts w:ascii="Segoe UI" w:hAnsi="Segoe UI" w:cs="Segoe UI"/>
          <w:sz w:val="20"/>
          <w:szCs w:val="20"/>
        </w:rPr>
        <w:fldChar w:fldCharType="separate"/>
      </w:r>
      <w:r w:rsidR="00133BEB" w:rsidRPr="001172B4">
        <w:rPr>
          <w:rFonts w:ascii="Segoe UI" w:hAnsi="Segoe UI" w:cs="Segoe UI"/>
          <w:sz w:val="20"/>
          <w:szCs w:val="20"/>
        </w:rPr>
        <w:t>7.1.1</w:t>
      </w:r>
      <w:r w:rsidR="004337E7" w:rsidRPr="001172B4">
        <w:rPr>
          <w:rFonts w:ascii="Segoe UI" w:hAnsi="Segoe UI" w:cs="Segoe UI"/>
          <w:sz w:val="20"/>
          <w:szCs w:val="20"/>
        </w:rPr>
        <w:fldChar w:fldCharType="end"/>
      </w:r>
      <w:r w:rsidR="004337E7" w:rsidRPr="001172B4">
        <w:rPr>
          <w:rFonts w:ascii="Segoe UI" w:hAnsi="Segoe UI" w:cs="Segoe UI"/>
          <w:sz w:val="20"/>
          <w:szCs w:val="20"/>
        </w:rPr>
        <w:t xml:space="preserve"> </w:t>
      </w:r>
      <w:r w:rsidRPr="001172B4">
        <w:rPr>
          <w:rFonts w:ascii="Segoe UI" w:hAnsi="Segoe UI" w:cs="Segoe UI"/>
          <w:sz w:val="20"/>
          <w:szCs w:val="20"/>
        </w:rPr>
        <w:t>acima, que será utilizada para fins do acompanhamento do Índice Financeiro.</w:t>
      </w:r>
    </w:p>
    <w:p w14:paraId="6577D83E"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41AFB743" w14:textId="77777777"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482" w:name="_DV_M597"/>
      <w:bookmarkStart w:id="483" w:name="_Ref272246430"/>
      <w:bookmarkEnd w:id="482"/>
      <w:r w:rsidRPr="001172B4">
        <w:rPr>
          <w:rFonts w:ascii="Segoe UI" w:hAnsi="Segoe UI" w:cs="Segoe UI"/>
          <w:b/>
          <w:bCs/>
          <w:smallCaps/>
          <w:sz w:val="20"/>
          <w:szCs w:val="20"/>
          <w:u w:val="single"/>
        </w:rPr>
        <w:t>Assembleia Geral de Debenturistas</w:t>
      </w:r>
      <w:bookmarkEnd w:id="483"/>
    </w:p>
    <w:p w14:paraId="0D165F08" w14:textId="77777777"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14:paraId="2E4879A5"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4" w:name="_DV_M598"/>
      <w:bookmarkEnd w:id="484"/>
      <w:r w:rsidRPr="001172B4">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1172B4">
        <w:rPr>
          <w:rFonts w:ascii="Segoe UI" w:hAnsi="Segoe UI" w:cs="Segoe UI"/>
          <w:sz w:val="20"/>
          <w:szCs w:val="20"/>
          <w:u w:val="single"/>
        </w:rPr>
        <w:t>Assembleia Geral de Debenturistas</w:t>
      </w:r>
      <w:r w:rsidRPr="001172B4">
        <w:rPr>
          <w:rFonts w:ascii="Segoe UI" w:hAnsi="Segoe UI" w:cs="Segoe UI"/>
          <w:sz w:val="20"/>
          <w:szCs w:val="20"/>
        </w:rPr>
        <w:t xml:space="preserve">”). </w:t>
      </w:r>
    </w:p>
    <w:p w14:paraId="2D6F6A36" w14:textId="77777777" w:rsidR="00B27209" w:rsidRPr="001172B4" w:rsidRDefault="00B27209" w:rsidP="001172B4">
      <w:pPr>
        <w:spacing w:beforeLines="24" w:before="57" w:afterLines="24" w:after="57" w:line="276" w:lineRule="auto"/>
        <w:rPr>
          <w:rFonts w:ascii="Segoe UI" w:hAnsi="Segoe UI" w:cs="Segoe UI"/>
          <w:sz w:val="20"/>
          <w:szCs w:val="20"/>
        </w:rPr>
      </w:pPr>
    </w:p>
    <w:p w14:paraId="264A6718" w14:textId="77777777" w:rsidR="00B27209" w:rsidRPr="001172B4" w:rsidRDefault="00B27209" w:rsidP="001172B4">
      <w:pPr>
        <w:numPr>
          <w:ilvl w:val="2"/>
          <w:numId w:val="3"/>
        </w:numPr>
        <w:spacing w:beforeLines="24" w:before="57" w:afterLines="24" w:after="57" w:line="276" w:lineRule="auto"/>
        <w:ind w:left="0"/>
        <w:rPr>
          <w:rFonts w:ascii="Segoe UI" w:hAnsi="Segoe UI" w:cs="Segoe UI"/>
          <w:sz w:val="20"/>
          <w:szCs w:val="20"/>
          <w:lang w:eastAsia="en-US"/>
        </w:rPr>
      </w:pPr>
      <w:r w:rsidRPr="001172B4">
        <w:rPr>
          <w:rFonts w:ascii="Segoe UI" w:hAnsi="Segoe UI" w:cs="Segoe UI"/>
          <w:sz w:val="20"/>
          <w:szCs w:val="20"/>
        </w:rPr>
        <w:t>Será</w:t>
      </w:r>
      <w:r w:rsidRPr="001172B4">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14:paraId="0F61D685" w14:textId="77777777" w:rsidR="00B27209" w:rsidRPr="001172B4" w:rsidRDefault="00B27209" w:rsidP="001172B4">
      <w:pPr>
        <w:spacing w:beforeLines="24" w:before="57" w:afterLines="24" w:after="57" w:line="276" w:lineRule="auto"/>
        <w:rPr>
          <w:rFonts w:ascii="Segoe UI" w:hAnsi="Segoe UI" w:cs="Segoe UI"/>
          <w:sz w:val="20"/>
          <w:szCs w:val="20"/>
        </w:rPr>
      </w:pPr>
    </w:p>
    <w:p w14:paraId="376F54C7"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5" w:name="_DV_M599"/>
      <w:bookmarkEnd w:id="485"/>
      <w:r w:rsidRPr="001172B4">
        <w:rPr>
          <w:rFonts w:ascii="Segoe UI" w:hAnsi="Segoe UI" w:cs="Segoe UI"/>
          <w:sz w:val="20"/>
          <w:szCs w:val="20"/>
        </w:rPr>
        <w:t xml:space="preserve">As Assembleias Gerais de Debenturistas poderão ser convocadas pelo Agente Fiduciário, pela </w:t>
      </w:r>
      <w:r w:rsidR="00B96415" w:rsidRPr="001172B4">
        <w:rPr>
          <w:rFonts w:ascii="Segoe UI" w:hAnsi="Segoe UI" w:cs="Segoe UI"/>
          <w:sz w:val="20"/>
          <w:szCs w:val="20"/>
        </w:rPr>
        <w:t>Emissora</w:t>
      </w:r>
      <w:r w:rsidRPr="001172B4">
        <w:rPr>
          <w:rFonts w:ascii="Segoe UI" w:hAnsi="Segoe UI" w:cs="Segoe UI"/>
          <w:sz w:val="20"/>
          <w:szCs w:val="20"/>
        </w:rPr>
        <w:t>, por Debenturistas que representem, no mínimo, 10% (dez por cento) das Debêntures em Circulação.</w:t>
      </w:r>
    </w:p>
    <w:p w14:paraId="4514336E"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3305D456" w14:textId="7DAAF36B"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6" w:name="_DV_M600"/>
      <w:bookmarkStart w:id="487" w:name="_Ref187755774"/>
      <w:bookmarkEnd w:id="486"/>
      <w:r w:rsidRPr="001172B4">
        <w:rPr>
          <w:rFonts w:ascii="Segoe UI" w:hAnsi="Segoe UI" w:cs="Segoe UI"/>
          <w:sz w:val="20"/>
          <w:szCs w:val="20"/>
        </w:rPr>
        <w:t xml:space="preserve">A convocação das Assembleias Gerais de Debenturistas dar-se-á mediante anúncio </w:t>
      </w:r>
      <w:r w:rsidR="00072DB9" w:rsidRPr="001172B4">
        <w:rPr>
          <w:rFonts w:ascii="Segoe UI" w:hAnsi="Segoe UI" w:cs="Segoe UI"/>
          <w:sz w:val="20"/>
          <w:szCs w:val="20"/>
        </w:rPr>
        <w:t xml:space="preserve">publicado pelo menos 3 (três) vezes nos termos da Cláusula </w:t>
      </w:r>
      <w:r w:rsidR="004337E7" w:rsidRPr="001172B4">
        <w:rPr>
          <w:rFonts w:ascii="Segoe UI" w:hAnsi="Segoe UI" w:cs="Segoe UI"/>
          <w:sz w:val="20"/>
          <w:szCs w:val="20"/>
        </w:rPr>
        <w:fldChar w:fldCharType="begin"/>
      </w:r>
      <w:r w:rsidR="004337E7" w:rsidRPr="001172B4">
        <w:rPr>
          <w:rFonts w:ascii="Segoe UI" w:hAnsi="Segoe UI" w:cs="Segoe UI"/>
          <w:sz w:val="20"/>
          <w:szCs w:val="20"/>
        </w:rPr>
        <w:instrText xml:space="preserve"> REF _Ref284530595 \r \h  \* MERGEFORMAT </w:instrText>
      </w:r>
      <w:r w:rsidR="004337E7" w:rsidRPr="001172B4">
        <w:rPr>
          <w:rFonts w:ascii="Segoe UI" w:hAnsi="Segoe UI" w:cs="Segoe UI"/>
          <w:sz w:val="20"/>
          <w:szCs w:val="20"/>
        </w:rPr>
      </w:r>
      <w:r w:rsidR="004337E7" w:rsidRPr="001172B4">
        <w:rPr>
          <w:rFonts w:ascii="Segoe UI" w:hAnsi="Segoe UI" w:cs="Segoe UI"/>
          <w:sz w:val="20"/>
          <w:szCs w:val="20"/>
        </w:rPr>
        <w:fldChar w:fldCharType="separate"/>
      </w:r>
      <w:r w:rsidR="00F7665E" w:rsidRPr="001172B4">
        <w:rPr>
          <w:rFonts w:ascii="Segoe UI" w:hAnsi="Segoe UI" w:cs="Segoe UI"/>
          <w:sz w:val="20"/>
          <w:szCs w:val="20"/>
        </w:rPr>
        <w:t>6.29</w:t>
      </w:r>
      <w:r w:rsidR="004337E7" w:rsidRPr="001172B4">
        <w:rPr>
          <w:rFonts w:ascii="Segoe UI" w:hAnsi="Segoe UI" w:cs="Segoe UI"/>
          <w:sz w:val="20"/>
          <w:szCs w:val="20"/>
        </w:rPr>
        <w:fldChar w:fldCharType="end"/>
      </w:r>
      <w:r w:rsidR="004337E7" w:rsidRPr="001172B4">
        <w:rPr>
          <w:rFonts w:ascii="Segoe UI" w:hAnsi="Segoe UI" w:cs="Segoe UI"/>
          <w:sz w:val="20"/>
          <w:szCs w:val="20"/>
        </w:rPr>
        <w:t xml:space="preserve"> </w:t>
      </w:r>
      <w:r w:rsidR="00072DB9" w:rsidRPr="001172B4">
        <w:rPr>
          <w:rFonts w:ascii="Segoe UI" w:hAnsi="Segoe UI" w:cs="Segoe UI"/>
          <w:sz w:val="20"/>
          <w:szCs w:val="20"/>
        </w:rPr>
        <w:t>acima</w:t>
      </w:r>
      <w:r w:rsidRPr="001172B4">
        <w:rPr>
          <w:rFonts w:ascii="Segoe UI" w:hAnsi="Segoe UI" w:cs="Segoe UI"/>
          <w:sz w:val="20"/>
          <w:szCs w:val="20"/>
        </w:rPr>
        <w:t xml:space="preserve">, respeitadas outras regras relacionadas à </w:t>
      </w:r>
      <w:r w:rsidR="00072DB9" w:rsidRPr="001172B4">
        <w:rPr>
          <w:rFonts w:ascii="Segoe UI" w:hAnsi="Segoe UI" w:cs="Segoe UI"/>
          <w:sz w:val="20"/>
          <w:szCs w:val="20"/>
        </w:rPr>
        <w:t>publicação</w:t>
      </w:r>
      <w:r w:rsidR="009502FB" w:rsidRPr="001172B4">
        <w:rPr>
          <w:rFonts w:ascii="Segoe UI" w:hAnsi="Segoe UI" w:cs="Segoe UI"/>
          <w:sz w:val="20"/>
          <w:szCs w:val="20"/>
        </w:rPr>
        <w:t xml:space="preserve"> </w:t>
      </w:r>
      <w:r w:rsidRPr="001172B4">
        <w:rPr>
          <w:rFonts w:ascii="Segoe UI" w:hAnsi="Segoe UI" w:cs="Segoe UI"/>
          <w:sz w:val="20"/>
          <w:szCs w:val="20"/>
        </w:rPr>
        <w:t>de anúncio</w:t>
      </w:r>
      <w:r w:rsidR="00072DB9" w:rsidRPr="001172B4">
        <w:rPr>
          <w:rFonts w:ascii="Segoe UI" w:hAnsi="Segoe UI" w:cs="Segoe UI"/>
          <w:sz w:val="20"/>
          <w:szCs w:val="20"/>
        </w:rPr>
        <w:t>s</w:t>
      </w:r>
      <w:r w:rsidRPr="001172B4">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1172B4">
        <w:rPr>
          <w:rFonts w:ascii="Segoe UI" w:hAnsi="Segoe UI" w:cs="Segoe UI"/>
          <w:sz w:val="20"/>
          <w:szCs w:val="20"/>
        </w:rPr>
        <w:t xml:space="preserve">, </w:t>
      </w:r>
      <w:bookmarkEnd w:id="487"/>
      <w:r w:rsidR="00C36491" w:rsidRPr="001172B4">
        <w:rPr>
          <w:rFonts w:ascii="Segoe UI" w:hAnsi="Segoe UI" w:cs="Segoe UI"/>
          <w:sz w:val="20"/>
          <w:szCs w:val="20"/>
        </w:rPr>
        <w:t>ficando dispensada a convocação no caso da presença da totalidade dos titulares de todas as Debêntures em Circulação</w:t>
      </w:r>
    </w:p>
    <w:p w14:paraId="01AFA4C3"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4A508530" w14:textId="77777777"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As Assembleias Gerais de Debenturistas deverão ser realizadas, em primeira convocação, no prazo mínimo de </w:t>
      </w:r>
      <w:r w:rsidR="004337E7" w:rsidRPr="001172B4">
        <w:rPr>
          <w:rFonts w:ascii="Segoe UI" w:hAnsi="Segoe UI" w:cs="Segoe UI"/>
          <w:sz w:val="20"/>
          <w:szCs w:val="20"/>
        </w:rPr>
        <w:t>8 (oito)</w:t>
      </w:r>
      <w:r w:rsidR="002800B6" w:rsidRPr="001172B4">
        <w:rPr>
          <w:rFonts w:ascii="Segoe UI" w:hAnsi="Segoe UI" w:cs="Segoe UI"/>
          <w:sz w:val="20"/>
          <w:szCs w:val="20"/>
        </w:rPr>
        <w:t xml:space="preserve"> </w:t>
      </w:r>
      <w:r w:rsidRPr="001172B4">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1172B4">
        <w:rPr>
          <w:rFonts w:ascii="Segoe UI" w:hAnsi="Segoe UI" w:cs="Segoe UI"/>
          <w:sz w:val="20"/>
          <w:szCs w:val="20"/>
        </w:rPr>
        <w:t>5</w:t>
      </w:r>
      <w:r w:rsidRPr="001172B4">
        <w:rPr>
          <w:rFonts w:ascii="Segoe UI" w:hAnsi="Segoe UI" w:cs="Segoe UI"/>
          <w:sz w:val="20"/>
          <w:szCs w:val="20"/>
        </w:rPr>
        <w:t xml:space="preserve"> (</w:t>
      </w:r>
      <w:r w:rsidR="004337E7" w:rsidRPr="001172B4">
        <w:rPr>
          <w:rFonts w:ascii="Segoe UI" w:hAnsi="Segoe UI" w:cs="Segoe UI"/>
          <w:sz w:val="20"/>
          <w:szCs w:val="20"/>
        </w:rPr>
        <w:t>cinco</w:t>
      </w:r>
      <w:r w:rsidRPr="001172B4">
        <w:rPr>
          <w:rFonts w:ascii="Segoe UI" w:hAnsi="Segoe UI" w:cs="Segoe UI"/>
          <w:sz w:val="20"/>
          <w:szCs w:val="20"/>
        </w:rPr>
        <w:t>) dias contados da data da publicação do novo anúncio de convocação</w:t>
      </w:r>
      <w:r w:rsidR="00667FDF" w:rsidRPr="001172B4">
        <w:rPr>
          <w:rFonts w:ascii="Segoe UI" w:hAnsi="Segoe UI" w:cs="Segoe UI"/>
          <w:sz w:val="20"/>
          <w:szCs w:val="20"/>
        </w:rPr>
        <w:t xml:space="preserve">, ficando dispensada a convocação no caso da presença da totalidade dos Debenturistas </w:t>
      </w:r>
      <w:r w:rsidR="00F17DFE" w:rsidRPr="001172B4">
        <w:rPr>
          <w:rFonts w:ascii="Segoe UI" w:hAnsi="Segoe UI" w:cs="Segoe UI"/>
          <w:sz w:val="20"/>
          <w:szCs w:val="20"/>
        </w:rPr>
        <w:t>titulares das Debêntures em Circulação</w:t>
      </w:r>
      <w:r w:rsidR="00667FDF" w:rsidRPr="001172B4">
        <w:rPr>
          <w:rFonts w:ascii="Segoe UI" w:hAnsi="Segoe UI" w:cs="Segoe UI"/>
          <w:sz w:val="20"/>
          <w:szCs w:val="20"/>
        </w:rPr>
        <w:t>.</w:t>
      </w:r>
    </w:p>
    <w:p w14:paraId="0E124CB2"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6F15135D"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8" w:name="_DV_M601"/>
      <w:bookmarkEnd w:id="488"/>
      <w:r w:rsidRPr="001172B4">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1694DAA9"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6795533E"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89" w:name="_DV_M602"/>
      <w:bookmarkEnd w:id="489"/>
      <w:r w:rsidRPr="001172B4">
        <w:rPr>
          <w:rFonts w:ascii="Segoe UI" w:hAnsi="Segoe UI" w:cs="Segoe UI"/>
          <w:sz w:val="20"/>
          <w:szCs w:val="20"/>
        </w:rPr>
        <w:t>A presidência das Assembleias Gerais de Debenturistas caberá à pessoa eleita pelos Debenturistas.</w:t>
      </w:r>
    </w:p>
    <w:p w14:paraId="66A76729"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3F2D707A" w14:textId="77777777" w:rsidR="00163A02"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490" w:name="_DV_M603"/>
      <w:bookmarkStart w:id="491" w:name="_Ref130286717"/>
      <w:bookmarkStart w:id="492" w:name="_Ref19514848"/>
      <w:bookmarkEnd w:id="490"/>
      <w:r w:rsidRPr="001172B4">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1172B4">
        <w:rPr>
          <w:rFonts w:ascii="Segoe UI" w:hAnsi="Segoe UI" w:cs="Segoe UI"/>
          <w:sz w:val="20"/>
          <w:szCs w:val="20"/>
        </w:rPr>
        <w:t xml:space="preserve">50% (cinquenta por cento) </w:t>
      </w:r>
      <w:r w:rsidRPr="001172B4">
        <w:rPr>
          <w:rFonts w:ascii="Segoe UI" w:hAnsi="Segoe UI" w:cs="Segoe UI"/>
          <w:sz w:val="20"/>
          <w:szCs w:val="20"/>
        </w:rPr>
        <w:t>mais uma</w:t>
      </w:r>
      <w:r w:rsidR="005D3E16" w:rsidRPr="001172B4">
        <w:rPr>
          <w:rFonts w:ascii="Segoe UI" w:hAnsi="Segoe UI" w:cs="Segoe UI"/>
          <w:sz w:val="20"/>
          <w:szCs w:val="20"/>
        </w:rPr>
        <w:t xml:space="preserve"> </w:t>
      </w:r>
      <w:r w:rsidRPr="001172B4">
        <w:rPr>
          <w:rFonts w:ascii="Segoe UI" w:hAnsi="Segoe UI" w:cs="Segoe UI"/>
          <w:sz w:val="20"/>
          <w:szCs w:val="20"/>
        </w:rPr>
        <w:t>das Debêntures em Circulação</w:t>
      </w:r>
      <w:r w:rsidR="000B14A7" w:rsidRPr="001172B4">
        <w:rPr>
          <w:rFonts w:ascii="Segoe UI" w:hAnsi="Segoe UI" w:cs="Segoe UI"/>
          <w:sz w:val="20"/>
          <w:szCs w:val="20"/>
        </w:rPr>
        <w:t xml:space="preserve"> em primeira ou em segunda convocação</w:t>
      </w:r>
      <w:r w:rsidRPr="001172B4">
        <w:rPr>
          <w:rFonts w:ascii="Segoe UI" w:hAnsi="Segoe UI" w:cs="Segoe UI"/>
          <w:sz w:val="20"/>
          <w:szCs w:val="20"/>
        </w:rPr>
        <w:t>.</w:t>
      </w:r>
      <w:bookmarkEnd w:id="491"/>
      <w:bookmarkEnd w:id="492"/>
    </w:p>
    <w:p w14:paraId="4D40D754" w14:textId="77777777" w:rsidR="00527779" w:rsidRPr="001172B4" w:rsidRDefault="00527779" w:rsidP="001172B4">
      <w:pPr>
        <w:spacing w:beforeLines="24" w:before="57" w:afterLines="24" w:after="57" w:line="276" w:lineRule="auto"/>
        <w:rPr>
          <w:rFonts w:ascii="Segoe UI" w:hAnsi="Segoe UI" w:cs="Segoe UI"/>
          <w:sz w:val="20"/>
          <w:szCs w:val="20"/>
        </w:rPr>
      </w:pPr>
    </w:p>
    <w:p w14:paraId="4B9197A4" w14:textId="77777777" w:rsidR="00E642C6" w:rsidRPr="001172B4" w:rsidRDefault="00E642C6" w:rsidP="001172B4">
      <w:pPr>
        <w:numPr>
          <w:ilvl w:val="2"/>
          <w:numId w:val="3"/>
        </w:numPr>
        <w:spacing w:beforeLines="24" w:before="57" w:afterLines="24" w:after="57" w:line="276" w:lineRule="auto"/>
        <w:rPr>
          <w:rFonts w:ascii="Segoe UI" w:hAnsi="Segoe UI" w:cs="Segoe UI"/>
          <w:sz w:val="20"/>
          <w:szCs w:val="20"/>
        </w:rPr>
      </w:pPr>
      <w:bookmarkStart w:id="493" w:name="_DV_M604"/>
      <w:bookmarkStart w:id="494" w:name="_Ref130286715"/>
      <w:bookmarkEnd w:id="493"/>
      <w:r w:rsidRPr="001172B4">
        <w:rPr>
          <w:rFonts w:ascii="Segoe UI" w:hAnsi="Segoe UI" w:cs="Segoe UI"/>
          <w:sz w:val="20"/>
          <w:szCs w:val="20"/>
        </w:rPr>
        <w:t xml:space="preserve">Não estão incluídos no quórum a que se refere à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_Ref19514848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133BEB" w:rsidRPr="001172B4">
        <w:rPr>
          <w:rFonts w:ascii="Segoe UI" w:hAnsi="Segoe UI" w:cs="Segoe UI"/>
          <w:sz w:val="20"/>
          <w:szCs w:val="20"/>
        </w:rPr>
        <w:t>9.6</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w:t>
      </w:r>
      <w:bookmarkEnd w:id="494"/>
      <w:r w:rsidR="004337E7" w:rsidRPr="001172B4">
        <w:rPr>
          <w:rFonts w:ascii="Segoe UI" w:hAnsi="Segoe UI" w:cs="Segoe UI"/>
          <w:sz w:val="20"/>
          <w:szCs w:val="20"/>
        </w:rPr>
        <w:t xml:space="preserve"> </w:t>
      </w:r>
    </w:p>
    <w:p w14:paraId="2B735E86"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03FDFC65" w14:textId="77777777" w:rsidR="00E642C6" w:rsidRPr="001172B4" w:rsidRDefault="00E642C6" w:rsidP="001172B4">
      <w:pPr>
        <w:pStyle w:val="ListParagraph"/>
        <w:widowControl/>
        <w:numPr>
          <w:ilvl w:val="0"/>
          <w:numId w:val="37"/>
        </w:numPr>
        <w:tabs>
          <w:tab w:val="left" w:pos="2127"/>
        </w:tabs>
        <w:spacing w:beforeLines="24" w:before="57" w:afterLines="24" w:after="57" w:line="276" w:lineRule="auto"/>
        <w:ind w:hanging="11"/>
        <w:rPr>
          <w:rFonts w:ascii="Segoe UI" w:hAnsi="Segoe UI" w:cs="Segoe UI"/>
          <w:sz w:val="20"/>
          <w:szCs w:val="20"/>
        </w:rPr>
      </w:pPr>
      <w:bookmarkStart w:id="495" w:name="_DV_M605"/>
      <w:bookmarkEnd w:id="495"/>
      <w:r w:rsidRPr="001172B4">
        <w:rPr>
          <w:rFonts w:ascii="Segoe UI" w:hAnsi="Segoe UI" w:cs="Segoe UI"/>
          <w:sz w:val="20"/>
          <w:szCs w:val="20"/>
        </w:rPr>
        <w:t xml:space="preserve">os quóruns expressamente previstos em outras Cláusulas desta Escritura de Emissão; </w:t>
      </w:r>
    </w:p>
    <w:p w14:paraId="41C86DA2"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4122A982" w14:textId="77777777" w:rsidR="00C36491" w:rsidRPr="001172B4" w:rsidRDefault="00E642C6" w:rsidP="001172B4">
      <w:pPr>
        <w:pStyle w:val="ListParagraph"/>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bookmarkStart w:id="496" w:name="_DV_M606"/>
      <w:bookmarkStart w:id="497" w:name="_Ref19514888"/>
      <w:bookmarkEnd w:id="496"/>
      <w:r w:rsidRPr="001172B4">
        <w:rPr>
          <w:rFonts w:ascii="Segoe UI" w:hAnsi="Segoe UI" w:cs="Segoe UI"/>
          <w:sz w:val="20"/>
          <w:szCs w:val="20"/>
        </w:rPr>
        <w:t xml:space="preserve">as seguintes alterações deverão ser aprovadas por Debenturistas representando, no mínimo, </w:t>
      </w:r>
      <w:r w:rsidR="00C36491" w:rsidRPr="001172B4">
        <w:rPr>
          <w:rFonts w:ascii="Segoe UI" w:hAnsi="Segoe UI" w:cs="Segoe UI"/>
          <w:sz w:val="20"/>
          <w:szCs w:val="20"/>
        </w:rPr>
        <w:t xml:space="preserve">90% (noventa por cento) </w:t>
      </w:r>
      <w:r w:rsidRPr="001172B4">
        <w:rPr>
          <w:rFonts w:ascii="Segoe UI" w:hAnsi="Segoe UI" w:cs="Segoe UI"/>
          <w:sz w:val="20"/>
          <w:szCs w:val="20"/>
        </w:rPr>
        <w:t>das Debêntures em Circulação: (a) das disposições desta Cláusula</w:t>
      </w:r>
      <w:bookmarkStart w:id="498" w:name="_DV_C748"/>
      <w:bookmarkStart w:id="499" w:name="_DV_M607"/>
      <w:bookmarkEnd w:id="498"/>
      <w:bookmarkEnd w:id="499"/>
      <w:r w:rsidR="004337E7" w:rsidRPr="001172B4">
        <w:rPr>
          <w:rFonts w:ascii="Segoe UI" w:hAnsi="Segoe UI" w:cs="Segoe UI"/>
          <w:sz w:val="20"/>
          <w:szCs w:val="20"/>
        </w:rPr>
        <w:t xml:space="preserve"> </w:t>
      </w:r>
      <w:r w:rsidR="00505A7E" w:rsidRPr="001172B4">
        <w:rPr>
          <w:rFonts w:ascii="Segoe UI" w:hAnsi="Segoe UI" w:cs="Segoe UI"/>
          <w:sz w:val="20"/>
          <w:szCs w:val="20"/>
        </w:rPr>
        <w:fldChar w:fldCharType="begin"/>
      </w:r>
      <w:r w:rsidR="00224A40" w:rsidRPr="001172B4">
        <w:rPr>
          <w:rFonts w:ascii="Segoe UI" w:hAnsi="Segoe UI" w:cs="Segoe UI"/>
          <w:sz w:val="20"/>
          <w:szCs w:val="20"/>
        </w:rPr>
        <w:instrText xml:space="preserve"> REF _Ref130286715 \r \h  \* MERGEFORMAT </w:instrText>
      </w:r>
      <w:r w:rsidR="00505A7E" w:rsidRPr="001172B4">
        <w:rPr>
          <w:rFonts w:ascii="Segoe UI" w:hAnsi="Segoe UI" w:cs="Segoe UI"/>
          <w:sz w:val="20"/>
          <w:szCs w:val="20"/>
        </w:rPr>
      </w:r>
      <w:r w:rsidR="00505A7E" w:rsidRPr="001172B4">
        <w:rPr>
          <w:rFonts w:ascii="Segoe UI" w:hAnsi="Segoe UI" w:cs="Segoe UI"/>
          <w:sz w:val="20"/>
          <w:szCs w:val="20"/>
        </w:rPr>
        <w:fldChar w:fldCharType="separate"/>
      </w:r>
      <w:r w:rsidR="00527779" w:rsidRPr="001172B4">
        <w:rPr>
          <w:rFonts w:ascii="Segoe UI" w:hAnsi="Segoe UI" w:cs="Segoe UI"/>
          <w:sz w:val="20"/>
          <w:szCs w:val="20"/>
        </w:rPr>
        <w:t>9.6.1</w:t>
      </w:r>
      <w:r w:rsidR="00505A7E" w:rsidRPr="001172B4">
        <w:rPr>
          <w:rFonts w:ascii="Segoe UI" w:hAnsi="Segoe UI" w:cs="Segoe UI"/>
          <w:sz w:val="20"/>
          <w:szCs w:val="20"/>
        </w:rPr>
        <w:fldChar w:fldCharType="end"/>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_Ref19514888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527779" w:rsidRPr="001172B4">
        <w:rPr>
          <w:rFonts w:ascii="Segoe UI" w:hAnsi="Segoe UI" w:cs="Segoe UI"/>
          <w:sz w:val="20"/>
          <w:szCs w:val="20"/>
        </w:rPr>
        <w:t>(b)</w:t>
      </w:r>
      <w:r w:rsidR="003649CF" w:rsidRPr="001172B4">
        <w:rPr>
          <w:rFonts w:ascii="Segoe UI" w:hAnsi="Segoe UI" w:cs="Segoe UI"/>
          <w:sz w:val="20"/>
          <w:szCs w:val="20"/>
        </w:rPr>
        <w:fldChar w:fldCharType="end"/>
      </w:r>
      <w:r w:rsidRPr="001172B4">
        <w:rPr>
          <w:rFonts w:ascii="Segoe UI" w:hAnsi="Segoe UI" w:cs="Segoe UI"/>
          <w:sz w:val="20"/>
          <w:szCs w:val="20"/>
        </w:rPr>
        <w:t xml:space="preserve">; (b) de qualquer dos quóruns previstos nesta Escritura de Emissão; (c) da </w:t>
      </w:r>
      <w:bookmarkStart w:id="500" w:name="_DV_C749"/>
      <w:r w:rsidRPr="001172B4">
        <w:rPr>
          <w:rStyle w:val="DeltaViewInsertion"/>
          <w:rFonts w:ascii="Segoe UI" w:hAnsi="Segoe UI" w:cs="Segoe UI"/>
          <w:color w:val="auto"/>
          <w:sz w:val="20"/>
          <w:szCs w:val="20"/>
          <w:u w:val="none"/>
        </w:rPr>
        <w:t xml:space="preserve">redução dos Juros </w:t>
      </w:r>
      <w:bookmarkStart w:id="501" w:name="_DV_M608"/>
      <w:bookmarkEnd w:id="500"/>
      <w:bookmarkEnd w:id="501"/>
      <w:r w:rsidRPr="001172B4">
        <w:rPr>
          <w:rFonts w:ascii="Segoe UI" w:hAnsi="Segoe UI" w:cs="Segoe UI"/>
          <w:sz w:val="20"/>
          <w:szCs w:val="20"/>
        </w:rPr>
        <w:t>Remuneratórios; (d) de quaisquer datas de pagamento de quaisquer valores previstos nesta Escritura de Emissão;</w:t>
      </w:r>
      <w:bookmarkStart w:id="502" w:name="_DV_M609"/>
      <w:bookmarkEnd w:id="502"/>
      <w:r w:rsidRPr="001172B4">
        <w:rPr>
          <w:rFonts w:ascii="Segoe UI" w:hAnsi="Segoe UI" w:cs="Segoe UI"/>
          <w:sz w:val="20"/>
          <w:szCs w:val="20"/>
        </w:rPr>
        <w:t xml:space="preserve"> (e) da espécie das Debêntures</w:t>
      </w:r>
      <w:bookmarkStart w:id="503" w:name="_DV_C751"/>
      <w:r w:rsidRPr="001172B4">
        <w:rPr>
          <w:rStyle w:val="DeltaViewInsertion"/>
          <w:rFonts w:ascii="Segoe UI" w:hAnsi="Segoe UI" w:cs="Segoe UI"/>
          <w:color w:val="auto"/>
          <w:sz w:val="20"/>
          <w:szCs w:val="20"/>
          <w:u w:val="none"/>
        </w:rPr>
        <w:t xml:space="preserve"> para uma espécie com menor prioridade de seus créditos em caso de falência da Emissora</w:t>
      </w:r>
      <w:bookmarkStart w:id="504" w:name="_DV_M610"/>
      <w:bookmarkEnd w:id="503"/>
      <w:bookmarkEnd w:id="504"/>
      <w:r w:rsidRPr="001172B4">
        <w:rPr>
          <w:rFonts w:ascii="Segoe UI" w:hAnsi="Segoe UI" w:cs="Segoe UI"/>
          <w:sz w:val="20"/>
          <w:szCs w:val="20"/>
        </w:rPr>
        <w:t xml:space="preserve">; (f) da criação de evento de repactuação; </w:t>
      </w:r>
      <w:bookmarkStart w:id="505" w:name="_DV_M612"/>
      <w:bookmarkEnd w:id="505"/>
      <w:r w:rsidRPr="001172B4">
        <w:rPr>
          <w:rFonts w:ascii="Segoe UI" w:hAnsi="Segoe UI" w:cs="Segoe UI"/>
          <w:sz w:val="20"/>
          <w:szCs w:val="20"/>
        </w:rPr>
        <w:t>(g) </w:t>
      </w:r>
      <w:r w:rsidR="001E194E" w:rsidRPr="001172B4">
        <w:rPr>
          <w:rFonts w:ascii="Segoe UI" w:hAnsi="Segoe UI" w:cs="Segoe UI"/>
          <w:sz w:val="20"/>
          <w:szCs w:val="20"/>
        </w:rPr>
        <w:t>da</w:t>
      </w:r>
      <w:r w:rsidR="005A25F5" w:rsidRPr="001172B4">
        <w:rPr>
          <w:rFonts w:ascii="Segoe UI" w:hAnsi="Segoe UI" w:cs="Segoe UI"/>
          <w:sz w:val="20"/>
          <w:szCs w:val="20"/>
        </w:rPr>
        <w:t xml:space="preserve"> redução</w:t>
      </w:r>
      <w:r w:rsidR="009502FB" w:rsidRPr="001172B4">
        <w:rPr>
          <w:rFonts w:ascii="Segoe UI" w:hAnsi="Segoe UI" w:cs="Segoe UI"/>
          <w:sz w:val="20"/>
          <w:szCs w:val="20"/>
        </w:rPr>
        <w:t xml:space="preserve"> </w:t>
      </w:r>
      <w:r w:rsidR="00065E2A" w:rsidRPr="001172B4">
        <w:rPr>
          <w:rFonts w:ascii="Segoe UI" w:hAnsi="Segoe UI" w:cs="Segoe UI"/>
          <w:sz w:val="20"/>
          <w:szCs w:val="20"/>
        </w:rPr>
        <w:t xml:space="preserve">do valor garantido pela </w:t>
      </w:r>
      <w:r w:rsidR="001E194E" w:rsidRPr="001172B4">
        <w:rPr>
          <w:rFonts w:ascii="Segoe UI" w:hAnsi="Segoe UI" w:cs="Segoe UI"/>
          <w:sz w:val="20"/>
          <w:szCs w:val="20"/>
        </w:rPr>
        <w:t>Fiança outorgada pel</w:t>
      </w:r>
      <w:r w:rsidR="001B1BD0" w:rsidRPr="001172B4">
        <w:rPr>
          <w:rFonts w:ascii="Segoe UI" w:hAnsi="Segoe UI" w:cs="Segoe UI"/>
          <w:sz w:val="20"/>
          <w:szCs w:val="20"/>
        </w:rPr>
        <w:t>os</w:t>
      </w:r>
      <w:r w:rsidR="001E194E" w:rsidRPr="001172B4">
        <w:rPr>
          <w:rFonts w:ascii="Segoe UI" w:hAnsi="Segoe UI" w:cs="Segoe UI"/>
          <w:sz w:val="20"/>
          <w:szCs w:val="20"/>
        </w:rPr>
        <w:t xml:space="preserve"> </w:t>
      </w:r>
      <w:r w:rsidR="00C36491" w:rsidRPr="001172B4">
        <w:rPr>
          <w:rFonts w:ascii="Segoe UI" w:hAnsi="Segoe UI" w:cs="Segoe UI"/>
          <w:sz w:val="20"/>
          <w:szCs w:val="20"/>
        </w:rPr>
        <w:t>Garantidor</w:t>
      </w:r>
      <w:r w:rsidR="001B1BD0" w:rsidRPr="001172B4">
        <w:rPr>
          <w:rFonts w:ascii="Segoe UI" w:hAnsi="Segoe UI" w:cs="Segoe UI"/>
          <w:sz w:val="20"/>
          <w:szCs w:val="20"/>
        </w:rPr>
        <w:t>es</w:t>
      </w:r>
      <w:r w:rsidR="001E194E" w:rsidRPr="001172B4">
        <w:rPr>
          <w:rFonts w:ascii="Segoe UI" w:hAnsi="Segoe UI" w:cs="Segoe UI"/>
          <w:sz w:val="20"/>
          <w:szCs w:val="20"/>
        </w:rPr>
        <w:t>, ou da</w:t>
      </w:r>
      <w:r w:rsidR="00065E2A" w:rsidRPr="001172B4">
        <w:rPr>
          <w:rFonts w:ascii="Segoe UI" w:hAnsi="Segoe UI" w:cs="Segoe UI"/>
          <w:sz w:val="20"/>
          <w:szCs w:val="20"/>
        </w:rPr>
        <w:t xml:space="preserve">s </w:t>
      </w:r>
      <w:r w:rsidR="00FA3862" w:rsidRPr="001172B4">
        <w:rPr>
          <w:rFonts w:ascii="Segoe UI" w:hAnsi="Segoe UI" w:cs="Segoe UI"/>
          <w:sz w:val="20"/>
          <w:szCs w:val="20"/>
        </w:rPr>
        <w:t>Garantias</w:t>
      </w:r>
      <w:r w:rsidR="00065E2A" w:rsidRPr="001172B4">
        <w:rPr>
          <w:rFonts w:ascii="Segoe UI" w:hAnsi="Segoe UI" w:cs="Segoe UI"/>
          <w:sz w:val="20"/>
          <w:szCs w:val="20"/>
        </w:rPr>
        <w:t xml:space="preserve"> previstas nesta Escritura de Emissão</w:t>
      </w:r>
      <w:r w:rsidR="00C36491" w:rsidRPr="001172B4">
        <w:rPr>
          <w:rFonts w:ascii="Segoe UI" w:hAnsi="Segoe UI" w:cs="Segoe UI"/>
          <w:sz w:val="20"/>
          <w:szCs w:val="20"/>
        </w:rPr>
        <w:t>; ou (h) da redação de qualquer dos Eventos de Vencimento Antecipado</w:t>
      </w:r>
      <w:r w:rsidR="00C36491" w:rsidRPr="001172B4">
        <w:rPr>
          <w:rStyle w:val="DeltaViewInsertion"/>
          <w:rFonts w:ascii="Segoe UI" w:hAnsi="Segoe UI" w:cs="Segoe UI"/>
          <w:color w:val="auto"/>
          <w:sz w:val="20"/>
          <w:szCs w:val="20"/>
          <w:u w:val="none"/>
        </w:rPr>
        <w:t>; ou</w:t>
      </w:r>
    </w:p>
    <w:p w14:paraId="69CDA8E8" w14:textId="77777777" w:rsidR="00C36491" w:rsidRPr="001172B4" w:rsidRDefault="00C36491" w:rsidP="001172B4">
      <w:pPr>
        <w:pStyle w:val="ListParagraph"/>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
    </w:p>
    <w:p w14:paraId="11D5AD77" w14:textId="77777777" w:rsidR="00E642C6" w:rsidRPr="001172B4" w:rsidRDefault="00C36491" w:rsidP="001172B4">
      <w:pPr>
        <w:pStyle w:val="ListParagraph"/>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
      <w:r w:rsidRPr="001172B4">
        <w:rPr>
          <w:rStyle w:val="DeltaViewInsertion"/>
          <w:rFonts w:ascii="Segoe UI" w:hAnsi="Segoe UI" w:cs="Segoe UI"/>
          <w:color w:val="auto"/>
          <w:sz w:val="20"/>
          <w:szCs w:val="20"/>
          <w:u w:val="none"/>
        </w:rPr>
        <w:t>a renúncia temporária (</w:t>
      </w:r>
      <w:r w:rsidRPr="001172B4">
        <w:rPr>
          <w:rStyle w:val="DeltaViewInsertion"/>
          <w:rFonts w:ascii="Segoe UI" w:hAnsi="Segoe UI" w:cs="Segoe UI"/>
          <w:i/>
          <w:color w:val="auto"/>
          <w:sz w:val="20"/>
          <w:szCs w:val="20"/>
          <w:u w:val="none"/>
        </w:rPr>
        <w:t>waiver</w:t>
      </w:r>
      <w:r w:rsidRPr="001172B4">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497"/>
    </w:p>
    <w:p w14:paraId="4D6C7842"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554E677F" w14:textId="76A2CE1A"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6" w:name="_DV_M616"/>
      <w:bookmarkEnd w:id="506"/>
      <w:r w:rsidRPr="001172B4">
        <w:rPr>
          <w:rFonts w:ascii="Segoe UI" w:hAnsi="Segoe UI" w:cs="Segoe UI"/>
          <w:sz w:val="20"/>
          <w:szCs w:val="20"/>
        </w:rPr>
        <w:t>Para os fins de fixação de quórum desta Escritura de Emissão, "</w:t>
      </w:r>
      <w:r w:rsidRPr="001172B4">
        <w:rPr>
          <w:rFonts w:ascii="Segoe UI" w:hAnsi="Segoe UI" w:cs="Segoe UI"/>
          <w:sz w:val="20"/>
          <w:szCs w:val="20"/>
          <w:u w:val="single"/>
        </w:rPr>
        <w:t>Debêntures em Circulação</w:t>
      </w:r>
      <w:r w:rsidRPr="001172B4">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1172B4">
        <w:rPr>
          <w:rFonts w:ascii="Segoe UI" w:hAnsi="Segoe UI" w:cs="Segoe UI"/>
          <w:sz w:val="20"/>
          <w:szCs w:val="20"/>
        </w:rPr>
        <w:t>s, direta ou indiretamente, (i)</w:t>
      </w:r>
      <w:r w:rsidRPr="001172B4">
        <w:rPr>
          <w:rFonts w:ascii="Segoe UI" w:hAnsi="Segoe UI" w:cs="Segoe UI"/>
          <w:sz w:val="20"/>
          <w:szCs w:val="20"/>
        </w:rPr>
        <w:t xml:space="preserve"> à </w:t>
      </w:r>
      <w:r w:rsidR="00B96415" w:rsidRPr="001172B4">
        <w:rPr>
          <w:rFonts w:ascii="Segoe UI" w:hAnsi="Segoe UI" w:cs="Segoe UI"/>
          <w:sz w:val="20"/>
          <w:szCs w:val="20"/>
        </w:rPr>
        <w:t>Emissora</w:t>
      </w:r>
      <w:r w:rsidRPr="001172B4">
        <w:rPr>
          <w:rFonts w:ascii="Segoe UI" w:hAnsi="Segoe UI" w:cs="Segoe UI"/>
          <w:sz w:val="20"/>
          <w:szCs w:val="20"/>
        </w:rPr>
        <w:t xml:space="preserve">; (ii) a qualquer </w:t>
      </w:r>
      <w:r w:rsidR="005365CF" w:rsidRPr="001172B4">
        <w:rPr>
          <w:rFonts w:ascii="Segoe UI" w:hAnsi="Segoe UI" w:cs="Segoe UI"/>
          <w:sz w:val="20"/>
          <w:szCs w:val="20"/>
        </w:rPr>
        <w:t>C</w:t>
      </w:r>
      <w:r w:rsidRPr="001172B4">
        <w:rPr>
          <w:rFonts w:ascii="Segoe UI" w:hAnsi="Segoe UI" w:cs="Segoe UI"/>
          <w:sz w:val="20"/>
          <w:szCs w:val="20"/>
        </w:rPr>
        <w:t>ontroladora, a qualq</w:t>
      </w:r>
      <w:r w:rsidR="005826A0" w:rsidRPr="001172B4">
        <w:rPr>
          <w:rFonts w:ascii="Segoe UI" w:hAnsi="Segoe UI" w:cs="Segoe UI"/>
          <w:sz w:val="20"/>
          <w:szCs w:val="20"/>
        </w:rPr>
        <w:t xml:space="preserve">uer </w:t>
      </w:r>
      <w:r w:rsidR="005365CF" w:rsidRPr="001172B4">
        <w:rPr>
          <w:rFonts w:ascii="Segoe UI" w:hAnsi="Segoe UI" w:cs="Segoe UI"/>
          <w:sz w:val="20"/>
          <w:szCs w:val="20"/>
        </w:rPr>
        <w:t>C</w:t>
      </w:r>
      <w:r w:rsidR="005826A0" w:rsidRPr="001172B4">
        <w:rPr>
          <w:rFonts w:ascii="Segoe UI" w:hAnsi="Segoe UI" w:cs="Segoe UI"/>
          <w:sz w:val="20"/>
          <w:szCs w:val="20"/>
        </w:rPr>
        <w:t xml:space="preserve">ontrolada e/ou a qualquer </w:t>
      </w:r>
      <w:r w:rsidRPr="001172B4">
        <w:rPr>
          <w:rFonts w:ascii="Segoe UI" w:hAnsi="Segoe UI" w:cs="Segoe UI"/>
          <w:sz w:val="20"/>
          <w:szCs w:val="20"/>
        </w:rPr>
        <w:t xml:space="preserve">coligada da </w:t>
      </w:r>
      <w:r w:rsidR="00B96415" w:rsidRPr="001172B4">
        <w:rPr>
          <w:rFonts w:ascii="Segoe UI" w:hAnsi="Segoe UI" w:cs="Segoe UI"/>
          <w:sz w:val="20"/>
          <w:szCs w:val="20"/>
        </w:rPr>
        <w:t>Emissora</w:t>
      </w:r>
      <w:r w:rsidR="005826A0" w:rsidRPr="001172B4">
        <w:rPr>
          <w:rFonts w:ascii="Segoe UI" w:hAnsi="Segoe UI" w:cs="Segoe UI"/>
          <w:sz w:val="20"/>
          <w:szCs w:val="20"/>
        </w:rPr>
        <w:t xml:space="preserve">; ou (iii) </w:t>
      </w:r>
      <w:r w:rsidRPr="001172B4">
        <w:rPr>
          <w:rFonts w:ascii="Segoe UI" w:hAnsi="Segoe UI" w:cs="Segoe UI"/>
          <w:sz w:val="20"/>
          <w:szCs w:val="20"/>
        </w:rPr>
        <w:t xml:space="preserve">a qualquer diretor, conselheiro, cônjuge, companheiro ou parente até o 3º grau da </w:t>
      </w:r>
      <w:r w:rsidR="00B96415" w:rsidRPr="001172B4">
        <w:rPr>
          <w:rFonts w:ascii="Segoe UI" w:hAnsi="Segoe UI" w:cs="Segoe UI"/>
          <w:sz w:val="20"/>
          <w:szCs w:val="20"/>
        </w:rPr>
        <w:t>Emissora</w:t>
      </w:r>
      <w:r w:rsidRPr="001172B4">
        <w:rPr>
          <w:rFonts w:ascii="Segoe UI" w:hAnsi="Segoe UI" w:cs="Segoe UI"/>
          <w:sz w:val="20"/>
          <w:szCs w:val="20"/>
        </w:rPr>
        <w:t>.</w:t>
      </w:r>
    </w:p>
    <w:p w14:paraId="3BE56614"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6A89D92A"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7" w:name="_DV_M617"/>
      <w:bookmarkEnd w:id="507"/>
      <w:r w:rsidRPr="001172B4">
        <w:rPr>
          <w:rFonts w:ascii="Segoe UI" w:hAnsi="Segoe UI" w:cs="Segoe UI"/>
          <w:sz w:val="20"/>
          <w:szCs w:val="20"/>
        </w:rPr>
        <w:t xml:space="preserve">Será obrigatória a presença dos representantes legais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nas Assembleias Gerais de Debenturistas convocadas pela </w:t>
      </w:r>
      <w:r w:rsidR="00B96415" w:rsidRPr="001172B4">
        <w:rPr>
          <w:rFonts w:ascii="Segoe UI" w:hAnsi="Segoe UI" w:cs="Segoe UI"/>
          <w:sz w:val="20"/>
          <w:szCs w:val="20"/>
        </w:rPr>
        <w:t>Emissora</w:t>
      </w:r>
      <w:r w:rsidRPr="001172B4">
        <w:rPr>
          <w:rFonts w:ascii="Segoe UI" w:hAnsi="Segoe UI" w:cs="Segoe UI"/>
          <w:sz w:val="20"/>
          <w:szCs w:val="20"/>
        </w:rPr>
        <w:t xml:space="preserve">, enquanto que nas assembleias convocadas pelos Debenturistas ou pelo Agente Fiduciário, a presença dos representantes legais da </w:t>
      </w:r>
      <w:r w:rsidR="00B96415" w:rsidRPr="001172B4">
        <w:rPr>
          <w:rFonts w:ascii="Segoe UI" w:hAnsi="Segoe UI" w:cs="Segoe UI"/>
          <w:sz w:val="20"/>
          <w:szCs w:val="20"/>
        </w:rPr>
        <w:t xml:space="preserve">Emissora </w:t>
      </w:r>
      <w:r w:rsidRPr="001172B4">
        <w:rPr>
          <w:rFonts w:ascii="Segoe UI" w:hAnsi="Segoe UI" w:cs="Segoe UI"/>
          <w:sz w:val="20"/>
          <w:szCs w:val="20"/>
        </w:rPr>
        <w:t>será facultativa, a não ser quando ela seja solicitada pelos Debenturistas ou pelo Agente Fiduciário, conforme o caso, hipótese em que será obrigatória.</w:t>
      </w:r>
    </w:p>
    <w:p w14:paraId="455D2089"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20B60069"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8" w:name="_DV_M618"/>
      <w:bookmarkEnd w:id="508"/>
      <w:r w:rsidRPr="001172B4">
        <w:rPr>
          <w:rFonts w:ascii="Segoe UI" w:hAnsi="Segoe UI" w:cs="Segoe UI"/>
          <w:sz w:val="20"/>
          <w:szCs w:val="20"/>
        </w:rPr>
        <w:t>O Agente Fiduciário deverá comparecer às Assembleias Gerais de Debenturistas e prestar aos Debenturistas as informações que lhe forem solicitadas.</w:t>
      </w:r>
    </w:p>
    <w:p w14:paraId="013A916B"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3EE95E1C" w14:textId="77777777" w:rsidR="00E642C6" w:rsidRPr="001172B4" w:rsidRDefault="00E642C6" w:rsidP="001172B4">
      <w:pPr>
        <w:numPr>
          <w:ilvl w:val="1"/>
          <w:numId w:val="3"/>
        </w:numPr>
        <w:spacing w:beforeLines="24" w:before="57" w:afterLines="24" w:after="57" w:line="276" w:lineRule="auto"/>
        <w:rPr>
          <w:rFonts w:ascii="Segoe UI" w:hAnsi="Segoe UI" w:cs="Segoe UI"/>
          <w:sz w:val="20"/>
          <w:szCs w:val="20"/>
        </w:rPr>
      </w:pPr>
      <w:bookmarkStart w:id="509" w:name="_DV_M619"/>
      <w:bookmarkStart w:id="510" w:name="_Ref534176609"/>
      <w:bookmarkEnd w:id="509"/>
      <w:r w:rsidRPr="001172B4">
        <w:rPr>
          <w:rFonts w:ascii="Segoe UI" w:hAnsi="Segoe UI" w:cs="Segoe UI"/>
          <w:sz w:val="20"/>
          <w:szCs w:val="20"/>
        </w:rPr>
        <w:t>Aplica-se às Assembleias Gerais de Debenturistas, no que couber, o disposto na Lei das Sociedades por Ações sobre a assembleia geral de acionistas.</w:t>
      </w:r>
    </w:p>
    <w:p w14:paraId="19CC2068" w14:textId="77777777" w:rsidR="00065E2A" w:rsidRPr="001172B4" w:rsidRDefault="00065E2A" w:rsidP="001172B4">
      <w:pPr>
        <w:widowControl/>
        <w:spacing w:beforeLines="24" w:before="57" w:afterLines="24" w:after="57" w:line="276" w:lineRule="auto"/>
        <w:rPr>
          <w:rFonts w:ascii="Segoe UI" w:hAnsi="Segoe UI" w:cs="Segoe UI"/>
          <w:sz w:val="20"/>
          <w:szCs w:val="20"/>
        </w:rPr>
      </w:pPr>
    </w:p>
    <w:p w14:paraId="4703F89E" w14:textId="77777777" w:rsidR="00065E2A" w:rsidRPr="001172B4" w:rsidRDefault="00065E2A" w:rsidP="001172B4">
      <w:pPr>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1172B4">
        <w:rPr>
          <w:rFonts w:ascii="Segoe UI" w:hAnsi="Segoe UI" w:cs="Segoe UI"/>
          <w:sz w:val="20"/>
          <w:szCs w:val="20"/>
        </w:rPr>
        <w:t xml:space="preserve"> </w:t>
      </w:r>
      <w:r w:rsidRPr="001172B4">
        <w:rPr>
          <w:rFonts w:ascii="Segoe UI" w:hAnsi="Segoe UI" w:cs="Segoe UI"/>
          <w:sz w:val="20"/>
          <w:szCs w:val="20"/>
        </w:rPr>
        <w:t>ou do voto proferido nas respectivas Assembleias Gerais de Debenturistas.</w:t>
      </w:r>
    </w:p>
    <w:p w14:paraId="7E65A022"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1BBD3748" w14:textId="77777777" w:rsidR="004337E7" w:rsidRPr="001172B4" w:rsidRDefault="004337E7"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511" w:name="_DV_M620"/>
      <w:bookmarkEnd w:id="511"/>
      <w:r w:rsidRPr="001172B4">
        <w:rPr>
          <w:rFonts w:ascii="Segoe UI" w:hAnsi="Segoe UI" w:cs="Segoe UI"/>
          <w:b/>
          <w:bCs/>
          <w:smallCaps/>
          <w:sz w:val="20"/>
          <w:szCs w:val="20"/>
          <w:u w:val="single"/>
        </w:rPr>
        <w:t xml:space="preserve">Declarações do Agente Fiduciário, da Emissora e dos </w:t>
      </w:r>
      <w:r w:rsidR="00E17D02" w:rsidRPr="001172B4">
        <w:rPr>
          <w:rFonts w:ascii="Segoe UI" w:hAnsi="Segoe UI" w:cs="Segoe UI"/>
          <w:b/>
          <w:bCs/>
          <w:smallCaps/>
          <w:sz w:val="20"/>
          <w:szCs w:val="20"/>
          <w:u w:val="single"/>
        </w:rPr>
        <w:t>Garantidores</w:t>
      </w:r>
    </w:p>
    <w:p w14:paraId="44FE939B" w14:textId="77777777"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14:paraId="757181F7" w14:textId="77777777" w:rsidR="004337E7" w:rsidRPr="001172B4" w:rsidRDefault="004337E7" w:rsidP="001172B4">
      <w:pPr>
        <w:numPr>
          <w:ilvl w:val="1"/>
          <w:numId w:val="3"/>
        </w:numPr>
        <w:spacing w:beforeLines="24" w:before="57" w:afterLines="24" w:after="57" w:line="276" w:lineRule="auto"/>
        <w:rPr>
          <w:rFonts w:ascii="Segoe UI" w:hAnsi="Segoe UI" w:cs="Segoe UI"/>
          <w:sz w:val="20"/>
          <w:szCs w:val="20"/>
        </w:rPr>
      </w:pPr>
      <w:bookmarkStart w:id="512" w:name="_DV_M621"/>
      <w:bookmarkEnd w:id="510"/>
      <w:bookmarkEnd w:id="512"/>
      <w:r w:rsidRPr="001172B4">
        <w:rPr>
          <w:rFonts w:ascii="Segoe UI" w:hAnsi="Segoe UI" w:cs="Segoe UI"/>
          <w:sz w:val="20"/>
          <w:szCs w:val="20"/>
        </w:rPr>
        <w:t>O Agente Fiduciário, neste ato, declara e garante à Emissora que:</w:t>
      </w:r>
    </w:p>
    <w:p w14:paraId="1E93C6B6" w14:textId="77777777" w:rsidR="00E642C6" w:rsidRPr="001172B4" w:rsidRDefault="00E642C6" w:rsidP="001172B4">
      <w:pPr>
        <w:keepNext/>
        <w:widowControl/>
        <w:spacing w:beforeLines="24" w:before="57" w:afterLines="24" w:after="57" w:line="276" w:lineRule="auto"/>
        <w:rPr>
          <w:rFonts w:ascii="Segoe UI" w:hAnsi="Segoe UI" w:cs="Segoe UI"/>
          <w:sz w:val="20"/>
          <w:szCs w:val="20"/>
        </w:rPr>
      </w:pPr>
    </w:p>
    <w:p w14:paraId="263AEFD6" w14:textId="77777777"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é instituição financeira devidamente organizada, constituída e existente sob a forma de sociedade por ações, de acordo com as leis brasileiras;</w:t>
      </w:r>
    </w:p>
    <w:p w14:paraId="3E0FB5AA" w14:textId="77777777"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14:paraId="7BB91B30" w14:textId="77777777"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0754F7E1" w14:textId="77777777" w:rsidR="00EE57C5" w:rsidRPr="001172B4" w:rsidRDefault="00EE57C5" w:rsidP="001172B4">
      <w:pPr>
        <w:pStyle w:val="GradeMdia1-nfase21"/>
        <w:tabs>
          <w:tab w:val="left" w:pos="851"/>
        </w:tabs>
        <w:spacing w:beforeLines="24" w:before="57" w:afterLines="24" w:after="57" w:line="276" w:lineRule="auto"/>
        <w:ind w:left="851" w:hanging="851"/>
        <w:rPr>
          <w:rFonts w:ascii="Segoe UI" w:hAnsi="Segoe UI" w:cs="Segoe UI"/>
          <w:sz w:val="20"/>
        </w:rPr>
      </w:pPr>
    </w:p>
    <w:p w14:paraId="61B61487" w14:textId="77777777"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o(s) representante(s) legal(is)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213E7C2D" w14:textId="77777777"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14:paraId="752E8ADC" w14:textId="77777777"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159202D3" w14:textId="77777777"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14:paraId="1D831785" w14:textId="77777777"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92A0C01" w14:textId="77777777"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14:paraId="6D1B4F2A" w14:textId="77777777"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aceita a função para a qual foi nomeado, assumindo integralmente os deveres e atribuições previstos na legislação específica e nesta Escritura de Emissão;</w:t>
      </w:r>
    </w:p>
    <w:p w14:paraId="4BB8DF11" w14:textId="77777777"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14:paraId="0E525CBB" w14:textId="77777777"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conhece e aceita integralmente esta Escritura de Emissão e todos os seus termos e condições;</w:t>
      </w:r>
    </w:p>
    <w:p w14:paraId="08BC2557" w14:textId="77777777"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14:paraId="34F11EF2" w14:textId="77777777"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verificou a consistência das informações contidas nesta Escritura de Emissão, com base nas informações prestadas pela Emissora, sendo certo que o Agente Fiduciário não conduziu qualquer procedimento de verificação independente ou adicional da veracidade das informações apresentadas;</w:t>
      </w:r>
    </w:p>
    <w:p w14:paraId="213D076D" w14:textId="77777777"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14:paraId="3D52AE73" w14:textId="77777777"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está ciente da regulamentação aplicável emanada do Banco Central do Brasil e da CVM;</w:t>
      </w:r>
    </w:p>
    <w:p w14:paraId="27FB410E" w14:textId="77777777"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14:paraId="6CFB704E" w14:textId="77777777"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05103F59" w14:textId="77777777"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14:paraId="5B5AF918" w14:textId="77777777"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não se encontra em nenhuma das situações de conflito de interesse previstas no artigo 6º da Instrução CVM 583;</w:t>
      </w:r>
    </w:p>
    <w:p w14:paraId="4C12FDA9" w14:textId="77777777" w:rsidR="00EE57C5" w:rsidRPr="001172B4" w:rsidRDefault="00EE57C5" w:rsidP="001172B4">
      <w:pPr>
        <w:tabs>
          <w:tab w:val="left" w:pos="851"/>
        </w:tabs>
        <w:spacing w:beforeLines="24" w:before="57" w:afterLines="24" w:after="57" w:line="276" w:lineRule="auto"/>
        <w:ind w:left="851" w:hanging="851"/>
        <w:rPr>
          <w:rFonts w:ascii="Segoe UI" w:hAnsi="Segoe UI" w:cs="Segoe UI"/>
          <w:sz w:val="20"/>
          <w:szCs w:val="20"/>
        </w:rPr>
      </w:pPr>
    </w:p>
    <w:p w14:paraId="0F9A2479" w14:textId="77777777" w:rsidR="00EE57C5"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não tem qualquer ligação com a Emissora que o impeça de exercer suas funções; </w:t>
      </w:r>
    </w:p>
    <w:p w14:paraId="2775F4E6" w14:textId="77777777" w:rsidR="00EE57C5" w:rsidRPr="001172B4" w:rsidRDefault="00EE57C5" w:rsidP="001172B4">
      <w:pPr>
        <w:tabs>
          <w:tab w:val="left" w:pos="851"/>
        </w:tabs>
        <w:spacing w:beforeLines="24" w:before="57" w:afterLines="24" w:after="57" w:line="276" w:lineRule="auto"/>
        <w:ind w:left="851" w:hanging="851"/>
        <w:rPr>
          <w:rFonts w:ascii="Segoe UI" w:hAnsi="Segoe UI" w:cs="Segoe UI"/>
          <w:smallCaps/>
          <w:sz w:val="20"/>
          <w:szCs w:val="20"/>
          <w:u w:val="single"/>
        </w:rPr>
      </w:pPr>
      <w:bookmarkStart w:id="513" w:name="_Ref327371087"/>
    </w:p>
    <w:p w14:paraId="7340E535" w14:textId="05DD6FBF" w:rsidR="00667FDF" w:rsidRPr="001172B4" w:rsidRDefault="00EE57C5"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mallCaps/>
          <w:sz w:val="20"/>
          <w:szCs w:val="20"/>
          <w:u w:val="single"/>
        </w:rPr>
      </w:pPr>
      <w:r w:rsidRPr="001172B4">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1172B4">
        <w:rPr>
          <w:rFonts w:ascii="Segoe UI" w:hAnsi="Segoe UI" w:cs="Segoe UI"/>
          <w:sz w:val="20"/>
          <w:szCs w:val="20"/>
        </w:rPr>
        <w:t>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ontroladora ou integrante de seu grupo econômico</w:t>
      </w:r>
      <w:r w:rsidR="00667FDF" w:rsidRPr="001172B4">
        <w:rPr>
          <w:rFonts w:ascii="Segoe UI" w:hAnsi="Segoe UI" w:cs="Segoe UI"/>
          <w:sz w:val="20"/>
          <w:szCs w:val="20"/>
        </w:rPr>
        <w:t>;</w:t>
      </w:r>
      <w:r w:rsidR="007C37C4">
        <w:rPr>
          <w:rFonts w:ascii="Segoe UI" w:hAnsi="Segoe UI" w:cs="Segoe UI"/>
          <w:sz w:val="20"/>
          <w:szCs w:val="20"/>
        </w:rPr>
        <w:t xml:space="preserve"> e</w:t>
      </w:r>
    </w:p>
    <w:p w14:paraId="0C0A0285" w14:textId="1D1A3810" w:rsidR="00667FDF" w:rsidRPr="001172B4" w:rsidRDefault="00667FDF" w:rsidP="002D200F"/>
    <w:p w14:paraId="770F653B" w14:textId="3071D8B8" w:rsidR="00667FDF" w:rsidRDefault="00667FDF" w:rsidP="001172B4">
      <w:pPr>
        <w:pStyle w:val="ListParagraph"/>
        <w:widowControl/>
        <w:numPr>
          <w:ilvl w:val="0"/>
          <w:numId w:val="40"/>
        </w:numPr>
        <w:tabs>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 e</w:t>
      </w:r>
    </w:p>
    <w:p w14:paraId="18E048C8" w14:textId="77777777" w:rsidR="007C37C4" w:rsidRPr="001172B4" w:rsidRDefault="007C37C4" w:rsidP="002D200F">
      <w:pPr>
        <w:pStyle w:val="ListParagraph"/>
        <w:widowControl/>
        <w:tabs>
          <w:tab w:val="left" w:pos="2127"/>
        </w:tabs>
        <w:spacing w:beforeLines="24" w:before="57" w:afterLines="24" w:after="57" w:line="276" w:lineRule="auto"/>
        <w:ind w:left="1429"/>
        <w:rPr>
          <w:rFonts w:ascii="Segoe UI" w:hAnsi="Segoe UI" w:cs="Segoe UI"/>
          <w:sz w:val="20"/>
          <w:szCs w:val="20"/>
        </w:rPr>
      </w:pPr>
    </w:p>
    <w:p w14:paraId="7511181C" w14:textId="77777777" w:rsidR="00E54414" w:rsidRPr="001172B4" w:rsidRDefault="00E54414" w:rsidP="001172B4">
      <w:pPr>
        <w:numPr>
          <w:ilvl w:val="1"/>
          <w:numId w:val="3"/>
        </w:numPr>
        <w:spacing w:beforeLines="24" w:before="57" w:afterLines="24" w:after="57" w:line="276" w:lineRule="auto"/>
        <w:rPr>
          <w:rFonts w:ascii="Segoe UI" w:hAnsi="Segoe UI" w:cs="Segoe UI"/>
          <w:sz w:val="20"/>
          <w:szCs w:val="20"/>
        </w:rPr>
      </w:pPr>
      <w:bookmarkStart w:id="514" w:name="_Ref31808563"/>
      <w:bookmarkEnd w:id="513"/>
      <w:r w:rsidRPr="001172B4">
        <w:rPr>
          <w:rFonts w:ascii="Segoe UI" w:hAnsi="Segoe UI" w:cs="Segoe UI"/>
          <w:sz w:val="20"/>
          <w:szCs w:val="20"/>
        </w:rPr>
        <w:t>A Emissora e os Garantidores, de forma individual e solidária, neste ato, declaram e garantem que:</w:t>
      </w:r>
      <w:bookmarkEnd w:id="514"/>
    </w:p>
    <w:p w14:paraId="632F2937" w14:textId="219DDDE9" w:rsidR="00D65762" w:rsidRPr="001172B4" w:rsidRDefault="00D65762" w:rsidP="001172B4">
      <w:pPr>
        <w:tabs>
          <w:tab w:val="left" w:pos="1134"/>
        </w:tabs>
        <w:spacing w:beforeLines="24" w:before="57" w:afterLines="24" w:after="57" w:line="276" w:lineRule="auto"/>
        <w:rPr>
          <w:rFonts w:ascii="Segoe UI" w:hAnsi="Segoe UI" w:cs="Segoe UI"/>
          <w:sz w:val="20"/>
          <w:szCs w:val="20"/>
        </w:rPr>
      </w:pPr>
    </w:p>
    <w:p w14:paraId="6F4BF239" w14:textId="77777777"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4F986267" w14:textId="77777777" w:rsidR="00E54414" w:rsidRPr="001172B4" w:rsidRDefault="00E54414" w:rsidP="001172B4">
      <w:pPr>
        <w:spacing w:beforeLines="24" w:before="57" w:afterLines="24" w:after="57" w:line="276" w:lineRule="auto"/>
        <w:rPr>
          <w:rFonts w:ascii="Segoe UI" w:hAnsi="Segoe UI" w:cs="Segoe UI"/>
          <w:sz w:val="20"/>
          <w:szCs w:val="20"/>
        </w:rPr>
      </w:pPr>
    </w:p>
    <w:p w14:paraId="2403E043" w14:textId="15CA0376"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os Garantidores possuem bens suficientes para honrar com suas obrigações previstas nesta Escritura de Emissão, incluindo aquelas decorrentes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_Ref47954433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2.4</w:t>
      </w:r>
      <w:r w:rsidRPr="001172B4">
        <w:rPr>
          <w:rFonts w:ascii="Segoe UI" w:hAnsi="Segoe UI" w:cs="Segoe UI"/>
          <w:sz w:val="20"/>
          <w:szCs w:val="20"/>
        </w:rPr>
        <w:fldChar w:fldCharType="end"/>
      </w:r>
      <w:r w:rsidRPr="001172B4">
        <w:rPr>
          <w:rFonts w:ascii="Segoe UI" w:hAnsi="Segoe UI" w:cs="Segoe UI"/>
          <w:sz w:val="20"/>
          <w:szCs w:val="20"/>
        </w:rPr>
        <w:t xml:space="preserve"> e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_Ref48557989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2.5</w:t>
      </w:r>
      <w:r w:rsidRPr="001172B4">
        <w:rPr>
          <w:rFonts w:ascii="Segoe UI" w:hAnsi="Segoe UI" w:cs="Segoe UI"/>
          <w:sz w:val="20"/>
          <w:szCs w:val="20"/>
        </w:rPr>
        <w:fldChar w:fldCharType="end"/>
      </w:r>
      <w:r w:rsidRPr="001172B4">
        <w:rPr>
          <w:rFonts w:ascii="Segoe UI" w:hAnsi="Segoe UI" w:cs="Segoe UI"/>
          <w:sz w:val="20"/>
          <w:szCs w:val="20"/>
        </w:rPr>
        <w:t xml:space="preserve"> acima; </w:t>
      </w:r>
    </w:p>
    <w:p w14:paraId="43BF31D2"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18E72A12" w14:textId="3EE057C4"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são plenamente capazes para cumprir todas as obrigações (financeiras e não financeiras) previstas nesta Escritura de Emissão (incluindo a Fiança), nos Contratos de Garantia</w:t>
      </w:r>
      <w:r w:rsidR="007D65C6">
        <w:rPr>
          <w:rFonts w:ascii="Segoe UI" w:hAnsi="Segoe UI" w:cs="Segoe UI"/>
          <w:sz w:val="20"/>
          <w:szCs w:val="20"/>
        </w:rPr>
        <w:t>s</w:t>
      </w:r>
      <w:r w:rsidRPr="001172B4">
        <w:rPr>
          <w:rFonts w:ascii="Segoe UI" w:hAnsi="Segoe UI" w:cs="Segoe UI"/>
          <w:sz w:val="20"/>
          <w:szCs w:val="20"/>
        </w:rPr>
        <w:t xml:space="preserve"> Rea</w:t>
      </w:r>
      <w:r w:rsidR="007D65C6">
        <w:rPr>
          <w:rFonts w:ascii="Segoe UI" w:hAnsi="Segoe UI" w:cs="Segoe UI"/>
          <w:sz w:val="20"/>
          <w:szCs w:val="20"/>
        </w:rPr>
        <w:t>is</w:t>
      </w:r>
      <w:r w:rsidRPr="001172B4">
        <w:rPr>
          <w:rFonts w:ascii="Segoe UI" w:hAnsi="Segoe UI" w:cs="Segoe UI"/>
          <w:sz w:val="20"/>
          <w:szCs w:val="20"/>
        </w:rPr>
        <w:t>, no ESA</w:t>
      </w:r>
      <w:r w:rsidR="007D65C6">
        <w:rPr>
          <w:rFonts w:ascii="Segoe UI" w:hAnsi="Segoe UI" w:cs="Segoe UI"/>
          <w:sz w:val="20"/>
          <w:szCs w:val="20"/>
        </w:rPr>
        <w:t>, no Contrato de Alienação Fiduciária do Imóvel, quando assinado,</w:t>
      </w:r>
      <w:r w:rsidRPr="001172B4">
        <w:rPr>
          <w:rFonts w:ascii="Segoe UI" w:hAnsi="Segoe UI" w:cs="Segoe UI"/>
          <w:sz w:val="20"/>
          <w:szCs w:val="20"/>
        </w:rPr>
        <w:t xml:space="preserve"> e em quaisquer outros documentos da Emissão;</w:t>
      </w:r>
    </w:p>
    <w:p w14:paraId="7745B3C7"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480EBED2" w14:textId="251ADD18"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devidamente autorizadas e obtiveram todas as autorizações, inclusive, conforme aplicável, legais, societárias, regulatórias e de terceiros, necessárias à celebração desta Escritura de Emissão (incluindo a Fiança), dos Contratos de Garantia</w:t>
      </w:r>
      <w:r w:rsidR="0050587F">
        <w:rPr>
          <w:rFonts w:ascii="Segoe UI" w:hAnsi="Segoe UI" w:cs="Segoe UI"/>
          <w:sz w:val="20"/>
          <w:szCs w:val="20"/>
        </w:rPr>
        <w:t>s</w:t>
      </w:r>
      <w:r w:rsidRPr="001172B4">
        <w:rPr>
          <w:rFonts w:ascii="Segoe UI" w:hAnsi="Segoe UI" w:cs="Segoe UI"/>
          <w:sz w:val="20"/>
          <w:szCs w:val="20"/>
        </w:rPr>
        <w:t xml:space="preserve"> Rea</w:t>
      </w:r>
      <w:r w:rsidR="0050587F">
        <w:rPr>
          <w:rFonts w:ascii="Segoe UI" w:hAnsi="Segoe UI" w:cs="Segoe UI"/>
          <w:sz w:val="20"/>
          <w:szCs w:val="20"/>
        </w:rPr>
        <w:t>is</w:t>
      </w:r>
      <w:r w:rsidRPr="001172B4">
        <w:rPr>
          <w:rFonts w:ascii="Segoe UI" w:hAnsi="Segoe UI" w:cs="Segoe UI"/>
          <w:sz w:val="20"/>
          <w:szCs w:val="20"/>
        </w:rPr>
        <w:t>, do ESA</w:t>
      </w:r>
      <w:r w:rsidR="0050587F">
        <w:rPr>
          <w:rFonts w:ascii="Segoe UI" w:hAnsi="Segoe UI" w:cs="Segoe UI"/>
          <w:sz w:val="20"/>
          <w:szCs w:val="20"/>
        </w:rPr>
        <w:t>, Contrato de Alienação Fiduciária do Imóvel, quando assinado,</w:t>
      </w:r>
      <w:r w:rsidRPr="001172B4">
        <w:rPr>
          <w:rFonts w:ascii="Segoe UI" w:hAnsi="Segoe UI" w:cs="Segoe UI"/>
          <w:sz w:val="20"/>
          <w:szCs w:val="20"/>
        </w:rPr>
        <w:t xml:space="preserve"> de que são parte e de quaisquer outros documentos da Emissão, e ao cumprimento de todas as obrigações aqui e ali previstas e à realização da Emissão e da Emissão, tendo sido plenamente satisfeitos todos os requisitos legais, societários, regulatórios e de terceiros necessários para tanto;</w:t>
      </w:r>
    </w:p>
    <w:p w14:paraId="78BB5CEC"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46E8B362" w14:textId="36828596"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os representantes legais da Emissora e dos Garantidores que assinam esta Escritura de Emissão (incluindo a Fiança), os Contratos de Garantia</w:t>
      </w:r>
      <w:r w:rsidR="0050587F">
        <w:rPr>
          <w:rFonts w:ascii="Segoe UI" w:hAnsi="Segoe UI" w:cs="Segoe UI"/>
          <w:sz w:val="20"/>
          <w:szCs w:val="20"/>
        </w:rPr>
        <w:t>s</w:t>
      </w:r>
      <w:r w:rsidRPr="001172B4">
        <w:rPr>
          <w:rFonts w:ascii="Segoe UI" w:hAnsi="Segoe UI" w:cs="Segoe UI"/>
          <w:sz w:val="20"/>
          <w:szCs w:val="20"/>
        </w:rPr>
        <w:t xml:space="preserve"> Rea</w:t>
      </w:r>
      <w:r w:rsidR="0050587F">
        <w:rPr>
          <w:rFonts w:ascii="Segoe UI" w:hAnsi="Segoe UI" w:cs="Segoe UI"/>
          <w:sz w:val="20"/>
          <w:szCs w:val="20"/>
        </w:rPr>
        <w:t>is</w:t>
      </w:r>
      <w:r w:rsidRPr="001172B4">
        <w:rPr>
          <w:rFonts w:ascii="Segoe UI" w:hAnsi="Segoe UI" w:cs="Segoe UI"/>
          <w:sz w:val="20"/>
          <w:szCs w:val="20"/>
        </w:rPr>
        <w:t xml:space="preserve"> de que são parte, do ESA 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14:paraId="683694EF"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10FC88F7" w14:textId="215E6B9F"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esta Escritura de Emissão (incluindo a Fiança), os Contratos de Garantia</w:t>
      </w:r>
      <w:r w:rsidR="0050587F">
        <w:rPr>
          <w:rFonts w:ascii="Segoe UI" w:hAnsi="Segoe UI" w:cs="Segoe UI"/>
          <w:sz w:val="20"/>
          <w:szCs w:val="20"/>
        </w:rPr>
        <w:t>s</w:t>
      </w:r>
      <w:r w:rsidRPr="001172B4">
        <w:rPr>
          <w:rFonts w:ascii="Segoe UI" w:hAnsi="Segoe UI" w:cs="Segoe UI"/>
          <w:sz w:val="20"/>
          <w:szCs w:val="20"/>
        </w:rPr>
        <w:t xml:space="preserve"> Rea</w:t>
      </w:r>
      <w:r w:rsidR="0050587F">
        <w:rPr>
          <w:rFonts w:ascii="Segoe UI" w:hAnsi="Segoe UI" w:cs="Segoe UI"/>
          <w:sz w:val="20"/>
          <w:szCs w:val="20"/>
        </w:rPr>
        <w:t>is</w:t>
      </w:r>
      <w:r w:rsidRPr="001172B4">
        <w:rPr>
          <w:rFonts w:ascii="Segoe UI" w:hAnsi="Segoe UI" w:cs="Segoe UI"/>
          <w:sz w:val="20"/>
          <w:szCs w:val="20"/>
        </w:rPr>
        <w:t xml:space="preserve"> de que são parte, o ESA</w:t>
      </w:r>
      <w:r w:rsidR="0050587F">
        <w:rPr>
          <w:rFonts w:ascii="Segoe UI" w:hAnsi="Segoe UI" w:cs="Segoe UI"/>
          <w:sz w:val="20"/>
          <w:szCs w:val="20"/>
        </w:rPr>
        <w:t>, o Contrato de Alienação Fiduciária do Imóvel, quando assinado,</w:t>
      </w:r>
      <w:r w:rsidR="00AC6890">
        <w:rPr>
          <w:rFonts w:ascii="Segoe UI" w:hAnsi="Segoe UI" w:cs="Segoe UI"/>
          <w:sz w:val="20"/>
          <w:szCs w:val="20"/>
        </w:rPr>
        <w:t xml:space="preserve"> </w:t>
      </w:r>
      <w:r w:rsidRPr="001172B4">
        <w:rPr>
          <w:rFonts w:ascii="Segoe UI" w:hAnsi="Segoe UI" w:cs="Segoe UI"/>
          <w:sz w:val="20"/>
          <w:szCs w:val="20"/>
        </w:rPr>
        <w:t>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14:paraId="431F3409" w14:textId="77777777" w:rsidR="00E54414" w:rsidRPr="001172B4" w:rsidRDefault="00E54414" w:rsidP="001172B4">
      <w:pPr>
        <w:pStyle w:val="ListParagraph"/>
        <w:widowControl/>
        <w:tabs>
          <w:tab w:val="left" w:pos="2127"/>
        </w:tabs>
        <w:spacing w:beforeLines="24" w:before="57" w:afterLines="24" w:after="57" w:line="276" w:lineRule="auto"/>
        <w:ind w:left="1429"/>
        <w:rPr>
          <w:rFonts w:ascii="Segoe UI" w:hAnsi="Segoe UI" w:cs="Segoe UI"/>
          <w:sz w:val="20"/>
          <w:szCs w:val="20"/>
        </w:rPr>
      </w:pPr>
    </w:p>
    <w:p w14:paraId="1F1C21FA" w14:textId="0C7A9CD2"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a celebração, os termos e condições desta Escritura de Emissão (incluindo da Fiança), dos Contratos de Garantia</w:t>
      </w:r>
      <w:r w:rsidR="0050587F">
        <w:rPr>
          <w:rFonts w:ascii="Segoe UI" w:hAnsi="Segoe UI" w:cs="Segoe UI"/>
          <w:sz w:val="20"/>
          <w:szCs w:val="20"/>
        </w:rPr>
        <w:t>s</w:t>
      </w:r>
      <w:r w:rsidRPr="001172B4">
        <w:rPr>
          <w:rFonts w:ascii="Segoe UI" w:hAnsi="Segoe UI" w:cs="Segoe UI"/>
          <w:sz w:val="20"/>
          <w:szCs w:val="20"/>
        </w:rPr>
        <w:t xml:space="preserve"> Rea</w:t>
      </w:r>
      <w:r w:rsidR="0050587F">
        <w:rPr>
          <w:rFonts w:ascii="Segoe UI" w:hAnsi="Segoe UI" w:cs="Segoe UI"/>
          <w:sz w:val="20"/>
          <w:szCs w:val="20"/>
        </w:rPr>
        <w:t>is</w:t>
      </w:r>
      <w:r w:rsidRPr="001172B4">
        <w:rPr>
          <w:rFonts w:ascii="Segoe UI" w:hAnsi="Segoe UI" w:cs="Segoe UI"/>
          <w:sz w:val="20"/>
          <w:szCs w:val="20"/>
        </w:rPr>
        <w:t xml:space="preserve"> de que são parte, do ESA</w:t>
      </w:r>
      <w:r w:rsidR="0050587F">
        <w:rPr>
          <w:rFonts w:ascii="Segoe UI" w:hAnsi="Segoe UI" w:cs="Segoe UI"/>
          <w:sz w:val="20"/>
          <w:szCs w:val="20"/>
        </w:rPr>
        <w:t>, do Contrato de Alienação Fiduciária do Imóvel, quando assinado,</w:t>
      </w:r>
      <w:r w:rsidR="00AC6890">
        <w:rPr>
          <w:rFonts w:ascii="Segoe UI" w:hAnsi="Segoe UI" w:cs="Segoe UI"/>
          <w:sz w:val="20"/>
          <w:szCs w:val="20"/>
        </w:rPr>
        <w:t xml:space="preserve"> </w:t>
      </w:r>
      <w:r w:rsidRPr="001172B4">
        <w:rPr>
          <w:rFonts w:ascii="Segoe UI" w:hAnsi="Segoe UI" w:cs="Segoe UI"/>
          <w:sz w:val="20"/>
          <w:szCs w:val="20"/>
        </w:rPr>
        <w:t xml:space="preserve">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(ii)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14:paraId="15502C18"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3FB85801" w14:textId="56DEE148"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adimplentes com o cumprimento das obrigações constantes desta Escritura de Emissão (incluindo da Fiança), dos Contratos de Garantia</w:t>
      </w:r>
      <w:r w:rsidR="0050587F">
        <w:rPr>
          <w:rFonts w:ascii="Segoe UI" w:hAnsi="Segoe UI" w:cs="Segoe UI"/>
          <w:sz w:val="20"/>
          <w:szCs w:val="20"/>
        </w:rPr>
        <w:t>s</w:t>
      </w:r>
      <w:r w:rsidRPr="001172B4">
        <w:rPr>
          <w:rFonts w:ascii="Segoe UI" w:hAnsi="Segoe UI" w:cs="Segoe UI"/>
          <w:sz w:val="20"/>
          <w:szCs w:val="20"/>
        </w:rPr>
        <w:t xml:space="preserve"> Rea</w:t>
      </w:r>
      <w:r w:rsidR="0050587F">
        <w:rPr>
          <w:rFonts w:ascii="Segoe UI" w:hAnsi="Segoe UI" w:cs="Segoe UI"/>
          <w:sz w:val="20"/>
          <w:szCs w:val="20"/>
        </w:rPr>
        <w:t>is</w:t>
      </w:r>
      <w:r w:rsidRPr="001172B4">
        <w:rPr>
          <w:rFonts w:ascii="Segoe UI" w:hAnsi="Segoe UI" w:cs="Segoe UI"/>
          <w:sz w:val="20"/>
          <w:szCs w:val="20"/>
        </w:rPr>
        <w:t>, do ESA</w:t>
      </w:r>
      <w:r w:rsidR="0050587F">
        <w:rPr>
          <w:rFonts w:ascii="Segoe UI" w:hAnsi="Segoe UI" w:cs="Segoe UI"/>
          <w:sz w:val="20"/>
          <w:szCs w:val="20"/>
        </w:rPr>
        <w:t>, do Contrato de Alienação Fiduciária do Imóvel, quando assinado,</w:t>
      </w:r>
      <w:r w:rsidRPr="001172B4">
        <w:rPr>
          <w:rFonts w:ascii="Segoe UI" w:hAnsi="Segoe UI" w:cs="Segoe UI"/>
          <w:sz w:val="20"/>
          <w:szCs w:val="20"/>
        </w:rPr>
        <w:t xml:space="preserve"> e de quaisquer outros documentos da Emissão, e não ocorreu e não existe, na presente data, qualquer Evento de Vencimento Antecipado;</w:t>
      </w:r>
    </w:p>
    <w:p w14:paraId="1E14FC8D"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26296D10" w14:textId="77777777"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observarão as regras de destinação dos recursos da Emissão prevista nesta Escritura de Emissão;</w:t>
      </w:r>
    </w:p>
    <w:p w14:paraId="1E49CF5D"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10A4E061" w14:textId="77777777"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14:paraId="2040A88E"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6B8F15B7" w14:textId="641DBD34"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todas e quaisquer informações prestadas pela Emissora e pelos Garantidores em relação à Emissão</w:t>
      </w:r>
      <w:r w:rsidR="00CB243E" w:rsidRPr="001172B4">
        <w:rPr>
          <w:rFonts w:ascii="Segoe UI" w:hAnsi="Segoe UI" w:cs="Segoe UI"/>
          <w:sz w:val="20"/>
          <w:szCs w:val="20"/>
        </w:rPr>
        <w:t xml:space="preserve"> </w:t>
      </w:r>
      <w:r w:rsidRPr="001172B4">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14:paraId="6B410E48" w14:textId="77777777" w:rsidR="00E54414" w:rsidRPr="001172B4" w:rsidRDefault="00E54414" w:rsidP="001172B4">
      <w:pPr>
        <w:spacing w:beforeLines="24" w:before="57" w:afterLines="24" w:after="57" w:line="276" w:lineRule="auto"/>
        <w:ind w:left="720"/>
        <w:rPr>
          <w:rFonts w:ascii="Segoe UI" w:hAnsi="Segoe UI" w:cs="Segoe UI"/>
          <w:sz w:val="20"/>
          <w:szCs w:val="20"/>
        </w:rPr>
      </w:pPr>
    </w:p>
    <w:p w14:paraId="39CDC349" w14:textId="77777777"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14:paraId="25C9AD59"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450C0367" w14:textId="77777777"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14:paraId="78EB589C"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77B362D6" w14:textId="63F06029"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14:paraId="37E3A9D9"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33F7B848" w14:textId="77777777"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416582D0"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6E584B8A" w14:textId="26336DD5" w:rsidR="00210492"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as demonstrações financeiras da Emissora e dos Garantidores relativas aos exercícios sociais </w:t>
      </w:r>
      <w:r w:rsidR="00BD411C" w:rsidRPr="001172B4">
        <w:rPr>
          <w:rFonts w:ascii="Segoe UI" w:hAnsi="Segoe UI" w:cs="Segoe UI"/>
          <w:sz w:val="20"/>
          <w:szCs w:val="20"/>
        </w:rPr>
        <w:t>encerrados em 31 de dezembro de</w:t>
      </w:r>
      <w:r w:rsidRPr="001172B4">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pagamento pela Emissora e pelos Garantidores, de dividendos, juros sobre o capital próprio ou proventos de qualquer natureza; (d) qualquer alteração no capital social ou aumento do endividamento da Emissora e/ou dos Garantidores; e (e) a contratação de novas dívidas pela Emissora e/ou pelos Garantidores;</w:t>
      </w:r>
      <w:r w:rsidR="00503F41" w:rsidRPr="001172B4">
        <w:rPr>
          <w:rFonts w:ascii="Segoe UI" w:hAnsi="Segoe UI" w:cs="Segoe UI"/>
          <w:sz w:val="20"/>
          <w:szCs w:val="20"/>
        </w:rPr>
        <w:t xml:space="preserve"> </w:t>
      </w:r>
    </w:p>
    <w:p w14:paraId="4C56CF23" w14:textId="77777777" w:rsidR="00210492" w:rsidRPr="001172B4" w:rsidRDefault="00210492" w:rsidP="001172B4">
      <w:pPr>
        <w:pStyle w:val="ListParagraph"/>
        <w:widowControl/>
        <w:tabs>
          <w:tab w:val="left" w:pos="2127"/>
        </w:tabs>
        <w:spacing w:beforeLines="24" w:before="57" w:afterLines="24" w:after="57" w:line="276" w:lineRule="auto"/>
        <w:ind w:left="1429"/>
        <w:rPr>
          <w:rFonts w:ascii="Segoe UI" w:hAnsi="Segoe UI" w:cs="Segoe UI"/>
          <w:sz w:val="20"/>
          <w:szCs w:val="20"/>
          <w:highlight w:val="lightGray"/>
        </w:rPr>
      </w:pPr>
    </w:p>
    <w:p w14:paraId="39556208" w14:textId="1E09414C"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estão cumprindo todas as leis, regulamentos, normas administrativas e determinações dos órgãos governamentais, autarquias ou instâncias judiciais, administrativas e arbitrais aplicáveis ao exercício de suas atividades;</w:t>
      </w:r>
    </w:p>
    <w:p w14:paraId="1B9EB176"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320ACC91" w14:textId="641ACDEF"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1172B4">
        <w:rPr>
          <w:rFonts w:ascii="Segoe UI" w:hAnsi="Segoe UI" w:cs="Segoe UI"/>
          <w:sz w:val="20"/>
          <w:szCs w:val="20"/>
          <w:lang w:eastAsia="en-US"/>
        </w:rPr>
        <w:t xml:space="preserve">provimento jurisdicional </w:t>
      </w:r>
      <w:r w:rsidRPr="001172B4">
        <w:rPr>
          <w:rFonts w:ascii="Segoe UI" w:hAnsi="Segoe UI" w:cs="Segoe UI"/>
          <w:sz w:val="20"/>
          <w:szCs w:val="20"/>
        </w:rPr>
        <w:t xml:space="preserve">com exigibilidade imediata </w:t>
      </w:r>
      <w:r w:rsidRPr="001172B4">
        <w:rPr>
          <w:rFonts w:ascii="Segoe UI" w:hAnsi="Segoe UI" w:cs="Segoe UI"/>
          <w:sz w:val="20"/>
          <w:szCs w:val="20"/>
          <w:lang w:eastAsia="en-US"/>
        </w:rPr>
        <w:t>e cuja ausência</w:t>
      </w:r>
      <w:r w:rsidRPr="001172B4">
        <w:rPr>
          <w:rFonts w:ascii="Segoe UI" w:hAnsi="Segoe UI" w:cs="Segoe UI"/>
          <w:spacing w:val="-3"/>
          <w:sz w:val="20"/>
          <w:szCs w:val="20"/>
        </w:rPr>
        <w:t xml:space="preserve"> não cause um Efeito Adverso Relevante </w:t>
      </w:r>
      <w:r w:rsidRPr="001172B4">
        <w:rPr>
          <w:rFonts w:ascii="Segoe UI" w:eastAsia="Arial Unicode MS" w:hAnsi="Segoe UI" w:cs="Segoe UI"/>
          <w:sz w:val="20"/>
          <w:szCs w:val="20"/>
        </w:rPr>
        <w:t xml:space="preserve">na </w:t>
      </w:r>
      <w:r w:rsidRPr="001172B4">
        <w:rPr>
          <w:rFonts w:ascii="Segoe UI" w:hAnsi="Segoe UI" w:cs="Segoe UI"/>
          <w:spacing w:val="-3"/>
          <w:sz w:val="20"/>
          <w:szCs w:val="20"/>
        </w:rPr>
        <w:t xml:space="preserve">Emissora, </w:t>
      </w:r>
      <w:r w:rsidRPr="001172B4">
        <w:rPr>
          <w:rFonts w:ascii="Segoe UI" w:hAnsi="Segoe UI" w:cs="Segoe UI"/>
          <w:sz w:val="20"/>
          <w:szCs w:val="20"/>
        </w:rPr>
        <w:t>nos Garantidores</w:t>
      </w:r>
      <w:r w:rsidRPr="001172B4">
        <w:rPr>
          <w:rFonts w:ascii="Segoe UI" w:hAnsi="Segoe UI" w:cs="Segoe UI"/>
          <w:spacing w:val="-3"/>
          <w:sz w:val="20"/>
          <w:szCs w:val="20"/>
        </w:rPr>
        <w:t xml:space="preserve"> e/ou em suas Controladoras</w:t>
      </w:r>
      <w:r w:rsidRPr="001172B4">
        <w:rPr>
          <w:rFonts w:ascii="Segoe UI" w:hAnsi="Segoe UI" w:cs="Segoe UI"/>
          <w:sz w:val="20"/>
          <w:szCs w:val="20"/>
        </w:rPr>
        <w:t>;</w:t>
      </w:r>
    </w:p>
    <w:p w14:paraId="6356A234" w14:textId="77777777" w:rsidR="00E54414" w:rsidRPr="001172B4" w:rsidRDefault="00E54414" w:rsidP="001172B4">
      <w:pPr>
        <w:pStyle w:val="ListParagraph"/>
        <w:tabs>
          <w:tab w:val="left" w:pos="1276"/>
        </w:tabs>
        <w:spacing w:beforeLines="24" w:before="57" w:afterLines="24" w:after="57" w:line="276" w:lineRule="auto"/>
        <w:ind w:left="0"/>
        <w:rPr>
          <w:rFonts w:ascii="Segoe UI" w:hAnsi="Segoe UI" w:cs="Segoe UI"/>
          <w:sz w:val="20"/>
          <w:szCs w:val="20"/>
        </w:rPr>
      </w:pPr>
    </w:p>
    <w:p w14:paraId="0D998254" w14:textId="3F755B73"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inexiste,</w:t>
      </w:r>
      <w:r w:rsidR="00910924" w:rsidRPr="001172B4">
        <w:rPr>
          <w:rFonts w:ascii="Segoe UI" w:hAnsi="Segoe UI" w:cs="Segoe UI"/>
          <w:sz w:val="20"/>
          <w:szCs w:val="20"/>
        </w:rPr>
        <w:t xml:space="preserve"> </w:t>
      </w:r>
      <w:r w:rsidRPr="001172B4">
        <w:rPr>
          <w:rFonts w:ascii="Segoe UI" w:hAnsi="Segoe UI" w:cs="Segoe UI"/>
          <w:sz w:val="20"/>
          <w:szCs w:val="20"/>
        </w:rPr>
        <w:t>(a)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(ii) visando a anular, alterar, invalidar, questionar ou de qualquer forma afetar esta Escritura de Emissão, os Contratos de Garantia Real, o ESA</w:t>
      </w:r>
      <w:r w:rsidR="0050587F">
        <w:rPr>
          <w:rFonts w:ascii="Segoe UI" w:hAnsi="Segoe UI" w:cs="Segoe UI"/>
          <w:sz w:val="20"/>
          <w:szCs w:val="20"/>
        </w:rPr>
        <w:t>, o Contrato de Alienação Fiduciária do Imóvel, quando assinado,</w:t>
      </w:r>
      <w:r w:rsidRPr="001172B4">
        <w:rPr>
          <w:rFonts w:ascii="Segoe UI" w:hAnsi="Segoe UI" w:cs="Segoe UI"/>
          <w:sz w:val="20"/>
          <w:szCs w:val="20"/>
        </w:rPr>
        <w:t xml:space="preserve"> e/ou quaisquer outros documentos da Emissão;</w:t>
      </w:r>
    </w:p>
    <w:p w14:paraId="55299766" w14:textId="77777777" w:rsidR="00E54414" w:rsidRPr="001172B4" w:rsidRDefault="00E54414" w:rsidP="001172B4">
      <w:pPr>
        <w:tabs>
          <w:tab w:val="left" w:pos="1134"/>
        </w:tabs>
        <w:spacing w:beforeLines="24" w:before="57" w:afterLines="24" w:after="57" w:line="276" w:lineRule="auto"/>
        <w:rPr>
          <w:rFonts w:ascii="Segoe UI" w:hAnsi="Segoe UI" w:cs="Segoe UI"/>
          <w:sz w:val="20"/>
          <w:szCs w:val="20"/>
        </w:rPr>
      </w:pPr>
    </w:p>
    <w:p w14:paraId="37A1F773" w14:textId="251E2CB5"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r w:rsidRPr="001172B4">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14:paraId="5B9ED6FC" w14:textId="77777777" w:rsidR="00E54414" w:rsidRPr="001172B4" w:rsidRDefault="00E54414" w:rsidP="001172B4">
      <w:pPr>
        <w:pStyle w:val="ListParagraph"/>
        <w:spacing w:beforeLines="24" w:before="57" w:afterLines="24" w:after="57" w:line="276" w:lineRule="auto"/>
        <w:rPr>
          <w:rFonts w:ascii="Segoe UI" w:hAnsi="Segoe UI" w:cs="Segoe UI"/>
          <w:sz w:val="20"/>
          <w:szCs w:val="20"/>
        </w:rPr>
      </w:pPr>
    </w:p>
    <w:p w14:paraId="77AA6413" w14:textId="77777777" w:rsidR="00E54414" w:rsidRPr="001172B4" w:rsidRDefault="00E54414" w:rsidP="001172B4">
      <w:pPr>
        <w:pStyle w:val="ListParagraph"/>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
      <w:bookmarkStart w:id="515" w:name="_Hlk17124641"/>
      <w:r w:rsidRPr="001172B4">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515"/>
      <w:r w:rsidRPr="001172B4">
        <w:rPr>
          <w:rFonts w:ascii="Segoe UI" w:hAnsi="Segoe UI" w:cs="Segoe UI"/>
          <w:sz w:val="20"/>
          <w:szCs w:val="20"/>
        </w:rPr>
        <w:t xml:space="preserve">. </w:t>
      </w:r>
    </w:p>
    <w:p w14:paraId="5ECE27A2" w14:textId="77777777" w:rsidR="00E54414" w:rsidRPr="001172B4" w:rsidRDefault="00E54414" w:rsidP="001172B4">
      <w:pPr>
        <w:tabs>
          <w:tab w:val="left" w:pos="851"/>
        </w:tabs>
        <w:spacing w:beforeLines="24" w:before="57" w:afterLines="24" w:after="57" w:line="276" w:lineRule="auto"/>
        <w:rPr>
          <w:rFonts w:ascii="Segoe UI" w:hAnsi="Segoe UI" w:cs="Segoe UI"/>
          <w:sz w:val="20"/>
          <w:szCs w:val="20"/>
        </w:rPr>
      </w:pPr>
    </w:p>
    <w:p w14:paraId="25D36013" w14:textId="77777777" w:rsidR="00EE57C5" w:rsidRPr="001172B4" w:rsidRDefault="00E54414" w:rsidP="001172B4">
      <w:pPr>
        <w:numPr>
          <w:ilvl w:val="1"/>
          <w:numId w:val="3"/>
        </w:numPr>
        <w:spacing w:beforeLines="24" w:before="57" w:afterLines="24" w:after="57" w:line="276" w:lineRule="auto"/>
        <w:rPr>
          <w:rFonts w:ascii="Segoe UI" w:hAnsi="Segoe UI" w:cs="Segoe UI"/>
          <w:sz w:val="20"/>
          <w:szCs w:val="20"/>
        </w:rPr>
      </w:pPr>
      <w:bookmarkStart w:id="516" w:name="_Hlk11419166"/>
      <w:r w:rsidRPr="001172B4">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_Ref31808563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Pr="001172B4">
        <w:rPr>
          <w:rFonts w:ascii="Segoe UI" w:hAnsi="Segoe UI" w:cs="Segoe UI"/>
          <w:sz w:val="20"/>
          <w:szCs w:val="20"/>
        </w:rPr>
        <w:t>10.2</w:t>
      </w:r>
      <w:r w:rsidRPr="001172B4">
        <w:rPr>
          <w:rFonts w:ascii="Segoe UI" w:hAnsi="Segoe UI" w:cs="Segoe UI"/>
          <w:sz w:val="20"/>
          <w:szCs w:val="20"/>
        </w:rPr>
        <w:fldChar w:fldCharType="end"/>
      </w:r>
      <w:r w:rsidRPr="001172B4">
        <w:rPr>
          <w:rFonts w:ascii="Segoe UI" w:hAnsi="Segoe UI" w:cs="Segoe UI"/>
          <w:sz w:val="20"/>
          <w:szCs w:val="20"/>
        </w:rPr>
        <w:t xml:space="preserve"> acima seja falsa, inconsistente, insuficiente e/ou incorreta na data em que foi prestada</w:t>
      </w:r>
      <w:bookmarkEnd w:id="516"/>
      <w:r w:rsidRPr="001172B4">
        <w:rPr>
          <w:rFonts w:ascii="Segoe UI" w:hAnsi="Segoe UI" w:cs="Segoe UI"/>
          <w:sz w:val="20"/>
          <w:szCs w:val="20"/>
        </w:rPr>
        <w:t>.</w:t>
      </w:r>
    </w:p>
    <w:p w14:paraId="391973CC" w14:textId="77777777" w:rsidR="00EE57C5" w:rsidRPr="001172B4" w:rsidRDefault="00EE57C5" w:rsidP="001172B4">
      <w:pPr>
        <w:keepNext/>
        <w:widowControl/>
        <w:spacing w:beforeLines="24" w:before="57" w:afterLines="24" w:after="57" w:line="276" w:lineRule="auto"/>
        <w:rPr>
          <w:rFonts w:ascii="Segoe UI" w:hAnsi="Segoe UI" w:cs="Segoe UI"/>
          <w:sz w:val="20"/>
          <w:szCs w:val="20"/>
        </w:rPr>
      </w:pPr>
    </w:p>
    <w:p w14:paraId="207C2A1C" w14:textId="77777777" w:rsidR="00E642C6" w:rsidRPr="001172B4" w:rsidRDefault="00E642C6" w:rsidP="001172B4">
      <w:pPr>
        <w:numPr>
          <w:ilvl w:val="0"/>
          <w:numId w:val="3"/>
        </w:numPr>
        <w:spacing w:beforeLines="24" w:before="57" w:afterLines="24" w:after="57" w:line="276" w:lineRule="auto"/>
        <w:rPr>
          <w:rFonts w:ascii="Segoe UI" w:hAnsi="Segoe UI" w:cs="Segoe UI"/>
          <w:b/>
          <w:bCs/>
          <w:smallCaps/>
          <w:sz w:val="20"/>
          <w:szCs w:val="20"/>
          <w:u w:val="single"/>
        </w:rPr>
      </w:pPr>
      <w:bookmarkStart w:id="517" w:name="_DV_M641"/>
      <w:bookmarkEnd w:id="517"/>
      <w:r w:rsidRPr="001172B4">
        <w:rPr>
          <w:rFonts w:ascii="Segoe UI" w:hAnsi="Segoe UI" w:cs="Segoe UI"/>
          <w:b/>
          <w:bCs/>
          <w:smallCaps/>
          <w:sz w:val="20"/>
          <w:szCs w:val="20"/>
          <w:u w:val="single"/>
        </w:rPr>
        <w:t>Disposições Gerais</w:t>
      </w:r>
    </w:p>
    <w:p w14:paraId="56683535" w14:textId="77777777" w:rsidR="00E642C6" w:rsidRPr="001172B4" w:rsidRDefault="00E642C6" w:rsidP="001172B4">
      <w:pPr>
        <w:keepNext/>
        <w:widowControl/>
        <w:spacing w:beforeLines="24" w:before="57" w:afterLines="24" w:after="57" w:line="276" w:lineRule="auto"/>
        <w:rPr>
          <w:rFonts w:ascii="Segoe UI" w:hAnsi="Segoe UI" w:cs="Segoe UI"/>
          <w:smallCaps/>
          <w:sz w:val="20"/>
          <w:szCs w:val="20"/>
          <w:u w:val="single"/>
        </w:rPr>
      </w:pPr>
    </w:p>
    <w:p w14:paraId="76CE2591" w14:textId="77777777" w:rsidR="001A4543" w:rsidRPr="001172B4" w:rsidRDefault="001A4543" w:rsidP="001172B4">
      <w:pPr>
        <w:widowControl/>
        <w:numPr>
          <w:ilvl w:val="1"/>
          <w:numId w:val="3"/>
        </w:numPr>
        <w:spacing w:beforeLines="24" w:before="57" w:afterLines="24" w:after="57" w:line="276" w:lineRule="auto"/>
        <w:rPr>
          <w:rFonts w:ascii="Segoe UI" w:hAnsi="Segoe UI" w:cs="Segoe UI"/>
          <w:sz w:val="20"/>
          <w:szCs w:val="20"/>
        </w:rPr>
      </w:pPr>
      <w:bookmarkStart w:id="518" w:name="_DV_M642"/>
      <w:bookmarkEnd w:id="518"/>
      <w:r w:rsidRPr="001172B4">
        <w:rPr>
          <w:rFonts w:ascii="Segoe UI" w:hAnsi="Segoe UI" w:cs="Segoe UI"/>
          <w:i/>
          <w:sz w:val="20"/>
          <w:szCs w:val="20"/>
          <w:u w:val="single"/>
        </w:rPr>
        <w:t>Renúncia</w:t>
      </w:r>
      <w:r w:rsidRPr="001172B4">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D841A6B" w14:textId="77777777" w:rsidR="001A4543" w:rsidRPr="001172B4" w:rsidRDefault="001A4543" w:rsidP="001172B4">
      <w:pPr>
        <w:widowControl/>
        <w:spacing w:beforeLines="24" w:before="57" w:afterLines="24" w:after="57" w:line="276" w:lineRule="auto"/>
        <w:rPr>
          <w:rFonts w:ascii="Segoe UI" w:hAnsi="Segoe UI" w:cs="Segoe UI"/>
          <w:sz w:val="20"/>
          <w:szCs w:val="20"/>
        </w:rPr>
      </w:pPr>
    </w:p>
    <w:p w14:paraId="2FF666B2" w14:textId="77777777" w:rsidR="001A4543" w:rsidRPr="001172B4" w:rsidRDefault="001A4543" w:rsidP="001172B4">
      <w:pPr>
        <w:numPr>
          <w:ilvl w:val="1"/>
          <w:numId w:val="3"/>
        </w:numPr>
        <w:autoSpaceDE/>
        <w:autoSpaceDN/>
        <w:adjustRightInd/>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Custos de Registro</w:t>
      </w:r>
      <w:r w:rsidRPr="001172B4">
        <w:rPr>
          <w:rFonts w:ascii="Segoe UI" w:hAnsi="Segoe UI" w:cs="Segoe UI"/>
          <w:sz w:val="20"/>
          <w:szCs w:val="20"/>
        </w:rPr>
        <w:t xml:space="preserve">. Correrão por conta da Emissora todos os custos incorridos com a </w:t>
      </w:r>
      <w:r w:rsidR="00C36491" w:rsidRPr="001172B4">
        <w:rPr>
          <w:rFonts w:ascii="Segoe UI" w:hAnsi="Segoe UI" w:cs="Segoe UI"/>
          <w:sz w:val="20"/>
          <w:szCs w:val="20"/>
        </w:rPr>
        <w:t>Emissão</w:t>
      </w:r>
      <w:r w:rsidRPr="001172B4">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Escriturador, do </w:t>
      </w:r>
      <w:r w:rsidR="003725C8" w:rsidRPr="001172B4">
        <w:rPr>
          <w:rFonts w:ascii="Segoe UI" w:hAnsi="Segoe UI" w:cs="Segoe UI"/>
          <w:sz w:val="20"/>
          <w:szCs w:val="20"/>
        </w:rPr>
        <w:t>Banco Liquidante</w:t>
      </w:r>
      <w:r w:rsidRPr="001172B4">
        <w:rPr>
          <w:rFonts w:ascii="Segoe UI" w:hAnsi="Segoe UI" w:cs="Segoe UI"/>
          <w:sz w:val="20"/>
          <w:szCs w:val="20"/>
        </w:rPr>
        <w:t>, dos assessores legais</w:t>
      </w:r>
      <w:r w:rsidRPr="001172B4" w:rsidDel="00FD5B59">
        <w:rPr>
          <w:rFonts w:ascii="Segoe UI" w:hAnsi="Segoe UI" w:cs="Segoe UI"/>
          <w:sz w:val="20"/>
          <w:szCs w:val="20"/>
        </w:rPr>
        <w:t xml:space="preserve"> </w:t>
      </w:r>
      <w:r w:rsidRPr="001172B4">
        <w:rPr>
          <w:rFonts w:ascii="Segoe UI" w:hAnsi="Segoe UI" w:cs="Segoe UI"/>
          <w:sz w:val="20"/>
          <w:szCs w:val="20"/>
        </w:rPr>
        <w:t>e dos demais prestadores de serviços, e quaisquer outros custos relacionados às Debêntures e às Garantias.</w:t>
      </w:r>
    </w:p>
    <w:p w14:paraId="1ACE7CC1" w14:textId="77777777" w:rsidR="001A4543" w:rsidRPr="001172B4" w:rsidRDefault="001A4543" w:rsidP="001172B4">
      <w:pPr>
        <w:autoSpaceDE/>
        <w:autoSpaceDN/>
        <w:adjustRightInd/>
        <w:spacing w:beforeLines="24" w:before="57" w:afterLines="24" w:after="57" w:line="276" w:lineRule="auto"/>
        <w:rPr>
          <w:rFonts w:ascii="Segoe UI" w:hAnsi="Segoe UI" w:cs="Segoe UI"/>
          <w:sz w:val="20"/>
          <w:szCs w:val="20"/>
        </w:rPr>
      </w:pPr>
    </w:p>
    <w:p w14:paraId="7E94B387" w14:textId="77777777" w:rsidR="009E1757" w:rsidRPr="001172B4" w:rsidRDefault="009E1757"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iCs/>
          <w:sz w:val="20"/>
          <w:szCs w:val="20"/>
          <w:u w:val="single"/>
        </w:rPr>
        <w:t>Comunicações</w:t>
      </w:r>
      <w:r w:rsidRPr="001172B4">
        <w:rPr>
          <w:rFonts w:ascii="Segoe UI" w:hAnsi="Segoe UI" w:cs="Segoe UI"/>
          <w:sz w:val="20"/>
          <w:szCs w:val="20"/>
        </w:rPr>
        <w:t xml:space="preserve">. </w:t>
      </w:r>
      <w:bookmarkStart w:id="519" w:name="_DV_M406"/>
      <w:bookmarkEnd w:id="519"/>
      <w:r w:rsidRPr="001172B4">
        <w:rPr>
          <w:rFonts w:ascii="Segoe UI" w:hAnsi="Segoe UI" w:cs="Segoe UI"/>
          <w:sz w:val="20"/>
          <w:szCs w:val="20"/>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430C30B" w14:textId="77777777" w:rsidR="000B478A" w:rsidRPr="001172B4" w:rsidRDefault="000B478A" w:rsidP="001172B4">
      <w:pPr>
        <w:spacing w:beforeLines="24" w:before="57" w:afterLines="24" w:after="57" w:line="276" w:lineRule="auto"/>
        <w:rPr>
          <w:rFonts w:ascii="Segoe UI" w:hAnsi="Segoe UI" w:cs="Segoe UI"/>
          <w:sz w:val="20"/>
          <w:szCs w:val="20"/>
        </w:rPr>
      </w:pPr>
    </w:p>
    <w:p w14:paraId="6DB75316" w14:textId="77777777" w:rsidR="009E1757" w:rsidRPr="001172B4" w:rsidRDefault="009E1757" w:rsidP="001172B4">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20" w:name="_DV_M407"/>
      <w:bookmarkEnd w:id="520"/>
      <w:r w:rsidRPr="001172B4">
        <w:rPr>
          <w:rFonts w:ascii="Segoe UI" w:hAnsi="Segoe UI" w:cs="Segoe UI"/>
          <w:sz w:val="20"/>
          <w:szCs w:val="20"/>
        </w:rPr>
        <w:t>para a</w:t>
      </w:r>
      <w:r w:rsidR="00932A75" w:rsidRPr="001172B4">
        <w:rPr>
          <w:rFonts w:ascii="Segoe UI" w:hAnsi="Segoe UI" w:cs="Segoe UI"/>
          <w:sz w:val="20"/>
          <w:szCs w:val="20"/>
        </w:rPr>
        <w:t>s SPEs</w:t>
      </w:r>
      <w:r w:rsidRPr="001172B4">
        <w:rPr>
          <w:rFonts w:ascii="Segoe UI" w:hAnsi="Segoe UI" w:cs="Segoe UI"/>
          <w:sz w:val="20"/>
          <w:szCs w:val="20"/>
        </w:rPr>
        <w:t>:</w:t>
      </w:r>
    </w:p>
    <w:p w14:paraId="2CFB67E2" w14:textId="77777777" w:rsidR="00932A75" w:rsidRPr="001172B4" w:rsidRDefault="00932A75" w:rsidP="001172B4">
      <w:pPr>
        <w:spacing w:beforeLines="24" w:before="57" w:afterLines="24" w:after="57" w:line="276" w:lineRule="auto"/>
        <w:jc w:val="left"/>
        <w:rPr>
          <w:rFonts w:ascii="Segoe UI" w:hAnsi="Segoe UI" w:cs="Segoe UI"/>
          <w:b/>
          <w:smallCaps/>
          <w:sz w:val="20"/>
          <w:szCs w:val="20"/>
        </w:rPr>
      </w:pPr>
      <w:bookmarkStart w:id="521" w:name="_DV_M408"/>
      <w:bookmarkStart w:id="522" w:name="_DV_C393"/>
      <w:bookmarkEnd w:id="521"/>
      <w:r w:rsidRPr="001172B4">
        <w:rPr>
          <w:rFonts w:ascii="Segoe UI" w:hAnsi="Segoe UI" w:cs="Segoe UI"/>
          <w:b/>
          <w:smallCaps/>
          <w:sz w:val="20"/>
          <w:szCs w:val="20"/>
        </w:rPr>
        <w:t>LS ENERGIA GD I S.A.</w:t>
      </w:r>
    </w:p>
    <w:p w14:paraId="43CD0A5D" w14:textId="77777777"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II S.A.</w:t>
      </w:r>
    </w:p>
    <w:p w14:paraId="2C1373A5" w14:textId="77777777"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III S.A.</w:t>
      </w:r>
    </w:p>
    <w:p w14:paraId="01483CF7" w14:textId="77777777"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IV S.A.</w:t>
      </w:r>
    </w:p>
    <w:p w14:paraId="4B576FCD" w14:textId="77777777" w:rsidR="00932A75" w:rsidRPr="001172B4" w:rsidRDefault="00932A75"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LS ENERGIA GD V S.A.</w:t>
      </w:r>
    </w:p>
    <w:p w14:paraId="7468DB6B" w14:textId="419425B8" w:rsidR="00932A75" w:rsidRPr="001172B4" w:rsidRDefault="007967DD" w:rsidP="001172B4">
      <w:pPr>
        <w:spacing w:beforeLines="24" w:before="57" w:afterLines="24" w:after="57" w:line="276" w:lineRule="auto"/>
        <w:jc w:val="left"/>
        <w:rPr>
          <w:rFonts w:ascii="Segoe UI" w:hAnsi="Segoe UI" w:cs="Segoe UI"/>
          <w:sz w:val="20"/>
          <w:szCs w:val="20"/>
        </w:rPr>
      </w:pPr>
      <w:r>
        <w:rPr>
          <w:rFonts w:ascii="Segoe UI" w:hAnsi="Segoe UI" w:cs="Segoe UI"/>
          <w:sz w:val="20"/>
          <w:szCs w:val="20"/>
        </w:rPr>
        <w:t>Quadra 204 sul, Alameda 08, Lote 13, Sala 01, 02, 03, 04 e 05, s/n, Plano Diretor Sul</w:t>
      </w:r>
      <w:r w:rsidR="00932A75" w:rsidRPr="001172B4">
        <w:rPr>
          <w:rFonts w:ascii="Segoe UI" w:hAnsi="Segoe UI" w:cs="Segoe UI"/>
          <w:sz w:val="20"/>
          <w:szCs w:val="20"/>
        </w:rPr>
        <w:t xml:space="preserve"> </w:t>
      </w:r>
    </w:p>
    <w:p w14:paraId="75B69C44" w14:textId="6F807FC1"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CEP: 77</w:t>
      </w:r>
      <w:r w:rsidR="007967DD">
        <w:rPr>
          <w:rFonts w:ascii="Segoe UI" w:hAnsi="Segoe UI" w:cs="Segoe UI"/>
          <w:sz w:val="20"/>
          <w:szCs w:val="20"/>
        </w:rPr>
        <w:t>020-482</w:t>
      </w:r>
      <w:r w:rsidRPr="001172B4">
        <w:rPr>
          <w:rFonts w:ascii="Segoe UI" w:hAnsi="Segoe UI" w:cs="Segoe UI"/>
          <w:sz w:val="20"/>
          <w:szCs w:val="20"/>
        </w:rPr>
        <w:t xml:space="preserve">, </w:t>
      </w:r>
      <w:r w:rsidR="007967DD">
        <w:rPr>
          <w:rFonts w:ascii="Segoe UI" w:hAnsi="Segoe UI" w:cs="Segoe UI"/>
          <w:sz w:val="20"/>
          <w:szCs w:val="20"/>
        </w:rPr>
        <w:t>Palmas</w:t>
      </w:r>
      <w:r w:rsidRPr="001172B4">
        <w:rPr>
          <w:rFonts w:ascii="Segoe UI" w:hAnsi="Segoe UI" w:cs="Segoe UI"/>
          <w:sz w:val="20"/>
          <w:szCs w:val="20"/>
        </w:rPr>
        <w:t xml:space="preserve"> / TO</w:t>
      </w:r>
    </w:p>
    <w:p w14:paraId="7995DB67" w14:textId="5A6D45EB"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At</w:t>
      </w:r>
      <w:r w:rsidR="007967DD">
        <w:rPr>
          <w:rFonts w:ascii="Segoe UI" w:hAnsi="Segoe UI" w:cs="Segoe UI"/>
          <w:sz w:val="20"/>
          <w:szCs w:val="20"/>
        </w:rPr>
        <w:t>t</w:t>
      </w:r>
      <w:r w:rsidRPr="001172B4">
        <w:rPr>
          <w:rFonts w:ascii="Segoe UI" w:hAnsi="Segoe UI" w:cs="Segoe UI"/>
          <w:sz w:val="20"/>
          <w:szCs w:val="20"/>
        </w:rPr>
        <w:t xml:space="preserve">.: </w:t>
      </w:r>
      <w:r w:rsidR="00C06218" w:rsidRPr="00C06218">
        <w:rPr>
          <w:rFonts w:ascii="Segoe UI" w:hAnsi="Segoe UI" w:cs="Segoe UI"/>
          <w:sz w:val="20"/>
          <w:szCs w:val="20"/>
        </w:rPr>
        <w:t xml:space="preserve">Nilton Bertuchi / Luiz Guilherme Godoy Cardoso de Melo / Beatriz Meira Curi </w:t>
      </w:r>
    </w:p>
    <w:p w14:paraId="050F049E" w14:textId="2D201D7E"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Telefone: </w:t>
      </w:r>
      <w:r w:rsidR="00C06218" w:rsidRPr="0029468D">
        <w:rPr>
          <w:rFonts w:ascii="Segoe UI" w:hAnsi="Segoe UI" w:cs="Segoe UI"/>
          <w:sz w:val="20"/>
          <w:szCs w:val="20"/>
        </w:rPr>
        <w:t>(11) 3512-2525</w:t>
      </w:r>
      <w:r w:rsidR="00C06218" w:rsidRPr="001172B4" w:rsidDel="002836F4">
        <w:rPr>
          <w:rFonts w:ascii="Segoe UI" w:hAnsi="Segoe UI" w:cs="Segoe UI"/>
          <w:sz w:val="20"/>
          <w:szCs w:val="20"/>
        </w:rPr>
        <w:t xml:space="preserve"> </w:t>
      </w:r>
    </w:p>
    <w:p w14:paraId="2C30E12A" w14:textId="44182B70"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E-mail: </w:t>
      </w:r>
      <w:hyperlink r:id="rId32" w:history="1">
        <w:r w:rsidR="00C06218" w:rsidRPr="0029468D">
          <w:rPr>
            <w:rFonts w:ascii="Segoe UI" w:hAnsi="Segoe UI" w:cs="Segoe UI"/>
            <w:sz w:val="20"/>
          </w:rPr>
          <w:t>nilton.bertuchi@lyoncapital.com.br</w:t>
        </w:r>
      </w:hyperlink>
      <w:r w:rsidR="00C06218" w:rsidRPr="0029468D">
        <w:rPr>
          <w:rFonts w:ascii="Segoe UI" w:hAnsi="Segoe UI" w:cs="Segoe UI"/>
          <w:sz w:val="20"/>
          <w:szCs w:val="20"/>
        </w:rPr>
        <w:t xml:space="preserve"> / </w:t>
      </w:r>
      <w:hyperlink r:id="rId33" w:history="1">
        <w:r w:rsidR="00C06218" w:rsidRPr="0029468D">
          <w:rPr>
            <w:rFonts w:ascii="Segoe UI" w:hAnsi="Segoe UI" w:cs="Segoe UI"/>
            <w:sz w:val="20"/>
          </w:rPr>
          <w:t>luiz.guilherme@lyoncapital.com.br</w:t>
        </w:r>
      </w:hyperlink>
      <w:r w:rsidR="00C06218" w:rsidRPr="0029468D">
        <w:rPr>
          <w:rFonts w:ascii="Segoe UI" w:hAnsi="Segoe UI" w:cs="Segoe UI"/>
          <w:sz w:val="20"/>
          <w:szCs w:val="20"/>
        </w:rPr>
        <w:t xml:space="preserve"> / </w:t>
      </w:r>
      <w:hyperlink r:id="rId34" w:history="1">
        <w:r w:rsidR="00C06218" w:rsidRPr="0029468D">
          <w:rPr>
            <w:rFonts w:ascii="Segoe UI" w:hAnsi="Segoe UI" w:cs="Segoe UI"/>
            <w:sz w:val="20"/>
          </w:rPr>
          <w:t>beatriz.curi@lyoncapital.com.br</w:t>
        </w:r>
      </w:hyperlink>
      <w:r w:rsidR="00C06218" w:rsidRPr="001172B4" w:rsidDel="002836F4">
        <w:rPr>
          <w:rFonts w:ascii="Segoe UI" w:hAnsi="Segoe UI" w:cs="Segoe UI"/>
          <w:sz w:val="20"/>
          <w:szCs w:val="20"/>
        </w:rPr>
        <w:t xml:space="preserve"> </w:t>
      </w:r>
    </w:p>
    <w:p w14:paraId="6A3AD1D6" w14:textId="77777777" w:rsidR="00932A75" w:rsidRPr="001172B4" w:rsidRDefault="00932A75" w:rsidP="001172B4">
      <w:pPr>
        <w:spacing w:beforeLines="24" w:before="57" w:afterLines="24" w:after="57" w:line="276" w:lineRule="auto"/>
        <w:jc w:val="left"/>
        <w:rPr>
          <w:rFonts w:ascii="Segoe UI" w:hAnsi="Segoe UI" w:cs="Segoe UI"/>
          <w:sz w:val="20"/>
          <w:szCs w:val="20"/>
        </w:rPr>
      </w:pPr>
    </w:p>
    <w:p w14:paraId="6D90E6D1" w14:textId="77777777" w:rsidR="00932A75" w:rsidRPr="001172B4" w:rsidRDefault="00932A75"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 xml:space="preserve">(ii) </w:t>
      </w:r>
      <w:r w:rsidRPr="001172B4">
        <w:rPr>
          <w:rFonts w:ascii="Segoe UI" w:hAnsi="Segoe UI" w:cs="Segoe UI"/>
          <w:sz w:val="20"/>
          <w:szCs w:val="20"/>
        </w:rPr>
        <w:tab/>
        <w:t>para a LC Energia Holding:</w:t>
      </w:r>
    </w:p>
    <w:p w14:paraId="6AF3C53A" w14:textId="77777777" w:rsidR="000B478A" w:rsidRPr="001172B4" w:rsidRDefault="000B478A" w:rsidP="001172B4">
      <w:pPr>
        <w:spacing w:beforeLines="24" w:before="57" w:afterLines="24" w:after="57" w:line="276" w:lineRule="auto"/>
        <w:jc w:val="left"/>
        <w:rPr>
          <w:rFonts w:ascii="Segoe UI" w:hAnsi="Segoe UI" w:cs="Segoe UI"/>
          <w:b/>
          <w:smallCaps/>
          <w:sz w:val="20"/>
          <w:szCs w:val="20"/>
        </w:rPr>
      </w:pPr>
      <w:r w:rsidRPr="001172B4">
        <w:rPr>
          <w:rFonts w:ascii="Segoe UI" w:hAnsi="Segoe UI" w:cs="Segoe UI"/>
          <w:b/>
          <w:smallCaps/>
          <w:sz w:val="20"/>
          <w:szCs w:val="20"/>
        </w:rPr>
        <w:t>LC ENERGIA RENOVÁVEL HOLDING S.A.</w:t>
      </w:r>
    </w:p>
    <w:p w14:paraId="24E23217" w14:textId="77777777" w:rsidR="000B478A" w:rsidRPr="001172B4" w:rsidRDefault="000B478A" w:rsidP="001172B4">
      <w:pPr>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Avenida Presidente Juscelino Kubitschek, nº 2041, 23º andar, torre D, sala 13, Vila Nova Conceição</w:t>
      </w:r>
    </w:p>
    <w:p w14:paraId="14A8651D" w14:textId="439267E2" w:rsidR="009E1757" w:rsidRPr="001172B4" w:rsidRDefault="000B478A" w:rsidP="001172B4">
      <w:pPr>
        <w:spacing w:beforeLines="24" w:before="57" w:afterLines="24" w:after="57" w:line="276" w:lineRule="auto"/>
        <w:jc w:val="left"/>
        <w:rPr>
          <w:rFonts w:ascii="Segoe UI" w:hAnsi="Segoe UI" w:cs="Segoe UI"/>
          <w:bCs/>
          <w:sz w:val="20"/>
          <w:szCs w:val="20"/>
        </w:rPr>
      </w:pPr>
      <w:r w:rsidRPr="001172B4">
        <w:rPr>
          <w:rFonts w:ascii="Segoe UI" w:hAnsi="Segoe UI" w:cs="Segoe UI"/>
          <w:sz w:val="20"/>
          <w:szCs w:val="20"/>
        </w:rPr>
        <w:t>CEP 04543-011, São Paulo / SP</w:t>
      </w:r>
      <w:r w:rsidR="009E1757" w:rsidRPr="001172B4">
        <w:rPr>
          <w:rFonts w:ascii="Segoe UI" w:hAnsi="Segoe UI" w:cs="Segoe UI"/>
          <w:bCs/>
          <w:sz w:val="20"/>
          <w:szCs w:val="20"/>
        </w:rPr>
        <w:br/>
        <w:t xml:space="preserve">At.: </w:t>
      </w:r>
      <w:r w:rsidR="00C06218" w:rsidRPr="0029468D">
        <w:rPr>
          <w:rFonts w:ascii="Segoe UI" w:hAnsi="Segoe UI" w:cs="Segoe UI"/>
          <w:sz w:val="20"/>
          <w:szCs w:val="20"/>
        </w:rPr>
        <w:t>Nilton Bertuchi / Luiz Guilherme Godoy Cardoso de Melo / Beatriz Meira Curi</w:t>
      </w:r>
      <w:r w:rsidR="00C06218" w:rsidRPr="001172B4" w:rsidDel="002836F4">
        <w:rPr>
          <w:rFonts w:ascii="Segoe UI" w:hAnsi="Segoe UI" w:cs="Segoe UI"/>
          <w:bCs/>
          <w:sz w:val="20"/>
          <w:szCs w:val="20"/>
          <w:highlight w:val="lightGray"/>
        </w:rPr>
        <w:t xml:space="preserve"> </w:t>
      </w:r>
      <w:r w:rsidR="009E1757" w:rsidRPr="001172B4">
        <w:rPr>
          <w:rFonts w:ascii="Segoe UI" w:hAnsi="Segoe UI" w:cs="Segoe UI"/>
          <w:bCs/>
          <w:sz w:val="20"/>
          <w:szCs w:val="20"/>
        </w:rPr>
        <w:br/>
        <w:t xml:space="preserve">Telefone: </w:t>
      </w:r>
      <w:bookmarkStart w:id="523" w:name="_DV_C388"/>
      <w:r w:rsidR="00C06218" w:rsidRPr="001172B4">
        <w:rPr>
          <w:rFonts w:ascii="Segoe UI" w:hAnsi="Segoe UI" w:cs="Segoe UI"/>
          <w:bCs/>
          <w:sz w:val="20"/>
          <w:szCs w:val="20"/>
        </w:rPr>
        <w:t>(</w:t>
      </w:r>
      <w:r w:rsidR="00C06218">
        <w:rPr>
          <w:rFonts w:ascii="Segoe UI" w:hAnsi="Segoe UI" w:cs="Segoe UI"/>
          <w:bCs/>
          <w:sz w:val="20"/>
          <w:szCs w:val="20"/>
        </w:rPr>
        <w:t>11</w:t>
      </w:r>
      <w:r w:rsidR="00C06218" w:rsidRPr="001172B4">
        <w:rPr>
          <w:rFonts w:ascii="Segoe UI" w:hAnsi="Segoe UI" w:cs="Segoe UI"/>
          <w:bCs/>
          <w:sz w:val="20"/>
          <w:szCs w:val="20"/>
        </w:rPr>
        <w:t xml:space="preserve">) </w:t>
      </w:r>
      <w:r w:rsidR="00C06218">
        <w:rPr>
          <w:rFonts w:ascii="Segoe UI" w:hAnsi="Segoe UI" w:cs="Segoe UI"/>
          <w:bCs/>
          <w:sz w:val="20"/>
          <w:szCs w:val="20"/>
        </w:rPr>
        <w:t>3512-2525</w:t>
      </w:r>
      <w:r w:rsidR="00C06218" w:rsidRPr="001172B4" w:rsidDel="002836F4">
        <w:rPr>
          <w:rFonts w:ascii="Segoe UI" w:hAnsi="Segoe UI" w:cs="Segoe UI"/>
          <w:bCs/>
          <w:sz w:val="20"/>
          <w:szCs w:val="20"/>
        </w:rPr>
        <w:t xml:space="preserve"> </w:t>
      </w:r>
      <w:r w:rsidR="009E1757" w:rsidRPr="001172B4">
        <w:rPr>
          <w:rFonts w:ascii="Segoe UI" w:hAnsi="Segoe UI" w:cs="Segoe UI"/>
          <w:bCs/>
          <w:sz w:val="20"/>
          <w:szCs w:val="20"/>
        </w:rPr>
        <w:br/>
      </w:r>
      <w:bookmarkStart w:id="524" w:name="_DV_C390"/>
      <w:bookmarkEnd w:id="523"/>
      <w:r w:rsidR="009E1757" w:rsidRPr="001172B4">
        <w:rPr>
          <w:rFonts w:ascii="Segoe UI" w:hAnsi="Segoe UI" w:cs="Segoe UI"/>
          <w:bCs/>
          <w:sz w:val="20"/>
          <w:szCs w:val="20"/>
        </w:rPr>
        <w:t>E-mail:</w:t>
      </w:r>
      <w:bookmarkEnd w:id="524"/>
      <w:r w:rsidR="009E1757" w:rsidRPr="001172B4">
        <w:rPr>
          <w:rFonts w:ascii="Segoe UI" w:hAnsi="Segoe UI" w:cs="Segoe UI"/>
          <w:bCs/>
          <w:sz w:val="20"/>
          <w:szCs w:val="20"/>
        </w:rPr>
        <w:t xml:space="preserve"> </w:t>
      </w:r>
      <w:r w:rsidR="00C06218" w:rsidRPr="002D200F">
        <w:t>nilton.bertuchi@lyoncapital.com.b</w:t>
      </w:r>
      <w:r w:rsidR="00FC4324" w:rsidRPr="00FC4324">
        <w:rPr>
          <w:rFonts w:ascii="Segoe UI" w:hAnsi="Segoe UI" w:cs="Segoe UI"/>
          <w:sz w:val="20"/>
        </w:rPr>
        <w:t>r</w:t>
      </w:r>
      <w:r w:rsidR="00C06218" w:rsidRPr="0029468D">
        <w:rPr>
          <w:rFonts w:ascii="Segoe UI" w:hAnsi="Segoe UI" w:cs="Segoe UI"/>
          <w:sz w:val="20"/>
          <w:szCs w:val="20"/>
        </w:rPr>
        <w:t xml:space="preserve"> / </w:t>
      </w:r>
      <w:hyperlink r:id="rId35" w:history="1">
        <w:r w:rsidR="00C06218" w:rsidRPr="0029468D">
          <w:rPr>
            <w:rFonts w:ascii="Segoe UI" w:hAnsi="Segoe UI" w:cs="Segoe UI"/>
            <w:sz w:val="20"/>
          </w:rPr>
          <w:t>luiz.guilherme@lyoncapital.com.br</w:t>
        </w:r>
      </w:hyperlink>
      <w:r w:rsidR="00C06218" w:rsidRPr="0029468D">
        <w:rPr>
          <w:rFonts w:ascii="Segoe UI" w:hAnsi="Segoe UI" w:cs="Segoe UI"/>
          <w:sz w:val="20"/>
          <w:szCs w:val="20"/>
        </w:rPr>
        <w:t xml:space="preserve"> / </w:t>
      </w:r>
      <w:hyperlink r:id="rId36" w:history="1">
        <w:r w:rsidR="00C06218" w:rsidRPr="0029468D">
          <w:rPr>
            <w:rFonts w:ascii="Segoe UI" w:hAnsi="Segoe UI" w:cs="Segoe UI"/>
            <w:sz w:val="20"/>
          </w:rPr>
          <w:t>beatriz.curi@lyoncapital.com.br</w:t>
        </w:r>
      </w:hyperlink>
      <w:r w:rsidR="00C06218" w:rsidRPr="001172B4" w:rsidDel="002836F4">
        <w:rPr>
          <w:rFonts w:ascii="Segoe UI" w:hAnsi="Segoe UI" w:cs="Segoe UI"/>
          <w:bCs/>
          <w:sz w:val="20"/>
          <w:szCs w:val="20"/>
          <w:highlight w:val="lightGray"/>
        </w:rPr>
        <w:t xml:space="preserve"> </w:t>
      </w:r>
    </w:p>
    <w:bookmarkEnd w:id="522"/>
    <w:p w14:paraId="1B3BCB53" w14:textId="77777777" w:rsidR="00145C48" w:rsidRPr="001172B4" w:rsidRDefault="00145C48" w:rsidP="001172B4">
      <w:pPr>
        <w:spacing w:beforeLines="24" w:before="57" w:afterLines="24" w:after="57" w:line="276" w:lineRule="auto"/>
        <w:jc w:val="left"/>
        <w:rPr>
          <w:rFonts w:ascii="Segoe UI" w:eastAsia="Arial Unicode MS" w:hAnsi="Segoe UI" w:cs="Segoe UI"/>
          <w:sz w:val="20"/>
          <w:szCs w:val="20"/>
          <w:highlight w:val="lightGray"/>
        </w:rPr>
      </w:pPr>
    </w:p>
    <w:p w14:paraId="5FF3F50F" w14:textId="77777777" w:rsidR="009E1757" w:rsidRPr="001172B4" w:rsidRDefault="009E1757" w:rsidP="001172B4">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25" w:name="_DV_M415"/>
      <w:bookmarkEnd w:id="525"/>
      <w:r w:rsidRPr="001172B4">
        <w:rPr>
          <w:rFonts w:ascii="Segoe UI" w:hAnsi="Segoe UI" w:cs="Segoe UI"/>
          <w:sz w:val="20"/>
          <w:szCs w:val="20"/>
        </w:rPr>
        <w:t>para o Agente Fiduciário:</w:t>
      </w:r>
    </w:p>
    <w:p w14:paraId="2D0D2C59" w14:textId="77777777" w:rsidR="000B478A" w:rsidRPr="001172B4" w:rsidRDefault="000B478A" w:rsidP="001172B4">
      <w:pPr>
        <w:spacing w:beforeLines="24" w:before="57" w:afterLines="24" w:after="57" w:line="276" w:lineRule="auto"/>
        <w:rPr>
          <w:rFonts w:ascii="Segoe UI" w:hAnsi="Segoe UI" w:cs="Segoe UI"/>
          <w:b/>
          <w:sz w:val="20"/>
          <w:szCs w:val="20"/>
        </w:rPr>
      </w:pPr>
      <w:bookmarkStart w:id="526" w:name="_DV_M416"/>
      <w:bookmarkStart w:id="527" w:name="_DV_M417"/>
      <w:bookmarkEnd w:id="526"/>
      <w:bookmarkEnd w:id="527"/>
      <w:r w:rsidRPr="001172B4">
        <w:rPr>
          <w:rFonts w:ascii="Segoe UI" w:hAnsi="Segoe UI" w:cs="Segoe UI"/>
          <w:b/>
          <w:sz w:val="20"/>
          <w:szCs w:val="20"/>
        </w:rPr>
        <w:t>SIMPLIFIC PAVARINI DISTRIBUIDORA DE TÍTULOS E VALORES MOBILIÁRIOS LTDA.</w:t>
      </w:r>
    </w:p>
    <w:p w14:paraId="6D6B1B62" w14:textId="77777777"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Rua Joaquim Floriano, n. 466, Bloco B, sala 1401, Itaim Bibi</w:t>
      </w:r>
    </w:p>
    <w:p w14:paraId="410682A0" w14:textId="77777777"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CEP 04534-002, São Paulo / SP </w:t>
      </w:r>
    </w:p>
    <w:p w14:paraId="31CE1010" w14:textId="77777777"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At.: Sr. Carlos Alberto Bacha / Rinaldo Rabello Ferreira / Matheus Gomes Faria</w:t>
      </w:r>
    </w:p>
    <w:p w14:paraId="494B0AC8" w14:textId="77777777"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Telefone: (11) 3090-0447 / (21) 2507-1949</w:t>
      </w:r>
    </w:p>
    <w:p w14:paraId="5EE973BF" w14:textId="77777777"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E-mail: spestruturacao@simplificpavarini.com.br</w:t>
      </w:r>
    </w:p>
    <w:p w14:paraId="3D0A3F1A" w14:textId="77777777" w:rsidR="007F115E" w:rsidRPr="001172B4" w:rsidRDefault="007F115E" w:rsidP="001172B4">
      <w:pPr>
        <w:spacing w:beforeLines="24" w:before="57" w:afterLines="24" w:after="57" w:line="276" w:lineRule="auto"/>
        <w:rPr>
          <w:rFonts w:ascii="Segoe UI" w:hAnsi="Segoe UI" w:cs="Segoe UI"/>
          <w:sz w:val="20"/>
          <w:szCs w:val="20"/>
        </w:rPr>
      </w:pPr>
    </w:p>
    <w:p w14:paraId="4D23A4AE" w14:textId="1ECC6DC1" w:rsidR="007F115E"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w:t>
      </w:r>
      <w:r w:rsidR="007967DD">
        <w:rPr>
          <w:rFonts w:ascii="Segoe UI" w:hAnsi="Segoe UI" w:cs="Segoe UI"/>
          <w:sz w:val="20"/>
          <w:szCs w:val="20"/>
        </w:rPr>
        <w:t>/c</w:t>
      </w:r>
      <w:r w:rsidRPr="001172B4">
        <w:rPr>
          <w:rFonts w:ascii="Segoe UI" w:hAnsi="Segoe UI" w:cs="Segoe UI"/>
          <w:sz w:val="20"/>
          <w:szCs w:val="20"/>
        </w:rPr>
        <w:t xml:space="preserve"> para</w:t>
      </w:r>
      <w:r w:rsidR="007F115E" w:rsidRPr="001172B4">
        <w:rPr>
          <w:rFonts w:ascii="Segoe UI" w:hAnsi="Segoe UI" w:cs="Segoe UI"/>
          <w:sz w:val="20"/>
          <w:szCs w:val="20"/>
        </w:rPr>
        <w:t>:</w:t>
      </w:r>
    </w:p>
    <w:p w14:paraId="6B71980D" w14:textId="77777777" w:rsidR="000B478A" w:rsidRPr="001172B4" w:rsidRDefault="000B478A" w:rsidP="001172B4">
      <w:pPr>
        <w:spacing w:beforeLines="24" w:before="57" w:afterLines="24" w:after="57" w:line="276" w:lineRule="auto"/>
        <w:rPr>
          <w:rFonts w:ascii="Segoe UI" w:hAnsi="Segoe UI" w:cs="Segoe UI"/>
          <w:b/>
          <w:sz w:val="20"/>
          <w:szCs w:val="20"/>
        </w:rPr>
      </w:pPr>
      <w:r w:rsidRPr="0059031C">
        <w:rPr>
          <w:rFonts w:ascii="Segoe UI" w:hAnsi="Segoe UI" w:cs="Segoe UI"/>
          <w:b/>
          <w:sz w:val="20"/>
          <w:szCs w:val="20"/>
        </w:rPr>
        <w:t>EXES GESTORA DE RECURSOS LTDA.</w:t>
      </w:r>
    </w:p>
    <w:p w14:paraId="7FE319B0" w14:textId="77777777"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Rua Helena 235, 11º andar</w:t>
      </w:r>
    </w:p>
    <w:p w14:paraId="465D7597" w14:textId="77777777"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CEP 04552-050, São Paulo / SP</w:t>
      </w:r>
    </w:p>
    <w:p w14:paraId="4436755B" w14:textId="77777777"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At.: Jurídico</w:t>
      </w:r>
    </w:p>
    <w:p w14:paraId="7840F068" w14:textId="77777777" w:rsidR="007F115E" w:rsidRPr="001172B4" w:rsidRDefault="007F115E"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E-mail: </w:t>
      </w:r>
      <w:hyperlink r:id="rId37" w:history="1">
        <w:r w:rsidR="000B478A" w:rsidRPr="001172B4">
          <w:rPr>
            <w:rStyle w:val="Hyperlink"/>
            <w:rFonts w:ascii="Segoe UI" w:hAnsi="Segoe UI" w:cs="Segoe UI"/>
            <w:color w:val="auto"/>
            <w:sz w:val="20"/>
            <w:szCs w:val="20"/>
          </w:rPr>
          <w:t>juridico@exes.com.br</w:t>
        </w:r>
      </w:hyperlink>
    </w:p>
    <w:p w14:paraId="6E53C981" w14:textId="77777777" w:rsidR="000B478A" w:rsidRPr="001172B4" w:rsidRDefault="000B478A" w:rsidP="001172B4">
      <w:pPr>
        <w:spacing w:beforeLines="24" w:before="57" w:afterLines="24" w:after="57" w:line="276" w:lineRule="auto"/>
        <w:rPr>
          <w:rFonts w:ascii="Segoe UI" w:hAnsi="Segoe UI" w:cs="Segoe UI"/>
          <w:sz w:val="20"/>
          <w:szCs w:val="20"/>
        </w:rPr>
      </w:pPr>
    </w:p>
    <w:p w14:paraId="1F66404B" w14:textId="6B15B8AD" w:rsidR="000B478A" w:rsidRPr="001172B4" w:rsidRDefault="000B478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w:t>
      </w:r>
      <w:r w:rsidR="007967DD">
        <w:rPr>
          <w:rFonts w:ascii="Segoe UI" w:hAnsi="Segoe UI" w:cs="Segoe UI"/>
          <w:sz w:val="20"/>
          <w:szCs w:val="20"/>
        </w:rPr>
        <w:t xml:space="preserve">/c </w:t>
      </w:r>
      <w:r w:rsidRPr="001172B4">
        <w:rPr>
          <w:rFonts w:ascii="Segoe UI" w:hAnsi="Segoe UI" w:cs="Segoe UI"/>
          <w:sz w:val="20"/>
          <w:szCs w:val="20"/>
        </w:rPr>
        <w:t>para:</w:t>
      </w:r>
    </w:p>
    <w:p w14:paraId="30BD3C69" w14:textId="77777777" w:rsidR="000B478A" w:rsidRPr="001172B4" w:rsidRDefault="000B478A" w:rsidP="001172B4">
      <w:pPr>
        <w:spacing w:beforeLines="24" w:before="57" w:afterLines="24" w:after="57" w:line="276" w:lineRule="auto"/>
        <w:rPr>
          <w:rFonts w:ascii="Segoe UI" w:hAnsi="Segoe UI" w:cs="Segoe UI"/>
          <w:b/>
          <w:sz w:val="20"/>
          <w:szCs w:val="20"/>
        </w:rPr>
      </w:pPr>
      <w:r w:rsidRPr="001172B4">
        <w:rPr>
          <w:rFonts w:ascii="Segoe UI" w:hAnsi="Segoe UI" w:cs="Segoe UI"/>
          <w:b/>
          <w:sz w:val="20"/>
          <w:szCs w:val="20"/>
        </w:rPr>
        <w:t>G5 ADMINISTRADORA DE RECURSOS LTDA.</w:t>
      </w:r>
    </w:p>
    <w:p w14:paraId="66C366B4" w14:textId="77777777" w:rsidR="00A8729A" w:rsidRPr="001172B4" w:rsidRDefault="00A8729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 xml:space="preserve">Av. Brigadeiro Faria Lima, nº 3.311, 10º andar Itaim Bibi </w:t>
      </w:r>
    </w:p>
    <w:p w14:paraId="7147EA12" w14:textId="77777777" w:rsidR="00A8729A" w:rsidRPr="001172B4" w:rsidRDefault="00A8729A" w:rsidP="001172B4">
      <w:pPr>
        <w:spacing w:beforeLines="24" w:before="57" w:afterLines="24" w:after="57" w:line="276" w:lineRule="auto"/>
        <w:rPr>
          <w:rFonts w:ascii="Segoe UI" w:hAnsi="Segoe UI" w:cs="Segoe UI"/>
          <w:sz w:val="20"/>
          <w:szCs w:val="20"/>
        </w:rPr>
      </w:pPr>
      <w:r w:rsidRPr="001172B4">
        <w:rPr>
          <w:rFonts w:ascii="Segoe UI" w:hAnsi="Segoe UI" w:cs="Segoe UI"/>
          <w:sz w:val="20"/>
          <w:szCs w:val="20"/>
        </w:rPr>
        <w:t>CEP: 04538-133, na Cidade e Estado de São Paulo</w:t>
      </w:r>
    </w:p>
    <w:p w14:paraId="5F06C24B" w14:textId="19E29314" w:rsidR="000B478A" w:rsidRPr="002D200F" w:rsidRDefault="000B478A" w:rsidP="001172B4">
      <w:pPr>
        <w:spacing w:beforeLines="24" w:before="57" w:afterLines="24" w:after="57" w:line="276" w:lineRule="auto"/>
        <w:rPr>
          <w:rFonts w:ascii="Segoe UI" w:hAnsi="Segoe UI" w:cs="Segoe UI"/>
          <w:sz w:val="20"/>
          <w:szCs w:val="20"/>
          <w:lang w:val="en-US"/>
        </w:rPr>
      </w:pPr>
      <w:r w:rsidRPr="002D200F">
        <w:rPr>
          <w:rFonts w:ascii="Segoe UI" w:hAnsi="Segoe UI" w:cs="Segoe UI"/>
          <w:sz w:val="20"/>
          <w:szCs w:val="20"/>
          <w:lang w:val="en-US"/>
        </w:rPr>
        <w:t xml:space="preserve">At.: </w:t>
      </w:r>
      <w:r w:rsidR="007967DD" w:rsidRPr="002D200F">
        <w:rPr>
          <w:rFonts w:ascii="Segoe UI" w:hAnsi="Segoe UI" w:cs="Segoe UI"/>
          <w:sz w:val="20"/>
          <w:szCs w:val="20"/>
          <w:lang w:val="en-US"/>
        </w:rPr>
        <w:t>Renan Rego / Phillip Macedo</w:t>
      </w:r>
    </w:p>
    <w:p w14:paraId="2158B1C2" w14:textId="24311B64" w:rsidR="000B478A" w:rsidRPr="002D200F" w:rsidRDefault="000B478A" w:rsidP="001172B4">
      <w:pPr>
        <w:spacing w:beforeLines="24" w:before="57" w:afterLines="24" w:after="57" w:line="276" w:lineRule="auto"/>
        <w:rPr>
          <w:rFonts w:ascii="Segoe UI" w:hAnsi="Segoe UI" w:cs="Segoe UI"/>
          <w:sz w:val="20"/>
          <w:szCs w:val="20"/>
          <w:lang w:val="en-US"/>
        </w:rPr>
      </w:pPr>
      <w:r w:rsidRPr="002D200F">
        <w:rPr>
          <w:rFonts w:ascii="Segoe UI" w:hAnsi="Segoe UI" w:cs="Segoe UI"/>
          <w:sz w:val="20"/>
          <w:szCs w:val="20"/>
          <w:lang w:val="en-US"/>
        </w:rPr>
        <w:t xml:space="preserve">E-mail: </w:t>
      </w:r>
      <w:hyperlink r:id="rId38" w:history="1">
        <w:r w:rsidR="007967DD" w:rsidRPr="002D200F">
          <w:rPr>
            <w:rStyle w:val="Hyperlink"/>
            <w:rFonts w:ascii="Segoe UI" w:hAnsi="Segoe UI" w:cs="Segoe UI"/>
            <w:sz w:val="20"/>
            <w:szCs w:val="20"/>
            <w:lang w:val="en-US"/>
          </w:rPr>
          <w:t>trades@g5partners.com</w:t>
        </w:r>
      </w:hyperlink>
      <w:r w:rsidR="007967DD" w:rsidRPr="002D200F">
        <w:rPr>
          <w:rFonts w:ascii="Segoe UI" w:hAnsi="Segoe UI" w:cs="Segoe UI"/>
          <w:sz w:val="20"/>
          <w:szCs w:val="20"/>
          <w:lang w:val="en-US"/>
        </w:rPr>
        <w:t xml:space="preserve"> / </w:t>
      </w:r>
      <w:hyperlink r:id="rId39" w:history="1">
        <w:r w:rsidR="007967DD" w:rsidRPr="002D200F">
          <w:rPr>
            <w:rStyle w:val="Hyperlink"/>
            <w:rFonts w:ascii="Segoe UI" w:hAnsi="Segoe UI" w:cs="Segoe UI"/>
            <w:sz w:val="20"/>
            <w:szCs w:val="20"/>
            <w:lang w:val="en-US"/>
          </w:rPr>
          <w:t>middle_op@g5partners.com</w:t>
        </w:r>
      </w:hyperlink>
      <w:r w:rsidR="007967DD" w:rsidRPr="002D200F">
        <w:rPr>
          <w:rFonts w:ascii="Segoe UI" w:hAnsi="Segoe UI" w:cs="Segoe UI"/>
          <w:sz w:val="20"/>
          <w:szCs w:val="20"/>
          <w:lang w:val="en-US"/>
        </w:rPr>
        <w:t xml:space="preserve"> / </w:t>
      </w:r>
      <w:hyperlink r:id="rId40" w:history="1">
        <w:r w:rsidR="007967DD" w:rsidRPr="002D200F">
          <w:rPr>
            <w:rStyle w:val="Hyperlink"/>
            <w:rFonts w:ascii="Segoe UI" w:hAnsi="Segoe UI" w:cs="Segoe UI"/>
            <w:sz w:val="20"/>
            <w:szCs w:val="20"/>
            <w:lang w:val="en-US"/>
          </w:rPr>
          <w:t>juridico@g5partners.com</w:t>
        </w:r>
      </w:hyperlink>
      <w:r w:rsidR="007967DD" w:rsidRPr="002D200F">
        <w:rPr>
          <w:rFonts w:ascii="Segoe UI" w:hAnsi="Segoe UI" w:cs="Segoe UI"/>
          <w:sz w:val="20"/>
          <w:szCs w:val="20"/>
          <w:lang w:val="en-US"/>
        </w:rPr>
        <w:t xml:space="preserve"> </w:t>
      </w:r>
    </w:p>
    <w:p w14:paraId="62A81247" w14:textId="77777777" w:rsidR="000B478A" w:rsidRPr="002D200F" w:rsidRDefault="000B478A" w:rsidP="001172B4">
      <w:pPr>
        <w:spacing w:beforeLines="24" w:before="57" w:afterLines="24" w:after="57" w:line="276" w:lineRule="auto"/>
        <w:rPr>
          <w:rFonts w:ascii="Segoe UI" w:hAnsi="Segoe UI" w:cs="Segoe UI"/>
          <w:b/>
          <w:sz w:val="20"/>
          <w:szCs w:val="20"/>
          <w:lang w:val="en-US"/>
        </w:rPr>
      </w:pPr>
    </w:p>
    <w:p w14:paraId="64D20D79" w14:textId="77777777" w:rsidR="009E1757" w:rsidRPr="001172B4" w:rsidRDefault="009E1757" w:rsidP="001172B4">
      <w:pPr>
        <w:pStyle w:val="ListParagraph"/>
        <w:numPr>
          <w:ilvl w:val="4"/>
          <w:numId w:val="9"/>
        </w:numPr>
        <w:spacing w:beforeLines="24" w:before="57" w:afterLines="24" w:after="57" w:line="276" w:lineRule="auto"/>
        <w:contextualSpacing w:val="0"/>
        <w:rPr>
          <w:rFonts w:ascii="Segoe UI" w:hAnsi="Segoe UI" w:cs="Segoe UI"/>
          <w:sz w:val="20"/>
          <w:szCs w:val="20"/>
        </w:rPr>
      </w:pPr>
      <w:bookmarkStart w:id="528" w:name="_DV_M424"/>
      <w:bookmarkEnd w:id="528"/>
      <w:r w:rsidRPr="001172B4">
        <w:rPr>
          <w:rFonts w:ascii="Segoe UI" w:hAnsi="Segoe UI" w:cs="Segoe UI"/>
          <w:sz w:val="20"/>
          <w:szCs w:val="20"/>
        </w:rPr>
        <w:t>Para a B3:</w:t>
      </w:r>
    </w:p>
    <w:p w14:paraId="695BD96F" w14:textId="77777777" w:rsidR="009E1757" w:rsidRPr="001172B4" w:rsidRDefault="009E1757" w:rsidP="001172B4">
      <w:pPr>
        <w:spacing w:beforeLines="24" w:before="57" w:afterLines="24" w:after="57" w:line="276" w:lineRule="auto"/>
        <w:rPr>
          <w:rFonts w:ascii="Segoe UI" w:eastAsia="Arial Unicode MS" w:hAnsi="Segoe UI" w:cs="Segoe UI"/>
          <w:b/>
          <w:smallCaps/>
          <w:w w:val="0"/>
          <w:sz w:val="20"/>
          <w:szCs w:val="20"/>
        </w:rPr>
      </w:pPr>
      <w:bookmarkStart w:id="529" w:name="_DV_M425"/>
      <w:bookmarkEnd w:id="529"/>
      <w:r w:rsidRPr="001172B4">
        <w:rPr>
          <w:rFonts w:ascii="Segoe UI" w:hAnsi="Segoe UI" w:cs="Segoe UI"/>
          <w:b/>
          <w:bCs/>
          <w:sz w:val="20"/>
          <w:szCs w:val="20"/>
        </w:rPr>
        <w:t>B3 S.A. – BRASIL, BOLSA, BALCÃO – Segmento Cetip UTVM</w:t>
      </w:r>
    </w:p>
    <w:p w14:paraId="03B1688B" w14:textId="77777777"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Praça Antonio Prado, nº 48, 4º andar, Centro</w:t>
      </w:r>
    </w:p>
    <w:p w14:paraId="48046194" w14:textId="77777777"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CEP 01010-901, São Paulo/SP</w:t>
      </w:r>
    </w:p>
    <w:p w14:paraId="6B2056BC" w14:textId="77777777"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At.: Superintendência de Ofertas de Títulos Corporativos e Fundos - SCF</w:t>
      </w:r>
    </w:p>
    <w:p w14:paraId="52AC60AF" w14:textId="77777777" w:rsidR="009E1757" w:rsidRPr="001172B4" w:rsidRDefault="009E1757" w:rsidP="001172B4">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
      <w:r w:rsidRPr="001172B4">
        <w:rPr>
          <w:rFonts w:ascii="Segoe UI" w:hAnsi="Segoe UI" w:cs="Segoe UI"/>
          <w:sz w:val="20"/>
          <w:szCs w:val="20"/>
        </w:rPr>
        <w:t>Telefone: (11) 2565-5061</w:t>
      </w:r>
    </w:p>
    <w:p w14:paraId="3A05F31D" w14:textId="77777777" w:rsidR="009E1757" w:rsidRPr="001172B4" w:rsidRDefault="009E1757" w:rsidP="001172B4">
      <w:pPr>
        <w:pStyle w:val="ListParagraph"/>
        <w:suppressAutoHyphens/>
        <w:spacing w:beforeLines="24" w:before="57" w:afterLines="24" w:after="57" w:line="276" w:lineRule="auto"/>
        <w:ind w:left="0"/>
        <w:contextualSpacing w:val="0"/>
        <w:rPr>
          <w:rFonts w:ascii="Segoe UI" w:hAnsi="Segoe UI" w:cs="Segoe UI"/>
          <w:sz w:val="20"/>
          <w:szCs w:val="20"/>
        </w:rPr>
      </w:pPr>
      <w:r w:rsidRPr="001172B4">
        <w:rPr>
          <w:rFonts w:ascii="Segoe UI" w:hAnsi="Segoe UI" w:cs="Segoe UI"/>
          <w:sz w:val="20"/>
          <w:szCs w:val="20"/>
        </w:rPr>
        <w:t xml:space="preserve">E-Mail: </w:t>
      </w:r>
      <w:hyperlink r:id="rId41" w:history="1">
        <w:r w:rsidRPr="001172B4">
          <w:rPr>
            <w:rStyle w:val="Hyperlink"/>
            <w:rFonts w:ascii="Segoe UI" w:eastAsia="Arial Unicode MS" w:hAnsi="Segoe UI" w:cs="Segoe UI"/>
            <w:color w:val="auto"/>
            <w:sz w:val="20"/>
            <w:szCs w:val="20"/>
          </w:rPr>
          <w:t>valores.mobiliarios@b3.com.br</w:t>
        </w:r>
      </w:hyperlink>
    </w:p>
    <w:p w14:paraId="114C7BB3" w14:textId="77777777" w:rsidR="009E1757" w:rsidRPr="001172B4" w:rsidRDefault="009E1757" w:rsidP="001172B4">
      <w:pPr>
        <w:widowControl/>
        <w:spacing w:beforeLines="24" w:before="57" w:afterLines="24" w:after="57" w:line="276" w:lineRule="auto"/>
        <w:rPr>
          <w:rFonts w:ascii="Segoe UI" w:hAnsi="Segoe UI" w:cs="Segoe UI"/>
          <w:sz w:val="20"/>
          <w:szCs w:val="20"/>
        </w:rPr>
      </w:pPr>
    </w:p>
    <w:p w14:paraId="3E32458A" w14:textId="77777777" w:rsidR="001A4543" w:rsidRPr="001172B4" w:rsidRDefault="001A4543"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Título Executivo</w:t>
      </w:r>
      <w:r w:rsidRPr="001172B4">
        <w:rPr>
          <w:rFonts w:ascii="Segoe UI" w:hAnsi="Segoe UI" w:cs="Segoe UI"/>
          <w:i/>
          <w:sz w:val="20"/>
          <w:szCs w:val="20"/>
        </w:rPr>
        <w:t>.</w:t>
      </w:r>
      <w:r w:rsidRPr="001172B4">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1172B4">
        <w:rPr>
          <w:rFonts w:ascii="Segoe UI" w:hAnsi="Segoe UI" w:cs="Segoe UI"/>
          <w:sz w:val="20"/>
          <w:szCs w:val="20"/>
          <w:u w:val="single"/>
        </w:rPr>
        <w:t>Código de Processo Civil</w:t>
      </w:r>
      <w:r w:rsidRPr="001172B4">
        <w:rPr>
          <w:rFonts w:ascii="Segoe UI" w:hAnsi="Segoe UI" w:cs="Segoe UI"/>
          <w:sz w:val="20"/>
          <w:szCs w:val="20"/>
        </w:rPr>
        <w:t xml:space="preserve">”). </w:t>
      </w:r>
    </w:p>
    <w:p w14:paraId="29A28BDC" w14:textId="77777777" w:rsidR="001A4543" w:rsidRPr="001172B4" w:rsidRDefault="001A4543" w:rsidP="001172B4">
      <w:pPr>
        <w:tabs>
          <w:tab w:val="left" w:pos="851"/>
        </w:tabs>
        <w:spacing w:beforeLines="24" w:before="57" w:afterLines="24" w:after="57" w:line="276" w:lineRule="auto"/>
        <w:rPr>
          <w:rFonts w:ascii="Segoe UI" w:hAnsi="Segoe UI" w:cs="Segoe UI"/>
          <w:sz w:val="20"/>
          <w:szCs w:val="20"/>
        </w:rPr>
      </w:pPr>
    </w:p>
    <w:p w14:paraId="5BDC50C2" w14:textId="77777777" w:rsidR="001A4543" w:rsidRPr="001172B4" w:rsidRDefault="001A4543" w:rsidP="001172B4">
      <w:pPr>
        <w:widowControl/>
        <w:numPr>
          <w:ilvl w:val="2"/>
          <w:numId w:val="3"/>
        </w:numPr>
        <w:spacing w:beforeLines="24" w:before="57" w:afterLines="24" w:after="57" w:line="276" w:lineRule="auto"/>
        <w:rPr>
          <w:rFonts w:ascii="Segoe UI" w:hAnsi="Segoe UI" w:cs="Segoe UI"/>
          <w:sz w:val="20"/>
          <w:szCs w:val="20"/>
        </w:rPr>
      </w:pPr>
      <w:r w:rsidRPr="001172B4">
        <w:rPr>
          <w:rFonts w:ascii="Segoe UI" w:hAnsi="Segoe UI" w:cs="Segoe UI"/>
          <w:sz w:val="20"/>
          <w:szCs w:val="20"/>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2E131A83" w14:textId="77777777" w:rsidR="0034713B" w:rsidRPr="001172B4" w:rsidRDefault="0034713B" w:rsidP="001172B4">
      <w:pPr>
        <w:widowControl/>
        <w:spacing w:beforeLines="24" w:before="57" w:afterLines="24" w:after="57" w:line="276" w:lineRule="auto"/>
        <w:ind w:left="1135"/>
        <w:rPr>
          <w:rFonts w:ascii="Segoe UI" w:hAnsi="Segoe UI" w:cs="Segoe UI"/>
          <w:sz w:val="20"/>
          <w:szCs w:val="20"/>
        </w:rPr>
      </w:pPr>
    </w:p>
    <w:p w14:paraId="2DECECFB" w14:textId="77777777" w:rsidR="00A546BB" w:rsidRPr="001172B4" w:rsidRDefault="00A546BB"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Efeito Vinculante</w:t>
      </w:r>
      <w:r w:rsidRPr="001172B4">
        <w:rPr>
          <w:rFonts w:ascii="Segoe UI" w:hAnsi="Segoe UI" w:cs="Segoe UI"/>
          <w:i/>
          <w:sz w:val="20"/>
          <w:szCs w:val="20"/>
        </w:rPr>
        <w:t xml:space="preserve">. </w:t>
      </w:r>
      <w:r w:rsidRPr="001172B4">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754C2768" w14:textId="77777777" w:rsidR="00A546BB" w:rsidRPr="001172B4" w:rsidRDefault="00A546BB" w:rsidP="001172B4">
      <w:pPr>
        <w:widowControl/>
        <w:spacing w:beforeLines="24" w:before="57" w:afterLines="24" w:after="57" w:line="276" w:lineRule="auto"/>
        <w:rPr>
          <w:rFonts w:ascii="Segoe UI" w:hAnsi="Segoe UI" w:cs="Segoe UI"/>
          <w:sz w:val="20"/>
          <w:szCs w:val="20"/>
        </w:rPr>
      </w:pPr>
    </w:p>
    <w:p w14:paraId="0590B2E7" w14:textId="77777777" w:rsidR="00A546BB" w:rsidRPr="001172B4" w:rsidRDefault="00A546BB" w:rsidP="001172B4">
      <w:pPr>
        <w:widowControl/>
        <w:numPr>
          <w:ilvl w:val="1"/>
          <w:numId w:val="3"/>
        </w:numPr>
        <w:spacing w:beforeLines="24" w:before="57" w:afterLines="24" w:after="57" w:line="276" w:lineRule="auto"/>
        <w:rPr>
          <w:rFonts w:ascii="Segoe UI" w:hAnsi="Segoe UI" w:cs="Segoe UI"/>
          <w:sz w:val="20"/>
          <w:szCs w:val="20"/>
        </w:rPr>
      </w:pPr>
      <w:r w:rsidRPr="001172B4">
        <w:rPr>
          <w:rFonts w:ascii="Segoe UI" w:hAnsi="Segoe UI" w:cs="Segoe UI"/>
          <w:i/>
          <w:sz w:val="20"/>
          <w:szCs w:val="20"/>
          <w:u w:val="single"/>
        </w:rPr>
        <w:t>Independência das Disposições</w:t>
      </w:r>
      <w:r w:rsidRPr="001172B4">
        <w:rPr>
          <w:rFonts w:ascii="Segoe UI" w:hAnsi="Segoe UI" w:cs="Segoe UI"/>
          <w:i/>
          <w:sz w:val="20"/>
          <w:szCs w:val="20"/>
        </w:rPr>
        <w:t xml:space="preserve">. </w:t>
      </w:r>
      <w:r w:rsidRPr="001172B4">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1172B4" w:rsidDel="003D4DC2">
        <w:rPr>
          <w:rFonts w:ascii="Segoe UI" w:hAnsi="Segoe UI" w:cs="Segoe UI"/>
          <w:sz w:val="20"/>
          <w:szCs w:val="20"/>
        </w:rPr>
        <w:t xml:space="preserve"> </w:t>
      </w:r>
      <w:r w:rsidRPr="001172B4">
        <w:rPr>
          <w:rFonts w:ascii="Segoe UI" w:hAnsi="Segoe UI" w:cs="Segoe UI"/>
          <w:sz w:val="20"/>
          <w:szCs w:val="20"/>
        </w:rPr>
        <w:t>quando da negociação da cláusula invalidada ou nula e o contexto em que se insere.</w:t>
      </w:r>
    </w:p>
    <w:p w14:paraId="1B2BED9C" w14:textId="77777777" w:rsidR="00A546BB" w:rsidRPr="001172B4" w:rsidRDefault="00A546BB" w:rsidP="001172B4">
      <w:pPr>
        <w:widowControl/>
        <w:spacing w:beforeLines="24" w:before="57" w:afterLines="24" w:after="57" w:line="276" w:lineRule="auto"/>
        <w:rPr>
          <w:rFonts w:ascii="Segoe UI" w:hAnsi="Segoe UI" w:cs="Segoe UI"/>
          <w:sz w:val="20"/>
          <w:szCs w:val="20"/>
        </w:rPr>
      </w:pPr>
    </w:p>
    <w:p w14:paraId="7F473B28" w14:textId="77777777" w:rsidR="00A546BB" w:rsidRPr="001172B4" w:rsidRDefault="00A546BB" w:rsidP="001172B4">
      <w:pPr>
        <w:widowControl/>
        <w:numPr>
          <w:ilvl w:val="1"/>
          <w:numId w:val="3"/>
        </w:numPr>
        <w:spacing w:beforeLines="24" w:before="57" w:afterLines="24" w:after="57" w:line="276" w:lineRule="auto"/>
        <w:rPr>
          <w:rFonts w:ascii="Segoe UI" w:hAnsi="Segoe UI" w:cs="Segoe UI"/>
          <w:i/>
          <w:sz w:val="20"/>
          <w:szCs w:val="20"/>
          <w:u w:val="single"/>
        </w:rPr>
      </w:pPr>
      <w:r w:rsidRPr="001172B4">
        <w:rPr>
          <w:rFonts w:ascii="Segoe UI" w:hAnsi="Segoe UI" w:cs="Segoe UI"/>
          <w:i/>
          <w:sz w:val="20"/>
          <w:szCs w:val="20"/>
          <w:u w:val="single"/>
        </w:rPr>
        <w:t>Lei de Regência</w:t>
      </w:r>
      <w:r w:rsidRPr="001172B4">
        <w:rPr>
          <w:rFonts w:ascii="Segoe UI" w:hAnsi="Segoe UI" w:cs="Segoe UI"/>
          <w:i/>
          <w:sz w:val="20"/>
          <w:szCs w:val="20"/>
        </w:rPr>
        <w:t xml:space="preserve">. </w:t>
      </w:r>
      <w:r w:rsidRPr="001172B4">
        <w:rPr>
          <w:rFonts w:ascii="Segoe UI" w:hAnsi="Segoe UI" w:cs="Segoe UI"/>
          <w:sz w:val="20"/>
          <w:szCs w:val="20"/>
        </w:rPr>
        <w:t>Esta Escritura de Emissão é regida pelas leis da República Federativa do Brasil.</w:t>
      </w:r>
    </w:p>
    <w:p w14:paraId="6AB5644A" w14:textId="77777777" w:rsidR="00A546BB" w:rsidRPr="001172B4" w:rsidRDefault="00A546BB" w:rsidP="001172B4">
      <w:pPr>
        <w:widowControl/>
        <w:spacing w:beforeLines="24" w:before="57" w:afterLines="24" w:after="57" w:line="276" w:lineRule="auto"/>
        <w:rPr>
          <w:rFonts w:ascii="Segoe UI" w:hAnsi="Segoe UI" w:cs="Segoe UI"/>
          <w:i/>
          <w:sz w:val="20"/>
          <w:szCs w:val="20"/>
          <w:u w:val="single"/>
        </w:rPr>
      </w:pPr>
    </w:p>
    <w:p w14:paraId="4BD56757" w14:textId="77777777" w:rsidR="00A546BB" w:rsidRPr="001172B4" w:rsidRDefault="00A546BB" w:rsidP="001172B4">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
      <w:r w:rsidRPr="001172B4">
        <w:rPr>
          <w:rFonts w:ascii="Segoe UI" w:hAnsi="Segoe UI" w:cs="Segoe UI"/>
          <w:i/>
          <w:sz w:val="20"/>
          <w:szCs w:val="20"/>
          <w:u w:val="single"/>
        </w:rPr>
        <w:t>Foro</w:t>
      </w:r>
      <w:r w:rsidRPr="001172B4">
        <w:rPr>
          <w:rFonts w:ascii="Segoe UI" w:hAnsi="Segoe UI" w:cs="Segoe UI"/>
          <w:i/>
          <w:sz w:val="20"/>
          <w:szCs w:val="20"/>
        </w:rPr>
        <w:t xml:space="preserve">. </w:t>
      </w:r>
      <w:r w:rsidRPr="001172B4">
        <w:rPr>
          <w:rFonts w:ascii="Segoe UI" w:hAnsi="Segoe UI" w:cs="Segoe UI"/>
          <w:sz w:val="20"/>
          <w:szCs w:val="20"/>
        </w:rPr>
        <w:t xml:space="preserve">Fica eleito o foro da Comarca da Cidade de </w:t>
      </w:r>
      <w:r w:rsidR="00320B1D" w:rsidRPr="001172B4">
        <w:rPr>
          <w:rFonts w:ascii="Segoe UI" w:hAnsi="Segoe UI" w:cs="Segoe UI"/>
          <w:sz w:val="20"/>
          <w:szCs w:val="20"/>
        </w:rPr>
        <w:t>São Paulo</w:t>
      </w:r>
      <w:r w:rsidRPr="001172B4">
        <w:rPr>
          <w:rFonts w:ascii="Segoe UI" w:hAnsi="Segoe UI" w:cs="Segoe UI"/>
          <w:sz w:val="20"/>
          <w:szCs w:val="20"/>
        </w:rPr>
        <w:t>, Estado d</w:t>
      </w:r>
      <w:r w:rsidR="00320B1D" w:rsidRPr="001172B4">
        <w:rPr>
          <w:rFonts w:ascii="Segoe UI" w:hAnsi="Segoe UI" w:cs="Segoe UI"/>
          <w:sz w:val="20"/>
          <w:szCs w:val="20"/>
        </w:rPr>
        <w:t>e São Paulo</w:t>
      </w:r>
      <w:r w:rsidRPr="001172B4">
        <w:rPr>
          <w:rFonts w:ascii="Segoe UI" w:hAnsi="Segoe UI" w:cs="Segoe UI"/>
          <w:sz w:val="20"/>
          <w:szCs w:val="20"/>
        </w:rPr>
        <w:t>, com exclusão de qualquer outro, por mais privilegiado que seja, para dirimir as questões porventura resultantes desta Escritura de Emissão</w:t>
      </w:r>
      <w:r w:rsidR="000B478A" w:rsidRPr="001172B4">
        <w:rPr>
          <w:rFonts w:ascii="Segoe UI" w:hAnsi="Segoe UI" w:cs="Segoe UI"/>
          <w:sz w:val="20"/>
          <w:szCs w:val="20"/>
        </w:rPr>
        <w:t xml:space="preserve">. </w:t>
      </w:r>
    </w:p>
    <w:p w14:paraId="54EA4321" w14:textId="77777777" w:rsidR="00A546BB" w:rsidRPr="001172B4" w:rsidRDefault="00A546BB" w:rsidP="001172B4">
      <w:pPr>
        <w:widowControl/>
        <w:spacing w:beforeLines="24" w:before="57" w:afterLines="24" w:after="57" w:line="276" w:lineRule="auto"/>
        <w:rPr>
          <w:rFonts w:ascii="Segoe UI" w:hAnsi="Segoe UI" w:cs="Segoe UI"/>
          <w:sz w:val="20"/>
          <w:szCs w:val="20"/>
        </w:rPr>
      </w:pPr>
    </w:p>
    <w:p w14:paraId="3A1E309D" w14:textId="77777777" w:rsidR="00E642C6" w:rsidRPr="001172B4" w:rsidRDefault="00E642C6" w:rsidP="001172B4">
      <w:pPr>
        <w:widowControl/>
        <w:spacing w:beforeLines="24" w:before="57" w:afterLines="24" w:after="57" w:line="276" w:lineRule="auto"/>
        <w:rPr>
          <w:rFonts w:ascii="Segoe UI" w:hAnsi="Segoe UI" w:cs="Segoe UI"/>
          <w:b/>
          <w:bCs/>
          <w:smallCaps/>
          <w:sz w:val="20"/>
          <w:szCs w:val="20"/>
          <w:u w:val="single"/>
        </w:rPr>
      </w:pPr>
    </w:p>
    <w:p w14:paraId="333BD8E5" w14:textId="653222A5" w:rsidR="00E642C6" w:rsidRPr="001172B4" w:rsidRDefault="00E642C6" w:rsidP="001172B4">
      <w:pPr>
        <w:keepNext/>
        <w:widowControl/>
        <w:spacing w:beforeLines="24" w:before="57" w:afterLines="24" w:after="57" w:line="276" w:lineRule="auto"/>
        <w:rPr>
          <w:rFonts w:ascii="Segoe UI" w:hAnsi="Segoe UI" w:cs="Segoe UI"/>
          <w:sz w:val="20"/>
          <w:szCs w:val="20"/>
        </w:rPr>
      </w:pPr>
      <w:bookmarkStart w:id="530" w:name="_DV_M650"/>
      <w:bookmarkEnd w:id="530"/>
      <w:r w:rsidRPr="001172B4">
        <w:rPr>
          <w:rFonts w:ascii="Segoe UI" w:hAnsi="Segoe UI" w:cs="Segoe UI"/>
          <w:sz w:val="20"/>
          <w:szCs w:val="20"/>
        </w:rPr>
        <w:t xml:space="preserve">Estando assim certas e ajustadas, as partes, obrigando-se por si e sucessores, firmam esta Escritura de Emissão em </w:t>
      </w:r>
      <w:r w:rsidR="004C6E22">
        <w:rPr>
          <w:rFonts w:ascii="Segoe UI" w:hAnsi="Segoe UI" w:cs="Segoe UI"/>
          <w:sz w:val="20"/>
          <w:szCs w:val="20"/>
        </w:rPr>
        <w:t>6</w:t>
      </w:r>
      <w:r w:rsidRPr="001172B4">
        <w:rPr>
          <w:rFonts w:ascii="Segoe UI" w:hAnsi="Segoe UI" w:cs="Segoe UI"/>
          <w:sz w:val="20"/>
          <w:szCs w:val="20"/>
        </w:rPr>
        <w:t xml:space="preserve"> (</w:t>
      </w:r>
      <w:r w:rsidR="004C6E22" w:rsidRPr="002D200F">
        <w:rPr>
          <w:rFonts w:ascii="Segoe UI" w:hAnsi="Segoe UI" w:cs="Segoe UI"/>
          <w:sz w:val="20"/>
          <w:szCs w:val="20"/>
        </w:rPr>
        <w:t>seis</w:t>
      </w:r>
      <w:r w:rsidRPr="004C6E22">
        <w:rPr>
          <w:rFonts w:ascii="Segoe UI" w:hAnsi="Segoe UI" w:cs="Segoe UI"/>
          <w:sz w:val="20"/>
          <w:szCs w:val="20"/>
        </w:rPr>
        <w:t>) vias</w:t>
      </w:r>
      <w:r w:rsidRPr="001172B4">
        <w:rPr>
          <w:rFonts w:ascii="Segoe UI" w:hAnsi="Segoe UI" w:cs="Segoe UI"/>
          <w:sz w:val="20"/>
          <w:szCs w:val="20"/>
        </w:rPr>
        <w:t xml:space="preserve"> de igual teor e forma, juntamente com 2 (duas) testemunhas, que também a assinam.</w:t>
      </w:r>
    </w:p>
    <w:p w14:paraId="19FC8536" w14:textId="77777777"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p>
    <w:p w14:paraId="078F2F0E" w14:textId="75076F32" w:rsidR="00A546BB" w:rsidRPr="001172B4" w:rsidRDefault="000B478A" w:rsidP="001172B4">
      <w:pPr>
        <w:spacing w:beforeLines="24" w:before="57" w:afterLines="24" w:after="57" w:line="276" w:lineRule="auto"/>
        <w:jc w:val="center"/>
        <w:rPr>
          <w:rFonts w:ascii="Segoe UI" w:hAnsi="Segoe UI" w:cs="Segoe UI"/>
          <w:sz w:val="20"/>
          <w:szCs w:val="20"/>
        </w:rPr>
      </w:pPr>
      <w:bookmarkStart w:id="531" w:name="_DV_M651"/>
      <w:bookmarkEnd w:id="531"/>
      <w:r w:rsidRPr="001172B4">
        <w:rPr>
          <w:rFonts w:ascii="Segoe UI" w:hAnsi="Segoe UI" w:cs="Segoe UI"/>
          <w:sz w:val="20"/>
          <w:szCs w:val="20"/>
        </w:rPr>
        <w:t>São Paulo</w:t>
      </w:r>
      <w:r w:rsidR="00A546BB" w:rsidRPr="001172B4">
        <w:rPr>
          <w:rFonts w:ascii="Segoe UI" w:hAnsi="Segoe UI" w:cs="Segoe UI"/>
          <w:sz w:val="20"/>
          <w:szCs w:val="20"/>
        </w:rPr>
        <w:t xml:space="preserve">, </w:t>
      </w:r>
      <w:r w:rsidR="005077BF" w:rsidRPr="002D200F">
        <w:rPr>
          <w:rFonts w:ascii="Segoe UI" w:hAnsi="Segoe UI" w:cs="Segoe UI"/>
          <w:sz w:val="20"/>
          <w:szCs w:val="20"/>
        </w:rPr>
        <w:t>22</w:t>
      </w:r>
      <w:r w:rsidR="001E239A" w:rsidRPr="005077BF">
        <w:rPr>
          <w:rFonts w:ascii="Segoe UI" w:hAnsi="Segoe UI" w:cs="Segoe UI"/>
          <w:sz w:val="20"/>
          <w:szCs w:val="20"/>
        </w:rPr>
        <w:t xml:space="preserve"> </w:t>
      </w:r>
      <w:r w:rsidR="00A546BB" w:rsidRPr="005077BF">
        <w:rPr>
          <w:rFonts w:ascii="Segoe UI" w:hAnsi="Segoe UI" w:cs="Segoe UI"/>
          <w:sz w:val="20"/>
          <w:szCs w:val="20"/>
        </w:rPr>
        <w:t>de</w:t>
      </w:r>
      <w:r w:rsidR="004C6E22">
        <w:rPr>
          <w:rFonts w:ascii="Segoe UI" w:hAnsi="Segoe UI" w:cs="Segoe UI"/>
          <w:sz w:val="20"/>
          <w:szCs w:val="20"/>
        </w:rPr>
        <w:t xml:space="preserve"> dezembro </w:t>
      </w:r>
      <w:r w:rsidR="00A546BB" w:rsidRPr="001172B4">
        <w:rPr>
          <w:rFonts w:ascii="Segoe UI" w:hAnsi="Segoe UI" w:cs="Segoe UI"/>
          <w:sz w:val="20"/>
          <w:szCs w:val="20"/>
        </w:rPr>
        <w:t>de 2020.</w:t>
      </w:r>
    </w:p>
    <w:p w14:paraId="1B0CD5AC" w14:textId="77777777"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p>
    <w:p w14:paraId="566DFA0E" w14:textId="77777777"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bookmarkStart w:id="532" w:name="_DV_M654"/>
      <w:bookmarkEnd w:id="532"/>
      <w:r w:rsidRPr="001172B4">
        <w:rPr>
          <w:rFonts w:ascii="Segoe UI" w:hAnsi="Segoe UI" w:cs="Segoe UI"/>
          <w:sz w:val="20"/>
          <w:szCs w:val="20"/>
        </w:rPr>
        <w:t>(As assinaturas seguem nas páginas seguintes.)</w:t>
      </w:r>
    </w:p>
    <w:p w14:paraId="541ECB5E" w14:textId="77777777" w:rsidR="00E642C6" w:rsidRPr="001172B4" w:rsidRDefault="00E642C6" w:rsidP="001172B4">
      <w:pPr>
        <w:keepNext/>
        <w:widowControl/>
        <w:spacing w:beforeLines="24" w:before="57" w:afterLines="24" w:after="57" w:line="276" w:lineRule="auto"/>
        <w:jc w:val="center"/>
        <w:rPr>
          <w:rFonts w:ascii="Segoe UI" w:hAnsi="Segoe UI" w:cs="Segoe UI"/>
          <w:sz w:val="20"/>
          <w:szCs w:val="20"/>
        </w:rPr>
      </w:pPr>
    </w:p>
    <w:p w14:paraId="3C6CBEA6" w14:textId="77777777" w:rsidR="00E642C6" w:rsidRPr="001172B4" w:rsidRDefault="00E642C6" w:rsidP="001172B4">
      <w:pPr>
        <w:widowControl/>
        <w:spacing w:beforeLines="24" w:before="57" w:afterLines="24" w:after="57" w:line="276" w:lineRule="auto"/>
        <w:jc w:val="center"/>
        <w:rPr>
          <w:rFonts w:ascii="Segoe UI" w:hAnsi="Segoe UI" w:cs="Segoe UI"/>
          <w:sz w:val="20"/>
          <w:szCs w:val="20"/>
        </w:rPr>
      </w:pPr>
      <w:bookmarkStart w:id="533" w:name="_DV_M655"/>
      <w:bookmarkEnd w:id="533"/>
      <w:r w:rsidRPr="001172B4">
        <w:rPr>
          <w:rFonts w:ascii="Segoe UI" w:hAnsi="Segoe UI" w:cs="Segoe UI"/>
          <w:sz w:val="20"/>
          <w:szCs w:val="20"/>
        </w:rPr>
        <w:t>(Restante desta página intencionalmente deixado em branco.)</w:t>
      </w:r>
    </w:p>
    <w:p w14:paraId="32DAB68E" w14:textId="3941C84D" w:rsidR="00E642C6" w:rsidRPr="001172B4" w:rsidRDefault="00E642C6" w:rsidP="001172B4">
      <w:pPr>
        <w:widowControl/>
        <w:tabs>
          <w:tab w:val="left" w:pos="4678"/>
        </w:tabs>
        <w:spacing w:beforeLines="24" w:before="57" w:afterLines="24" w:after="57" w:line="276" w:lineRule="auto"/>
        <w:rPr>
          <w:rFonts w:ascii="Segoe UI" w:hAnsi="Segoe UI" w:cs="Segoe UI"/>
          <w:i/>
          <w:iCs/>
          <w:sz w:val="20"/>
          <w:szCs w:val="20"/>
        </w:rPr>
      </w:pPr>
      <w:bookmarkStart w:id="534" w:name="_DV_M656"/>
      <w:bookmarkEnd w:id="534"/>
      <w:r w:rsidRPr="001172B4">
        <w:rPr>
          <w:rFonts w:ascii="Segoe UI" w:hAnsi="Segoe UI" w:cs="Segoe UI"/>
          <w:sz w:val="20"/>
          <w:szCs w:val="20"/>
        </w:rPr>
        <w:br w:type="page"/>
      </w:r>
      <w:bookmarkStart w:id="535" w:name="_DV_M659"/>
      <w:bookmarkEnd w:id="535"/>
      <w:r w:rsidR="0043253F" w:rsidRPr="001172B4">
        <w:rPr>
          <w:rFonts w:ascii="Segoe UI" w:hAnsi="Segoe UI" w:cs="Segoe UI"/>
          <w:bCs/>
          <w:smallCaps/>
          <w:sz w:val="20"/>
          <w:szCs w:val="20"/>
        </w:rPr>
        <w:t>INSTRUMENTO PARTICULAR DE ESCRITURA DA PRIMEIRA EMISSÃO DE DEBÊNTURES SIMPLES, NÃO CONVERSÍVEIS EM AÇÕES, DA ESPÉCIE COM GARANTIA REAL</w:t>
      </w:r>
      <w:r w:rsidR="000A5B55">
        <w:rPr>
          <w:rFonts w:ascii="Segoe UI" w:hAnsi="Segoe UI" w:cs="Segoe UI"/>
          <w:bCs/>
          <w:smallCaps/>
          <w:sz w:val="20"/>
          <w:szCs w:val="20"/>
        </w:rPr>
        <w:t xml:space="preserve"> , </w:t>
      </w:r>
      <w:r w:rsidR="0043253F" w:rsidRPr="001172B4">
        <w:rPr>
          <w:rFonts w:ascii="Segoe UI" w:hAnsi="Segoe UI" w:cs="Segoe UI"/>
          <w:bCs/>
          <w:smallCaps/>
          <w:sz w:val="20"/>
          <w:szCs w:val="20"/>
        </w:rPr>
        <w:t xml:space="preserve">COM GARANTIA ADICIONAL FIDEJUSSÓRIA, EM SÉRIE ÚNICA, PARA COLOCAÇÃO PRIVADA, </w:t>
      </w:r>
      <w:r w:rsidR="007F0618" w:rsidRPr="001172B4">
        <w:rPr>
          <w:rFonts w:ascii="Segoe UI" w:hAnsi="Segoe UI" w:cs="Segoe UI"/>
          <w:bCs/>
          <w:smallCaps/>
          <w:sz w:val="20"/>
          <w:szCs w:val="20"/>
        </w:rPr>
        <w:t>DA LS ENERGIA GD I</w:t>
      </w:r>
      <w:r w:rsidR="0055778E">
        <w:rPr>
          <w:rFonts w:ascii="Segoe UI" w:hAnsi="Segoe UI" w:cs="Segoe UI"/>
          <w:bCs/>
          <w:smallCaps/>
          <w:sz w:val="20"/>
          <w:szCs w:val="20"/>
        </w:rPr>
        <w:t>I</w:t>
      </w:r>
      <w:r w:rsidR="007F0618" w:rsidRPr="001172B4">
        <w:rPr>
          <w:rFonts w:ascii="Segoe UI" w:hAnsi="Segoe UI" w:cs="Segoe UI"/>
          <w:bCs/>
          <w:smallCaps/>
          <w:sz w:val="20"/>
          <w:szCs w:val="20"/>
        </w:rPr>
        <w:t xml:space="preserve"> S.A.</w:t>
      </w:r>
    </w:p>
    <w:p w14:paraId="0B9A2DAC"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34D6C8EC"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2EE6CA5F" w14:textId="1C87DEAB" w:rsidR="00E642C6" w:rsidRPr="001172B4" w:rsidRDefault="007F0618" w:rsidP="001172B4">
      <w:pPr>
        <w:widowControl/>
        <w:spacing w:beforeLines="24" w:before="57" w:afterLines="24" w:after="57" w:line="276" w:lineRule="auto"/>
        <w:jc w:val="center"/>
        <w:rPr>
          <w:rFonts w:ascii="Segoe UI" w:hAnsi="Segoe UI" w:cs="Segoe UI"/>
          <w:b/>
          <w:sz w:val="20"/>
          <w:szCs w:val="20"/>
          <w:shd w:val="clear" w:color="auto" w:fill="FFFFFF"/>
        </w:rPr>
      </w:pPr>
      <w:bookmarkStart w:id="536" w:name="_DV_M660"/>
      <w:bookmarkEnd w:id="536"/>
      <w:r w:rsidRPr="001172B4">
        <w:rPr>
          <w:rFonts w:ascii="Segoe UI" w:hAnsi="Segoe UI" w:cs="Segoe UI"/>
          <w:b/>
          <w:sz w:val="20"/>
          <w:szCs w:val="20"/>
          <w:shd w:val="clear" w:color="auto" w:fill="FFFFFF"/>
        </w:rPr>
        <w:t>LS ENERGIA GD I</w:t>
      </w:r>
      <w:r w:rsidR="0055778E">
        <w:rPr>
          <w:rFonts w:ascii="Segoe UI" w:hAnsi="Segoe UI" w:cs="Segoe UI"/>
          <w:b/>
          <w:sz w:val="20"/>
          <w:szCs w:val="20"/>
          <w:shd w:val="clear" w:color="auto" w:fill="FFFFFF"/>
        </w:rPr>
        <w:t>I</w:t>
      </w:r>
      <w:r w:rsidRPr="001172B4">
        <w:rPr>
          <w:rFonts w:ascii="Segoe UI" w:hAnsi="Segoe UI" w:cs="Segoe UI"/>
          <w:b/>
          <w:sz w:val="20"/>
          <w:szCs w:val="20"/>
          <w:shd w:val="clear" w:color="auto" w:fill="FFFFFF"/>
        </w:rPr>
        <w:t xml:space="preserve"> S.A.</w:t>
      </w:r>
    </w:p>
    <w:p w14:paraId="66EE60AC" w14:textId="77777777" w:rsidR="007F0618" w:rsidRPr="001172B4" w:rsidRDefault="007F0618" w:rsidP="001172B4">
      <w:pPr>
        <w:widowControl/>
        <w:spacing w:beforeLines="24" w:before="57" w:afterLines="24" w:after="57" w:line="276" w:lineRule="auto"/>
        <w:jc w:val="center"/>
        <w:rPr>
          <w:rFonts w:ascii="Segoe UI" w:hAnsi="Segoe UI" w:cs="Segoe UI"/>
          <w:sz w:val="20"/>
          <w:szCs w:val="20"/>
        </w:rPr>
      </w:pPr>
    </w:p>
    <w:p w14:paraId="61FF8F3B"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1174E1F8" w14:textId="77777777">
        <w:trPr>
          <w:cantSplit/>
          <w:jc w:val="center"/>
        </w:trPr>
        <w:tc>
          <w:tcPr>
            <w:tcW w:w="4253" w:type="dxa"/>
            <w:tcBorders>
              <w:top w:val="single" w:sz="6" w:space="0" w:color="000000"/>
              <w:left w:val="nil"/>
              <w:bottom w:val="nil"/>
              <w:right w:val="nil"/>
            </w:tcBorders>
          </w:tcPr>
          <w:p w14:paraId="2426C817" w14:textId="77777777"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7ED6E548"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526ED93" w14:textId="77777777"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14:paraId="4C0D9819" w14:textId="2BAE049F" w:rsidR="0043253F" w:rsidRPr="001172B4" w:rsidRDefault="00E642C6" w:rsidP="001172B4">
      <w:pPr>
        <w:widowControl/>
        <w:tabs>
          <w:tab w:val="left" w:pos="4678"/>
        </w:tabs>
        <w:spacing w:beforeLines="24" w:before="57" w:afterLines="24" w:after="57" w:line="276" w:lineRule="auto"/>
        <w:rPr>
          <w:rFonts w:ascii="Segoe UI" w:hAnsi="Segoe UI" w:cs="Segoe UI"/>
          <w:i/>
          <w:iCs/>
          <w:sz w:val="20"/>
          <w:szCs w:val="20"/>
        </w:rPr>
      </w:pPr>
      <w:bookmarkStart w:id="537" w:name="_DV_M661"/>
      <w:bookmarkEnd w:id="537"/>
      <w:r w:rsidRPr="001172B4">
        <w:rPr>
          <w:rFonts w:ascii="Segoe UI" w:hAnsi="Segoe UI" w:cs="Segoe UI"/>
          <w:smallCaps/>
          <w:sz w:val="20"/>
          <w:szCs w:val="20"/>
        </w:rPr>
        <w:br w:type="page"/>
      </w:r>
      <w:r w:rsidR="007F0618" w:rsidRPr="001172B4">
        <w:rPr>
          <w:rFonts w:ascii="Segoe UI" w:hAnsi="Segoe UI" w:cs="Segoe UI"/>
          <w:bCs/>
          <w:smallCaps/>
          <w:sz w:val="20"/>
          <w:szCs w:val="20"/>
        </w:rPr>
        <w:t>INSTRUMENTO PARTICULAR DE ESCRITURA DA PRIMEIRA EMISSÃO DE DEBÊNTURES SIMPLES, NÃO CONVERSÍVEIS EM AÇÕES, DA ESPÉCIE COM GARANTIA REAL</w:t>
      </w:r>
      <w:r w:rsidR="00740EC4">
        <w:rPr>
          <w:rFonts w:ascii="Segoe UI" w:hAnsi="Segoe UI" w:cs="Segoe UI"/>
          <w:bCs/>
          <w:smallCaps/>
          <w:sz w:val="20"/>
          <w:szCs w:val="20"/>
        </w:rPr>
        <w:t xml:space="preserve">, </w:t>
      </w:r>
      <w:r w:rsidR="007F0618" w:rsidRPr="001172B4">
        <w:rPr>
          <w:rFonts w:ascii="Segoe UI" w:hAnsi="Segoe UI" w:cs="Segoe UI"/>
          <w:bCs/>
          <w:smallCaps/>
          <w:sz w:val="20"/>
          <w:szCs w:val="20"/>
        </w:rPr>
        <w:t>COM GARANTIA ADICIONAL FIDEJUSSÓRIA, EM SÉRIE ÚNICA, PARA COLOCAÇÃO PRIVADA, DA LS ENERGIA GD I</w:t>
      </w:r>
      <w:r w:rsidR="0055778E">
        <w:rPr>
          <w:rFonts w:ascii="Segoe UI" w:hAnsi="Segoe UI" w:cs="Segoe UI"/>
          <w:bCs/>
          <w:smallCaps/>
          <w:sz w:val="20"/>
          <w:szCs w:val="20"/>
        </w:rPr>
        <w:t>I</w:t>
      </w:r>
      <w:r w:rsidR="007F0618" w:rsidRPr="001172B4">
        <w:rPr>
          <w:rFonts w:ascii="Segoe UI" w:hAnsi="Segoe UI" w:cs="Segoe UI"/>
          <w:bCs/>
          <w:smallCaps/>
          <w:sz w:val="20"/>
          <w:szCs w:val="20"/>
        </w:rPr>
        <w:t xml:space="preserve"> S.A.</w:t>
      </w:r>
    </w:p>
    <w:p w14:paraId="4090C8FB"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0D7B0D1E"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44B2F9C3" w14:textId="77777777" w:rsidR="0043253F" w:rsidRPr="001172B4" w:rsidRDefault="0043253F" w:rsidP="001172B4">
      <w:pPr>
        <w:pStyle w:val="Title"/>
        <w:spacing w:line="276" w:lineRule="auto"/>
        <w:rPr>
          <w:rFonts w:ascii="Segoe UI" w:hAnsi="Segoe UI" w:cs="Segoe UI"/>
          <w:b/>
          <w:smallCaps/>
          <w:spacing w:val="0"/>
          <w:sz w:val="20"/>
          <w:szCs w:val="20"/>
        </w:rPr>
      </w:pPr>
      <w:r w:rsidRPr="001172B4">
        <w:rPr>
          <w:rFonts w:ascii="Segoe UI" w:hAnsi="Segoe UI" w:cs="Segoe UI"/>
          <w:b/>
          <w:caps/>
          <w:spacing w:val="0"/>
          <w:sz w:val="20"/>
          <w:szCs w:val="20"/>
        </w:rPr>
        <w:t>simplific pavarini Distribuidora de Títulos e Valores Mobiliários Ltda.</w:t>
      </w:r>
    </w:p>
    <w:p w14:paraId="21247AB8"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0F84A642"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58FD0225" w14:textId="77777777" w:rsidTr="00FE3B49">
        <w:trPr>
          <w:cantSplit/>
          <w:jc w:val="center"/>
        </w:trPr>
        <w:tc>
          <w:tcPr>
            <w:tcW w:w="4253" w:type="dxa"/>
            <w:tcBorders>
              <w:top w:val="single" w:sz="6" w:space="0" w:color="000000"/>
              <w:left w:val="nil"/>
              <w:bottom w:val="nil"/>
              <w:right w:val="nil"/>
            </w:tcBorders>
          </w:tcPr>
          <w:p w14:paraId="6EEAFB67" w14:textId="77777777"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47BB9EEB"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3CC8AFF" w14:textId="77777777"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14:paraId="7D483767" w14:textId="77777777" w:rsidR="00E642C6" w:rsidRPr="001172B4" w:rsidRDefault="00E642C6" w:rsidP="001172B4">
      <w:pPr>
        <w:widowControl/>
        <w:tabs>
          <w:tab w:val="left" w:pos="4678"/>
        </w:tabs>
        <w:spacing w:beforeLines="24" w:before="57" w:afterLines="24" w:after="57" w:line="276" w:lineRule="auto"/>
        <w:rPr>
          <w:rFonts w:ascii="Segoe UI" w:hAnsi="Segoe UI" w:cs="Segoe UI"/>
          <w:sz w:val="20"/>
          <w:szCs w:val="20"/>
        </w:rPr>
      </w:pPr>
    </w:p>
    <w:p w14:paraId="5682752F"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65D67532" w14:textId="4DF408A6" w:rsidR="0043253F" w:rsidRPr="001172B4" w:rsidRDefault="00E642C6" w:rsidP="001172B4">
      <w:pPr>
        <w:widowControl/>
        <w:tabs>
          <w:tab w:val="left" w:pos="4678"/>
        </w:tabs>
        <w:spacing w:beforeLines="24" w:before="57" w:afterLines="24" w:after="57" w:line="276" w:lineRule="auto"/>
        <w:rPr>
          <w:rFonts w:ascii="Segoe UI" w:hAnsi="Segoe UI" w:cs="Segoe UI"/>
          <w:sz w:val="20"/>
          <w:szCs w:val="20"/>
        </w:rPr>
      </w:pPr>
      <w:bookmarkStart w:id="538" w:name="_DV_M665"/>
      <w:bookmarkStart w:id="539" w:name="_DV_M666"/>
      <w:bookmarkEnd w:id="538"/>
      <w:bookmarkEnd w:id="539"/>
      <w:r w:rsidRPr="001172B4">
        <w:rPr>
          <w:rFonts w:ascii="Segoe UI" w:hAnsi="Segoe UI" w:cs="Segoe UI"/>
          <w:sz w:val="20"/>
          <w:szCs w:val="20"/>
        </w:rPr>
        <w:br w:type="page"/>
      </w:r>
      <w:r w:rsidR="007F0618" w:rsidRPr="001172B4">
        <w:rPr>
          <w:rFonts w:ascii="Segoe UI" w:hAnsi="Segoe UI" w:cs="Segoe UI"/>
          <w:bCs/>
          <w:smallCaps/>
          <w:sz w:val="20"/>
          <w:szCs w:val="20"/>
        </w:rPr>
        <w:t>INSTRUMENTO PARTICULAR DE ESCRITURA DA PRIMEIRA EMISSÃO DE DEBÊNTURES SIMPLES, NÃO CONVERSÍVEIS EM AÇÕES, DA ESPÉCIE COM GARANTIA REAL</w:t>
      </w:r>
      <w:r w:rsidR="00740EC4">
        <w:rPr>
          <w:rFonts w:ascii="Segoe UI" w:hAnsi="Segoe UI" w:cs="Segoe UI"/>
          <w:bCs/>
          <w:smallCaps/>
          <w:sz w:val="20"/>
          <w:szCs w:val="20"/>
        </w:rPr>
        <w:t xml:space="preserve">, </w:t>
      </w:r>
      <w:r w:rsidR="007F0618" w:rsidRPr="001172B4">
        <w:rPr>
          <w:rFonts w:ascii="Segoe UI" w:hAnsi="Segoe UI" w:cs="Segoe UI"/>
          <w:bCs/>
          <w:smallCaps/>
          <w:sz w:val="20"/>
          <w:szCs w:val="20"/>
        </w:rPr>
        <w:t>COM GARANTIA ADICIONAL FIDEJUSSÓRIA, EM SÉRIE ÚNICA, PARA COLOCAÇÃO PRIVADA, DA LS ENERGIA GD I</w:t>
      </w:r>
      <w:r w:rsidR="0055778E">
        <w:rPr>
          <w:rFonts w:ascii="Segoe UI" w:hAnsi="Segoe UI" w:cs="Segoe UI"/>
          <w:bCs/>
          <w:smallCaps/>
          <w:sz w:val="20"/>
          <w:szCs w:val="20"/>
        </w:rPr>
        <w:t>I</w:t>
      </w:r>
      <w:r w:rsidR="007F0618" w:rsidRPr="001172B4">
        <w:rPr>
          <w:rFonts w:ascii="Segoe UI" w:hAnsi="Segoe UI" w:cs="Segoe UI"/>
          <w:bCs/>
          <w:smallCaps/>
          <w:sz w:val="20"/>
          <w:szCs w:val="20"/>
        </w:rPr>
        <w:t xml:space="preserve"> S.A.</w:t>
      </w:r>
    </w:p>
    <w:p w14:paraId="6F5AF94B"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101AB54D" w14:textId="25FCADAF" w:rsidR="0043253F" w:rsidRPr="001172B4" w:rsidRDefault="0043253F"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 xml:space="preserve">LS ENERGIA GD </w:t>
      </w:r>
      <w:r w:rsidR="007F0618" w:rsidRPr="001172B4">
        <w:rPr>
          <w:rFonts w:ascii="Segoe UI" w:hAnsi="Segoe UI" w:cs="Segoe UI"/>
          <w:b/>
          <w:sz w:val="20"/>
          <w:szCs w:val="20"/>
        </w:rPr>
        <w:t>I</w:t>
      </w:r>
      <w:r w:rsidRPr="001172B4">
        <w:rPr>
          <w:rFonts w:ascii="Segoe UI" w:hAnsi="Segoe UI" w:cs="Segoe UI"/>
          <w:b/>
          <w:sz w:val="20"/>
          <w:szCs w:val="20"/>
        </w:rPr>
        <w:t xml:space="preserve"> S.A.</w:t>
      </w:r>
    </w:p>
    <w:p w14:paraId="6BA9F29B"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71CD27E1"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44EC1824" w14:textId="77777777" w:rsidTr="00FE3B49">
        <w:trPr>
          <w:cantSplit/>
          <w:jc w:val="center"/>
        </w:trPr>
        <w:tc>
          <w:tcPr>
            <w:tcW w:w="4253" w:type="dxa"/>
            <w:tcBorders>
              <w:top w:val="single" w:sz="6" w:space="0" w:color="000000"/>
              <w:left w:val="nil"/>
              <w:bottom w:val="nil"/>
              <w:right w:val="nil"/>
            </w:tcBorders>
          </w:tcPr>
          <w:p w14:paraId="667FE171" w14:textId="77777777"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52F88BE2"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241B4328" w14:textId="77777777"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14:paraId="30670947" w14:textId="77777777"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14:paraId="7BDBA75B"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34B04199" w14:textId="77777777" w:rsidR="00E642C6" w:rsidRPr="001172B4" w:rsidRDefault="00E642C6" w:rsidP="001172B4">
      <w:pPr>
        <w:widowControl/>
        <w:tabs>
          <w:tab w:val="left" w:pos="4678"/>
        </w:tabs>
        <w:spacing w:beforeLines="24" w:before="57" w:afterLines="24" w:after="57" w:line="276" w:lineRule="auto"/>
        <w:rPr>
          <w:rFonts w:ascii="Segoe UI" w:hAnsi="Segoe UI" w:cs="Segoe UI"/>
          <w:smallCaps/>
          <w:sz w:val="20"/>
          <w:szCs w:val="20"/>
        </w:rPr>
      </w:pPr>
    </w:p>
    <w:p w14:paraId="68D16804" w14:textId="77777777" w:rsidR="001B074F" w:rsidRPr="001172B4" w:rsidRDefault="001B074F" w:rsidP="001172B4">
      <w:pPr>
        <w:widowControl/>
        <w:autoSpaceDE/>
        <w:autoSpaceDN/>
        <w:adjustRightInd/>
        <w:spacing w:beforeLines="24" w:before="57" w:afterLines="24" w:after="57" w:line="276" w:lineRule="auto"/>
        <w:jc w:val="left"/>
        <w:rPr>
          <w:rFonts w:ascii="Segoe UI" w:hAnsi="Segoe UI" w:cs="Segoe UI"/>
          <w:smallCaps/>
          <w:sz w:val="20"/>
          <w:szCs w:val="20"/>
        </w:rPr>
      </w:pPr>
      <w:r w:rsidRPr="001172B4">
        <w:rPr>
          <w:rFonts w:ascii="Segoe UI" w:hAnsi="Segoe UI" w:cs="Segoe UI"/>
          <w:smallCaps/>
          <w:sz w:val="20"/>
          <w:szCs w:val="20"/>
        </w:rPr>
        <w:br w:type="page"/>
      </w:r>
    </w:p>
    <w:p w14:paraId="44904EB3" w14:textId="699FE332" w:rsidR="0043253F"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740EC4">
        <w:rPr>
          <w:rFonts w:ascii="Segoe UI" w:hAnsi="Segoe UI" w:cs="Segoe UI"/>
          <w:bCs/>
          <w:smallCaps/>
          <w:sz w:val="20"/>
          <w:szCs w:val="20"/>
        </w:rPr>
        <w:t xml:space="preserve">, </w:t>
      </w:r>
      <w:r w:rsidRPr="001172B4">
        <w:rPr>
          <w:rFonts w:ascii="Segoe UI" w:hAnsi="Segoe UI" w:cs="Segoe UI"/>
          <w:bCs/>
          <w:smallCaps/>
          <w:sz w:val="20"/>
          <w:szCs w:val="20"/>
        </w:rPr>
        <w:t xml:space="preserve">COM GARANTIA ADICIONAL FIDEJUSSÓRIA, EM SÉRIE ÚNICA, PARA COLOCAÇÃO PRIVADA, DA LS ENERGIA GD </w:t>
      </w:r>
      <w:r w:rsidR="0055778E">
        <w:rPr>
          <w:rFonts w:ascii="Segoe UI" w:hAnsi="Segoe UI" w:cs="Segoe UI"/>
          <w:bCs/>
          <w:smallCaps/>
          <w:sz w:val="20"/>
          <w:szCs w:val="20"/>
        </w:rPr>
        <w:t>I</w:t>
      </w:r>
      <w:r w:rsidRPr="001172B4">
        <w:rPr>
          <w:rFonts w:ascii="Segoe UI" w:hAnsi="Segoe UI" w:cs="Segoe UI"/>
          <w:bCs/>
          <w:smallCaps/>
          <w:sz w:val="20"/>
          <w:szCs w:val="20"/>
        </w:rPr>
        <w:t>I S.A.</w:t>
      </w:r>
    </w:p>
    <w:p w14:paraId="6F27FC6C"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6C0B9B71" w14:textId="77777777" w:rsidR="0043253F" w:rsidRPr="001172B4" w:rsidRDefault="0043253F"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w:t>
      </w:r>
      <w:r w:rsidR="007F0618" w:rsidRPr="001172B4">
        <w:rPr>
          <w:rFonts w:ascii="Segoe UI" w:hAnsi="Segoe UI" w:cs="Segoe UI"/>
          <w:b/>
          <w:sz w:val="20"/>
          <w:szCs w:val="20"/>
        </w:rPr>
        <w:t>I</w:t>
      </w:r>
      <w:r w:rsidRPr="001172B4">
        <w:rPr>
          <w:rFonts w:ascii="Segoe UI" w:hAnsi="Segoe UI" w:cs="Segoe UI"/>
          <w:b/>
          <w:sz w:val="20"/>
          <w:szCs w:val="20"/>
        </w:rPr>
        <w:t>I S.A.</w:t>
      </w:r>
    </w:p>
    <w:p w14:paraId="14572096"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6D89C892"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7A047F61" w14:textId="77777777" w:rsidTr="00FE3B49">
        <w:trPr>
          <w:cantSplit/>
          <w:jc w:val="center"/>
        </w:trPr>
        <w:tc>
          <w:tcPr>
            <w:tcW w:w="4253" w:type="dxa"/>
            <w:tcBorders>
              <w:top w:val="single" w:sz="6" w:space="0" w:color="000000"/>
              <w:left w:val="nil"/>
              <w:bottom w:val="nil"/>
              <w:right w:val="nil"/>
            </w:tcBorders>
          </w:tcPr>
          <w:p w14:paraId="59E07E13" w14:textId="77777777"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1451949E"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18BF3297" w14:textId="77777777"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14:paraId="199792BE" w14:textId="77777777"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14:paraId="66E54914"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05317E1A" w14:textId="35DBE016" w:rsidR="0043253F" w:rsidRPr="001172B4" w:rsidRDefault="001B074F" w:rsidP="001172B4">
      <w:pPr>
        <w:widowControl/>
        <w:tabs>
          <w:tab w:val="left" w:pos="4678"/>
        </w:tabs>
        <w:spacing w:beforeLines="24" w:before="57" w:afterLines="24" w:after="57" w:line="276" w:lineRule="auto"/>
        <w:rPr>
          <w:rFonts w:ascii="Segoe UI" w:hAnsi="Segoe UI" w:cs="Segoe UI"/>
          <w:i/>
          <w:iCs/>
          <w:sz w:val="20"/>
          <w:szCs w:val="20"/>
        </w:rPr>
      </w:pPr>
      <w:r w:rsidRPr="001172B4">
        <w:rPr>
          <w:rFonts w:ascii="Segoe UI" w:hAnsi="Segoe UI" w:cs="Segoe UI"/>
          <w:smallCaps/>
          <w:sz w:val="20"/>
          <w:szCs w:val="20"/>
        </w:rPr>
        <w:br w:type="page"/>
      </w:r>
      <w:r w:rsidR="007F0618" w:rsidRPr="001172B4">
        <w:rPr>
          <w:rFonts w:ascii="Segoe UI" w:hAnsi="Segoe UI" w:cs="Segoe UI"/>
          <w:bCs/>
          <w:smallCaps/>
          <w:sz w:val="20"/>
          <w:szCs w:val="20"/>
        </w:rPr>
        <w:t>INSTRUMENTO PARTICULAR DE ESCRITURA DA PRIMEIRA EMISSÃO DE DEBÊNTURES SIMPLES, NÃO CONVERSÍVEIS EM AÇÕES, DA ESPÉCIE COM GARANTIA REAL</w:t>
      </w:r>
      <w:r w:rsidR="00740EC4">
        <w:rPr>
          <w:rFonts w:ascii="Segoe UI" w:hAnsi="Segoe UI" w:cs="Segoe UI"/>
          <w:bCs/>
          <w:smallCaps/>
          <w:sz w:val="20"/>
          <w:szCs w:val="20"/>
        </w:rPr>
        <w:t xml:space="preserve">, </w:t>
      </w:r>
      <w:r w:rsidR="007F0618" w:rsidRPr="001172B4">
        <w:rPr>
          <w:rFonts w:ascii="Segoe UI" w:hAnsi="Segoe UI" w:cs="Segoe UI"/>
          <w:bCs/>
          <w:smallCaps/>
          <w:sz w:val="20"/>
          <w:szCs w:val="20"/>
        </w:rPr>
        <w:t>COM GARANTIA ADICIONAL FIDEJUSSÓRIA, EM SÉRIE ÚNICA, PARA COLOCAÇÃO PRIVADA, DA LS ENERGIA GD I</w:t>
      </w:r>
      <w:r w:rsidR="0055778E">
        <w:rPr>
          <w:rFonts w:ascii="Segoe UI" w:hAnsi="Segoe UI" w:cs="Segoe UI"/>
          <w:bCs/>
          <w:smallCaps/>
          <w:sz w:val="20"/>
          <w:szCs w:val="20"/>
        </w:rPr>
        <w:t>I</w:t>
      </w:r>
      <w:r w:rsidR="007F0618" w:rsidRPr="001172B4">
        <w:rPr>
          <w:rFonts w:ascii="Segoe UI" w:hAnsi="Segoe UI" w:cs="Segoe UI"/>
          <w:bCs/>
          <w:smallCaps/>
          <w:sz w:val="20"/>
          <w:szCs w:val="20"/>
        </w:rPr>
        <w:t xml:space="preserve"> S.A.</w:t>
      </w:r>
    </w:p>
    <w:p w14:paraId="56BF6C42"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08A8FE64"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5633F0B5" w14:textId="77777777" w:rsidR="0043253F" w:rsidRPr="001172B4" w:rsidRDefault="007F0618"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IV</w:t>
      </w:r>
      <w:r w:rsidR="0043253F" w:rsidRPr="001172B4">
        <w:rPr>
          <w:rFonts w:ascii="Segoe UI" w:hAnsi="Segoe UI" w:cs="Segoe UI"/>
          <w:b/>
          <w:sz w:val="20"/>
          <w:szCs w:val="20"/>
        </w:rPr>
        <w:t xml:space="preserve"> S.A.</w:t>
      </w:r>
    </w:p>
    <w:p w14:paraId="21A63A4E"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0117810E"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7ADDEAD0" w14:textId="77777777" w:rsidTr="00FE3B49">
        <w:trPr>
          <w:cantSplit/>
          <w:jc w:val="center"/>
        </w:trPr>
        <w:tc>
          <w:tcPr>
            <w:tcW w:w="4253" w:type="dxa"/>
            <w:tcBorders>
              <w:top w:val="single" w:sz="6" w:space="0" w:color="000000"/>
              <w:left w:val="nil"/>
              <w:bottom w:val="nil"/>
              <w:right w:val="nil"/>
            </w:tcBorders>
          </w:tcPr>
          <w:p w14:paraId="7DBEAAD5" w14:textId="77777777"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16ACA8CA"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78D412B0" w14:textId="77777777"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14:paraId="2E861796" w14:textId="77777777"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14:paraId="6943B03A"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64CC9FFF" w14:textId="77777777" w:rsidR="0043253F" w:rsidRPr="001172B4" w:rsidRDefault="0043253F" w:rsidP="001172B4">
      <w:pPr>
        <w:widowControl/>
        <w:autoSpaceDE/>
        <w:autoSpaceDN/>
        <w:adjustRightInd/>
        <w:spacing w:after="0" w:line="276" w:lineRule="auto"/>
        <w:jc w:val="left"/>
        <w:rPr>
          <w:rFonts w:ascii="Segoe UI" w:hAnsi="Segoe UI" w:cs="Segoe UI"/>
          <w:smallCaps/>
          <w:sz w:val="20"/>
          <w:szCs w:val="20"/>
        </w:rPr>
      </w:pPr>
      <w:r w:rsidRPr="001172B4">
        <w:rPr>
          <w:rFonts w:ascii="Segoe UI" w:hAnsi="Segoe UI" w:cs="Segoe UI"/>
          <w:smallCaps/>
          <w:sz w:val="20"/>
          <w:szCs w:val="20"/>
        </w:rPr>
        <w:br w:type="page"/>
      </w:r>
    </w:p>
    <w:p w14:paraId="1922EE4E" w14:textId="77777777" w:rsidR="001B074F" w:rsidRPr="001172B4" w:rsidRDefault="001B074F" w:rsidP="001172B4">
      <w:pPr>
        <w:widowControl/>
        <w:tabs>
          <w:tab w:val="left" w:pos="4678"/>
        </w:tabs>
        <w:spacing w:beforeLines="24" w:before="57" w:afterLines="24" w:after="57" w:line="276" w:lineRule="auto"/>
        <w:rPr>
          <w:rFonts w:ascii="Segoe UI" w:hAnsi="Segoe UI" w:cs="Segoe UI"/>
          <w:smallCaps/>
          <w:sz w:val="20"/>
          <w:szCs w:val="20"/>
        </w:rPr>
      </w:pPr>
    </w:p>
    <w:p w14:paraId="6C1CD2B1" w14:textId="4F308D8C" w:rsidR="0043253F"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740EC4">
        <w:rPr>
          <w:rFonts w:ascii="Segoe UI" w:hAnsi="Segoe UI" w:cs="Segoe UI"/>
          <w:bCs/>
          <w:smallCaps/>
          <w:sz w:val="20"/>
          <w:szCs w:val="20"/>
        </w:rPr>
        <w:t>,</w:t>
      </w:r>
      <w:r w:rsidRPr="001172B4">
        <w:rPr>
          <w:rFonts w:ascii="Segoe UI" w:hAnsi="Segoe UI" w:cs="Segoe UI"/>
          <w:bCs/>
          <w:smallCaps/>
          <w:sz w:val="20"/>
          <w:szCs w:val="20"/>
        </w:rPr>
        <w:t xml:space="preserve"> COM GARANTIA ADICIONAL FIDEJUSSÓRIA, EM SÉRIE ÚNICA, PARA COLOCAÇÃO PRIVADA, DA LS ENERGIA GD I</w:t>
      </w:r>
      <w:r w:rsidR="0055778E">
        <w:rPr>
          <w:rFonts w:ascii="Segoe UI" w:hAnsi="Segoe UI" w:cs="Segoe UI"/>
          <w:bCs/>
          <w:smallCaps/>
          <w:sz w:val="20"/>
          <w:szCs w:val="20"/>
        </w:rPr>
        <w:t>I</w:t>
      </w:r>
      <w:r w:rsidRPr="001172B4">
        <w:rPr>
          <w:rFonts w:ascii="Segoe UI" w:hAnsi="Segoe UI" w:cs="Segoe UI"/>
          <w:bCs/>
          <w:smallCaps/>
          <w:sz w:val="20"/>
          <w:szCs w:val="20"/>
        </w:rPr>
        <w:t xml:space="preserve"> S.A.</w:t>
      </w:r>
    </w:p>
    <w:p w14:paraId="28CBBE86"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2B58D5A6" w14:textId="77777777" w:rsidR="0043253F" w:rsidRPr="001172B4" w:rsidRDefault="0043253F"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LS ENERGIA GD V S.A.</w:t>
      </w:r>
    </w:p>
    <w:p w14:paraId="0A091946"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1A1B4F59"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1DE2B9C0" w14:textId="77777777" w:rsidTr="00FE3B49">
        <w:trPr>
          <w:cantSplit/>
          <w:jc w:val="center"/>
        </w:trPr>
        <w:tc>
          <w:tcPr>
            <w:tcW w:w="4253" w:type="dxa"/>
            <w:tcBorders>
              <w:top w:val="single" w:sz="6" w:space="0" w:color="000000"/>
              <w:left w:val="nil"/>
              <w:bottom w:val="nil"/>
              <w:right w:val="nil"/>
            </w:tcBorders>
          </w:tcPr>
          <w:p w14:paraId="24BFD6A9" w14:textId="77777777"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6E9AD640"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451A52AE" w14:textId="77777777"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14:paraId="1DFCBABE" w14:textId="77777777"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14:paraId="0394C326"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7D0F3E26" w14:textId="77777777" w:rsidR="0043253F" w:rsidRPr="001172B4" w:rsidRDefault="0043253F" w:rsidP="001172B4">
      <w:pPr>
        <w:widowControl/>
        <w:autoSpaceDE/>
        <w:autoSpaceDN/>
        <w:adjustRightInd/>
        <w:spacing w:after="0" w:line="276" w:lineRule="auto"/>
        <w:jc w:val="left"/>
        <w:rPr>
          <w:rFonts w:ascii="Segoe UI" w:hAnsi="Segoe UI" w:cs="Segoe UI"/>
          <w:smallCaps/>
          <w:sz w:val="20"/>
          <w:szCs w:val="20"/>
        </w:rPr>
      </w:pPr>
      <w:r w:rsidRPr="001172B4">
        <w:rPr>
          <w:rFonts w:ascii="Segoe UI" w:hAnsi="Segoe UI" w:cs="Segoe UI"/>
          <w:smallCaps/>
          <w:sz w:val="20"/>
          <w:szCs w:val="20"/>
        </w:rPr>
        <w:br w:type="page"/>
      </w:r>
    </w:p>
    <w:p w14:paraId="4CD04498" w14:textId="36FB7CDA" w:rsidR="0043253F"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740EC4">
        <w:rPr>
          <w:rFonts w:ascii="Segoe UI" w:hAnsi="Segoe UI" w:cs="Segoe UI"/>
          <w:bCs/>
          <w:smallCaps/>
          <w:sz w:val="20"/>
          <w:szCs w:val="20"/>
        </w:rPr>
        <w:t xml:space="preserve">, </w:t>
      </w:r>
      <w:r w:rsidRPr="001172B4">
        <w:rPr>
          <w:rFonts w:ascii="Segoe UI" w:hAnsi="Segoe UI" w:cs="Segoe UI"/>
          <w:bCs/>
          <w:smallCaps/>
          <w:sz w:val="20"/>
          <w:szCs w:val="20"/>
        </w:rPr>
        <w:t>COM GARANTIA ADICIONAL FIDEJUSSÓRIA, EM SÉRIE ÚNICA, PARA COLOCAÇÃO PRIVADA, DA LS ENERGIA GD I</w:t>
      </w:r>
      <w:r w:rsidR="0055778E">
        <w:rPr>
          <w:rFonts w:ascii="Segoe UI" w:hAnsi="Segoe UI" w:cs="Segoe UI"/>
          <w:bCs/>
          <w:smallCaps/>
          <w:sz w:val="20"/>
          <w:szCs w:val="20"/>
        </w:rPr>
        <w:t>I</w:t>
      </w:r>
      <w:r w:rsidRPr="001172B4">
        <w:rPr>
          <w:rFonts w:ascii="Segoe UI" w:hAnsi="Segoe UI" w:cs="Segoe UI"/>
          <w:bCs/>
          <w:smallCaps/>
          <w:sz w:val="20"/>
          <w:szCs w:val="20"/>
        </w:rPr>
        <w:t xml:space="preserve"> S.A.</w:t>
      </w:r>
    </w:p>
    <w:p w14:paraId="6CE460BF"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10605DF3" w14:textId="77777777" w:rsidR="007F0618" w:rsidRPr="001172B4" w:rsidRDefault="007F0618" w:rsidP="001172B4">
      <w:pPr>
        <w:widowControl/>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shd w:val="clear" w:color="auto" w:fill="FFFFFF"/>
        </w:rPr>
        <w:t>LC ENERGIA RENOVÁVEL HOLDING S.A.</w:t>
      </w:r>
    </w:p>
    <w:p w14:paraId="5C00EFBE"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2AFA3C45"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7BC4AE73" w14:textId="77777777" w:rsidTr="00FE3B49">
        <w:trPr>
          <w:cantSplit/>
          <w:jc w:val="center"/>
        </w:trPr>
        <w:tc>
          <w:tcPr>
            <w:tcW w:w="4253" w:type="dxa"/>
            <w:tcBorders>
              <w:top w:val="single" w:sz="6" w:space="0" w:color="000000"/>
              <w:left w:val="nil"/>
              <w:bottom w:val="nil"/>
              <w:right w:val="nil"/>
            </w:tcBorders>
          </w:tcPr>
          <w:p w14:paraId="5CE6DA4A" w14:textId="77777777"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1F511DB4"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05ED4D8C" w14:textId="77777777" w:rsidR="0043253F" w:rsidRPr="001172B4" w:rsidRDefault="0043253F"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Cargo:</w:t>
            </w:r>
          </w:p>
        </w:tc>
      </w:tr>
    </w:tbl>
    <w:p w14:paraId="436573A1" w14:textId="77777777" w:rsidR="0043253F" w:rsidRPr="001172B4" w:rsidRDefault="0043253F" w:rsidP="001172B4">
      <w:pPr>
        <w:widowControl/>
        <w:tabs>
          <w:tab w:val="left" w:pos="4678"/>
        </w:tabs>
        <w:spacing w:beforeLines="24" w:before="57" w:afterLines="24" w:after="57" w:line="276" w:lineRule="auto"/>
        <w:rPr>
          <w:rFonts w:ascii="Segoe UI" w:hAnsi="Segoe UI" w:cs="Segoe UI"/>
          <w:sz w:val="20"/>
          <w:szCs w:val="20"/>
        </w:rPr>
      </w:pPr>
    </w:p>
    <w:p w14:paraId="2611B916" w14:textId="77777777" w:rsidR="0043253F" w:rsidRPr="001172B4" w:rsidRDefault="0043253F" w:rsidP="001172B4">
      <w:pPr>
        <w:widowControl/>
        <w:spacing w:beforeLines="24" w:before="57" w:afterLines="24" w:after="57" w:line="276" w:lineRule="auto"/>
        <w:rPr>
          <w:rFonts w:ascii="Segoe UI" w:hAnsi="Segoe UI" w:cs="Segoe UI"/>
          <w:sz w:val="20"/>
          <w:szCs w:val="20"/>
        </w:rPr>
      </w:pPr>
    </w:p>
    <w:p w14:paraId="10F6536B" w14:textId="77777777" w:rsidR="0043253F" w:rsidRPr="001172B4" w:rsidRDefault="0043253F" w:rsidP="001172B4">
      <w:pPr>
        <w:widowControl/>
        <w:autoSpaceDE/>
        <w:autoSpaceDN/>
        <w:adjustRightInd/>
        <w:spacing w:after="0" w:line="276" w:lineRule="auto"/>
        <w:jc w:val="left"/>
        <w:rPr>
          <w:rFonts w:ascii="Segoe UI" w:hAnsi="Segoe UI" w:cs="Segoe UI"/>
          <w:smallCaps/>
          <w:sz w:val="20"/>
          <w:szCs w:val="20"/>
        </w:rPr>
      </w:pPr>
      <w:r w:rsidRPr="001172B4">
        <w:rPr>
          <w:rFonts w:ascii="Segoe UI" w:hAnsi="Segoe UI" w:cs="Segoe UI"/>
          <w:smallCaps/>
          <w:sz w:val="20"/>
          <w:szCs w:val="20"/>
        </w:rPr>
        <w:br w:type="page"/>
      </w:r>
    </w:p>
    <w:p w14:paraId="54EADBDA" w14:textId="68F185A5" w:rsidR="007F0618" w:rsidRPr="001172B4" w:rsidRDefault="007F0618" w:rsidP="001172B4">
      <w:pPr>
        <w:widowControl/>
        <w:spacing w:beforeLines="24" w:before="57" w:afterLines="24" w:after="57" w:line="276" w:lineRule="auto"/>
        <w:rPr>
          <w:rFonts w:ascii="Segoe UI" w:hAnsi="Segoe UI" w:cs="Segoe UI"/>
          <w:sz w:val="20"/>
          <w:szCs w:val="20"/>
        </w:rPr>
      </w:pPr>
      <w:r w:rsidRPr="001172B4">
        <w:rPr>
          <w:rFonts w:ascii="Segoe UI" w:hAnsi="Segoe UI" w:cs="Segoe UI"/>
          <w:bCs/>
          <w:smallCaps/>
          <w:sz w:val="20"/>
          <w:szCs w:val="20"/>
        </w:rPr>
        <w:t>INSTRUMENTO PARTICULAR DE ESCRITURA DA PRIMEIRA EMISSÃO DE DEBÊNTURES SIMPLES, NÃO CONVERSÍVEIS EM AÇÕES, DA ESPÉCIE COM GARANTIA REAL</w:t>
      </w:r>
      <w:r w:rsidR="00740EC4">
        <w:rPr>
          <w:rFonts w:ascii="Segoe UI" w:hAnsi="Segoe UI" w:cs="Segoe UI"/>
          <w:bCs/>
          <w:smallCaps/>
          <w:sz w:val="20"/>
          <w:szCs w:val="20"/>
        </w:rPr>
        <w:t xml:space="preserve">, </w:t>
      </w:r>
      <w:r w:rsidRPr="001172B4">
        <w:rPr>
          <w:rFonts w:ascii="Segoe UI" w:hAnsi="Segoe UI" w:cs="Segoe UI"/>
          <w:bCs/>
          <w:smallCaps/>
          <w:sz w:val="20"/>
          <w:szCs w:val="20"/>
        </w:rPr>
        <w:t>COM GARANTIA ADICIONAL FIDEJUSSÓRIA, EM SÉRIE ÚNICA, PARA COLOCAÇÃO PRIVADA, DA LS ENERGIA GD I</w:t>
      </w:r>
      <w:r w:rsidR="0055778E">
        <w:rPr>
          <w:rFonts w:ascii="Segoe UI" w:hAnsi="Segoe UI" w:cs="Segoe UI"/>
          <w:bCs/>
          <w:smallCaps/>
          <w:sz w:val="20"/>
          <w:szCs w:val="20"/>
        </w:rPr>
        <w:t>I</w:t>
      </w:r>
      <w:r w:rsidRPr="001172B4">
        <w:rPr>
          <w:rFonts w:ascii="Segoe UI" w:hAnsi="Segoe UI" w:cs="Segoe UI"/>
          <w:bCs/>
          <w:smallCaps/>
          <w:sz w:val="20"/>
          <w:szCs w:val="20"/>
        </w:rPr>
        <w:t xml:space="preserve"> S.A.</w:t>
      </w:r>
    </w:p>
    <w:p w14:paraId="51012BF0" w14:textId="77777777" w:rsidR="00E642C6" w:rsidRPr="001172B4" w:rsidRDefault="00E642C6" w:rsidP="001172B4">
      <w:pPr>
        <w:pStyle w:val="NormalWeb"/>
        <w:widowControl/>
        <w:spacing w:beforeLines="24" w:before="57" w:beforeAutospacing="0" w:afterLines="24" w:after="57" w:afterAutospacing="0" w:line="276" w:lineRule="auto"/>
        <w:jc w:val="both"/>
        <w:rPr>
          <w:rFonts w:ascii="Segoe UI" w:hAnsi="Segoe UI" w:cs="Segoe UI"/>
          <w:smallCaps/>
          <w:sz w:val="20"/>
          <w:szCs w:val="20"/>
        </w:rPr>
      </w:pPr>
    </w:p>
    <w:p w14:paraId="34FF65B0" w14:textId="77777777" w:rsidR="00E642C6" w:rsidRPr="001172B4" w:rsidRDefault="00E642C6" w:rsidP="001172B4">
      <w:pPr>
        <w:widowControl/>
        <w:spacing w:beforeLines="24" w:before="57" w:afterLines="24" w:after="57" w:line="276" w:lineRule="auto"/>
        <w:jc w:val="left"/>
        <w:rPr>
          <w:rFonts w:ascii="Segoe UI" w:hAnsi="Segoe UI" w:cs="Segoe UI"/>
          <w:smallCaps/>
          <w:sz w:val="20"/>
          <w:szCs w:val="20"/>
        </w:rPr>
      </w:pPr>
      <w:bookmarkStart w:id="540" w:name="_DV_M670"/>
      <w:bookmarkEnd w:id="540"/>
      <w:r w:rsidRPr="001172B4">
        <w:rPr>
          <w:rFonts w:ascii="Segoe UI" w:hAnsi="Segoe UI" w:cs="Segoe UI"/>
          <w:smallCaps/>
          <w:sz w:val="20"/>
          <w:szCs w:val="20"/>
        </w:rPr>
        <w:t>Testemunhas:</w:t>
      </w:r>
    </w:p>
    <w:p w14:paraId="44ECE010"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4E5C9875"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5151A7C1"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449D7C7E"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729140B9" w14:textId="77777777">
        <w:trPr>
          <w:cantSplit/>
        </w:trPr>
        <w:tc>
          <w:tcPr>
            <w:tcW w:w="4253" w:type="dxa"/>
            <w:tcBorders>
              <w:top w:val="single" w:sz="6" w:space="0" w:color="000000"/>
              <w:left w:val="nil"/>
              <w:bottom w:val="nil"/>
              <w:right w:val="nil"/>
            </w:tcBorders>
          </w:tcPr>
          <w:p w14:paraId="68BDBE65" w14:textId="77777777"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CPF/ME:</w:t>
            </w:r>
          </w:p>
        </w:tc>
        <w:tc>
          <w:tcPr>
            <w:tcW w:w="567" w:type="dxa"/>
            <w:tcBorders>
              <w:top w:val="nil"/>
              <w:left w:val="nil"/>
              <w:bottom w:val="nil"/>
              <w:right w:val="nil"/>
            </w:tcBorders>
          </w:tcPr>
          <w:p w14:paraId="523E139D"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tc>
        <w:tc>
          <w:tcPr>
            <w:tcW w:w="4253" w:type="dxa"/>
            <w:tcBorders>
              <w:top w:val="single" w:sz="6" w:space="0" w:color="000000"/>
              <w:left w:val="nil"/>
              <w:bottom w:val="nil"/>
              <w:right w:val="nil"/>
            </w:tcBorders>
          </w:tcPr>
          <w:p w14:paraId="32834F98" w14:textId="77777777" w:rsidR="00E642C6" w:rsidRPr="001172B4" w:rsidRDefault="00E642C6" w:rsidP="001172B4">
            <w:pPr>
              <w:widowControl/>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t>Nome:</w:t>
            </w:r>
            <w:r w:rsidRPr="001172B4">
              <w:rPr>
                <w:rFonts w:ascii="Segoe UI" w:hAnsi="Segoe UI" w:cs="Segoe UI"/>
                <w:sz w:val="20"/>
                <w:szCs w:val="20"/>
              </w:rPr>
              <w:br/>
              <w:t>CPF/ME:</w:t>
            </w:r>
          </w:p>
        </w:tc>
      </w:tr>
    </w:tbl>
    <w:p w14:paraId="496CF67D" w14:textId="77777777" w:rsidR="00E642C6" w:rsidRPr="001172B4" w:rsidRDefault="00E642C6" w:rsidP="001172B4">
      <w:pPr>
        <w:widowControl/>
        <w:spacing w:beforeLines="24" w:before="57" w:afterLines="24" w:after="57" w:line="276" w:lineRule="auto"/>
        <w:rPr>
          <w:rFonts w:ascii="Segoe UI" w:hAnsi="Segoe UI" w:cs="Segoe UI"/>
          <w:sz w:val="20"/>
          <w:szCs w:val="20"/>
        </w:rPr>
      </w:pPr>
    </w:p>
    <w:p w14:paraId="7438E7DB" w14:textId="77777777" w:rsidR="001E194E" w:rsidRPr="001172B4" w:rsidRDefault="001E194E" w:rsidP="001172B4">
      <w:pPr>
        <w:widowControl/>
        <w:autoSpaceDE/>
        <w:autoSpaceDN/>
        <w:adjustRightInd/>
        <w:spacing w:beforeLines="24" w:before="57" w:afterLines="24" w:after="57" w:line="276" w:lineRule="auto"/>
        <w:jc w:val="left"/>
        <w:rPr>
          <w:rFonts w:ascii="Segoe UI" w:hAnsi="Segoe UI" w:cs="Segoe UI"/>
          <w:sz w:val="20"/>
          <w:szCs w:val="20"/>
        </w:rPr>
      </w:pPr>
      <w:r w:rsidRPr="001172B4">
        <w:rPr>
          <w:rFonts w:ascii="Segoe UI" w:hAnsi="Segoe UI" w:cs="Segoe UI"/>
          <w:sz w:val="20"/>
          <w:szCs w:val="20"/>
        </w:rPr>
        <w:br w:type="page"/>
      </w:r>
    </w:p>
    <w:p w14:paraId="4623C394" w14:textId="77777777" w:rsidR="001E194E" w:rsidRPr="001172B4" w:rsidRDefault="001E194E"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 xml:space="preserve">ANEXO </w:t>
      </w:r>
      <w:r w:rsidR="0096098B" w:rsidRPr="001172B4">
        <w:rPr>
          <w:rFonts w:ascii="Segoe UI" w:hAnsi="Segoe UI" w:cs="Segoe UI"/>
          <w:b/>
          <w:sz w:val="20"/>
          <w:szCs w:val="20"/>
          <w:u w:val="single"/>
        </w:rPr>
        <w:t>I</w:t>
      </w:r>
    </w:p>
    <w:p w14:paraId="6512EAE4" w14:textId="77777777" w:rsidR="001E194E" w:rsidRPr="001172B4" w:rsidRDefault="000D0A71" w:rsidP="001172B4">
      <w:pPr>
        <w:widowControl/>
        <w:suppressAutoHyphens/>
        <w:spacing w:beforeLines="24" w:before="57" w:afterLines="24" w:after="57" w:line="276" w:lineRule="auto"/>
        <w:jc w:val="center"/>
        <w:rPr>
          <w:rFonts w:ascii="Segoe UI" w:hAnsi="Segoe UI" w:cs="Segoe UI"/>
          <w:b/>
          <w:sz w:val="20"/>
          <w:szCs w:val="20"/>
        </w:rPr>
      </w:pPr>
      <w:r w:rsidRPr="001172B4">
        <w:rPr>
          <w:rFonts w:ascii="Segoe UI" w:hAnsi="Segoe UI" w:cs="Segoe UI"/>
          <w:b/>
          <w:sz w:val="20"/>
          <w:szCs w:val="20"/>
        </w:rPr>
        <w:t>BOLETIM DE SUBSCRIÇÃO</w:t>
      </w:r>
    </w:p>
    <w:p w14:paraId="21CA1CC6" w14:textId="77777777" w:rsidR="00C27E32" w:rsidRPr="001172B4" w:rsidRDefault="00C27E32" w:rsidP="001172B4">
      <w:pPr>
        <w:pStyle w:val="BodyText"/>
        <w:spacing w:beforeLines="24" w:before="57" w:afterLines="24" w:after="57" w:line="276" w:lineRule="auto"/>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1521"/>
        <w:gridCol w:w="1521"/>
        <w:gridCol w:w="1523"/>
        <w:gridCol w:w="1176"/>
        <w:gridCol w:w="2093"/>
      </w:tblGrid>
      <w:tr w:rsidR="00587FBC" w:rsidRPr="009277DA" w14:paraId="0033723D" w14:textId="77777777" w:rsidTr="00FC1ABB">
        <w:trPr>
          <w:cantSplit/>
          <w:trHeight w:val="386"/>
        </w:trPr>
        <w:tc>
          <w:tcPr>
            <w:tcW w:w="5000" w:type="pct"/>
            <w:gridSpan w:val="6"/>
            <w:tcBorders>
              <w:bottom w:val="nil"/>
            </w:tcBorders>
            <w:vAlign w:val="center"/>
          </w:tcPr>
          <w:p w14:paraId="3B6080A1" w14:textId="77777777" w:rsidR="00587FBC" w:rsidRPr="009277DA" w:rsidRDefault="00587FBC" w:rsidP="00FC1ABB">
            <w:pPr>
              <w:spacing w:beforeLines="24" w:before="57" w:afterLines="24" w:after="57" w:line="276" w:lineRule="auto"/>
              <w:rPr>
                <w:rFonts w:ascii="Segoe UI" w:hAnsi="Segoe UI" w:cs="Segoe UI"/>
                <w:b/>
                <w:sz w:val="20"/>
                <w:szCs w:val="20"/>
              </w:rPr>
            </w:pPr>
            <w:r w:rsidRPr="009277DA">
              <w:rPr>
                <w:rFonts w:ascii="Segoe UI" w:hAnsi="Segoe UI" w:cs="Segoe UI"/>
                <w:b/>
                <w:sz w:val="20"/>
                <w:szCs w:val="20"/>
              </w:rPr>
              <w:t xml:space="preserve">BOLETIM DE SUBSCRIÇÃO PRIMEIRA EMISSÃO DE DEBÊNTURES SIMPLES, NÃO CONVERSÍVEIS EM AÇÕES, DA ESPÉCIE COM GARANTIA REAL E COM GARANTIA ADICIONAL FIDEJUSSÓRIA, EM SÉRIE ÚNICA, PARA COLOCAÇÃO PRIVADA, DA </w:t>
            </w:r>
            <w:r w:rsidRPr="009277DA">
              <w:rPr>
                <w:rFonts w:ascii="Segoe UI" w:hAnsi="Segoe UI" w:cs="Segoe UI"/>
                <w:b/>
                <w:sz w:val="20"/>
                <w:szCs w:val="20"/>
                <w:shd w:val="clear" w:color="auto" w:fill="FFFFFF"/>
              </w:rPr>
              <w:t>LS ENERGIA GD I</w:t>
            </w:r>
            <w:r>
              <w:rPr>
                <w:rFonts w:ascii="Segoe UI" w:hAnsi="Segoe UI" w:cs="Segoe UI"/>
                <w:b/>
                <w:sz w:val="20"/>
                <w:szCs w:val="20"/>
                <w:shd w:val="clear" w:color="auto" w:fill="FFFFFF"/>
              </w:rPr>
              <w:t>I</w:t>
            </w:r>
            <w:r w:rsidRPr="009277DA">
              <w:rPr>
                <w:rFonts w:ascii="Segoe UI" w:hAnsi="Segoe UI" w:cs="Segoe UI"/>
                <w:b/>
                <w:sz w:val="20"/>
                <w:szCs w:val="20"/>
                <w:shd w:val="clear" w:color="auto" w:fill="FFFFFF"/>
              </w:rPr>
              <w:t xml:space="preserve"> S.A.</w:t>
            </w:r>
          </w:p>
        </w:tc>
      </w:tr>
      <w:tr w:rsidR="00587FBC" w:rsidRPr="009277DA" w14:paraId="1B341F7E" w14:textId="77777777" w:rsidTr="00FC1ABB">
        <w:trPr>
          <w:trHeight w:val="291"/>
        </w:trPr>
        <w:tc>
          <w:tcPr>
            <w:tcW w:w="812" w:type="pct"/>
            <w:tcBorders>
              <w:top w:val="nil"/>
              <w:right w:val="nil"/>
            </w:tcBorders>
          </w:tcPr>
          <w:p w14:paraId="50B24827" w14:textId="77777777" w:rsidR="00587FBC" w:rsidRPr="009277DA" w:rsidRDefault="00587FBC" w:rsidP="00FC1ABB">
            <w:pPr>
              <w:autoSpaceDE/>
              <w:autoSpaceDN/>
              <w:adjustRightInd/>
              <w:spacing w:line="276" w:lineRule="auto"/>
              <w:rPr>
                <w:rFonts w:ascii="Segoe UI" w:hAnsi="Segoe UI" w:cs="Segoe UI"/>
                <w:sz w:val="20"/>
                <w:szCs w:val="20"/>
                <w:lang w:eastAsia="en-US"/>
              </w:rPr>
            </w:pPr>
          </w:p>
        </w:tc>
        <w:tc>
          <w:tcPr>
            <w:tcW w:w="813" w:type="pct"/>
            <w:tcBorders>
              <w:top w:val="nil"/>
              <w:left w:val="nil"/>
              <w:right w:val="nil"/>
            </w:tcBorders>
          </w:tcPr>
          <w:p w14:paraId="6286F0A3" w14:textId="77777777" w:rsidR="00587FBC" w:rsidRPr="009277DA" w:rsidRDefault="00587FBC" w:rsidP="00FC1ABB">
            <w:pPr>
              <w:autoSpaceDE/>
              <w:autoSpaceDN/>
              <w:adjustRightInd/>
              <w:spacing w:line="276" w:lineRule="auto"/>
              <w:rPr>
                <w:rFonts w:ascii="Segoe UI" w:hAnsi="Segoe UI" w:cs="Segoe UI"/>
                <w:sz w:val="20"/>
                <w:szCs w:val="20"/>
                <w:lang w:eastAsia="en-US"/>
              </w:rPr>
            </w:pPr>
          </w:p>
        </w:tc>
        <w:tc>
          <w:tcPr>
            <w:tcW w:w="813" w:type="pct"/>
            <w:tcBorders>
              <w:top w:val="nil"/>
              <w:left w:val="nil"/>
              <w:right w:val="nil"/>
            </w:tcBorders>
          </w:tcPr>
          <w:p w14:paraId="6DCA77BA" w14:textId="77777777" w:rsidR="00587FBC" w:rsidRPr="009277DA" w:rsidRDefault="00587FBC" w:rsidP="00FC1ABB">
            <w:pPr>
              <w:autoSpaceDE/>
              <w:autoSpaceDN/>
              <w:adjustRightInd/>
              <w:spacing w:line="276" w:lineRule="auto"/>
              <w:rPr>
                <w:rFonts w:ascii="Segoe UI" w:hAnsi="Segoe UI" w:cs="Segoe UI"/>
                <w:sz w:val="20"/>
                <w:szCs w:val="20"/>
                <w:lang w:eastAsia="en-US"/>
              </w:rPr>
            </w:pPr>
          </w:p>
        </w:tc>
        <w:tc>
          <w:tcPr>
            <w:tcW w:w="814" w:type="pct"/>
            <w:tcBorders>
              <w:top w:val="nil"/>
              <w:left w:val="nil"/>
              <w:right w:val="nil"/>
            </w:tcBorders>
          </w:tcPr>
          <w:p w14:paraId="0B600499" w14:textId="77777777" w:rsidR="00587FBC" w:rsidRPr="009277DA" w:rsidRDefault="00587FBC" w:rsidP="00FC1ABB">
            <w:pPr>
              <w:autoSpaceDE/>
              <w:autoSpaceDN/>
              <w:adjustRightInd/>
              <w:spacing w:line="276" w:lineRule="auto"/>
              <w:jc w:val="center"/>
              <w:rPr>
                <w:rFonts w:ascii="Segoe UI" w:hAnsi="Segoe UI" w:cs="Segoe UI"/>
                <w:sz w:val="20"/>
                <w:szCs w:val="20"/>
              </w:rPr>
            </w:pPr>
          </w:p>
        </w:tc>
        <w:tc>
          <w:tcPr>
            <w:tcW w:w="629" w:type="pct"/>
            <w:tcBorders>
              <w:top w:val="nil"/>
              <w:left w:val="nil"/>
            </w:tcBorders>
          </w:tcPr>
          <w:p w14:paraId="7D9D15F4" w14:textId="77777777" w:rsidR="00587FBC" w:rsidRPr="009277DA" w:rsidRDefault="00587FBC" w:rsidP="00FC1ABB">
            <w:pPr>
              <w:autoSpaceDE/>
              <w:autoSpaceDN/>
              <w:adjustRightInd/>
              <w:spacing w:line="276" w:lineRule="auto"/>
              <w:jc w:val="center"/>
              <w:rPr>
                <w:rFonts w:ascii="Segoe UI" w:hAnsi="Segoe UI" w:cs="Segoe UI"/>
                <w:sz w:val="20"/>
                <w:szCs w:val="20"/>
              </w:rPr>
            </w:pPr>
          </w:p>
        </w:tc>
        <w:tc>
          <w:tcPr>
            <w:tcW w:w="1119" w:type="pct"/>
          </w:tcPr>
          <w:p w14:paraId="0E603093" w14:textId="77777777" w:rsidR="00587FBC" w:rsidRPr="009277DA" w:rsidRDefault="00587FBC" w:rsidP="00FC1ABB">
            <w:pPr>
              <w:autoSpaceDE/>
              <w:autoSpaceDN/>
              <w:adjustRightInd/>
              <w:spacing w:line="276" w:lineRule="auto"/>
              <w:ind w:left="143"/>
              <w:outlineLvl w:val="1"/>
              <w:rPr>
                <w:rFonts w:ascii="Segoe UI" w:hAnsi="Segoe UI" w:cs="Segoe UI"/>
                <w:sz w:val="20"/>
                <w:szCs w:val="20"/>
              </w:rPr>
            </w:pPr>
            <w:r w:rsidRPr="009277DA">
              <w:rPr>
                <w:rFonts w:ascii="Segoe UI" w:hAnsi="Segoe UI" w:cs="Segoe UI"/>
                <w:sz w:val="20"/>
                <w:szCs w:val="20"/>
              </w:rPr>
              <w:t>N.º [●]</w:t>
            </w:r>
          </w:p>
        </w:tc>
      </w:tr>
    </w:tbl>
    <w:p w14:paraId="39A8DF12" w14:textId="77777777" w:rsidR="00587FBC" w:rsidRPr="009277DA" w:rsidRDefault="00587FBC" w:rsidP="00587FBC">
      <w:pPr>
        <w:autoSpaceDE/>
        <w:autoSpaceDN/>
        <w:adjustRightInd/>
        <w:spacing w:line="276" w:lineRule="auto"/>
        <w:jc w:val="center"/>
        <w:outlineLvl w:val="0"/>
        <w:rPr>
          <w:rFonts w:ascii="Segoe UI" w:hAnsi="Segoe UI" w:cs="Segoe UI"/>
          <w:b/>
          <w:caps/>
          <w:sz w:val="20"/>
          <w:szCs w:val="20"/>
        </w:rPr>
      </w:pPr>
      <w:r w:rsidRPr="009277DA">
        <w:rPr>
          <w:rFonts w:ascii="Segoe UI" w:hAnsi="Segoe UI" w:cs="Segoe UI"/>
          <w:b/>
          <w:caps/>
          <w:sz w:val="20"/>
          <w:szCs w:val="20"/>
        </w:rPr>
        <w:t>qualificação dA EMISSORA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2647"/>
        <w:gridCol w:w="1236"/>
        <w:gridCol w:w="1364"/>
        <w:gridCol w:w="2389"/>
      </w:tblGrid>
      <w:tr w:rsidR="00587FBC" w:rsidRPr="009277DA" w14:paraId="3554F0BE" w14:textId="77777777" w:rsidTr="00FC1ABB">
        <w:trPr>
          <w:cantSplit/>
          <w:trHeight w:val="386"/>
        </w:trPr>
        <w:tc>
          <w:tcPr>
            <w:tcW w:w="2994" w:type="pct"/>
            <w:gridSpan w:val="3"/>
            <w:vAlign w:val="center"/>
          </w:tcPr>
          <w:p w14:paraId="1E827528"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Nome / Razão Social:</w:t>
            </w:r>
            <w:r w:rsidRPr="009277DA">
              <w:rPr>
                <w:rFonts w:ascii="Segoe UI" w:hAnsi="Segoe UI" w:cs="Segoe UI"/>
                <w:sz w:val="20"/>
                <w:szCs w:val="20"/>
                <w:lang w:eastAsia="en-US"/>
              </w:rPr>
              <w:t xml:space="preserve"> </w:t>
            </w:r>
          </w:p>
          <w:p w14:paraId="0DD53B2D" w14:textId="77777777" w:rsidR="00587FBC" w:rsidRPr="009277DA" w:rsidRDefault="00587FBC" w:rsidP="00FC1ABB">
            <w:pPr>
              <w:spacing w:beforeLines="24" w:before="57" w:afterLines="24" w:after="57" w:line="276" w:lineRule="auto"/>
              <w:rPr>
                <w:rFonts w:ascii="Segoe UI" w:hAnsi="Segoe UI" w:cs="Segoe UI"/>
                <w:b/>
                <w:sz w:val="20"/>
                <w:szCs w:val="20"/>
              </w:rPr>
            </w:pPr>
            <w:r w:rsidRPr="009277DA">
              <w:rPr>
                <w:rFonts w:ascii="Segoe UI" w:hAnsi="Segoe UI" w:cs="Segoe UI"/>
                <w:b/>
                <w:sz w:val="20"/>
                <w:szCs w:val="20"/>
              </w:rPr>
              <w:t>LS ENERGIA GD I</w:t>
            </w:r>
            <w:r>
              <w:rPr>
                <w:rFonts w:ascii="Segoe UI" w:hAnsi="Segoe UI" w:cs="Segoe UI"/>
                <w:b/>
                <w:sz w:val="20"/>
                <w:szCs w:val="20"/>
              </w:rPr>
              <w:t>I</w:t>
            </w:r>
            <w:r w:rsidRPr="009277DA">
              <w:rPr>
                <w:rFonts w:ascii="Segoe UI" w:hAnsi="Segoe UI" w:cs="Segoe UI"/>
                <w:b/>
                <w:sz w:val="20"/>
                <w:szCs w:val="20"/>
              </w:rPr>
              <w:t xml:space="preserve"> S.A</w:t>
            </w:r>
            <w:r>
              <w:rPr>
                <w:rFonts w:ascii="Segoe UI" w:hAnsi="Segoe UI" w:cs="Segoe UI"/>
                <w:b/>
                <w:sz w:val="20"/>
                <w:szCs w:val="20"/>
              </w:rPr>
              <w:t>.</w:t>
            </w:r>
          </w:p>
        </w:tc>
        <w:tc>
          <w:tcPr>
            <w:tcW w:w="2006" w:type="pct"/>
            <w:gridSpan w:val="2"/>
            <w:vAlign w:val="center"/>
          </w:tcPr>
          <w:p w14:paraId="484BF74D" w14:textId="77777777" w:rsidR="00587FBC" w:rsidRPr="009277DA" w:rsidRDefault="00587FBC" w:rsidP="00FC1ABB">
            <w:pPr>
              <w:spacing w:line="276" w:lineRule="auto"/>
              <w:outlineLvl w:val="3"/>
              <w:rPr>
                <w:rFonts w:ascii="Segoe UI" w:hAnsi="Segoe UI" w:cs="Segoe UI"/>
                <w:b/>
                <w:bCs/>
                <w:sz w:val="20"/>
                <w:szCs w:val="20"/>
              </w:rPr>
            </w:pPr>
            <w:r w:rsidRPr="009277DA">
              <w:rPr>
                <w:rFonts w:ascii="Segoe UI" w:hAnsi="Segoe UI" w:cs="Segoe UI"/>
                <w:b/>
                <w:bCs/>
                <w:sz w:val="20"/>
                <w:szCs w:val="20"/>
              </w:rPr>
              <w:t xml:space="preserve">CNPJ: </w:t>
            </w:r>
          </w:p>
          <w:p w14:paraId="255B2987" w14:textId="77777777" w:rsidR="00587FBC" w:rsidRPr="009277DA" w:rsidRDefault="00587FBC" w:rsidP="00FC1ABB">
            <w:pPr>
              <w:spacing w:line="276" w:lineRule="auto"/>
              <w:outlineLvl w:val="3"/>
              <w:rPr>
                <w:rFonts w:ascii="Segoe UI" w:hAnsi="Segoe UI" w:cs="Segoe UI"/>
                <w:sz w:val="20"/>
                <w:szCs w:val="20"/>
              </w:rPr>
            </w:pPr>
            <w:r w:rsidRPr="00A674E6">
              <w:rPr>
                <w:rFonts w:ascii="Segoe UI" w:hAnsi="Segoe UI" w:cs="Segoe UI"/>
                <w:sz w:val="20"/>
                <w:szCs w:val="20"/>
              </w:rPr>
              <w:t>34.808.446/0001-69</w:t>
            </w:r>
          </w:p>
        </w:tc>
      </w:tr>
      <w:tr w:rsidR="00587FBC" w:rsidRPr="009277DA" w14:paraId="508D0253" w14:textId="77777777" w:rsidTr="00FC1ABB">
        <w:trPr>
          <w:cantSplit/>
          <w:trHeight w:val="422"/>
        </w:trPr>
        <w:tc>
          <w:tcPr>
            <w:tcW w:w="2994" w:type="pct"/>
            <w:gridSpan w:val="3"/>
            <w:vAlign w:val="center"/>
          </w:tcPr>
          <w:p w14:paraId="16A4748E" w14:textId="77777777" w:rsidR="00587FBC" w:rsidRPr="009277DA" w:rsidRDefault="00587FBC" w:rsidP="00FC1ABB">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Endereço: </w:t>
            </w:r>
          </w:p>
          <w:p w14:paraId="3E1822A9"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Quadra 204 sul, Alameda 08</w:t>
            </w:r>
          </w:p>
        </w:tc>
        <w:tc>
          <w:tcPr>
            <w:tcW w:w="729" w:type="pct"/>
            <w:vAlign w:val="center"/>
          </w:tcPr>
          <w:p w14:paraId="3EF67447" w14:textId="77777777" w:rsidR="00587FBC" w:rsidRPr="009277DA" w:rsidRDefault="00587FBC" w:rsidP="00FC1ABB">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N</w:t>
            </w:r>
            <w:r w:rsidRPr="009277DA">
              <w:rPr>
                <w:rFonts w:ascii="Segoe UI" w:hAnsi="Segoe UI" w:cs="Segoe UI"/>
                <w:b/>
                <w:sz w:val="20"/>
                <w:szCs w:val="20"/>
                <w:vertAlign w:val="superscript"/>
                <w:lang w:eastAsia="en-US"/>
              </w:rPr>
              <w:t>o</w:t>
            </w:r>
            <w:r w:rsidRPr="009277DA">
              <w:rPr>
                <w:rFonts w:ascii="Segoe UI" w:hAnsi="Segoe UI" w:cs="Segoe UI"/>
                <w:b/>
                <w:sz w:val="20"/>
                <w:szCs w:val="20"/>
                <w:lang w:eastAsia="en-US"/>
              </w:rPr>
              <w:t xml:space="preserve">: </w:t>
            </w:r>
          </w:p>
          <w:p w14:paraId="0FD79B31"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Lote 13</w:t>
            </w:r>
          </w:p>
        </w:tc>
        <w:tc>
          <w:tcPr>
            <w:tcW w:w="1277" w:type="pct"/>
            <w:vAlign w:val="center"/>
          </w:tcPr>
          <w:p w14:paraId="5D6960A5"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Complemento:</w:t>
            </w:r>
            <w:r w:rsidRPr="009277DA">
              <w:rPr>
                <w:rFonts w:ascii="Segoe UI" w:hAnsi="Segoe UI" w:cs="Segoe UI"/>
                <w:sz w:val="20"/>
                <w:szCs w:val="20"/>
                <w:lang w:eastAsia="en-US"/>
              </w:rPr>
              <w:t xml:space="preserve"> </w:t>
            </w:r>
          </w:p>
          <w:p w14:paraId="2EAD7C79"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Sala 0</w:t>
            </w:r>
            <w:r>
              <w:rPr>
                <w:rFonts w:ascii="Segoe UI" w:hAnsi="Segoe UI" w:cs="Segoe UI"/>
                <w:sz w:val="20"/>
                <w:szCs w:val="20"/>
              </w:rPr>
              <w:t>2</w:t>
            </w:r>
            <w:r w:rsidRPr="00A674E6">
              <w:rPr>
                <w:rFonts w:ascii="Segoe UI" w:hAnsi="Segoe UI" w:cs="Segoe UI"/>
                <w:sz w:val="20"/>
                <w:szCs w:val="20"/>
              </w:rPr>
              <w:t>, s/n</w:t>
            </w:r>
          </w:p>
        </w:tc>
      </w:tr>
      <w:tr w:rsidR="00587FBC" w:rsidRPr="009277DA" w14:paraId="0C5DC010" w14:textId="77777777" w:rsidTr="00FC1ABB">
        <w:trPr>
          <w:trHeight w:val="399"/>
        </w:trPr>
        <w:tc>
          <w:tcPr>
            <w:tcW w:w="918" w:type="pct"/>
            <w:vAlign w:val="center"/>
          </w:tcPr>
          <w:p w14:paraId="4C9F1839"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CEP:</w:t>
            </w:r>
            <w:r w:rsidRPr="009277DA">
              <w:rPr>
                <w:rFonts w:ascii="Segoe UI" w:hAnsi="Segoe UI" w:cs="Segoe UI"/>
                <w:sz w:val="20"/>
                <w:szCs w:val="20"/>
                <w:lang w:eastAsia="en-US"/>
              </w:rPr>
              <w:t xml:space="preserve"> </w:t>
            </w:r>
          </w:p>
          <w:p w14:paraId="0E711608"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77020-482</w:t>
            </w:r>
          </w:p>
        </w:tc>
        <w:tc>
          <w:tcPr>
            <w:tcW w:w="1415" w:type="pct"/>
            <w:vAlign w:val="center"/>
          </w:tcPr>
          <w:p w14:paraId="2366E3C9" w14:textId="77777777" w:rsidR="00587FBC" w:rsidRPr="009277DA" w:rsidRDefault="00587FBC" w:rsidP="00FC1ABB">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Cidade: </w:t>
            </w:r>
          </w:p>
          <w:p w14:paraId="3D3D564F"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A674E6">
              <w:rPr>
                <w:rFonts w:ascii="Segoe UI" w:hAnsi="Segoe UI" w:cs="Segoe UI"/>
                <w:sz w:val="20"/>
                <w:szCs w:val="20"/>
              </w:rPr>
              <w:t>Palmas</w:t>
            </w:r>
          </w:p>
        </w:tc>
        <w:tc>
          <w:tcPr>
            <w:tcW w:w="661" w:type="pct"/>
            <w:vAlign w:val="center"/>
          </w:tcPr>
          <w:p w14:paraId="7524E8B1" w14:textId="77777777" w:rsidR="00587FBC" w:rsidRPr="009277DA" w:rsidRDefault="00587FBC" w:rsidP="00FC1ABB">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U.F.: </w:t>
            </w:r>
          </w:p>
          <w:p w14:paraId="23FFBFE5"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Pr>
                <w:rFonts w:ascii="Segoe UI" w:hAnsi="Segoe UI" w:cs="Segoe UI"/>
                <w:bCs/>
                <w:sz w:val="20"/>
                <w:szCs w:val="20"/>
                <w:lang w:eastAsia="en-US"/>
              </w:rPr>
              <w:t>TO</w:t>
            </w:r>
          </w:p>
        </w:tc>
        <w:tc>
          <w:tcPr>
            <w:tcW w:w="729" w:type="pct"/>
            <w:tcBorders>
              <w:right w:val="nil"/>
            </w:tcBorders>
            <w:vAlign w:val="center"/>
          </w:tcPr>
          <w:p w14:paraId="257175C1" w14:textId="77777777" w:rsidR="00587FBC" w:rsidRPr="009277DA" w:rsidRDefault="00587FBC" w:rsidP="00FC1ABB">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País: </w:t>
            </w:r>
          </w:p>
          <w:p w14:paraId="0CBF447C"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bCs/>
                <w:sz w:val="20"/>
                <w:szCs w:val="20"/>
                <w:lang w:eastAsia="en-US"/>
              </w:rPr>
              <w:t>Brasil</w:t>
            </w:r>
          </w:p>
        </w:tc>
        <w:tc>
          <w:tcPr>
            <w:tcW w:w="1277" w:type="pct"/>
            <w:tcBorders>
              <w:left w:val="nil"/>
            </w:tcBorders>
            <w:vAlign w:val="center"/>
          </w:tcPr>
          <w:p w14:paraId="20B2F495" w14:textId="77777777" w:rsidR="00587FBC" w:rsidRPr="009277DA" w:rsidRDefault="00587FBC" w:rsidP="00FC1ABB">
            <w:pPr>
              <w:autoSpaceDE/>
              <w:autoSpaceDN/>
              <w:adjustRightInd/>
              <w:spacing w:line="276" w:lineRule="auto"/>
              <w:rPr>
                <w:rFonts w:ascii="Segoe UI" w:hAnsi="Segoe UI" w:cs="Segoe UI"/>
                <w:b/>
                <w:sz w:val="20"/>
                <w:szCs w:val="20"/>
                <w:lang w:eastAsia="en-US"/>
              </w:rPr>
            </w:pPr>
          </w:p>
        </w:tc>
      </w:tr>
    </w:tbl>
    <w:p w14:paraId="039DE7AE" w14:textId="77777777" w:rsidR="00587FBC" w:rsidRPr="009277DA" w:rsidRDefault="00587FBC" w:rsidP="00587FBC">
      <w:pPr>
        <w:autoSpaceDE/>
        <w:autoSpaceDN/>
        <w:adjustRightInd/>
        <w:spacing w:line="276" w:lineRule="auto"/>
        <w:contextualSpacing/>
        <w:jc w:val="center"/>
        <w:outlineLvl w:val="0"/>
        <w:rPr>
          <w:rFonts w:ascii="Segoe UI" w:hAnsi="Segoe UI" w:cs="Segoe UI"/>
          <w:b/>
          <w:bCs/>
          <w:caps/>
          <w:kern w:val="32"/>
          <w:sz w:val="20"/>
          <w:szCs w:val="20"/>
          <w:lang w:eastAsia="ja-JP"/>
        </w:rPr>
      </w:pPr>
      <w:r w:rsidRPr="009277DA">
        <w:rPr>
          <w:rFonts w:ascii="Segoe UI" w:hAnsi="Segoe UI" w:cs="Segoe UI"/>
          <w:b/>
          <w:bCs/>
          <w:caps/>
          <w:kern w:val="32"/>
          <w:sz w:val="20"/>
          <w:szCs w:val="20"/>
          <w:lang w:eastAsia="ja-JP"/>
        </w:rPr>
        <w:t>CARACTERÍSTICAS DA EMISSÃO E DAS DEBÊNTURES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2"/>
      </w:tblGrid>
      <w:tr w:rsidR="00587FBC" w:rsidRPr="009277DA" w14:paraId="690EA48C" w14:textId="77777777" w:rsidTr="00FC1ABB">
        <w:tc>
          <w:tcPr>
            <w:tcW w:w="5000" w:type="pct"/>
            <w:vAlign w:val="center"/>
          </w:tcPr>
          <w:p w14:paraId="5BCDA4B9" w14:textId="77777777" w:rsidR="00587FBC" w:rsidRPr="009277DA" w:rsidRDefault="00587FBC" w:rsidP="00FC1ABB">
            <w:pPr>
              <w:tabs>
                <w:tab w:val="left" w:pos="4455"/>
                <w:tab w:val="left" w:pos="8910"/>
              </w:tabs>
              <w:autoSpaceDE/>
              <w:autoSpaceDN/>
              <w:adjustRightInd/>
              <w:spacing w:line="276" w:lineRule="auto"/>
              <w:rPr>
                <w:rFonts w:ascii="Segoe UI" w:hAnsi="Segoe UI" w:cs="Segoe UI"/>
                <w:sz w:val="20"/>
                <w:szCs w:val="20"/>
              </w:rPr>
            </w:pPr>
            <w:r w:rsidRPr="009277DA">
              <w:rPr>
                <w:rFonts w:ascii="Segoe UI" w:hAnsi="Segoe UI" w:cs="Segoe UI"/>
                <w:sz w:val="20"/>
                <w:szCs w:val="20"/>
              </w:rPr>
              <w:t>Este boletim de subscrição (“</w:t>
            </w:r>
            <w:r w:rsidRPr="009277DA">
              <w:rPr>
                <w:rFonts w:ascii="Segoe UI" w:hAnsi="Segoe UI" w:cs="Segoe UI"/>
                <w:b/>
                <w:sz w:val="20"/>
                <w:szCs w:val="20"/>
              </w:rPr>
              <w:t>Boletim de Subscrição</w:t>
            </w:r>
            <w:r w:rsidRPr="009277DA">
              <w:rPr>
                <w:rFonts w:ascii="Segoe UI" w:hAnsi="Segoe UI" w:cs="Segoe UI"/>
                <w:sz w:val="20"/>
                <w:szCs w:val="20"/>
              </w:rPr>
              <w:t>”) é destinado aos subscritores de debêntures simples, não conversíveis em ações, da espécie com garantia real</w:t>
            </w:r>
            <w:r>
              <w:rPr>
                <w:rFonts w:ascii="Segoe UI" w:hAnsi="Segoe UI" w:cs="Segoe UI"/>
                <w:sz w:val="20"/>
                <w:szCs w:val="20"/>
              </w:rPr>
              <w:t xml:space="preserve"> e com garantia adicional fidejussória</w:t>
            </w:r>
            <w:r w:rsidRPr="009277DA">
              <w:rPr>
                <w:rFonts w:ascii="Segoe UI" w:hAnsi="Segoe UI" w:cs="Segoe UI"/>
                <w:sz w:val="20"/>
                <w:szCs w:val="20"/>
              </w:rPr>
              <w:t xml:space="preserve">, emitidas pela </w:t>
            </w:r>
            <w:r w:rsidRPr="009277DA">
              <w:rPr>
                <w:rFonts w:ascii="Segoe UI" w:hAnsi="Segoe UI" w:cs="Segoe UI"/>
                <w:b/>
                <w:sz w:val="20"/>
                <w:szCs w:val="20"/>
              </w:rPr>
              <w:t>LS ENERGIA GD I</w:t>
            </w:r>
            <w:r>
              <w:rPr>
                <w:rFonts w:ascii="Segoe UI" w:hAnsi="Segoe UI" w:cs="Segoe UI"/>
                <w:b/>
                <w:sz w:val="20"/>
                <w:szCs w:val="20"/>
              </w:rPr>
              <w:t>I</w:t>
            </w:r>
            <w:r w:rsidRPr="009277DA">
              <w:rPr>
                <w:rFonts w:ascii="Segoe UI" w:hAnsi="Segoe UI" w:cs="Segoe UI"/>
                <w:b/>
                <w:sz w:val="20"/>
                <w:szCs w:val="20"/>
              </w:rPr>
              <w:t xml:space="preserve"> S.A</w:t>
            </w:r>
            <w:r>
              <w:rPr>
                <w:rFonts w:ascii="Segoe UI" w:hAnsi="Segoe UI" w:cs="Segoe UI"/>
                <w:b/>
                <w:sz w:val="20"/>
                <w:szCs w:val="20"/>
              </w:rPr>
              <w:t>.</w:t>
            </w:r>
            <w:r w:rsidRPr="009277DA">
              <w:rPr>
                <w:rFonts w:ascii="Segoe UI" w:hAnsi="Segoe UI" w:cs="Segoe UI"/>
                <w:sz w:val="20"/>
                <w:szCs w:val="20"/>
              </w:rPr>
              <w:t xml:space="preserve"> (“</w:t>
            </w:r>
            <w:r w:rsidRPr="009277DA">
              <w:rPr>
                <w:rFonts w:ascii="Segoe UI" w:hAnsi="Segoe UI" w:cs="Segoe UI"/>
                <w:b/>
                <w:sz w:val="20"/>
                <w:szCs w:val="20"/>
              </w:rPr>
              <w:t>Emissora</w:t>
            </w:r>
            <w:r w:rsidRPr="009277DA">
              <w:rPr>
                <w:rFonts w:ascii="Segoe UI" w:hAnsi="Segoe UI" w:cs="Segoe UI"/>
                <w:sz w:val="20"/>
                <w:szCs w:val="20"/>
              </w:rPr>
              <w:t xml:space="preserve">”) no âmbito de sua </w:t>
            </w:r>
            <w:r>
              <w:rPr>
                <w:rFonts w:ascii="Segoe UI" w:hAnsi="Segoe UI" w:cs="Segoe UI"/>
                <w:sz w:val="20"/>
                <w:szCs w:val="20"/>
              </w:rPr>
              <w:t>1</w:t>
            </w:r>
            <w:r w:rsidRPr="009277DA">
              <w:rPr>
                <w:rFonts w:ascii="Segoe UI" w:hAnsi="Segoe UI" w:cs="Segoe UI"/>
                <w:sz w:val="20"/>
                <w:szCs w:val="20"/>
              </w:rPr>
              <w:t>ª (</w:t>
            </w:r>
            <w:r>
              <w:rPr>
                <w:rFonts w:ascii="Segoe UI" w:hAnsi="Segoe UI" w:cs="Segoe UI"/>
                <w:sz w:val="20"/>
                <w:szCs w:val="20"/>
              </w:rPr>
              <w:t>primeira</w:t>
            </w:r>
            <w:r w:rsidRPr="009277DA">
              <w:rPr>
                <w:rFonts w:ascii="Segoe UI" w:hAnsi="Segoe UI" w:cs="Segoe UI"/>
                <w:sz w:val="20"/>
                <w:szCs w:val="20"/>
              </w:rPr>
              <w:t>) emissão, as quais serão objeto de</w:t>
            </w:r>
            <w:r>
              <w:rPr>
                <w:rFonts w:ascii="Segoe UI" w:hAnsi="Segoe UI" w:cs="Segoe UI"/>
                <w:sz w:val="20"/>
                <w:szCs w:val="20"/>
              </w:rPr>
              <w:t xml:space="preserve"> colocação</w:t>
            </w:r>
            <w:r w:rsidRPr="009277DA">
              <w:rPr>
                <w:rFonts w:ascii="Segoe UI" w:hAnsi="Segoe UI" w:cs="Segoe UI"/>
                <w:sz w:val="20"/>
                <w:szCs w:val="20"/>
              </w:rPr>
              <w:t xml:space="preserve"> </w:t>
            </w:r>
            <w:r>
              <w:rPr>
                <w:rFonts w:ascii="Segoe UI" w:hAnsi="Segoe UI" w:cs="Segoe UI"/>
                <w:sz w:val="20"/>
                <w:szCs w:val="20"/>
              </w:rPr>
              <w:t>privada</w:t>
            </w:r>
            <w:r w:rsidRPr="009277DA">
              <w:rPr>
                <w:rFonts w:ascii="Segoe UI" w:hAnsi="Segoe UI" w:cs="Segoe UI"/>
                <w:sz w:val="20"/>
                <w:szCs w:val="20"/>
              </w:rPr>
              <w:t xml:space="preserve"> </w:t>
            </w:r>
            <w:r>
              <w:rPr>
                <w:rFonts w:ascii="Segoe UI" w:hAnsi="Segoe UI" w:cs="Segoe UI"/>
                <w:sz w:val="20"/>
                <w:szCs w:val="20"/>
              </w:rPr>
              <w:t>(</w:t>
            </w:r>
            <w:r w:rsidRPr="009277DA">
              <w:rPr>
                <w:rFonts w:ascii="Segoe UI" w:hAnsi="Segoe UI" w:cs="Segoe UI"/>
                <w:sz w:val="20"/>
                <w:szCs w:val="20"/>
              </w:rPr>
              <w:t>“</w:t>
            </w:r>
            <w:r w:rsidRPr="009277DA">
              <w:rPr>
                <w:rFonts w:ascii="Segoe UI" w:hAnsi="Segoe UI" w:cs="Segoe UI"/>
                <w:b/>
                <w:sz w:val="20"/>
                <w:szCs w:val="20"/>
              </w:rPr>
              <w:t>Debêntures</w:t>
            </w:r>
            <w:r w:rsidRPr="009277DA">
              <w:rPr>
                <w:rFonts w:ascii="Segoe UI" w:hAnsi="Segoe UI" w:cs="Segoe UI"/>
                <w:sz w:val="20"/>
                <w:szCs w:val="20"/>
              </w:rPr>
              <w:t>” e “</w:t>
            </w:r>
            <w:r w:rsidRPr="009277DA">
              <w:rPr>
                <w:rFonts w:ascii="Segoe UI" w:hAnsi="Segoe UI" w:cs="Segoe UI"/>
                <w:b/>
                <w:sz w:val="20"/>
                <w:szCs w:val="20"/>
              </w:rPr>
              <w:t>Emissão</w:t>
            </w:r>
            <w:r w:rsidRPr="009277DA">
              <w:rPr>
                <w:rFonts w:ascii="Segoe UI" w:hAnsi="Segoe UI" w:cs="Segoe UI"/>
                <w:sz w:val="20"/>
                <w:szCs w:val="20"/>
              </w:rPr>
              <w:t>”, respectivamente).</w:t>
            </w:r>
          </w:p>
          <w:p w14:paraId="7B3534FB" w14:textId="77777777" w:rsidR="00587FBC" w:rsidRPr="009277DA" w:rsidRDefault="00587FBC" w:rsidP="00FC1ABB">
            <w:pPr>
              <w:tabs>
                <w:tab w:val="left" w:pos="4455"/>
                <w:tab w:val="left" w:pos="8910"/>
              </w:tabs>
              <w:autoSpaceDE/>
              <w:autoSpaceDN/>
              <w:adjustRightInd/>
              <w:spacing w:line="276" w:lineRule="auto"/>
              <w:rPr>
                <w:rFonts w:ascii="Segoe UI" w:hAnsi="Segoe UI" w:cs="Segoe UI"/>
                <w:sz w:val="20"/>
                <w:szCs w:val="20"/>
              </w:rPr>
            </w:pPr>
          </w:p>
          <w:p w14:paraId="433E70FA" w14:textId="77777777" w:rsidR="00587FBC" w:rsidRPr="009277DA" w:rsidRDefault="00587FBC" w:rsidP="00FC1ABB">
            <w:pPr>
              <w:autoSpaceDE/>
              <w:autoSpaceDN/>
              <w:adjustRightInd/>
              <w:spacing w:line="276" w:lineRule="auto"/>
              <w:rPr>
                <w:rFonts w:ascii="Segoe UI" w:hAnsi="Segoe UI" w:cs="Segoe UI"/>
                <w:sz w:val="20"/>
                <w:szCs w:val="20"/>
              </w:rPr>
            </w:pPr>
            <w:r w:rsidRPr="009277DA">
              <w:rPr>
                <w:rFonts w:ascii="Segoe UI" w:hAnsi="Segoe UI" w:cs="Segoe UI"/>
                <w:sz w:val="20"/>
                <w:szCs w:val="20"/>
              </w:rPr>
              <w:t>Nos termos do “</w:t>
            </w:r>
            <w:r w:rsidRPr="00A674E6">
              <w:rPr>
                <w:rFonts w:ascii="Segoe UI" w:hAnsi="Segoe UI" w:cs="Segoe UI"/>
                <w:sz w:val="20"/>
                <w:szCs w:val="20"/>
              </w:rPr>
              <w:t>Instrumento Particular de Escritura da Primeira Emissão de Debêntures Simples, não Conversíveis em Ações, da Espécie com Garantia Real e com Garantia Adicional Fidejussória, em Série Única, para Colocação Privada, da LS Energia GD I</w:t>
            </w:r>
            <w:r>
              <w:rPr>
                <w:rFonts w:ascii="Segoe UI" w:hAnsi="Segoe UI" w:cs="Segoe UI"/>
                <w:sz w:val="20"/>
                <w:szCs w:val="20"/>
              </w:rPr>
              <w:t>I</w:t>
            </w:r>
            <w:r w:rsidRPr="00A674E6">
              <w:rPr>
                <w:rFonts w:ascii="Segoe UI" w:hAnsi="Segoe UI" w:cs="Segoe UI"/>
                <w:sz w:val="20"/>
                <w:szCs w:val="20"/>
              </w:rPr>
              <w:t xml:space="preserve"> S.A.</w:t>
            </w:r>
            <w:r w:rsidRPr="009277DA">
              <w:rPr>
                <w:rFonts w:ascii="Segoe UI" w:hAnsi="Segoe UI" w:cs="Segoe UI"/>
                <w:sz w:val="20"/>
                <w:szCs w:val="20"/>
              </w:rPr>
              <w:t>”, celebrado em 2</w:t>
            </w:r>
            <w:r>
              <w:rPr>
                <w:rFonts w:ascii="Segoe UI" w:hAnsi="Segoe UI" w:cs="Segoe UI"/>
                <w:sz w:val="20"/>
                <w:szCs w:val="20"/>
              </w:rPr>
              <w:t>2</w:t>
            </w:r>
            <w:r w:rsidRPr="009277DA">
              <w:rPr>
                <w:rFonts w:ascii="Segoe UI" w:hAnsi="Segoe UI" w:cs="Segoe UI"/>
                <w:sz w:val="20"/>
                <w:szCs w:val="20"/>
              </w:rPr>
              <w:t xml:space="preserve"> de dezembro de 2020 (“</w:t>
            </w:r>
            <w:r w:rsidRPr="009277DA">
              <w:rPr>
                <w:rFonts w:ascii="Segoe UI" w:hAnsi="Segoe UI" w:cs="Segoe UI"/>
                <w:b/>
                <w:sz w:val="20"/>
                <w:szCs w:val="20"/>
              </w:rPr>
              <w:t>Escritura de Emissão</w:t>
            </w:r>
            <w:r w:rsidRPr="009277DA">
              <w:rPr>
                <w:rFonts w:ascii="Segoe UI" w:hAnsi="Segoe UI" w:cs="Segoe UI"/>
                <w:sz w:val="20"/>
                <w:szCs w:val="20"/>
              </w:rPr>
              <w:t xml:space="preserve">”), serão emitidas, no âmbito da Emissão, </w:t>
            </w:r>
            <w:r w:rsidRPr="00A674E6">
              <w:rPr>
                <w:rFonts w:ascii="Segoe UI" w:hAnsi="Segoe UI" w:cs="Segoe UI"/>
                <w:sz w:val="20"/>
                <w:szCs w:val="20"/>
              </w:rPr>
              <w:t>6.000.000 (seis milhões) Debêntures</w:t>
            </w:r>
            <w:r>
              <w:rPr>
                <w:rFonts w:ascii="Segoe UI" w:hAnsi="Segoe UI" w:cs="Segoe UI"/>
                <w:sz w:val="20"/>
                <w:szCs w:val="20"/>
              </w:rPr>
              <w:t xml:space="preserve"> com valor nominal unitário de </w:t>
            </w:r>
            <w:r w:rsidRPr="00A674E6">
              <w:rPr>
                <w:rFonts w:ascii="Segoe UI" w:hAnsi="Segoe UI" w:cs="Segoe UI"/>
                <w:sz w:val="20"/>
                <w:szCs w:val="20"/>
              </w:rPr>
              <w:t>R$ 1,00 (um real),</w:t>
            </w:r>
            <w:r>
              <w:rPr>
                <w:rFonts w:ascii="Segoe UI" w:hAnsi="Segoe UI" w:cs="Segoe UI"/>
                <w:sz w:val="20"/>
                <w:szCs w:val="20"/>
              </w:rPr>
              <w:t xml:space="preserve"> na Data de Emissão, 15 de dezembro de 2020, perfazendo o montante de </w:t>
            </w:r>
            <w:r w:rsidRPr="00A674E6">
              <w:rPr>
                <w:rFonts w:ascii="Segoe UI" w:hAnsi="Segoe UI" w:cs="Segoe UI"/>
                <w:sz w:val="20"/>
                <w:szCs w:val="20"/>
              </w:rPr>
              <w:t>R$ 6.000.000,00 (seis milhões de reais)</w:t>
            </w:r>
            <w:r>
              <w:rPr>
                <w:rFonts w:ascii="Segoe UI" w:hAnsi="Segoe UI" w:cs="Segoe UI"/>
                <w:sz w:val="20"/>
                <w:szCs w:val="20"/>
              </w:rPr>
              <w:t>.</w:t>
            </w:r>
          </w:p>
          <w:p w14:paraId="4D8100F5" w14:textId="77777777" w:rsidR="00587FBC" w:rsidRPr="009277DA" w:rsidRDefault="00587FBC" w:rsidP="00FC1ABB">
            <w:pPr>
              <w:autoSpaceDE/>
              <w:autoSpaceDN/>
              <w:adjustRightInd/>
              <w:spacing w:line="276" w:lineRule="auto"/>
              <w:rPr>
                <w:rFonts w:ascii="Segoe UI" w:hAnsi="Segoe UI" w:cs="Segoe UI"/>
                <w:sz w:val="20"/>
                <w:szCs w:val="20"/>
              </w:rPr>
            </w:pPr>
          </w:p>
        </w:tc>
      </w:tr>
    </w:tbl>
    <w:p w14:paraId="71CB7E20" w14:textId="77777777" w:rsidR="00587FBC" w:rsidRPr="009277DA" w:rsidRDefault="00587FBC" w:rsidP="00587FBC">
      <w:pPr>
        <w:autoSpaceDE/>
        <w:autoSpaceDN/>
        <w:adjustRightInd/>
        <w:spacing w:line="276" w:lineRule="auto"/>
        <w:jc w:val="center"/>
        <w:outlineLvl w:val="4"/>
        <w:rPr>
          <w:rFonts w:ascii="Segoe UI" w:hAnsi="Segoe UI" w:cs="Segoe UI"/>
          <w:b/>
          <w:bCs/>
          <w:caps/>
          <w:sz w:val="20"/>
          <w:szCs w:val="20"/>
        </w:rPr>
      </w:pPr>
      <w:r w:rsidRPr="009277DA">
        <w:rPr>
          <w:rFonts w:ascii="Segoe UI" w:hAnsi="Segoe UI" w:cs="Segoe UI"/>
          <w:b/>
          <w:bCs/>
          <w:caps/>
          <w:sz w:val="20"/>
          <w:szCs w:val="20"/>
        </w:rPr>
        <w:t>qualificação do SUBSCRITOR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2390"/>
        <w:gridCol w:w="567"/>
        <w:gridCol w:w="926"/>
        <w:gridCol w:w="1364"/>
        <w:gridCol w:w="2389"/>
      </w:tblGrid>
      <w:tr w:rsidR="00587FBC" w:rsidRPr="009277DA" w14:paraId="167815F7" w14:textId="77777777" w:rsidTr="00FC1ABB">
        <w:trPr>
          <w:cantSplit/>
          <w:trHeight w:val="386"/>
        </w:trPr>
        <w:tc>
          <w:tcPr>
            <w:tcW w:w="2499" w:type="pct"/>
            <w:gridSpan w:val="3"/>
            <w:vAlign w:val="center"/>
          </w:tcPr>
          <w:p w14:paraId="26B287B7"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 xml:space="preserve">Nome / Razão Social </w:t>
            </w:r>
          </w:p>
          <w:p w14:paraId="2A0D3526"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2501" w:type="pct"/>
            <w:gridSpan w:val="3"/>
            <w:vAlign w:val="center"/>
          </w:tcPr>
          <w:p w14:paraId="57BCB916"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CNPJ/MF</w:t>
            </w:r>
            <w:r w:rsidRPr="009277DA">
              <w:rPr>
                <w:rFonts w:ascii="Segoe UI" w:hAnsi="Segoe UI" w:cs="Segoe UI"/>
                <w:sz w:val="20"/>
                <w:szCs w:val="20"/>
                <w:lang w:eastAsia="en-US"/>
              </w:rPr>
              <w:t xml:space="preserve"> </w:t>
            </w:r>
          </w:p>
          <w:p w14:paraId="7E15695D"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587FBC" w:rsidRPr="009277DA" w14:paraId="08189504" w14:textId="77777777" w:rsidTr="00FC1ABB">
        <w:trPr>
          <w:cantSplit/>
          <w:trHeight w:val="386"/>
        </w:trPr>
        <w:tc>
          <w:tcPr>
            <w:tcW w:w="2499" w:type="pct"/>
            <w:gridSpan w:val="3"/>
            <w:vAlign w:val="center"/>
          </w:tcPr>
          <w:p w14:paraId="17EF5DE7"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Representante Legal</w:t>
            </w:r>
          </w:p>
          <w:p w14:paraId="54F23119"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2501" w:type="pct"/>
            <w:gridSpan w:val="3"/>
            <w:vAlign w:val="center"/>
          </w:tcPr>
          <w:p w14:paraId="6A525F2D"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CPF/MF</w:t>
            </w:r>
            <w:r w:rsidRPr="009277DA">
              <w:rPr>
                <w:rFonts w:ascii="Segoe UI" w:hAnsi="Segoe UI" w:cs="Segoe UI"/>
                <w:sz w:val="20"/>
                <w:szCs w:val="20"/>
                <w:lang w:eastAsia="en-US"/>
              </w:rPr>
              <w:t xml:space="preserve"> </w:t>
            </w:r>
          </w:p>
          <w:p w14:paraId="751A2C0B"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587FBC" w:rsidRPr="009277DA" w14:paraId="42D11647" w14:textId="77777777" w:rsidTr="00FC1ABB">
        <w:trPr>
          <w:cantSplit/>
          <w:trHeight w:val="422"/>
        </w:trPr>
        <w:tc>
          <w:tcPr>
            <w:tcW w:w="2994" w:type="pct"/>
            <w:gridSpan w:val="4"/>
            <w:vAlign w:val="center"/>
          </w:tcPr>
          <w:p w14:paraId="32196709" w14:textId="77777777" w:rsidR="00587FBC" w:rsidRPr="009277DA" w:rsidRDefault="00587FBC" w:rsidP="00FC1ABB">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Endereço: </w:t>
            </w:r>
          </w:p>
          <w:p w14:paraId="1392A109"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29" w:type="pct"/>
            <w:vAlign w:val="center"/>
          </w:tcPr>
          <w:p w14:paraId="7B3884CC" w14:textId="77777777" w:rsidR="00587FBC" w:rsidRPr="009277DA" w:rsidRDefault="00587FBC" w:rsidP="00FC1ABB">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N</w:t>
            </w:r>
            <w:r w:rsidRPr="009277DA">
              <w:rPr>
                <w:rFonts w:ascii="Segoe UI" w:hAnsi="Segoe UI" w:cs="Segoe UI"/>
                <w:b/>
                <w:sz w:val="20"/>
                <w:szCs w:val="20"/>
                <w:vertAlign w:val="superscript"/>
                <w:lang w:eastAsia="en-US"/>
              </w:rPr>
              <w:t>o</w:t>
            </w:r>
            <w:r w:rsidRPr="009277DA">
              <w:rPr>
                <w:rFonts w:ascii="Segoe UI" w:hAnsi="Segoe UI" w:cs="Segoe UI"/>
                <w:b/>
                <w:sz w:val="20"/>
                <w:szCs w:val="20"/>
                <w:lang w:eastAsia="en-US"/>
              </w:rPr>
              <w:t xml:space="preserve">: </w:t>
            </w:r>
          </w:p>
          <w:p w14:paraId="424B7E98"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7" w:type="pct"/>
            <w:vAlign w:val="center"/>
          </w:tcPr>
          <w:p w14:paraId="65446A0E"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Complemento:</w:t>
            </w:r>
            <w:r w:rsidRPr="009277DA">
              <w:rPr>
                <w:rFonts w:ascii="Segoe UI" w:hAnsi="Segoe UI" w:cs="Segoe UI"/>
                <w:sz w:val="20"/>
                <w:szCs w:val="20"/>
                <w:lang w:eastAsia="en-US"/>
              </w:rPr>
              <w:t xml:space="preserve"> </w:t>
            </w:r>
          </w:p>
          <w:p w14:paraId="0CA576F4"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r>
      <w:tr w:rsidR="00587FBC" w:rsidRPr="009277DA" w14:paraId="4D382460" w14:textId="77777777" w:rsidTr="00FC1ABB">
        <w:trPr>
          <w:trHeight w:val="399"/>
        </w:trPr>
        <w:tc>
          <w:tcPr>
            <w:tcW w:w="918" w:type="pct"/>
            <w:vAlign w:val="center"/>
          </w:tcPr>
          <w:p w14:paraId="6A507F00"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b/>
                <w:sz w:val="20"/>
                <w:szCs w:val="20"/>
                <w:lang w:eastAsia="en-US"/>
              </w:rPr>
              <w:t>CEP:</w:t>
            </w:r>
            <w:r w:rsidRPr="009277DA">
              <w:rPr>
                <w:rFonts w:ascii="Segoe UI" w:hAnsi="Segoe UI" w:cs="Segoe UI"/>
                <w:sz w:val="20"/>
                <w:szCs w:val="20"/>
                <w:lang w:eastAsia="en-US"/>
              </w:rPr>
              <w:t xml:space="preserve"> </w:t>
            </w:r>
          </w:p>
          <w:p w14:paraId="2D2521B5"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8" w:type="pct"/>
            <w:vAlign w:val="center"/>
          </w:tcPr>
          <w:p w14:paraId="048AD627" w14:textId="77777777" w:rsidR="00587FBC" w:rsidRPr="009277DA" w:rsidRDefault="00587FBC" w:rsidP="00FC1ABB">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Cidade: </w:t>
            </w:r>
          </w:p>
          <w:p w14:paraId="5D464EE3"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98" w:type="pct"/>
            <w:gridSpan w:val="2"/>
            <w:vAlign w:val="center"/>
          </w:tcPr>
          <w:p w14:paraId="6D4D478F" w14:textId="77777777" w:rsidR="00587FBC" w:rsidRPr="009277DA" w:rsidRDefault="00587FBC" w:rsidP="00FC1ABB">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U.F.: </w:t>
            </w:r>
          </w:p>
          <w:p w14:paraId="48BF24C5"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729" w:type="pct"/>
            <w:tcBorders>
              <w:right w:val="nil"/>
            </w:tcBorders>
            <w:vAlign w:val="center"/>
          </w:tcPr>
          <w:p w14:paraId="67F28217" w14:textId="77777777" w:rsidR="00587FBC" w:rsidRPr="009277DA" w:rsidRDefault="00587FBC" w:rsidP="00FC1ABB">
            <w:pPr>
              <w:autoSpaceDE/>
              <w:autoSpaceDN/>
              <w:adjustRightInd/>
              <w:spacing w:line="276" w:lineRule="auto"/>
              <w:rPr>
                <w:rFonts w:ascii="Segoe UI" w:hAnsi="Segoe UI" w:cs="Segoe UI"/>
                <w:b/>
                <w:sz w:val="20"/>
                <w:szCs w:val="20"/>
                <w:lang w:eastAsia="en-US"/>
              </w:rPr>
            </w:pPr>
            <w:r w:rsidRPr="009277DA">
              <w:rPr>
                <w:rFonts w:ascii="Segoe UI" w:hAnsi="Segoe UI" w:cs="Segoe UI"/>
                <w:b/>
                <w:sz w:val="20"/>
                <w:szCs w:val="20"/>
                <w:lang w:eastAsia="en-US"/>
              </w:rPr>
              <w:t xml:space="preserve">País: </w:t>
            </w:r>
          </w:p>
          <w:p w14:paraId="5D75951B"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1277" w:type="pct"/>
            <w:tcBorders>
              <w:left w:val="nil"/>
            </w:tcBorders>
            <w:vAlign w:val="center"/>
          </w:tcPr>
          <w:p w14:paraId="02E6041B" w14:textId="77777777" w:rsidR="00587FBC" w:rsidRPr="009277DA" w:rsidRDefault="00587FBC" w:rsidP="00FC1ABB">
            <w:pPr>
              <w:autoSpaceDE/>
              <w:autoSpaceDN/>
              <w:adjustRightInd/>
              <w:spacing w:line="276" w:lineRule="auto"/>
              <w:rPr>
                <w:rFonts w:ascii="Segoe UI" w:hAnsi="Segoe UI" w:cs="Segoe UI"/>
                <w:b/>
                <w:sz w:val="20"/>
                <w:szCs w:val="20"/>
                <w:lang w:eastAsia="en-US"/>
              </w:rPr>
            </w:pPr>
          </w:p>
        </w:tc>
      </w:tr>
    </w:tbl>
    <w:p w14:paraId="7DD842ED" w14:textId="77777777" w:rsidR="00587FBC" w:rsidRPr="009277DA" w:rsidRDefault="00587FBC" w:rsidP="00587FBC">
      <w:pPr>
        <w:autoSpaceDE/>
        <w:autoSpaceDN/>
        <w:adjustRightInd/>
        <w:spacing w:line="276" w:lineRule="auto"/>
        <w:jc w:val="center"/>
        <w:outlineLvl w:val="4"/>
        <w:rPr>
          <w:rFonts w:ascii="Segoe UI" w:hAnsi="Segoe UI" w:cs="Segoe UI"/>
          <w:b/>
          <w:bCs/>
          <w:sz w:val="20"/>
          <w:szCs w:val="20"/>
          <w:lang w:eastAsia="en-US"/>
        </w:rPr>
      </w:pPr>
      <w:r w:rsidRPr="009277DA">
        <w:rPr>
          <w:rFonts w:ascii="Segoe UI" w:hAnsi="Segoe UI" w:cs="Segoe UI"/>
          <w:b/>
          <w:bCs/>
          <w:sz w:val="20"/>
          <w:szCs w:val="20"/>
          <w:lang w:eastAsia="en-US"/>
        </w:rPr>
        <w:t>DEBÊNTURES SUBSCRITAS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6"/>
        <w:gridCol w:w="1637"/>
        <w:gridCol w:w="2735"/>
        <w:gridCol w:w="3344"/>
      </w:tblGrid>
      <w:tr w:rsidR="00587FBC" w:rsidRPr="009277DA" w14:paraId="683BFC03" w14:textId="77777777" w:rsidTr="00FC1ABB">
        <w:trPr>
          <w:cantSplit/>
          <w:trHeight w:val="422"/>
        </w:trPr>
        <w:tc>
          <w:tcPr>
            <w:tcW w:w="875" w:type="pct"/>
          </w:tcPr>
          <w:p w14:paraId="6C8C7CF3" w14:textId="77777777" w:rsidR="00587FBC" w:rsidRPr="009277DA" w:rsidRDefault="00587FBC" w:rsidP="00FC1ABB">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b/>
                <w:bCs/>
                <w:sz w:val="20"/>
                <w:szCs w:val="20"/>
                <w:lang w:eastAsia="en-US"/>
              </w:rPr>
              <w:t>SÉRIE</w:t>
            </w:r>
          </w:p>
        </w:tc>
        <w:tc>
          <w:tcPr>
            <w:tcW w:w="875" w:type="pct"/>
          </w:tcPr>
          <w:p w14:paraId="64A2640C" w14:textId="77777777" w:rsidR="00587FBC" w:rsidRPr="009277DA" w:rsidRDefault="00587FBC" w:rsidP="00FC1ABB">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PREÇO DE SUBSCRIÇÃO</w:t>
            </w:r>
          </w:p>
        </w:tc>
        <w:tc>
          <w:tcPr>
            <w:tcW w:w="1462" w:type="pct"/>
          </w:tcPr>
          <w:p w14:paraId="44E4FE3F" w14:textId="77777777" w:rsidR="00587FBC" w:rsidRPr="009277DA" w:rsidRDefault="00587FBC" w:rsidP="00FC1ABB">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QUANTIDADE DE DEBÊNTURES SUBSCRITAS</w:t>
            </w:r>
          </w:p>
        </w:tc>
        <w:tc>
          <w:tcPr>
            <w:tcW w:w="1788" w:type="pct"/>
          </w:tcPr>
          <w:p w14:paraId="1FFA8138" w14:textId="77777777" w:rsidR="00587FBC" w:rsidRPr="009277DA" w:rsidRDefault="00587FBC" w:rsidP="00FC1ABB">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b/>
                <w:bCs/>
                <w:sz w:val="20"/>
                <w:szCs w:val="20"/>
                <w:lang w:eastAsia="en-US"/>
              </w:rPr>
              <w:t>TOTAL A SER INTEGRALIZADO</w:t>
            </w:r>
          </w:p>
        </w:tc>
      </w:tr>
      <w:tr w:rsidR="00587FBC" w:rsidRPr="009277DA" w14:paraId="43BCEA70" w14:textId="77777777" w:rsidTr="00FC1ABB">
        <w:trPr>
          <w:cantSplit/>
          <w:trHeight w:val="422"/>
        </w:trPr>
        <w:tc>
          <w:tcPr>
            <w:tcW w:w="875" w:type="pct"/>
          </w:tcPr>
          <w:p w14:paraId="603FE18B" w14:textId="77777777" w:rsidR="00587FBC" w:rsidRPr="009277DA" w:rsidRDefault="00587FBC" w:rsidP="00FC1ABB">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color w:val="000000"/>
                <w:sz w:val="20"/>
                <w:szCs w:val="20"/>
                <w:highlight w:val="yellow"/>
                <w:lang w:eastAsia="en-US"/>
              </w:rPr>
              <w:t>[=]</w:t>
            </w:r>
          </w:p>
        </w:tc>
        <w:tc>
          <w:tcPr>
            <w:tcW w:w="875" w:type="pct"/>
          </w:tcPr>
          <w:p w14:paraId="0DBC8544" w14:textId="77777777" w:rsidR="00587FBC" w:rsidRPr="009277DA" w:rsidRDefault="00587FBC" w:rsidP="00FC1ABB">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 xml:space="preserve">R$ </w:t>
            </w:r>
            <w:r w:rsidRPr="009277DA">
              <w:rPr>
                <w:rFonts w:ascii="Segoe UI" w:hAnsi="Segoe UI" w:cs="Segoe UI"/>
                <w:color w:val="000000"/>
                <w:sz w:val="20"/>
                <w:szCs w:val="20"/>
                <w:highlight w:val="yellow"/>
                <w:lang w:eastAsia="en-US"/>
              </w:rPr>
              <w:t>[=]</w:t>
            </w:r>
          </w:p>
        </w:tc>
        <w:tc>
          <w:tcPr>
            <w:tcW w:w="1462" w:type="pct"/>
          </w:tcPr>
          <w:p w14:paraId="1451272C" w14:textId="77777777" w:rsidR="00587FBC" w:rsidRPr="009277DA" w:rsidRDefault="00587FBC" w:rsidP="00FC1ABB">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color w:val="000000"/>
                <w:sz w:val="20"/>
                <w:szCs w:val="20"/>
                <w:highlight w:val="yellow"/>
                <w:lang w:eastAsia="en-US"/>
              </w:rPr>
              <w:t>[=]</w:t>
            </w:r>
          </w:p>
        </w:tc>
        <w:tc>
          <w:tcPr>
            <w:tcW w:w="1788" w:type="pct"/>
          </w:tcPr>
          <w:p w14:paraId="08586F92" w14:textId="77777777" w:rsidR="00587FBC" w:rsidRPr="009277DA" w:rsidRDefault="00587FBC" w:rsidP="00FC1ABB">
            <w:pPr>
              <w:autoSpaceDE/>
              <w:autoSpaceDN/>
              <w:adjustRightInd/>
              <w:spacing w:line="276" w:lineRule="auto"/>
              <w:jc w:val="center"/>
              <w:rPr>
                <w:rFonts w:ascii="Segoe UI" w:hAnsi="Segoe UI" w:cs="Segoe UI"/>
                <w:b/>
                <w:bCs/>
                <w:sz w:val="20"/>
                <w:szCs w:val="20"/>
                <w:lang w:eastAsia="en-US"/>
              </w:rPr>
            </w:pPr>
            <w:r w:rsidRPr="009277DA">
              <w:rPr>
                <w:rFonts w:ascii="Segoe UI" w:hAnsi="Segoe UI" w:cs="Segoe UI"/>
                <w:sz w:val="20"/>
                <w:szCs w:val="20"/>
                <w:lang w:eastAsia="en-US"/>
              </w:rPr>
              <w:t xml:space="preserve">R$ </w:t>
            </w:r>
            <w:r w:rsidRPr="009277DA">
              <w:rPr>
                <w:rFonts w:ascii="Segoe UI" w:hAnsi="Segoe UI" w:cs="Segoe UI"/>
                <w:color w:val="000000"/>
                <w:sz w:val="20"/>
                <w:szCs w:val="20"/>
                <w:highlight w:val="yellow"/>
                <w:lang w:eastAsia="en-US"/>
              </w:rPr>
              <w:t>[=]</w:t>
            </w:r>
          </w:p>
        </w:tc>
      </w:tr>
    </w:tbl>
    <w:p w14:paraId="417A9F95" w14:textId="77777777" w:rsidR="00587FBC" w:rsidRPr="009277DA" w:rsidRDefault="00587FBC" w:rsidP="00587FBC">
      <w:pPr>
        <w:autoSpaceDE/>
        <w:autoSpaceDN/>
        <w:adjustRightInd/>
        <w:spacing w:line="276" w:lineRule="auto"/>
        <w:jc w:val="center"/>
        <w:outlineLvl w:val="4"/>
        <w:rPr>
          <w:rFonts w:ascii="Segoe UI" w:hAnsi="Segoe UI" w:cs="Segoe UI"/>
          <w:b/>
          <w:sz w:val="20"/>
          <w:szCs w:val="20"/>
        </w:rPr>
      </w:pPr>
      <w:r w:rsidRPr="009277DA">
        <w:rPr>
          <w:rFonts w:ascii="Segoe UI" w:hAnsi="Segoe UI" w:cs="Segoe UI"/>
          <w:b/>
          <w:sz w:val="20"/>
          <w:szCs w:val="20"/>
        </w:rPr>
        <w:t>TERMOS E CONDIÇÕES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2"/>
      </w:tblGrid>
      <w:tr w:rsidR="00587FBC" w:rsidRPr="009277DA" w14:paraId="39E3CD5A" w14:textId="77777777" w:rsidTr="00FC1ABB">
        <w:trPr>
          <w:trHeight w:val="1376"/>
        </w:trPr>
        <w:tc>
          <w:tcPr>
            <w:tcW w:w="5000" w:type="pct"/>
          </w:tcPr>
          <w:p w14:paraId="1848E941" w14:textId="77777777" w:rsidR="00587FBC" w:rsidRDefault="00587FBC" w:rsidP="00FC1ABB">
            <w:pPr>
              <w:autoSpaceDE/>
              <w:autoSpaceDN/>
              <w:adjustRightInd/>
              <w:spacing w:line="276" w:lineRule="auto"/>
              <w:rPr>
                <w:rFonts w:ascii="Segoe UI" w:hAnsi="Segoe UI" w:cs="Segoe UI"/>
                <w:sz w:val="20"/>
                <w:szCs w:val="20"/>
              </w:rPr>
            </w:pPr>
            <w:r w:rsidRPr="00A674E6">
              <w:rPr>
                <w:rFonts w:ascii="Segoe UI" w:hAnsi="Segoe UI" w:cs="Segoe UI"/>
                <w:sz w:val="20"/>
                <w:szCs w:val="20"/>
              </w:rPr>
              <w:t>As Debêntures serão depositadas no CETIP21 – Títulos e Valores Mobiliários, administrado e operacionalizado pela B3 S.A. – Brasil, Bolsa, Balcão – Segmento CETIP UTVM, para liquidação financeira das negociações e dos eventos de pagamento na B3 sendo as Debêntures custodiadas eletronicamente na B3, conforme regras da B3 e normas legais em vigor. As Debêntures poderão ser negociadas em mercado secundário na B3.</w:t>
            </w:r>
          </w:p>
          <w:p w14:paraId="40291916" w14:textId="77777777" w:rsidR="00587FBC" w:rsidRDefault="00587FBC" w:rsidP="00FC1ABB">
            <w:pPr>
              <w:autoSpaceDE/>
              <w:autoSpaceDN/>
              <w:adjustRightInd/>
              <w:spacing w:line="276" w:lineRule="auto"/>
              <w:rPr>
                <w:rFonts w:ascii="Segoe UI" w:hAnsi="Segoe UI" w:cs="Segoe UI"/>
                <w:sz w:val="20"/>
                <w:szCs w:val="20"/>
                <w:lang w:eastAsia="en-US"/>
              </w:rPr>
            </w:pPr>
          </w:p>
          <w:p w14:paraId="03B43CDC"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Pr>
                <w:rFonts w:ascii="Segoe UI" w:hAnsi="Segoe UI" w:cs="Segoe UI"/>
                <w:sz w:val="20"/>
                <w:szCs w:val="20"/>
              </w:rPr>
              <w:t xml:space="preserve">A </w:t>
            </w:r>
            <w:r w:rsidRPr="00A674E6">
              <w:rPr>
                <w:rFonts w:ascii="Segoe UI" w:hAnsi="Segoe UI" w:cs="Segoe UI"/>
                <w:sz w:val="20"/>
                <w:szCs w:val="20"/>
              </w:rPr>
              <w:t xml:space="preserve">subscrição das Debêntures pelas Subscritoras estará sujeita ao cumprimento das condições precedentes </w:t>
            </w:r>
            <w:r>
              <w:rPr>
                <w:rFonts w:ascii="Segoe UI" w:hAnsi="Segoe UI" w:cs="Segoe UI"/>
                <w:sz w:val="20"/>
                <w:szCs w:val="20"/>
              </w:rPr>
              <w:t xml:space="preserve">descritas na Escritura de Emissão. </w:t>
            </w:r>
            <w:r w:rsidRPr="00A674E6">
              <w:rPr>
                <w:rFonts w:ascii="Segoe UI" w:hAnsi="Segoe UI" w:cs="Segoe UI"/>
                <w:sz w:val="20"/>
                <w:szCs w:val="20"/>
              </w:rPr>
              <w:t>As Debêntures deverão ser integralizadas pelo seu Valor Nominal Unitário, à vista, no ato de sua subscrição, em uma única data, em moeda corrente nacional, fora do âmbito da B3 (“</w:t>
            </w:r>
            <w:r w:rsidRPr="00A674E6">
              <w:rPr>
                <w:rFonts w:ascii="Segoe UI" w:hAnsi="Segoe UI" w:cs="Segoe UI"/>
                <w:sz w:val="20"/>
                <w:szCs w:val="20"/>
                <w:u w:val="single"/>
              </w:rPr>
              <w:t>Data de Integralização</w:t>
            </w:r>
            <w:r w:rsidRPr="00A674E6">
              <w:rPr>
                <w:rFonts w:ascii="Segoe UI" w:hAnsi="Segoe UI" w:cs="Segoe UI"/>
                <w:sz w:val="20"/>
                <w:szCs w:val="20"/>
              </w:rPr>
              <w:t>”).</w:t>
            </w:r>
          </w:p>
          <w:p w14:paraId="348F6B8F"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A subscrição das Debêntures será realizada por meio da assinatura do titular das Debêntures no presente Boletim de Subscrição.</w:t>
            </w:r>
          </w:p>
          <w:p w14:paraId="7D1E2A28" w14:textId="77777777" w:rsidR="00587FBC" w:rsidRPr="009277DA" w:rsidRDefault="00587FBC" w:rsidP="00FC1ABB">
            <w:pPr>
              <w:autoSpaceDE/>
              <w:autoSpaceDN/>
              <w:adjustRightInd/>
              <w:spacing w:line="276" w:lineRule="auto"/>
              <w:rPr>
                <w:rFonts w:ascii="Segoe UI" w:hAnsi="Segoe UI" w:cs="Segoe UI"/>
                <w:sz w:val="20"/>
                <w:szCs w:val="20"/>
                <w:lang w:eastAsia="en-US"/>
              </w:rPr>
            </w:pPr>
          </w:p>
          <w:p w14:paraId="09443F3D"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Este Boletim de Subscrição é celebrado em caráter irrevogável e irretratável, obrigando as partes por si e por seus sucessores a qualquer título.</w:t>
            </w:r>
          </w:p>
          <w:p w14:paraId="1A3AC0A2" w14:textId="77777777" w:rsidR="00587FBC" w:rsidRPr="009277DA" w:rsidRDefault="00587FBC" w:rsidP="00FC1ABB">
            <w:pPr>
              <w:autoSpaceDE/>
              <w:autoSpaceDN/>
              <w:adjustRightInd/>
              <w:spacing w:line="276" w:lineRule="auto"/>
              <w:rPr>
                <w:rFonts w:ascii="Segoe UI" w:hAnsi="Segoe UI" w:cs="Segoe UI"/>
                <w:sz w:val="20"/>
                <w:szCs w:val="20"/>
                <w:lang w:eastAsia="en-US"/>
              </w:rPr>
            </w:pPr>
          </w:p>
          <w:p w14:paraId="5AFCC68A"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Tendo recebido a totalidade do valor das Debêntures indicado no campo “Total a ser Integralizado” acima, a Emissora dá ao Subscritor plena, geral e irrevogável quitação do respectivo valor. Da mesma forma, tendo recebido a quantidade de Debêntures indicada no campo “Quantidade de Debêntures Subscritas” acima, o Subscritor dá à Emissora plena, geral e irrevogável quitação da entrega das Debêntures.</w:t>
            </w:r>
          </w:p>
          <w:p w14:paraId="2E59851C" w14:textId="77777777" w:rsidR="00587FBC" w:rsidRPr="009277DA" w:rsidRDefault="00587FBC" w:rsidP="00FC1ABB">
            <w:pPr>
              <w:autoSpaceDE/>
              <w:autoSpaceDN/>
              <w:adjustRightInd/>
              <w:spacing w:line="276" w:lineRule="auto"/>
              <w:rPr>
                <w:rFonts w:ascii="Segoe UI" w:hAnsi="Segoe UI" w:cs="Segoe UI"/>
                <w:sz w:val="20"/>
                <w:szCs w:val="20"/>
                <w:lang w:eastAsia="en-US"/>
              </w:rPr>
            </w:pPr>
          </w:p>
          <w:p w14:paraId="3B544901"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Fica eleito o foro da Cidade de São Paulo, Estado de São Paulo, para dirimir qualquer disputa ou controvérsia oriunda ou relacionada com este Boletim de Subscrição, conforme estabelecido na Escritura de Emissão.</w:t>
            </w:r>
          </w:p>
          <w:p w14:paraId="2B81904B" w14:textId="77777777" w:rsidR="00587FBC" w:rsidRPr="009277DA" w:rsidRDefault="00587FBC" w:rsidP="00FC1ABB">
            <w:pPr>
              <w:autoSpaceDE/>
              <w:autoSpaceDN/>
              <w:adjustRightInd/>
              <w:spacing w:line="276" w:lineRule="auto"/>
              <w:rPr>
                <w:rFonts w:ascii="Segoe UI" w:hAnsi="Segoe UI" w:cs="Segoe UI"/>
                <w:sz w:val="20"/>
                <w:szCs w:val="20"/>
                <w:lang w:eastAsia="en-US"/>
              </w:rPr>
            </w:pPr>
          </w:p>
          <w:p w14:paraId="24895A6D"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Exceto quando definido diferentemente neste Boletim de Subscrição, os termos iniciados em letra maiúscula têm o significado a eles atribuído na Escritura de Emissão.</w:t>
            </w:r>
          </w:p>
          <w:p w14:paraId="445EBE85" w14:textId="77777777" w:rsidR="00587FBC" w:rsidRPr="009277DA" w:rsidRDefault="00587FBC" w:rsidP="00FC1ABB">
            <w:pPr>
              <w:autoSpaceDE/>
              <w:autoSpaceDN/>
              <w:adjustRightInd/>
              <w:spacing w:line="276" w:lineRule="auto"/>
              <w:rPr>
                <w:rFonts w:ascii="Segoe UI" w:hAnsi="Segoe UI" w:cs="Segoe UI"/>
                <w:sz w:val="20"/>
                <w:szCs w:val="20"/>
                <w:lang w:eastAsia="en-US"/>
              </w:rPr>
            </w:pPr>
          </w:p>
          <w:p w14:paraId="01BFD3A1"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O Subscritor declara, para todos os fins, que leu e está de acordo com todas as condições expressas no presente Boletim de Subscrição, bem como leu, entendeu e está de acordo com todos os termos e condições da Escritura de Emissão.</w:t>
            </w:r>
          </w:p>
          <w:p w14:paraId="37267CC3" w14:textId="77777777" w:rsidR="00587FBC" w:rsidRPr="009277DA" w:rsidRDefault="00587FBC" w:rsidP="00FC1ABB">
            <w:pPr>
              <w:autoSpaceDE/>
              <w:autoSpaceDN/>
              <w:adjustRightInd/>
              <w:spacing w:line="276" w:lineRule="auto"/>
              <w:rPr>
                <w:rFonts w:ascii="Segoe UI" w:hAnsi="Segoe UI" w:cs="Segoe UI"/>
                <w:sz w:val="20"/>
                <w:szCs w:val="20"/>
                <w:lang w:eastAsia="en-US"/>
              </w:rPr>
            </w:pPr>
          </w:p>
          <w:p w14:paraId="5A8D244D"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 por assim estarem justas e contratadas, firmam as partes o presente Boletim de Subscrição, apondo suas assinaturas, em 3 (três) vias de igual teor e para um só efeito, na presença de 2 (duas) testemunhas que também o assinam.</w:t>
            </w:r>
          </w:p>
          <w:p w14:paraId="73B6782F" w14:textId="77777777" w:rsidR="00587FBC" w:rsidRPr="009277DA" w:rsidRDefault="00587FBC" w:rsidP="00FC1ABB">
            <w:pPr>
              <w:autoSpaceDE/>
              <w:autoSpaceDN/>
              <w:adjustRightInd/>
              <w:spacing w:line="276" w:lineRule="auto"/>
              <w:rPr>
                <w:rFonts w:ascii="Segoe UI" w:hAnsi="Segoe UI" w:cs="Segoe UI"/>
                <w:sz w:val="20"/>
                <w:szCs w:val="20"/>
                <w:lang w:eastAsia="en-US"/>
              </w:rPr>
            </w:pPr>
          </w:p>
          <w:p w14:paraId="3A2D9797" w14:textId="77777777" w:rsidR="00587FBC" w:rsidRPr="009277DA" w:rsidRDefault="00587FBC" w:rsidP="00FC1ABB">
            <w:pPr>
              <w:autoSpaceDE/>
              <w:autoSpaceDN/>
              <w:adjustRightInd/>
              <w:spacing w:line="276" w:lineRule="auto"/>
              <w:jc w:val="center"/>
              <w:outlineLvl w:val="5"/>
              <w:rPr>
                <w:rFonts w:ascii="Segoe UI" w:hAnsi="Segoe UI" w:cs="Segoe UI"/>
                <w:sz w:val="20"/>
                <w:szCs w:val="20"/>
                <w:lang w:eastAsia="en-US"/>
              </w:rPr>
            </w:pPr>
            <w:r w:rsidRPr="009277DA">
              <w:rPr>
                <w:rFonts w:ascii="Segoe UI" w:hAnsi="Segoe UI" w:cs="Segoe UI"/>
                <w:sz w:val="20"/>
                <w:szCs w:val="20"/>
                <w:lang w:eastAsia="en-US"/>
              </w:rPr>
              <w:t>____________, ___ de _____________ de 2020.</w:t>
            </w:r>
          </w:p>
          <w:p w14:paraId="021D40B8" w14:textId="77777777" w:rsidR="00587FBC" w:rsidRPr="009277DA" w:rsidRDefault="00587FBC" w:rsidP="00FC1ABB">
            <w:pPr>
              <w:autoSpaceDE/>
              <w:autoSpaceDN/>
              <w:adjustRightInd/>
              <w:spacing w:line="276" w:lineRule="auto"/>
              <w:rPr>
                <w:rFonts w:ascii="Segoe UI" w:hAnsi="Segoe UI" w:cs="Segoe UI"/>
                <w:sz w:val="20"/>
                <w:szCs w:val="20"/>
                <w:lang w:eastAsia="en-US"/>
              </w:rPr>
            </w:pPr>
          </w:p>
          <w:p w14:paraId="3748838C"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SUBSCRITOR:</w:t>
            </w:r>
          </w:p>
          <w:p w14:paraId="73EB6E3F" w14:textId="77777777" w:rsidR="00587FBC" w:rsidRPr="009277DA" w:rsidRDefault="00587FBC" w:rsidP="00FC1ABB">
            <w:pPr>
              <w:autoSpaceDE/>
              <w:autoSpaceDN/>
              <w:adjustRightInd/>
              <w:spacing w:line="276" w:lineRule="auto"/>
              <w:rPr>
                <w:rFonts w:ascii="Segoe UI" w:hAnsi="Segoe UI" w:cs="Segoe UI"/>
                <w:sz w:val="20"/>
                <w:szCs w:val="20"/>
                <w:lang w:eastAsia="en-US"/>
              </w:rPr>
            </w:pPr>
          </w:p>
          <w:p w14:paraId="29F1564F" w14:textId="77777777" w:rsidR="00587FBC" w:rsidRPr="009277DA" w:rsidRDefault="00587FBC" w:rsidP="00FC1ABB">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_________________________________________________________________</w:t>
            </w:r>
          </w:p>
          <w:p w14:paraId="2A88CC13" w14:textId="77777777" w:rsidR="00587FBC" w:rsidRPr="009277DA" w:rsidRDefault="00587FBC" w:rsidP="00FC1ABB">
            <w:pPr>
              <w:autoSpaceDE/>
              <w:autoSpaceDN/>
              <w:adjustRightInd/>
              <w:spacing w:line="276" w:lineRule="auto"/>
              <w:jc w:val="center"/>
              <w:rPr>
                <w:rFonts w:ascii="Segoe UI" w:hAnsi="Segoe UI" w:cs="Segoe UI"/>
                <w:bCs/>
                <w:sz w:val="20"/>
                <w:szCs w:val="20"/>
                <w:lang w:eastAsia="en-US"/>
              </w:rPr>
            </w:pPr>
            <w:r w:rsidRPr="009277DA">
              <w:rPr>
                <w:rFonts w:ascii="Segoe UI" w:hAnsi="Segoe UI" w:cs="Segoe UI"/>
                <w:bCs/>
                <w:sz w:val="20"/>
                <w:szCs w:val="20"/>
                <w:lang w:eastAsia="en-US"/>
              </w:rPr>
              <w:t>[</w:t>
            </w:r>
            <w:r w:rsidRPr="009277DA">
              <w:rPr>
                <w:rFonts w:ascii="Segoe UI" w:hAnsi="Segoe UI" w:cs="Segoe UI"/>
                <w:color w:val="000000"/>
                <w:sz w:val="20"/>
                <w:szCs w:val="20"/>
                <w:highlight w:val="yellow"/>
                <w:lang w:eastAsia="en-US"/>
              </w:rPr>
              <w:t>=</w:t>
            </w:r>
            <w:r w:rsidRPr="009277DA">
              <w:rPr>
                <w:rFonts w:ascii="Segoe UI" w:hAnsi="Segoe UI" w:cs="Segoe UI"/>
                <w:bCs/>
                <w:sz w:val="20"/>
                <w:szCs w:val="20"/>
                <w:lang w:eastAsia="en-US"/>
              </w:rPr>
              <w:t>]</w:t>
            </w:r>
          </w:p>
          <w:p w14:paraId="5D09B14B" w14:textId="77777777" w:rsidR="00587FBC" w:rsidRPr="009277DA" w:rsidRDefault="00587FBC" w:rsidP="00FC1ABB">
            <w:pPr>
              <w:autoSpaceDE/>
              <w:autoSpaceDN/>
              <w:adjustRightInd/>
              <w:spacing w:line="276" w:lineRule="auto"/>
              <w:jc w:val="center"/>
              <w:rPr>
                <w:rFonts w:ascii="Segoe UI" w:hAnsi="Segoe UI" w:cs="Segoe UI"/>
                <w:sz w:val="20"/>
                <w:szCs w:val="20"/>
                <w:lang w:eastAsia="en-US"/>
              </w:rPr>
            </w:pPr>
          </w:p>
          <w:p w14:paraId="57E37385" w14:textId="77777777" w:rsidR="00587FBC" w:rsidRPr="009277DA" w:rsidRDefault="00587FBC" w:rsidP="00FC1ABB">
            <w:pPr>
              <w:autoSpaceDE/>
              <w:autoSpaceDN/>
              <w:adjustRightInd/>
              <w:spacing w:line="276" w:lineRule="auto"/>
              <w:rPr>
                <w:rFonts w:ascii="Segoe UI" w:hAnsi="Segoe UI" w:cs="Segoe UI"/>
                <w:sz w:val="20"/>
                <w:szCs w:val="20"/>
                <w:lang w:eastAsia="en-US"/>
              </w:rPr>
            </w:pPr>
            <w:r w:rsidRPr="009277DA">
              <w:rPr>
                <w:rFonts w:ascii="Segoe UI" w:hAnsi="Segoe UI" w:cs="Segoe UI"/>
                <w:sz w:val="20"/>
                <w:szCs w:val="20"/>
                <w:lang w:eastAsia="en-US"/>
              </w:rPr>
              <w:t>EMISSORA:</w:t>
            </w:r>
          </w:p>
          <w:p w14:paraId="4BD39706" w14:textId="77777777" w:rsidR="00587FBC" w:rsidRPr="009277DA" w:rsidRDefault="00587FBC" w:rsidP="00FC1ABB">
            <w:pPr>
              <w:autoSpaceDE/>
              <w:autoSpaceDN/>
              <w:adjustRightInd/>
              <w:spacing w:line="276" w:lineRule="auto"/>
              <w:rPr>
                <w:rFonts w:ascii="Segoe UI" w:hAnsi="Segoe UI" w:cs="Segoe UI"/>
                <w:sz w:val="20"/>
                <w:szCs w:val="20"/>
                <w:lang w:eastAsia="en-US"/>
              </w:rPr>
            </w:pPr>
          </w:p>
          <w:p w14:paraId="0F5595A1" w14:textId="77777777" w:rsidR="00587FBC" w:rsidRPr="009277DA" w:rsidRDefault="00587FBC" w:rsidP="00FC1ABB">
            <w:pPr>
              <w:autoSpaceDE/>
              <w:autoSpaceDN/>
              <w:adjustRightInd/>
              <w:spacing w:line="276" w:lineRule="auto"/>
              <w:jc w:val="center"/>
              <w:rPr>
                <w:rFonts w:ascii="Segoe UI" w:hAnsi="Segoe UI" w:cs="Segoe UI"/>
                <w:sz w:val="20"/>
                <w:szCs w:val="20"/>
                <w:lang w:eastAsia="en-US"/>
              </w:rPr>
            </w:pPr>
            <w:r w:rsidRPr="009277DA">
              <w:rPr>
                <w:rFonts w:ascii="Segoe UI" w:hAnsi="Segoe UI" w:cs="Segoe UI"/>
                <w:sz w:val="20"/>
                <w:szCs w:val="20"/>
                <w:lang w:eastAsia="en-US"/>
              </w:rPr>
              <w:t>_________________________________________________________________</w:t>
            </w:r>
          </w:p>
          <w:p w14:paraId="6159E9CC" w14:textId="77777777" w:rsidR="00587FBC" w:rsidRPr="009277DA" w:rsidRDefault="00587FBC" w:rsidP="00FC1ABB">
            <w:pPr>
              <w:autoSpaceDE/>
              <w:autoSpaceDN/>
              <w:adjustRightInd/>
              <w:spacing w:line="276" w:lineRule="auto"/>
              <w:jc w:val="center"/>
              <w:rPr>
                <w:rFonts w:ascii="Segoe UI" w:hAnsi="Segoe UI" w:cs="Segoe UI"/>
                <w:bCs/>
                <w:sz w:val="20"/>
                <w:szCs w:val="20"/>
                <w:lang w:eastAsia="en-US"/>
              </w:rPr>
            </w:pPr>
            <w:r w:rsidRPr="009277DA">
              <w:rPr>
                <w:rFonts w:ascii="Segoe UI" w:hAnsi="Segoe UI" w:cs="Segoe UI"/>
                <w:b/>
                <w:sz w:val="20"/>
                <w:szCs w:val="20"/>
              </w:rPr>
              <w:t>LS ENERGIA GD I</w:t>
            </w:r>
            <w:r>
              <w:rPr>
                <w:rFonts w:ascii="Segoe UI" w:hAnsi="Segoe UI" w:cs="Segoe UI"/>
                <w:b/>
                <w:sz w:val="20"/>
                <w:szCs w:val="20"/>
              </w:rPr>
              <w:t>I</w:t>
            </w:r>
            <w:r w:rsidRPr="009277DA">
              <w:rPr>
                <w:rFonts w:ascii="Segoe UI" w:hAnsi="Segoe UI" w:cs="Segoe UI"/>
                <w:b/>
                <w:sz w:val="20"/>
                <w:szCs w:val="20"/>
              </w:rPr>
              <w:t xml:space="preserve"> S.A</w:t>
            </w:r>
            <w:r>
              <w:rPr>
                <w:rFonts w:ascii="Segoe UI" w:hAnsi="Segoe UI" w:cs="Segoe UI"/>
                <w:b/>
                <w:sz w:val="20"/>
                <w:szCs w:val="20"/>
              </w:rPr>
              <w:t>.</w:t>
            </w:r>
          </w:p>
          <w:p w14:paraId="516B2CAC" w14:textId="77777777" w:rsidR="00587FBC" w:rsidRPr="009277DA" w:rsidRDefault="00587FBC" w:rsidP="00FC1ABB">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TESTEMUNHAS:</w:t>
            </w:r>
          </w:p>
          <w:p w14:paraId="179D9C1A" w14:textId="77777777" w:rsidR="00587FBC" w:rsidRPr="009277DA" w:rsidRDefault="00587FBC" w:rsidP="00FC1ABB">
            <w:pPr>
              <w:autoSpaceDE/>
              <w:autoSpaceDN/>
              <w:adjustRightInd/>
              <w:spacing w:line="276" w:lineRule="auto"/>
              <w:rPr>
                <w:rFonts w:ascii="Segoe UI" w:hAnsi="Segoe UI" w:cs="Segoe UI"/>
                <w:bCs/>
                <w:sz w:val="20"/>
                <w:szCs w:val="20"/>
                <w:lang w:eastAsia="en-US"/>
              </w:rPr>
            </w:pPr>
          </w:p>
          <w:p w14:paraId="147A4E37" w14:textId="77777777" w:rsidR="00587FBC" w:rsidRPr="009277DA" w:rsidRDefault="00587FBC" w:rsidP="00FC1ABB">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___________________________</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___________________________</w:t>
            </w:r>
          </w:p>
          <w:p w14:paraId="3317535F" w14:textId="77777777" w:rsidR="00587FBC" w:rsidRPr="009277DA" w:rsidRDefault="00587FBC" w:rsidP="00FC1ABB">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Nome:</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Nome:</w:t>
            </w:r>
          </w:p>
          <w:p w14:paraId="20E6309D" w14:textId="77777777" w:rsidR="00587FBC" w:rsidRPr="009277DA" w:rsidRDefault="00587FBC" w:rsidP="00FC1ABB">
            <w:pPr>
              <w:autoSpaceDE/>
              <w:autoSpaceDN/>
              <w:adjustRightInd/>
              <w:spacing w:line="276" w:lineRule="auto"/>
              <w:rPr>
                <w:rFonts w:ascii="Segoe UI" w:hAnsi="Segoe UI" w:cs="Segoe UI"/>
                <w:bCs/>
                <w:sz w:val="20"/>
                <w:szCs w:val="20"/>
                <w:lang w:eastAsia="en-US"/>
              </w:rPr>
            </w:pPr>
            <w:r w:rsidRPr="009277DA">
              <w:rPr>
                <w:rFonts w:ascii="Segoe UI" w:hAnsi="Segoe UI" w:cs="Segoe UI"/>
                <w:bCs/>
                <w:sz w:val="20"/>
                <w:szCs w:val="20"/>
                <w:lang w:eastAsia="en-US"/>
              </w:rPr>
              <w:t xml:space="preserve">CPF: </w:t>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r>
            <w:r w:rsidRPr="009277DA">
              <w:rPr>
                <w:rFonts w:ascii="Segoe UI" w:hAnsi="Segoe UI" w:cs="Segoe UI"/>
                <w:bCs/>
                <w:sz w:val="20"/>
                <w:szCs w:val="20"/>
                <w:lang w:eastAsia="en-US"/>
              </w:rPr>
              <w:tab/>
              <w:t>CPF:</w:t>
            </w:r>
          </w:p>
        </w:tc>
      </w:tr>
    </w:tbl>
    <w:p w14:paraId="7349D91F" w14:textId="77777777" w:rsidR="00587FBC" w:rsidRPr="009277DA" w:rsidRDefault="00587FBC" w:rsidP="00587FBC">
      <w:pPr>
        <w:rPr>
          <w:rFonts w:ascii="Segoe UI" w:hAnsi="Segoe UI" w:cs="Segoe UI"/>
          <w:sz w:val="20"/>
          <w:szCs w:val="20"/>
        </w:rPr>
      </w:pPr>
    </w:p>
    <w:p w14:paraId="243660C2" w14:textId="77777777" w:rsidR="000D0A71" w:rsidRPr="001172B4" w:rsidRDefault="000D0A71" w:rsidP="001172B4">
      <w:pPr>
        <w:widowControl/>
        <w:autoSpaceDE/>
        <w:autoSpaceDN/>
        <w:adjustRightInd/>
        <w:spacing w:beforeLines="24" w:before="57" w:afterLines="24" w:after="57" w:line="276" w:lineRule="auto"/>
        <w:jc w:val="left"/>
        <w:rPr>
          <w:rFonts w:ascii="Segoe UI" w:hAnsi="Segoe UI" w:cs="Segoe UI"/>
          <w:b/>
          <w:bCs/>
          <w:sz w:val="20"/>
          <w:szCs w:val="20"/>
          <w:highlight w:val="lightGray"/>
        </w:rPr>
      </w:pPr>
      <w:r w:rsidRPr="001172B4">
        <w:rPr>
          <w:rFonts w:ascii="Segoe UI" w:hAnsi="Segoe UI" w:cs="Segoe UI"/>
          <w:b/>
          <w:bCs/>
          <w:sz w:val="20"/>
          <w:szCs w:val="20"/>
          <w:highlight w:val="lightGray"/>
        </w:rPr>
        <w:br w:type="page"/>
      </w:r>
    </w:p>
    <w:p w14:paraId="552ABB28" w14:textId="77777777" w:rsidR="000D0A71" w:rsidRPr="001172B4" w:rsidRDefault="000D0A71"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ANEXO II</w:t>
      </w:r>
    </w:p>
    <w:p w14:paraId="635ACEB6" w14:textId="77777777" w:rsidR="000D0A71" w:rsidRPr="001172B4" w:rsidRDefault="000D0A71" w:rsidP="001172B4">
      <w:pPr>
        <w:widowControl/>
        <w:suppressAutoHyphens/>
        <w:spacing w:beforeLines="24" w:before="57" w:afterLines="24" w:after="57" w:line="276" w:lineRule="auto"/>
        <w:jc w:val="center"/>
        <w:rPr>
          <w:rFonts w:ascii="Segoe UI" w:hAnsi="Segoe UI" w:cs="Segoe UI"/>
          <w:b/>
          <w:sz w:val="20"/>
          <w:szCs w:val="20"/>
          <w:u w:val="single"/>
        </w:rPr>
      </w:pPr>
    </w:p>
    <w:p w14:paraId="2DB90C83" w14:textId="77777777" w:rsidR="000D0A71" w:rsidRPr="001172B4" w:rsidRDefault="000D0A71" w:rsidP="001172B4">
      <w:pPr>
        <w:pStyle w:val="BodyText"/>
        <w:spacing w:beforeLines="24" w:before="57" w:afterLines="24" w:after="57" w:line="276" w:lineRule="auto"/>
        <w:rPr>
          <w:rFonts w:ascii="Segoe UI" w:hAnsi="Segoe UI" w:cs="Segoe UI"/>
          <w:b/>
          <w:bCs/>
          <w:sz w:val="20"/>
          <w:szCs w:val="20"/>
          <w:lang w:eastAsia="en-US"/>
        </w:rPr>
      </w:pPr>
      <w:r w:rsidRPr="001172B4">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2F21C2C0" w14:textId="77777777" w:rsidR="000D0A71" w:rsidRPr="001172B4" w:rsidRDefault="000D0A71" w:rsidP="001172B4">
      <w:pPr>
        <w:pStyle w:val="BodyText"/>
        <w:spacing w:beforeLines="24" w:before="57" w:afterLines="24" w:after="57" w:line="276" w:lineRule="auto"/>
        <w:rPr>
          <w:rFonts w:ascii="Segoe UI" w:hAnsi="Segoe UI" w:cs="Segoe UI"/>
          <w:sz w:val="20"/>
          <w:szCs w:val="20"/>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14:paraId="775128F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0D6EE"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2248D"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14:paraId="0C24B6E9"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E3DCF"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62E8C"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MG3 INFRAESTRUTURA E PARTICIPACOES LTDA</w:t>
            </w:r>
          </w:p>
        </w:tc>
      </w:tr>
      <w:tr w:rsidR="00F7665E" w:rsidRPr="001172B4" w14:paraId="5CF00A9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9BA78"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385C7"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Nota Promissória</w:t>
            </w:r>
          </w:p>
        </w:tc>
      </w:tr>
      <w:tr w:rsidR="00F7665E" w:rsidRPr="001172B4" w14:paraId="1F948BC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3BD1"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BAC3"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14:paraId="312E5FA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23D2"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EFBCB"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R$ 20.000.000,00</w:t>
            </w:r>
          </w:p>
        </w:tc>
      </w:tr>
      <w:tr w:rsidR="00F7665E" w:rsidRPr="001172B4" w14:paraId="1EA149F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743F"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D6D26"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20</w:t>
            </w:r>
          </w:p>
        </w:tc>
      </w:tr>
      <w:tr w:rsidR="00F7665E" w:rsidRPr="001172B4" w14:paraId="1CAD49B2"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1F49"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000D8"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GARANTIA REAL, COM ALIENAÇÃO FIDUCIARIA DE QUOTAS</w:t>
            </w:r>
          </w:p>
        </w:tc>
      </w:tr>
      <w:tr w:rsidR="00F7665E" w:rsidRPr="001172B4" w14:paraId="4219261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E271"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BEC68"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30 de julho de 2019</w:t>
            </w:r>
          </w:p>
        </w:tc>
      </w:tr>
      <w:tr w:rsidR="00F7665E" w:rsidRPr="001172B4" w14:paraId="3EBD1EB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68E01"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293CF"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24 de julho de 2020</w:t>
            </w:r>
          </w:p>
        </w:tc>
      </w:tr>
      <w:tr w:rsidR="00F7665E" w:rsidRPr="001172B4" w14:paraId="5D54EF5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A333"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4C421"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+ 9,00% a.a.</w:t>
            </w:r>
          </w:p>
        </w:tc>
      </w:tr>
      <w:tr w:rsidR="00F7665E" w:rsidRPr="001172B4" w14:paraId="06DAEE2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ED624"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EE62"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14:paraId="17EE619A" w14:textId="77777777" w:rsidR="00F7665E" w:rsidRPr="001172B4" w:rsidRDefault="00F7665E" w:rsidP="001172B4">
      <w:pPr>
        <w:widowControl/>
        <w:autoSpaceDE/>
        <w:autoSpaceDN/>
        <w:adjustRightInd/>
        <w:spacing w:after="0" w:line="276" w:lineRule="auto"/>
        <w:jc w:val="left"/>
        <w:rPr>
          <w:rFonts w:ascii="Segoe UI" w:hAnsi="Segoe UI" w:cs="Segoe UI"/>
          <w:b/>
          <w:sz w:val="20"/>
          <w:szCs w:val="20"/>
          <w:u w:val="single"/>
        </w:rPr>
      </w:pPr>
    </w:p>
    <w:p w14:paraId="2F22FCDB" w14:textId="77777777" w:rsidR="00F7665E" w:rsidRPr="001172B4" w:rsidRDefault="00F7665E" w:rsidP="001172B4">
      <w:pPr>
        <w:widowControl/>
        <w:autoSpaceDE/>
        <w:autoSpaceDN/>
        <w:adjustRightInd/>
        <w:spacing w:after="0" w:line="276" w:lineRule="auto"/>
        <w:jc w:val="left"/>
        <w:rPr>
          <w:rFonts w:ascii="Segoe UI" w:hAnsi="Segoe UI" w:cs="Segoe UI"/>
          <w:b/>
          <w:sz w:val="20"/>
          <w:szCs w:val="20"/>
          <w:u w:val="single"/>
        </w:rPr>
      </w:pP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14:paraId="05390D3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B21F7"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2FAB7"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14:paraId="06C267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6699"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5F771"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COLINAS TRANSMISSORA DE ENERGIA ELETRICA SA</w:t>
            </w:r>
          </w:p>
        </w:tc>
      </w:tr>
      <w:tr w:rsidR="00F7665E" w:rsidRPr="001172B4" w14:paraId="681041A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84E6"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76CA9"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Debêntures simples</w:t>
            </w:r>
          </w:p>
        </w:tc>
      </w:tr>
      <w:tr w:rsidR="00F7665E" w:rsidRPr="001172B4" w14:paraId="6FC4BEB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8C1"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212B6"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14:paraId="4C509D6C"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29DA"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37307"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R$ 45.000.000,00</w:t>
            </w:r>
          </w:p>
        </w:tc>
      </w:tr>
      <w:tr w:rsidR="00F7665E" w:rsidRPr="001172B4" w14:paraId="1C7C735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415D2"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5EE1B"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45.000</w:t>
            </w:r>
          </w:p>
        </w:tc>
      </w:tr>
      <w:tr w:rsidR="00F7665E" w:rsidRPr="001172B4" w14:paraId="7039B5FD"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1181B"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6C5A9"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14:paraId="54965C8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A3B1"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FB603"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22 de junho de 2020</w:t>
            </w:r>
          </w:p>
        </w:tc>
      </w:tr>
      <w:tr w:rsidR="00F7665E" w:rsidRPr="001172B4" w14:paraId="51951B5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916F7"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2CCBD"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21 de dezembro de 2021</w:t>
            </w:r>
          </w:p>
        </w:tc>
      </w:tr>
      <w:tr w:rsidR="00F7665E" w:rsidRPr="001172B4" w14:paraId="0B7ABBD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D627"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8D4D"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+ 7,00% a.a.</w:t>
            </w:r>
          </w:p>
        </w:tc>
      </w:tr>
      <w:tr w:rsidR="00F7665E" w:rsidRPr="001172B4" w14:paraId="1D34E980"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B3C4"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15ACB"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14:paraId="11EE9F7B" w14:textId="77777777" w:rsidR="00F7665E" w:rsidRPr="001172B4" w:rsidRDefault="00F7665E" w:rsidP="001172B4">
      <w:pPr>
        <w:widowControl/>
        <w:autoSpaceDE/>
        <w:autoSpaceDN/>
        <w:adjustRightInd/>
        <w:spacing w:after="0" w:line="276" w:lineRule="auto"/>
        <w:jc w:val="left"/>
        <w:rPr>
          <w:rFonts w:ascii="Segoe UI" w:hAnsi="Segoe UI" w:cs="Segoe UI"/>
          <w:b/>
          <w:sz w:val="20"/>
          <w:szCs w:val="20"/>
          <w:u w:val="single"/>
        </w:rPr>
      </w:pPr>
      <w:r w:rsidRPr="001172B4">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14:paraId="37D1A0CA"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8EC35"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A5B68"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14:paraId="3773330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2308A"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CD8BA"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FS TRANSMISSORA DE ENERGIA ELETRICA SA</w:t>
            </w:r>
          </w:p>
        </w:tc>
      </w:tr>
      <w:tr w:rsidR="00F7665E" w:rsidRPr="001172B4" w14:paraId="3E30673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AA59B"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301F5F"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Debêntures simples</w:t>
            </w:r>
          </w:p>
        </w:tc>
      </w:tr>
      <w:tr w:rsidR="00F7665E" w:rsidRPr="001172B4" w14:paraId="12413FD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6B71"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AAC4F"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14:paraId="0B2C288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C1A83"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1FEE3"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R$ 75.000.000,00</w:t>
            </w:r>
          </w:p>
        </w:tc>
      </w:tr>
      <w:tr w:rsidR="00F7665E" w:rsidRPr="001172B4" w14:paraId="57626C7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8EC4"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3CDFE"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75.000</w:t>
            </w:r>
          </w:p>
        </w:tc>
      </w:tr>
      <w:tr w:rsidR="00F7665E" w:rsidRPr="001172B4" w14:paraId="11B1FCA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8710A"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57BF9"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14:paraId="4D0823D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6CD50"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F61CE"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2020</w:t>
            </w:r>
          </w:p>
        </w:tc>
      </w:tr>
      <w:tr w:rsidR="00F7665E" w:rsidRPr="001172B4" w14:paraId="06C296C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36FEE"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D73A"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2021</w:t>
            </w:r>
          </w:p>
        </w:tc>
      </w:tr>
      <w:tr w:rsidR="00F7665E" w:rsidRPr="001172B4" w14:paraId="1A6C38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F0770"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D47E7"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+ 7,00% a.a.</w:t>
            </w:r>
          </w:p>
        </w:tc>
      </w:tr>
      <w:tr w:rsidR="00F7665E" w:rsidRPr="001172B4" w14:paraId="3E9C3D0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7041"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A4880"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14:paraId="0ADD156D" w14:textId="77777777" w:rsidR="00F7665E" w:rsidRPr="001172B4" w:rsidRDefault="00F7665E" w:rsidP="001172B4">
      <w:pPr>
        <w:widowControl/>
        <w:autoSpaceDE/>
        <w:autoSpaceDN/>
        <w:adjustRightInd/>
        <w:spacing w:beforeLines="24" w:before="57" w:afterLines="24" w:after="57" w:line="276" w:lineRule="auto"/>
        <w:jc w:val="center"/>
        <w:rPr>
          <w:rFonts w:ascii="Segoe UI" w:hAnsi="Segoe UI" w:cs="Segoe UI"/>
          <w:b/>
          <w:sz w:val="20"/>
          <w:szCs w:val="20"/>
          <w:u w:val="single"/>
        </w:rPr>
      </w:pPr>
    </w:p>
    <w:p w14:paraId="5E8BA3B4" w14:textId="77777777" w:rsidR="00F7665E" w:rsidRPr="001172B4" w:rsidRDefault="00F7665E" w:rsidP="001172B4">
      <w:pPr>
        <w:pStyle w:val="Heading6"/>
        <w:spacing w:before="0" w:line="276" w:lineRule="auto"/>
        <w:ind w:left="300"/>
        <w:rPr>
          <w:rFonts w:ascii="Segoe UI" w:hAnsi="Segoe UI" w:cs="Segoe UI"/>
          <w:color w:val="000000"/>
          <w:sz w:val="20"/>
          <w:szCs w:val="20"/>
        </w:rPr>
      </w:pPr>
    </w:p>
    <w:tbl>
      <w:tblPr>
        <w:tblW w:w="5000" w:type="pct"/>
        <w:tblCellMar>
          <w:left w:w="0" w:type="dxa"/>
          <w:right w:w="0" w:type="dxa"/>
        </w:tblCellMar>
        <w:tblLook w:val="04A0" w:firstRow="1" w:lastRow="0" w:firstColumn="1" w:lastColumn="0" w:noHBand="0" w:noVBand="1"/>
      </w:tblPr>
      <w:tblGrid>
        <w:gridCol w:w="4385"/>
        <w:gridCol w:w="4957"/>
      </w:tblGrid>
      <w:tr w:rsidR="00F7665E" w:rsidRPr="001172B4" w14:paraId="4518C4BC" w14:textId="77777777"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41791"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8F416"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Agente Fiduciário</w:t>
            </w:r>
          </w:p>
        </w:tc>
      </w:tr>
      <w:tr w:rsidR="00F7665E" w:rsidRPr="001172B4" w14:paraId="03A146F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4AD8"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784258C"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SIMÕES TRANSMISSORA DE ENERGIA ELÉTRICA SA</w:t>
            </w:r>
          </w:p>
        </w:tc>
      </w:tr>
      <w:tr w:rsidR="00F7665E" w:rsidRPr="001172B4" w14:paraId="7561C38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C9380"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2237590"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Debêntures simples</w:t>
            </w:r>
          </w:p>
        </w:tc>
      </w:tr>
      <w:tr w:rsidR="00F7665E" w:rsidRPr="001172B4" w14:paraId="1594095B"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81C"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A4D6121"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1ª</w:t>
            </w:r>
          </w:p>
        </w:tc>
      </w:tr>
      <w:tr w:rsidR="00F7665E" w:rsidRPr="001172B4" w14:paraId="36C93929"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79DC8"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ACE490"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R$ 65.000.000,00</w:t>
            </w:r>
          </w:p>
        </w:tc>
      </w:tr>
      <w:tr w:rsidR="00F7665E" w:rsidRPr="001172B4" w14:paraId="72296607"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2B35B"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CC7A59D"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65.000</w:t>
            </w:r>
          </w:p>
        </w:tc>
      </w:tr>
      <w:tr w:rsidR="00F7665E" w:rsidRPr="001172B4" w14:paraId="4BC5FB64"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0D42"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D57A69"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14:paraId="4930C80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9FEBA"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2BDDF6B"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2020</w:t>
            </w:r>
          </w:p>
        </w:tc>
      </w:tr>
      <w:tr w:rsidR="00F7665E" w:rsidRPr="001172B4" w14:paraId="3E005028"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FC00"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2AE9113"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13 de agosto de 2021</w:t>
            </w:r>
          </w:p>
        </w:tc>
      </w:tr>
      <w:tr w:rsidR="00F7665E" w:rsidRPr="001172B4" w14:paraId="7A946022"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E899"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65AF5CB"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100%DI + 7,00% a.a.</w:t>
            </w:r>
          </w:p>
        </w:tc>
      </w:tr>
      <w:tr w:rsidR="00F7665E" w:rsidRPr="001172B4" w14:paraId="2C83818C"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8EE11"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811C371" w14:textId="77777777" w:rsidR="00F7665E" w:rsidRPr="001172B4" w:rsidRDefault="00F7665E" w:rsidP="001172B4">
            <w:pPr>
              <w:spacing w:before="100" w:beforeAutospacing="1" w:after="0" w:line="276" w:lineRule="auto"/>
              <w:rPr>
                <w:rFonts w:ascii="Segoe UI" w:hAnsi="Segoe UI" w:cs="Segoe UI"/>
                <w:sz w:val="20"/>
                <w:szCs w:val="20"/>
              </w:rPr>
            </w:pPr>
            <w:r w:rsidRPr="001172B4">
              <w:rPr>
                <w:rFonts w:ascii="Segoe UI" w:hAnsi="Segoe UI" w:cs="Segoe UI"/>
                <w:sz w:val="20"/>
                <w:szCs w:val="20"/>
              </w:rPr>
              <w:t>Não houve</w:t>
            </w:r>
          </w:p>
        </w:tc>
      </w:tr>
    </w:tbl>
    <w:p w14:paraId="4C0D93E0" w14:textId="77777777" w:rsidR="00F7665E" w:rsidRPr="001172B4" w:rsidRDefault="00F7665E" w:rsidP="001172B4">
      <w:pPr>
        <w:spacing w:line="276" w:lineRule="auto"/>
        <w:rPr>
          <w:rFonts w:ascii="Segoe UI" w:hAnsi="Segoe UI" w:cs="Segoe UI"/>
          <w:sz w:val="20"/>
          <w:szCs w:val="20"/>
        </w:rPr>
      </w:pPr>
    </w:p>
    <w:p w14:paraId="3FEEE52C" w14:textId="77777777" w:rsidR="00F7665E" w:rsidRPr="001172B4" w:rsidRDefault="00F7665E" w:rsidP="001172B4">
      <w:pPr>
        <w:pStyle w:val="z-TopofForm"/>
        <w:spacing w:line="276" w:lineRule="auto"/>
        <w:rPr>
          <w:rFonts w:ascii="Segoe UI" w:hAnsi="Segoe UI" w:cs="Segoe UI"/>
          <w:sz w:val="20"/>
          <w:szCs w:val="20"/>
        </w:rPr>
      </w:pPr>
      <w:r w:rsidRPr="001172B4">
        <w:rPr>
          <w:rFonts w:ascii="Segoe UI" w:hAnsi="Segoe UI" w:cs="Segoe UI"/>
          <w:sz w:val="20"/>
          <w:szCs w:val="20"/>
        </w:rPr>
        <w:t>Parte superior do formulário</w:t>
      </w:r>
    </w:p>
    <w:p w14:paraId="4ADA98EF" w14:textId="77777777" w:rsidR="00F7665E" w:rsidRPr="001172B4" w:rsidRDefault="00F7665E" w:rsidP="001172B4">
      <w:pPr>
        <w:pStyle w:val="Heading6"/>
        <w:spacing w:before="0" w:line="276" w:lineRule="auto"/>
        <w:ind w:left="300"/>
        <w:rPr>
          <w:rFonts w:ascii="Segoe UI" w:hAnsi="Segoe UI" w:cs="Segoe UI"/>
          <w:color w:val="000000"/>
          <w:sz w:val="20"/>
          <w:szCs w:val="20"/>
        </w:rPr>
      </w:pPr>
    </w:p>
    <w:p w14:paraId="3F29DB65" w14:textId="77777777" w:rsidR="00F7665E" w:rsidRPr="001172B4" w:rsidRDefault="00F7665E" w:rsidP="001172B4">
      <w:pPr>
        <w:pStyle w:val="z-BottomofForm"/>
        <w:spacing w:line="276" w:lineRule="auto"/>
        <w:rPr>
          <w:rFonts w:ascii="Segoe UI" w:hAnsi="Segoe UI" w:cs="Segoe UI"/>
          <w:sz w:val="20"/>
          <w:szCs w:val="20"/>
        </w:rPr>
      </w:pPr>
      <w:r w:rsidRPr="001172B4">
        <w:rPr>
          <w:rFonts w:ascii="Segoe UI" w:hAnsi="Segoe UI" w:cs="Segoe UI"/>
          <w:sz w:val="20"/>
          <w:szCs w:val="20"/>
        </w:rPr>
        <w:t>Parte inferior do formulário</w:t>
      </w:r>
    </w:p>
    <w:p w14:paraId="43D291F9" w14:textId="77777777" w:rsidR="00F7665E" w:rsidRPr="001172B4" w:rsidRDefault="00F7665E" w:rsidP="001172B4">
      <w:pPr>
        <w:spacing w:line="276" w:lineRule="auto"/>
        <w:rPr>
          <w:rFonts w:ascii="Segoe UI" w:hAnsi="Segoe UI" w:cs="Segoe UI"/>
          <w:sz w:val="20"/>
          <w:szCs w:val="20"/>
        </w:rPr>
      </w:pPr>
    </w:p>
    <w:p w14:paraId="0036E6F6" w14:textId="77777777" w:rsidR="00F7665E" w:rsidRPr="001172B4" w:rsidRDefault="00F7665E" w:rsidP="001172B4">
      <w:pPr>
        <w:widowControl/>
        <w:autoSpaceDE/>
        <w:autoSpaceDN/>
        <w:adjustRightInd/>
        <w:spacing w:after="0" w:line="276" w:lineRule="auto"/>
        <w:jc w:val="left"/>
        <w:rPr>
          <w:rFonts w:ascii="Segoe UI" w:hAnsi="Segoe UI" w:cs="Segoe UI"/>
          <w:sz w:val="20"/>
          <w:szCs w:val="20"/>
        </w:rPr>
      </w:pPr>
      <w:r w:rsidRPr="001172B4">
        <w:rPr>
          <w:rFonts w:ascii="Segoe UI" w:hAnsi="Segoe UI" w:cs="Segoe UI"/>
          <w:vanish/>
          <w:sz w:val="20"/>
          <w:szCs w:val="20"/>
        </w:rPr>
        <w:br w:type="page"/>
      </w:r>
    </w:p>
    <w:p w14:paraId="509ABE6B" w14:textId="432CFFB1" w:rsidR="00163A02" w:rsidRPr="001172B4" w:rsidRDefault="00471936" w:rsidP="002D200F">
      <w:pPr>
        <w:widowControl/>
        <w:autoSpaceDE/>
        <w:autoSpaceDN/>
        <w:adjustRightInd/>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ANEXO III</w:t>
      </w:r>
    </w:p>
    <w:p w14:paraId="5B87E8C9" w14:textId="77777777" w:rsidR="00163A02" w:rsidRPr="001172B4" w:rsidRDefault="00163A02"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CÁLCULO ICSD</w:t>
      </w:r>
    </w:p>
    <w:p w14:paraId="26690BAA" w14:textId="12D115D0" w:rsidR="00883D0E" w:rsidRPr="001172B4" w:rsidRDefault="00883D0E" w:rsidP="001172B4">
      <w:pPr>
        <w:spacing w:before="240" w:line="276" w:lineRule="auto"/>
        <w:ind w:right="-43"/>
        <w:textAlignment w:val="baseline"/>
        <w:rPr>
          <w:rFonts w:ascii="Segoe UI" w:eastAsia="Garamond" w:hAnsi="Segoe UI" w:cs="Segoe UI"/>
          <w:sz w:val="20"/>
          <w:szCs w:val="20"/>
        </w:rPr>
      </w:pPr>
      <w:r w:rsidRPr="001172B4">
        <w:rPr>
          <w:rFonts w:ascii="Segoe UI" w:eastAsia="Garamond" w:hAnsi="Segoe UI" w:cs="Segoe UI"/>
          <w:sz w:val="20"/>
          <w:szCs w:val="20"/>
        </w:rPr>
        <w:t>O ICSD será apurado</w:t>
      </w:r>
      <w:r w:rsidRPr="001172B4">
        <w:rPr>
          <w:rFonts w:ascii="Segoe UI" w:hAnsi="Segoe UI" w:cs="Segoe UI"/>
          <w:sz w:val="20"/>
          <w:szCs w:val="20"/>
        </w:rPr>
        <w:t xml:space="preserve"> em um determinado </w:t>
      </w:r>
      <w:r w:rsidR="00FE3761" w:rsidRPr="001172B4">
        <w:rPr>
          <w:rFonts w:ascii="Segoe UI" w:hAnsi="Segoe UI" w:cs="Segoe UI"/>
          <w:sz w:val="20"/>
          <w:szCs w:val="20"/>
        </w:rPr>
        <w:t>Trimestre</w:t>
      </w:r>
      <w:r w:rsidRPr="001172B4">
        <w:rPr>
          <w:rFonts w:ascii="Segoe UI" w:hAnsi="Segoe UI" w:cs="Segoe UI"/>
          <w:sz w:val="20"/>
          <w:szCs w:val="20"/>
        </w:rPr>
        <w:t xml:space="preserve"> de Referência (</w:t>
      </w:r>
      <w:r w:rsidR="00FE3761" w:rsidRPr="001172B4">
        <w:rPr>
          <w:rFonts w:ascii="Segoe UI" w:hAnsi="Segoe UI" w:cs="Segoe UI"/>
          <w:sz w:val="20"/>
          <w:szCs w:val="20"/>
        </w:rPr>
        <w:t>T</w:t>
      </w:r>
      <w:r w:rsidRPr="001172B4">
        <w:rPr>
          <w:rFonts w:ascii="Segoe UI" w:hAnsi="Segoe UI" w:cs="Segoe UI"/>
          <w:sz w:val="20"/>
          <w:szCs w:val="20"/>
        </w:rPr>
        <w:t xml:space="preserve">Ref) a partir da divisão da Geração de Caixa da Atividade (A) no </w:t>
      </w:r>
      <w:r w:rsidR="009F2D2D" w:rsidRPr="001172B4">
        <w:rPr>
          <w:rFonts w:ascii="Segoe UI" w:hAnsi="Segoe UI" w:cs="Segoe UI"/>
          <w:sz w:val="20"/>
          <w:szCs w:val="20"/>
        </w:rPr>
        <w:t>Trimestre</w:t>
      </w:r>
      <w:r w:rsidRPr="001172B4">
        <w:rPr>
          <w:rFonts w:ascii="Segoe UI" w:hAnsi="Segoe UI" w:cs="Segoe UI"/>
          <w:sz w:val="20"/>
          <w:szCs w:val="20"/>
        </w:rPr>
        <w:t xml:space="preserve"> de Referência, com base em informações registradas nas </w:t>
      </w:r>
      <w:r w:rsidR="00FE3761" w:rsidRPr="001172B4">
        <w:rPr>
          <w:rFonts w:ascii="Segoe UI" w:hAnsi="Segoe UI" w:cs="Segoe UI"/>
          <w:sz w:val="20"/>
          <w:szCs w:val="20"/>
        </w:rPr>
        <w:t>Informações Trimestrais Financeiras</w:t>
      </w:r>
      <w:r w:rsidRPr="001172B4">
        <w:rPr>
          <w:rFonts w:ascii="Segoe UI" w:hAnsi="Segoe UI" w:cs="Segoe UI"/>
          <w:sz w:val="20"/>
          <w:szCs w:val="20"/>
        </w:rPr>
        <w:t xml:space="preserve"> consolidadas auditadas da </w:t>
      </w:r>
      <w:r w:rsidR="00FE3761" w:rsidRPr="001172B4">
        <w:rPr>
          <w:rFonts w:ascii="Segoe UI" w:hAnsi="Segoe UI" w:cs="Segoe UI"/>
          <w:sz w:val="20"/>
          <w:szCs w:val="20"/>
        </w:rPr>
        <w:t>LC Energia Holding com as SPEs</w:t>
      </w:r>
      <w:r w:rsidRPr="001172B4">
        <w:rPr>
          <w:rFonts w:ascii="Segoe UI" w:hAnsi="Segoe UI" w:cs="Segoe UI"/>
          <w:sz w:val="20"/>
          <w:szCs w:val="20"/>
        </w:rPr>
        <w:t xml:space="preserve">, pelo valor do Serviço da Dívida (B) no </w:t>
      </w:r>
      <w:r w:rsidR="00FE3761" w:rsidRPr="001172B4">
        <w:rPr>
          <w:rFonts w:ascii="Segoe UI" w:hAnsi="Segoe UI" w:cs="Segoe UI"/>
          <w:sz w:val="20"/>
          <w:szCs w:val="20"/>
        </w:rPr>
        <w:t>Trimestre de Referência</w:t>
      </w:r>
      <w:r w:rsidRPr="001172B4">
        <w:rPr>
          <w:rFonts w:ascii="Segoe UI" w:hAnsi="Segoe UI" w:cs="Segoe UI"/>
          <w:sz w:val="20"/>
          <w:szCs w:val="20"/>
        </w:rPr>
        <w:t>,</w:t>
      </w:r>
      <w:r w:rsidRPr="001172B4">
        <w:rPr>
          <w:rFonts w:ascii="Segoe UI" w:hAnsi="Segoe UI" w:cs="Segoe UI"/>
          <w:i/>
          <w:sz w:val="20"/>
          <w:szCs w:val="20"/>
        </w:rPr>
        <w:t xml:space="preserve"> </w:t>
      </w:r>
      <w:r w:rsidRPr="001172B4">
        <w:rPr>
          <w:rFonts w:ascii="Segoe UI" w:eastAsia="Garamond" w:hAnsi="Segoe UI" w:cs="Segoe UI"/>
          <w:sz w:val="20"/>
          <w:szCs w:val="20"/>
        </w:rPr>
        <w:t>conforme a fórmula abaixo:</w:t>
      </w:r>
      <w:r w:rsidR="00CA246C">
        <w:rPr>
          <w:rFonts w:ascii="Segoe UI" w:eastAsia="Garamond" w:hAnsi="Segoe UI" w:cs="Segoe UI"/>
          <w:sz w:val="20"/>
          <w:szCs w:val="20"/>
        </w:rPr>
        <w:t xml:space="preserve"> </w:t>
      </w:r>
    </w:p>
    <w:p w14:paraId="26F1475C" w14:textId="77777777" w:rsidR="00883D0E" w:rsidRPr="001172B4" w:rsidRDefault="00883D0E" w:rsidP="001172B4">
      <w:pPr>
        <w:pStyle w:val="ListParagraph"/>
        <w:spacing w:line="276" w:lineRule="auto"/>
        <w:ind w:left="709"/>
        <w:rPr>
          <w:rFonts w:ascii="Segoe UI" w:hAnsi="Segoe UI" w:cs="Segoe UI"/>
          <w:i/>
          <w:sz w:val="20"/>
          <w:szCs w:val="20"/>
        </w:rPr>
      </w:pPr>
    </w:p>
    <w:p w14:paraId="114B5CA8" w14:textId="399389AB" w:rsidR="00883D0E" w:rsidRPr="001172B4" w:rsidRDefault="00883D0E" w:rsidP="001172B4">
      <w:pPr>
        <w:pStyle w:val="ListParagraph"/>
        <w:spacing w:line="276" w:lineRule="auto"/>
        <w:ind w:left="709"/>
        <w:rPr>
          <w:rFonts w:ascii="Segoe UI" w:hAnsi="Segoe UI" w:cs="Segoe UI"/>
          <w:b/>
          <w:i/>
          <w:sz w:val="20"/>
          <w:szCs w:val="20"/>
          <w:u w:val="single"/>
        </w:rPr>
      </w:pPr>
      <w:r w:rsidRPr="001172B4">
        <w:rPr>
          <w:rFonts w:ascii="Segoe UI" w:hAnsi="Segoe UI" w:cs="Segoe UI"/>
          <w:b/>
          <w:i/>
          <w:sz w:val="20"/>
          <w:szCs w:val="20"/>
          <w:u w:val="single"/>
        </w:rPr>
        <w:t xml:space="preserve">A) GERAÇÃO DE CAIXA DA ATIVIDADE NO </w:t>
      </w:r>
      <w:r w:rsidR="00E45557" w:rsidRPr="001172B4">
        <w:rPr>
          <w:rFonts w:ascii="Segoe UI" w:hAnsi="Segoe UI" w:cs="Segoe UI"/>
          <w:b/>
          <w:i/>
          <w:sz w:val="20"/>
          <w:szCs w:val="20"/>
          <w:u w:val="single"/>
        </w:rPr>
        <w:t>T</w:t>
      </w:r>
      <w:r w:rsidRPr="001172B4">
        <w:rPr>
          <w:rFonts w:ascii="Segoe UI" w:hAnsi="Segoe UI" w:cs="Segoe UI"/>
          <w:b/>
          <w:i/>
          <w:sz w:val="20"/>
          <w:szCs w:val="20"/>
          <w:u w:val="single"/>
        </w:rPr>
        <w:t>Ref</w:t>
      </w:r>
    </w:p>
    <w:p w14:paraId="132E5068" w14:textId="6C153B83" w:rsidR="00883D0E" w:rsidRPr="001172B4" w:rsidRDefault="00E45557"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EBITDA do T</w:t>
      </w:r>
      <w:r w:rsidR="00883D0E" w:rsidRPr="001172B4">
        <w:rPr>
          <w:rFonts w:ascii="Segoe UI" w:hAnsi="Segoe UI" w:cs="Segoe UI"/>
          <w:i/>
          <w:sz w:val="20"/>
          <w:szCs w:val="20"/>
        </w:rPr>
        <w:t>Ref, calculado de acordo com o item (D)</w:t>
      </w:r>
    </w:p>
    <w:p w14:paraId="72CF622C" w14:textId="0598FAFE"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xml:space="preserve">(-) Imposto de Renda devido (pago ou provisionado) no </w:t>
      </w:r>
      <w:r w:rsidR="00FE3761" w:rsidRPr="001172B4">
        <w:rPr>
          <w:rFonts w:ascii="Segoe UI" w:hAnsi="Segoe UI" w:cs="Segoe UI"/>
          <w:i/>
          <w:sz w:val="20"/>
          <w:szCs w:val="20"/>
        </w:rPr>
        <w:t>T</w:t>
      </w:r>
      <w:r w:rsidRPr="001172B4">
        <w:rPr>
          <w:rFonts w:ascii="Segoe UI" w:hAnsi="Segoe UI" w:cs="Segoe UI"/>
          <w:i/>
          <w:sz w:val="20"/>
          <w:szCs w:val="20"/>
        </w:rPr>
        <w:t>Ref, exceto aquele pago sobre a receita financeira da Emissora;</w:t>
      </w:r>
    </w:p>
    <w:p w14:paraId="18F61B43" w14:textId="58E1930D"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xml:space="preserve">(-) Contribuição Social devida (paga ou provisionada) no </w:t>
      </w:r>
      <w:r w:rsidR="00FE3761" w:rsidRPr="001172B4">
        <w:rPr>
          <w:rFonts w:ascii="Segoe UI" w:hAnsi="Segoe UI" w:cs="Segoe UI"/>
          <w:i/>
          <w:sz w:val="20"/>
          <w:szCs w:val="20"/>
        </w:rPr>
        <w:t>T</w:t>
      </w:r>
      <w:r w:rsidRPr="001172B4">
        <w:rPr>
          <w:rFonts w:ascii="Segoe UI" w:hAnsi="Segoe UI" w:cs="Segoe UI"/>
          <w:i/>
          <w:sz w:val="20"/>
          <w:szCs w:val="20"/>
        </w:rPr>
        <w:t>Ref;</w:t>
      </w:r>
    </w:p>
    <w:p w14:paraId="348094C2" w14:textId="60D33D13"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Investimentos realizados</w:t>
      </w:r>
      <w:r w:rsidRPr="001172B4">
        <w:rPr>
          <w:rFonts w:ascii="Segoe UI" w:hAnsi="Segoe UI" w:cs="Segoe UI"/>
          <w:i/>
          <w:sz w:val="20"/>
          <w:szCs w:val="20"/>
          <w:vertAlign w:val="superscript"/>
        </w:rPr>
        <w:t>1</w:t>
      </w:r>
      <w:r w:rsidRPr="001172B4">
        <w:rPr>
          <w:rFonts w:ascii="Segoe UI" w:hAnsi="Segoe UI" w:cs="Segoe UI"/>
          <w:i/>
          <w:sz w:val="20"/>
          <w:szCs w:val="20"/>
        </w:rPr>
        <w:t xml:space="preserve"> no </w:t>
      </w:r>
      <w:r w:rsidR="00FE3761" w:rsidRPr="001172B4">
        <w:rPr>
          <w:rFonts w:ascii="Segoe UI" w:hAnsi="Segoe UI" w:cs="Segoe UI"/>
          <w:i/>
          <w:sz w:val="20"/>
          <w:szCs w:val="20"/>
        </w:rPr>
        <w:t>T</w:t>
      </w:r>
      <w:r w:rsidRPr="001172B4">
        <w:rPr>
          <w:rFonts w:ascii="Segoe UI" w:hAnsi="Segoe UI" w:cs="Segoe UI"/>
          <w:i/>
          <w:sz w:val="20"/>
          <w:szCs w:val="20"/>
        </w:rPr>
        <w:t>Ref;</w:t>
      </w:r>
    </w:p>
    <w:p w14:paraId="43D7B1E4" w14:textId="77777777" w:rsidR="00883D0E" w:rsidRPr="001172B4" w:rsidRDefault="00883D0E" w:rsidP="001172B4">
      <w:pPr>
        <w:pStyle w:val="ListParagraph"/>
        <w:spacing w:line="276" w:lineRule="auto"/>
        <w:ind w:left="709"/>
        <w:rPr>
          <w:rFonts w:ascii="Segoe UI" w:hAnsi="Segoe UI" w:cs="Segoe UI"/>
          <w:i/>
          <w:sz w:val="20"/>
          <w:szCs w:val="20"/>
        </w:rPr>
      </w:pPr>
    </w:p>
    <w:p w14:paraId="44D04262" w14:textId="22DAFC90" w:rsidR="00883D0E" w:rsidRPr="001172B4" w:rsidRDefault="00E45557" w:rsidP="001172B4">
      <w:pPr>
        <w:pStyle w:val="ListParagraph"/>
        <w:spacing w:line="276" w:lineRule="auto"/>
        <w:ind w:left="709"/>
        <w:rPr>
          <w:rFonts w:ascii="Segoe UI" w:hAnsi="Segoe UI" w:cs="Segoe UI"/>
          <w:b/>
          <w:i/>
          <w:sz w:val="20"/>
          <w:szCs w:val="20"/>
        </w:rPr>
      </w:pPr>
      <w:r w:rsidRPr="001172B4">
        <w:rPr>
          <w:rFonts w:ascii="Segoe UI" w:hAnsi="Segoe UI" w:cs="Segoe UI"/>
          <w:b/>
          <w:i/>
          <w:sz w:val="20"/>
          <w:szCs w:val="20"/>
          <w:u w:val="single"/>
        </w:rPr>
        <w:t>B) SERVIÇO DA DÍVIDA NO T</w:t>
      </w:r>
      <w:r w:rsidR="00883D0E" w:rsidRPr="001172B4">
        <w:rPr>
          <w:rFonts w:ascii="Segoe UI" w:hAnsi="Segoe UI" w:cs="Segoe UI"/>
          <w:b/>
          <w:i/>
          <w:sz w:val="20"/>
          <w:szCs w:val="20"/>
          <w:u w:val="single"/>
        </w:rPr>
        <w:t>Ref</w:t>
      </w:r>
      <w:r w:rsidR="00883D0E" w:rsidRPr="001172B4">
        <w:rPr>
          <w:rFonts w:ascii="Segoe UI" w:hAnsi="Segoe UI" w:cs="Segoe UI"/>
          <w:b/>
          <w:i/>
          <w:sz w:val="20"/>
          <w:szCs w:val="20"/>
          <w:u w:val="single"/>
          <w:vertAlign w:val="superscript"/>
        </w:rPr>
        <w:t>3</w:t>
      </w:r>
    </w:p>
    <w:p w14:paraId="048F792E" w14:textId="77777777"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 xml:space="preserve"> (+) </w:t>
      </w:r>
      <w:r w:rsidR="00FE3761" w:rsidRPr="001172B4">
        <w:rPr>
          <w:rFonts w:ascii="Segoe UI" w:hAnsi="Segoe UI" w:cs="Segoe UI"/>
          <w:i/>
          <w:sz w:val="20"/>
          <w:szCs w:val="20"/>
        </w:rPr>
        <w:t>3</w:t>
      </w:r>
      <w:r w:rsidRPr="001172B4">
        <w:rPr>
          <w:rFonts w:ascii="Segoe UI" w:hAnsi="Segoe UI" w:cs="Segoe UI"/>
          <w:i/>
          <w:sz w:val="20"/>
          <w:szCs w:val="20"/>
        </w:rPr>
        <w:t xml:space="preserve"> meses de pagamento de dívida onerosa</w:t>
      </w:r>
    </w:p>
    <w:p w14:paraId="0F288972" w14:textId="77777777" w:rsidR="00883D0E" w:rsidRPr="001172B4" w:rsidRDefault="00883D0E" w:rsidP="001172B4">
      <w:pPr>
        <w:pStyle w:val="ListParagraph"/>
        <w:spacing w:line="276" w:lineRule="auto"/>
        <w:ind w:left="709"/>
        <w:rPr>
          <w:rFonts w:ascii="Segoe UI" w:hAnsi="Segoe UI" w:cs="Segoe UI"/>
          <w:i/>
          <w:sz w:val="20"/>
          <w:szCs w:val="20"/>
        </w:rPr>
      </w:pPr>
    </w:p>
    <w:p w14:paraId="212D8294" w14:textId="4617E10D" w:rsidR="00883D0E" w:rsidRPr="001172B4" w:rsidRDefault="00883D0E" w:rsidP="001172B4">
      <w:pPr>
        <w:pStyle w:val="ListParagraph"/>
        <w:spacing w:line="276" w:lineRule="auto"/>
        <w:ind w:left="709"/>
        <w:rPr>
          <w:rFonts w:ascii="Segoe UI" w:hAnsi="Segoe UI" w:cs="Segoe UI"/>
          <w:b/>
          <w:i/>
          <w:sz w:val="20"/>
          <w:szCs w:val="20"/>
          <w:u w:val="single"/>
        </w:rPr>
      </w:pPr>
      <w:r w:rsidRPr="001172B4">
        <w:rPr>
          <w:rFonts w:ascii="Segoe UI" w:hAnsi="Segoe UI" w:cs="Segoe UI"/>
          <w:b/>
          <w:i/>
          <w:sz w:val="20"/>
          <w:szCs w:val="20"/>
          <w:u w:val="single"/>
        </w:rPr>
        <w:t xml:space="preserve">C) ÍNDICE DE COBERTURA DO SERVIÇO DA DÍVIDA NO </w:t>
      </w:r>
      <w:r w:rsidR="00E45557" w:rsidRPr="001172B4">
        <w:rPr>
          <w:rFonts w:ascii="Segoe UI" w:hAnsi="Segoe UI" w:cs="Segoe UI"/>
          <w:b/>
          <w:i/>
          <w:sz w:val="20"/>
          <w:szCs w:val="20"/>
          <w:u w:val="single"/>
        </w:rPr>
        <w:t>T</w:t>
      </w:r>
      <w:r w:rsidRPr="001172B4">
        <w:rPr>
          <w:rFonts w:ascii="Segoe UI" w:hAnsi="Segoe UI" w:cs="Segoe UI"/>
          <w:b/>
          <w:i/>
          <w:sz w:val="20"/>
          <w:szCs w:val="20"/>
          <w:u w:val="single"/>
        </w:rPr>
        <w:t>Ref</w:t>
      </w:r>
    </w:p>
    <w:p w14:paraId="69F72907" w14:textId="77777777" w:rsidR="00883D0E" w:rsidRPr="001172B4" w:rsidRDefault="00883D0E" w:rsidP="001172B4">
      <w:pPr>
        <w:pStyle w:val="ListParagraph"/>
        <w:spacing w:line="276" w:lineRule="auto"/>
        <w:ind w:left="709"/>
        <w:rPr>
          <w:rFonts w:ascii="Segoe UI" w:hAnsi="Segoe UI" w:cs="Segoe UI"/>
          <w:i/>
          <w:sz w:val="20"/>
          <w:szCs w:val="20"/>
        </w:rPr>
      </w:pPr>
      <w:r w:rsidRPr="001172B4">
        <w:rPr>
          <w:rFonts w:ascii="Segoe UI" w:hAnsi="Segoe UI" w:cs="Segoe UI"/>
          <w:i/>
          <w:sz w:val="20"/>
          <w:szCs w:val="20"/>
        </w:rPr>
        <w:t>(A) / B</w:t>
      </w:r>
    </w:p>
    <w:p w14:paraId="49EDD366" w14:textId="77777777" w:rsidR="00883D0E" w:rsidRPr="001172B4" w:rsidRDefault="00883D0E" w:rsidP="001172B4">
      <w:pPr>
        <w:pStyle w:val="ListParagraph"/>
        <w:spacing w:line="276" w:lineRule="auto"/>
        <w:ind w:left="709"/>
        <w:rPr>
          <w:rFonts w:ascii="Segoe UI" w:hAnsi="Segoe UI" w:cs="Segoe UI"/>
          <w:b/>
          <w:i/>
          <w:sz w:val="20"/>
          <w:szCs w:val="20"/>
          <w:u w:val="single"/>
        </w:rPr>
      </w:pPr>
    </w:p>
    <w:p w14:paraId="43D3D270" w14:textId="1D21872B" w:rsidR="00883D0E" w:rsidRPr="001172B4" w:rsidRDefault="00E45557" w:rsidP="001172B4">
      <w:pPr>
        <w:pStyle w:val="ListParagraph"/>
        <w:spacing w:line="276" w:lineRule="auto"/>
        <w:ind w:left="709"/>
        <w:rPr>
          <w:rFonts w:ascii="Segoe UI" w:hAnsi="Segoe UI" w:cs="Segoe UI"/>
          <w:b/>
          <w:i/>
          <w:sz w:val="20"/>
          <w:szCs w:val="20"/>
        </w:rPr>
      </w:pPr>
      <w:r w:rsidRPr="001172B4">
        <w:rPr>
          <w:rFonts w:ascii="Segoe UI" w:hAnsi="Segoe UI" w:cs="Segoe UI"/>
          <w:b/>
          <w:i/>
          <w:sz w:val="20"/>
          <w:szCs w:val="20"/>
          <w:u w:val="single"/>
        </w:rPr>
        <w:t>D) EBITDA DO T</w:t>
      </w:r>
      <w:r w:rsidR="00883D0E" w:rsidRPr="001172B4">
        <w:rPr>
          <w:rFonts w:ascii="Segoe UI" w:hAnsi="Segoe UI" w:cs="Segoe UI"/>
          <w:b/>
          <w:i/>
          <w:sz w:val="20"/>
          <w:szCs w:val="20"/>
          <w:u w:val="single"/>
        </w:rPr>
        <w:t>Ref</w:t>
      </w:r>
      <w:r w:rsidR="00883D0E" w:rsidRPr="001172B4">
        <w:rPr>
          <w:rFonts w:ascii="Segoe UI" w:hAnsi="Segoe UI" w:cs="Segoe UI"/>
          <w:i/>
          <w:sz w:val="20"/>
          <w:szCs w:val="20"/>
          <w:vertAlign w:val="superscript"/>
        </w:rPr>
        <w:t>2</w:t>
      </w:r>
    </w:p>
    <w:p w14:paraId="303CD91F" w14:textId="77777777"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Lucro Líquido</w:t>
      </w:r>
    </w:p>
    <w:p w14:paraId="29624A36" w14:textId="77777777"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Despesa (receita) financeira líquida</w:t>
      </w:r>
    </w:p>
    <w:p w14:paraId="3AC5CC30" w14:textId="77777777"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Provisão para o imposto de renda e contribuições sociais</w:t>
      </w:r>
    </w:p>
    <w:p w14:paraId="51372DB8" w14:textId="77777777"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Depreciações e amortizações</w:t>
      </w:r>
    </w:p>
    <w:p w14:paraId="4CE1D558" w14:textId="77777777"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Quaisquer outras (Receitas) ou despesas sem efeitos financeiros</w:t>
      </w:r>
    </w:p>
    <w:p w14:paraId="0EC26138" w14:textId="77777777" w:rsidR="00883D0E" w:rsidRPr="001172B4" w:rsidRDefault="00883D0E" w:rsidP="001172B4">
      <w:pPr>
        <w:pStyle w:val="ListParagraph"/>
        <w:spacing w:line="276" w:lineRule="auto"/>
        <w:ind w:left="709"/>
        <w:rPr>
          <w:rFonts w:ascii="Segoe UI" w:hAnsi="Segoe UI" w:cs="Segoe UI"/>
          <w:b/>
          <w:i/>
          <w:sz w:val="20"/>
          <w:szCs w:val="20"/>
        </w:rPr>
      </w:pPr>
      <w:r w:rsidRPr="001172B4">
        <w:rPr>
          <w:rFonts w:ascii="Segoe UI" w:hAnsi="Segoe UI" w:cs="Segoe UI"/>
          <w:i/>
          <w:sz w:val="20"/>
          <w:szCs w:val="20"/>
        </w:rPr>
        <w:t>(+/-) Perdas (lucros) resultantes de equivalência patrimonial nos resultados dos investimentos em sociedades coligadas/controladas.</w:t>
      </w:r>
    </w:p>
    <w:p w14:paraId="5218696D" w14:textId="77777777" w:rsidR="00883D0E" w:rsidRPr="001172B4" w:rsidRDefault="00883D0E" w:rsidP="001172B4">
      <w:pPr>
        <w:spacing w:before="120" w:line="276" w:lineRule="auto"/>
        <w:rPr>
          <w:rFonts w:ascii="Segoe UI" w:hAnsi="Segoe UI" w:cs="Segoe UI"/>
          <w:b/>
          <w:i/>
          <w:sz w:val="20"/>
          <w:szCs w:val="20"/>
        </w:rPr>
      </w:pPr>
      <w:r w:rsidRPr="001172B4">
        <w:rPr>
          <w:rFonts w:ascii="Segoe UI" w:hAnsi="Segoe UI" w:cs="Segoe UI"/>
          <w:b/>
          <w:i/>
          <w:sz w:val="20"/>
          <w:szCs w:val="20"/>
        </w:rPr>
        <w:t>Notas:</w:t>
      </w:r>
    </w:p>
    <w:p w14:paraId="0D914A66" w14:textId="77777777" w:rsidR="00883D0E" w:rsidRPr="001172B4" w:rsidRDefault="00883D0E" w:rsidP="001172B4">
      <w:pPr>
        <w:pStyle w:val="FootnoteText"/>
        <w:spacing w:line="276" w:lineRule="auto"/>
        <w:rPr>
          <w:rFonts w:ascii="Segoe UI" w:hAnsi="Segoe UI" w:cs="Segoe UI"/>
        </w:rPr>
      </w:pPr>
      <w:r w:rsidRPr="001172B4">
        <w:rPr>
          <w:rFonts w:ascii="Segoe UI" w:hAnsi="Segoe UI" w:cs="Segoe UI"/>
        </w:rPr>
        <w:t xml:space="preserve">1. Considera-se como investimento qualquer adição feita ao Ativo Permanente (Investimento, Imobilizado ou Diferido) da </w:t>
      </w:r>
      <w:r w:rsidR="00FE3761" w:rsidRPr="001172B4">
        <w:rPr>
          <w:rFonts w:ascii="Segoe UI" w:hAnsi="Segoe UI" w:cs="Segoe UI"/>
        </w:rPr>
        <w:t>LC Energia Holding</w:t>
      </w:r>
      <w:r w:rsidRPr="001172B4">
        <w:rPr>
          <w:rFonts w:ascii="Segoe UI" w:hAnsi="Segoe UI" w:cs="Segoe UI"/>
        </w:rPr>
        <w:t>.</w:t>
      </w:r>
    </w:p>
    <w:p w14:paraId="19DFEFB1" w14:textId="1415766C" w:rsidR="00883D0E" w:rsidRPr="001172B4" w:rsidRDefault="00883D0E" w:rsidP="001172B4">
      <w:pPr>
        <w:pStyle w:val="FootnoteText"/>
        <w:spacing w:line="276" w:lineRule="auto"/>
        <w:rPr>
          <w:rFonts w:ascii="Segoe UI" w:hAnsi="Segoe UI" w:cs="Segoe UI"/>
        </w:rPr>
      </w:pPr>
      <w:r w:rsidRPr="001172B4">
        <w:rPr>
          <w:rFonts w:ascii="Segoe UI" w:hAnsi="Segoe UI" w:cs="Segoe UI"/>
        </w:rPr>
        <w:t xml:space="preserve">2. Todas as parcelas para o cálculo do EBITDA são referentes às </w:t>
      </w:r>
      <w:r w:rsidR="0093176E" w:rsidRPr="001172B4">
        <w:rPr>
          <w:rFonts w:ascii="Segoe UI" w:hAnsi="Segoe UI" w:cs="Segoe UI"/>
        </w:rPr>
        <w:t xml:space="preserve">informações </w:t>
      </w:r>
      <w:r w:rsidRPr="001172B4">
        <w:rPr>
          <w:rFonts w:ascii="Segoe UI" w:hAnsi="Segoe UI" w:cs="Segoe UI"/>
        </w:rPr>
        <w:t xml:space="preserve">financeiras do </w:t>
      </w:r>
      <w:r w:rsidR="00FE3761" w:rsidRPr="001172B4">
        <w:rPr>
          <w:rFonts w:ascii="Segoe UI" w:hAnsi="Segoe UI" w:cs="Segoe UI"/>
        </w:rPr>
        <w:t>Trimestre</w:t>
      </w:r>
      <w:r w:rsidRPr="001172B4">
        <w:rPr>
          <w:rFonts w:ascii="Segoe UI" w:hAnsi="Segoe UI" w:cs="Segoe UI"/>
        </w:rPr>
        <w:t xml:space="preserve"> de Referência.</w:t>
      </w:r>
    </w:p>
    <w:p w14:paraId="3EFB1B76" w14:textId="77777777" w:rsidR="00883D0E" w:rsidRPr="001172B4" w:rsidRDefault="00883D0E" w:rsidP="001172B4">
      <w:pPr>
        <w:spacing w:before="240" w:line="276" w:lineRule="auto"/>
        <w:ind w:right="-43"/>
        <w:textAlignment w:val="baseline"/>
        <w:rPr>
          <w:rFonts w:ascii="Segoe UI" w:hAnsi="Segoe UI" w:cs="Segoe UI"/>
          <w:sz w:val="20"/>
          <w:szCs w:val="20"/>
        </w:rPr>
      </w:pPr>
      <w:r w:rsidRPr="001172B4">
        <w:rPr>
          <w:rFonts w:ascii="Segoe UI" w:hAnsi="Segoe UI" w:cs="Segoe UI"/>
          <w:sz w:val="20"/>
          <w:szCs w:val="20"/>
        </w:rPr>
        <w:t>3. Dívida onerosa</w:t>
      </w:r>
    </w:p>
    <w:p w14:paraId="78D9ACB2" w14:textId="77777777" w:rsidR="00BA3CB1" w:rsidRPr="001172B4" w:rsidRDefault="00BA3CB1" w:rsidP="001172B4">
      <w:pPr>
        <w:spacing w:before="240" w:line="276" w:lineRule="auto"/>
        <w:ind w:right="-43"/>
        <w:textAlignment w:val="baseline"/>
        <w:rPr>
          <w:rFonts w:ascii="Segoe UI" w:hAnsi="Segoe UI" w:cs="Segoe UI"/>
          <w:sz w:val="20"/>
          <w:szCs w:val="20"/>
        </w:rPr>
      </w:pPr>
    </w:p>
    <w:p w14:paraId="689B3454" w14:textId="77777777" w:rsidR="0070524B" w:rsidRDefault="0070524B" w:rsidP="001172B4">
      <w:pPr>
        <w:widowControl/>
        <w:suppressAutoHyphens/>
        <w:spacing w:beforeLines="24" w:before="57" w:afterLines="24" w:after="57" w:line="276" w:lineRule="auto"/>
        <w:jc w:val="center"/>
        <w:rPr>
          <w:rFonts w:ascii="Segoe UI" w:hAnsi="Segoe UI" w:cs="Segoe UI"/>
          <w:b/>
          <w:sz w:val="20"/>
          <w:szCs w:val="20"/>
          <w:u w:val="single"/>
        </w:rPr>
      </w:pPr>
    </w:p>
    <w:p w14:paraId="2533582E" w14:textId="77777777" w:rsidR="0070524B" w:rsidRDefault="0070524B" w:rsidP="001172B4">
      <w:pPr>
        <w:widowControl/>
        <w:suppressAutoHyphens/>
        <w:spacing w:beforeLines="24" w:before="57" w:afterLines="24" w:after="57" w:line="276" w:lineRule="auto"/>
        <w:jc w:val="center"/>
        <w:rPr>
          <w:rFonts w:ascii="Segoe UI" w:hAnsi="Segoe UI" w:cs="Segoe UI"/>
          <w:b/>
          <w:sz w:val="20"/>
          <w:szCs w:val="20"/>
          <w:u w:val="single"/>
        </w:rPr>
      </w:pPr>
    </w:p>
    <w:p w14:paraId="4648C6E0" w14:textId="55E4BEC7" w:rsidR="00BA3CB1" w:rsidRPr="001172B4" w:rsidRDefault="00BA3CB1"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ANEXO IV</w:t>
      </w:r>
    </w:p>
    <w:p w14:paraId="71026606" w14:textId="56985285" w:rsidR="00BA3CB1" w:rsidRPr="001172B4" w:rsidRDefault="00BA3CB1" w:rsidP="001172B4">
      <w:pPr>
        <w:widowControl/>
        <w:suppressAutoHyphens/>
        <w:spacing w:beforeLines="24" w:before="57" w:afterLines="24" w:after="57" w:line="276" w:lineRule="auto"/>
        <w:jc w:val="center"/>
        <w:rPr>
          <w:rFonts w:ascii="Segoe UI" w:hAnsi="Segoe UI" w:cs="Segoe UI"/>
          <w:b/>
          <w:sz w:val="20"/>
          <w:szCs w:val="20"/>
          <w:u w:val="single"/>
        </w:rPr>
      </w:pPr>
      <w:r w:rsidRPr="001172B4">
        <w:rPr>
          <w:rFonts w:ascii="Segoe UI" w:hAnsi="Segoe UI" w:cs="Segoe UI"/>
          <w:b/>
          <w:sz w:val="20"/>
          <w:szCs w:val="20"/>
          <w:u w:val="single"/>
        </w:rPr>
        <w:t xml:space="preserve">CRONOGRAMA DE PAGAMENTO </w:t>
      </w:r>
    </w:p>
    <w:p w14:paraId="29F15597" w14:textId="77777777" w:rsidR="00740EC4" w:rsidRPr="00D2555C" w:rsidRDefault="00740EC4" w:rsidP="00740EC4">
      <w:pPr>
        <w:widowControl/>
        <w:suppressAutoHyphens/>
        <w:spacing w:beforeLines="24" w:before="57" w:afterLines="24" w:after="57" w:line="276" w:lineRule="auto"/>
        <w:jc w:val="center"/>
        <w:rPr>
          <w:rFonts w:ascii="Segoe UI" w:hAnsi="Segoe UI" w:cs="Segoe UI"/>
          <w:b/>
          <w:sz w:val="20"/>
          <w:szCs w:val="20"/>
          <w:u w:val="single"/>
        </w:rPr>
      </w:pPr>
    </w:p>
    <w:p w14:paraId="2A6D5ACC" w14:textId="77777777" w:rsidR="00740EC4" w:rsidRPr="00D2555C" w:rsidRDefault="00740EC4" w:rsidP="00740EC4">
      <w:pPr>
        <w:widowControl/>
        <w:suppressAutoHyphens/>
        <w:spacing w:beforeLines="24" w:before="57" w:afterLines="24" w:after="57" w:line="276" w:lineRule="auto"/>
        <w:jc w:val="center"/>
        <w:rPr>
          <w:rFonts w:ascii="Segoe UI" w:hAnsi="Segoe UI" w:cs="Segoe UI"/>
          <w:b/>
          <w:sz w:val="20"/>
          <w:szCs w:val="20"/>
          <w:u w:val="single"/>
        </w:rPr>
      </w:pPr>
    </w:p>
    <w:tbl>
      <w:tblPr>
        <w:tblW w:w="10912" w:type="dxa"/>
        <w:tblInd w:w="-851" w:type="dxa"/>
        <w:tblCellMar>
          <w:left w:w="70" w:type="dxa"/>
          <w:right w:w="70" w:type="dxa"/>
        </w:tblCellMar>
        <w:tblLook w:val="04A0" w:firstRow="1" w:lastRow="0" w:firstColumn="1" w:lastColumn="0" w:noHBand="0" w:noVBand="1"/>
      </w:tblPr>
      <w:tblGrid>
        <w:gridCol w:w="3970"/>
        <w:gridCol w:w="195"/>
        <w:gridCol w:w="1046"/>
        <w:gridCol w:w="8"/>
        <w:gridCol w:w="1064"/>
        <w:gridCol w:w="7"/>
        <w:gridCol w:w="1161"/>
        <w:gridCol w:w="8"/>
        <w:gridCol w:w="1161"/>
        <w:gridCol w:w="8"/>
        <w:gridCol w:w="877"/>
        <w:gridCol w:w="8"/>
        <w:gridCol w:w="2115"/>
        <w:gridCol w:w="7"/>
      </w:tblGrid>
      <w:tr w:rsidR="00740EC4" w:rsidRPr="00D2555C" w14:paraId="0466D54B" w14:textId="77777777" w:rsidTr="00FC1ABB">
        <w:trPr>
          <w:trHeight w:val="300"/>
        </w:trPr>
        <w:tc>
          <w:tcPr>
            <w:tcW w:w="3970" w:type="dxa"/>
            <w:tcBorders>
              <w:top w:val="nil"/>
              <w:left w:val="nil"/>
              <w:bottom w:val="nil"/>
              <w:right w:val="nil"/>
            </w:tcBorders>
            <w:shd w:val="clear" w:color="000000" w:fill="305496"/>
            <w:noWrap/>
            <w:vAlign w:val="bottom"/>
            <w:hideMark/>
          </w:tcPr>
          <w:p w14:paraId="40410EE3" w14:textId="77777777" w:rsidR="00740EC4" w:rsidRPr="00D2555C" w:rsidRDefault="00740EC4" w:rsidP="00FC1ABB">
            <w:pPr>
              <w:widowControl/>
              <w:autoSpaceDE/>
              <w:autoSpaceDN/>
              <w:adjustRightInd/>
              <w:spacing w:after="0"/>
              <w:jc w:val="left"/>
              <w:rPr>
                <w:rFonts w:ascii="Segoe UI" w:hAnsi="Segoe UI" w:cs="Segoe UI"/>
                <w:b/>
                <w:bCs/>
                <w:color w:val="FFFFFF"/>
                <w:sz w:val="20"/>
                <w:szCs w:val="20"/>
              </w:rPr>
            </w:pPr>
            <w:r w:rsidRPr="00D2555C">
              <w:rPr>
                <w:rFonts w:ascii="Segoe UI" w:hAnsi="Segoe UI" w:cs="Segoe UI"/>
                <w:b/>
                <w:bCs/>
                <w:color w:val="FFFFFF"/>
                <w:sz w:val="20"/>
                <w:szCs w:val="20"/>
              </w:rPr>
              <w:t>DESTINAÇÃO DOS RECURSOS - CRONOGRAMA FINANCEIRO</w:t>
            </w:r>
          </w:p>
        </w:tc>
        <w:tc>
          <w:tcPr>
            <w:tcW w:w="184" w:type="dxa"/>
            <w:tcBorders>
              <w:top w:val="nil"/>
              <w:left w:val="nil"/>
              <w:bottom w:val="nil"/>
              <w:right w:val="nil"/>
            </w:tcBorders>
            <w:shd w:val="clear" w:color="auto" w:fill="auto"/>
            <w:noWrap/>
            <w:vAlign w:val="bottom"/>
            <w:hideMark/>
          </w:tcPr>
          <w:p w14:paraId="1AE4FEF2" w14:textId="77777777" w:rsidR="00740EC4" w:rsidRPr="00D2555C" w:rsidRDefault="00740EC4" w:rsidP="00FC1ABB">
            <w:pPr>
              <w:widowControl/>
              <w:autoSpaceDE/>
              <w:autoSpaceDN/>
              <w:adjustRightInd/>
              <w:spacing w:after="0"/>
              <w:jc w:val="left"/>
              <w:rPr>
                <w:rFonts w:ascii="Segoe UI" w:hAnsi="Segoe UI" w:cs="Segoe UI"/>
                <w:b/>
                <w:bCs/>
                <w:color w:val="FFFFFF"/>
                <w:sz w:val="20"/>
                <w:szCs w:val="20"/>
              </w:rPr>
            </w:pPr>
          </w:p>
        </w:tc>
        <w:tc>
          <w:tcPr>
            <w:tcW w:w="871" w:type="dxa"/>
            <w:gridSpan w:val="2"/>
            <w:tcBorders>
              <w:top w:val="nil"/>
              <w:left w:val="nil"/>
              <w:bottom w:val="nil"/>
              <w:right w:val="nil"/>
            </w:tcBorders>
            <w:shd w:val="clear" w:color="000000" w:fill="305496"/>
            <w:noWrap/>
            <w:vAlign w:val="bottom"/>
            <w:hideMark/>
          </w:tcPr>
          <w:p w14:paraId="5E1553A4" w14:textId="77777777" w:rsidR="00740EC4" w:rsidRPr="00D2555C" w:rsidRDefault="00740EC4" w:rsidP="00FC1ABB">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out/20</w:t>
            </w:r>
          </w:p>
        </w:tc>
        <w:tc>
          <w:tcPr>
            <w:tcW w:w="1071" w:type="dxa"/>
            <w:gridSpan w:val="2"/>
            <w:tcBorders>
              <w:top w:val="nil"/>
              <w:left w:val="nil"/>
              <w:bottom w:val="nil"/>
              <w:right w:val="nil"/>
            </w:tcBorders>
            <w:shd w:val="clear" w:color="000000" w:fill="305496"/>
            <w:noWrap/>
            <w:vAlign w:val="bottom"/>
            <w:hideMark/>
          </w:tcPr>
          <w:p w14:paraId="7336B096" w14:textId="77777777" w:rsidR="00740EC4" w:rsidRPr="00D2555C" w:rsidRDefault="00740EC4" w:rsidP="00FC1ABB">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nov/20</w:t>
            </w:r>
          </w:p>
        </w:tc>
        <w:tc>
          <w:tcPr>
            <w:tcW w:w="963" w:type="dxa"/>
            <w:gridSpan w:val="2"/>
            <w:tcBorders>
              <w:top w:val="nil"/>
              <w:left w:val="nil"/>
              <w:bottom w:val="nil"/>
              <w:right w:val="nil"/>
            </w:tcBorders>
            <w:shd w:val="clear" w:color="000000" w:fill="305496"/>
            <w:noWrap/>
            <w:vAlign w:val="bottom"/>
            <w:hideMark/>
          </w:tcPr>
          <w:p w14:paraId="14216DEB" w14:textId="77777777" w:rsidR="00740EC4" w:rsidRPr="00D2555C" w:rsidRDefault="00740EC4" w:rsidP="00FC1ABB">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dez/20</w:t>
            </w:r>
          </w:p>
        </w:tc>
        <w:tc>
          <w:tcPr>
            <w:tcW w:w="963" w:type="dxa"/>
            <w:gridSpan w:val="2"/>
            <w:tcBorders>
              <w:top w:val="nil"/>
              <w:left w:val="nil"/>
              <w:bottom w:val="nil"/>
              <w:right w:val="nil"/>
            </w:tcBorders>
            <w:shd w:val="clear" w:color="000000" w:fill="305496"/>
            <w:noWrap/>
            <w:vAlign w:val="bottom"/>
            <w:hideMark/>
          </w:tcPr>
          <w:p w14:paraId="61829AEC" w14:textId="77777777" w:rsidR="00740EC4" w:rsidRPr="00D2555C" w:rsidRDefault="00740EC4" w:rsidP="00FC1ABB">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jan/21</w:t>
            </w:r>
          </w:p>
        </w:tc>
        <w:tc>
          <w:tcPr>
            <w:tcW w:w="768" w:type="dxa"/>
            <w:gridSpan w:val="2"/>
            <w:tcBorders>
              <w:top w:val="nil"/>
              <w:left w:val="nil"/>
              <w:bottom w:val="nil"/>
              <w:right w:val="nil"/>
            </w:tcBorders>
            <w:shd w:val="clear" w:color="000000" w:fill="305496"/>
            <w:noWrap/>
            <w:vAlign w:val="bottom"/>
            <w:hideMark/>
          </w:tcPr>
          <w:p w14:paraId="6A7E45AB" w14:textId="77777777" w:rsidR="00740EC4" w:rsidRPr="00D2555C" w:rsidRDefault="00740EC4" w:rsidP="00FC1ABB">
            <w:pPr>
              <w:widowControl/>
              <w:autoSpaceDE/>
              <w:autoSpaceDN/>
              <w:adjustRightInd/>
              <w:spacing w:after="0"/>
              <w:jc w:val="center"/>
              <w:rPr>
                <w:rFonts w:ascii="Segoe UI" w:hAnsi="Segoe UI" w:cs="Segoe UI"/>
                <w:b/>
                <w:bCs/>
                <w:color w:val="FFFFFF"/>
                <w:sz w:val="20"/>
                <w:szCs w:val="20"/>
              </w:rPr>
            </w:pPr>
            <w:r w:rsidRPr="00D2555C">
              <w:rPr>
                <w:rFonts w:ascii="Segoe UI" w:hAnsi="Segoe UI" w:cs="Segoe UI"/>
                <w:b/>
                <w:bCs/>
                <w:color w:val="FFFFFF"/>
                <w:sz w:val="20"/>
                <w:szCs w:val="20"/>
              </w:rPr>
              <w:t>fev/21</w:t>
            </w:r>
          </w:p>
        </w:tc>
        <w:tc>
          <w:tcPr>
            <w:tcW w:w="2122" w:type="dxa"/>
            <w:gridSpan w:val="2"/>
            <w:tcBorders>
              <w:top w:val="nil"/>
              <w:left w:val="nil"/>
              <w:bottom w:val="nil"/>
              <w:right w:val="nil"/>
            </w:tcBorders>
            <w:shd w:val="clear" w:color="000000" w:fill="305496"/>
            <w:noWrap/>
            <w:vAlign w:val="bottom"/>
            <w:hideMark/>
          </w:tcPr>
          <w:p w14:paraId="0943AD95" w14:textId="77777777" w:rsidR="00740EC4" w:rsidRPr="00D2555C" w:rsidRDefault="00740EC4" w:rsidP="00FC1ABB">
            <w:pPr>
              <w:widowControl/>
              <w:autoSpaceDE/>
              <w:autoSpaceDN/>
              <w:adjustRightInd/>
              <w:spacing w:after="0"/>
              <w:jc w:val="right"/>
              <w:rPr>
                <w:rFonts w:ascii="Segoe UI" w:hAnsi="Segoe UI" w:cs="Segoe UI"/>
                <w:b/>
                <w:bCs/>
                <w:color w:val="FFFFFF"/>
                <w:sz w:val="20"/>
                <w:szCs w:val="20"/>
              </w:rPr>
            </w:pPr>
            <w:r w:rsidRPr="00D2555C">
              <w:rPr>
                <w:rFonts w:ascii="Segoe UI" w:hAnsi="Segoe UI" w:cs="Segoe UI"/>
                <w:b/>
                <w:bCs/>
                <w:color w:val="FFFFFF"/>
                <w:sz w:val="20"/>
                <w:szCs w:val="20"/>
              </w:rPr>
              <w:t>TOTAL</w:t>
            </w:r>
          </w:p>
        </w:tc>
      </w:tr>
      <w:tr w:rsidR="00740EC4" w:rsidRPr="00D2555C" w14:paraId="5722ECE1" w14:textId="77777777" w:rsidTr="00FC1ABB">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14:paraId="78115F81"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SOL MAIOR (FV + SE)</w:t>
            </w:r>
          </w:p>
        </w:tc>
        <w:tc>
          <w:tcPr>
            <w:tcW w:w="184" w:type="dxa"/>
            <w:tcBorders>
              <w:top w:val="nil"/>
              <w:left w:val="nil"/>
              <w:bottom w:val="nil"/>
              <w:right w:val="nil"/>
            </w:tcBorders>
            <w:shd w:val="clear" w:color="auto" w:fill="auto"/>
            <w:noWrap/>
            <w:vAlign w:val="bottom"/>
            <w:hideMark/>
          </w:tcPr>
          <w:p w14:paraId="4D89E015"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14:paraId="3D666829"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3.795.649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14:paraId="1CB6C144"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3.129.940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2A211569"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15.808.628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523F3077"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15.185.409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14:paraId="5D331E78"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590.151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14:paraId="0D24C840"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38.509.777 </w:t>
            </w:r>
          </w:p>
        </w:tc>
      </w:tr>
      <w:tr w:rsidR="00740EC4" w:rsidRPr="00D2555C" w14:paraId="6F340CC5" w14:textId="77777777" w:rsidTr="00FC1ABB">
        <w:trPr>
          <w:trHeight w:val="315"/>
        </w:trPr>
        <w:tc>
          <w:tcPr>
            <w:tcW w:w="3970" w:type="dxa"/>
            <w:tcBorders>
              <w:top w:val="nil"/>
              <w:left w:val="nil"/>
              <w:bottom w:val="nil"/>
              <w:right w:val="nil"/>
            </w:tcBorders>
            <w:shd w:val="clear" w:color="auto" w:fill="auto"/>
            <w:noWrap/>
            <w:vAlign w:val="bottom"/>
            <w:hideMark/>
          </w:tcPr>
          <w:p w14:paraId="71E66554"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p>
        </w:tc>
        <w:tc>
          <w:tcPr>
            <w:tcW w:w="184" w:type="dxa"/>
            <w:tcBorders>
              <w:top w:val="nil"/>
              <w:left w:val="nil"/>
              <w:bottom w:val="nil"/>
              <w:right w:val="nil"/>
            </w:tcBorders>
            <w:shd w:val="clear" w:color="auto" w:fill="auto"/>
            <w:noWrap/>
            <w:vAlign w:val="bottom"/>
            <w:hideMark/>
          </w:tcPr>
          <w:p w14:paraId="2ECA2F71"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14:paraId="1D8AD97F"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14:paraId="72C68FA3"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46814A63"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690FA0A3"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14:paraId="179283E7"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14:paraId="6ADB03F7" w14:textId="77777777" w:rsidR="00740EC4" w:rsidRPr="00D2555C" w:rsidRDefault="00740EC4" w:rsidP="00FC1ABB">
            <w:pPr>
              <w:widowControl/>
              <w:autoSpaceDE/>
              <w:autoSpaceDN/>
              <w:adjustRightInd/>
              <w:spacing w:after="0"/>
              <w:jc w:val="left"/>
              <w:rPr>
                <w:rFonts w:ascii="Segoe UI" w:hAnsi="Segoe UI" w:cs="Segoe UI"/>
                <w:sz w:val="20"/>
                <w:szCs w:val="20"/>
              </w:rPr>
            </w:pPr>
          </w:p>
        </w:tc>
      </w:tr>
      <w:tr w:rsidR="00740EC4" w:rsidRPr="00D2555C" w14:paraId="10626BDB" w14:textId="77777777" w:rsidTr="00FC1ABB">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14:paraId="3ADACD17"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Contrato EPC FV</w:t>
            </w:r>
          </w:p>
        </w:tc>
        <w:tc>
          <w:tcPr>
            <w:tcW w:w="184" w:type="dxa"/>
            <w:tcBorders>
              <w:top w:val="nil"/>
              <w:left w:val="nil"/>
              <w:bottom w:val="nil"/>
              <w:right w:val="nil"/>
            </w:tcBorders>
            <w:shd w:val="clear" w:color="auto" w:fill="auto"/>
            <w:noWrap/>
            <w:vAlign w:val="bottom"/>
            <w:hideMark/>
          </w:tcPr>
          <w:p w14:paraId="76FAB801"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14:paraId="0B71F79A"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1.274.729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14:paraId="2E347E87"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1.412.019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2EE6C1A2"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11.325.350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659F2D5B"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12.081.119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14:paraId="269BDD2B"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406.783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14:paraId="44807DAF"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26.500.000 </w:t>
            </w:r>
          </w:p>
        </w:tc>
      </w:tr>
      <w:tr w:rsidR="00740EC4" w:rsidRPr="00D2555C" w14:paraId="75627F84" w14:textId="77777777" w:rsidTr="00FC1ABB">
        <w:trPr>
          <w:trHeight w:val="315"/>
        </w:trPr>
        <w:tc>
          <w:tcPr>
            <w:tcW w:w="3970" w:type="dxa"/>
            <w:tcBorders>
              <w:top w:val="nil"/>
              <w:left w:val="nil"/>
              <w:bottom w:val="nil"/>
              <w:right w:val="nil"/>
            </w:tcBorders>
            <w:shd w:val="clear" w:color="auto" w:fill="auto"/>
            <w:noWrap/>
            <w:vAlign w:val="bottom"/>
            <w:hideMark/>
          </w:tcPr>
          <w:p w14:paraId="2AD07CC3"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KIT SOLAR (MÓDULOS + INVERSORES + TRACKER)</w:t>
            </w:r>
          </w:p>
        </w:tc>
        <w:tc>
          <w:tcPr>
            <w:tcW w:w="184" w:type="dxa"/>
            <w:tcBorders>
              <w:top w:val="nil"/>
              <w:left w:val="nil"/>
              <w:bottom w:val="nil"/>
              <w:right w:val="nil"/>
            </w:tcBorders>
            <w:shd w:val="clear" w:color="auto" w:fill="auto"/>
            <w:noWrap/>
            <w:vAlign w:val="bottom"/>
            <w:hideMark/>
          </w:tcPr>
          <w:p w14:paraId="1B4F1444"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43C93CDC"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888.178 </w:t>
            </w:r>
          </w:p>
        </w:tc>
        <w:tc>
          <w:tcPr>
            <w:tcW w:w="1071" w:type="dxa"/>
            <w:gridSpan w:val="2"/>
            <w:tcBorders>
              <w:top w:val="nil"/>
              <w:left w:val="nil"/>
              <w:bottom w:val="nil"/>
              <w:right w:val="nil"/>
            </w:tcBorders>
            <w:shd w:val="clear" w:color="auto" w:fill="auto"/>
            <w:noWrap/>
            <w:vAlign w:val="bottom"/>
            <w:hideMark/>
          </w:tcPr>
          <w:p w14:paraId="1A309AB1"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888.178 </w:t>
            </w:r>
          </w:p>
        </w:tc>
        <w:tc>
          <w:tcPr>
            <w:tcW w:w="963" w:type="dxa"/>
            <w:gridSpan w:val="2"/>
            <w:tcBorders>
              <w:top w:val="nil"/>
              <w:left w:val="nil"/>
              <w:bottom w:val="nil"/>
              <w:right w:val="nil"/>
            </w:tcBorders>
            <w:shd w:val="clear" w:color="auto" w:fill="auto"/>
            <w:noWrap/>
            <w:vAlign w:val="bottom"/>
            <w:hideMark/>
          </w:tcPr>
          <w:p w14:paraId="55AB38D0"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5.847.822 </w:t>
            </w:r>
          </w:p>
        </w:tc>
        <w:tc>
          <w:tcPr>
            <w:tcW w:w="963" w:type="dxa"/>
            <w:gridSpan w:val="2"/>
            <w:tcBorders>
              <w:top w:val="nil"/>
              <w:left w:val="nil"/>
              <w:bottom w:val="nil"/>
              <w:right w:val="nil"/>
            </w:tcBorders>
            <w:shd w:val="clear" w:color="auto" w:fill="auto"/>
            <w:noWrap/>
            <w:vAlign w:val="bottom"/>
            <w:hideMark/>
          </w:tcPr>
          <w:p w14:paraId="24AF6C77"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10.055.826 </w:t>
            </w:r>
          </w:p>
        </w:tc>
        <w:tc>
          <w:tcPr>
            <w:tcW w:w="768" w:type="dxa"/>
            <w:gridSpan w:val="2"/>
            <w:tcBorders>
              <w:top w:val="nil"/>
              <w:left w:val="nil"/>
              <w:bottom w:val="nil"/>
              <w:right w:val="nil"/>
            </w:tcBorders>
            <w:shd w:val="clear" w:color="auto" w:fill="auto"/>
            <w:noWrap/>
            <w:vAlign w:val="bottom"/>
            <w:hideMark/>
          </w:tcPr>
          <w:p w14:paraId="78E0D018"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639C11C4" w14:textId="77777777" w:rsidR="00740EC4" w:rsidRPr="00D2555C" w:rsidRDefault="00740EC4" w:rsidP="00FC1ABB">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17.680.003 </w:t>
            </w:r>
          </w:p>
        </w:tc>
      </w:tr>
      <w:tr w:rsidR="00740EC4" w:rsidRPr="00D2555C" w14:paraId="4DAFCFD1" w14:textId="77777777" w:rsidTr="00FC1ABB">
        <w:trPr>
          <w:trHeight w:val="300"/>
        </w:trPr>
        <w:tc>
          <w:tcPr>
            <w:tcW w:w="3970" w:type="dxa"/>
            <w:tcBorders>
              <w:top w:val="nil"/>
              <w:left w:val="nil"/>
              <w:bottom w:val="nil"/>
              <w:right w:val="nil"/>
            </w:tcBorders>
            <w:shd w:val="clear" w:color="auto" w:fill="auto"/>
            <w:noWrap/>
            <w:vAlign w:val="bottom"/>
            <w:hideMark/>
          </w:tcPr>
          <w:p w14:paraId="5EC2D9B2"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EQUIPAMENTOS E MATERIAIS COMPLEMENTARES</w:t>
            </w:r>
          </w:p>
        </w:tc>
        <w:tc>
          <w:tcPr>
            <w:tcW w:w="184" w:type="dxa"/>
            <w:tcBorders>
              <w:top w:val="nil"/>
              <w:left w:val="nil"/>
              <w:bottom w:val="nil"/>
              <w:right w:val="nil"/>
            </w:tcBorders>
            <w:shd w:val="clear" w:color="auto" w:fill="auto"/>
            <w:noWrap/>
            <w:vAlign w:val="bottom"/>
            <w:hideMark/>
          </w:tcPr>
          <w:p w14:paraId="74266D7C"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01431680"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127.500 </w:t>
            </w:r>
          </w:p>
        </w:tc>
        <w:tc>
          <w:tcPr>
            <w:tcW w:w="1071" w:type="dxa"/>
            <w:gridSpan w:val="2"/>
            <w:tcBorders>
              <w:top w:val="nil"/>
              <w:left w:val="nil"/>
              <w:bottom w:val="nil"/>
              <w:right w:val="nil"/>
            </w:tcBorders>
            <w:shd w:val="clear" w:color="auto" w:fill="auto"/>
            <w:noWrap/>
            <w:vAlign w:val="bottom"/>
            <w:hideMark/>
          </w:tcPr>
          <w:p w14:paraId="05C2E812"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127.500 </w:t>
            </w:r>
          </w:p>
        </w:tc>
        <w:tc>
          <w:tcPr>
            <w:tcW w:w="963" w:type="dxa"/>
            <w:gridSpan w:val="2"/>
            <w:tcBorders>
              <w:top w:val="nil"/>
              <w:left w:val="nil"/>
              <w:bottom w:val="nil"/>
              <w:right w:val="nil"/>
            </w:tcBorders>
            <w:shd w:val="clear" w:color="auto" w:fill="auto"/>
            <w:noWrap/>
            <w:vAlign w:val="bottom"/>
            <w:hideMark/>
          </w:tcPr>
          <w:p w14:paraId="214DBD87"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1.345.000 </w:t>
            </w:r>
          </w:p>
        </w:tc>
        <w:tc>
          <w:tcPr>
            <w:tcW w:w="963" w:type="dxa"/>
            <w:gridSpan w:val="2"/>
            <w:tcBorders>
              <w:top w:val="nil"/>
              <w:left w:val="nil"/>
              <w:bottom w:val="nil"/>
              <w:right w:val="nil"/>
            </w:tcBorders>
            <w:shd w:val="clear" w:color="auto" w:fill="auto"/>
            <w:noWrap/>
            <w:vAlign w:val="bottom"/>
            <w:hideMark/>
          </w:tcPr>
          <w:p w14:paraId="3E6CB1DA"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14:paraId="6AEFCF86"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0CF9293D" w14:textId="77777777" w:rsidR="00740EC4" w:rsidRPr="00D2555C" w:rsidRDefault="00740EC4" w:rsidP="00FC1ABB">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1.600.000 </w:t>
            </w:r>
          </w:p>
        </w:tc>
      </w:tr>
      <w:tr w:rsidR="00740EC4" w:rsidRPr="00D2555C" w14:paraId="2C107220" w14:textId="77777777" w:rsidTr="00FC1ABB">
        <w:trPr>
          <w:trHeight w:val="300"/>
        </w:trPr>
        <w:tc>
          <w:tcPr>
            <w:tcW w:w="3970" w:type="dxa"/>
            <w:tcBorders>
              <w:top w:val="nil"/>
              <w:left w:val="nil"/>
              <w:bottom w:val="nil"/>
              <w:right w:val="nil"/>
            </w:tcBorders>
            <w:shd w:val="clear" w:color="auto" w:fill="auto"/>
            <w:noWrap/>
            <w:vAlign w:val="bottom"/>
            <w:hideMark/>
          </w:tcPr>
          <w:p w14:paraId="6CC469C7"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MATERIAIS DE INFRAESTRUTURA ELÉTRICA</w:t>
            </w:r>
          </w:p>
        </w:tc>
        <w:tc>
          <w:tcPr>
            <w:tcW w:w="184" w:type="dxa"/>
            <w:tcBorders>
              <w:top w:val="nil"/>
              <w:left w:val="nil"/>
              <w:bottom w:val="nil"/>
              <w:right w:val="nil"/>
            </w:tcBorders>
            <w:shd w:val="clear" w:color="auto" w:fill="auto"/>
            <w:noWrap/>
            <w:vAlign w:val="bottom"/>
            <w:hideMark/>
          </w:tcPr>
          <w:p w14:paraId="461AE3DD"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10A476C5"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nil"/>
              <w:right w:val="nil"/>
            </w:tcBorders>
            <w:shd w:val="clear" w:color="auto" w:fill="auto"/>
            <w:noWrap/>
            <w:vAlign w:val="bottom"/>
            <w:hideMark/>
          </w:tcPr>
          <w:p w14:paraId="106D231C"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14:paraId="45E89DD9"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1.144.416 </w:t>
            </w:r>
          </w:p>
        </w:tc>
        <w:tc>
          <w:tcPr>
            <w:tcW w:w="963" w:type="dxa"/>
            <w:gridSpan w:val="2"/>
            <w:tcBorders>
              <w:top w:val="nil"/>
              <w:left w:val="nil"/>
              <w:bottom w:val="nil"/>
              <w:right w:val="nil"/>
            </w:tcBorders>
            <w:shd w:val="clear" w:color="auto" w:fill="auto"/>
            <w:noWrap/>
            <w:vAlign w:val="bottom"/>
            <w:hideMark/>
          </w:tcPr>
          <w:p w14:paraId="07FC5BE9"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14:paraId="775EB775"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07B0FE17" w14:textId="77777777" w:rsidR="00740EC4" w:rsidRPr="00D2555C" w:rsidRDefault="00740EC4" w:rsidP="00FC1ABB">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1.144.416 </w:t>
            </w:r>
          </w:p>
        </w:tc>
      </w:tr>
      <w:tr w:rsidR="00740EC4" w:rsidRPr="00D2555C" w14:paraId="2BD342DB" w14:textId="77777777" w:rsidTr="00FC1ABB">
        <w:trPr>
          <w:trHeight w:val="300"/>
        </w:trPr>
        <w:tc>
          <w:tcPr>
            <w:tcW w:w="3970" w:type="dxa"/>
            <w:tcBorders>
              <w:top w:val="nil"/>
              <w:left w:val="nil"/>
              <w:bottom w:val="nil"/>
              <w:right w:val="nil"/>
            </w:tcBorders>
            <w:shd w:val="clear" w:color="auto" w:fill="auto"/>
            <w:noWrap/>
            <w:vAlign w:val="bottom"/>
            <w:hideMark/>
          </w:tcPr>
          <w:p w14:paraId="0DF71131"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SISTEMAS AUXILIARES</w:t>
            </w:r>
          </w:p>
        </w:tc>
        <w:tc>
          <w:tcPr>
            <w:tcW w:w="184" w:type="dxa"/>
            <w:tcBorders>
              <w:top w:val="nil"/>
              <w:left w:val="nil"/>
              <w:bottom w:val="nil"/>
              <w:right w:val="nil"/>
            </w:tcBorders>
            <w:shd w:val="clear" w:color="auto" w:fill="auto"/>
            <w:noWrap/>
            <w:vAlign w:val="bottom"/>
            <w:hideMark/>
          </w:tcPr>
          <w:p w14:paraId="5A5B36ED"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78570FCA"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nil"/>
              <w:right w:val="nil"/>
            </w:tcBorders>
            <w:shd w:val="clear" w:color="auto" w:fill="auto"/>
            <w:noWrap/>
            <w:vAlign w:val="bottom"/>
            <w:hideMark/>
          </w:tcPr>
          <w:p w14:paraId="3F05B597"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14:paraId="59142969"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87.300 </w:t>
            </w:r>
          </w:p>
        </w:tc>
        <w:tc>
          <w:tcPr>
            <w:tcW w:w="963" w:type="dxa"/>
            <w:gridSpan w:val="2"/>
            <w:tcBorders>
              <w:top w:val="nil"/>
              <w:left w:val="nil"/>
              <w:bottom w:val="nil"/>
              <w:right w:val="nil"/>
            </w:tcBorders>
            <w:shd w:val="clear" w:color="auto" w:fill="auto"/>
            <w:noWrap/>
            <w:vAlign w:val="bottom"/>
            <w:hideMark/>
          </w:tcPr>
          <w:p w14:paraId="75858CE3"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113.220 </w:t>
            </w:r>
          </w:p>
        </w:tc>
        <w:tc>
          <w:tcPr>
            <w:tcW w:w="768" w:type="dxa"/>
            <w:gridSpan w:val="2"/>
            <w:tcBorders>
              <w:top w:val="nil"/>
              <w:left w:val="nil"/>
              <w:bottom w:val="nil"/>
              <w:right w:val="nil"/>
            </w:tcBorders>
            <w:shd w:val="clear" w:color="auto" w:fill="auto"/>
            <w:noWrap/>
            <w:vAlign w:val="bottom"/>
            <w:hideMark/>
          </w:tcPr>
          <w:p w14:paraId="1F7AE850"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492F04AD" w14:textId="77777777" w:rsidR="00740EC4" w:rsidRPr="00D2555C" w:rsidRDefault="00740EC4" w:rsidP="00FC1ABB">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200.520 </w:t>
            </w:r>
          </w:p>
        </w:tc>
      </w:tr>
      <w:tr w:rsidR="00740EC4" w:rsidRPr="00D2555C" w14:paraId="59CD6037" w14:textId="77777777" w:rsidTr="00FC1ABB">
        <w:trPr>
          <w:trHeight w:val="300"/>
        </w:trPr>
        <w:tc>
          <w:tcPr>
            <w:tcW w:w="3970" w:type="dxa"/>
            <w:tcBorders>
              <w:top w:val="nil"/>
              <w:left w:val="nil"/>
              <w:bottom w:val="nil"/>
              <w:right w:val="nil"/>
            </w:tcBorders>
            <w:shd w:val="clear" w:color="auto" w:fill="auto"/>
            <w:noWrap/>
            <w:vAlign w:val="bottom"/>
            <w:hideMark/>
          </w:tcPr>
          <w:p w14:paraId="62B89583"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FORNECIMENTO - MATERIAIS DE INFRAESTRUTURA CIVIL</w:t>
            </w:r>
          </w:p>
        </w:tc>
        <w:tc>
          <w:tcPr>
            <w:tcW w:w="184" w:type="dxa"/>
            <w:tcBorders>
              <w:top w:val="nil"/>
              <w:left w:val="nil"/>
              <w:bottom w:val="nil"/>
              <w:right w:val="nil"/>
            </w:tcBorders>
            <w:shd w:val="clear" w:color="auto" w:fill="auto"/>
            <w:noWrap/>
            <w:vAlign w:val="bottom"/>
            <w:hideMark/>
          </w:tcPr>
          <w:p w14:paraId="5E4CA724"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3DB50724"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22.322 </w:t>
            </w:r>
          </w:p>
        </w:tc>
        <w:tc>
          <w:tcPr>
            <w:tcW w:w="1071" w:type="dxa"/>
            <w:gridSpan w:val="2"/>
            <w:tcBorders>
              <w:top w:val="nil"/>
              <w:left w:val="nil"/>
              <w:bottom w:val="nil"/>
              <w:right w:val="nil"/>
            </w:tcBorders>
            <w:shd w:val="clear" w:color="auto" w:fill="auto"/>
            <w:noWrap/>
            <w:vAlign w:val="bottom"/>
            <w:hideMark/>
          </w:tcPr>
          <w:p w14:paraId="64DFBB9B"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103.572 </w:t>
            </w:r>
          </w:p>
        </w:tc>
        <w:tc>
          <w:tcPr>
            <w:tcW w:w="963" w:type="dxa"/>
            <w:gridSpan w:val="2"/>
            <w:tcBorders>
              <w:top w:val="nil"/>
              <w:left w:val="nil"/>
              <w:bottom w:val="nil"/>
              <w:right w:val="nil"/>
            </w:tcBorders>
            <w:shd w:val="clear" w:color="auto" w:fill="auto"/>
            <w:noWrap/>
            <w:vAlign w:val="bottom"/>
            <w:hideMark/>
          </w:tcPr>
          <w:p w14:paraId="762D06BE"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330.944 </w:t>
            </w:r>
          </w:p>
        </w:tc>
        <w:tc>
          <w:tcPr>
            <w:tcW w:w="963" w:type="dxa"/>
            <w:gridSpan w:val="2"/>
            <w:tcBorders>
              <w:top w:val="nil"/>
              <w:left w:val="nil"/>
              <w:bottom w:val="nil"/>
              <w:right w:val="nil"/>
            </w:tcBorders>
            <w:shd w:val="clear" w:color="auto" w:fill="auto"/>
            <w:noWrap/>
            <w:vAlign w:val="bottom"/>
            <w:hideMark/>
          </w:tcPr>
          <w:p w14:paraId="38689445"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14:paraId="1F0CEE9D"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4E2AC4D1" w14:textId="77777777" w:rsidR="00740EC4" w:rsidRPr="00D2555C" w:rsidRDefault="00740EC4" w:rsidP="00FC1ABB">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456.838 </w:t>
            </w:r>
          </w:p>
        </w:tc>
      </w:tr>
      <w:tr w:rsidR="00740EC4" w:rsidRPr="00D2555C" w14:paraId="4A52C17A" w14:textId="77777777" w:rsidTr="00FC1ABB">
        <w:trPr>
          <w:gridAfter w:val="1"/>
          <w:wAfter w:w="8" w:type="dxa"/>
          <w:trHeight w:val="300"/>
        </w:trPr>
        <w:tc>
          <w:tcPr>
            <w:tcW w:w="4153" w:type="dxa"/>
            <w:gridSpan w:val="2"/>
            <w:tcBorders>
              <w:top w:val="nil"/>
              <w:left w:val="nil"/>
              <w:bottom w:val="nil"/>
              <w:right w:val="nil"/>
            </w:tcBorders>
            <w:shd w:val="clear" w:color="auto" w:fill="auto"/>
            <w:noWrap/>
            <w:vAlign w:val="bottom"/>
            <w:hideMark/>
          </w:tcPr>
          <w:p w14:paraId="36F0F31A"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SERVIÇOS - ENGENHARIA, CONSTRUÇÃO, MONTAGEM, INSTALAÇÃO E COMISSIONAMENTO</w:t>
            </w:r>
          </w:p>
        </w:tc>
        <w:tc>
          <w:tcPr>
            <w:tcW w:w="864" w:type="dxa"/>
            <w:tcBorders>
              <w:top w:val="nil"/>
              <w:left w:val="nil"/>
              <w:bottom w:val="nil"/>
              <w:right w:val="nil"/>
            </w:tcBorders>
            <w:shd w:val="clear" w:color="auto" w:fill="auto"/>
            <w:noWrap/>
            <w:vAlign w:val="bottom"/>
            <w:hideMark/>
          </w:tcPr>
          <w:p w14:paraId="54AAED1C"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155.837 </w:t>
            </w:r>
          </w:p>
        </w:tc>
        <w:tc>
          <w:tcPr>
            <w:tcW w:w="1071" w:type="dxa"/>
            <w:gridSpan w:val="2"/>
            <w:tcBorders>
              <w:top w:val="nil"/>
              <w:left w:val="nil"/>
              <w:bottom w:val="nil"/>
              <w:right w:val="nil"/>
            </w:tcBorders>
            <w:shd w:val="clear" w:color="auto" w:fill="auto"/>
            <w:noWrap/>
            <w:vAlign w:val="bottom"/>
            <w:hideMark/>
          </w:tcPr>
          <w:p w14:paraId="3C571BA5"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211.877 </w:t>
            </w:r>
          </w:p>
        </w:tc>
        <w:tc>
          <w:tcPr>
            <w:tcW w:w="963" w:type="dxa"/>
            <w:gridSpan w:val="2"/>
            <w:tcBorders>
              <w:top w:val="nil"/>
              <w:left w:val="nil"/>
              <w:bottom w:val="nil"/>
              <w:right w:val="nil"/>
            </w:tcBorders>
            <w:shd w:val="clear" w:color="auto" w:fill="auto"/>
            <w:noWrap/>
            <w:vAlign w:val="bottom"/>
            <w:hideMark/>
          </w:tcPr>
          <w:p w14:paraId="74CC65ED"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1.427.967 </w:t>
            </w:r>
          </w:p>
        </w:tc>
        <w:tc>
          <w:tcPr>
            <w:tcW w:w="963" w:type="dxa"/>
            <w:gridSpan w:val="2"/>
            <w:tcBorders>
              <w:top w:val="nil"/>
              <w:left w:val="nil"/>
              <w:bottom w:val="nil"/>
              <w:right w:val="nil"/>
            </w:tcBorders>
            <w:shd w:val="clear" w:color="auto" w:fill="auto"/>
            <w:noWrap/>
            <w:vAlign w:val="bottom"/>
            <w:hideMark/>
          </w:tcPr>
          <w:p w14:paraId="606F1EE5"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543.948 </w:t>
            </w:r>
          </w:p>
        </w:tc>
        <w:tc>
          <w:tcPr>
            <w:tcW w:w="768" w:type="dxa"/>
            <w:gridSpan w:val="2"/>
            <w:tcBorders>
              <w:top w:val="nil"/>
              <w:left w:val="nil"/>
              <w:bottom w:val="nil"/>
              <w:right w:val="nil"/>
            </w:tcBorders>
            <w:shd w:val="clear" w:color="auto" w:fill="auto"/>
            <w:noWrap/>
            <w:vAlign w:val="bottom"/>
            <w:hideMark/>
          </w:tcPr>
          <w:p w14:paraId="22012351"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179.211 </w:t>
            </w:r>
          </w:p>
        </w:tc>
        <w:tc>
          <w:tcPr>
            <w:tcW w:w="2122" w:type="dxa"/>
            <w:gridSpan w:val="2"/>
            <w:tcBorders>
              <w:top w:val="nil"/>
              <w:left w:val="nil"/>
              <w:bottom w:val="nil"/>
              <w:right w:val="nil"/>
            </w:tcBorders>
            <w:shd w:val="clear" w:color="000000" w:fill="D9E1F2"/>
            <w:noWrap/>
            <w:vAlign w:val="bottom"/>
            <w:hideMark/>
          </w:tcPr>
          <w:p w14:paraId="20B49206" w14:textId="77777777" w:rsidR="00740EC4" w:rsidRPr="00D2555C" w:rsidRDefault="00740EC4" w:rsidP="00FC1ABB">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2.518.839 </w:t>
            </w:r>
          </w:p>
        </w:tc>
      </w:tr>
      <w:tr w:rsidR="00740EC4" w:rsidRPr="00D2555C" w14:paraId="7793E2EB" w14:textId="77777777" w:rsidTr="00FC1ABB">
        <w:trPr>
          <w:trHeight w:val="300"/>
        </w:trPr>
        <w:tc>
          <w:tcPr>
            <w:tcW w:w="3970" w:type="dxa"/>
            <w:tcBorders>
              <w:top w:val="nil"/>
              <w:left w:val="nil"/>
              <w:bottom w:val="nil"/>
              <w:right w:val="nil"/>
            </w:tcBorders>
            <w:shd w:val="clear" w:color="auto" w:fill="auto"/>
            <w:noWrap/>
            <w:vAlign w:val="bottom"/>
            <w:hideMark/>
          </w:tcPr>
          <w:p w14:paraId="63D5423B"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SEGUROS E GARANTIAS</w:t>
            </w:r>
          </w:p>
        </w:tc>
        <w:tc>
          <w:tcPr>
            <w:tcW w:w="184" w:type="dxa"/>
            <w:tcBorders>
              <w:top w:val="nil"/>
              <w:left w:val="nil"/>
              <w:bottom w:val="nil"/>
              <w:right w:val="nil"/>
            </w:tcBorders>
            <w:shd w:val="clear" w:color="auto" w:fill="auto"/>
            <w:noWrap/>
            <w:vAlign w:val="bottom"/>
            <w:hideMark/>
          </w:tcPr>
          <w:p w14:paraId="075AB445"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3DC25E95"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24.000 </w:t>
            </w:r>
          </w:p>
        </w:tc>
        <w:tc>
          <w:tcPr>
            <w:tcW w:w="1071" w:type="dxa"/>
            <w:gridSpan w:val="2"/>
            <w:tcBorders>
              <w:top w:val="nil"/>
              <w:left w:val="nil"/>
              <w:bottom w:val="nil"/>
              <w:right w:val="nil"/>
            </w:tcBorders>
            <w:shd w:val="clear" w:color="auto" w:fill="auto"/>
            <w:noWrap/>
            <w:vAlign w:val="bottom"/>
            <w:hideMark/>
          </w:tcPr>
          <w:p w14:paraId="64B357B6"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24.000 </w:t>
            </w:r>
          </w:p>
        </w:tc>
        <w:tc>
          <w:tcPr>
            <w:tcW w:w="963" w:type="dxa"/>
            <w:gridSpan w:val="2"/>
            <w:tcBorders>
              <w:top w:val="nil"/>
              <w:left w:val="nil"/>
              <w:bottom w:val="nil"/>
              <w:right w:val="nil"/>
            </w:tcBorders>
            <w:shd w:val="clear" w:color="auto" w:fill="auto"/>
            <w:noWrap/>
            <w:vAlign w:val="bottom"/>
            <w:hideMark/>
          </w:tcPr>
          <w:p w14:paraId="4F38DC4C"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14:paraId="53684120"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768" w:type="dxa"/>
            <w:gridSpan w:val="2"/>
            <w:tcBorders>
              <w:top w:val="nil"/>
              <w:left w:val="nil"/>
              <w:bottom w:val="nil"/>
              <w:right w:val="nil"/>
            </w:tcBorders>
            <w:shd w:val="clear" w:color="auto" w:fill="auto"/>
            <w:noWrap/>
            <w:vAlign w:val="bottom"/>
            <w:hideMark/>
          </w:tcPr>
          <w:p w14:paraId="61974995"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03EEB49F" w14:textId="77777777" w:rsidR="00740EC4" w:rsidRPr="00D2555C" w:rsidRDefault="00740EC4" w:rsidP="00FC1ABB">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48.000 </w:t>
            </w:r>
          </w:p>
        </w:tc>
      </w:tr>
      <w:tr w:rsidR="00740EC4" w:rsidRPr="00D2555C" w14:paraId="3D3A2DEB" w14:textId="77777777" w:rsidTr="00FC1ABB">
        <w:trPr>
          <w:trHeight w:val="300"/>
        </w:trPr>
        <w:tc>
          <w:tcPr>
            <w:tcW w:w="3970" w:type="dxa"/>
            <w:tcBorders>
              <w:top w:val="nil"/>
              <w:left w:val="nil"/>
              <w:bottom w:val="single" w:sz="4" w:space="0" w:color="auto"/>
              <w:right w:val="nil"/>
            </w:tcBorders>
            <w:shd w:val="clear" w:color="auto" w:fill="auto"/>
            <w:noWrap/>
            <w:vAlign w:val="bottom"/>
            <w:hideMark/>
          </w:tcPr>
          <w:p w14:paraId="7F75432F"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SERVIÇOS - GERENCIAMENTO, ADMIN CENTRAL, IMPOSTOS, BDI</w:t>
            </w:r>
          </w:p>
        </w:tc>
        <w:tc>
          <w:tcPr>
            <w:tcW w:w="184" w:type="dxa"/>
            <w:tcBorders>
              <w:top w:val="nil"/>
              <w:left w:val="nil"/>
              <w:bottom w:val="single" w:sz="4" w:space="0" w:color="auto"/>
              <w:right w:val="nil"/>
            </w:tcBorders>
            <w:shd w:val="clear" w:color="auto" w:fill="auto"/>
            <w:noWrap/>
            <w:vAlign w:val="bottom"/>
            <w:hideMark/>
          </w:tcPr>
          <w:p w14:paraId="509F5EFB"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14:paraId="0D0B953C" w14:textId="77777777" w:rsidR="00740EC4" w:rsidRPr="00D2555C" w:rsidRDefault="00740EC4" w:rsidP="00FC1ABB">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56.893</w:t>
            </w:r>
          </w:p>
        </w:tc>
        <w:tc>
          <w:tcPr>
            <w:tcW w:w="1071" w:type="dxa"/>
            <w:gridSpan w:val="2"/>
            <w:tcBorders>
              <w:top w:val="nil"/>
              <w:left w:val="nil"/>
              <w:bottom w:val="single" w:sz="4" w:space="0" w:color="auto"/>
              <w:right w:val="nil"/>
            </w:tcBorders>
            <w:shd w:val="clear" w:color="auto" w:fill="auto"/>
            <w:noWrap/>
            <w:vAlign w:val="bottom"/>
            <w:hideMark/>
          </w:tcPr>
          <w:p w14:paraId="1068CE4E" w14:textId="77777777" w:rsidR="00740EC4" w:rsidRPr="00D2555C" w:rsidRDefault="00740EC4" w:rsidP="00FC1ABB">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56.893</w:t>
            </w:r>
          </w:p>
        </w:tc>
        <w:tc>
          <w:tcPr>
            <w:tcW w:w="963" w:type="dxa"/>
            <w:gridSpan w:val="2"/>
            <w:tcBorders>
              <w:top w:val="nil"/>
              <w:left w:val="nil"/>
              <w:bottom w:val="single" w:sz="4" w:space="0" w:color="auto"/>
              <w:right w:val="nil"/>
            </w:tcBorders>
            <w:shd w:val="clear" w:color="auto" w:fill="auto"/>
            <w:noWrap/>
            <w:vAlign w:val="bottom"/>
            <w:hideMark/>
          </w:tcPr>
          <w:p w14:paraId="1FBF3FF5" w14:textId="77777777" w:rsidR="00740EC4" w:rsidRPr="00D2555C" w:rsidRDefault="00740EC4" w:rsidP="00FC1ABB">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1.141.901</w:t>
            </w:r>
          </w:p>
        </w:tc>
        <w:tc>
          <w:tcPr>
            <w:tcW w:w="963" w:type="dxa"/>
            <w:gridSpan w:val="2"/>
            <w:tcBorders>
              <w:top w:val="nil"/>
              <w:left w:val="nil"/>
              <w:bottom w:val="single" w:sz="4" w:space="0" w:color="auto"/>
              <w:right w:val="nil"/>
            </w:tcBorders>
            <w:shd w:val="clear" w:color="auto" w:fill="auto"/>
            <w:noWrap/>
            <w:vAlign w:val="bottom"/>
            <w:hideMark/>
          </w:tcPr>
          <w:p w14:paraId="070567A2" w14:textId="77777777" w:rsidR="00740EC4" w:rsidRPr="00D2555C" w:rsidRDefault="00740EC4" w:rsidP="00FC1ABB">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1.368.126</w:t>
            </w:r>
          </w:p>
        </w:tc>
        <w:tc>
          <w:tcPr>
            <w:tcW w:w="768" w:type="dxa"/>
            <w:gridSpan w:val="2"/>
            <w:tcBorders>
              <w:top w:val="nil"/>
              <w:left w:val="nil"/>
              <w:bottom w:val="single" w:sz="4" w:space="0" w:color="auto"/>
              <w:right w:val="nil"/>
            </w:tcBorders>
            <w:shd w:val="clear" w:color="auto" w:fill="auto"/>
            <w:noWrap/>
            <w:vAlign w:val="bottom"/>
            <w:hideMark/>
          </w:tcPr>
          <w:p w14:paraId="75656C38" w14:textId="77777777" w:rsidR="00740EC4" w:rsidRPr="00D2555C" w:rsidRDefault="00740EC4" w:rsidP="00FC1ABB">
            <w:pPr>
              <w:widowControl/>
              <w:autoSpaceDE/>
              <w:autoSpaceDN/>
              <w:adjustRightInd/>
              <w:spacing w:after="0"/>
              <w:jc w:val="right"/>
              <w:rPr>
                <w:rFonts w:ascii="Segoe UI" w:hAnsi="Segoe UI" w:cs="Segoe UI"/>
                <w:i/>
                <w:iCs/>
                <w:color w:val="000000"/>
                <w:sz w:val="20"/>
                <w:szCs w:val="20"/>
              </w:rPr>
            </w:pPr>
            <w:r w:rsidRPr="00D2555C">
              <w:rPr>
                <w:rFonts w:ascii="Segoe UI" w:hAnsi="Segoe UI" w:cs="Segoe UI"/>
                <w:i/>
                <w:iCs/>
                <w:color w:val="000000"/>
                <w:sz w:val="20"/>
                <w:szCs w:val="20"/>
              </w:rPr>
              <w:t>227.572</w:t>
            </w:r>
          </w:p>
        </w:tc>
        <w:tc>
          <w:tcPr>
            <w:tcW w:w="2122" w:type="dxa"/>
            <w:gridSpan w:val="2"/>
            <w:tcBorders>
              <w:top w:val="nil"/>
              <w:left w:val="nil"/>
              <w:bottom w:val="single" w:sz="4" w:space="0" w:color="auto"/>
              <w:right w:val="nil"/>
            </w:tcBorders>
            <w:shd w:val="clear" w:color="000000" w:fill="D9E1F2"/>
            <w:noWrap/>
            <w:vAlign w:val="bottom"/>
            <w:hideMark/>
          </w:tcPr>
          <w:p w14:paraId="4EF58D4A" w14:textId="77777777" w:rsidR="00740EC4" w:rsidRPr="00D2555C" w:rsidRDefault="00740EC4" w:rsidP="00FC1ABB">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2.851.385 </w:t>
            </w:r>
          </w:p>
        </w:tc>
      </w:tr>
      <w:tr w:rsidR="00740EC4" w:rsidRPr="00D2555C" w14:paraId="3629E6A8" w14:textId="77777777" w:rsidTr="00FC1ABB">
        <w:trPr>
          <w:trHeight w:val="300"/>
        </w:trPr>
        <w:tc>
          <w:tcPr>
            <w:tcW w:w="3970" w:type="dxa"/>
            <w:tcBorders>
              <w:top w:val="nil"/>
              <w:left w:val="nil"/>
              <w:bottom w:val="nil"/>
              <w:right w:val="nil"/>
            </w:tcBorders>
            <w:shd w:val="clear" w:color="auto" w:fill="auto"/>
            <w:noWrap/>
            <w:vAlign w:val="bottom"/>
            <w:hideMark/>
          </w:tcPr>
          <w:p w14:paraId="7C0068A2" w14:textId="77777777" w:rsidR="00740EC4" w:rsidRPr="00D2555C" w:rsidRDefault="00740EC4" w:rsidP="00FC1ABB">
            <w:pPr>
              <w:widowControl/>
              <w:autoSpaceDE/>
              <w:autoSpaceDN/>
              <w:adjustRightInd/>
              <w:spacing w:after="0"/>
              <w:jc w:val="left"/>
              <w:rPr>
                <w:rFonts w:ascii="Segoe UI" w:hAnsi="Segoe UI" w:cs="Segoe UI"/>
                <w:b/>
                <w:bCs/>
                <w:i/>
                <w:iCs/>
                <w:color w:val="000000"/>
                <w:sz w:val="20"/>
                <w:szCs w:val="20"/>
              </w:rPr>
            </w:pPr>
          </w:p>
        </w:tc>
        <w:tc>
          <w:tcPr>
            <w:tcW w:w="184" w:type="dxa"/>
            <w:tcBorders>
              <w:top w:val="nil"/>
              <w:left w:val="nil"/>
              <w:bottom w:val="nil"/>
              <w:right w:val="nil"/>
            </w:tcBorders>
            <w:shd w:val="clear" w:color="auto" w:fill="auto"/>
            <w:noWrap/>
            <w:vAlign w:val="bottom"/>
            <w:hideMark/>
          </w:tcPr>
          <w:p w14:paraId="36BB0E01"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14:paraId="41151FA5"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14:paraId="626BCA44"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5C3B7DED"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715AC429"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14:paraId="42245BA5"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14:paraId="07DCA16F" w14:textId="77777777" w:rsidR="00740EC4" w:rsidRPr="00D2555C" w:rsidRDefault="00740EC4" w:rsidP="00FC1ABB">
            <w:pPr>
              <w:widowControl/>
              <w:autoSpaceDE/>
              <w:autoSpaceDN/>
              <w:adjustRightInd/>
              <w:spacing w:after="0"/>
              <w:jc w:val="left"/>
              <w:rPr>
                <w:rFonts w:ascii="Segoe UI" w:hAnsi="Segoe UI" w:cs="Segoe UI"/>
                <w:sz w:val="20"/>
                <w:szCs w:val="20"/>
              </w:rPr>
            </w:pPr>
          </w:p>
        </w:tc>
      </w:tr>
      <w:tr w:rsidR="00740EC4" w:rsidRPr="00D2555C" w14:paraId="6391CD11" w14:textId="77777777" w:rsidTr="00FC1ABB">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14:paraId="008291E1"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SUBESTAÇÃO</w:t>
            </w:r>
          </w:p>
        </w:tc>
        <w:tc>
          <w:tcPr>
            <w:tcW w:w="184" w:type="dxa"/>
            <w:tcBorders>
              <w:top w:val="nil"/>
              <w:left w:val="nil"/>
              <w:bottom w:val="nil"/>
              <w:right w:val="nil"/>
            </w:tcBorders>
            <w:shd w:val="clear" w:color="auto" w:fill="auto"/>
            <w:noWrap/>
            <w:vAlign w:val="bottom"/>
            <w:hideMark/>
          </w:tcPr>
          <w:p w14:paraId="2C2305DC"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14:paraId="56A48756"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1.179.075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14:paraId="00E8DF5A"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1.639.893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00CD271D"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4.038.252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5962257A"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2.459.412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14:paraId="2544A986"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183.368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14:paraId="56284FFF"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9.500.000 </w:t>
            </w:r>
          </w:p>
        </w:tc>
      </w:tr>
      <w:tr w:rsidR="00740EC4" w:rsidRPr="00D2555C" w14:paraId="357A7729" w14:textId="77777777" w:rsidTr="00FC1ABB">
        <w:trPr>
          <w:trHeight w:val="315"/>
        </w:trPr>
        <w:tc>
          <w:tcPr>
            <w:tcW w:w="3970" w:type="dxa"/>
            <w:tcBorders>
              <w:top w:val="nil"/>
              <w:left w:val="nil"/>
              <w:bottom w:val="nil"/>
              <w:right w:val="nil"/>
            </w:tcBorders>
            <w:shd w:val="clear" w:color="auto" w:fill="auto"/>
            <w:noWrap/>
            <w:vAlign w:val="bottom"/>
            <w:hideMark/>
          </w:tcPr>
          <w:p w14:paraId="6B74E070"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SUBESTAÇÃO - SOL MAIOR</w:t>
            </w:r>
          </w:p>
        </w:tc>
        <w:tc>
          <w:tcPr>
            <w:tcW w:w="184" w:type="dxa"/>
            <w:tcBorders>
              <w:top w:val="nil"/>
              <w:left w:val="nil"/>
              <w:bottom w:val="nil"/>
              <w:right w:val="nil"/>
            </w:tcBorders>
            <w:shd w:val="clear" w:color="auto" w:fill="auto"/>
            <w:noWrap/>
            <w:vAlign w:val="bottom"/>
            <w:hideMark/>
          </w:tcPr>
          <w:p w14:paraId="7DD30BAA"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24737704"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863.581 </w:t>
            </w:r>
          </w:p>
        </w:tc>
        <w:tc>
          <w:tcPr>
            <w:tcW w:w="1071" w:type="dxa"/>
            <w:gridSpan w:val="2"/>
            <w:tcBorders>
              <w:top w:val="nil"/>
              <w:left w:val="nil"/>
              <w:bottom w:val="nil"/>
              <w:right w:val="nil"/>
            </w:tcBorders>
            <w:shd w:val="clear" w:color="auto" w:fill="auto"/>
            <w:noWrap/>
            <w:vAlign w:val="bottom"/>
            <w:hideMark/>
          </w:tcPr>
          <w:p w14:paraId="7CA98A79"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1.049.778 </w:t>
            </w:r>
          </w:p>
        </w:tc>
        <w:tc>
          <w:tcPr>
            <w:tcW w:w="963" w:type="dxa"/>
            <w:gridSpan w:val="2"/>
            <w:tcBorders>
              <w:top w:val="nil"/>
              <w:left w:val="nil"/>
              <w:bottom w:val="nil"/>
              <w:right w:val="nil"/>
            </w:tcBorders>
            <w:shd w:val="clear" w:color="auto" w:fill="auto"/>
            <w:noWrap/>
            <w:vAlign w:val="bottom"/>
            <w:hideMark/>
          </w:tcPr>
          <w:p w14:paraId="0F3242BD"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2.344.838 </w:t>
            </w:r>
          </w:p>
        </w:tc>
        <w:tc>
          <w:tcPr>
            <w:tcW w:w="963" w:type="dxa"/>
            <w:gridSpan w:val="2"/>
            <w:tcBorders>
              <w:top w:val="nil"/>
              <w:left w:val="nil"/>
              <w:bottom w:val="nil"/>
              <w:right w:val="nil"/>
            </w:tcBorders>
            <w:shd w:val="clear" w:color="auto" w:fill="auto"/>
            <w:noWrap/>
            <w:vAlign w:val="bottom"/>
            <w:hideMark/>
          </w:tcPr>
          <w:p w14:paraId="16370D07"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1.060.441 </w:t>
            </w:r>
          </w:p>
        </w:tc>
        <w:tc>
          <w:tcPr>
            <w:tcW w:w="768" w:type="dxa"/>
            <w:gridSpan w:val="2"/>
            <w:tcBorders>
              <w:top w:val="nil"/>
              <w:left w:val="nil"/>
              <w:bottom w:val="nil"/>
              <w:right w:val="nil"/>
            </w:tcBorders>
            <w:shd w:val="clear" w:color="auto" w:fill="auto"/>
            <w:noWrap/>
            <w:vAlign w:val="bottom"/>
            <w:hideMark/>
          </w:tcPr>
          <w:p w14:paraId="58FB7A24"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63.300 </w:t>
            </w:r>
          </w:p>
        </w:tc>
        <w:tc>
          <w:tcPr>
            <w:tcW w:w="2122" w:type="dxa"/>
            <w:gridSpan w:val="2"/>
            <w:tcBorders>
              <w:top w:val="nil"/>
              <w:left w:val="nil"/>
              <w:bottom w:val="nil"/>
              <w:right w:val="nil"/>
            </w:tcBorders>
            <w:shd w:val="clear" w:color="000000" w:fill="D9E1F2"/>
            <w:noWrap/>
            <w:vAlign w:val="bottom"/>
            <w:hideMark/>
          </w:tcPr>
          <w:p w14:paraId="4289A48C" w14:textId="77777777" w:rsidR="00740EC4" w:rsidRPr="00D2555C" w:rsidRDefault="00740EC4" w:rsidP="00FC1ABB">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5.381.939 </w:t>
            </w:r>
          </w:p>
        </w:tc>
      </w:tr>
      <w:tr w:rsidR="00740EC4" w:rsidRPr="00D2555C" w14:paraId="196090A2" w14:textId="77777777" w:rsidTr="00FC1ABB">
        <w:trPr>
          <w:trHeight w:val="300"/>
        </w:trPr>
        <w:tc>
          <w:tcPr>
            <w:tcW w:w="3970" w:type="dxa"/>
            <w:tcBorders>
              <w:top w:val="nil"/>
              <w:left w:val="nil"/>
              <w:bottom w:val="nil"/>
              <w:right w:val="nil"/>
            </w:tcBorders>
            <w:shd w:val="clear" w:color="auto" w:fill="auto"/>
            <w:noWrap/>
            <w:vAlign w:val="bottom"/>
            <w:hideMark/>
          </w:tcPr>
          <w:p w14:paraId="363A33BD"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SUBESTAÇÃO - ENERGISA</w:t>
            </w:r>
          </w:p>
        </w:tc>
        <w:tc>
          <w:tcPr>
            <w:tcW w:w="184" w:type="dxa"/>
            <w:tcBorders>
              <w:top w:val="nil"/>
              <w:left w:val="nil"/>
              <w:bottom w:val="nil"/>
              <w:right w:val="nil"/>
            </w:tcBorders>
            <w:shd w:val="clear" w:color="auto" w:fill="auto"/>
            <w:noWrap/>
            <w:vAlign w:val="bottom"/>
            <w:hideMark/>
          </w:tcPr>
          <w:p w14:paraId="71DFBD50"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2F6E963B"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315.494 </w:t>
            </w:r>
          </w:p>
        </w:tc>
        <w:tc>
          <w:tcPr>
            <w:tcW w:w="1071" w:type="dxa"/>
            <w:gridSpan w:val="2"/>
            <w:tcBorders>
              <w:top w:val="nil"/>
              <w:left w:val="nil"/>
              <w:bottom w:val="nil"/>
              <w:right w:val="nil"/>
            </w:tcBorders>
            <w:shd w:val="clear" w:color="auto" w:fill="auto"/>
            <w:noWrap/>
            <w:vAlign w:val="bottom"/>
            <w:hideMark/>
          </w:tcPr>
          <w:p w14:paraId="40862C20"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544.549 </w:t>
            </w:r>
          </w:p>
        </w:tc>
        <w:tc>
          <w:tcPr>
            <w:tcW w:w="963" w:type="dxa"/>
            <w:gridSpan w:val="2"/>
            <w:tcBorders>
              <w:top w:val="nil"/>
              <w:left w:val="nil"/>
              <w:bottom w:val="nil"/>
              <w:right w:val="nil"/>
            </w:tcBorders>
            <w:shd w:val="clear" w:color="auto" w:fill="auto"/>
            <w:noWrap/>
            <w:vAlign w:val="bottom"/>
            <w:hideMark/>
          </w:tcPr>
          <w:p w14:paraId="7657A788"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1.511.152 </w:t>
            </w:r>
          </w:p>
        </w:tc>
        <w:tc>
          <w:tcPr>
            <w:tcW w:w="963" w:type="dxa"/>
            <w:gridSpan w:val="2"/>
            <w:tcBorders>
              <w:top w:val="nil"/>
              <w:left w:val="nil"/>
              <w:bottom w:val="nil"/>
              <w:right w:val="nil"/>
            </w:tcBorders>
            <w:shd w:val="clear" w:color="auto" w:fill="auto"/>
            <w:noWrap/>
            <w:vAlign w:val="bottom"/>
            <w:hideMark/>
          </w:tcPr>
          <w:p w14:paraId="1BC2F96E"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1.216.709 </w:t>
            </w:r>
          </w:p>
        </w:tc>
        <w:tc>
          <w:tcPr>
            <w:tcW w:w="768" w:type="dxa"/>
            <w:gridSpan w:val="2"/>
            <w:tcBorders>
              <w:top w:val="nil"/>
              <w:left w:val="nil"/>
              <w:bottom w:val="nil"/>
              <w:right w:val="nil"/>
            </w:tcBorders>
            <w:shd w:val="clear" w:color="auto" w:fill="auto"/>
            <w:noWrap/>
            <w:vAlign w:val="bottom"/>
            <w:hideMark/>
          </w:tcPr>
          <w:p w14:paraId="21E7AF87"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74.503 </w:t>
            </w:r>
          </w:p>
        </w:tc>
        <w:tc>
          <w:tcPr>
            <w:tcW w:w="2122" w:type="dxa"/>
            <w:gridSpan w:val="2"/>
            <w:tcBorders>
              <w:top w:val="nil"/>
              <w:left w:val="nil"/>
              <w:bottom w:val="nil"/>
              <w:right w:val="nil"/>
            </w:tcBorders>
            <w:shd w:val="clear" w:color="000000" w:fill="D9E1F2"/>
            <w:noWrap/>
            <w:vAlign w:val="bottom"/>
            <w:hideMark/>
          </w:tcPr>
          <w:p w14:paraId="50459B38" w14:textId="77777777" w:rsidR="00740EC4" w:rsidRPr="00D2555C" w:rsidRDefault="00740EC4" w:rsidP="00FC1ABB">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3.662.406 </w:t>
            </w:r>
          </w:p>
        </w:tc>
      </w:tr>
      <w:tr w:rsidR="00740EC4" w:rsidRPr="00D2555C" w14:paraId="497BC1DD" w14:textId="77777777" w:rsidTr="00FC1ABB">
        <w:trPr>
          <w:trHeight w:val="300"/>
        </w:trPr>
        <w:tc>
          <w:tcPr>
            <w:tcW w:w="3970" w:type="dxa"/>
            <w:tcBorders>
              <w:top w:val="nil"/>
              <w:left w:val="nil"/>
              <w:bottom w:val="single" w:sz="4" w:space="0" w:color="auto"/>
              <w:right w:val="nil"/>
            </w:tcBorders>
            <w:shd w:val="clear" w:color="auto" w:fill="auto"/>
            <w:noWrap/>
            <w:vAlign w:val="bottom"/>
            <w:hideMark/>
          </w:tcPr>
          <w:p w14:paraId="28994FCC"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LINHA DE TRANSMISSÃO</w:t>
            </w:r>
          </w:p>
        </w:tc>
        <w:tc>
          <w:tcPr>
            <w:tcW w:w="184" w:type="dxa"/>
            <w:tcBorders>
              <w:top w:val="nil"/>
              <w:left w:val="nil"/>
              <w:bottom w:val="single" w:sz="4" w:space="0" w:color="auto"/>
              <w:right w:val="nil"/>
            </w:tcBorders>
            <w:shd w:val="clear" w:color="auto" w:fill="auto"/>
            <w:noWrap/>
            <w:vAlign w:val="bottom"/>
            <w:hideMark/>
          </w:tcPr>
          <w:p w14:paraId="1C9720C0"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14:paraId="6CD01ED8"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   </w:t>
            </w:r>
          </w:p>
        </w:tc>
        <w:tc>
          <w:tcPr>
            <w:tcW w:w="1071" w:type="dxa"/>
            <w:gridSpan w:val="2"/>
            <w:tcBorders>
              <w:top w:val="nil"/>
              <w:left w:val="nil"/>
              <w:bottom w:val="single" w:sz="4" w:space="0" w:color="auto"/>
              <w:right w:val="nil"/>
            </w:tcBorders>
            <w:shd w:val="clear" w:color="auto" w:fill="auto"/>
            <w:noWrap/>
            <w:vAlign w:val="bottom"/>
            <w:hideMark/>
          </w:tcPr>
          <w:p w14:paraId="073C2E0C"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45.566 </w:t>
            </w:r>
          </w:p>
        </w:tc>
        <w:tc>
          <w:tcPr>
            <w:tcW w:w="963" w:type="dxa"/>
            <w:gridSpan w:val="2"/>
            <w:tcBorders>
              <w:top w:val="nil"/>
              <w:left w:val="nil"/>
              <w:bottom w:val="single" w:sz="4" w:space="0" w:color="auto"/>
              <w:right w:val="nil"/>
            </w:tcBorders>
            <w:shd w:val="clear" w:color="auto" w:fill="auto"/>
            <w:noWrap/>
            <w:vAlign w:val="bottom"/>
            <w:hideMark/>
          </w:tcPr>
          <w:p w14:paraId="2ABF334A"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182.262 </w:t>
            </w:r>
          </w:p>
        </w:tc>
        <w:tc>
          <w:tcPr>
            <w:tcW w:w="963" w:type="dxa"/>
            <w:gridSpan w:val="2"/>
            <w:tcBorders>
              <w:top w:val="nil"/>
              <w:left w:val="nil"/>
              <w:bottom w:val="single" w:sz="4" w:space="0" w:color="auto"/>
              <w:right w:val="nil"/>
            </w:tcBorders>
            <w:shd w:val="clear" w:color="auto" w:fill="auto"/>
            <w:noWrap/>
            <w:vAlign w:val="bottom"/>
            <w:hideMark/>
          </w:tcPr>
          <w:p w14:paraId="041F68D1"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182.262 </w:t>
            </w:r>
          </w:p>
        </w:tc>
        <w:tc>
          <w:tcPr>
            <w:tcW w:w="768" w:type="dxa"/>
            <w:gridSpan w:val="2"/>
            <w:tcBorders>
              <w:top w:val="nil"/>
              <w:left w:val="nil"/>
              <w:bottom w:val="single" w:sz="4" w:space="0" w:color="auto"/>
              <w:right w:val="nil"/>
            </w:tcBorders>
            <w:shd w:val="clear" w:color="auto" w:fill="auto"/>
            <w:noWrap/>
            <w:vAlign w:val="bottom"/>
            <w:hideMark/>
          </w:tcPr>
          <w:p w14:paraId="4404BF9D" w14:textId="77777777" w:rsidR="00740EC4" w:rsidRPr="00D2555C" w:rsidRDefault="00740EC4" w:rsidP="00FC1ABB">
            <w:pPr>
              <w:widowControl/>
              <w:autoSpaceDE/>
              <w:autoSpaceDN/>
              <w:adjustRightInd/>
              <w:spacing w:after="0"/>
              <w:jc w:val="left"/>
              <w:rPr>
                <w:rFonts w:ascii="Segoe UI" w:hAnsi="Segoe UI" w:cs="Segoe UI"/>
                <w:i/>
                <w:iCs/>
                <w:color w:val="000000"/>
                <w:sz w:val="20"/>
                <w:szCs w:val="20"/>
              </w:rPr>
            </w:pPr>
            <w:r w:rsidRPr="00D2555C">
              <w:rPr>
                <w:rFonts w:ascii="Segoe UI" w:hAnsi="Segoe UI" w:cs="Segoe UI"/>
                <w:i/>
                <w:iCs/>
                <w:color w:val="000000"/>
                <w:sz w:val="20"/>
                <w:szCs w:val="20"/>
              </w:rPr>
              <w:t xml:space="preserve">                    45.565 </w:t>
            </w:r>
          </w:p>
        </w:tc>
        <w:tc>
          <w:tcPr>
            <w:tcW w:w="2122" w:type="dxa"/>
            <w:gridSpan w:val="2"/>
            <w:tcBorders>
              <w:top w:val="nil"/>
              <w:left w:val="nil"/>
              <w:bottom w:val="single" w:sz="4" w:space="0" w:color="auto"/>
              <w:right w:val="nil"/>
            </w:tcBorders>
            <w:shd w:val="clear" w:color="000000" w:fill="D9E1F2"/>
            <w:noWrap/>
            <w:vAlign w:val="bottom"/>
            <w:hideMark/>
          </w:tcPr>
          <w:p w14:paraId="0537D1E4" w14:textId="77777777" w:rsidR="00740EC4" w:rsidRPr="00D2555C" w:rsidRDefault="00740EC4" w:rsidP="00FC1ABB">
            <w:pPr>
              <w:widowControl/>
              <w:autoSpaceDE/>
              <w:autoSpaceDN/>
              <w:adjustRightInd/>
              <w:spacing w:after="0"/>
              <w:jc w:val="left"/>
              <w:rPr>
                <w:rFonts w:ascii="Segoe UI" w:hAnsi="Segoe UI" w:cs="Segoe UI"/>
                <w:b/>
                <w:bCs/>
                <w:i/>
                <w:iCs/>
                <w:color w:val="000000"/>
                <w:sz w:val="20"/>
                <w:szCs w:val="20"/>
              </w:rPr>
            </w:pPr>
            <w:r w:rsidRPr="00D2555C">
              <w:rPr>
                <w:rFonts w:ascii="Segoe UI" w:hAnsi="Segoe UI" w:cs="Segoe UI"/>
                <w:b/>
                <w:bCs/>
                <w:i/>
                <w:iCs/>
                <w:color w:val="000000"/>
                <w:sz w:val="20"/>
                <w:szCs w:val="20"/>
              </w:rPr>
              <w:t xml:space="preserve">                           455.655 </w:t>
            </w:r>
          </w:p>
        </w:tc>
      </w:tr>
      <w:tr w:rsidR="00740EC4" w:rsidRPr="00D2555C" w14:paraId="7EF245DB" w14:textId="77777777" w:rsidTr="00FC1ABB">
        <w:trPr>
          <w:trHeight w:val="300"/>
        </w:trPr>
        <w:tc>
          <w:tcPr>
            <w:tcW w:w="3970" w:type="dxa"/>
            <w:tcBorders>
              <w:top w:val="nil"/>
              <w:left w:val="nil"/>
              <w:bottom w:val="nil"/>
              <w:right w:val="nil"/>
            </w:tcBorders>
            <w:shd w:val="clear" w:color="auto" w:fill="auto"/>
            <w:noWrap/>
            <w:vAlign w:val="bottom"/>
            <w:hideMark/>
          </w:tcPr>
          <w:p w14:paraId="2BC9114E" w14:textId="77777777" w:rsidR="00740EC4" w:rsidRPr="00D2555C" w:rsidRDefault="00740EC4" w:rsidP="00FC1ABB">
            <w:pPr>
              <w:widowControl/>
              <w:autoSpaceDE/>
              <w:autoSpaceDN/>
              <w:adjustRightInd/>
              <w:spacing w:after="0"/>
              <w:jc w:val="left"/>
              <w:rPr>
                <w:rFonts w:ascii="Segoe UI" w:hAnsi="Segoe UI" w:cs="Segoe UI"/>
                <w:b/>
                <w:bCs/>
                <w:i/>
                <w:iCs/>
                <w:color w:val="000000"/>
                <w:sz w:val="20"/>
                <w:szCs w:val="20"/>
              </w:rPr>
            </w:pPr>
          </w:p>
        </w:tc>
        <w:tc>
          <w:tcPr>
            <w:tcW w:w="184" w:type="dxa"/>
            <w:tcBorders>
              <w:top w:val="nil"/>
              <w:left w:val="nil"/>
              <w:bottom w:val="nil"/>
              <w:right w:val="nil"/>
            </w:tcBorders>
            <w:shd w:val="clear" w:color="auto" w:fill="auto"/>
            <w:noWrap/>
            <w:vAlign w:val="bottom"/>
            <w:hideMark/>
          </w:tcPr>
          <w:p w14:paraId="5BA9A4E4"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871" w:type="dxa"/>
            <w:gridSpan w:val="2"/>
            <w:tcBorders>
              <w:top w:val="nil"/>
              <w:left w:val="nil"/>
              <w:bottom w:val="nil"/>
              <w:right w:val="nil"/>
            </w:tcBorders>
            <w:shd w:val="clear" w:color="auto" w:fill="auto"/>
            <w:noWrap/>
            <w:vAlign w:val="bottom"/>
            <w:hideMark/>
          </w:tcPr>
          <w:p w14:paraId="1627AA94"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1071" w:type="dxa"/>
            <w:gridSpan w:val="2"/>
            <w:tcBorders>
              <w:top w:val="nil"/>
              <w:left w:val="nil"/>
              <w:bottom w:val="nil"/>
              <w:right w:val="nil"/>
            </w:tcBorders>
            <w:shd w:val="clear" w:color="auto" w:fill="auto"/>
            <w:noWrap/>
            <w:vAlign w:val="bottom"/>
            <w:hideMark/>
          </w:tcPr>
          <w:p w14:paraId="0AC7AAE3"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28F38601"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963" w:type="dxa"/>
            <w:gridSpan w:val="2"/>
            <w:tcBorders>
              <w:top w:val="nil"/>
              <w:left w:val="nil"/>
              <w:bottom w:val="nil"/>
              <w:right w:val="nil"/>
            </w:tcBorders>
            <w:shd w:val="clear" w:color="auto" w:fill="auto"/>
            <w:noWrap/>
            <w:vAlign w:val="bottom"/>
            <w:hideMark/>
          </w:tcPr>
          <w:p w14:paraId="2168AF67"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768" w:type="dxa"/>
            <w:gridSpan w:val="2"/>
            <w:tcBorders>
              <w:top w:val="nil"/>
              <w:left w:val="nil"/>
              <w:bottom w:val="nil"/>
              <w:right w:val="nil"/>
            </w:tcBorders>
            <w:shd w:val="clear" w:color="auto" w:fill="auto"/>
            <w:noWrap/>
            <w:vAlign w:val="bottom"/>
            <w:hideMark/>
          </w:tcPr>
          <w:p w14:paraId="481DD07E" w14:textId="77777777" w:rsidR="00740EC4" w:rsidRPr="00D2555C" w:rsidRDefault="00740EC4" w:rsidP="00FC1ABB">
            <w:pPr>
              <w:widowControl/>
              <w:autoSpaceDE/>
              <w:autoSpaceDN/>
              <w:adjustRightInd/>
              <w:spacing w:after="0"/>
              <w:jc w:val="left"/>
              <w:rPr>
                <w:rFonts w:ascii="Segoe UI" w:hAnsi="Segoe UI" w:cs="Segoe UI"/>
                <w:sz w:val="20"/>
                <w:szCs w:val="20"/>
              </w:rPr>
            </w:pPr>
          </w:p>
        </w:tc>
        <w:tc>
          <w:tcPr>
            <w:tcW w:w="2122" w:type="dxa"/>
            <w:gridSpan w:val="2"/>
            <w:tcBorders>
              <w:top w:val="nil"/>
              <w:left w:val="nil"/>
              <w:bottom w:val="nil"/>
              <w:right w:val="nil"/>
            </w:tcBorders>
            <w:shd w:val="clear" w:color="auto" w:fill="auto"/>
            <w:noWrap/>
            <w:vAlign w:val="bottom"/>
            <w:hideMark/>
          </w:tcPr>
          <w:p w14:paraId="3AD455F4" w14:textId="77777777" w:rsidR="00740EC4" w:rsidRPr="00D2555C" w:rsidRDefault="00740EC4" w:rsidP="00FC1ABB">
            <w:pPr>
              <w:widowControl/>
              <w:autoSpaceDE/>
              <w:autoSpaceDN/>
              <w:adjustRightInd/>
              <w:spacing w:after="0"/>
              <w:jc w:val="left"/>
              <w:rPr>
                <w:rFonts w:ascii="Segoe UI" w:hAnsi="Segoe UI" w:cs="Segoe UI"/>
                <w:sz w:val="20"/>
                <w:szCs w:val="20"/>
              </w:rPr>
            </w:pPr>
          </w:p>
        </w:tc>
      </w:tr>
      <w:tr w:rsidR="00740EC4" w:rsidRPr="00D2555C" w14:paraId="0E71FD01" w14:textId="77777777" w:rsidTr="00FC1ABB">
        <w:trPr>
          <w:trHeight w:val="315"/>
        </w:trPr>
        <w:tc>
          <w:tcPr>
            <w:tcW w:w="3970" w:type="dxa"/>
            <w:tcBorders>
              <w:top w:val="single" w:sz="4" w:space="0" w:color="auto"/>
              <w:left w:val="nil"/>
              <w:bottom w:val="double" w:sz="6" w:space="0" w:color="auto"/>
              <w:right w:val="nil"/>
            </w:tcBorders>
            <w:shd w:val="clear" w:color="000000" w:fill="BFBFBF"/>
            <w:noWrap/>
            <w:vAlign w:val="bottom"/>
            <w:hideMark/>
          </w:tcPr>
          <w:p w14:paraId="2F6EE90E"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IMPLANTAÇÃO</w:t>
            </w:r>
          </w:p>
        </w:tc>
        <w:tc>
          <w:tcPr>
            <w:tcW w:w="184" w:type="dxa"/>
            <w:tcBorders>
              <w:top w:val="nil"/>
              <w:left w:val="nil"/>
              <w:bottom w:val="nil"/>
              <w:right w:val="nil"/>
            </w:tcBorders>
            <w:shd w:val="clear" w:color="auto" w:fill="auto"/>
            <w:noWrap/>
            <w:vAlign w:val="bottom"/>
            <w:hideMark/>
          </w:tcPr>
          <w:p w14:paraId="4CEF99B9"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p>
        </w:tc>
        <w:tc>
          <w:tcPr>
            <w:tcW w:w="871" w:type="dxa"/>
            <w:gridSpan w:val="2"/>
            <w:tcBorders>
              <w:top w:val="single" w:sz="4" w:space="0" w:color="auto"/>
              <w:left w:val="nil"/>
              <w:bottom w:val="double" w:sz="6" w:space="0" w:color="auto"/>
              <w:right w:val="nil"/>
            </w:tcBorders>
            <w:shd w:val="clear" w:color="000000" w:fill="BFBFBF"/>
            <w:noWrap/>
            <w:vAlign w:val="bottom"/>
            <w:hideMark/>
          </w:tcPr>
          <w:p w14:paraId="1EE92DAB"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1.341.844 </w:t>
            </w:r>
          </w:p>
        </w:tc>
        <w:tc>
          <w:tcPr>
            <w:tcW w:w="1071" w:type="dxa"/>
            <w:gridSpan w:val="2"/>
            <w:tcBorders>
              <w:top w:val="single" w:sz="4" w:space="0" w:color="auto"/>
              <w:left w:val="nil"/>
              <w:bottom w:val="double" w:sz="6" w:space="0" w:color="auto"/>
              <w:right w:val="nil"/>
            </w:tcBorders>
            <w:shd w:val="clear" w:color="000000" w:fill="BFBFBF"/>
            <w:noWrap/>
            <w:vAlign w:val="bottom"/>
            <w:hideMark/>
          </w:tcPr>
          <w:p w14:paraId="7289BC54"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78.029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290AE019"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445.025 </w:t>
            </w:r>
          </w:p>
        </w:tc>
        <w:tc>
          <w:tcPr>
            <w:tcW w:w="963" w:type="dxa"/>
            <w:gridSpan w:val="2"/>
            <w:tcBorders>
              <w:top w:val="single" w:sz="4" w:space="0" w:color="auto"/>
              <w:left w:val="nil"/>
              <w:bottom w:val="double" w:sz="6" w:space="0" w:color="auto"/>
              <w:right w:val="nil"/>
            </w:tcBorders>
            <w:shd w:val="clear" w:color="000000" w:fill="BFBFBF"/>
            <w:noWrap/>
            <w:vAlign w:val="bottom"/>
            <w:hideMark/>
          </w:tcPr>
          <w:p w14:paraId="2143E30B"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644.878 </w:t>
            </w:r>
          </w:p>
        </w:tc>
        <w:tc>
          <w:tcPr>
            <w:tcW w:w="768" w:type="dxa"/>
            <w:gridSpan w:val="2"/>
            <w:tcBorders>
              <w:top w:val="single" w:sz="4" w:space="0" w:color="auto"/>
              <w:left w:val="nil"/>
              <w:bottom w:val="double" w:sz="6" w:space="0" w:color="auto"/>
              <w:right w:val="nil"/>
            </w:tcBorders>
            <w:shd w:val="clear" w:color="000000" w:fill="BFBFBF"/>
            <w:noWrap/>
            <w:vAlign w:val="bottom"/>
            <w:hideMark/>
          </w:tcPr>
          <w:p w14:paraId="4469ED2B"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   </w:t>
            </w:r>
          </w:p>
        </w:tc>
        <w:tc>
          <w:tcPr>
            <w:tcW w:w="2122" w:type="dxa"/>
            <w:gridSpan w:val="2"/>
            <w:tcBorders>
              <w:top w:val="single" w:sz="4" w:space="0" w:color="auto"/>
              <w:left w:val="nil"/>
              <w:bottom w:val="double" w:sz="6" w:space="0" w:color="auto"/>
              <w:right w:val="nil"/>
            </w:tcBorders>
            <w:shd w:val="clear" w:color="000000" w:fill="BFBFBF"/>
            <w:noWrap/>
            <w:vAlign w:val="bottom"/>
            <w:hideMark/>
          </w:tcPr>
          <w:p w14:paraId="2EBC7219"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2.509.777 </w:t>
            </w:r>
          </w:p>
        </w:tc>
      </w:tr>
      <w:tr w:rsidR="00740EC4" w:rsidRPr="00D2555C" w14:paraId="39D5C85A" w14:textId="77777777" w:rsidTr="00FC1ABB">
        <w:trPr>
          <w:trHeight w:val="315"/>
        </w:trPr>
        <w:tc>
          <w:tcPr>
            <w:tcW w:w="3970" w:type="dxa"/>
            <w:tcBorders>
              <w:top w:val="nil"/>
              <w:left w:val="nil"/>
              <w:bottom w:val="nil"/>
              <w:right w:val="nil"/>
            </w:tcBorders>
            <w:shd w:val="clear" w:color="auto" w:fill="auto"/>
            <w:noWrap/>
            <w:vAlign w:val="bottom"/>
            <w:hideMark/>
          </w:tcPr>
          <w:p w14:paraId="4603D39F"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ENGENHEIRO INDEPENDENTE /PROPRIETÁRIO</w:t>
            </w:r>
          </w:p>
        </w:tc>
        <w:tc>
          <w:tcPr>
            <w:tcW w:w="184" w:type="dxa"/>
            <w:tcBorders>
              <w:top w:val="nil"/>
              <w:left w:val="nil"/>
              <w:bottom w:val="nil"/>
              <w:right w:val="nil"/>
            </w:tcBorders>
            <w:shd w:val="clear" w:color="auto" w:fill="auto"/>
            <w:noWrap/>
            <w:vAlign w:val="bottom"/>
            <w:hideMark/>
          </w:tcPr>
          <w:p w14:paraId="1BDA66D0"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24A6EA31"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211.976 </w:t>
            </w:r>
          </w:p>
        </w:tc>
        <w:tc>
          <w:tcPr>
            <w:tcW w:w="1071" w:type="dxa"/>
            <w:gridSpan w:val="2"/>
            <w:tcBorders>
              <w:top w:val="nil"/>
              <w:left w:val="nil"/>
              <w:bottom w:val="nil"/>
              <w:right w:val="nil"/>
            </w:tcBorders>
            <w:shd w:val="clear" w:color="auto" w:fill="auto"/>
            <w:noWrap/>
            <w:vAlign w:val="bottom"/>
            <w:hideMark/>
          </w:tcPr>
          <w:p w14:paraId="32732F38"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53.660 </w:t>
            </w:r>
          </w:p>
        </w:tc>
        <w:tc>
          <w:tcPr>
            <w:tcW w:w="963" w:type="dxa"/>
            <w:gridSpan w:val="2"/>
            <w:tcBorders>
              <w:top w:val="nil"/>
              <w:left w:val="nil"/>
              <w:bottom w:val="nil"/>
              <w:right w:val="nil"/>
            </w:tcBorders>
            <w:shd w:val="clear" w:color="auto" w:fill="auto"/>
            <w:noWrap/>
            <w:vAlign w:val="bottom"/>
            <w:hideMark/>
          </w:tcPr>
          <w:p w14:paraId="07E753E2"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197.429 </w:t>
            </w:r>
          </w:p>
        </w:tc>
        <w:tc>
          <w:tcPr>
            <w:tcW w:w="963" w:type="dxa"/>
            <w:gridSpan w:val="2"/>
            <w:tcBorders>
              <w:top w:val="nil"/>
              <w:left w:val="nil"/>
              <w:bottom w:val="nil"/>
              <w:right w:val="nil"/>
            </w:tcBorders>
            <w:shd w:val="clear" w:color="auto" w:fill="auto"/>
            <w:noWrap/>
            <w:vAlign w:val="bottom"/>
            <w:hideMark/>
          </w:tcPr>
          <w:p w14:paraId="5089C517"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146.712 </w:t>
            </w:r>
          </w:p>
        </w:tc>
        <w:tc>
          <w:tcPr>
            <w:tcW w:w="768" w:type="dxa"/>
            <w:gridSpan w:val="2"/>
            <w:tcBorders>
              <w:top w:val="nil"/>
              <w:left w:val="nil"/>
              <w:bottom w:val="nil"/>
              <w:right w:val="nil"/>
            </w:tcBorders>
            <w:shd w:val="clear" w:color="auto" w:fill="auto"/>
            <w:noWrap/>
            <w:vAlign w:val="bottom"/>
            <w:hideMark/>
          </w:tcPr>
          <w:p w14:paraId="505AE1D7"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4996D0D1"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609.777 </w:t>
            </w:r>
          </w:p>
        </w:tc>
      </w:tr>
      <w:tr w:rsidR="00740EC4" w:rsidRPr="00D2555C" w14:paraId="63A1933F" w14:textId="77777777" w:rsidTr="00FC1ABB">
        <w:trPr>
          <w:trHeight w:val="300"/>
        </w:trPr>
        <w:tc>
          <w:tcPr>
            <w:tcW w:w="3970" w:type="dxa"/>
            <w:tcBorders>
              <w:top w:val="nil"/>
              <w:left w:val="nil"/>
              <w:bottom w:val="nil"/>
              <w:right w:val="nil"/>
            </w:tcBorders>
            <w:shd w:val="clear" w:color="auto" w:fill="auto"/>
            <w:noWrap/>
            <w:vAlign w:val="bottom"/>
            <w:hideMark/>
          </w:tcPr>
          <w:p w14:paraId="59740A26"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AMBIENTAL / FUNDIÁRIO</w:t>
            </w:r>
          </w:p>
        </w:tc>
        <w:tc>
          <w:tcPr>
            <w:tcW w:w="184" w:type="dxa"/>
            <w:tcBorders>
              <w:top w:val="nil"/>
              <w:left w:val="nil"/>
              <w:bottom w:val="nil"/>
              <w:right w:val="nil"/>
            </w:tcBorders>
            <w:shd w:val="clear" w:color="auto" w:fill="auto"/>
            <w:noWrap/>
            <w:vAlign w:val="bottom"/>
            <w:hideMark/>
          </w:tcPr>
          <w:p w14:paraId="53B62B65"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0EABA87F"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1.712 </w:t>
            </w:r>
          </w:p>
        </w:tc>
        <w:tc>
          <w:tcPr>
            <w:tcW w:w="1071" w:type="dxa"/>
            <w:gridSpan w:val="2"/>
            <w:tcBorders>
              <w:top w:val="nil"/>
              <w:left w:val="nil"/>
              <w:bottom w:val="nil"/>
              <w:right w:val="nil"/>
            </w:tcBorders>
            <w:shd w:val="clear" w:color="auto" w:fill="auto"/>
            <w:noWrap/>
            <w:vAlign w:val="bottom"/>
            <w:hideMark/>
          </w:tcPr>
          <w:p w14:paraId="6A6BCBB4"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nil"/>
              <w:right w:val="nil"/>
            </w:tcBorders>
            <w:shd w:val="clear" w:color="auto" w:fill="auto"/>
            <w:noWrap/>
            <w:vAlign w:val="bottom"/>
            <w:hideMark/>
          </w:tcPr>
          <w:p w14:paraId="4472A1BD"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198.859 </w:t>
            </w:r>
          </w:p>
        </w:tc>
        <w:tc>
          <w:tcPr>
            <w:tcW w:w="963" w:type="dxa"/>
            <w:gridSpan w:val="2"/>
            <w:tcBorders>
              <w:top w:val="nil"/>
              <w:left w:val="nil"/>
              <w:bottom w:val="nil"/>
              <w:right w:val="nil"/>
            </w:tcBorders>
            <w:shd w:val="clear" w:color="auto" w:fill="auto"/>
            <w:noWrap/>
            <w:vAlign w:val="bottom"/>
            <w:hideMark/>
          </w:tcPr>
          <w:p w14:paraId="7CB3B855"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99.429 </w:t>
            </w:r>
          </w:p>
        </w:tc>
        <w:tc>
          <w:tcPr>
            <w:tcW w:w="768" w:type="dxa"/>
            <w:gridSpan w:val="2"/>
            <w:tcBorders>
              <w:top w:val="nil"/>
              <w:left w:val="nil"/>
              <w:bottom w:val="nil"/>
              <w:right w:val="nil"/>
            </w:tcBorders>
            <w:shd w:val="clear" w:color="auto" w:fill="auto"/>
            <w:noWrap/>
            <w:vAlign w:val="bottom"/>
            <w:hideMark/>
          </w:tcPr>
          <w:p w14:paraId="15B38B91"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23FE08BA"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300.000 </w:t>
            </w:r>
          </w:p>
        </w:tc>
      </w:tr>
      <w:tr w:rsidR="00740EC4" w:rsidRPr="00D2555C" w14:paraId="7A43C9FF" w14:textId="77777777" w:rsidTr="00FC1ABB">
        <w:trPr>
          <w:trHeight w:val="300"/>
        </w:trPr>
        <w:tc>
          <w:tcPr>
            <w:tcW w:w="3970" w:type="dxa"/>
            <w:tcBorders>
              <w:top w:val="nil"/>
              <w:left w:val="nil"/>
              <w:bottom w:val="nil"/>
              <w:right w:val="nil"/>
            </w:tcBorders>
            <w:shd w:val="clear" w:color="auto" w:fill="auto"/>
            <w:noWrap/>
            <w:vAlign w:val="bottom"/>
            <w:hideMark/>
          </w:tcPr>
          <w:p w14:paraId="489AC342"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DESPESAS ADIMINISTRATIVAS/ CONSULTORIAS / CUSTOS INDIRETOS / FINANCEIRO</w:t>
            </w:r>
          </w:p>
        </w:tc>
        <w:tc>
          <w:tcPr>
            <w:tcW w:w="184" w:type="dxa"/>
            <w:tcBorders>
              <w:top w:val="nil"/>
              <w:left w:val="nil"/>
              <w:bottom w:val="nil"/>
              <w:right w:val="nil"/>
            </w:tcBorders>
            <w:shd w:val="clear" w:color="auto" w:fill="auto"/>
            <w:noWrap/>
            <w:vAlign w:val="bottom"/>
            <w:hideMark/>
          </w:tcPr>
          <w:p w14:paraId="74419FFA"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p>
        </w:tc>
        <w:tc>
          <w:tcPr>
            <w:tcW w:w="871" w:type="dxa"/>
            <w:gridSpan w:val="2"/>
            <w:tcBorders>
              <w:top w:val="nil"/>
              <w:left w:val="nil"/>
              <w:bottom w:val="nil"/>
              <w:right w:val="nil"/>
            </w:tcBorders>
            <w:shd w:val="clear" w:color="auto" w:fill="auto"/>
            <w:noWrap/>
            <w:vAlign w:val="bottom"/>
            <w:hideMark/>
          </w:tcPr>
          <w:p w14:paraId="14A33455"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378.157 </w:t>
            </w:r>
          </w:p>
        </w:tc>
        <w:tc>
          <w:tcPr>
            <w:tcW w:w="1071" w:type="dxa"/>
            <w:gridSpan w:val="2"/>
            <w:tcBorders>
              <w:top w:val="nil"/>
              <w:left w:val="nil"/>
              <w:bottom w:val="nil"/>
              <w:right w:val="nil"/>
            </w:tcBorders>
            <w:shd w:val="clear" w:color="auto" w:fill="auto"/>
            <w:noWrap/>
            <w:vAlign w:val="bottom"/>
            <w:hideMark/>
          </w:tcPr>
          <w:p w14:paraId="541B53C1"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24.369 </w:t>
            </w:r>
          </w:p>
        </w:tc>
        <w:tc>
          <w:tcPr>
            <w:tcW w:w="963" w:type="dxa"/>
            <w:gridSpan w:val="2"/>
            <w:tcBorders>
              <w:top w:val="nil"/>
              <w:left w:val="nil"/>
              <w:bottom w:val="nil"/>
              <w:right w:val="nil"/>
            </w:tcBorders>
            <w:shd w:val="clear" w:color="auto" w:fill="auto"/>
            <w:noWrap/>
            <w:vAlign w:val="bottom"/>
            <w:hideMark/>
          </w:tcPr>
          <w:p w14:paraId="3768F9C4"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48.737 </w:t>
            </w:r>
          </w:p>
        </w:tc>
        <w:tc>
          <w:tcPr>
            <w:tcW w:w="963" w:type="dxa"/>
            <w:gridSpan w:val="2"/>
            <w:tcBorders>
              <w:top w:val="nil"/>
              <w:left w:val="nil"/>
              <w:bottom w:val="nil"/>
              <w:right w:val="nil"/>
            </w:tcBorders>
            <w:shd w:val="clear" w:color="auto" w:fill="auto"/>
            <w:noWrap/>
            <w:vAlign w:val="bottom"/>
            <w:hideMark/>
          </w:tcPr>
          <w:p w14:paraId="5142A832"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398.737 </w:t>
            </w:r>
          </w:p>
        </w:tc>
        <w:tc>
          <w:tcPr>
            <w:tcW w:w="768" w:type="dxa"/>
            <w:gridSpan w:val="2"/>
            <w:tcBorders>
              <w:top w:val="nil"/>
              <w:left w:val="nil"/>
              <w:bottom w:val="nil"/>
              <w:right w:val="nil"/>
            </w:tcBorders>
            <w:shd w:val="clear" w:color="auto" w:fill="auto"/>
            <w:noWrap/>
            <w:vAlign w:val="bottom"/>
            <w:hideMark/>
          </w:tcPr>
          <w:p w14:paraId="053B77C2"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nil"/>
              <w:right w:val="nil"/>
            </w:tcBorders>
            <w:shd w:val="clear" w:color="000000" w:fill="D9E1F2"/>
            <w:noWrap/>
            <w:vAlign w:val="bottom"/>
            <w:hideMark/>
          </w:tcPr>
          <w:p w14:paraId="556E0F0A"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850.000 </w:t>
            </w:r>
          </w:p>
        </w:tc>
      </w:tr>
      <w:tr w:rsidR="00740EC4" w:rsidRPr="00D2555C" w14:paraId="6D3B9391" w14:textId="77777777" w:rsidTr="00FC1ABB">
        <w:trPr>
          <w:trHeight w:val="300"/>
        </w:trPr>
        <w:tc>
          <w:tcPr>
            <w:tcW w:w="3970" w:type="dxa"/>
            <w:tcBorders>
              <w:top w:val="nil"/>
              <w:left w:val="nil"/>
              <w:bottom w:val="single" w:sz="4" w:space="0" w:color="auto"/>
              <w:right w:val="nil"/>
            </w:tcBorders>
            <w:shd w:val="clear" w:color="auto" w:fill="auto"/>
            <w:noWrap/>
            <w:vAlign w:val="bottom"/>
            <w:hideMark/>
          </w:tcPr>
          <w:p w14:paraId="15A933E6"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PRÉ-OPERACIONAL - PROJETO E LICENÇAS</w:t>
            </w:r>
          </w:p>
        </w:tc>
        <w:tc>
          <w:tcPr>
            <w:tcW w:w="184" w:type="dxa"/>
            <w:tcBorders>
              <w:top w:val="nil"/>
              <w:left w:val="nil"/>
              <w:bottom w:val="single" w:sz="4" w:space="0" w:color="auto"/>
              <w:right w:val="nil"/>
            </w:tcBorders>
            <w:shd w:val="clear" w:color="auto" w:fill="auto"/>
            <w:noWrap/>
            <w:vAlign w:val="bottom"/>
            <w:hideMark/>
          </w:tcPr>
          <w:p w14:paraId="1738C690"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w:t>
            </w:r>
          </w:p>
        </w:tc>
        <w:tc>
          <w:tcPr>
            <w:tcW w:w="871" w:type="dxa"/>
            <w:gridSpan w:val="2"/>
            <w:tcBorders>
              <w:top w:val="nil"/>
              <w:left w:val="nil"/>
              <w:bottom w:val="single" w:sz="4" w:space="0" w:color="auto"/>
              <w:right w:val="nil"/>
            </w:tcBorders>
            <w:shd w:val="clear" w:color="auto" w:fill="auto"/>
            <w:noWrap/>
            <w:vAlign w:val="bottom"/>
            <w:hideMark/>
          </w:tcPr>
          <w:p w14:paraId="78264B24"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750.000 </w:t>
            </w:r>
          </w:p>
        </w:tc>
        <w:tc>
          <w:tcPr>
            <w:tcW w:w="1071" w:type="dxa"/>
            <w:gridSpan w:val="2"/>
            <w:tcBorders>
              <w:top w:val="nil"/>
              <w:left w:val="nil"/>
              <w:bottom w:val="single" w:sz="4" w:space="0" w:color="auto"/>
              <w:right w:val="nil"/>
            </w:tcBorders>
            <w:shd w:val="clear" w:color="auto" w:fill="auto"/>
            <w:noWrap/>
            <w:vAlign w:val="bottom"/>
            <w:hideMark/>
          </w:tcPr>
          <w:p w14:paraId="701D9332"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single" w:sz="4" w:space="0" w:color="auto"/>
              <w:right w:val="nil"/>
            </w:tcBorders>
            <w:shd w:val="clear" w:color="auto" w:fill="auto"/>
            <w:noWrap/>
            <w:vAlign w:val="bottom"/>
            <w:hideMark/>
          </w:tcPr>
          <w:p w14:paraId="39A4CD64"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963" w:type="dxa"/>
            <w:gridSpan w:val="2"/>
            <w:tcBorders>
              <w:top w:val="nil"/>
              <w:left w:val="nil"/>
              <w:bottom w:val="single" w:sz="4" w:space="0" w:color="auto"/>
              <w:right w:val="nil"/>
            </w:tcBorders>
            <w:shd w:val="clear" w:color="auto" w:fill="auto"/>
            <w:noWrap/>
            <w:vAlign w:val="bottom"/>
            <w:hideMark/>
          </w:tcPr>
          <w:p w14:paraId="02684249"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768" w:type="dxa"/>
            <w:gridSpan w:val="2"/>
            <w:tcBorders>
              <w:top w:val="nil"/>
              <w:left w:val="nil"/>
              <w:bottom w:val="single" w:sz="4" w:space="0" w:color="auto"/>
              <w:right w:val="nil"/>
            </w:tcBorders>
            <w:shd w:val="clear" w:color="auto" w:fill="auto"/>
            <w:noWrap/>
            <w:vAlign w:val="bottom"/>
            <w:hideMark/>
          </w:tcPr>
          <w:p w14:paraId="74C38C89" w14:textId="77777777" w:rsidR="00740EC4" w:rsidRPr="00D2555C" w:rsidRDefault="00740EC4" w:rsidP="00FC1ABB">
            <w:pPr>
              <w:widowControl/>
              <w:autoSpaceDE/>
              <w:autoSpaceDN/>
              <w:adjustRightInd/>
              <w:spacing w:after="0"/>
              <w:jc w:val="left"/>
              <w:rPr>
                <w:rFonts w:ascii="Segoe UI" w:hAnsi="Segoe UI" w:cs="Segoe UI"/>
                <w:color w:val="000000"/>
                <w:sz w:val="20"/>
                <w:szCs w:val="20"/>
              </w:rPr>
            </w:pPr>
            <w:r w:rsidRPr="00D2555C">
              <w:rPr>
                <w:rFonts w:ascii="Segoe UI" w:hAnsi="Segoe UI" w:cs="Segoe UI"/>
                <w:color w:val="000000"/>
                <w:sz w:val="20"/>
                <w:szCs w:val="20"/>
              </w:rPr>
              <w:t xml:space="preserve">                              -   </w:t>
            </w:r>
          </w:p>
        </w:tc>
        <w:tc>
          <w:tcPr>
            <w:tcW w:w="2122" w:type="dxa"/>
            <w:gridSpan w:val="2"/>
            <w:tcBorders>
              <w:top w:val="nil"/>
              <w:left w:val="nil"/>
              <w:bottom w:val="single" w:sz="4" w:space="0" w:color="auto"/>
              <w:right w:val="nil"/>
            </w:tcBorders>
            <w:shd w:val="clear" w:color="000000" w:fill="D9E1F2"/>
            <w:noWrap/>
            <w:vAlign w:val="bottom"/>
            <w:hideMark/>
          </w:tcPr>
          <w:p w14:paraId="0CF34F73" w14:textId="77777777" w:rsidR="00740EC4" w:rsidRPr="00D2555C" w:rsidRDefault="00740EC4" w:rsidP="00FC1ABB">
            <w:pPr>
              <w:widowControl/>
              <w:autoSpaceDE/>
              <w:autoSpaceDN/>
              <w:adjustRightInd/>
              <w:spacing w:after="0"/>
              <w:jc w:val="left"/>
              <w:rPr>
                <w:rFonts w:ascii="Segoe UI" w:hAnsi="Segoe UI" w:cs="Segoe UI"/>
                <w:b/>
                <w:bCs/>
                <w:color w:val="000000"/>
                <w:sz w:val="20"/>
                <w:szCs w:val="20"/>
              </w:rPr>
            </w:pPr>
            <w:r w:rsidRPr="00D2555C">
              <w:rPr>
                <w:rFonts w:ascii="Segoe UI" w:hAnsi="Segoe UI" w:cs="Segoe UI"/>
                <w:b/>
                <w:bCs/>
                <w:color w:val="000000"/>
                <w:sz w:val="20"/>
                <w:szCs w:val="20"/>
              </w:rPr>
              <w:t xml:space="preserve">                           750.000 </w:t>
            </w:r>
          </w:p>
        </w:tc>
      </w:tr>
    </w:tbl>
    <w:p w14:paraId="219902A3" w14:textId="77777777" w:rsidR="00740EC4" w:rsidRPr="00D2555C" w:rsidRDefault="00740EC4" w:rsidP="00740EC4">
      <w:pPr>
        <w:widowControl/>
        <w:suppressAutoHyphens/>
        <w:spacing w:beforeLines="24" w:before="57" w:afterLines="24" w:after="57" w:line="276" w:lineRule="auto"/>
        <w:rPr>
          <w:rFonts w:ascii="Segoe UI" w:hAnsi="Segoe UI" w:cs="Segoe UI"/>
          <w:b/>
          <w:sz w:val="20"/>
          <w:szCs w:val="20"/>
          <w:u w:val="single"/>
        </w:rPr>
      </w:pPr>
    </w:p>
    <w:p w14:paraId="7DFFD625" w14:textId="77777777" w:rsidR="00740EC4" w:rsidRPr="00D2555C" w:rsidRDefault="00740EC4" w:rsidP="00740EC4">
      <w:pPr>
        <w:widowControl/>
        <w:autoSpaceDE/>
        <w:autoSpaceDN/>
        <w:adjustRightInd/>
        <w:spacing w:after="0" w:line="276" w:lineRule="auto"/>
        <w:jc w:val="center"/>
        <w:rPr>
          <w:rFonts w:ascii="Segoe UI" w:hAnsi="Segoe UI" w:cs="Segoe UI"/>
          <w:b/>
          <w:sz w:val="20"/>
          <w:szCs w:val="20"/>
          <w:u w:val="single"/>
        </w:rPr>
      </w:pPr>
      <w:r w:rsidRPr="00D2555C">
        <w:rPr>
          <w:rFonts w:ascii="Segoe UI" w:hAnsi="Segoe UI" w:cs="Segoe UI"/>
          <w:b/>
          <w:sz w:val="20"/>
          <w:szCs w:val="20"/>
          <w:u w:val="single"/>
        </w:rPr>
        <w:br w:type="page"/>
      </w:r>
      <w:r w:rsidRPr="001172B4" w:rsidDel="00740EC4">
        <w:rPr>
          <w:rFonts w:ascii="Segoe UI" w:hAnsi="Segoe UI" w:cs="Segoe UI"/>
          <w:b/>
          <w:sz w:val="20"/>
          <w:szCs w:val="20"/>
          <w:u w:val="single"/>
        </w:rPr>
        <w:t xml:space="preserve"> </w:t>
      </w:r>
      <w:r w:rsidRPr="00D2555C">
        <w:rPr>
          <w:rFonts w:ascii="Segoe UI" w:hAnsi="Segoe UI" w:cs="Segoe UI"/>
          <w:b/>
          <w:sz w:val="20"/>
          <w:szCs w:val="20"/>
          <w:u w:val="single"/>
        </w:rPr>
        <w:t>ANEXO V</w:t>
      </w:r>
    </w:p>
    <w:p w14:paraId="5AC7490B" w14:textId="77777777" w:rsidR="00740EC4" w:rsidRPr="00D2555C" w:rsidRDefault="00740EC4" w:rsidP="00740EC4">
      <w:pPr>
        <w:widowControl/>
        <w:suppressAutoHyphens/>
        <w:spacing w:beforeLines="24" w:before="57" w:afterLines="24" w:after="57" w:line="276" w:lineRule="auto"/>
        <w:jc w:val="center"/>
        <w:rPr>
          <w:rFonts w:ascii="Segoe UI" w:hAnsi="Segoe UI" w:cs="Segoe UI"/>
          <w:b/>
          <w:sz w:val="20"/>
          <w:szCs w:val="20"/>
          <w:u w:val="single"/>
        </w:rPr>
      </w:pPr>
      <w:r w:rsidRPr="00D2555C">
        <w:rPr>
          <w:rFonts w:ascii="Segoe UI" w:hAnsi="Segoe UI" w:cs="Segoe UI"/>
          <w:b/>
          <w:sz w:val="20"/>
          <w:szCs w:val="20"/>
          <w:u w:val="single"/>
        </w:rPr>
        <w:t>MINUTA DA ALIENAÇÃO FIDUCIÁRIA DE IMÓVEL</w:t>
      </w:r>
    </w:p>
    <w:p w14:paraId="7696C12B" w14:textId="77777777" w:rsidR="00740EC4" w:rsidRPr="00D2555C" w:rsidRDefault="00740EC4" w:rsidP="00740EC4">
      <w:pPr>
        <w:pStyle w:val="TheoNormal"/>
        <w:spacing w:line="290" w:lineRule="auto"/>
        <w:jc w:val="center"/>
        <w:rPr>
          <w:rFonts w:ascii="Segoe UI" w:hAnsi="Segoe UI" w:cs="Segoe UI"/>
          <w:b/>
          <w:bCs/>
          <w:smallCaps/>
          <w:sz w:val="20"/>
          <w:szCs w:val="20"/>
        </w:rPr>
      </w:pPr>
      <w:r w:rsidRPr="00D2555C">
        <w:rPr>
          <w:rFonts w:ascii="Segoe UI" w:hAnsi="Segoe UI" w:cs="Segoe UI"/>
          <w:b/>
          <w:bCs/>
          <w:smallCaps/>
          <w:sz w:val="20"/>
          <w:szCs w:val="20"/>
        </w:rPr>
        <w:t>INSTRUMENTO PARTICULAR DE ALIENAÇÃO FIDUCIÁRIA EM GARANTIA DE IMÓVEL E OUTRAS AVENÇAS – IMÓVEL RURAL</w:t>
      </w:r>
    </w:p>
    <w:p w14:paraId="390E66BB" w14:textId="77777777" w:rsidR="00740EC4" w:rsidRPr="00D2555C" w:rsidRDefault="00740EC4" w:rsidP="00740EC4">
      <w:pPr>
        <w:pStyle w:val="TheoNormal"/>
        <w:spacing w:line="290" w:lineRule="auto"/>
        <w:rPr>
          <w:rFonts w:ascii="Segoe UI" w:hAnsi="Segoe UI" w:cs="Segoe UI"/>
          <w:spacing w:val="-3"/>
          <w:sz w:val="20"/>
          <w:szCs w:val="20"/>
        </w:rPr>
      </w:pPr>
      <w:r w:rsidRPr="00D2555C">
        <w:rPr>
          <w:rFonts w:ascii="Segoe UI" w:hAnsi="Segoe UI" w:cs="Segoe UI"/>
          <w:sz w:val="20"/>
          <w:szCs w:val="20"/>
        </w:rPr>
        <w:t>Pelo presente Instrumento Particular de Alienação Fiduciária em Garantia de Imóvel e Outras Avenças – Imóvel Rural (“</w:t>
      </w:r>
      <w:r w:rsidRPr="00D2555C">
        <w:rPr>
          <w:rFonts w:ascii="Segoe UI" w:hAnsi="Segoe UI" w:cs="Segoe UI"/>
          <w:sz w:val="20"/>
          <w:szCs w:val="20"/>
          <w:u w:val="single"/>
        </w:rPr>
        <w:t>Contrato</w:t>
      </w:r>
      <w:r w:rsidRPr="00D2555C">
        <w:rPr>
          <w:rFonts w:ascii="Segoe UI" w:hAnsi="Segoe UI" w:cs="Segoe UI"/>
          <w:sz w:val="20"/>
          <w:szCs w:val="20"/>
        </w:rPr>
        <w:t xml:space="preserve">”), as partes </w:t>
      </w:r>
      <w:r w:rsidRPr="00D2555C">
        <w:rPr>
          <w:rFonts w:ascii="Segoe UI" w:hAnsi="Segoe UI" w:cs="Segoe UI"/>
          <w:spacing w:val="-3"/>
          <w:sz w:val="20"/>
          <w:szCs w:val="20"/>
        </w:rPr>
        <w:t>(cada uma, “</w:t>
      </w:r>
      <w:r w:rsidRPr="00D2555C">
        <w:rPr>
          <w:rFonts w:ascii="Segoe UI" w:hAnsi="Segoe UI" w:cs="Segoe UI"/>
          <w:spacing w:val="-3"/>
          <w:sz w:val="20"/>
          <w:szCs w:val="20"/>
          <w:u w:val="single"/>
        </w:rPr>
        <w:t>Parte</w:t>
      </w:r>
      <w:r w:rsidRPr="00D2555C">
        <w:rPr>
          <w:rFonts w:ascii="Segoe UI" w:hAnsi="Segoe UI" w:cs="Segoe UI"/>
          <w:spacing w:val="-3"/>
          <w:sz w:val="20"/>
          <w:szCs w:val="20"/>
        </w:rPr>
        <w:t>” e, conjuntamente, “</w:t>
      </w:r>
      <w:r w:rsidRPr="00D2555C">
        <w:rPr>
          <w:rFonts w:ascii="Segoe UI" w:hAnsi="Segoe UI" w:cs="Segoe UI"/>
          <w:spacing w:val="-3"/>
          <w:sz w:val="20"/>
          <w:szCs w:val="20"/>
          <w:u w:val="single"/>
        </w:rPr>
        <w:t>Partes</w:t>
      </w:r>
      <w:r w:rsidRPr="00D2555C">
        <w:rPr>
          <w:rFonts w:ascii="Segoe UI" w:hAnsi="Segoe UI" w:cs="Segoe UI"/>
          <w:spacing w:val="-3"/>
          <w:sz w:val="20"/>
          <w:szCs w:val="20"/>
        </w:rPr>
        <w:t>”):</w:t>
      </w:r>
    </w:p>
    <w:p w14:paraId="11DEF4EC" w14:textId="77777777" w:rsidR="00740EC4" w:rsidRPr="00D2555C" w:rsidRDefault="00740EC4" w:rsidP="00740EC4">
      <w:pPr>
        <w:pStyle w:val="Parties"/>
        <w:tabs>
          <w:tab w:val="clear" w:pos="567"/>
          <w:tab w:val="num" w:pos="709"/>
        </w:tabs>
        <w:spacing w:before="120" w:after="120"/>
        <w:ind w:left="709" w:hanging="709"/>
        <w:rPr>
          <w:rFonts w:ascii="Segoe UI" w:hAnsi="Segoe UI" w:cs="Segoe UI"/>
          <w:smallCaps/>
          <w:szCs w:val="20"/>
        </w:rPr>
      </w:pPr>
      <w:bookmarkStart w:id="541" w:name="_Ref394925315"/>
      <w:r w:rsidRPr="00D2555C">
        <w:rPr>
          <w:rFonts w:ascii="Segoe UI" w:hAnsi="Segoe UI" w:cs="Segoe UI"/>
          <w:b/>
          <w:color w:val="000000"/>
          <w:szCs w:val="20"/>
          <w:shd w:val="clear" w:color="auto" w:fill="FFFFFF"/>
        </w:rPr>
        <w:t>LC ENERGIA RENOVÁVEL HOLDING S.A.</w:t>
      </w:r>
      <w:r w:rsidRPr="00D2555C">
        <w:rPr>
          <w:rFonts w:ascii="Segoe UI" w:hAnsi="Segoe UI" w:cs="Segoe UI"/>
          <w:szCs w:val="20"/>
        </w:rPr>
        <w:t>, sociedade por ações, sem registro de companhia aberta perante a CVM – Comissão de Valores Mobiliários (“</w:t>
      </w:r>
      <w:r w:rsidRPr="00D2555C">
        <w:rPr>
          <w:rFonts w:ascii="Segoe UI" w:hAnsi="Segoe UI" w:cs="Segoe UI"/>
          <w:szCs w:val="20"/>
          <w:u w:val="single"/>
        </w:rPr>
        <w:t>CVM</w:t>
      </w:r>
      <w:r w:rsidRPr="00D2555C">
        <w:rPr>
          <w:rFonts w:ascii="Segoe UI" w:hAnsi="Segoe UI" w:cs="Segoe UI"/>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D2555C">
        <w:rPr>
          <w:rFonts w:ascii="Segoe UI" w:hAnsi="Segoe UI" w:cs="Segoe UI"/>
          <w:szCs w:val="20"/>
          <w:u w:val="single"/>
        </w:rPr>
        <w:t>CNPJ/ME</w:t>
      </w:r>
      <w:r w:rsidRPr="00D2555C">
        <w:rPr>
          <w:rFonts w:ascii="Segoe UI" w:hAnsi="Segoe UI" w:cs="Segoe UI"/>
          <w:szCs w:val="20"/>
        </w:rPr>
        <w:t>") sob o nº 33.251.487/0001-34, com seus atos constitutivos registrados perante a Junta Comercial do Estado de São Paulo ("</w:t>
      </w:r>
      <w:r w:rsidRPr="00D2555C">
        <w:rPr>
          <w:rFonts w:ascii="Segoe UI" w:hAnsi="Segoe UI" w:cs="Segoe UI"/>
          <w:szCs w:val="20"/>
          <w:u w:val="single"/>
        </w:rPr>
        <w:t>JUCESP</w:t>
      </w:r>
      <w:r w:rsidRPr="00D2555C">
        <w:rPr>
          <w:rFonts w:ascii="Segoe UI" w:hAnsi="Segoe UI" w:cs="Segoe UI"/>
          <w:szCs w:val="20"/>
        </w:rPr>
        <w:t>") sob o NIRE nº 35.300.534.077, neste ato representada na forma de seu estatuto social por seus representantes legais abaixo assinados (“</w:t>
      </w:r>
      <w:r w:rsidRPr="00D2555C">
        <w:rPr>
          <w:rFonts w:ascii="Segoe UI" w:hAnsi="Segoe UI" w:cs="Segoe UI"/>
          <w:szCs w:val="20"/>
          <w:u w:val="single"/>
        </w:rPr>
        <w:t>LC Energia Holding</w:t>
      </w:r>
      <w:r w:rsidRPr="00D2555C">
        <w:rPr>
          <w:rFonts w:ascii="Segoe UI" w:hAnsi="Segoe UI" w:cs="Segoe UI"/>
          <w:szCs w:val="20"/>
        </w:rPr>
        <w:t xml:space="preserve">”); </w:t>
      </w:r>
    </w:p>
    <w:p w14:paraId="4FAC82F9" w14:textId="77777777" w:rsidR="00740EC4" w:rsidRPr="00D2555C" w:rsidRDefault="00740EC4" w:rsidP="00740EC4">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 S.A.</w:t>
      </w:r>
      <w:r w:rsidRPr="00D2555C">
        <w:rPr>
          <w:rFonts w:ascii="Segoe UI" w:hAnsi="Segoe UI" w:cs="Segoe UI"/>
          <w:szCs w:val="20"/>
        </w:rPr>
        <w:t>, sociedade por ações, sem registro de companhia aberta perante a CVM, com sede na Quadra 204 sul, Alameda 08, Lote 13, Sala 01, s/n, Plano Diretor Sul, CEP 77020-482, na Cidade de Palmas, Estado de Tocantins, inscrita no CNPJ/ME sob o nº 34.808.424/0001-07, com seus atos constitutivos registrados perante a Junta Comercial do Estado de Tocantins ("</w:t>
      </w:r>
      <w:r w:rsidRPr="00D2555C">
        <w:rPr>
          <w:rFonts w:ascii="Segoe UI" w:hAnsi="Segoe UI" w:cs="Segoe UI"/>
          <w:szCs w:val="20"/>
          <w:u w:val="single"/>
        </w:rPr>
        <w:t>JUCETINS</w:t>
      </w:r>
      <w:r w:rsidRPr="00D2555C">
        <w:rPr>
          <w:rFonts w:ascii="Segoe UI" w:hAnsi="Segoe UI" w:cs="Segoe UI"/>
          <w:szCs w:val="20"/>
        </w:rPr>
        <w:t>") sob o NIRE nº 17300009032, neste ato representada na forma de seu estatuto social, por seus representantes legais abaixo assinados (“</w:t>
      </w:r>
      <w:r w:rsidRPr="00D2555C">
        <w:rPr>
          <w:rFonts w:ascii="Segoe UI" w:hAnsi="Segoe UI" w:cs="Segoe UI"/>
          <w:szCs w:val="20"/>
          <w:u w:val="single"/>
        </w:rPr>
        <w:t>LS Energia GD I</w:t>
      </w:r>
      <w:r w:rsidRPr="00D2555C">
        <w:rPr>
          <w:rFonts w:ascii="Segoe UI" w:hAnsi="Segoe UI" w:cs="Segoe UI"/>
          <w:szCs w:val="20"/>
        </w:rPr>
        <w:t>”);</w:t>
      </w:r>
    </w:p>
    <w:p w14:paraId="58E2334B" w14:textId="77777777" w:rsidR="00740EC4" w:rsidRPr="00D2555C" w:rsidRDefault="00740EC4" w:rsidP="00740EC4">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II S.A.</w:t>
      </w:r>
      <w:r w:rsidRPr="00D2555C">
        <w:rPr>
          <w:rFonts w:ascii="Segoe UI" w:hAnsi="Segoe UI" w:cs="Segoe UI"/>
          <w:szCs w:val="20"/>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por seus representantes legais abaixo assinados (“</w:t>
      </w:r>
      <w:r w:rsidRPr="00D2555C">
        <w:rPr>
          <w:rFonts w:ascii="Segoe UI" w:hAnsi="Segoe UI" w:cs="Segoe UI"/>
          <w:szCs w:val="20"/>
          <w:u w:val="single"/>
        </w:rPr>
        <w:t>LS Energia GD II</w:t>
      </w:r>
      <w:r w:rsidRPr="00D2555C">
        <w:rPr>
          <w:rFonts w:ascii="Segoe UI" w:hAnsi="Segoe UI" w:cs="Segoe UI"/>
          <w:szCs w:val="20"/>
        </w:rPr>
        <w:t>”);</w:t>
      </w:r>
    </w:p>
    <w:p w14:paraId="60A8D38E" w14:textId="77777777" w:rsidR="00740EC4" w:rsidRPr="00D2555C" w:rsidRDefault="00740EC4" w:rsidP="00740EC4">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III S.A.</w:t>
      </w:r>
      <w:r w:rsidRPr="00D2555C">
        <w:rPr>
          <w:rFonts w:ascii="Segoe UI" w:hAnsi="Segoe UI" w:cs="Segoe UI"/>
          <w:szCs w:val="20"/>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por seus representantes legais abaixo assinados (“</w:t>
      </w:r>
      <w:r w:rsidRPr="00D2555C">
        <w:rPr>
          <w:rFonts w:ascii="Segoe UI" w:hAnsi="Segoe UI" w:cs="Segoe UI"/>
          <w:szCs w:val="20"/>
          <w:u w:val="single"/>
        </w:rPr>
        <w:t>LS Energia GD III</w:t>
      </w:r>
      <w:r w:rsidRPr="00D2555C">
        <w:rPr>
          <w:rFonts w:ascii="Segoe UI" w:hAnsi="Segoe UI" w:cs="Segoe UI"/>
          <w:szCs w:val="20"/>
        </w:rPr>
        <w:t>”);</w:t>
      </w:r>
    </w:p>
    <w:p w14:paraId="7CEBCD32" w14:textId="77777777" w:rsidR="00740EC4" w:rsidRPr="00D2555C" w:rsidRDefault="00740EC4" w:rsidP="00740EC4">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IV S.A.</w:t>
      </w:r>
      <w:r w:rsidRPr="00D2555C">
        <w:rPr>
          <w:rFonts w:ascii="Segoe UI" w:hAnsi="Segoe UI" w:cs="Segoe UI"/>
          <w:szCs w:val="20"/>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por seus representantes legais abaixo assinados (“</w:t>
      </w:r>
      <w:r w:rsidRPr="00D2555C">
        <w:rPr>
          <w:rFonts w:ascii="Segoe UI" w:hAnsi="Segoe UI" w:cs="Segoe UI"/>
          <w:szCs w:val="20"/>
          <w:u w:val="single"/>
        </w:rPr>
        <w:t>LS Energia GD IV</w:t>
      </w:r>
      <w:r w:rsidRPr="00D2555C">
        <w:rPr>
          <w:rFonts w:ascii="Segoe UI" w:hAnsi="Segoe UI" w:cs="Segoe UI"/>
          <w:szCs w:val="20"/>
        </w:rPr>
        <w:t>”);</w:t>
      </w:r>
    </w:p>
    <w:p w14:paraId="1C4A510D" w14:textId="77777777" w:rsidR="00740EC4" w:rsidRPr="00D2555C" w:rsidRDefault="00740EC4" w:rsidP="00740EC4">
      <w:pPr>
        <w:pStyle w:val="Parties"/>
        <w:tabs>
          <w:tab w:val="clear" w:pos="567"/>
          <w:tab w:val="num" w:pos="770"/>
        </w:tabs>
        <w:spacing w:line="288" w:lineRule="auto"/>
        <w:ind w:left="770" w:hanging="680"/>
        <w:rPr>
          <w:rFonts w:ascii="Segoe UI" w:hAnsi="Segoe UI" w:cs="Segoe UI"/>
          <w:szCs w:val="20"/>
        </w:rPr>
      </w:pPr>
      <w:r w:rsidRPr="00D2555C">
        <w:rPr>
          <w:rFonts w:ascii="Segoe UI" w:hAnsi="Segoe UI" w:cs="Segoe UI"/>
          <w:b/>
          <w:szCs w:val="20"/>
        </w:rPr>
        <w:t>LS ENERGIA GD V S.A.</w:t>
      </w:r>
      <w:r w:rsidRPr="00D2555C">
        <w:rPr>
          <w:rFonts w:ascii="Segoe UI" w:hAnsi="Segoe UI" w:cs="Segoe UI"/>
          <w:szCs w:val="20"/>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D2555C">
        <w:rPr>
          <w:rFonts w:ascii="Segoe UI" w:hAnsi="Segoe UI" w:cs="Segoe UI"/>
          <w:szCs w:val="20"/>
          <w:u w:val="single"/>
        </w:rPr>
        <w:t>LS Energia GD V</w:t>
      </w:r>
      <w:r w:rsidRPr="00D2555C">
        <w:rPr>
          <w:rFonts w:ascii="Segoe UI" w:hAnsi="Segoe UI" w:cs="Segoe UI"/>
          <w:szCs w:val="20"/>
        </w:rPr>
        <w:t>” e, em conjunto com a LS Energia GD I, LS Energia GD II, LS Energia GD III, LS Energia GD IV, “</w:t>
      </w:r>
      <w:r w:rsidRPr="00D2555C">
        <w:rPr>
          <w:rFonts w:ascii="Segoe UI" w:hAnsi="Segoe UI" w:cs="Segoe UI"/>
          <w:szCs w:val="20"/>
          <w:u w:val="single"/>
        </w:rPr>
        <w:t>SPEs</w:t>
      </w:r>
      <w:r w:rsidRPr="00D2555C">
        <w:rPr>
          <w:rFonts w:ascii="Segoe UI" w:hAnsi="Segoe UI" w:cs="Segoe UI"/>
          <w:szCs w:val="20"/>
        </w:rPr>
        <w:t>” e, SPEs em conjunto com a LC Energia Holding “</w:t>
      </w:r>
      <w:r w:rsidRPr="00D2555C">
        <w:rPr>
          <w:rFonts w:ascii="Segoe UI" w:hAnsi="Segoe UI" w:cs="Segoe UI"/>
          <w:szCs w:val="20"/>
          <w:u w:val="single"/>
        </w:rPr>
        <w:t>Alienantes</w:t>
      </w:r>
      <w:r w:rsidRPr="00D2555C">
        <w:rPr>
          <w:rFonts w:ascii="Segoe UI" w:hAnsi="Segoe UI" w:cs="Segoe UI"/>
          <w:szCs w:val="20"/>
        </w:rPr>
        <w:t>”); e</w:t>
      </w:r>
    </w:p>
    <w:p w14:paraId="2131062E" w14:textId="77777777" w:rsidR="00740EC4" w:rsidRPr="00D2555C" w:rsidRDefault="00740EC4" w:rsidP="00740EC4">
      <w:pPr>
        <w:pStyle w:val="Parties"/>
        <w:tabs>
          <w:tab w:val="clear" w:pos="567"/>
          <w:tab w:val="num" w:pos="709"/>
        </w:tabs>
        <w:spacing w:before="120" w:after="120"/>
        <w:ind w:left="709" w:hanging="709"/>
        <w:rPr>
          <w:rFonts w:ascii="Segoe UI" w:hAnsi="Segoe UI" w:cs="Segoe UI"/>
          <w:szCs w:val="20"/>
        </w:rPr>
      </w:pPr>
      <w:bookmarkStart w:id="542" w:name="_DV_M30"/>
      <w:bookmarkEnd w:id="541"/>
      <w:bookmarkEnd w:id="542"/>
      <w:r w:rsidRPr="00D2555C">
        <w:rPr>
          <w:rFonts w:ascii="Segoe UI" w:hAnsi="Segoe UI" w:cs="Segoe UI"/>
          <w:b/>
          <w:caps/>
          <w:szCs w:val="20"/>
        </w:rPr>
        <w:t>simplific pavarini Distribuidora de Títulos e Valores Mobiliários Ltda.</w:t>
      </w:r>
      <w:r w:rsidRPr="00D2555C">
        <w:rPr>
          <w:rFonts w:ascii="Segoe UI" w:hAnsi="Segoe UI" w:cs="Segoe UI"/>
          <w:smallCaps/>
          <w:szCs w:val="20"/>
        </w:rPr>
        <w:t xml:space="preserve">, </w:t>
      </w:r>
      <w:r w:rsidRPr="00D2555C">
        <w:rPr>
          <w:rFonts w:ascii="Segoe UI" w:hAnsi="Segoe UI" w:cs="Segoe UI"/>
          <w:szCs w:val="20"/>
        </w:rPr>
        <w:t xml:space="preserve">instituição financeira, atuando através da sua filial estabelecimento na Cidade de São Paulo, Estado de São Paulo, na Rua Joaquim Floriano, n. 466, Bloco B, sala 1401, Itaim Bibi, 04534-002, inscrita no CNPJ sob o nº 15.227.994/0004-01, neste ato representada na forma de seu contrato social por seus representantes legais abaixo assinados </w:t>
      </w:r>
      <w:r w:rsidRPr="00D2555C">
        <w:rPr>
          <w:rFonts w:ascii="Segoe UI" w:hAnsi="Segoe UI" w:cs="Segoe UI"/>
          <w:bCs/>
          <w:szCs w:val="20"/>
        </w:rPr>
        <w:t>(“</w:t>
      </w:r>
      <w:r w:rsidRPr="00D2555C">
        <w:rPr>
          <w:rFonts w:ascii="Segoe UI" w:hAnsi="Segoe UI" w:cs="Segoe UI"/>
          <w:bCs/>
          <w:szCs w:val="20"/>
          <w:u w:val="single"/>
        </w:rPr>
        <w:t>Agente Fiduciário</w:t>
      </w:r>
      <w:r w:rsidRPr="00D2555C">
        <w:rPr>
          <w:rFonts w:ascii="Segoe UI" w:hAnsi="Segoe UI" w:cs="Segoe UI"/>
          <w:bCs/>
          <w:szCs w:val="20"/>
        </w:rPr>
        <w:t>”)</w:t>
      </w:r>
      <w:r w:rsidRPr="00D2555C">
        <w:rPr>
          <w:rFonts w:ascii="Segoe UI" w:hAnsi="Segoe UI" w:cs="Segoe UI"/>
          <w:szCs w:val="20"/>
        </w:rPr>
        <w:t>, representando a comunhão dos titulares das Debêntures (conforme definidas abaixo) de emissão da Companhia (“</w:t>
      </w:r>
      <w:r w:rsidRPr="00D2555C">
        <w:rPr>
          <w:rFonts w:ascii="Segoe UI" w:hAnsi="Segoe UI" w:cs="Segoe UI"/>
          <w:szCs w:val="20"/>
          <w:u w:val="single"/>
        </w:rPr>
        <w:t>Debenturistas</w:t>
      </w:r>
      <w:r w:rsidRPr="00D2555C">
        <w:rPr>
          <w:rFonts w:ascii="Segoe UI" w:hAnsi="Segoe UI" w:cs="Segoe UI"/>
          <w:szCs w:val="20"/>
        </w:rPr>
        <w:t>” e, individualmente, “</w:t>
      </w:r>
      <w:r w:rsidRPr="00D2555C">
        <w:rPr>
          <w:rFonts w:ascii="Segoe UI" w:hAnsi="Segoe UI" w:cs="Segoe UI"/>
          <w:szCs w:val="20"/>
          <w:u w:val="single"/>
        </w:rPr>
        <w:t>Debenturista</w:t>
      </w:r>
      <w:r w:rsidRPr="00D2555C">
        <w:rPr>
          <w:rFonts w:ascii="Segoe UI" w:hAnsi="Segoe UI" w:cs="Segoe UI"/>
          <w:szCs w:val="20"/>
        </w:rPr>
        <w:t>”).</w:t>
      </w:r>
    </w:p>
    <w:p w14:paraId="19AA37B1" w14:textId="77777777" w:rsidR="00740EC4" w:rsidRPr="00D2555C" w:rsidRDefault="00740EC4" w:rsidP="00740EC4">
      <w:pPr>
        <w:spacing w:before="120" w:line="290" w:lineRule="auto"/>
        <w:rPr>
          <w:rFonts w:ascii="Segoe UI" w:hAnsi="Segoe UI" w:cs="Segoe UI"/>
          <w:b/>
          <w:sz w:val="20"/>
          <w:szCs w:val="20"/>
        </w:rPr>
      </w:pPr>
      <w:r w:rsidRPr="00D2555C">
        <w:rPr>
          <w:rFonts w:ascii="Segoe UI" w:hAnsi="Segoe UI" w:cs="Segoe UI"/>
          <w:b/>
          <w:sz w:val="20"/>
          <w:szCs w:val="20"/>
        </w:rPr>
        <w:t>CONSIDERANDO QUE:</w:t>
      </w:r>
    </w:p>
    <w:p w14:paraId="3227402B" w14:textId="77777777" w:rsidR="00740EC4" w:rsidRPr="00D2555C" w:rsidRDefault="00740EC4" w:rsidP="00740EC4">
      <w:pPr>
        <w:pStyle w:val="Recitals"/>
        <w:numPr>
          <w:ilvl w:val="0"/>
          <w:numId w:val="72"/>
        </w:numPr>
        <w:rPr>
          <w:rFonts w:ascii="Segoe UI" w:hAnsi="Segoe UI" w:cs="Segoe UI"/>
          <w:szCs w:val="20"/>
        </w:rPr>
      </w:pPr>
      <w:r w:rsidRPr="00D2555C">
        <w:rPr>
          <w:rFonts w:ascii="Segoe UI" w:hAnsi="Segoe UI" w:cs="Segoe UI"/>
          <w:szCs w:val="20"/>
        </w:rPr>
        <w:t>A LC Energia Holding é única titular do imóvel consistente de uma propriedade rural, inscrito no Cartório do 1º Ofício de Registro de Imóveis da Comarca de Miracema, Estado do Tocantins (“</w:t>
      </w:r>
      <w:r w:rsidRPr="00D2555C">
        <w:rPr>
          <w:rFonts w:ascii="Segoe UI" w:hAnsi="Segoe UI" w:cs="Segoe UI"/>
          <w:szCs w:val="20"/>
          <w:u w:val="single"/>
        </w:rPr>
        <w:t>Cartório de Registro de Imóveis</w:t>
      </w:r>
      <w:r w:rsidRPr="00D2555C">
        <w:rPr>
          <w:rFonts w:ascii="Segoe UI" w:hAnsi="Segoe UI" w:cs="Segoe UI"/>
          <w:szCs w:val="20"/>
        </w:rPr>
        <w:t xml:space="preserve">”) sob a matrícula nº 8.687, perfeitamente descrito e caracterizado no </w:t>
      </w:r>
      <w:r w:rsidRPr="00D2555C">
        <w:rPr>
          <w:rFonts w:ascii="Segoe UI" w:hAnsi="Segoe UI" w:cs="Segoe UI"/>
          <w:szCs w:val="20"/>
          <w:u w:val="single"/>
        </w:rPr>
        <w:t>Anexo II</w:t>
      </w:r>
      <w:r w:rsidRPr="00D2555C">
        <w:rPr>
          <w:rFonts w:ascii="Segoe UI" w:hAnsi="Segoe UI" w:cs="Segoe UI"/>
          <w:szCs w:val="20"/>
        </w:rPr>
        <w:t xml:space="preserve"> ao presente Contrato (“</w:t>
      </w:r>
      <w:r w:rsidRPr="00D2555C">
        <w:rPr>
          <w:rFonts w:ascii="Segoe UI" w:hAnsi="Segoe UI" w:cs="Segoe UI"/>
          <w:szCs w:val="20"/>
          <w:u w:val="single"/>
        </w:rPr>
        <w:t>Imóvel Rural</w:t>
      </w:r>
      <w:r w:rsidRPr="00D2555C">
        <w:rPr>
          <w:rFonts w:ascii="Segoe UI" w:hAnsi="Segoe UI" w:cs="Segoe UI"/>
          <w:szCs w:val="20"/>
        </w:rPr>
        <w:t>”);</w:t>
      </w:r>
    </w:p>
    <w:p w14:paraId="26D5744F" w14:textId="77777777" w:rsidR="00740EC4" w:rsidRPr="00D2555C" w:rsidRDefault="00740EC4" w:rsidP="00740EC4">
      <w:pPr>
        <w:pStyle w:val="Recitals"/>
        <w:numPr>
          <w:ilvl w:val="0"/>
          <w:numId w:val="72"/>
        </w:numPr>
        <w:rPr>
          <w:rFonts w:ascii="Segoe UI" w:hAnsi="Segoe UI" w:cs="Segoe UI"/>
          <w:szCs w:val="20"/>
        </w:rPr>
      </w:pPr>
      <w:r w:rsidRPr="00D2555C">
        <w:rPr>
          <w:rFonts w:ascii="Segoe UI" w:hAnsi="Segoe UI" w:cs="Segoe UI"/>
          <w:szCs w:val="20"/>
        </w:rPr>
        <w:t>A LC Energia Holding irá desmembrar o Imóvel Rural em [●] ([●]) matrículas das quais 5 (cinco) matrículas serão transferidas à cada SPE responsável por cada um dos projetos de SGD (conforme definido abaixo) (“</w:t>
      </w:r>
      <w:r w:rsidRPr="00D2555C">
        <w:rPr>
          <w:rFonts w:ascii="Segoe UI" w:hAnsi="Segoe UI" w:cs="Segoe UI"/>
          <w:szCs w:val="20"/>
          <w:u w:val="single"/>
        </w:rPr>
        <w:t>Imóvel Rural SPEs</w:t>
      </w:r>
      <w:r w:rsidRPr="00D2555C">
        <w:rPr>
          <w:rFonts w:ascii="Segoe UI" w:hAnsi="Segoe UI" w:cs="Segoe UI"/>
          <w:szCs w:val="20"/>
        </w:rPr>
        <w:t xml:space="preserve">”); </w:t>
      </w:r>
    </w:p>
    <w:p w14:paraId="65DBC780" w14:textId="233C03C1" w:rsidR="00740EC4" w:rsidRPr="00D2555C" w:rsidRDefault="00740EC4" w:rsidP="00740EC4">
      <w:pPr>
        <w:pStyle w:val="Recitals"/>
        <w:numPr>
          <w:ilvl w:val="0"/>
          <w:numId w:val="72"/>
        </w:numPr>
        <w:rPr>
          <w:rFonts w:ascii="Segoe UI" w:hAnsi="Segoe UI" w:cs="Segoe UI"/>
          <w:szCs w:val="20"/>
        </w:rPr>
      </w:pPr>
      <w:r w:rsidRPr="00D2555C">
        <w:rPr>
          <w:rFonts w:ascii="Segoe UI" w:hAnsi="Segoe UI" w:cs="Segoe UI"/>
          <w:bCs/>
          <w:szCs w:val="20"/>
        </w:rPr>
        <w:t xml:space="preserve">Com o objetivo de </w:t>
      </w:r>
      <w:r w:rsidRPr="00D2555C">
        <w:rPr>
          <w:rFonts w:ascii="Segoe UI" w:hAnsi="Segoe UI" w:cs="Segoe UI"/>
          <w:szCs w:val="20"/>
        </w:rPr>
        <w:t>financiar os projetos de sistema de geração distribuída (“</w:t>
      </w:r>
      <w:r w:rsidRPr="00D2555C">
        <w:rPr>
          <w:rFonts w:ascii="Segoe UI" w:hAnsi="Segoe UI" w:cs="Segoe UI"/>
          <w:szCs w:val="20"/>
          <w:u w:val="single"/>
        </w:rPr>
        <w:t>SGD</w:t>
      </w:r>
      <w:r w:rsidRPr="00D2555C">
        <w:rPr>
          <w:rFonts w:ascii="Segoe UI" w:hAnsi="Segoe UI" w:cs="Segoe UI"/>
          <w:szCs w:val="20"/>
        </w:rPr>
        <w:t>”), dentro do complexo solar sol maior (“</w:t>
      </w:r>
      <w:r w:rsidRPr="00D2555C">
        <w:rPr>
          <w:rFonts w:ascii="Segoe UI" w:hAnsi="Segoe UI" w:cs="Segoe UI"/>
          <w:szCs w:val="20"/>
          <w:u w:val="single"/>
        </w:rPr>
        <w:t>Complexo Sol Maior</w:t>
      </w:r>
      <w:r w:rsidRPr="00D2555C">
        <w:rPr>
          <w:rFonts w:ascii="Segoe UI" w:hAnsi="Segoe UI" w:cs="Segoe UI"/>
          <w:szCs w:val="20"/>
        </w:rPr>
        <w:t xml:space="preserve">”), o qual é objeto dos Contratos SGD (conforme definido nas Escrituras de Emissão) </w:t>
      </w:r>
      <w:r w:rsidRPr="00D2555C">
        <w:rPr>
          <w:rFonts w:ascii="Segoe UI" w:hAnsi="Segoe UI" w:cs="Segoe UI"/>
          <w:color w:val="000000"/>
          <w:szCs w:val="20"/>
        </w:rPr>
        <w:t>(“</w:t>
      </w:r>
      <w:r w:rsidRPr="00D2555C">
        <w:rPr>
          <w:rFonts w:ascii="Segoe UI" w:hAnsi="Segoe UI" w:cs="Segoe UI"/>
          <w:color w:val="000000"/>
          <w:szCs w:val="20"/>
          <w:u w:val="single"/>
        </w:rPr>
        <w:t>Projeto</w:t>
      </w:r>
      <w:r w:rsidRPr="00D2555C">
        <w:rPr>
          <w:rFonts w:ascii="Segoe UI" w:hAnsi="Segoe UI" w:cs="Segoe UI"/>
          <w:color w:val="000000"/>
          <w:szCs w:val="20"/>
        </w:rPr>
        <w:t xml:space="preserve">” e </w:t>
      </w:r>
      <w:r w:rsidRPr="00D2555C">
        <w:rPr>
          <w:rFonts w:ascii="Segoe UI" w:hAnsi="Segoe UI" w:cs="Segoe UI"/>
          <w:szCs w:val="20"/>
        </w:rPr>
        <w:t>“</w:t>
      </w:r>
      <w:r w:rsidRPr="00D2555C">
        <w:rPr>
          <w:rFonts w:ascii="Segoe UI" w:hAnsi="Segoe UI" w:cs="Segoe UI"/>
          <w:szCs w:val="20"/>
          <w:u w:val="single"/>
        </w:rPr>
        <w:t>Destinação de Recursos</w:t>
      </w:r>
      <w:r w:rsidRPr="00D2555C">
        <w:rPr>
          <w:rFonts w:ascii="Segoe UI" w:hAnsi="Segoe UI" w:cs="Segoe UI"/>
          <w:szCs w:val="20"/>
        </w:rPr>
        <w:t>”, respectivamente),</w:t>
      </w:r>
      <w:r w:rsidR="007E1EB9">
        <w:rPr>
          <w:rFonts w:ascii="Segoe UI" w:hAnsi="Segoe UI" w:cs="Segoe UI"/>
          <w:bCs/>
          <w:szCs w:val="20"/>
        </w:rPr>
        <w:t xml:space="preserve"> foram realizadas em </w:t>
      </w:r>
      <w:r w:rsidR="00F72251" w:rsidRPr="00D2555C">
        <w:rPr>
          <w:rFonts w:ascii="Segoe UI" w:hAnsi="Segoe UI" w:cs="Segoe UI"/>
          <w:szCs w:val="20"/>
        </w:rPr>
        <w:t>[●]</w:t>
      </w:r>
      <w:r w:rsidR="00F72251">
        <w:rPr>
          <w:rFonts w:ascii="Segoe UI" w:hAnsi="Segoe UI" w:cs="Segoe UI"/>
          <w:szCs w:val="20"/>
        </w:rPr>
        <w:t xml:space="preserve"> </w:t>
      </w:r>
      <w:r w:rsidRPr="00D2555C">
        <w:rPr>
          <w:rFonts w:ascii="Segoe UI" w:hAnsi="Segoe UI" w:cs="Segoe UI"/>
          <w:bCs/>
          <w:szCs w:val="20"/>
        </w:rPr>
        <w:t xml:space="preserve">de dezembro de 2020, as assembleias gerais de acionistas das SPEs, que deliberaram a emissão, por SPE, de </w:t>
      </w:r>
      <w:r w:rsidRPr="00D2555C">
        <w:rPr>
          <w:rFonts w:ascii="Segoe UI" w:hAnsi="Segoe UI" w:cs="Segoe UI"/>
          <w:szCs w:val="20"/>
        </w:rPr>
        <w:t xml:space="preserve">6.000.000 (seis milhões) de </w:t>
      </w:r>
      <w:r w:rsidRPr="00D2555C">
        <w:rPr>
          <w:rFonts w:ascii="Segoe UI" w:hAnsi="Segoe UI" w:cs="Segoe UI"/>
          <w:bCs/>
          <w:szCs w:val="20"/>
        </w:rPr>
        <w:t>debêntures simples, não conversíveis em ações, da espécie com garantia real, com garantia adicional fidejussória, em série única, para colocação privada (“</w:t>
      </w:r>
      <w:r w:rsidRPr="00D2555C">
        <w:rPr>
          <w:rFonts w:ascii="Segoe UI" w:hAnsi="Segoe UI" w:cs="Segoe UI"/>
          <w:szCs w:val="20"/>
          <w:u w:val="single"/>
        </w:rPr>
        <w:t>Emissões</w:t>
      </w:r>
      <w:r w:rsidRPr="00D2555C">
        <w:rPr>
          <w:rFonts w:ascii="Segoe UI" w:hAnsi="Segoe UI" w:cs="Segoe UI"/>
          <w:szCs w:val="20"/>
        </w:rPr>
        <w:t>”</w:t>
      </w:r>
      <w:r w:rsidRPr="00D2555C">
        <w:rPr>
          <w:rFonts w:ascii="Segoe UI" w:hAnsi="Segoe UI" w:cs="Segoe UI"/>
          <w:bCs/>
          <w:szCs w:val="20"/>
        </w:rPr>
        <w:t xml:space="preserve"> e “</w:t>
      </w:r>
      <w:r w:rsidRPr="00D2555C">
        <w:rPr>
          <w:rFonts w:ascii="Segoe UI" w:hAnsi="Segoe UI" w:cs="Segoe UI"/>
          <w:szCs w:val="20"/>
          <w:u w:val="single"/>
        </w:rPr>
        <w:t>Debêntures</w:t>
      </w:r>
      <w:r w:rsidRPr="00D2555C">
        <w:rPr>
          <w:rFonts w:ascii="Segoe UI" w:hAnsi="Segoe UI" w:cs="Segoe UI"/>
          <w:bCs/>
          <w:szCs w:val="20"/>
        </w:rPr>
        <w:t xml:space="preserve">”, respectivamente), conforme os termos, condições e características descritos no: (i) </w:t>
      </w:r>
      <w:r w:rsidRPr="00D2555C">
        <w:rPr>
          <w:rFonts w:ascii="Segoe UI" w:hAnsi="Segoe UI" w:cs="Segoe UI"/>
          <w:szCs w:val="20"/>
        </w:rPr>
        <w:t>“</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w:t>
      </w:r>
      <w:r w:rsidR="007E1EB9">
        <w:rPr>
          <w:rFonts w:ascii="Segoe UI" w:hAnsi="Segoe UI" w:cs="Segoe UI"/>
          <w:bCs/>
          <w:szCs w:val="20"/>
        </w:rPr>
        <w:t xml:space="preserve"> celebrado em </w:t>
      </w:r>
      <w:r w:rsidR="00F72251" w:rsidRPr="00D2555C">
        <w:rPr>
          <w:rFonts w:ascii="Segoe UI" w:hAnsi="Segoe UI" w:cs="Segoe UI"/>
          <w:szCs w:val="20"/>
        </w:rPr>
        <w:t>[●]</w:t>
      </w:r>
      <w:r w:rsidRPr="00D2555C">
        <w:rPr>
          <w:rFonts w:ascii="Segoe UI" w:hAnsi="Segoe UI" w:cs="Segoe UI"/>
          <w:bCs/>
          <w:szCs w:val="20"/>
        </w:rPr>
        <w:t xml:space="preserve"> de dezembro de 2020 entre a </w:t>
      </w:r>
      <w:r w:rsidRPr="00D2555C">
        <w:rPr>
          <w:rFonts w:ascii="Segoe UI" w:hAnsi="Segoe UI" w:cs="Segoe UI"/>
          <w:szCs w:val="20"/>
        </w:rPr>
        <w:t>LS Energia GD 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II, LS Energia GD III, LS Energia GD IV e LS Energia GD V, </w:t>
      </w:r>
      <w:r w:rsidRPr="00D2555C">
        <w:rPr>
          <w:rFonts w:ascii="Segoe UI" w:hAnsi="Segoe UI" w:cs="Segoe UI"/>
          <w:bCs/>
          <w:szCs w:val="20"/>
        </w:rPr>
        <w:t xml:space="preserve">a </w:t>
      </w:r>
      <w:r w:rsidRPr="00D2555C">
        <w:rPr>
          <w:rFonts w:ascii="Segoe UI" w:hAnsi="Segoe UI" w:cs="Segoe UI"/>
          <w:szCs w:val="20"/>
        </w:rPr>
        <w:t>LC Energia Renovável Holding S.A. (“</w:t>
      </w:r>
      <w:r w:rsidRPr="00D2555C">
        <w:rPr>
          <w:rFonts w:ascii="Segoe UI" w:hAnsi="Segoe UI" w:cs="Segoe UI"/>
          <w:szCs w:val="20"/>
          <w:u w:val="single"/>
        </w:rPr>
        <w:t>LC Energia Holding</w:t>
      </w:r>
      <w:r w:rsidRPr="00D2555C">
        <w:rPr>
          <w:rFonts w:ascii="Segoe UI" w:hAnsi="Segoe UI" w:cs="Segoe UI"/>
          <w:szCs w:val="20"/>
        </w:rPr>
        <w:t xml:space="preserve">”),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w:t>
      </w:r>
      <w:r w:rsidRPr="00D2555C">
        <w:rPr>
          <w:rFonts w:ascii="Segoe UI" w:hAnsi="Segoe UI" w:cs="Segoe UI"/>
          <w:bCs/>
          <w:szCs w:val="20"/>
        </w:rPr>
        <w:t>”</w:t>
      </w:r>
      <w:r w:rsidRPr="00D2555C">
        <w:rPr>
          <w:rFonts w:ascii="Segoe UI" w:hAnsi="Segoe UI" w:cs="Segoe UI"/>
          <w:szCs w:val="20"/>
        </w:rPr>
        <w:t>); (ii)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II”</w:t>
      </w:r>
      <w:r w:rsidR="007E1EB9">
        <w:rPr>
          <w:rFonts w:ascii="Segoe UI" w:hAnsi="Segoe UI" w:cs="Segoe UI"/>
          <w:bCs/>
          <w:szCs w:val="20"/>
        </w:rPr>
        <w:t xml:space="preserve"> celebrado em </w:t>
      </w:r>
      <w:r w:rsidR="00F72251" w:rsidRPr="00D2555C">
        <w:rPr>
          <w:rFonts w:ascii="Segoe UI" w:hAnsi="Segoe UI" w:cs="Segoe UI"/>
          <w:szCs w:val="20"/>
        </w:rPr>
        <w:t>[●]</w:t>
      </w:r>
      <w:r w:rsidRPr="00D2555C">
        <w:rPr>
          <w:rFonts w:ascii="Segoe UI" w:hAnsi="Segoe UI" w:cs="Segoe UI"/>
          <w:bCs/>
          <w:szCs w:val="20"/>
        </w:rPr>
        <w:t xml:space="preserve"> de dezembro de 2020entre a </w:t>
      </w:r>
      <w:r w:rsidRPr="00D2555C">
        <w:rPr>
          <w:rFonts w:ascii="Segoe UI" w:hAnsi="Segoe UI" w:cs="Segoe UI"/>
          <w:szCs w:val="20"/>
        </w:rPr>
        <w:t>LS Energia GD II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III, LS Energia GD IV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II</w:t>
      </w:r>
      <w:r w:rsidRPr="00D2555C">
        <w:rPr>
          <w:rFonts w:ascii="Segoe UI" w:hAnsi="Segoe UI" w:cs="Segoe UI"/>
          <w:bCs/>
          <w:szCs w:val="20"/>
        </w:rPr>
        <w:t>”</w:t>
      </w:r>
      <w:r w:rsidRPr="00D2555C">
        <w:rPr>
          <w:rFonts w:ascii="Segoe UI" w:hAnsi="Segoe UI" w:cs="Segoe UI"/>
          <w:szCs w:val="20"/>
        </w:rPr>
        <w:t>); (iii)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III”</w:t>
      </w:r>
      <w:r w:rsidR="007E1EB9">
        <w:rPr>
          <w:rFonts w:ascii="Segoe UI" w:hAnsi="Segoe UI" w:cs="Segoe UI"/>
          <w:bCs/>
          <w:szCs w:val="20"/>
        </w:rPr>
        <w:t xml:space="preserve"> celebrado em </w:t>
      </w:r>
      <w:r w:rsidR="00F72251" w:rsidRPr="00D2555C">
        <w:rPr>
          <w:rFonts w:ascii="Segoe UI" w:hAnsi="Segoe UI" w:cs="Segoe UI"/>
          <w:szCs w:val="20"/>
        </w:rPr>
        <w:t>[●]</w:t>
      </w:r>
      <w:r w:rsidRPr="00D2555C">
        <w:rPr>
          <w:rFonts w:ascii="Segoe UI" w:hAnsi="Segoe UI" w:cs="Segoe UI"/>
          <w:bCs/>
          <w:szCs w:val="20"/>
        </w:rPr>
        <w:t xml:space="preserve"> de dezembro de 2020 entre a </w:t>
      </w:r>
      <w:r w:rsidRPr="00D2555C">
        <w:rPr>
          <w:rFonts w:ascii="Segoe UI" w:hAnsi="Segoe UI" w:cs="Segoe UI"/>
          <w:szCs w:val="20"/>
        </w:rPr>
        <w:t>LS Energia GD III</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IV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III</w:t>
      </w:r>
      <w:r w:rsidRPr="00D2555C">
        <w:rPr>
          <w:rFonts w:ascii="Segoe UI" w:hAnsi="Segoe UI" w:cs="Segoe UI"/>
          <w:bCs/>
          <w:szCs w:val="20"/>
        </w:rPr>
        <w:t>”</w:t>
      </w:r>
      <w:r w:rsidRPr="00D2555C">
        <w:rPr>
          <w:rFonts w:ascii="Segoe UI" w:hAnsi="Segoe UI" w:cs="Segoe UI"/>
          <w:szCs w:val="20"/>
        </w:rPr>
        <w:t>); (iv)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IV”</w:t>
      </w:r>
      <w:r w:rsidR="007E1EB9">
        <w:rPr>
          <w:rFonts w:ascii="Segoe UI" w:hAnsi="Segoe UI" w:cs="Segoe UI"/>
          <w:bCs/>
          <w:szCs w:val="20"/>
        </w:rPr>
        <w:t xml:space="preserve"> celebrado em </w:t>
      </w:r>
      <w:r w:rsidR="00F72251" w:rsidRPr="00D2555C">
        <w:rPr>
          <w:rFonts w:ascii="Segoe UI" w:hAnsi="Segoe UI" w:cs="Segoe UI"/>
          <w:szCs w:val="20"/>
        </w:rPr>
        <w:t>[●]</w:t>
      </w:r>
      <w:r w:rsidRPr="00D2555C">
        <w:rPr>
          <w:rFonts w:ascii="Segoe UI" w:hAnsi="Segoe UI" w:cs="Segoe UI"/>
          <w:bCs/>
          <w:szCs w:val="20"/>
        </w:rPr>
        <w:t xml:space="preserve"> de dezembro de 2020 entre a </w:t>
      </w:r>
      <w:r w:rsidRPr="00D2555C">
        <w:rPr>
          <w:rFonts w:ascii="Segoe UI" w:hAnsi="Segoe UI" w:cs="Segoe UI"/>
          <w:szCs w:val="20"/>
        </w:rPr>
        <w:t>LS Energia GD IV</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III e LS Energia GD 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garantidores </w:t>
      </w:r>
      <w:r w:rsidRPr="00D2555C">
        <w:rPr>
          <w:rFonts w:ascii="Segoe UI" w:hAnsi="Segoe UI" w:cs="Segoe UI"/>
          <w:bCs/>
          <w:szCs w:val="20"/>
        </w:rPr>
        <w:t>(“</w:t>
      </w:r>
      <w:r w:rsidRPr="00D2555C">
        <w:rPr>
          <w:rFonts w:ascii="Segoe UI" w:hAnsi="Segoe UI" w:cs="Segoe UI"/>
          <w:szCs w:val="20"/>
          <w:u w:val="single"/>
        </w:rPr>
        <w:t>Escritura de Emissão LS Energia GD IV</w:t>
      </w:r>
      <w:r w:rsidRPr="00D2555C">
        <w:rPr>
          <w:rFonts w:ascii="Segoe UI" w:hAnsi="Segoe UI" w:cs="Segoe UI"/>
          <w:bCs/>
          <w:szCs w:val="20"/>
        </w:rPr>
        <w:t>”</w:t>
      </w:r>
      <w:r w:rsidRPr="00D2555C">
        <w:rPr>
          <w:rFonts w:ascii="Segoe UI" w:hAnsi="Segoe UI" w:cs="Segoe UI"/>
          <w:szCs w:val="20"/>
        </w:rPr>
        <w:t>); e “</w:t>
      </w:r>
      <w:r w:rsidRPr="00D2555C">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2555C">
        <w:rPr>
          <w:rFonts w:ascii="Segoe UI" w:hAnsi="Segoe UI" w:cs="Segoe UI"/>
          <w:szCs w:val="20"/>
        </w:rPr>
        <w:t xml:space="preserve"> LS Energia GD V”</w:t>
      </w:r>
      <w:r w:rsidR="007E1EB9">
        <w:rPr>
          <w:rFonts w:ascii="Segoe UI" w:hAnsi="Segoe UI" w:cs="Segoe UI"/>
          <w:bCs/>
          <w:szCs w:val="20"/>
        </w:rPr>
        <w:t xml:space="preserve"> celebrado em </w:t>
      </w:r>
      <w:r w:rsidR="00F72251" w:rsidRPr="00D2555C">
        <w:rPr>
          <w:rFonts w:ascii="Segoe UI" w:hAnsi="Segoe UI" w:cs="Segoe UI"/>
          <w:szCs w:val="20"/>
        </w:rPr>
        <w:t>[●]</w:t>
      </w:r>
      <w:r w:rsidRPr="00D2555C">
        <w:rPr>
          <w:rFonts w:ascii="Segoe UI" w:hAnsi="Segoe UI" w:cs="Segoe UI"/>
          <w:bCs/>
          <w:szCs w:val="20"/>
        </w:rPr>
        <w:t xml:space="preserve"> de dezembro de 2020 entre a </w:t>
      </w:r>
      <w:r w:rsidRPr="00D2555C">
        <w:rPr>
          <w:rFonts w:ascii="Segoe UI" w:hAnsi="Segoe UI" w:cs="Segoe UI"/>
          <w:szCs w:val="20"/>
        </w:rPr>
        <w:t>LS Energia GD V</w:t>
      </w:r>
      <w:r w:rsidRPr="00D2555C">
        <w:rPr>
          <w:rFonts w:ascii="Segoe UI" w:hAnsi="Segoe UI" w:cs="Segoe UI"/>
          <w:bCs/>
          <w:szCs w:val="20"/>
        </w:rPr>
        <w:t xml:space="preserve">, na qualidade de emissora, o Agente Fiduciário, na qualidade de representante dos Debenturistas, a </w:t>
      </w:r>
      <w:r w:rsidRPr="00D2555C">
        <w:rPr>
          <w:rFonts w:ascii="Segoe UI" w:hAnsi="Segoe UI" w:cs="Segoe UI"/>
          <w:szCs w:val="20"/>
        </w:rPr>
        <w:t xml:space="preserve">LS Energia GD I, LS Energia GD II, LS Energia GD III e LS Energia GD IV, </w:t>
      </w:r>
      <w:r w:rsidRPr="00D2555C">
        <w:rPr>
          <w:rFonts w:ascii="Segoe UI" w:hAnsi="Segoe UI" w:cs="Segoe UI"/>
          <w:bCs/>
          <w:szCs w:val="20"/>
        </w:rPr>
        <w:t xml:space="preserve">a </w:t>
      </w:r>
      <w:r w:rsidRPr="00D2555C">
        <w:rPr>
          <w:rFonts w:ascii="Segoe UI" w:hAnsi="Segoe UI" w:cs="Segoe UI"/>
          <w:szCs w:val="20"/>
        </w:rPr>
        <w:t xml:space="preserve">LC Energia Holding, na qualidade de </w:t>
      </w:r>
      <w:r w:rsidRPr="00D2555C">
        <w:rPr>
          <w:rFonts w:ascii="Segoe UI" w:hAnsi="Segoe UI" w:cs="Segoe UI"/>
          <w:bCs/>
          <w:szCs w:val="20"/>
        </w:rPr>
        <w:t>(“</w:t>
      </w:r>
      <w:r w:rsidRPr="00D2555C">
        <w:rPr>
          <w:rFonts w:ascii="Segoe UI" w:hAnsi="Segoe UI" w:cs="Segoe UI"/>
          <w:szCs w:val="20"/>
          <w:u w:val="single"/>
        </w:rPr>
        <w:t>Escritura de Emissão LS Energia GD V</w:t>
      </w:r>
      <w:r w:rsidRPr="00D2555C">
        <w:rPr>
          <w:rFonts w:ascii="Segoe UI" w:hAnsi="Segoe UI" w:cs="Segoe UI"/>
          <w:bCs/>
          <w:szCs w:val="20"/>
        </w:rPr>
        <w:t xml:space="preserve">” e, em conjunto com a </w:t>
      </w:r>
      <w:r w:rsidRPr="00D2555C">
        <w:rPr>
          <w:rFonts w:ascii="Segoe UI" w:hAnsi="Segoe UI" w:cs="Segoe UI"/>
          <w:szCs w:val="20"/>
        </w:rPr>
        <w:t>Escritura de Emissão LS Energia GD I, Escritura de Emissão LS Energia GD II, Escritura de Emissão LS Energia GD III, Escritura de Emissão LS Energia GD IV, “</w:t>
      </w:r>
      <w:r w:rsidRPr="00D2555C">
        <w:rPr>
          <w:rFonts w:ascii="Segoe UI" w:hAnsi="Segoe UI" w:cs="Segoe UI"/>
          <w:szCs w:val="20"/>
          <w:u w:val="single"/>
        </w:rPr>
        <w:t>Escrituras de Emissão</w:t>
      </w:r>
      <w:r w:rsidRPr="00D2555C">
        <w:rPr>
          <w:rFonts w:ascii="Segoe UI" w:hAnsi="Segoe UI" w:cs="Segoe UI"/>
          <w:szCs w:val="20"/>
        </w:rPr>
        <w:t xml:space="preserve">”); </w:t>
      </w:r>
    </w:p>
    <w:p w14:paraId="3B815A4F" w14:textId="77777777" w:rsidR="00740EC4" w:rsidRPr="00D2555C" w:rsidRDefault="00740EC4" w:rsidP="00740EC4">
      <w:pPr>
        <w:pStyle w:val="Recitals"/>
        <w:numPr>
          <w:ilvl w:val="0"/>
          <w:numId w:val="72"/>
        </w:numPr>
        <w:rPr>
          <w:rFonts w:ascii="Segoe UI" w:hAnsi="Segoe UI" w:cs="Segoe UI"/>
          <w:szCs w:val="20"/>
        </w:rPr>
      </w:pPr>
      <w:r w:rsidRPr="00D2555C">
        <w:rPr>
          <w:rFonts w:ascii="Segoe UI" w:hAnsi="Segoe UI" w:cs="Segoe UI"/>
          <w:szCs w:val="20"/>
        </w:rPr>
        <w:t xml:space="preserve">Nos termos da Escrituras de Emissão, o Agente Fiduciário concordou em atuar como representante dos interesses da comunhão dos Debenturistas perante as SPEs; </w:t>
      </w:r>
    </w:p>
    <w:p w14:paraId="6C72563F" w14:textId="77777777" w:rsidR="00740EC4" w:rsidRPr="00D2555C" w:rsidRDefault="00740EC4" w:rsidP="00740EC4">
      <w:pPr>
        <w:pStyle w:val="Recitals"/>
        <w:numPr>
          <w:ilvl w:val="0"/>
          <w:numId w:val="72"/>
        </w:numPr>
        <w:spacing w:before="120" w:after="120"/>
        <w:rPr>
          <w:rFonts w:ascii="Segoe UI" w:hAnsi="Segoe UI" w:cs="Segoe UI"/>
          <w:szCs w:val="20"/>
        </w:rPr>
      </w:pPr>
      <w:r w:rsidRPr="00D2555C">
        <w:rPr>
          <w:rFonts w:ascii="Segoe UI" w:hAnsi="Segoe UI" w:cs="Segoe UI"/>
          <w:szCs w:val="20"/>
        </w:rPr>
        <w:t>Em garantia do fiel, pontual e integral cumprimento de todas e quaisquer Obrigações Garantidas (conforme definido abaixo), as Alienantes concordaram em alienar fiduciariamente, em favor dos Debenturistas, representados pelo Agente Fiduciário, o Imóvel Rural SPEs, de acordo com os termos e condições a seguir previstos.</w:t>
      </w:r>
    </w:p>
    <w:p w14:paraId="7963AF03" w14:textId="77777777" w:rsidR="00740EC4" w:rsidRPr="00D2555C" w:rsidRDefault="00740EC4" w:rsidP="00740EC4">
      <w:pPr>
        <w:pStyle w:val="Body"/>
        <w:tabs>
          <w:tab w:val="left" w:pos="567"/>
        </w:tabs>
        <w:spacing w:before="120" w:after="120"/>
        <w:rPr>
          <w:rFonts w:ascii="Segoe UI" w:hAnsi="Segoe UI" w:cs="Segoe UI"/>
          <w:szCs w:val="20"/>
          <w:lang w:val="pt-BR"/>
        </w:rPr>
      </w:pPr>
      <w:r w:rsidRPr="00D2555C">
        <w:rPr>
          <w:rFonts w:ascii="Segoe UI" w:hAnsi="Segoe UI" w:cs="Segoe UI"/>
          <w:b/>
          <w:bCs/>
          <w:szCs w:val="20"/>
          <w:lang w:val="pt-BR"/>
        </w:rPr>
        <w:t>RESOLVEM</w:t>
      </w:r>
      <w:r w:rsidRPr="00D2555C">
        <w:rPr>
          <w:rFonts w:ascii="Segoe UI" w:hAnsi="Segoe UI" w:cs="Segoe UI"/>
          <w:szCs w:val="20"/>
          <w:lang w:val="pt-BR"/>
        </w:rPr>
        <w:t xml:space="preserve"> as Partes celebrar este Contrato, o qual será regido e interpretado de acordo com os seguintes termos e condições:</w:t>
      </w:r>
    </w:p>
    <w:p w14:paraId="003DF750" w14:textId="77777777" w:rsidR="00740EC4" w:rsidRPr="00D2555C" w:rsidRDefault="00740EC4" w:rsidP="00740EC4">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DEFINIÇÃO</w:t>
      </w:r>
    </w:p>
    <w:p w14:paraId="644556DB" w14:textId="77777777" w:rsidR="00740EC4" w:rsidRPr="00D2555C" w:rsidRDefault="00740EC4" w:rsidP="00740EC4">
      <w:pPr>
        <w:pStyle w:val="Level2"/>
        <w:widowControl w:val="0"/>
        <w:numPr>
          <w:ilvl w:val="1"/>
          <w:numId w:val="76"/>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3220280" w14:textId="77777777" w:rsidR="00740EC4" w:rsidRPr="00D2555C" w:rsidRDefault="00740EC4" w:rsidP="00740EC4">
      <w:pPr>
        <w:pStyle w:val="Level2"/>
        <w:widowControl w:val="0"/>
        <w:numPr>
          <w:ilvl w:val="1"/>
          <w:numId w:val="76"/>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Todas e quaisquer referências a “</w:t>
      </w:r>
      <w:r w:rsidRPr="00D2555C">
        <w:rPr>
          <w:rFonts w:ascii="Segoe UI" w:hAnsi="Segoe UI" w:cs="Segoe UI"/>
          <w:szCs w:val="20"/>
          <w:u w:val="single"/>
          <w:lang w:val="pt-BR"/>
        </w:rPr>
        <w:t>Agente Fiduciário</w:t>
      </w:r>
      <w:r w:rsidRPr="00D2555C">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5AC6C2CA" w14:textId="77777777" w:rsidR="00740EC4" w:rsidRPr="00D2555C" w:rsidRDefault="00740EC4" w:rsidP="00740EC4">
      <w:pPr>
        <w:pStyle w:val="Level2"/>
        <w:widowControl w:val="0"/>
        <w:numPr>
          <w:ilvl w:val="1"/>
          <w:numId w:val="76"/>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Para fins do presente Contrato, “</w:t>
      </w:r>
      <w:r w:rsidRPr="00D2555C">
        <w:rPr>
          <w:rFonts w:ascii="Segoe UI" w:hAnsi="Segoe UI" w:cs="Segoe UI"/>
          <w:szCs w:val="20"/>
          <w:u w:val="single"/>
          <w:lang w:val="pt-BR"/>
        </w:rPr>
        <w:t>Dia(s) Útil(eis)</w:t>
      </w:r>
      <w:r w:rsidRPr="00D2555C">
        <w:rPr>
          <w:rFonts w:ascii="Segoe UI" w:hAnsi="Segoe UI" w:cs="Segoe UI"/>
          <w:szCs w:val="20"/>
          <w:lang w:val="pt-BR"/>
        </w:rPr>
        <w:t>” significa, qualquer dia que não seja sábado, domingo ou feriado na Cidade de São Paulo, Estado de São Paulo.</w:t>
      </w:r>
    </w:p>
    <w:p w14:paraId="162B9481" w14:textId="77777777" w:rsidR="00740EC4" w:rsidRPr="00D2555C" w:rsidRDefault="00740EC4" w:rsidP="00740EC4">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ALIENAÇÃO FIDUCIÁRIA</w:t>
      </w:r>
      <w:bookmarkStart w:id="543" w:name="_Ref528594711"/>
    </w:p>
    <w:p w14:paraId="20ECD987" w14:textId="77777777" w:rsidR="00740EC4" w:rsidRPr="00D2555C" w:rsidRDefault="00740EC4" w:rsidP="00740EC4">
      <w:pPr>
        <w:pStyle w:val="Level2"/>
        <w:widowControl w:val="0"/>
        <w:numPr>
          <w:ilvl w:val="1"/>
          <w:numId w:val="76"/>
        </w:numPr>
        <w:tabs>
          <w:tab w:val="clear" w:pos="1400"/>
          <w:tab w:val="left" w:pos="567"/>
        </w:tabs>
        <w:spacing w:before="120" w:after="120" w:line="290" w:lineRule="auto"/>
        <w:ind w:left="567" w:hanging="567"/>
        <w:outlineLvl w:val="9"/>
        <w:rPr>
          <w:rFonts w:ascii="Segoe UI" w:hAnsi="Segoe UI" w:cs="Segoe UI"/>
          <w:szCs w:val="20"/>
          <w:lang w:val="pt-BR"/>
        </w:rPr>
      </w:pPr>
      <w:bookmarkStart w:id="544" w:name="_Ref536800973"/>
      <w:r w:rsidRPr="00D2555C">
        <w:rPr>
          <w:rFonts w:ascii="Segoe UI" w:hAnsi="Segoe UI" w:cs="Segoe UI"/>
          <w:szCs w:val="20"/>
          <w:lang w:val="pt-BR"/>
        </w:rPr>
        <w:t>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nas Escrituras de Emissão), bem como todos os tributos, despesas, indenizações e custos devidos pelas Alienantes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D2555C">
        <w:rPr>
          <w:rFonts w:ascii="Segoe UI" w:hAnsi="Segoe UI" w:cs="Segoe UI"/>
          <w:szCs w:val="20"/>
          <w:u w:val="single"/>
          <w:lang w:val="pt-BR"/>
        </w:rPr>
        <w:t>Obrigações Garantidas</w:t>
      </w:r>
      <w:r w:rsidRPr="00D2555C">
        <w:rPr>
          <w:rFonts w:ascii="Segoe UI" w:hAnsi="Segoe UI" w:cs="Segoe UI"/>
          <w:szCs w:val="20"/>
          <w:lang w:val="pt-BR"/>
        </w:rPr>
        <w:t>”,</w:t>
      </w:r>
      <w:r w:rsidRPr="00D2555C">
        <w:rPr>
          <w:rFonts w:ascii="Segoe UI" w:eastAsia="SimSun" w:hAnsi="Segoe UI" w:cs="Segoe UI"/>
          <w:szCs w:val="20"/>
          <w:lang w:val="pt-BR"/>
        </w:rPr>
        <w:t xml:space="preserve"> cujas principais características encontram-se descritas no </w:t>
      </w:r>
      <w:r w:rsidRPr="00D2555C">
        <w:rPr>
          <w:rFonts w:ascii="Segoe UI" w:eastAsia="SimSun" w:hAnsi="Segoe UI" w:cs="Segoe UI"/>
          <w:szCs w:val="20"/>
          <w:u w:val="single"/>
          <w:lang w:val="pt-BR"/>
        </w:rPr>
        <w:t>Anexo I</w:t>
      </w:r>
      <w:r w:rsidRPr="00D2555C">
        <w:rPr>
          <w:rFonts w:ascii="Segoe UI" w:eastAsia="SimSun" w:hAnsi="Segoe UI" w:cs="Segoe UI"/>
          <w:szCs w:val="20"/>
          <w:lang w:val="pt-BR"/>
        </w:rPr>
        <w:t xml:space="preserve"> ao presente Contrato),</w:t>
      </w:r>
      <w:r w:rsidRPr="00D2555C">
        <w:rPr>
          <w:rFonts w:ascii="Segoe UI" w:hAnsi="Segoe UI" w:cs="Segoe UI"/>
          <w:szCs w:val="20"/>
          <w:lang w:val="pt-BR"/>
        </w:rPr>
        <w:t xml:space="preserve"> as Alienantes, pelo presente, em caráter irrevogável e irretratável, aliena fiduciariamente, às suas expensas</w:t>
      </w:r>
      <w:r w:rsidRPr="00D2555C">
        <w:rPr>
          <w:rFonts w:ascii="Segoe UI" w:eastAsia="SimSun" w:hAnsi="Segoe UI" w:cs="Segoe UI"/>
          <w:szCs w:val="20"/>
          <w:lang w:val="pt-BR"/>
        </w:rPr>
        <w:t>, até a quitação integral das Obrigações Garantidas, nos termos do</w:t>
      </w:r>
      <w:r w:rsidRPr="00D2555C">
        <w:rPr>
          <w:rFonts w:ascii="Segoe UI" w:hAnsi="Segoe UI" w:cs="Segoe UI"/>
          <w:szCs w:val="20"/>
          <w:lang w:val="pt-BR"/>
        </w:rPr>
        <w:t xml:space="preserve"> Artigo 22 e seguintes da Lei Federal nº 9.514, de 20 de novembro de 1997, conforme alterada (“</w:t>
      </w:r>
      <w:r w:rsidRPr="00D2555C">
        <w:rPr>
          <w:rFonts w:ascii="Segoe UI" w:hAnsi="Segoe UI" w:cs="Segoe UI"/>
          <w:szCs w:val="20"/>
          <w:u w:val="single"/>
          <w:lang w:val="pt-BR"/>
        </w:rPr>
        <w:t>Lei nº 9.514</w:t>
      </w:r>
      <w:r w:rsidRPr="00D2555C">
        <w:rPr>
          <w:rFonts w:ascii="Segoe UI" w:hAnsi="Segoe UI" w:cs="Segoe UI"/>
          <w:szCs w:val="20"/>
          <w:lang w:val="pt-BR"/>
        </w:rPr>
        <w:t>”) e das disposições pertinentes da Lei nº 10.406, de 10 de janeiro de 2002, conforme alterada (“</w:t>
      </w:r>
      <w:r w:rsidRPr="00D2555C">
        <w:rPr>
          <w:rFonts w:ascii="Segoe UI" w:hAnsi="Segoe UI" w:cs="Segoe UI"/>
          <w:szCs w:val="20"/>
          <w:u w:val="single"/>
          <w:lang w:val="pt-BR"/>
        </w:rPr>
        <w:t>Código Civil</w:t>
      </w:r>
      <w:r w:rsidRPr="00D2555C">
        <w:rPr>
          <w:rFonts w:ascii="Segoe UI" w:hAnsi="Segoe UI" w:cs="Segoe UI"/>
          <w:szCs w:val="20"/>
          <w:lang w:val="pt-BR"/>
        </w:rPr>
        <w:t xml:space="preserve">"), </w:t>
      </w:r>
      <w:r w:rsidRPr="00D2555C">
        <w:rPr>
          <w:rFonts w:ascii="Segoe UI" w:eastAsia="SimSun" w:hAnsi="Segoe UI" w:cs="Segoe UI"/>
          <w:szCs w:val="20"/>
          <w:lang w:val="pt-BR"/>
        </w:rPr>
        <w:t xml:space="preserve">a propriedade fiduciária, o domínio resolúvel e a posse indireta </w:t>
      </w:r>
      <w:r w:rsidRPr="00D2555C">
        <w:rPr>
          <w:rFonts w:ascii="Segoe UI" w:hAnsi="Segoe UI" w:cs="Segoe UI"/>
          <w:szCs w:val="20"/>
          <w:lang w:val="pt-BR"/>
        </w:rPr>
        <w:t xml:space="preserve">aos Debenturistas, representados pelo Agente Fiduciário, </w:t>
      </w:r>
      <w:r w:rsidRPr="00D2555C">
        <w:rPr>
          <w:rFonts w:ascii="Segoe UI" w:eastAsia="SimSun" w:hAnsi="Segoe UI" w:cs="Segoe UI"/>
          <w:szCs w:val="20"/>
          <w:lang w:val="pt-BR"/>
        </w:rPr>
        <w:t xml:space="preserve">e seus respectivos sucessores e eventuais cessionários do </w:t>
      </w:r>
      <w:r w:rsidRPr="00D2555C">
        <w:rPr>
          <w:rFonts w:ascii="Segoe UI" w:hAnsi="Segoe UI" w:cs="Segoe UI"/>
          <w:szCs w:val="20"/>
          <w:lang w:val="pt-BR"/>
        </w:rPr>
        <w:t>Imóvel Rural SPEs</w:t>
      </w:r>
      <w:r w:rsidRPr="00D2555C">
        <w:rPr>
          <w:rFonts w:ascii="Segoe UI" w:eastAsia="SimSun" w:hAnsi="Segoe UI" w:cs="Segoe UI"/>
          <w:szCs w:val="20"/>
          <w:lang w:val="pt-BR"/>
        </w:rPr>
        <w:t xml:space="preserve"> (</w:t>
      </w:r>
      <w:r w:rsidRPr="00D2555C">
        <w:rPr>
          <w:rFonts w:ascii="Segoe UI" w:hAnsi="Segoe UI" w:cs="Segoe UI"/>
          <w:szCs w:val="20"/>
          <w:lang w:val="pt-BR"/>
        </w:rPr>
        <w:t>“</w:t>
      </w:r>
      <w:r w:rsidRPr="00D2555C">
        <w:rPr>
          <w:rFonts w:ascii="Segoe UI" w:hAnsi="Segoe UI" w:cs="Segoe UI"/>
          <w:szCs w:val="20"/>
          <w:u w:val="single"/>
          <w:lang w:val="pt-BR"/>
        </w:rPr>
        <w:t>Alienação Fiduciária</w:t>
      </w:r>
      <w:r w:rsidRPr="00D2555C">
        <w:rPr>
          <w:rFonts w:ascii="Segoe UI" w:hAnsi="Segoe UI" w:cs="Segoe UI"/>
          <w:szCs w:val="20"/>
          <w:lang w:val="pt-BR"/>
        </w:rPr>
        <w:t>”).</w:t>
      </w:r>
    </w:p>
    <w:p w14:paraId="3961E084" w14:textId="77777777" w:rsidR="00740EC4" w:rsidRPr="00D2555C" w:rsidRDefault="00740EC4" w:rsidP="00740EC4">
      <w:pPr>
        <w:pStyle w:val="Level2"/>
        <w:widowControl w:val="0"/>
        <w:numPr>
          <w:ilvl w:val="1"/>
          <w:numId w:val="76"/>
        </w:numPr>
        <w:tabs>
          <w:tab w:val="clear" w:pos="1400"/>
          <w:tab w:val="left" w:pos="567"/>
        </w:tabs>
        <w:spacing w:before="120" w:after="120" w:line="290" w:lineRule="auto"/>
        <w:ind w:left="567" w:hanging="567"/>
        <w:outlineLvl w:val="9"/>
        <w:rPr>
          <w:rFonts w:ascii="Segoe UI" w:hAnsi="Segoe UI" w:cs="Segoe UI"/>
          <w:bCs/>
          <w:szCs w:val="20"/>
          <w:lang w:val="pt-BR" w:eastAsia="pt-BR"/>
        </w:rPr>
      </w:pPr>
      <w:r w:rsidRPr="00D2555C">
        <w:rPr>
          <w:rFonts w:ascii="Segoe UI" w:hAnsi="Segoe UI" w:cs="Segoe UI"/>
          <w:szCs w:val="20"/>
          <w:lang w:val="pt-BR"/>
        </w:rPr>
        <w:t>A LC Energia Holding se compromete a desmembrar o Imóvel Rural em 5 (cinco) matrículas e a transferir cada matrícula para a SPE responsável por cada um dos projetos de SGD (“</w:t>
      </w:r>
      <w:r w:rsidRPr="00D2555C">
        <w:rPr>
          <w:rFonts w:ascii="Segoe UI" w:hAnsi="Segoe UI" w:cs="Segoe UI"/>
          <w:szCs w:val="20"/>
          <w:u w:val="single"/>
          <w:lang w:val="pt-BR"/>
        </w:rPr>
        <w:t>Desmembramento</w:t>
      </w:r>
      <w:r w:rsidRPr="00D2555C">
        <w:rPr>
          <w:rFonts w:ascii="Segoe UI" w:hAnsi="Segoe UI" w:cs="Segoe UI"/>
          <w:szCs w:val="20"/>
          <w:lang w:val="pt-BR"/>
        </w:rPr>
        <w:t>”).</w:t>
      </w:r>
    </w:p>
    <w:p w14:paraId="7AEF04F0" w14:textId="77777777" w:rsidR="00740EC4" w:rsidRPr="00D2555C" w:rsidRDefault="00740EC4" w:rsidP="00740EC4">
      <w:pPr>
        <w:pStyle w:val="Level3"/>
        <w:widowControl w:val="0"/>
        <w:numPr>
          <w:ilvl w:val="2"/>
          <w:numId w:val="76"/>
        </w:numPr>
        <w:tabs>
          <w:tab w:val="clear" w:pos="2234"/>
          <w:tab w:val="left" w:pos="567"/>
          <w:tab w:val="num" w:pos="1418"/>
        </w:tabs>
        <w:autoSpaceDE/>
        <w:autoSpaceDN/>
        <w:adjustRightInd/>
        <w:spacing w:before="120" w:after="120" w:line="290" w:lineRule="auto"/>
        <w:ind w:left="1418" w:hanging="851"/>
        <w:outlineLvl w:val="9"/>
        <w:rPr>
          <w:rFonts w:ascii="Segoe UI" w:hAnsi="Segoe UI" w:cs="Segoe UI"/>
          <w:bCs/>
          <w:szCs w:val="20"/>
          <w:lang w:val="pt-BR" w:eastAsia="pt-BR"/>
        </w:rPr>
      </w:pPr>
      <w:r w:rsidRPr="00D2555C">
        <w:rPr>
          <w:rFonts w:ascii="Segoe UI" w:hAnsi="Segoe UI" w:cs="Segoe UI"/>
          <w:bCs/>
          <w:szCs w:val="20"/>
          <w:lang w:val="pt-BR" w:eastAsia="pt-BR"/>
        </w:rPr>
        <w:t xml:space="preserve">O Desmembramento do </w:t>
      </w:r>
      <w:r w:rsidRPr="00D2555C">
        <w:rPr>
          <w:rFonts w:ascii="Segoe UI" w:hAnsi="Segoe UI" w:cs="Segoe UI"/>
          <w:szCs w:val="20"/>
          <w:lang w:val="pt-BR"/>
        </w:rPr>
        <w:t>Imóvel Rural</w:t>
      </w:r>
      <w:r w:rsidRPr="00D2555C">
        <w:rPr>
          <w:rFonts w:ascii="Segoe UI" w:hAnsi="Segoe UI" w:cs="Segoe UI"/>
          <w:bCs/>
          <w:szCs w:val="20"/>
          <w:lang w:val="pt-BR" w:eastAsia="pt-BR"/>
        </w:rPr>
        <w:t xml:space="preserve"> não irá afetar a Alienação Fiduciária ora descrita, considerando que, neste cenário, as matrículas decorrentes 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serão automaticamente objeto da Alienação Fiduciária.</w:t>
      </w:r>
    </w:p>
    <w:p w14:paraId="3E9D54FD" w14:textId="77777777" w:rsidR="00740EC4" w:rsidRPr="00D2555C" w:rsidRDefault="00740EC4" w:rsidP="00740EC4">
      <w:pPr>
        <w:pStyle w:val="Level3"/>
        <w:widowControl w:val="0"/>
        <w:numPr>
          <w:ilvl w:val="2"/>
          <w:numId w:val="76"/>
        </w:numPr>
        <w:tabs>
          <w:tab w:val="clear" w:pos="2234"/>
          <w:tab w:val="left" w:pos="567"/>
          <w:tab w:val="num" w:pos="1418"/>
        </w:tabs>
        <w:autoSpaceDE/>
        <w:autoSpaceDN/>
        <w:adjustRightInd/>
        <w:spacing w:before="120" w:after="120" w:line="290" w:lineRule="auto"/>
        <w:ind w:left="1418" w:hanging="851"/>
        <w:outlineLvl w:val="9"/>
        <w:rPr>
          <w:rFonts w:ascii="Segoe UI" w:hAnsi="Segoe UI" w:cs="Segoe UI"/>
          <w:bCs/>
          <w:szCs w:val="20"/>
          <w:lang w:val="pt-BR" w:eastAsia="pt-BR"/>
        </w:rPr>
      </w:pPr>
      <w:r w:rsidRPr="00D2555C">
        <w:rPr>
          <w:rFonts w:ascii="Segoe UI" w:hAnsi="Segoe UI" w:cs="Segoe UI"/>
          <w:bCs/>
          <w:szCs w:val="20"/>
          <w:lang w:val="pt-BR" w:eastAsia="pt-BR"/>
        </w:rPr>
        <w:t>Em até 3 (três) Dias Úteis do Desmembramento as partes se obrigam a celebrar o aditamento ao presente Contrato para atualizar o Anexo II ao presente Contrato. N</w:t>
      </w:r>
      <w:r w:rsidRPr="00D2555C">
        <w:rPr>
          <w:rFonts w:ascii="Segoe UI" w:hAnsi="Segoe UI" w:cs="Segoe UI"/>
          <w:szCs w:val="20"/>
          <w:lang w:val="pt-BR"/>
        </w:rPr>
        <w:t>esse sentido, salvo disposição expressa em contrário, toda menção a "Imóvel Rural SPEs" passará a se referir às cinco matrículas em conjunto.</w:t>
      </w:r>
    </w:p>
    <w:p w14:paraId="34D233AB" w14:textId="77777777" w:rsidR="00740EC4" w:rsidRPr="00D2555C" w:rsidRDefault="00740EC4" w:rsidP="00740EC4">
      <w:pPr>
        <w:pStyle w:val="Level2"/>
        <w:numPr>
          <w:ilvl w:val="1"/>
          <w:numId w:val="62"/>
        </w:numPr>
        <w:tabs>
          <w:tab w:val="clear" w:pos="1400"/>
          <w:tab w:val="num" w:pos="1247"/>
        </w:tabs>
        <w:spacing w:line="290" w:lineRule="auto"/>
        <w:ind w:left="1247"/>
        <w:outlineLvl w:val="9"/>
        <w:rPr>
          <w:rFonts w:ascii="Segoe UI" w:hAnsi="Segoe UI" w:cs="Segoe UI"/>
          <w:szCs w:val="20"/>
          <w:lang w:val="pt-BR"/>
        </w:rPr>
      </w:pPr>
      <w:bookmarkStart w:id="545" w:name="_Ref247557278"/>
      <w:bookmarkEnd w:id="544"/>
      <w:r w:rsidRPr="00D2555C">
        <w:rPr>
          <w:rFonts w:ascii="Segoe UI" w:hAnsi="Segoe UI" w:cs="Segoe UI"/>
          <w:szCs w:val="20"/>
          <w:lang w:val="pt-BR"/>
        </w:rPr>
        <w:t xml:space="preserve">A transferência da propriedade fiduciária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aos Debenturistas, representados pelo Agente Fiduciário, na forma da </w:t>
      </w:r>
      <w:r w:rsidRPr="00D2555C">
        <w:rPr>
          <w:rFonts w:ascii="Segoe UI" w:hAnsi="Segoe UI" w:cs="Segoe UI"/>
          <w:color w:val="000000"/>
          <w:szCs w:val="20"/>
          <w:lang w:val="pt-BR"/>
        </w:rPr>
        <w:t xml:space="preserve">Cláusula </w:t>
      </w:r>
      <w:r w:rsidRPr="00D2555C">
        <w:rPr>
          <w:rFonts w:ascii="Segoe UI" w:hAnsi="Segoe UI" w:cs="Segoe UI"/>
          <w:color w:val="000000"/>
          <w:szCs w:val="20"/>
          <w:lang w:val="pt-BR"/>
        </w:rPr>
        <w:fldChar w:fldCharType="begin"/>
      </w:r>
      <w:r w:rsidRPr="00D2555C">
        <w:rPr>
          <w:rFonts w:ascii="Segoe UI" w:hAnsi="Segoe UI" w:cs="Segoe UI"/>
          <w:color w:val="000000"/>
          <w:szCs w:val="20"/>
          <w:lang w:val="pt-BR"/>
        </w:rPr>
        <w:instrText xml:space="preserve"> REF _Ref536800973 \r \h  \* MERGEFORMAT </w:instrText>
      </w:r>
      <w:r w:rsidRPr="00D2555C">
        <w:rPr>
          <w:rFonts w:ascii="Segoe UI" w:hAnsi="Segoe UI" w:cs="Segoe UI"/>
          <w:color w:val="000000"/>
          <w:szCs w:val="20"/>
          <w:lang w:val="pt-BR"/>
        </w:rPr>
      </w:r>
      <w:r w:rsidRPr="00D2555C">
        <w:rPr>
          <w:rFonts w:ascii="Segoe UI" w:hAnsi="Segoe UI" w:cs="Segoe UI"/>
          <w:color w:val="000000"/>
          <w:szCs w:val="20"/>
          <w:lang w:val="pt-BR"/>
        </w:rPr>
        <w:fldChar w:fldCharType="separate"/>
      </w:r>
      <w:r w:rsidRPr="00D2555C">
        <w:rPr>
          <w:rFonts w:ascii="Segoe UI" w:hAnsi="Segoe UI" w:cs="Segoe UI"/>
          <w:color w:val="000000"/>
          <w:szCs w:val="20"/>
          <w:lang w:val="pt-BR"/>
        </w:rPr>
        <w:t>2.1</w:t>
      </w:r>
      <w:r w:rsidRPr="00D2555C">
        <w:rPr>
          <w:rFonts w:ascii="Segoe UI" w:hAnsi="Segoe UI" w:cs="Segoe UI"/>
          <w:color w:val="000000"/>
          <w:szCs w:val="20"/>
          <w:lang w:val="pt-BR"/>
        </w:rPr>
        <w:fldChar w:fldCharType="end"/>
      </w:r>
      <w:r w:rsidRPr="00D2555C">
        <w:rPr>
          <w:rFonts w:ascii="Segoe UI" w:hAnsi="Segoe UI" w:cs="Segoe UI"/>
          <w:color w:val="000000"/>
          <w:szCs w:val="20"/>
          <w:lang w:val="pt-BR"/>
        </w:rPr>
        <w:t xml:space="preserve"> acima</w:t>
      </w:r>
      <w:r w:rsidRPr="00D2555C">
        <w:rPr>
          <w:rFonts w:ascii="Segoe UI" w:hAnsi="Segoe UI" w:cs="Segoe UI"/>
          <w:szCs w:val="20"/>
          <w:lang w:val="pt-BR"/>
        </w:rPr>
        <w:t xml:space="preserve">, opera-se com o registro da presente Alienação Fiduciária no Cartório de Registro de Imóveis, efetivando-se o desdobramento da posse e tornando-se os Debenturistas, representados pelo Agente Fiduciário, possuidores indiretos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SPEs, o que subsistirá até: (i) sua liberação,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ou (ii) que os Debenturistas, representados pelo Agente Fiduciário, tenham recebido o produto da excussão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 de forma definitiva e incontestável.</w:t>
      </w:r>
    </w:p>
    <w:p w14:paraId="7F150514" w14:textId="77777777" w:rsidR="00740EC4" w:rsidRPr="00D2555C" w:rsidRDefault="00740EC4" w:rsidP="00740EC4">
      <w:pPr>
        <w:pStyle w:val="Level2"/>
        <w:widowControl w:val="0"/>
        <w:numPr>
          <w:ilvl w:val="1"/>
          <w:numId w:val="76"/>
        </w:numPr>
        <w:tabs>
          <w:tab w:val="clear" w:pos="1400"/>
          <w:tab w:val="left" w:pos="567"/>
        </w:tabs>
        <w:spacing w:before="120" w:after="120" w:line="290" w:lineRule="auto"/>
        <w:ind w:left="567" w:hanging="567"/>
        <w:outlineLvl w:val="9"/>
        <w:rPr>
          <w:rFonts w:ascii="Segoe UI" w:hAnsi="Segoe UI" w:cs="Segoe UI"/>
          <w:b/>
          <w:szCs w:val="20"/>
          <w:lang w:val="pt-BR"/>
        </w:rPr>
      </w:pPr>
      <w:bookmarkStart w:id="546" w:name="_Ref536785172"/>
      <w:bookmarkEnd w:id="545"/>
      <w:r w:rsidRPr="00D2555C">
        <w:rPr>
          <w:rFonts w:ascii="Segoe UI" w:hAnsi="Segoe UI" w:cs="Segoe UI"/>
          <w:szCs w:val="20"/>
          <w:lang w:val="pt-BR"/>
        </w:rPr>
        <w:t xml:space="preserve">A presente Alienação Fiduciária abrange a propriedade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e todas as acessões, melhoramentos, benfeitorias, construções e instalações, presentes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ou futuras, enquanto não liquidadas as Obrigações Garantidas.</w:t>
      </w:r>
      <w:bookmarkEnd w:id="546"/>
    </w:p>
    <w:p w14:paraId="6470C7ED" w14:textId="77777777" w:rsidR="00740EC4" w:rsidRPr="00D2555C" w:rsidRDefault="00740EC4" w:rsidP="00740EC4">
      <w:pPr>
        <w:pStyle w:val="Level3"/>
        <w:widowControl w:val="0"/>
        <w:numPr>
          <w:ilvl w:val="2"/>
          <w:numId w:val="76"/>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Caso deseje efetuar, às suas expensas, qualquer acessão ou benfeitorias (úteis, voluptuárias ou </w:t>
      </w:r>
      <w:r w:rsidRPr="00D2555C">
        <w:rPr>
          <w:rFonts w:ascii="Segoe UI" w:hAnsi="Segoe UI" w:cs="Segoe UI"/>
          <w:szCs w:val="20"/>
          <w:lang w:val="pt-BR"/>
        </w:rPr>
        <w:t>necessárias</w:t>
      </w:r>
      <w:r w:rsidRPr="00D2555C">
        <w:rPr>
          <w:rFonts w:ascii="Segoe UI" w:hAnsi="Segoe UI" w:cs="Segoe UI"/>
          <w:color w:val="000000"/>
          <w:szCs w:val="20"/>
          <w:lang w:val="pt-BR"/>
        </w:rPr>
        <w:t xml:space="preserve">), as Alienantes obrigam-se a obter todas as licenças necessárias, recolher as contribuições previdenciárias, obter a CND/INSS da obra e promover a averbação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color w:val="000000"/>
          <w:szCs w:val="20"/>
          <w:lang w:val="pt-BR"/>
        </w:rPr>
        <w:t xml:space="preserve">. Quaisquer benfeitorias, em quaisquer hipóteses, integrarão </w:t>
      </w:r>
      <w:r w:rsidRPr="00D2555C">
        <w:rPr>
          <w:rFonts w:ascii="Segoe UI" w:hAnsi="Segoe UI" w:cs="Segoe UI"/>
          <w:bCs/>
          <w:szCs w:val="20"/>
          <w:lang w:val="pt-BR" w:eastAsia="pt-BR"/>
        </w:rPr>
        <w:t xml:space="preserve">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color w:val="000000"/>
          <w:szCs w:val="20"/>
          <w:lang w:val="pt-BR"/>
        </w:rPr>
        <w:t xml:space="preserve">e seu valor, conforme disposto na Cláusula </w:t>
      </w:r>
      <w:r w:rsidRPr="00D2555C">
        <w:rPr>
          <w:rFonts w:ascii="Segoe UI" w:hAnsi="Segoe UI" w:cs="Segoe UI"/>
          <w:color w:val="000000"/>
          <w:szCs w:val="20"/>
          <w:lang w:val="pt-BR"/>
        </w:rPr>
        <w:fldChar w:fldCharType="begin"/>
      </w:r>
      <w:r w:rsidRPr="00D2555C">
        <w:rPr>
          <w:rFonts w:ascii="Segoe UI" w:hAnsi="Segoe UI" w:cs="Segoe UI"/>
          <w:color w:val="000000"/>
          <w:szCs w:val="20"/>
          <w:lang w:val="pt-BR"/>
        </w:rPr>
        <w:instrText xml:space="preserve"> REF _Ref536785172 \r \h  \* MERGEFORMAT </w:instrText>
      </w:r>
      <w:r w:rsidRPr="00D2555C">
        <w:rPr>
          <w:rFonts w:ascii="Segoe UI" w:hAnsi="Segoe UI" w:cs="Segoe UI"/>
          <w:color w:val="000000"/>
          <w:szCs w:val="20"/>
          <w:lang w:val="pt-BR"/>
        </w:rPr>
      </w:r>
      <w:r w:rsidRPr="00D2555C">
        <w:rPr>
          <w:rFonts w:ascii="Segoe UI" w:hAnsi="Segoe UI" w:cs="Segoe UI"/>
          <w:color w:val="000000"/>
          <w:szCs w:val="20"/>
          <w:lang w:val="pt-BR"/>
        </w:rPr>
        <w:fldChar w:fldCharType="separate"/>
      </w:r>
      <w:r w:rsidRPr="00D2555C">
        <w:rPr>
          <w:rFonts w:ascii="Segoe UI" w:hAnsi="Segoe UI" w:cs="Segoe UI"/>
          <w:color w:val="000000"/>
          <w:szCs w:val="20"/>
          <w:lang w:val="pt-BR"/>
        </w:rPr>
        <w:t>2.5</w:t>
      </w:r>
      <w:r w:rsidRPr="00D2555C">
        <w:rPr>
          <w:rFonts w:ascii="Segoe UI" w:hAnsi="Segoe UI" w:cs="Segoe UI"/>
          <w:color w:val="000000"/>
          <w:szCs w:val="20"/>
          <w:lang w:val="pt-BR"/>
        </w:rPr>
        <w:fldChar w:fldCharType="end"/>
      </w:r>
      <w:r w:rsidRPr="00D2555C">
        <w:rPr>
          <w:rFonts w:ascii="Segoe UI" w:hAnsi="Segoe UI" w:cs="Segoe UI"/>
          <w:color w:val="000000"/>
          <w:szCs w:val="20"/>
          <w:lang w:val="pt-BR"/>
        </w:rPr>
        <w:t xml:space="preserve"> acima.</w:t>
      </w:r>
    </w:p>
    <w:p w14:paraId="55B2AC15" w14:textId="77777777" w:rsidR="00740EC4" w:rsidRPr="00D2555C" w:rsidRDefault="00740EC4" w:rsidP="00740EC4">
      <w:pPr>
        <w:pStyle w:val="Level3"/>
        <w:widowControl w:val="0"/>
        <w:numPr>
          <w:ilvl w:val="2"/>
          <w:numId w:val="76"/>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Nos termos</w:t>
      </w:r>
      <w:r w:rsidRPr="00D2555C">
        <w:rPr>
          <w:rFonts w:ascii="Segoe UI" w:hAnsi="Segoe UI" w:cs="Segoe UI"/>
          <w:szCs w:val="20"/>
          <w:lang w:val="pt-BR"/>
        </w:rPr>
        <w:t xml:space="preserve"> do §4º do artigo 27 da Lei nº 9.514, jamais haverá direito de indenização por benfeitorias.</w:t>
      </w:r>
    </w:p>
    <w:p w14:paraId="42808B6E" w14:textId="77777777" w:rsidR="00740EC4" w:rsidRPr="00D2555C" w:rsidRDefault="00740EC4" w:rsidP="00740EC4">
      <w:pPr>
        <w:pStyle w:val="Level2"/>
        <w:widowControl w:val="0"/>
        <w:numPr>
          <w:ilvl w:val="1"/>
          <w:numId w:val="76"/>
        </w:numPr>
        <w:tabs>
          <w:tab w:val="clear" w:pos="1400"/>
          <w:tab w:val="left"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As Partes expressamente concordam e reconhecem que:</w:t>
      </w:r>
    </w:p>
    <w:p w14:paraId="5871C0B8" w14:textId="77777777" w:rsidR="00740EC4" w:rsidRPr="00D2555C" w:rsidRDefault="00740EC4" w:rsidP="00740EC4">
      <w:pPr>
        <w:pStyle w:val="Level3"/>
        <w:widowControl w:val="0"/>
        <w:numPr>
          <w:ilvl w:val="2"/>
          <w:numId w:val="76"/>
        </w:numPr>
        <w:tabs>
          <w:tab w:val="clear" w:pos="2234"/>
          <w:tab w:val="left" w:pos="567"/>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a Alienação Fiduciária constituída por meio deste Contrato é uma garantia independente e </w:t>
      </w:r>
      <w:r w:rsidRPr="00D2555C">
        <w:rPr>
          <w:rFonts w:ascii="Segoe UI" w:hAnsi="Segoe UI" w:cs="Segoe UI"/>
          <w:color w:val="000000"/>
          <w:szCs w:val="20"/>
          <w:lang w:val="pt-BR"/>
        </w:rPr>
        <w:t xml:space="preserve">adicional em relação a quaisquer outras garantias concedidas para assegurar o cumprimento das Obrigações Garantidas assumidas pelas Alienantes </w:t>
      </w:r>
      <w:r w:rsidRPr="00D2555C">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D2555C">
        <w:rPr>
          <w:rFonts w:ascii="Segoe UI" w:hAnsi="Segoe UI" w:cs="Segoe UI"/>
          <w:color w:val="000000"/>
          <w:szCs w:val="20"/>
          <w:lang w:val="pt-BR"/>
        </w:rPr>
        <w:t>; e</w:t>
      </w:r>
    </w:p>
    <w:p w14:paraId="1EFB30CE" w14:textId="77777777" w:rsidR="00740EC4" w:rsidRPr="00D2555C" w:rsidRDefault="00740EC4" w:rsidP="00740EC4">
      <w:pPr>
        <w:pStyle w:val="Level3"/>
        <w:widowControl w:val="0"/>
        <w:numPr>
          <w:ilvl w:val="2"/>
          <w:numId w:val="76"/>
        </w:numPr>
        <w:tabs>
          <w:tab w:val="clear" w:pos="2234"/>
          <w:tab w:val="left" w:pos="567"/>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color w:val="000000"/>
          <w:szCs w:val="20"/>
          <w:lang w:val="pt-BR"/>
        </w:rPr>
        <w:t xml:space="preserve">os direitos reais de garantia constituídos através deste Contrato em nome dos </w:t>
      </w:r>
      <w:r w:rsidRPr="00D2555C">
        <w:rPr>
          <w:rFonts w:ascii="Segoe UI" w:hAnsi="Segoe UI" w:cs="Segoe UI"/>
          <w:szCs w:val="20"/>
          <w:lang w:val="pt-BR"/>
        </w:rPr>
        <w:t>Debenturistas, representados pelo Agente Fiduciário:</w:t>
      </w:r>
      <w:r w:rsidRPr="00D2555C">
        <w:rPr>
          <w:rFonts w:ascii="Segoe UI" w:hAnsi="Segoe UI" w:cs="Segoe UI"/>
          <w:color w:val="000000"/>
          <w:szCs w:val="20"/>
          <w:lang w:val="pt-BR"/>
        </w:rPr>
        <w:t xml:space="preserve"> (i) são preferenciais em todos os aspectos e anteriores a quaisquer outros ônus e gravames sobre o </w:t>
      </w:r>
      <w:r w:rsidRPr="00D2555C">
        <w:rPr>
          <w:rFonts w:ascii="Segoe UI" w:hAnsi="Segoe UI" w:cs="Segoe UI"/>
          <w:szCs w:val="20"/>
          <w:lang w:val="pt-BR"/>
        </w:rPr>
        <w:t>Imóvel Rural SPEs</w:t>
      </w:r>
      <w:r w:rsidRPr="00D2555C">
        <w:rPr>
          <w:rFonts w:ascii="Segoe UI" w:hAnsi="Segoe UI" w:cs="Segoe UI"/>
          <w:color w:val="000000"/>
          <w:szCs w:val="20"/>
          <w:lang w:val="pt-BR"/>
        </w:rPr>
        <w:t>, independentemente da data, forma ou ordem de concessão, penhora ou formalização</w:t>
      </w:r>
      <w:r w:rsidRPr="00D2555C">
        <w:rPr>
          <w:rFonts w:ascii="Segoe UI" w:hAnsi="Segoe UI" w:cs="Segoe UI"/>
          <w:szCs w:val="20"/>
          <w:lang w:val="pt-BR"/>
        </w:rPr>
        <w:t xml:space="preserve"> desses outros ônus e gravames; e (ii) não estão, nesta data, sujeitos a quaisquer obrigações com preferência obrigatória em virtude da lei aplicável.</w:t>
      </w:r>
    </w:p>
    <w:p w14:paraId="258C2023" w14:textId="77777777" w:rsidR="00740EC4" w:rsidRPr="00D2555C" w:rsidRDefault="00740EC4" w:rsidP="00740EC4">
      <w:pPr>
        <w:pStyle w:val="Level2"/>
        <w:widowControl w:val="0"/>
        <w:numPr>
          <w:ilvl w:val="1"/>
          <w:numId w:val="76"/>
        </w:numPr>
        <w:tabs>
          <w:tab w:val="clear" w:pos="1400"/>
          <w:tab w:val="left" w:pos="567"/>
          <w:tab w:val="left" w:pos="212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A posse direta de que fica investida as Alienantes, bem como a livre utilização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exclusivamente </w:t>
      </w:r>
      <w:r w:rsidRPr="00D2555C">
        <w:rPr>
          <w:rFonts w:ascii="Segoe UI" w:hAnsi="Segoe UI" w:cs="Segoe UI"/>
          <w:szCs w:val="20"/>
          <w:lang w:val="pt-BR"/>
        </w:rPr>
        <w:t xml:space="preserve">para os fins previstos nos Contratos de SGD (conforme definido nas Escrituras de Emissão), por conta e risco das Alienantes, manter-se-ão exclusivamente enquanto as Obrigações Garantidas estiverem sendo adimplidas, obrigando-se as Alienantes a manter, conservar e guardar ou fazer com que seja mantido, conservado e guardado </w:t>
      </w:r>
      <w:r w:rsidRPr="00D2555C">
        <w:rPr>
          <w:rFonts w:ascii="Segoe UI" w:hAnsi="Segoe UI" w:cs="Segoe UI"/>
          <w:bCs/>
          <w:szCs w:val="20"/>
          <w:lang w:val="pt-BR" w:eastAsia="pt-BR"/>
        </w:rPr>
        <w:t xml:space="preserve">o </w:t>
      </w:r>
      <w:r w:rsidRPr="00D2555C">
        <w:rPr>
          <w:rFonts w:ascii="Segoe UI" w:hAnsi="Segoe UI" w:cs="Segoe UI"/>
          <w:szCs w:val="20"/>
          <w:lang w:val="pt-BR"/>
        </w:rPr>
        <w:t xml:space="preserve">Imóvel Rural SPEs, pagar ou fazer com que sejam pagos pontualmente todos os tributos e quaisquer outros encargos que incidam ou venham a incidir sobre ele ou que sejam inerentes à Alienação Fiduciária, observado o disposto nas Cláusulas abaixo. </w:t>
      </w:r>
    </w:p>
    <w:p w14:paraId="0BB99544" w14:textId="77777777" w:rsidR="00740EC4" w:rsidRPr="00D2555C" w:rsidRDefault="00740EC4" w:rsidP="00740EC4">
      <w:pPr>
        <w:pStyle w:val="Level2"/>
        <w:widowControl w:val="0"/>
        <w:numPr>
          <w:ilvl w:val="1"/>
          <w:numId w:val="76"/>
        </w:numPr>
        <w:tabs>
          <w:tab w:val="clear" w:pos="1400"/>
          <w:tab w:val="left"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Se o Agente Fiduciário e/ou os Debenturistas vierem a pagar algum dos tributos e/ou encargos de qualquer natureza inerentes ao Imóvel Rural SPEs ou à Alienação Fiduciária, incluindo, sem limitação, eventuais depósitos judiciais feitos pelo Agente Fiduciário e/ou pelos Debenturistas, em execuções fiscais de tributos referentes ao Imóvel Rural SPEs, as Alienantes deverão reembolsá-los dentro de até 05 (cinco) Dias Úteis contados do recebimento de sua comunicação, sendo aplicáveis, em caso de atraso no pagamento, </w:t>
      </w:r>
      <w:bookmarkStart w:id="547" w:name="_Ref536634289"/>
      <w:r w:rsidRPr="00D2555C">
        <w:rPr>
          <w:rFonts w:ascii="Segoe UI" w:hAnsi="Segoe UI" w:cs="Segoe UI"/>
          <w:szCs w:val="20"/>
          <w:lang w:val="pt-BR"/>
        </w:rPr>
        <w:t>os Encargos Moratórios previstos nas Escrituras de Emissão.</w:t>
      </w:r>
    </w:p>
    <w:p w14:paraId="69A00E2B" w14:textId="77777777" w:rsidR="00740EC4" w:rsidRPr="00D2555C" w:rsidRDefault="00740EC4" w:rsidP="00740EC4">
      <w:pPr>
        <w:pStyle w:val="Level2"/>
        <w:widowControl w:val="0"/>
        <w:numPr>
          <w:ilvl w:val="1"/>
          <w:numId w:val="76"/>
        </w:numPr>
        <w:tabs>
          <w:tab w:val="clear" w:pos="1400"/>
          <w:tab w:val="left"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O Agente Fiduciário, na qualidade de representante dos Debenturistas, reserva-se o direito de, a qualquer tempo, e mediante aviso com 10 (dez) dias de antecedência, exigir comprovantes de pagamento de encargos fiscais e/ou tributários, ou de quaisquer outras contribuições, desde que relacionadas a</w:t>
      </w:r>
      <w:r w:rsidRPr="00D2555C">
        <w:rPr>
          <w:rFonts w:ascii="Segoe UI" w:hAnsi="Segoe UI" w:cs="Segoe UI"/>
          <w:bCs/>
          <w:szCs w:val="20"/>
          <w:lang w:val="pt-BR" w:eastAsia="pt-BR"/>
        </w:rPr>
        <w:t xml:space="preserve">o </w:t>
      </w:r>
      <w:r w:rsidRPr="00D2555C">
        <w:rPr>
          <w:rFonts w:ascii="Segoe UI" w:hAnsi="Segoe UI" w:cs="Segoe UI"/>
          <w:szCs w:val="20"/>
          <w:lang w:val="pt-BR"/>
        </w:rPr>
        <w:t xml:space="preserve">Imóvel Rural SPEs. </w:t>
      </w:r>
      <w:bookmarkStart w:id="548" w:name="_Ref22229529"/>
    </w:p>
    <w:p w14:paraId="3C4C77DD" w14:textId="77777777" w:rsidR="00740EC4" w:rsidRPr="00D2555C" w:rsidRDefault="00740EC4" w:rsidP="00740EC4">
      <w:pPr>
        <w:pStyle w:val="Level2"/>
        <w:widowControl w:val="0"/>
        <w:numPr>
          <w:ilvl w:val="1"/>
          <w:numId w:val="76"/>
        </w:numPr>
        <w:tabs>
          <w:tab w:val="clear" w:pos="1400"/>
          <w:tab w:val="left" w:pos="567"/>
        </w:tabs>
        <w:spacing w:before="120" w:after="120" w:line="290" w:lineRule="auto"/>
        <w:ind w:left="567" w:hanging="567"/>
        <w:outlineLvl w:val="9"/>
        <w:rPr>
          <w:rFonts w:ascii="Segoe UI" w:hAnsi="Segoe UI" w:cs="Segoe UI"/>
          <w:b/>
          <w:szCs w:val="20"/>
          <w:lang w:val="pt-BR"/>
        </w:rPr>
      </w:pPr>
      <w:bookmarkStart w:id="549" w:name="_Ref32439130"/>
      <w:bookmarkStart w:id="550" w:name="_Ref22667848"/>
      <w:r w:rsidRPr="00D2555C">
        <w:rPr>
          <w:rFonts w:ascii="Segoe UI" w:hAnsi="Segoe UI" w:cs="Segoe UI"/>
          <w:szCs w:val="20"/>
          <w:lang w:val="pt-BR"/>
        </w:rPr>
        <w:t xml:space="preserve">Em conformidade com os artigos 333 e 1.425, incisos I, IV e V do Código Civil, na hipótese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 objeto da Alienação Fiduciária estar sujeito a penhora, arresto ou qualquer outra medida judicial ou administrativa de efeito similar, ou se tornar insuficiente (“</w:t>
      </w:r>
      <w:r w:rsidRPr="00D2555C">
        <w:rPr>
          <w:rFonts w:ascii="Segoe UI" w:hAnsi="Segoe UI" w:cs="Segoe UI"/>
          <w:szCs w:val="20"/>
          <w:u w:val="single"/>
          <w:lang w:val="pt-BR"/>
        </w:rPr>
        <w:t>Evento de Reforço</w:t>
      </w:r>
      <w:r w:rsidRPr="00D2555C">
        <w:rPr>
          <w:rFonts w:ascii="Segoe UI" w:hAnsi="Segoe UI" w:cs="Segoe UI"/>
          <w:szCs w:val="20"/>
          <w:lang w:val="pt-BR"/>
        </w:rPr>
        <w:t>”), as Alienantes ficarão obrigadas a substituí-la ou reforçá-la com o intuito de recompor integralmente a garantia, conforme os procedimentos descritos a seguir (“</w:t>
      </w:r>
      <w:r w:rsidRPr="00D2555C">
        <w:rPr>
          <w:rFonts w:ascii="Segoe UI" w:hAnsi="Segoe UI" w:cs="Segoe UI"/>
          <w:szCs w:val="20"/>
          <w:u w:val="single"/>
          <w:lang w:val="pt-BR"/>
        </w:rPr>
        <w:t>Reforço da Garantia</w:t>
      </w:r>
      <w:r w:rsidRPr="00D2555C">
        <w:rPr>
          <w:rFonts w:ascii="Segoe UI" w:hAnsi="Segoe UI" w:cs="Segoe UI"/>
          <w:szCs w:val="20"/>
          <w:lang w:val="pt-BR"/>
        </w:rPr>
        <w:t>”).</w:t>
      </w:r>
      <w:bookmarkEnd w:id="549"/>
      <w:r w:rsidRPr="00D2555C">
        <w:rPr>
          <w:rFonts w:ascii="Segoe UI" w:hAnsi="Segoe UI" w:cs="Segoe UI"/>
          <w:szCs w:val="20"/>
          <w:lang w:val="pt-BR"/>
        </w:rPr>
        <w:t xml:space="preserve"> </w:t>
      </w:r>
    </w:p>
    <w:p w14:paraId="5C9F36DF" w14:textId="77777777" w:rsidR="00740EC4" w:rsidRPr="00D2555C" w:rsidRDefault="00740EC4" w:rsidP="00740EC4">
      <w:pPr>
        <w:pStyle w:val="Level3"/>
        <w:widowControl w:val="0"/>
        <w:numPr>
          <w:ilvl w:val="2"/>
          <w:numId w:val="76"/>
        </w:numPr>
        <w:tabs>
          <w:tab w:val="clear" w:pos="2234"/>
          <w:tab w:val="left" w:pos="567"/>
        </w:tabs>
        <w:autoSpaceDE/>
        <w:autoSpaceDN/>
        <w:adjustRightInd/>
        <w:spacing w:before="120" w:after="120" w:line="290" w:lineRule="auto"/>
        <w:ind w:left="1418" w:hanging="851"/>
        <w:outlineLvl w:val="9"/>
        <w:rPr>
          <w:rFonts w:ascii="Segoe UI" w:hAnsi="Segoe UI" w:cs="Segoe UI"/>
          <w:b/>
          <w:szCs w:val="20"/>
          <w:lang w:val="pt-BR"/>
        </w:rPr>
      </w:pPr>
      <w:bookmarkStart w:id="551" w:name="_Ref522300525"/>
      <w:r w:rsidRPr="00D2555C">
        <w:rPr>
          <w:rFonts w:ascii="Segoe UI" w:hAnsi="Segoe UI" w:cs="Segoe UI"/>
          <w:szCs w:val="20"/>
          <w:lang w:val="pt-BR"/>
        </w:rPr>
        <w:t xml:space="preserve">Para fins do Reforço de Garantia, as Alienantes deverão: (i) apresentar ao Agente Fiduciário, na qualidade de representante dos Debenturistas, dentro do prazo de 5 (cinco) Dias Úteis contados da data do Evento de Reforço, bens ou direitos a serem dados em Reforço de Garantia; (ii) caso os bens ou direitos oferecidos pelas Alienantes como Reforço de Garantia sejam aceitos pelos Debenturistas, conforme deliberado em assembleia própria, observando-se os quóruns previstos nas Escrituras de Emissão, a seu exclusivo critério, celebrar o contrato ou escritura aplicável, em termos satisfatórios aos Debenturistas, representados pelo Agente Fiduciário, dentro de 15 (quinze) Dias Úteis contados da referida aceitação; e (iii) providenciar as formalidades previstas na Cláusula </w:t>
      </w:r>
      <w:r w:rsidRPr="00D2555C">
        <w:rPr>
          <w:rFonts w:ascii="Segoe UI" w:eastAsia="SimSun" w:hAnsi="Segoe UI" w:cs="Segoe UI"/>
          <w:bCs/>
          <w:szCs w:val="20"/>
          <w:lang w:val="pt-BR"/>
        </w:rPr>
        <w:fldChar w:fldCharType="begin"/>
      </w:r>
      <w:r w:rsidRPr="00D2555C">
        <w:rPr>
          <w:rFonts w:ascii="Segoe UI" w:hAnsi="Segoe UI" w:cs="Segoe UI"/>
          <w:szCs w:val="20"/>
          <w:lang w:val="pt-BR"/>
        </w:rPr>
        <w:instrText xml:space="preserve"> REF _Ref319607424 \r \h </w:instrText>
      </w:r>
      <w:r w:rsidRPr="00D2555C">
        <w:rPr>
          <w:rFonts w:ascii="Segoe UI" w:eastAsia="SimSun" w:hAnsi="Segoe UI" w:cs="Segoe UI"/>
          <w:bCs/>
          <w:szCs w:val="20"/>
          <w:lang w:val="pt-BR"/>
        </w:rPr>
        <w:instrText xml:space="preserve"> \* MERGEFORMAT </w:instrText>
      </w:r>
      <w:r w:rsidRPr="00D2555C">
        <w:rPr>
          <w:rFonts w:ascii="Segoe UI" w:eastAsia="SimSun" w:hAnsi="Segoe UI" w:cs="Segoe UI"/>
          <w:bCs/>
          <w:szCs w:val="20"/>
          <w:lang w:val="pt-BR"/>
        </w:rPr>
      </w:r>
      <w:r w:rsidRPr="00D2555C">
        <w:rPr>
          <w:rFonts w:ascii="Segoe UI" w:eastAsia="SimSun" w:hAnsi="Segoe UI" w:cs="Segoe UI"/>
          <w:bCs/>
          <w:szCs w:val="20"/>
          <w:lang w:val="pt-BR"/>
        </w:rPr>
        <w:fldChar w:fldCharType="separate"/>
      </w:r>
      <w:r w:rsidRPr="00D2555C">
        <w:rPr>
          <w:rFonts w:ascii="Segoe UI" w:hAnsi="Segoe UI" w:cs="Segoe UI"/>
          <w:szCs w:val="20"/>
          <w:lang w:val="pt-BR"/>
        </w:rPr>
        <w:t>3</w:t>
      </w:r>
      <w:r w:rsidRPr="00D2555C">
        <w:rPr>
          <w:rFonts w:ascii="Segoe UI" w:eastAsia="SimSun" w:hAnsi="Segoe UI" w:cs="Segoe UI"/>
          <w:bCs/>
          <w:szCs w:val="20"/>
          <w:lang w:val="pt-BR"/>
        </w:rPr>
        <w:fldChar w:fldCharType="end"/>
      </w:r>
      <w:r w:rsidRPr="00D2555C">
        <w:rPr>
          <w:rFonts w:ascii="Segoe UI" w:hAnsi="Segoe UI" w:cs="Segoe UI"/>
          <w:szCs w:val="20"/>
          <w:lang w:val="pt-BR"/>
        </w:rPr>
        <w:t xml:space="preserve"> abaixo, além de qualquer outro requerimento legal necessário para a perfeita constituição e formalização da nova garantia.</w:t>
      </w:r>
      <w:bookmarkEnd w:id="551"/>
    </w:p>
    <w:p w14:paraId="6308DDD4" w14:textId="77777777" w:rsidR="00740EC4" w:rsidRPr="00D2555C" w:rsidRDefault="00740EC4" w:rsidP="00740EC4">
      <w:pPr>
        <w:pStyle w:val="Level2"/>
        <w:widowControl w:val="0"/>
        <w:numPr>
          <w:ilvl w:val="1"/>
          <w:numId w:val="76"/>
        </w:numPr>
        <w:tabs>
          <w:tab w:val="clear" w:pos="1400"/>
          <w:tab w:val="left" w:pos="567"/>
        </w:tabs>
        <w:spacing w:before="120" w:after="120" w:line="290" w:lineRule="auto"/>
        <w:ind w:left="567" w:hanging="567"/>
        <w:outlineLvl w:val="9"/>
        <w:rPr>
          <w:rFonts w:ascii="Segoe UI" w:hAnsi="Segoe UI" w:cs="Segoe UI"/>
          <w:szCs w:val="20"/>
          <w:lang w:val="pt-BR"/>
        </w:rPr>
      </w:pPr>
      <w:bookmarkStart w:id="552" w:name="_Ref212877981"/>
      <w:bookmarkEnd w:id="543"/>
      <w:bookmarkEnd w:id="547"/>
      <w:bookmarkEnd w:id="548"/>
      <w:bookmarkEnd w:id="550"/>
      <w:r w:rsidRPr="00D2555C">
        <w:rPr>
          <w:rFonts w:ascii="Segoe UI" w:hAnsi="Segoe UI" w:cs="Segoe UI"/>
          <w:szCs w:val="20"/>
          <w:lang w:val="pt-BR"/>
        </w:rPr>
        <w:t xml:space="preserve">Para fins </w:t>
      </w:r>
      <w:r w:rsidRPr="00D2555C">
        <w:rPr>
          <w:rFonts w:ascii="Segoe UI" w:eastAsia="SimSun" w:hAnsi="Segoe UI" w:cs="Segoe UI"/>
          <w:bCs/>
          <w:szCs w:val="20"/>
          <w:lang w:val="pt-BR"/>
        </w:rPr>
        <w:t xml:space="preserve">do artigo 1.362 do Código Civil e </w:t>
      </w:r>
      <w:r w:rsidRPr="00D2555C">
        <w:rPr>
          <w:rFonts w:ascii="Segoe UI" w:hAnsi="Segoe UI" w:cs="Segoe UI"/>
          <w:szCs w:val="20"/>
          <w:lang w:val="pt-BR"/>
        </w:rPr>
        <w:t xml:space="preserve">do artigo 24 da Lei nº 9.514, os termos e condições das Obrigações Garantidas são os descritos no </w:t>
      </w:r>
      <w:r w:rsidRPr="00D2555C">
        <w:rPr>
          <w:rFonts w:ascii="Segoe UI" w:hAnsi="Segoe UI" w:cs="Segoe UI"/>
          <w:szCs w:val="20"/>
          <w:u w:val="single"/>
          <w:lang w:val="pt-BR"/>
        </w:rPr>
        <w:t>Anexo I</w:t>
      </w:r>
      <w:r w:rsidRPr="00D2555C">
        <w:rPr>
          <w:rFonts w:ascii="Segoe UI" w:hAnsi="Segoe UI" w:cs="Segoe UI"/>
          <w:szCs w:val="20"/>
          <w:lang w:val="pt-BR"/>
        </w:rPr>
        <w:t xml:space="preserve"> ao presente Contrato.</w:t>
      </w:r>
      <w:bookmarkEnd w:id="552"/>
    </w:p>
    <w:p w14:paraId="6632FF88" w14:textId="77777777" w:rsidR="00740EC4" w:rsidRPr="00D2555C" w:rsidRDefault="00740EC4" w:rsidP="00740EC4">
      <w:pPr>
        <w:pStyle w:val="Level3"/>
        <w:widowControl w:val="0"/>
        <w:numPr>
          <w:ilvl w:val="2"/>
          <w:numId w:val="76"/>
        </w:numPr>
        <w:tabs>
          <w:tab w:val="clear" w:pos="2234"/>
          <w:tab w:val="left" w:pos="567"/>
        </w:tabs>
        <w:autoSpaceDE/>
        <w:autoSpaceDN/>
        <w:adjustRightInd/>
        <w:spacing w:before="120" w:after="120" w:line="290" w:lineRule="auto"/>
        <w:ind w:left="1418" w:hanging="851"/>
        <w:outlineLvl w:val="9"/>
        <w:rPr>
          <w:rFonts w:ascii="Segoe UI" w:hAnsi="Segoe UI" w:cs="Segoe UI"/>
          <w:b/>
          <w:szCs w:val="20"/>
          <w:lang w:val="pt-BR"/>
        </w:rPr>
      </w:pPr>
      <w:bookmarkStart w:id="553" w:name="_Ref319614878"/>
      <w:bookmarkStart w:id="554" w:name="_Ref230166742"/>
      <w:r w:rsidRPr="00D2555C">
        <w:rPr>
          <w:rFonts w:ascii="Segoe UI" w:eastAsia="SimSun" w:hAnsi="Segoe UI" w:cs="Segoe UI"/>
          <w:bCs/>
          <w:szCs w:val="20"/>
          <w:lang w:val="pt-BR"/>
        </w:rPr>
        <w:t xml:space="preserve">Caso ocorram alterações nos termos e condições das Obrigações Garantidas, o </w:t>
      </w:r>
      <w:r w:rsidRPr="00D2555C">
        <w:rPr>
          <w:rFonts w:ascii="Segoe UI" w:eastAsia="SimSun" w:hAnsi="Segoe UI" w:cs="Segoe UI"/>
          <w:bCs/>
          <w:szCs w:val="20"/>
          <w:u w:val="single"/>
          <w:lang w:val="pt-BR"/>
        </w:rPr>
        <w:t>Anexo I</w:t>
      </w:r>
      <w:r w:rsidRPr="00D2555C">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 Tal aditamento deverá ser aperfeiçoado nos termos da Cláusula </w:t>
      </w:r>
      <w:r w:rsidRPr="00D2555C">
        <w:rPr>
          <w:rFonts w:ascii="Segoe UI" w:eastAsia="SimSun" w:hAnsi="Segoe UI" w:cs="Segoe UI"/>
          <w:bCs/>
          <w:szCs w:val="20"/>
          <w:lang w:val="pt-BR"/>
        </w:rPr>
        <w:fldChar w:fldCharType="begin"/>
      </w:r>
      <w:r w:rsidRPr="00D2555C">
        <w:rPr>
          <w:rFonts w:ascii="Segoe UI" w:eastAsia="SimSun" w:hAnsi="Segoe UI" w:cs="Segoe UI"/>
          <w:bCs/>
          <w:szCs w:val="20"/>
          <w:lang w:val="pt-BR"/>
        </w:rPr>
        <w:instrText xml:space="preserve"> REF _Ref32271926 \r \h  \* MERGEFORMAT </w:instrText>
      </w:r>
      <w:r w:rsidRPr="00D2555C">
        <w:rPr>
          <w:rFonts w:ascii="Segoe UI" w:eastAsia="SimSun" w:hAnsi="Segoe UI" w:cs="Segoe UI"/>
          <w:bCs/>
          <w:szCs w:val="20"/>
          <w:lang w:val="pt-BR"/>
        </w:rPr>
      </w:r>
      <w:r w:rsidRPr="00D2555C">
        <w:rPr>
          <w:rFonts w:ascii="Segoe UI" w:eastAsia="SimSun" w:hAnsi="Segoe UI" w:cs="Segoe UI"/>
          <w:bCs/>
          <w:szCs w:val="20"/>
          <w:lang w:val="pt-BR"/>
        </w:rPr>
        <w:fldChar w:fldCharType="separate"/>
      </w:r>
      <w:r w:rsidRPr="00D2555C">
        <w:rPr>
          <w:rFonts w:ascii="Segoe UI" w:eastAsia="SimSun" w:hAnsi="Segoe UI" w:cs="Segoe UI"/>
          <w:bCs/>
          <w:szCs w:val="20"/>
          <w:lang w:val="pt-BR"/>
        </w:rPr>
        <w:t>3.1</w:t>
      </w:r>
      <w:r w:rsidRPr="00D2555C">
        <w:rPr>
          <w:rFonts w:ascii="Segoe UI" w:eastAsia="SimSun" w:hAnsi="Segoe UI" w:cs="Segoe UI"/>
          <w:bCs/>
          <w:szCs w:val="20"/>
          <w:lang w:val="pt-BR"/>
        </w:rPr>
        <w:fldChar w:fldCharType="end"/>
      </w:r>
      <w:r w:rsidRPr="00D2555C">
        <w:rPr>
          <w:rFonts w:ascii="Segoe UI" w:eastAsia="SimSun" w:hAnsi="Segoe UI" w:cs="Segoe UI"/>
          <w:bCs/>
          <w:szCs w:val="20"/>
          <w:lang w:val="pt-BR"/>
        </w:rPr>
        <w:t xml:space="preserve"> abaixo.</w:t>
      </w:r>
    </w:p>
    <w:p w14:paraId="4D81E55D" w14:textId="77777777" w:rsidR="00740EC4" w:rsidRPr="00D2555C" w:rsidRDefault="00740EC4" w:rsidP="00740EC4">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bookmarkStart w:id="555" w:name="_Ref319607424"/>
      <w:bookmarkStart w:id="556" w:name="_Ref482798367"/>
      <w:bookmarkStart w:id="557" w:name="_Ref525060149"/>
      <w:bookmarkEnd w:id="553"/>
      <w:bookmarkEnd w:id="554"/>
      <w:r w:rsidRPr="00D2555C">
        <w:rPr>
          <w:rFonts w:ascii="Segoe UI" w:hAnsi="Segoe UI" w:cs="Segoe UI"/>
          <w:sz w:val="20"/>
          <w:szCs w:val="20"/>
          <w:lang w:val="pt-BR"/>
        </w:rPr>
        <w:t>REGISTRO E FORMALIZAÇÃO DA ALIENAÇÃO FIDUCIÁRIA</w:t>
      </w:r>
      <w:bookmarkEnd w:id="555"/>
      <w:bookmarkEnd w:id="556"/>
      <w:bookmarkEnd w:id="557"/>
    </w:p>
    <w:p w14:paraId="0B48FC47" w14:textId="77777777" w:rsidR="00740EC4" w:rsidRPr="00D2555C" w:rsidRDefault="00740EC4" w:rsidP="00740EC4">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bookmarkStart w:id="558" w:name="_Ref32271926"/>
      <w:r w:rsidRPr="00D2555C">
        <w:rPr>
          <w:rFonts w:ascii="Segoe UI" w:hAnsi="Segoe UI" w:cs="Segoe UI"/>
          <w:szCs w:val="20"/>
          <w:lang w:val="pt-BR"/>
        </w:rPr>
        <w:t xml:space="preserve">As Alienantes </w:t>
      </w:r>
      <w:bookmarkEnd w:id="558"/>
      <w:r w:rsidRPr="00D2555C">
        <w:rPr>
          <w:rFonts w:ascii="Segoe UI" w:eastAsia="SimSun" w:hAnsi="Segoe UI" w:cs="Segoe UI"/>
          <w:bCs/>
          <w:szCs w:val="20"/>
          <w:lang w:val="pt-BR"/>
        </w:rPr>
        <w:t>obrigam-se a, sendo responsável por todas as despesas incorridas em tais atos:</w:t>
      </w:r>
    </w:p>
    <w:p w14:paraId="0A02DAF5" w14:textId="77777777" w:rsidR="00740EC4" w:rsidRPr="00D2555C" w:rsidRDefault="00740EC4" w:rsidP="00740EC4">
      <w:pPr>
        <w:pStyle w:val="Level4"/>
        <w:numPr>
          <w:ilvl w:val="3"/>
          <w:numId w:val="77"/>
        </w:numPr>
        <w:autoSpaceDE/>
        <w:autoSpaceDN/>
        <w:adjustRightInd/>
        <w:spacing w:before="120" w:after="120" w:line="290" w:lineRule="auto"/>
        <w:ind w:left="1418" w:hanging="851"/>
        <w:outlineLvl w:val="9"/>
        <w:rPr>
          <w:rFonts w:ascii="Segoe UI" w:hAnsi="Segoe UI" w:cs="Segoe UI"/>
          <w:b/>
          <w:szCs w:val="20"/>
          <w:lang w:val="pt-BR"/>
        </w:rPr>
      </w:pPr>
      <w:bookmarkStart w:id="559" w:name="_Ref32272502"/>
      <w:r w:rsidRPr="00D2555C">
        <w:rPr>
          <w:rFonts w:ascii="Segoe UI" w:hAnsi="Segoe UI" w:cs="Segoe UI"/>
          <w:szCs w:val="20"/>
          <w:lang w:val="pt-BR"/>
        </w:rPr>
        <w:t>prenotar este Contrato ou qualquer dos aditamentos a este Contrato para registro no Cartório de Registro de Imóveis na matrícula do Imóvel Rural SPEs, em até 5 (cinco) dias corridos da assinatura deste Contrato ou eventual aditamento, conforme o caso, sendo certo que o presente Contrato deverá ser prenotado até a Data de Integralização;</w:t>
      </w:r>
      <w:bookmarkEnd w:id="559"/>
      <w:r w:rsidRPr="00D2555C">
        <w:rPr>
          <w:rFonts w:ascii="Segoe UI" w:hAnsi="Segoe UI" w:cs="Segoe UI"/>
          <w:szCs w:val="20"/>
          <w:lang w:val="pt-BR"/>
        </w:rPr>
        <w:t xml:space="preserve"> </w:t>
      </w:r>
    </w:p>
    <w:p w14:paraId="2A968E18" w14:textId="77777777" w:rsidR="00740EC4" w:rsidRPr="00D2555C" w:rsidRDefault="00740EC4" w:rsidP="00740EC4">
      <w:pPr>
        <w:pStyle w:val="Level4"/>
        <w:numPr>
          <w:ilvl w:val="3"/>
          <w:numId w:val="77"/>
        </w:numPr>
        <w:autoSpaceDE/>
        <w:autoSpaceDN/>
        <w:adjustRightInd/>
        <w:spacing w:before="120" w:after="120" w:line="290" w:lineRule="auto"/>
        <w:ind w:left="1418" w:hanging="851"/>
        <w:outlineLvl w:val="9"/>
        <w:rPr>
          <w:rFonts w:ascii="Segoe UI" w:hAnsi="Segoe UI" w:cs="Segoe UI"/>
          <w:szCs w:val="20"/>
          <w:lang w:val="pt-BR"/>
        </w:rPr>
      </w:pPr>
      <w:bookmarkStart w:id="560" w:name="_Ref32272511"/>
      <w:r w:rsidRPr="00D2555C">
        <w:rPr>
          <w:rFonts w:ascii="Segoe UI" w:hAnsi="Segoe UI" w:cs="Segoe UI"/>
          <w:szCs w:val="20"/>
          <w:lang w:val="pt-BR"/>
        </w:rPr>
        <w:t xml:space="preserve">apresentar o Contrato ou qualquer dos aditamentos a este Contrato devidamente registrado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no prazo de até 30 (trinta) dias a contar da data da prenotação, estando autorizado, desde já, a renovação da prenotação anterior, por um prazo adicional máximo de 15 (quinze) dias; e</w:t>
      </w:r>
      <w:bookmarkStart w:id="561" w:name="_Ref536547653"/>
      <w:bookmarkEnd w:id="560"/>
      <w:r w:rsidRPr="00D2555C">
        <w:rPr>
          <w:rFonts w:ascii="Segoe UI" w:hAnsi="Segoe UI" w:cs="Segoe UI"/>
          <w:szCs w:val="20"/>
          <w:lang w:val="pt-BR"/>
        </w:rPr>
        <w:t xml:space="preserve"> </w:t>
      </w:r>
    </w:p>
    <w:p w14:paraId="6CD6052F" w14:textId="77777777" w:rsidR="00740EC4" w:rsidRPr="00D2555C" w:rsidRDefault="00740EC4" w:rsidP="00740EC4">
      <w:pPr>
        <w:pStyle w:val="Level4"/>
        <w:numPr>
          <w:ilvl w:val="3"/>
          <w:numId w:val="77"/>
        </w:numPr>
        <w:autoSpaceDE/>
        <w:autoSpaceDN/>
        <w:adjustRightInd/>
        <w:spacing w:before="120" w:after="120" w:line="290" w:lineRule="auto"/>
        <w:ind w:left="1418" w:hanging="851"/>
        <w:outlineLvl w:val="9"/>
        <w:rPr>
          <w:rFonts w:ascii="Segoe UI" w:hAnsi="Segoe UI" w:cs="Segoe UI"/>
          <w:b/>
          <w:szCs w:val="20"/>
          <w:lang w:val="pt-BR"/>
        </w:rPr>
      </w:pPr>
      <w:r w:rsidRPr="00D2555C">
        <w:rPr>
          <w:rFonts w:ascii="Segoe UI" w:hAnsi="Segoe UI" w:cs="Segoe UI"/>
          <w:szCs w:val="20"/>
          <w:lang w:val="pt-BR"/>
        </w:rPr>
        <w:t>entregar ao Agente Fiduciário, na qualidade de representante dos Debenturistas, documentos que comprovem o cumprimento da</w:t>
      </w:r>
      <w:bookmarkEnd w:id="561"/>
      <w:r w:rsidRPr="00D2555C">
        <w:rPr>
          <w:rFonts w:ascii="Segoe UI" w:hAnsi="Segoe UI" w:cs="Segoe UI"/>
          <w:szCs w:val="20"/>
          <w:lang w:val="pt-BR"/>
        </w:rPr>
        <w:t xml:space="preserve">s formalidades estabelecidas nos itens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_Ref32272502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w:t>
      </w:r>
      <w:r w:rsidRPr="00D2555C">
        <w:rPr>
          <w:rFonts w:ascii="Segoe UI" w:hAnsi="Segoe UI" w:cs="Segoe UI"/>
          <w:szCs w:val="20"/>
          <w:lang w:val="pt-BR"/>
        </w:rPr>
        <w:fldChar w:fldCharType="end"/>
      </w:r>
      <w:r w:rsidRPr="00D2555C">
        <w:rPr>
          <w:rFonts w:ascii="Segoe UI" w:hAnsi="Segoe UI" w:cs="Segoe UI"/>
          <w:szCs w:val="20"/>
          <w:lang w:val="pt-BR"/>
        </w:rPr>
        <w:t xml:space="preserve"> e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_Ref32272511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w:t>
      </w:r>
      <w:r w:rsidRPr="00D2555C">
        <w:rPr>
          <w:rFonts w:ascii="Segoe UI" w:hAnsi="Segoe UI" w:cs="Segoe UI"/>
          <w:szCs w:val="20"/>
          <w:lang w:val="pt-BR"/>
        </w:rPr>
        <w:fldChar w:fldCharType="end"/>
      </w:r>
      <w:r w:rsidRPr="00D2555C">
        <w:rPr>
          <w:rFonts w:ascii="Segoe UI" w:hAnsi="Segoe UI" w:cs="Segoe UI"/>
          <w:szCs w:val="20"/>
          <w:lang w:val="pt-BR"/>
        </w:rPr>
        <w:t xml:space="preserve"> acima na forma e conteúdo satisfatórios para o Agente Fiduciário, na qualidade de representante dos Debenturistas, incluindo, mas não se limitando, (a) a entrega de cópia da prenotação do Contrato, ou de qualquer aditamento, junto ao Cartório de Registro de Imóveis no prazo previsto no subitem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_Ref32272502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w:t>
      </w:r>
      <w:r w:rsidRPr="00D2555C">
        <w:rPr>
          <w:rFonts w:ascii="Segoe UI" w:hAnsi="Segoe UI" w:cs="Segoe UI"/>
          <w:szCs w:val="20"/>
          <w:lang w:val="pt-BR"/>
        </w:rPr>
        <w:fldChar w:fldCharType="end"/>
      </w:r>
      <w:r w:rsidRPr="00D2555C">
        <w:rPr>
          <w:rFonts w:ascii="Segoe UI" w:hAnsi="Segoe UI" w:cs="Segoe UI"/>
          <w:szCs w:val="20"/>
          <w:lang w:val="pt-BR"/>
        </w:rPr>
        <w:t xml:space="preserve">; e (b) entrega de 1 (uma) via original deste Contrato, e respectivo aditamento, conforme o caso, devidamente registrado nos termos do subitem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_Ref32272511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(iii)</w:t>
      </w:r>
      <w:r w:rsidRPr="00D2555C">
        <w:rPr>
          <w:rFonts w:ascii="Segoe UI" w:hAnsi="Segoe UI" w:cs="Segoe UI"/>
          <w:szCs w:val="20"/>
          <w:lang w:val="pt-BR"/>
        </w:rPr>
        <w:fldChar w:fldCharType="end"/>
      </w:r>
      <w:r w:rsidRPr="00D2555C">
        <w:rPr>
          <w:rFonts w:ascii="Segoe UI" w:hAnsi="Segoe UI" w:cs="Segoe UI"/>
          <w:szCs w:val="20"/>
          <w:lang w:val="pt-BR"/>
        </w:rPr>
        <w:t xml:space="preserve"> acima, acompanhado da certidão atualizada da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Imóvel Rural SPEs</w:t>
      </w:r>
      <w:r w:rsidRPr="00D2555C">
        <w:rPr>
          <w:rFonts w:ascii="Segoe UI" w:hAnsi="Segoe UI" w:cs="Segoe UI"/>
          <w:bCs/>
          <w:szCs w:val="20"/>
          <w:lang w:val="pt-BR" w:eastAsia="pt-BR"/>
        </w:rPr>
        <w:t xml:space="preserve"> </w:t>
      </w:r>
      <w:r w:rsidRPr="00D2555C">
        <w:rPr>
          <w:rFonts w:ascii="Segoe UI" w:hAnsi="Segoe UI" w:cs="Segoe UI"/>
          <w:szCs w:val="20"/>
          <w:lang w:val="pt-BR"/>
        </w:rPr>
        <w:t xml:space="preserve">contendo o referido registro, em prazo não superior a 5 (cinco) Dias Úteis contados do efetivo registro do Contrato, ou de qualquer aditamento, na matrícula </w:t>
      </w:r>
      <w:r w:rsidRPr="00D2555C">
        <w:rPr>
          <w:rFonts w:ascii="Segoe UI" w:hAnsi="Segoe UI" w:cs="Segoe UI"/>
          <w:bCs/>
          <w:szCs w:val="20"/>
          <w:lang w:val="pt-BR" w:eastAsia="pt-BR"/>
        </w:rPr>
        <w:t xml:space="preserve">do </w:t>
      </w:r>
      <w:r w:rsidRPr="00D2555C">
        <w:rPr>
          <w:rFonts w:ascii="Segoe UI" w:hAnsi="Segoe UI" w:cs="Segoe UI"/>
          <w:szCs w:val="20"/>
          <w:lang w:val="pt-BR"/>
        </w:rPr>
        <w:t xml:space="preserve">Imóvel Rural SPEs. </w:t>
      </w:r>
    </w:p>
    <w:p w14:paraId="6991CD70"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62" w:name="_Ref527723587"/>
      <w:r w:rsidRPr="00D2555C">
        <w:rPr>
          <w:rFonts w:ascii="Segoe UI" w:hAnsi="Segoe UI" w:cs="Segoe UI"/>
          <w:szCs w:val="20"/>
          <w:lang w:val="pt-BR"/>
        </w:rPr>
        <w:t>Em caso de qualquer exigência pelo Cartório de Registro de Imóveis no registro deste Contrato ou de qualquer dos aditamentos a este Contrato, as Alienantes se obrigam a atender tempestivamente toda e qualquer exigência formulada pelo respectivo Cartório de Registro de Imóveis.</w:t>
      </w:r>
      <w:bookmarkEnd w:id="562"/>
    </w:p>
    <w:p w14:paraId="19833B26" w14:textId="77777777" w:rsidR="00740EC4" w:rsidRPr="00D2555C" w:rsidRDefault="00740EC4" w:rsidP="00740EC4">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Sem prejuízo do disposto acima, na forma estabelecida no Contrato, as Alienantes deverão, às suas expensas e desde que seja, legal, ou contratualmente de sua responsabilidade, (i) cumprir qualquer outro requerimento que venha a ser aplicável e necessário à integral constituição, formalização e preservação dos direitos constituídos neste Contrato em favor do Agente Fiduciário, na qualidade de representante dos Debenturistas; e (ii)</w:t>
      </w:r>
      <w:r w:rsidRPr="00D2555C">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D2555C">
        <w:rPr>
          <w:rFonts w:ascii="Segoe UI" w:eastAsia="SimSun" w:hAnsi="Segoe UI" w:cs="Segoe UI"/>
          <w:bCs/>
          <w:szCs w:val="20"/>
          <w:lang w:val="pt-BR"/>
        </w:rPr>
        <w:t xml:space="preserve"> fornecendo prontamente ao </w:t>
      </w:r>
      <w:r w:rsidRPr="00D2555C">
        <w:rPr>
          <w:rFonts w:ascii="Segoe UI" w:hAnsi="Segoe UI" w:cs="Segoe UI"/>
          <w:szCs w:val="20"/>
          <w:lang w:val="pt-BR"/>
        </w:rPr>
        <w:t xml:space="preserve">Agente Fiduciário, na qualidade de representante dos Debenturistas, </w:t>
      </w:r>
      <w:r w:rsidRPr="00D2555C">
        <w:rPr>
          <w:rFonts w:ascii="Segoe UI" w:eastAsia="SimSun" w:hAnsi="Segoe UI" w:cs="Segoe UI"/>
          <w:bCs/>
          <w:szCs w:val="20"/>
          <w:lang w:val="pt-BR"/>
        </w:rPr>
        <w:t>comprovação de tal cumprimento</w:t>
      </w:r>
      <w:r w:rsidRPr="00D2555C">
        <w:rPr>
          <w:rFonts w:ascii="Segoe UI" w:hAnsi="Segoe UI" w:cs="Segoe UI"/>
          <w:szCs w:val="20"/>
          <w:lang w:val="pt-BR"/>
        </w:rPr>
        <w:t>.</w:t>
      </w:r>
    </w:p>
    <w:p w14:paraId="5A80E523" w14:textId="77777777" w:rsidR="00740EC4" w:rsidRPr="00D2555C" w:rsidRDefault="00740EC4" w:rsidP="00740EC4">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 xml:space="preserve">Sem prejuízo de caracterizar um descumprimento, se </w:t>
      </w:r>
      <w:r w:rsidRPr="00D2555C">
        <w:rPr>
          <w:rFonts w:ascii="Segoe UI" w:eastAsia="SimSun" w:hAnsi="Segoe UI" w:cs="Segoe UI"/>
          <w:szCs w:val="20"/>
          <w:lang w:val="pt-BR"/>
        </w:rPr>
        <w:t xml:space="preserve">as Alienantes deixarem de cumprir qualquer formalidade ou de praticar qualquer ato com relação ao Imóvel Rural SPEs ou a este Contrato e seus aditamentos, na forma aqui prevista, o </w:t>
      </w:r>
      <w:r w:rsidRPr="00D2555C">
        <w:rPr>
          <w:rFonts w:ascii="Segoe UI" w:hAnsi="Segoe UI" w:cs="Segoe UI"/>
          <w:szCs w:val="20"/>
          <w:lang w:val="pt-BR"/>
        </w:rPr>
        <w:t xml:space="preserve">Agente Fiduciário, na qualidade de representante dos Debenturistas, </w:t>
      </w:r>
      <w:r w:rsidRPr="00D2555C">
        <w:rPr>
          <w:rFonts w:ascii="Segoe UI" w:eastAsia="SimSun" w:hAnsi="Segoe UI" w:cs="Segoe UI"/>
          <w:szCs w:val="20"/>
          <w:lang w:val="pt-BR"/>
        </w:rPr>
        <w:t xml:space="preserve">poderá, sem a tanto estar obrigado, cumprir a referida </w:t>
      </w:r>
      <w:r w:rsidRPr="00D2555C">
        <w:rPr>
          <w:rFonts w:ascii="Segoe UI" w:eastAsia="SimSun" w:hAnsi="Segoe UI" w:cs="Segoe UI"/>
          <w:bCs/>
          <w:szCs w:val="20"/>
          <w:lang w:val="pt-BR"/>
        </w:rPr>
        <w:t>formalidade ou praticar o referido ato, sendo certo que todas as respectivas despesas incorridas pelo Agente Fiduciário, na qualidade de representante dos Debenturistas, para tal fim serão arcadas pelas Alienantes.</w:t>
      </w:r>
    </w:p>
    <w:p w14:paraId="1DE362BB" w14:textId="77777777" w:rsidR="00740EC4" w:rsidRPr="00D2555C" w:rsidRDefault="00740EC4" w:rsidP="00740EC4">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bCs/>
          <w:szCs w:val="20"/>
          <w:lang w:val="pt-BR"/>
        </w:rPr>
        <w:t>Sem prejuízo</w:t>
      </w:r>
      <w:r w:rsidRPr="00D2555C">
        <w:rPr>
          <w:rFonts w:ascii="Segoe UI" w:hAnsi="Segoe UI" w:cs="Segoe UI"/>
          <w:szCs w:val="20"/>
          <w:lang w:val="pt-BR"/>
        </w:rPr>
        <w:t xml:space="preserve"> da aplicação das penalidades previstas no presente Contrato, o não cumprimento do disposto nesta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eastAsia="SimSun" w:hAnsi="Segoe UI" w:cs="Segoe UI"/>
          <w:bCs/>
          <w:szCs w:val="20"/>
          <w:lang w:val="pt-BR"/>
        </w:rPr>
        <w:t xml:space="preserve"> </w:t>
      </w:r>
      <w:r w:rsidRPr="00D2555C">
        <w:rPr>
          <w:rFonts w:ascii="Segoe UI" w:hAnsi="Segoe UI" w:cs="Segoe UI"/>
          <w:szCs w:val="20"/>
          <w:lang w:val="pt-BR"/>
        </w:rPr>
        <w:t>pelas Alienantes não poderá ser usado para contestar a Alienação Fiduciária.</w:t>
      </w:r>
    </w:p>
    <w:p w14:paraId="374F72CE" w14:textId="77777777" w:rsidR="00740EC4" w:rsidRPr="00D2555C" w:rsidRDefault="00740EC4" w:rsidP="00740EC4">
      <w:pPr>
        <w:pStyle w:val="Level1"/>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DECLARAÇÕES E GARANTIAS DAS ALIENANTES</w:t>
      </w:r>
    </w:p>
    <w:p w14:paraId="7DF41EA0" w14:textId="77777777" w:rsidR="00740EC4" w:rsidRPr="00D2555C" w:rsidRDefault="00740EC4" w:rsidP="00740EC4">
      <w:pPr>
        <w:pStyle w:val="Level2"/>
        <w:keepNext/>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SimSun" w:hAnsi="Segoe UI" w:cs="Segoe UI"/>
          <w:szCs w:val="20"/>
          <w:lang w:val="pt-BR"/>
        </w:rPr>
        <w:t xml:space="preserve">As Alienantes, neste ato, </w:t>
      </w:r>
      <w:r w:rsidRPr="00D2555C">
        <w:rPr>
          <w:rFonts w:ascii="Segoe UI" w:hAnsi="Segoe UI" w:cs="Segoe UI"/>
          <w:szCs w:val="20"/>
          <w:lang w:val="pt-BR"/>
        </w:rPr>
        <w:t>de forma irrevogável e irretratável, reiteram, conforme aplicável, todas as declarações por ela prestadas nas Escrituras de Emissão. Ademais</w:t>
      </w:r>
      <w:r w:rsidRPr="00D2555C">
        <w:rPr>
          <w:rFonts w:ascii="Segoe UI" w:eastAsia="SimSun" w:hAnsi="Segoe UI" w:cs="Segoe UI"/>
          <w:szCs w:val="20"/>
          <w:lang w:val="pt-BR"/>
        </w:rPr>
        <w:t>, as Alienantes declaram e garantem que, na data deste Contrato:</w:t>
      </w:r>
    </w:p>
    <w:p w14:paraId="1947DF81"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são sociedades por ações devidamente organizadas, constituídas e existentes, de acordo com as leis do seu local de constituição, com todos os poderes e autorizações nos termos dos seus documentos societários para conduzir seus negócios conforme atualmente conduzidos e para deter os bens e ativos ora detidos, bem como estão devidamente autorizadas a desempenhar as atividades descritas em seu objeto social; </w:t>
      </w:r>
    </w:p>
    <w:p w14:paraId="7556299B"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estão devidamente autorizadas a celebrar este Contrato, a cumprir com todas as suas obrigações nele assumidas, tendo, então, sido satisfeitos todos os requisitos legais e estatutários necessários para tanto;</w:t>
      </w:r>
    </w:p>
    <w:p w14:paraId="05872609"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os representantes legais que assinam este Contrato têm poderes estatutários ou delegados para assumir, em nome das Alienantes, as obrigações ora estabelecidas e, sendo mandatários, tiveram os poderes legitimamente outorgados, estando os respectivos mandatos em pleno vigor e efeito; </w:t>
      </w:r>
    </w:p>
    <w:p w14:paraId="2CCACB29"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celebração deste Contrato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(ii) criação de qualquer ônus sobre qualquer ativo ou bem das Alienantes, exceto pelos ônus decorrentes deste Contrato; ou (iii) rescisão de qualquer desses contratos ou instrumentos; </w:t>
      </w:r>
    </w:p>
    <w:p w14:paraId="7AE0BDF4"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este Contrato foi devidamente celebrado pelas Alienantes, e após o cumprimento das formalidades exigidas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as obrigações aqui assumidas constituirão obrigações legalmente válidas, lícitas, vinculantes, eficazes e exequíveis de acordo com os seus termos e condições;</w:t>
      </w:r>
    </w:p>
    <w:p w14:paraId="1AE44695"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exceto pelo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nenhum registro, consentimento, autorização, aprovação, licença, ordem de, ou qualificação junto a qualquer autoridade governamental ou órgão regulatório é exigido para o cumprimento, pelas Alienantes de suas obrigações nos termos deste Contrato; </w:t>
      </w:r>
    </w:p>
    <w:p w14:paraId="42748F3B"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existe qualquer (a) disposição ou cláusula contida em acordos, contratos ou avenças, que restrinjam a Alienação Fiduciária; ou (b) ação judicial, procedimento administrativo ou arbitral, inquérito ou outro tipo de investigação governamental do conhecimento das Alienantes, que afete negativamente, prejudique ou deprecie o Imóvel Rural SPEs e/ou a eficácia da Alienação Fiduciária ora constituída. Sem limitar a generalidade do acima previsto, as Alienantes declaram e garantem que estão em dia com todas as suas obrigações legais, tributárias e regulatórias relativas ao Imóvel Rural SPEs;</w:t>
      </w:r>
    </w:p>
    <w:p w14:paraId="0CA7A0C1"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LC Energia Holding é legítima e única proprietária e possuidora, a justo título do Imóvel Rural 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w:t>
      </w:r>
    </w:p>
    <w:p w14:paraId="15CEC92F"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após a realização do Desmembramento, as SPEs serão legítimas e únicas proprietárias e possuidoras, a justo título do Imóvel Rural o qual se encontra totalmente livre e desembaraçado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w:t>
      </w:r>
    </w:p>
    <w:p w14:paraId="3908C4F9"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inexistem quaisquer débitos de natureza fiscal, bem como impostos, taxas e tributos relativos ao Imóvel Rural SPEs, e está em dia com o pagamento de todas as obrigações de natureza tributária (municipal, estadual e federal), trabalhista e previdenciária, e de quaisquer outras obrigações impostas por lei, relativamente ao Imóvel Rural SPEs;</w:t>
      </w:r>
    </w:p>
    <w:p w14:paraId="20796771"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procuração a ser outorgada nos termos deste Contrato será devidamente assinada pelos representantes legais das Alienantes e conferirá, validamente, os poderes ali indicados ao Agente Fiduciário, na qualidade de representante dos Debenturistas. As Alienantes não outorgaram qualquer outra procuração ou instrumento com efeito similar a quaisquer terceiros com relação ao Imóvel Rural SPEs; </w:t>
      </w:r>
    </w:p>
    <w:p w14:paraId="6C820B80"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estão aptas a observar as disposições previstas neste Contrato e agirá em relação a este com boa-fé, lealdade e probidade;</w:t>
      </w:r>
    </w:p>
    <w:p w14:paraId="54002935"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existem opções, direitos de aquisição, ou quaisquer outros acordos relativos à cessão ou aquisição do Imóvel Rural SPEs; </w:t>
      </w:r>
    </w:p>
    <w:p w14:paraId="2539ABE6"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comprometem-se a praticar todos os atos e assinar todo e qualquer documento necessário à manutenção dos direitos decorrentes deste Contrato;</w:t>
      </w:r>
    </w:p>
    <w:p w14:paraId="308461A2"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as Alienantes se responsabilizam pela existência, validade, eficácia, exigibilidade, conteúdo, exatidão, legitimidade, veracidade, e correta formalização da Alienação Fiduciária, sendo responsáveis pela tomada tempestiva das medidas necessárias para a defesa e conservação do Imóvel Rural SPEs, dentro dos prazos legais aplicáveis;</w:t>
      </w:r>
    </w:p>
    <w:p w14:paraId="61A25DD7"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omitiram nenhum fato, de qualquer natureza, que poderia retirar deste Contrato seu caráter de firme, válido e valioso;</w:t>
      </w:r>
    </w:p>
    <w:p w14:paraId="2CF6E0B7"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não têm conhecimento de qualquer pendência ou exigência de adequação suscitada por qualquer autoridade governamental e/ou administrativa referente ao Imóvel Rural SPEs e/ou à Alienação Fiduciária; </w:t>
      </w:r>
    </w:p>
    <w:p w14:paraId="16179DA1"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não estão utilizando o Imóvel Rural SPEs ou o presente Contrato para ocultar ou dissimular a natureza, origem, localização, disposição, movimentação ou propriedade de bens, direitos ou valores provenientes, direta ou indiretamente, de infração penal, nos termos da Lei Federal nº 9.613, de 3 de março de 1998, conforme alterada;</w:t>
      </w:r>
    </w:p>
    <w:p w14:paraId="2306F877"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Imóvel Rural SPEs não possui passivos ambientais de qualquer natureza;</w:t>
      </w:r>
    </w:p>
    <w:p w14:paraId="5D76B1F0"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desconhecem a existência de débitos de qualquer natureza em relação ao Imóvel Rural SPEs;</w:t>
      </w:r>
    </w:p>
    <w:p w14:paraId="2D9533AF"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todos os alvarás, licenças, autorizações ou aprovações exigíveis à construção do empreendimento que será construído no Imóvel Rural SPEs foram regularmente obtidos e encontram-se vigentes, conforme estágio de implementação do Complexo Sol Maior;</w:t>
      </w:r>
      <w:r w:rsidRPr="00D2555C">
        <w:rPr>
          <w:rFonts w:ascii="Segoe UI" w:hAnsi="Segoe UI" w:cs="Segoe UI"/>
          <w:szCs w:val="20"/>
          <w:highlight w:val="green"/>
          <w:lang w:val="pt-BR"/>
        </w:rPr>
        <w:t xml:space="preserve"> </w:t>
      </w:r>
    </w:p>
    <w:p w14:paraId="4FEC7ED7"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contaminação ou suspeita de contaminação no solo e/ou na água subterrânea no Imóvel Rural SPEs, tampouco inexiste atividade que possa causar contaminação passível de risco ao meio ambiente e/ou à saúde pública, tais como: aterro sanitário, depósito de materiais radioativos, áreas de manuseio de produtos químicos, depósito de material proveniente de indústria química, exceto resinas termoplásticas, cemitérios, minerações, hospitais e postos de abastecimento de combustíveis;</w:t>
      </w:r>
    </w:p>
    <w:p w14:paraId="3ECAD5C6"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Imóvel Rural SPEs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14:paraId="0677D457"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inexistem restrições relacionadas (i) ao patrimônio histórico, cultural, arqueológico nos âmbitos federal, estadual e municipal; (ii) às unidades de conservação federal, estadual e/ou municipal, e respectiva zona de amortecimento; ou (iii) no seu melhor conhecimento, qualquer outra restrição de natureza socioambiental; </w:t>
      </w:r>
    </w:p>
    <w:p w14:paraId="3E19C50E"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área indígena e/ou território quilombola no Imóvel Rural SPEs e tampouco qualquer procedimento demarcatório relacionado à área indígena e/ou território quilombola no Imóvel Rural SPEs; e</w:t>
      </w:r>
    </w:p>
    <w:p w14:paraId="7DA96D71"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inexiste qualquer procedimento judicial ou administrativo que tenha por objeto a desapropriação, servidão ou demarcação de terras direta ou indiretamente, total ou parcial, do Imóvel Rural SPEs.</w:t>
      </w:r>
    </w:p>
    <w:p w14:paraId="67D89391" w14:textId="77777777" w:rsidR="00740EC4" w:rsidRPr="00D2555C" w:rsidRDefault="00740EC4" w:rsidP="00740EC4">
      <w:pPr>
        <w:pStyle w:val="Level2"/>
        <w:keepNext/>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As Alienantes obrigam-se a notificar, no prazo de até 2 (dois) Dias Úteis contados da data em que tomar conhecimento, o Agente Fiduciário caso qualquer das declarações prestadas </w:t>
      </w:r>
      <w:r w:rsidRPr="00D2555C">
        <w:rPr>
          <w:rFonts w:ascii="Segoe UI" w:hAnsi="Segoe UI" w:cs="Segoe UI"/>
          <w:szCs w:val="20"/>
          <w:lang w:val="pt-BR"/>
        </w:rPr>
        <w:t>acima</w:t>
      </w:r>
      <w:r w:rsidRPr="00D2555C">
        <w:rPr>
          <w:rFonts w:ascii="Segoe UI" w:eastAsia="Arial Unicode MS" w:hAnsi="Segoe UI" w:cs="Segoe UI"/>
          <w:szCs w:val="20"/>
          <w:lang w:val="pt-BR"/>
        </w:rPr>
        <w:t xml:space="preserve"> seja ou se torne falsa e/ou incorreta em qualquer das datas em que tenha sido prestada.</w:t>
      </w:r>
    </w:p>
    <w:p w14:paraId="7AA203E7" w14:textId="77777777" w:rsidR="00740EC4" w:rsidRPr="00D2555C" w:rsidRDefault="00740EC4" w:rsidP="00740EC4">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 xml:space="preserve">OBRIGAÇÕES ESPECÍFICAS DAS ALIENANTES </w:t>
      </w:r>
      <w:bookmarkStart w:id="563" w:name="_Ref536643473"/>
    </w:p>
    <w:p w14:paraId="347CBA24" w14:textId="77777777" w:rsidR="00740EC4" w:rsidRPr="00D2555C" w:rsidRDefault="00740EC4" w:rsidP="00740EC4">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bookmarkStart w:id="564" w:name="_Ref8748720"/>
      <w:bookmarkEnd w:id="563"/>
      <w:r w:rsidRPr="00D2555C">
        <w:rPr>
          <w:rFonts w:ascii="Segoe UI" w:hAnsi="Segoe UI" w:cs="Segoe UI"/>
          <w:szCs w:val="20"/>
          <w:lang w:val="pt-BR"/>
        </w:rPr>
        <w:t xml:space="preserve">Sem prejuízo das demais obrigações previstas neste Contrato, nas Escrituras de Emissão, nos demais documentos da Emissão e na legislação aplicável, pelo prazo em que este Contrato estiver em pleno vigor e efeito e até a sua extinção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as Alienantes se obrigam a:</w:t>
      </w:r>
      <w:bookmarkEnd w:id="564"/>
    </w:p>
    <w:p w14:paraId="2FFDCF6B"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color w:val="000000"/>
          <w:szCs w:val="20"/>
          <w:lang w:val="pt-BR"/>
        </w:rPr>
        <w:t xml:space="preserve">preservar e manter </w:t>
      </w:r>
      <w:r w:rsidRPr="00D2555C">
        <w:rPr>
          <w:rFonts w:ascii="Segoe UI" w:hAnsi="Segoe UI" w:cs="Segoe UI"/>
          <w:szCs w:val="20"/>
          <w:lang w:val="pt-BR"/>
        </w:rPr>
        <w:t>o Imóvel Rural SPEs</w:t>
      </w:r>
      <w:r w:rsidRPr="00D2555C">
        <w:rPr>
          <w:rFonts w:ascii="Segoe UI" w:hAnsi="Segoe UI" w:cs="Segoe UI"/>
          <w:color w:val="000000"/>
          <w:szCs w:val="20"/>
          <w:lang w:val="pt-BR"/>
        </w:rPr>
        <w:t xml:space="preserve"> e os locais nos quais estejam instalados quaisquer equipamentos bens, instalações ou benfeitorias relacionados ao Complexo Sol Maior em perfeitas condições de segurança e </w:t>
      </w:r>
      <w:r w:rsidRPr="00D2555C">
        <w:rPr>
          <w:rFonts w:ascii="Segoe UI" w:hAnsi="Segoe UI" w:cs="Segoe UI"/>
          <w:szCs w:val="20"/>
          <w:lang w:val="pt-BR"/>
        </w:rPr>
        <w:t>higiene</w:t>
      </w:r>
      <w:r w:rsidRPr="00D2555C">
        <w:rPr>
          <w:rFonts w:ascii="Segoe UI" w:hAnsi="Segoe UI" w:cs="Segoe UI"/>
          <w:color w:val="000000"/>
          <w:szCs w:val="20"/>
          <w:lang w:val="pt-BR"/>
        </w:rPr>
        <w:t>, permitindo ao Agente Fiduciário, na qualidade de representante dos Debenturistas, acesso irrestrito ao</w:t>
      </w:r>
      <w:r w:rsidRPr="00D2555C">
        <w:rPr>
          <w:rFonts w:ascii="Segoe UI" w:hAnsi="Segoe UI" w:cs="Segoe UI"/>
          <w:szCs w:val="20"/>
          <w:lang w:val="pt-BR"/>
        </w:rPr>
        <w:t xml:space="preserve"> Imóvel Rural SPEs</w:t>
      </w:r>
      <w:r w:rsidRPr="00D2555C">
        <w:rPr>
          <w:rFonts w:ascii="Segoe UI" w:hAnsi="Segoe UI" w:cs="Segoe UI"/>
          <w:color w:val="000000"/>
          <w:szCs w:val="20"/>
          <w:lang w:val="pt-BR"/>
        </w:rPr>
        <w:t xml:space="preserve"> e às instalações do Complexo Sol maior, bem como a quaisquer documentos do</w:t>
      </w:r>
      <w:r w:rsidRPr="00D2555C">
        <w:rPr>
          <w:rFonts w:ascii="Segoe UI" w:hAnsi="Segoe UI" w:cs="Segoe UI"/>
          <w:szCs w:val="20"/>
          <w:lang w:val="pt-BR"/>
        </w:rPr>
        <w:t xml:space="preserve"> Imóvel Rural SPEs </w:t>
      </w:r>
      <w:r w:rsidRPr="00D2555C">
        <w:rPr>
          <w:rFonts w:ascii="Segoe UI" w:hAnsi="Segoe UI" w:cs="Segoe UI"/>
          <w:color w:val="000000"/>
          <w:szCs w:val="20"/>
          <w:lang w:val="pt-BR"/>
        </w:rPr>
        <w:t xml:space="preserve">para a verificação de suas condições; </w:t>
      </w:r>
    </w:p>
    <w:p w14:paraId="370B1BA1" w14:textId="77777777" w:rsidR="00740EC4" w:rsidRPr="00D2555C" w:rsidRDefault="00740EC4" w:rsidP="00740EC4">
      <w:pPr>
        <w:pStyle w:val="Level3"/>
        <w:numPr>
          <w:ilvl w:val="2"/>
          <w:numId w:val="62"/>
        </w:numPr>
        <w:tabs>
          <w:tab w:val="clear" w:pos="2234"/>
          <w:tab w:val="num" w:pos="2354"/>
        </w:tabs>
        <w:autoSpaceDE/>
        <w:autoSpaceDN/>
        <w:adjustRightInd/>
        <w:spacing w:line="290" w:lineRule="auto"/>
        <w:ind w:left="2354"/>
        <w:outlineLvl w:val="9"/>
        <w:rPr>
          <w:rFonts w:ascii="Segoe UI" w:hAnsi="Segoe UI" w:cs="Segoe UI"/>
          <w:szCs w:val="20"/>
          <w:lang w:val="pt-BR"/>
        </w:rPr>
      </w:pPr>
      <w:r w:rsidRPr="00D2555C">
        <w:rPr>
          <w:rFonts w:ascii="Segoe UI" w:hAnsi="Segoe UI" w:cs="Segoe UI"/>
          <w:szCs w:val="20"/>
          <w:lang w:val="pt-BR"/>
        </w:rPr>
        <w:t xml:space="preserve">não alienar, ceder, transferir, vender, descontar, emprestar, locar, conferir ao capital, instituir usufruto ou fideicomisso, ou de outras formas negociar, transacionar, gravar com ônus de qualquer natureza, gravames ou direitos reais de garantia ou de qualquer forma dispor, total ou parcialmente, direta ou indiretamente, ou celebrar qualquer negócio jurídico destinado à transferência, alienação, cessão, imposição de ônus, gravames, direitos reais de garantia e/ou à limitação, sob qualquer forma, da propriedade, titularidade, posse e/ou controle </w:t>
      </w:r>
      <w:r w:rsidRPr="00D2555C">
        <w:rPr>
          <w:rFonts w:ascii="Segoe UI" w:hAnsi="Segoe UI" w:cs="Segoe UI"/>
          <w:color w:val="000000"/>
          <w:szCs w:val="20"/>
          <w:lang w:val="pt-BR"/>
        </w:rPr>
        <w:t>do</w:t>
      </w:r>
      <w:r w:rsidRPr="00D2555C">
        <w:rPr>
          <w:rFonts w:ascii="Segoe UI" w:hAnsi="Segoe UI" w:cs="Segoe UI"/>
          <w:szCs w:val="20"/>
          <w:lang w:val="pt-BR"/>
        </w:rPr>
        <w:t xml:space="preserve"> Imóvel Rural SPEs; </w:t>
      </w:r>
    </w:p>
    <w:p w14:paraId="402FCE93"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bookmarkStart w:id="565" w:name="_Ref528853967"/>
      <w:r w:rsidRPr="00D2555C">
        <w:rPr>
          <w:rFonts w:ascii="Segoe UI" w:hAnsi="Segoe UI" w:cs="Segoe UI"/>
          <w:szCs w:val="20"/>
          <w:lang w:val="pt-BR"/>
        </w:rPr>
        <w:t xml:space="preserve">notificar </w:t>
      </w:r>
      <w:r w:rsidRPr="00D2555C">
        <w:rPr>
          <w:rFonts w:ascii="Segoe UI" w:hAnsi="Segoe UI" w:cs="Segoe UI"/>
          <w:color w:val="000000"/>
          <w:szCs w:val="20"/>
          <w:lang w:val="pt-BR"/>
        </w:rPr>
        <w:t>o Agente Fiduciário, na qualidade de representante dos Debenturistas</w:t>
      </w:r>
      <w:r w:rsidRPr="00D2555C">
        <w:rPr>
          <w:rFonts w:ascii="Segoe UI" w:hAnsi="Segoe UI" w:cs="Segoe UI"/>
          <w:szCs w:val="20"/>
          <w:lang w:val="pt-BR"/>
        </w:rPr>
        <w:t>: (i) a respeito de qualquer acontecimento, incluindo, mas não limitado, a perdas em processos judiciais, arbitrais</w:t>
      </w:r>
      <w:r w:rsidRPr="00D2555C">
        <w:rPr>
          <w:rFonts w:ascii="Segoe UI" w:hAnsi="Segoe UI" w:cs="Segoe UI"/>
          <w:color w:val="000000"/>
          <w:szCs w:val="20"/>
          <w:lang w:val="pt-BR"/>
        </w:rPr>
        <w:t xml:space="preserve"> e/ou administrativos envolvendo as Alienantes e que possam depreciar ou ameaçar a Alienação Fiduciária, em até 1 (um) Dia Útil contado da ciência de tal modificação ou acontecimento; e/ou (ii) acerca da ocorrência de qualquer penhora, arresto ou qualquer medida judicial, arbitral e/ou administrativa de efeito similar, em até 1 (um) Dia Útil da referida ocorrência, que recaia sobre ao Imóvel Rural SPEs e/ou sobre a Alienação Fiduciária, </w:t>
      </w:r>
      <w:r w:rsidRPr="00D2555C">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nas Escrituras de Emissão se tornem inverídicas ou inexatas</w:t>
      </w:r>
      <w:r w:rsidRPr="00D2555C">
        <w:rPr>
          <w:rFonts w:ascii="Segoe UI" w:hAnsi="Segoe UI" w:cs="Segoe UI"/>
          <w:color w:val="000000"/>
          <w:szCs w:val="20"/>
          <w:lang w:val="pt-BR"/>
        </w:rPr>
        <w:t>;</w:t>
      </w:r>
    </w:p>
    <w:p w14:paraId="0514A423"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 Imóvel Rural SPEs e do direito de garantia criado nos termos do presente Contrato; (b) garantir o cumprimento das obrigações assumidas neste Contrato e nas Obrigações Garantidas; ou (c) garantir a legalidade, validade, exigibilidade e exequibilidade deste Contrato;</w:t>
      </w:r>
    </w:p>
    <w:p w14:paraId="03E9982D"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fornecer,</w:t>
      </w:r>
      <w:r w:rsidRPr="00D2555C">
        <w:rPr>
          <w:rFonts w:ascii="Segoe UI" w:hAnsi="Segoe UI" w:cs="Segoe UI"/>
          <w:szCs w:val="20"/>
          <w:lang w:val="pt-BR"/>
        </w:rPr>
        <w:t xml:space="preserve"> em até 5 (cinco) Dias Úteis,</w:t>
      </w:r>
      <w:r w:rsidRPr="00D2555C">
        <w:rPr>
          <w:rFonts w:ascii="Segoe UI" w:hAnsi="Segoe UI" w:cs="Segoe UI"/>
          <w:color w:val="000000"/>
          <w:szCs w:val="20"/>
          <w:lang w:val="pt-BR"/>
        </w:rPr>
        <w:t xml:space="preserve"> ao </w:t>
      </w:r>
      <w:r w:rsidRPr="00D2555C">
        <w:rPr>
          <w:rFonts w:ascii="Segoe UI" w:hAnsi="Segoe UI" w:cs="Segoe UI"/>
          <w:szCs w:val="20"/>
          <w:lang w:val="pt-BR"/>
        </w:rPr>
        <w:t>do Agente Fiduciário, na qualidade de representante dos Debenturistas</w:t>
      </w:r>
      <w:r w:rsidRPr="00D2555C">
        <w:rPr>
          <w:rFonts w:ascii="Segoe UI" w:hAnsi="Segoe UI" w:cs="Segoe UI"/>
          <w:color w:val="000000"/>
          <w:szCs w:val="20"/>
          <w:lang w:val="pt-BR"/>
        </w:rPr>
        <w:t xml:space="preserve">, mediante solicitação por escrito, todas as informações e comprovações que este possa razoavelmente solicitar envolvendo ao Imóvel Rural SPEs, inclusive para permitir que o </w:t>
      </w:r>
      <w:r w:rsidRPr="00D2555C">
        <w:rPr>
          <w:rFonts w:ascii="Segoe UI" w:hAnsi="Segoe UI" w:cs="Segoe UI"/>
          <w:szCs w:val="20"/>
          <w:lang w:val="pt-BR"/>
        </w:rPr>
        <w:t>Agente Fiduciário, na qualidade de representante dos Debenturistas</w:t>
      </w:r>
      <w:r w:rsidRPr="00D2555C">
        <w:rPr>
          <w:rFonts w:ascii="Segoe UI" w:hAnsi="Segoe UI" w:cs="Segoe UI"/>
          <w:color w:val="000000"/>
          <w:szCs w:val="20"/>
          <w:lang w:val="pt-BR"/>
        </w:rPr>
        <w:t xml:space="preserve"> (diretamente ou por meio de qualquer de seus respectivos agentes, sucessores ou cessionários) executem as disposições do presente Contrato;</w:t>
      </w:r>
    </w:p>
    <w:p w14:paraId="337FB86F"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reembolsar, mediante solicitação, em até 5 (cinco) Dias Úteis, o </w:t>
      </w:r>
      <w:r w:rsidRPr="00D2555C">
        <w:rPr>
          <w:rFonts w:ascii="Segoe UI" w:hAnsi="Segoe UI" w:cs="Segoe UI"/>
          <w:szCs w:val="20"/>
          <w:lang w:val="pt-BR"/>
        </w:rPr>
        <w:t>Agente Fiduciário, na qualidade de representante dos Debenturistas</w:t>
      </w:r>
      <w:r w:rsidRPr="00D2555C">
        <w:rPr>
          <w:rFonts w:ascii="Segoe UI" w:hAnsi="Segoe UI" w:cs="Segoe UI"/>
          <w:color w:val="000000"/>
          <w:szCs w:val="20"/>
          <w:lang w:val="pt-BR"/>
        </w:rPr>
        <w:t>, por todos os custos e despesas incorridas na preservação de seus respectivos direitos sobre o Imóvel Rural SPEs e no exercício ou execução de quaisquer dos direitos nos termos deste Contrato;</w:t>
      </w:r>
    </w:p>
    <w:p w14:paraId="45D35C1B"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antes da incidência de quaisquer multas, penalidades, juros ou despesas, pagar todos os tributos, devidos às fazendas federal, estadual ou municipal, no mês de vencimento dos respectivos pagamentos, obrigações ou outros encargos incidentes devidos ou que venham a incidir sobre o Imóvel Rural SPEs e deverão quitar ou tomar providências para que sejam quitados todos os tributos, obrigações, encargos e reivindicações que, caso não quitados, possam ensejar a constituição de ônus e/ou gravames sobre o Imóvel Rural SPEs;</w:t>
      </w:r>
    </w:p>
    <w:p w14:paraId="58815338"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cumprir com todas as obrigações decorrentes da legislação socioambiental vigente relacionadas ao Imóvel Rural SPEs;</w:t>
      </w:r>
    </w:p>
    <w:p w14:paraId="74627C42"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pagar, tempestivamente, o Imposto sobre a Propriedade Territorial Rural – ITR relacionados ao Imóvel Rural SPEs e comprovar, em até 5 (cinco) Dias Úteis do referido pagamento, e/ou sempre que solicitado pelo Agente Fiduciário, na qualidade de representante dos Debenturistas, em até 5 (cinco) Dias Úteis da referida solicitação;</w:t>
      </w:r>
    </w:p>
    <w:p w14:paraId="0145E5EB"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defender de forma tempestiva e eficaz, às suas custas e expensas, os direitos do Agente Fiduciário, na qualidade de representante dos Debenturistas, sobre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com relação à Alienação Fiduciária constituída contra quaisquer reivindicações ou demandas de terceiros. As Alienantes deverão informar ao Agente Fiduciário, na qualidade de representante dos Debenturistas, em até 1 (um) Dia Útil contado da data em que tiverem conhecimento de tais reivindicações ou demandas de terceiros;</w:t>
      </w:r>
    </w:p>
    <w:p w14:paraId="7192183F"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szCs w:val="20"/>
          <w:lang w:val="pt-BR"/>
        </w:rPr>
        <w:t xml:space="preserve">sempre que necessário para refletir modificações às Escrituras de Emissão, celebrar aditamentos a este Contrato, devendo realizar todos os atos necessários para a formalização e registro do aditamento,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14:paraId="0CB92BB7"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 Imóvel Rural SPEs, inclusive, entre outras, medidas para vender, ceder ou dispor do Imóvel Rural SPEs;</w:t>
      </w:r>
    </w:p>
    <w:p w14:paraId="36CED00A"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produzir todos e quaisquer documentos necessários à formalização e, se for o caso, à excussão da Alienação Fiduciária, bem como praticar tais atos, de modo a possibilitar ao Agente Fiduciário, na qualidade de representante dos Debenturistas, o exercício dos direitos e prerrogativas estabelecidos neste Contrato;</w:t>
      </w:r>
    </w:p>
    <w:p w14:paraId="370FF131"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color w:val="000000"/>
          <w:szCs w:val="20"/>
          <w:lang w:val="pt-BR"/>
        </w:rPr>
      </w:pPr>
      <w:r w:rsidRPr="00D2555C">
        <w:rPr>
          <w:rFonts w:ascii="Segoe UI" w:hAnsi="Segoe UI" w:cs="Segoe UI"/>
          <w:color w:val="000000"/>
          <w:szCs w:val="20"/>
          <w:lang w:val="pt-BR"/>
        </w:rPr>
        <w:t xml:space="preserve">mediante a ocorrência e continuidade de um Evento de Vencimento Antecipado, cumprirá todas as instruções recebidas por escrito do Agente Fiduciário, na qualidade de representante dos Debenturistas, em relação ao Imóvel Rural SPEs, nos termos deste Contrato; </w:t>
      </w:r>
    </w:p>
    <w:p w14:paraId="79A4AB4E"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color w:val="000000"/>
          <w:szCs w:val="20"/>
          <w:lang w:val="pt-BR"/>
        </w:rPr>
        <w:t xml:space="preserve">assumir integral responsabilidade pela veracidade das informações e dados prestados neste Contrato ou em razão do mesmo, incluindo, responsabilidade por qualquer prejuízo em que o Agente Fiduciário e/ou os Debenturistas venham a incorrer em face de eventual falsidade, incorreção ou inconsistência de qualquer informação prestada; e </w:t>
      </w:r>
    </w:p>
    <w:p w14:paraId="3D4CCC9E"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b/>
          <w:color w:val="000000"/>
          <w:szCs w:val="20"/>
          <w:lang w:val="pt-BR"/>
        </w:rPr>
      </w:pPr>
      <w:r w:rsidRPr="00D2555C">
        <w:rPr>
          <w:rFonts w:ascii="Segoe UI" w:hAnsi="Segoe UI" w:cs="Segoe UI"/>
          <w:szCs w:val="20"/>
          <w:lang w:val="pt-BR"/>
        </w:rPr>
        <w:t>registrar a Alienação Fiduciária objeto deste Contrato nas suas demonstrações financeiras.</w:t>
      </w:r>
    </w:p>
    <w:p w14:paraId="465297D9" w14:textId="77777777" w:rsidR="00740EC4" w:rsidRPr="00D2555C" w:rsidRDefault="00740EC4" w:rsidP="00740EC4">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bookmarkStart w:id="566" w:name="_Ref482901656"/>
      <w:r w:rsidRPr="00D2555C">
        <w:rPr>
          <w:rFonts w:ascii="Segoe UI" w:hAnsi="Segoe UI" w:cs="Segoe UI"/>
          <w:szCs w:val="20"/>
          <w:lang w:val="pt-BR"/>
        </w:rPr>
        <w:t>Em conformidade e para os fins do Decreto Federal nº 3.048 de 6 de maio de 1999 e do Artigo 47 da Lei Federal nº 8.212 de 24 de junho de 1991, conforme alteradas, as Alienantes entregam neste ato  ao Agente Fiduciário, na qualidade de representante dos Debenturistas: (i) Certidão Negativa Conjunta emitida pela Secretaria da Receita Federal do Brasil e da Procuradoria-Geral da Fazenda Nacional; e (ii) Certificado de Regularidade do FGTS – CRF emitido pela Caixa Econômica Federal.</w:t>
      </w:r>
      <w:bookmarkEnd w:id="566"/>
    </w:p>
    <w:p w14:paraId="6998407D" w14:textId="77777777" w:rsidR="00740EC4" w:rsidRPr="00D2555C" w:rsidRDefault="00740EC4" w:rsidP="00740EC4">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bookmarkStart w:id="567" w:name="_Ref482716182"/>
      <w:r w:rsidRPr="00D2555C">
        <w:rPr>
          <w:rFonts w:ascii="Segoe UI" w:hAnsi="Segoe UI" w:cs="Segoe UI"/>
          <w:szCs w:val="20"/>
          <w:lang w:val="pt-BR"/>
        </w:rPr>
        <w:t>Adicionalmente, as Alienantes entregam neste ato ao Agente Fiduciário, na qualidade de representante dos Debenturistas, a Certidão Negativa de Ônus Reais e Ações Reais e Pessoais Reipersecutórias referente ao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w:t>
      </w:r>
      <w:bookmarkEnd w:id="567"/>
    </w:p>
    <w:p w14:paraId="10EEE164" w14:textId="77777777" w:rsidR="00740EC4" w:rsidRPr="00D2555C" w:rsidRDefault="00740EC4" w:rsidP="00740EC4">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bookmarkStart w:id="568" w:name="_Ref482710727"/>
      <w:bookmarkStart w:id="569" w:name="_Ref296207"/>
      <w:bookmarkStart w:id="570" w:name="_Ref533022678"/>
      <w:bookmarkEnd w:id="565"/>
      <w:r w:rsidRPr="00D2555C">
        <w:rPr>
          <w:rFonts w:ascii="Segoe UI" w:hAnsi="Segoe UI" w:cs="Segoe UI"/>
          <w:sz w:val="20"/>
          <w:szCs w:val="20"/>
          <w:lang w:val="pt-BR"/>
        </w:rPr>
        <w:t>MORA E INADIMPLEMENTO</w:t>
      </w:r>
      <w:bookmarkEnd w:id="568"/>
      <w:bookmarkEnd w:id="569"/>
    </w:p>
    <w:p w14:paraId="374974F9" w14:textId="77777777" w:rsidR="00740EC4" w:rsidRPr="00D2555C" w:rsidRDefault="00740EC4" w:rsidP="00740EC4">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A ocorrência de vencimento antecipado das Debêntures, nos termos das Escrituras de Emissão, ou o vencimento final das Debêntures sem a quitação integral das Obrigações Garantidas, nos termos das Escrituras de Emissão (“</w:t>
      </w:r>
      <w:r w:rsidRPr="00D2555C">
        <w:rPr>
          <w:rFonts w:ascii="Segoe UI" w:eastAsia="Arial Unicode MS" w:hAnsi="Segoe UI" w:cs="Segoe UI"/>
          <w:szCs w:val="20"/>
          <w:u w:val="single"/>
          <w:lang w:val="pt-BR"/>
        </w:rPr>
        <w:t>Evento de Excussão</w:t>
      </w:r>
      <w:r w:rsidRPr="00D2555C">
        <w:rPr>
          <w:rFonts w:ascii="Segoe UI" w:eastAsia="Arial Unicode MS" w:hAnsi="Segoe UI" w:cs="Segoe UI"/>
          <w:szCs w:val="20"/>
          <w:lang w:val="pt-BR"/>
        </w:rPr>
        <w:t>”),</w:t>
      </w:r>
      <w:r w:rsidRPr="00D2555C">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 tais como publicação dos editais de leilão extrajudicial e comissão de leiloeiro.</w:t>
      </w:r>
    </w:p>
    <w:p w14:paraId="18193E6A" w14:textId="77777777" w:rsidR="00740EC4" w:rsidRPr="00D2555C" w:rsidRDefault="00740EC4" w:rsidP="00740EC4">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 xml:space="preserve">Em observância ao artigo 26, §§1º e 2º da Lei nº 9.514, as Partes estabelecem que, na ocorrência de Evento de Excussão, o Agente Fiduciário, na qualidade de representante dos Debenturistas, poderá iniciar o procedimento de excussão da presente Alienação Fiduciária através da intimação das Alienantes, observados os prazos de cura estabelecidos na legislação aplicável e nas Escrituras de Emissão. </w:t>
      </w:r>
    </w:p>
    <w:p w14:paraId="1B7C26B3"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Observados os prazos de cura estabelecidos nas Escrituras de Emissão, as Alienantes serão intimadas para purgar a mora no prazo de 15 (quinze) dias contados do início do procedimento de excussão mediante o pagamento das prestações vencidas e não pagas, bem como das prestações que se vencerem até a data do efetivo pagamento, que incluem o Valor Nominal Unitário, os Juros Remuneratórios, os Encargos Moratórios, demais acessórios aplicáveis às Obrigações Garantias, os demais encargos e despesas de intimação, inclusive tributos, contribuições condominiais e associativas, se houver.</w:t>
      </w:r>
      <w:bookmarkStart w:id="571" w:name="_Ref482710059"/>
      <w:r w:rsidRPr="00D2555C">
        <w:rPr>
          <w:rFonts w:ascii="Segoe UI" w:hAnsi="Segoe UI" w:cs="Segoe UI"/>
          <w:szCs w:val="20"/>
          <w:lang w:val="pt-BR"/>
        </w:rPr>
        <w:t xml:space="preserve"> </w:t>
      </w:r>
    </w:p>
    <w:p w14:paraId="04E571BB" w14:textId="77777777" w:rsidR="00740EC4" w:rsidRPr="00D2555C" w:rsidRDefault="00740EC4" w:rsidP="00740EC4">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O simples pagamento das Obrigações Garantidas vencidas, sem atualização monetária (quando aplicável), Juros Remuneratórios e os demais acréscimos moratórios, não exonerará a responsabilidade de liquidar tais Obrigações Garantidas, continuando as Alienantes em mora para todos os efeitos legais, contratuais e da excussão iniciada.</w:t>
      </w:r>
    </w:p>
    <w:p w14:paraId="7148B818" w14:textId="77777777" w:rsidR="00740EC4" w:rsidRPr="00D2555C" w:rsidRDefault="00740EC4" w:rsidP="00740EC4">
      <w:pPr>
        <w:pStyle w:val="Level2"/>
        <w:numPr>
          <w:ilvl w:val="1"/>
          <w:numId w:val="62"/>
        </w:numPr>
        <w:tabs>
          <w:tab w:val="clear" w:pos="1400"/>
          <w:tab w:val="num" w:pos="567"/>
        </w:tabs>
        <w:spacing w:before="120" w:after="120" w:line="290" w:lineRule="auto"/>
        <w:ind w:left="567" w:hanging="567"/>
        <w:outlineLvl w:val="9"/>
        <w:rPr>
          <w:rFonts w:ascii="Segoe UI" w:hAnsi="Segoe UI" w:cs="Segoe UI"/>
          <w:szCs w:val="20"/>
          <w:lang w:val="pt-BR"/>
        </w:rPr>
      </w:pPr>
      <w:bookmarkStart w:id="572" w:name="_Ref22667949"/>
      <w:r w:rsidRPr="00D2555C">
        <w:rPr>
          <w:rFonts w:ascii="Segoe UI" w:hAnsi="Segoe UI" w:cs="Segoe UI"/>
          <w:szCs w:val="20"/>
          <w:lang w:val="pt-BR"/>
        </w:rPr>
        <w:t>O procedimento de intimação para pagamento das Obrigações Garantidas obedecerá aos seguintes requisitos:</w:t>
      </w:r>
      <w:bookmarkEnd w:id="571"/>
      <w:bookmarkEnd w:id="572"/>
    </w:p>
    <w:p w14:paraId="0DCB7485" w14:textId="77777777" w:rsidR="00740EC4" w:rsidRPr="00D2555C" w:rsidRDefault="00740EC4" w:rsidP="00740EC4">
      <w:pPr>
        <w:pStyle w:val="Level2"/>
        <w:widowControl w:val="0"/>
        <w:numPr>
          <w:ilvl w:val="0"/>
          <w:numId w:val="74"/>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 intimação será requerida pelo Agente Fiduciário, na qualidade de representante dos Debenturistas, ao Oficial do Serviço de Registro de Imóveis,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para satisfação das Obrigações Garantias, no prazo de 15 (quinze) dias;</w:t>
      </w:r>
    </w:p>
    <w:p w14:paraId="5141D946" w14:textId="77777777" w:rsidR="00740EC4" w:rsidRPr="00D2555C" w:rsidRDefault="00740EC4" w:rsidP="00740EC4">
      <w:pPr>
        <w:pStyle w:val="Level2"/>
        <w:widowControl w:val="0"/>
        <w:numPr>
          <w:ilvl w:val="0"/>
          <w:numId w:val="74"/>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 intimação será realizada pelo Oficial do Serviço de Registro de Imóveis da circunscrição imobiliária onde se localizar </w:t>
      </w:r>
      <w:r w:rsidRPr="00D2555C">
        <w:rPr>
          <w:rFonts w:ascii="Segoe UI" w:hAnsi="Segoe UI" w:cs="Segoe UI"/>
          <w:color w:val="000000"/>
          <w:szCs w:val="20"/>
          <w:lang w:val="pt-BR"/>
        </w:rPr>
        <w:t>o Imóvel Rural SPEs</w:t>
      </w:r>
      <w:r w:rsidRPr="00D2555C">
        <w:rPr>
          <w:rFonts w:ascii="Segoe UI" w:hAnsi="Segoe UI" w:cs="Segoe UI"/>
          <w:szCs w:val="20"/>
          <w:lang w:val="pt-BR"/>
        </w:rPr>
        <w:t>, podendo, a critério desse Oficial, vir a ser realizada em diligência por si ou seu preposto, por meio do Serviço de Registro de Títulos e Documentos da Comarca da situação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ou do domicílio de quem deva recebê-la, ou, ainda, pelo correio, com aviso de recebimento a ser firmado pessoalmente pelo representante legal das Alienantes ou por procurador regularmente constituído;</w:t>
      </w:r>
    </w:p>
    <w:p w14:paraId="66392CCB" w14:textId="77777777" w:rsidR="00740EC4" w:rsidRPr="00D2555C" w:rsidRDefault="00740EC4" w:rsidP="00740EC4">
      <w:pPr>
        <w:pStyle w:val="Level2"/>
        <w:widowControl w:val="0"/>
        <w:numPr>
          <w:ilvl w:val="0"/>
          <w:numId w:val="74"/>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a intimação será feita às Alienantes, a seu representante legal ou a procurador regularmente constituído;</w:t>
      </w:r>
    </w:p>
    <w:p w14:paraId="3A7843D5" w14:textId="77777777" w:rsidR="00740EC4" w:rsidRPr="00D2555C" w:rsidRDefault="00740EC4" w:rsidP="00740EC4">
      <w:pPr>
        <w:pStyle w:val="Level2"/>
        <w:widowControl w:val="0"/>
        <w:numPr>
          <w:ilvl w:val="0"/>
          <w:numId w:val="74"/>
        </w:numPr>
        <w:tabs>
          <w:tab w:val="clear" w:pos="851"/>
          <w:tab w:val="num" w:pos="1418"/>
        </w:tabs>
        <w:spacing w:before="120" w:after="120" w:line="290" w:lineRule="auto"/>
        <w:ind w:left="1418" w:hanging="851"/>
        <w:outlineLvl w:val="9"/>
        <w:rPr>
          <w:rFonts w:ascii="Segoe UI" w:hAnsi="Segoe UI" w:cs="Segoe UI"/>
          <w:szCs w:val="20"/>
          <w:lang w:val="pt-BR"/>
        </w:rPr>
      </w:pPr>
      <w:bookmarkStart w:id="573" w:name="_Ref296209"/>
      <w:bookmarkStart w:id="574" w:name="_Ref527974803"/>
      <w:bookmarkEnd w:id="570"/>
      <w:r w:rsidRPr="00D2555C">
        <w:rPr>
          <w:rFonts w:ascii="Segoe UI" w:hAnsi="Segoe UI" w:cs="Segoe UI"/>
          <w:szCs w:val="20"/>
          <w:lang w:val="pt-BR"/>
        </w:rPr>
        <w:t xml:space="preserve">quando, por 2 (duas) vezes, o Oficial do Serviço de Registro de Imóveis ou de Registro de Títulos e Documentos ou o serventuário por eles credenciado houver procurado as Alienantes, seu representante legal ou procurador regularmente constituído, em seu domicílio ou residência sem o encontrar, deverá, havendo suspeita motivada de ocultação, intimar qualquer pessoa da família ou, em sua falta, qualquer vizinho de que, no Dia Útil imediato, retornará ao </w:t>
      </w:r>
      <w:r w:rsidRPr="00D2555C">
        <w:rPr>
          <w:rFonts w:ascii="Segoe UI" w:hAnsi="Segoe UI" w:cs="Segoe UI"/>
          <w:color w:val="000000"/>
          <w:szCs w:val="20"/>
          <w:lang w:val="pt-BR"/>
        </w:rPr>
        <w:t>Imóvel Rural SPEs</w:t>
      </w:r>
      <w:r w:rsidRPr="00D2555C">
        <w:rPr>
          <w:rFonts w:ascii="Segoe UI" w:hAnsi="Segoe UI" w:cs="Segoe UI"/>
          <w:szCs w:val="20"/>
          <w:lang w:val="pt-BR"/>
        </w:rPr>
        <w:t>, a fim de efetuar a intimação, na hora que designar, aplicando-se subsidiariamente o disposto nos artigos 252, 253 e 254 da Lei nº 13.105, de 16 de março de 2015, conforme alterada (“</w:t>
      </w:r>
      <w:r w:rsidRPr="00D2555C">
        <w:rPr>
          <w:rFonts w:ascii="Segoe UI" w:hAnsi="Segoe UI" w:cs="Segoe UI"/>
          <w:szCs w:val="20"/>
          <w:u w:val="single"/>
          <w:lang w:val="pt-BR"/>
        </w:rPr>
        <w:t>Código de Processo Civil</w:t>
      </w:r>
      <w:r w:rsidRPr="00D2555C">
        <w:rPr>
          <w:rFonts w:ascii="Segoe UI" w:hAnsi="Segoe UI" w:cs="Segoe UI"/>
          <w:szCs w:val="20"/>
          <w:lang w:val="pt-BR"/>
        </w:rPr>
        <w:t>”);</w:t>
      </w:r>
    </w:p>
    <w:p w14:paraId="32CF2549" w14:textId="77777777" w:rsidR="00740EC4" w:rsidRPr="00D2555C" w:rsidRDefault="00740EC4" w:rsidP="00740EC4">
      <w:pPr>
        <w:pStyle w:val="Level2"/>
        <w:widowControl w:val="0"/>
        <w:numPr>
          <w:ilvl w:val="0"/>
          <w:numId w:val="74"/>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nos condomínios edilícios ou outras espécies de conjuntos imobiliários com controle de acesso, a intimação de que tratam o item (d) acima poderá ser feita ao funcionário da portaria responsável pelo recebimento de correspondência;</w:t>
      </w:r>
    </w:p>
    <w:p w14:paraId="4FD6325E" w14:textId="77777777" w:rsidR="00740EC4" w:rsidRPr="00D2555C" w:rsidRDefault="00740EC4" w:rsidP="00740EC4">
      <w:pPr>
        <w:pStyle w:val="Level2"/>
        <w:widowControl w:val="0"/>
        <w:numPr>
          <w:ilvl w:val="0"/>
          <w:numId w:val="74"/>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se o destinatário da intimação se encontrar em local ignorado, incerto ou inacessível ou se furtar ao recebimento da intimação, tudo certificado pelo Oficial do Serviço de Registro de Imóveis ou pelo de Títulos e Documentos, sua intimação será promovida por edital pelo Oficial do Serviço de Registro de Imóveis, publicado por 3 (três) dias, ao menos, em um dos jornais de maior circulação no local do </w:t>
      </w:r>
      <w:r w:rsidRPr="00D2555C">
        <w:rPr>
          <w:rFonts w:ascii="Segoe UI" w:hAnsi="Segoe UI" w:cs="Segoe UI"/>
          <w:color w:val="000000"/>
          <w:szCs w:val="20"/>
          <w:lang w:val="pt-BR"/>
        </w:rPr>
        <w:t>Imóvel Rural SPEs</w:t>
      </w:r>
      <w:r w:rsidRPr="00D2555C">
        <w:rPr>
          <w:rFonts w:ascii="Segoe UI" w:hAnsi="Segoe UI" w:cs="Segoe UI"/>
          <w:szCs w:val="20"/>
          <w:lang w:val="pt-BR"/>
        </w:rPr>
        <w:t xml:space="preserve"> ou noutro de comarca de fácil acesso, se no local não houver imprensa diária, contado o prazo para purgação da mora da data da última publicação do edital;</w:t>
      </w:r>
    </w:p>
    <w:p w14:paraId="6757199C" w14:textId="77777777" w:rsidR="00740EC4" w:rsidRPr="00D2555C" w:rsidRDefault="00740EC4" w:rsidP="00740EC4">
      <w:pPr>
        <w:pStyle w:val="Level2"/>
        <w:widowControl w:val="0"/>
        <w:numPr>
          <w:ilvl w:val="0"/>
          <w:numId w:val="74"/>
        </w:numPr>
        <w:tabs>
          <w:tab w:val="clear" w:pos="851"/>
          <w:tab w:val="num" w:pos="1418"/>
        </w:tabs>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poderão purgar a mora aqui referida entregando ao Oficial do Serviço de Registro de Imóveis competente: (i) em dinheiro, o valor necessário para a purgação da mora; ou (ii) cheque administrativo, emitido por banco comercial, intransferível por endosso e nominativo ao Agente Fiduciário, na qualidade de representante dos Debenturistas, ou a quem expressamente indicado na intimação, no valor necessário para purgação da mora, exceto, em ambos os casos, o montante correspondente à cobrança e intimação, que deverá ser feito diretamente ao Oficial do Serviço de Registro de Imóveis competente. Na hipótese contemplada pelo item (ii) acima, a entrega do cheque ao Oficial do Serviço de Registro de Imóveis será feita sempre em caráter </w:t>
      </w:r>
      <w:r w:rsidRPr="00D2555C">
        <w:rPr>
          <w:rFonts w:ascii="Segoe UI" w:hAnsi="Segoe UI" w:cs="Segoe UI"/>
          <w:i/>
          <w:szCs w:val="20"/>
          <w:lang w:val="pt-BR"/>
        </w:rPr>
        <w:t>pro solvendo</w:t>
      </w:r>
      <w:r w:rsidRPr="00D2555C">
        <w:rPr>
          <w:rFonts w:ascii="Segoe UI" w:hAnsi="Segoe UI" w:cs="Segoe UI"/>
          <w:szCs w:val="20"/>
          <w:lang w:val="pt-BR"/>
        </w:rPr>
        <w:t>, de forma que a purgação da mora ficará condicionada ao efetivo pagamento do cheque pela instituição financeira sacada. Recusado o pagamento do cheque, a mora será tida por não purgada, podendo o Agente Fiduciário, na qualidade de representante dos Debenturistas, requerer que o Oficial do Serviço de Registro de Imóveis certifique que a mora não restou purgada e promova a consolidação, em nome do Agente Fiduciário, na qualidade de representante dos Debenturistas, das titularidades do</w:t>
      </w:r>
      <w:r w:rsidRPr="00D2555C">
        <w:rPr>
          <w:rFonts w:ascii="Segoe UI" w:hAnsi="Segoe UI" w:cs="Segoe UI"/>
          <w:color w:val="000000"/>
          <w:szCs w:val="20"/>
          <w:lang w:val="pt-BR"/>
        </w:rPr>
        <w:t xml:space="preserve"> Imóvel Rural SPEs.</w:t>
      </w:r>
    </w:p>
    <w:p w14:paraId="137E713B"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Purgada a mora perante o Serviço de Registro de Imóveis, este Contrato se restabelecerá, caso em que, nos 3 (três) dias seguintes, o Oficial entregará ao Agente Fiduciário, na qualidade de representante dos Debenturistas, as importâncias recebidas, cabendo as Alienantes o pagamento das despesas de cobrança, de intimação, e de eventuais despesas das Alienantes com publicações em decorrência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_Ref22667949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6.4</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14:paraId="74CAAC10"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Eventual diferença entre o valor objeto da purgação da mora e o devido no dia da purgação deverá ser paga pelas Alienantes juntamente com os demais débitos que eventualmente vencerem após a purgação da mora no Serviço de Registro de Imóveis competente.</w:t>
      </w:r>
    </w:p>
    <w:p w14:paraId="1E37D488"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Considerando que os procedimentos e os prazos estabelecidos na presente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_Ref482710727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w:t>
      </w:r>
      <w:r w:rsidRPr="00D2555C">
        <w:rPr>
          <w:rFonts w:ascii="Segoe UI" w:hAnsi="Segoe UI" w:cs="Segoe UI"/>
          <w:szCs w:val="20"/>
          <w:lang w:val="pt-BR"/>
        </w:rPr>
        <w:fldChar w:fldCharType="end"/>
      </w:r>
      <w:r w:rsidRPr="00D2555C">
        <w:rPr>
          <w:rFonts w:ascii="Segoe UI" w:hAnsi="Segoe UI" w:cs="Segoe UI"/>
          <w:szCs w:val="20"/>
          <w:lang w:val="pt-BR"/>
        </w:rPr>
        <w:t xml:space="preserve"> estão diretamente relacionados ao que prevê a legislação brasileira, as Partes acordam desde já que as alterações legais prevalecerão aos procedimentos e prazos ora estabelecidos</w:t>
      </w:r>
    </w:p>
    <w:p w14:paraId="5EE11C7A"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 xml:space="preserve">O não pagamento de qualquer valor devido pelas Alienantes, depois de devidamente comunicada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_Ref22667949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6.4</w:t>
      </w:r>
      <w:r w:rsidRPr="00D2555C">
        <w:rPr>
          <w:rFonts w:ascii="Segoe UI" w:hAnsi="Segoe UI" w:cs="Segoe UI"/>
          <w:szCs w:val="20"/>
          <w:lang w:val="pt-BR"/>
        </w:rPr>
        <w:fldChar w:fldCharType="end"/>
      </w:r>
      <w:r w:rsidRPr="00D2555C">
        <w:rPr>
          <w:rFonts w:ascii="Segoe UI" w:hAnsi="Segoe UI" w:cs="Segoe UI"/>
          <w:szCs w:val="20"/>
          <w:lang w:val="pt-BR"/>
        </w:rPr>
        <w:t xml:space="preserve"> acima, bastará para a configuração da mora.</w:t>
      </w:r>
    </w:p>
    <w:p w14:paraId="7D0E6190"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75" w:name="_Ref483317779"/>
      <w:r w:rsidRPr="00D2555C">
        <w:rPr>
          <w:rFonts w:ascii="Segoe UI" w:hAnsi="Segoe UI" w:cs="Segoe UI"/>
          <w:szCs w:val="20"/>
          <w:lang w:val="pt-BR"/>
        </w:rPr>
        <w:t xml:space="preserve">Caso não haja a purgação da mora, em conformidade com o disposto nas Cláusulas acima, poderá o Agente Fiduciário, na qualidade de representante dos Debenturistas, mediante a apresentação do devido recolhimento do Imposto sobre Transmissão de Bens Imóveis, requerer ao Oficial do Serviço de Registro de Imóveis que certifique o decurso </w:t>
      </w:r>
      <w:r w:rsidRPr="00D2555C">
        <w:rPr>
          <w:rFonts w:ascii="Segoe UI" w:hAnsi="Segoe UI" w:cs="Segoe UI"/>
          <w:i/>
          <w:szCs w:val="20"/>
          <w:lang w:val="pt-BR"/>
        </w:rPr>
        <w:t>in albis</w:t>
      </w:r>
      <w:r w:rsidRPr="00D2555C">
        <w:rPr>
          <w:rFonts w:ascii="Segoe UI" w:hAnsi="Segoe UI" w:cs="Segoe UI"/>
          <w:szCs w:val="20"/>
          <w:lang w:val="pt-BR"/>
        </w:rPr>
        <w:t xml:space="preserve"> do prazo para purgação da mora e consolide, em nome dos Debenturistas, representados pelo Agente Fiduciário, a propriedade plena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contando, a partir do registro da consolidação, o prazo para a realização dos leilões extrajudiciais previstos em lei e no presente Contrato.</w:t>
      </w:r>
      <w:bookmarkEnd w:id="575"/>
    </w:p>
    <w:p w14:paraId="2BC1CB13"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76" w:name="_Ref22230127"/>
      <w:r w:rsidRPr="00D2555C">
        <w:rPr>
          <w:rFonts w:ascii="Segoe UI" w:hAnsi="Segoe UI" w:cs="Segoe UI"/>
          <w:szCs w:val="20"/>
          <w:lang w:val="pt-BR"/>
        </w:rPr>
        <w:t>A consolidação da propriedade em nome dos Debenturistas, representados pelo Agente Fiduciário, será averbada no registro de imóveis em até 30 (trinta) dias após a expiração do prazo para purgação da mora. Uma vez consolidada a propriedade plena em nome dos Debenturistas, representados pelo Agente Fiduciário, serão observados os procedimentos e prazos da Cláusula</w:t>
      </w:r>
      <w:r w:rsidRPr="00D2555C">
        <w:rPr>
          <w:rFonts w:ascii="Segoe UI" w:hAnsi="Segoe UI" w:cs="Segoe UI"/>
          <w:b/>
          <w:szCs w:val="20"/>
          <w:lang w:val="pt-BR"/>
        </w:rPr>
        <w:t xml:space="preserve">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_Ref22229749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w:t>
      </w:r>
      <w:r w:rsidRPr="00D2555C">
        <w:rPr>
          <w:rFonts w:ascii="Segoe UI" w:hAnsi="Segoe UI" w:cs="Segoe UI"/>
          <w:szCs w:val="20"/>
          <w:lang w:val="pt-BR"/>
        </w:rPr>
        <w:fldChar w:fldCharType="end"/>
      </w:r>
      <w:r w:rsidRPr="00D2555C">
        <w:rPr>
          <w:rFonts w:ascii="Segoe UI" w:hAnsi="Segoe UI" w:cs="Segoe UI"/>
          <w:szCs w:val="20"/>
          <w:lang w:val="pt-BR"/>
        </w:rPr>
        <w:t xml:space="preserve"> e seguintes abaixo.</w:t>
      </w:r>
      <w:bookmarkEnd w:id="576"/>
    </w:p>
    <w:p w14:paraId="449851D2"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deverão entregar </w:t>
      </w:r>
      <w:r w:rsidRPr="00D2555C">
        <w:rPr>
          <w:rFonts w:ascii="Segoe UI" w:hAnsi="Segoe UI" w:cs="Segoe UI"/>
          <w:color w:val="000000"/>
          <w:szCs w:val="20"/>
          <w:lang w:val="pt-BR"/>
        </w:rPr>
        <w:t>o Imóvel Rural SPEs</w:t>
      </w:r>
      <w:r w:rsidRPr="00D2555C">
        <w:rPr>
          <w:rFonts w:ascii="Segoe UI" w:hAnsi="Segoe UI" w:cs="Segoe UI"/>
          <w:szCs w:val="20"/>
          <w:lang w:val="pt-BR"/>
        </w:rPr>
        <w:t>, no dia seguinte ao da consolidação da propriedade em nome dos Debenturistas, representados pelo Agente Fiduciário, deixando-o livre e desimpedido de pessoas e coisas, sob pena de pagamento ao Agente Fiduciário, na qualidade de representantes dos Debenturistas, ou a quem vier a sucedê-los, a título de taxa de ocupação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por mês ou fração, valor correspondente a 0,5% (cinco décimos por cento) do valor a que se refere 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abaixo, computado e exigível desde a data da alienação em leilão até a data em que os Debenturistas, representados pelo Agente Fiduciário, seus sucessores ou os adquirentes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vierem a ser imitidos na posse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sem prejuízo de sua responsabilidade pelo pagamento dos impostos, taxas e quaisquer outros encargos que recaiam ou venham recair sobre </w:t>
      </w:r>
      <w:r w:rsidRPr="00D2555C">
        <w:rPr>
          <w:rFonts w:ascii="Segoe UI" w:hAnsi="Segoe UI" w:cs="Segoe UI"/>
          <w:color w:val="000000"/>
          <w:szCs w:val="20"/>
          <w:lang w:val="pt-BR"/>
        </w:rPr>
        <w:t>o Imóvel Rural SPEs</w:t>
      </w:r>
      <w:r w:rsidRPr="00D2555C">
        <w:rPr>
          <w:rFonts w:ascii="Segoe UI" w:hAnsi="Segoe UI" w:cs="Segoe UI"/>
          <w:szCs w:val="20"/>
          <w:lang w:val="pt-BR"/>
        </w:rPr>
        <w:t>, cuja posse tenha sido transferida para os Debenturistas, representados pelo Agente Fiduciário, ou para os adquirentes d</w:t>
      </w:r>
      <w:r w:rsidRPr="00D2555C">
        <w:rPr>
          <w:rFonts w:ascii="Segoe UI" w:hAnsi="Segoe UI" w:cs="Segoe UI"/>
          <w:color w:val="000000"/>
          <w:szCs w:val="20"/>
          <w:lang w:val="pt-BR"/>
        </w:rPr>
        <w:t>o Imóvel Rural SPEs</w:t>
      </w:r>
      <w:r w:rsidRPr="00D2555C">
        <w:rPr>
          <w:rFonts w:ascii="Segoe UI" w:hAnsi="Segoe UI" w:cs="Segoe UI"/>
          <w:szCs w:val="20"/>
          <w:lang w:val="pt-BR"/>
        </w:rPr>
        <w:t>, nos termos desta Cláusula, até a data em que os Debenturistas, representados pelo Agente Fiduciário, ou os adquirentes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vierem a ser imitidos na posse.</w:t>
      </w:r>
    </w:p>
    <w:p w14:paraId="2287CECA" w14:textId="77777777" w:rsidR="00740EC4" w:rsidRPr="00D2555C" w:rsidRDefault="00740EC4" w:rsidP="00740EC4">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bookmarkStart w:id="577" w:name="_Ref22229749"/>
      <w:r w:rsidRPr="00D2555C">
        <w:rPr>
          <w:rFonts w:ascii="Segoe UI" w:hAnsi="Segoe UI" w:cs="Segoe UI"/>
          <w:sz w:val="20"/>
          <w:szCs w:val="20"/>
          <w:lang w:val="pt-BR"/>
        </w:rPr>
        <w:t>EXCUSSÃO E COBRANÇA – PROCEDIMENTO DE LEILÃO</w:t>
      </w:r>
      <w:bookmarkStart w:id="578" w:name="_Ref482902362"/>
      <w:bookmarkEnd w:id="573"/>
      <w:bookmarkEnd w:id="574"/>
      <w:bookmarkEnd w:id="577"/>
    </w:p>
    <w:p w14:paraId="4F14EBA1"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b/>
          <w:szCs w:val="20"/>
          <w:lang w:val="pt-BR"/>
        </w:rPr>
        <w:t>Alienação do Imóvel Rural SPEs</w:t>
      </w:r>
      <w:r w:rsidRPr="00D2555C">
        <w:rPr>
          <w:rFonts w:ascii="Segoe UI" w:hAnsi="Segoe UI" w:cs="Segoe UI"/>
          <w:szCs w:val="20"/>
          <w:lang w:val="pt-BR"/>
        </w:rPr>
        <w:t>. Uma vez consolidada a propriedade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em nome dos Debenturistas, representados pelo Agente Fiduciário, observado 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_Ref22230127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6.7</w:t>
      </w:r>
      <w:r w:rsidRPr="00D2555C">
        <w:rPr>
          <w:rFonts w:ascii="Segoe UI" w:hAnsi="Segoe UI" w:cs="Segoe UI"/>
          <w:szCs w:val="20"/>
          <w:lang w:val="pt-BR"/>
        </w:rPr>
        <w:fldChar w:fldCharType="end"/>
      </w:r>
      <w:r w:rsidRPr="00D2555C">
        <w:rPr>
          <w:rFonts w:ascii="Segoe UI" w:hAnsi="Segoe UI" w:cs="Segoe UI"/>
          <w:szCs w:val="20"/>
          <w:lang w:val="pt-BR"/>
        </w:rPr>
        <w:t xml:space="preserve"> acima,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deverá ser vendido à terceiros da seguinte forma: (i) a venda será realizada através de leilão público extrajudicial (“</w:t>
      </w:r>
      <w:r w:rsidRPr="00D2555C">
        <w:rPr>
          <w:rFonts w:ascii="Segoe UI" w:hAnsi="Segoe UI" w:cs="Segoe UI"/>
          <w:szCs w:val="20"/>
          <w:u w:val="single"/>
          <w:lang w:val="pt-BR"/>
        </w:rPr>
        <w:t>Leilão</w:t>
      </w:r>
      <w:r w:rsidRPr="00D2555C">
        <w:rPr>
          <w:rFonts w:ascii="Segoe UI" w:hAnsi="Segoe UI" w:cs="Segoe UI"/>
          <w:szCs w:val="20"/>
          <w:lang w:val="pt-BR"/>
        </w:rPr>
        <w:t xml:space="preserve">”); (ii) o primeiro Leilão ocorrerá no prazo de 30 (trinta) dias contados da data do registro mencionado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_Ref22230127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6.7</w:t>
      </w:r>
      <w:r w:rsidRPr="00D2555C">
        <w:rPr>
          <w:rFonts w:ascii="Segoe UI" w:hAnsi="Segoe UI" w:cs="Segoe UI"/>
          <w:szCs w:val="20"/>
          <w:lang w:val="pt-BR"/>
        </w:rPr>
        <w:fldChar w:fldCharType="end"/>
      </w:r>
      <w:r w:rsidRPr="00D2555C">
        <w:rPr>
          <w:rFonts w:ascii="Segoe UI" w:hAnsi="Segoe UI" w:cs="Segoe UI"/>
          <w:szCs w:val="20"/>
          <w:lang w:val="pt-BR"/>
        </w:rPr>
        <w:t xml:space="preserve"> acima, pelo valor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 xml:space="preserve">na forma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abaixo; (iii) se o maior lance oferecido não atingir o valor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abaixo, o segundo Leilão ocorrerá no prazo de 15 (quinze) dias a contar da data do primeiro Leilão, pelos valores das Obrigações Garantidas atualizados, com todos os encargos apurados até então e acrescidos da projeção do valor devido na data do segundo Leilão e ainda das despesas, dos prêmios de seguro, dos encargos legais, inclusive tributos e das contribuições condominiais, tudo conforme previsto no artigo 27, §§ 2º e 3º, da Lei nº 9.514 (“</w:t>
      </w:r>
      <w:r w:rsidRPr="00D2555C">
        <w:rPr>
          <w:rFonts w:ascii="Segoe UI" w:hAnsi="Segoe UI" w:cs="Segoe UI"/>
          <w:szCs w:val="20"/>
          <w:u w:val="single"/>
          <w:lang w:val="pt-BR"/>
        </w:rPr>
        <w:t>Dívida</w:t>
      </w:r>
      <w:r w:rsidRPr="00D2555C">
        <w:rPr>
          <w:rFonts w:ascii="Segoe UI" w:hAnsi="Segoe UI" w:cs="Segoe UI"/>
          <w:szCs w:val="20"/>
          <w:lang w:val="pt-BR"/>
        </w:rPr>
        <w:t>”).</w:t>
      </w:r>
    </w:p>
    <w:p w14:paraId="70A06DEE"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79" w:name="_Ref337218783"/>
      <w:r w:rsidRPr="00D2555C">
        <w:rPr>
          <w:rFonts w:ascii="Segoe UI" w:hAnsi="Segoe UI" w:cs="Segoe UI"/>
          <w:szCs w:val="20"/>
          <w:lang w:val="pt-BR"/>
        </w:rPr>
        <w:t>Para fins de Leilão e da Lei nº 9.514, as Partes estabelecem as seguintes definições:</w:t>
      </w:r>
      <w:bookmarkEnd w:id="579"/>
    </w:p>
    <w:p w14:paraId="55A6399F" w14:textId="77777777" w:rsidR="00740EC4" w:rsidRPr="00D2555C" w:rsidRDefault="00740EC4" w:rsidP="00740EC4">
      <w:pPr>
        <w:pStyle w:val="Level3"/>
        <w:widowControl w:val="0"/>
        <w:numPr>
          <w:ilvl w:val="0"/>
          <w:numId w:val="75"/>
        </w:numPr>
        <w:tabs>
          <w:tab w:val="left" w:pos="1985"/>
          <w:tab w:val="left" w:pos="2694"/>
        </w:tabs>
        <w:suppressAutoHyphens/>
        <w:autoSpaceDE/>
        <w:autoSpaceDN/>
        <w:adjustRightInd/>
        <w:spacing w:before="120" w:after="120" w:line="290" w:lineRule="auto"/>
        <w:ind w:left="1985" w:hanging="567"/>
        <w:outlineLvl w:val="9"/>
        <w:rPr>
          <w:rFonts w:ascii="Segoe UI" w:hAnsi="Segoe UI" w:cs="Segoe UI"/>
          <w:szCs w:val="20"/>
          <w:lang w:val="pt-BR" w:eastAsia="pt-BR"/>
        </w:rPr>
      </w:pPr>
      <w:bookmarkStart w:id="580" w:name="_Ref337218845"/>
      <w:r w:rsidRPr="00D2555C">
        <w:rPr>
          <w:rFonts w:ascii="Segoe UI" w:hAnsi="Segoe UI" w:cs="Segoe UI"/>
          <w:szCs w:val="20"/>
          <w:lang w:val="pt-BR" w:eastAsia="pt-BR"/>
        </w:rPr>
        <w:t xml:space="preserve">valor da Dívida é o equivalente à soma das seguintes quantias: (i) valor das Obrigações Garantidas, nele incluídas as prestações não pagas, atualizado monetariamente </w:t>
      </w:r>
      <w:r w:rsidRPr="00D2555C">
        <w:rPr>
          <w:rFonts w:ascii="Segoe UI" w:hAnsi="Segoe UI" w:cs="Segoe UI"/>
          <w:i/>
          <w:szCs w:val="20"/>
          <w:lang w:val="pt-BR" w:eastAsia="pt-BR"/>
        </w:rPr>
        <w:t xml:space="preserve">pro rata die </w:t>
      </w:r>
      <w:r w:rsidRPr="00D2555C">
        <w:rPr>
          <w:rFonts w:ascii="Segoe UI" w:hAnsi="Segoe UI" w:cs="Segoe UI"/>
          <w:szCs w:val="20"/>
          <w:lang w:val="pt-BR" w:eastAsia="pt-BR"/>
        </w:rPr>
        <w:t>até o dia do leilão bem como das penalidades moratórias, encargos e despesas abaixo elencadas; (ii) custeio dos reparos necessários à reposição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eastAsia="pt-BR"/>
        </w:rPr>
        <w:t xml:space="preserve">em bom estado de manutenção e conservação, a menos que as Alienantes já os tenha devolvido em tais condições aos Debenturistas, representados pelo Agente Fiduciário, ou ao adquirente no leilão extrajudicial; e (iii) despesas com a consolidação da propriedade em nome dos </w:t>
      </w:r>
      <w:r w:rsidRPr="00D2555C">
        <w:rPr>
          <w:rFonts w:ascii="Segoe UI" w:hAnsi="Segoe UI" w:cs="Segoe UI"/>
          <w:szCs w:val="20"/>
          <w:lang w:val="pt-BR"/>
        </w:rPr>
        <w:t>Debenturistas, representados pelo Agente Fiduciário</w:t>
      </w:r>
      <w:r w:rsidRPr="00D2555C">
        <w:rPr>
          <w:rFonts w:ascii="Segoe UI" w:hAnsi="Segoe UI" w:cs="Segoe UI"/>
          <w:szCs w:val="20"/>
          <w:lang w:val="pt-BR" w:eastAsia="pt-BR"/>
        </w:rPr>
        <w:t>, inclusive relativas ao ITBI e em relação ao laudo de avaliação d</w:t>
      </w:r>
      <w:r w:rsidRPr="00D2555C">
        <w:rPr>
          <w:rFonts w:ascii="Segoe UI" w:hAnsi="Segoe UI" w:cs="Segoe UI"/>
          <w:color w:val="000000"/>
          <w:szCs w:val="20"/>
          <w:lang w:val="pt-BR"/>
        </w:rPr>
        <w:t>o Imóvel Rural SPEs</w:t>
      </w:r>
      <w:r w:rsidRPr="00D2555C">
        <w:rPr>
          <w:rFonts w:ascii="Segoe UI" w:hAnsi="Segoe UI" w:cs="Segoe UI"/>
          <w:szCs w:val="20"/>
          <w:lang w:val="pt-BR" w:eastAsia="pt-BR"/>
        </w:rPr>
        <w:t xml:space="preserve">, que poderá ser solicitado nos termos da </w:t>
      </w:r>
      <w:r w:rsidRPr="00D2555C">
        <w:rPr>
          <w:rFonts w:ascii="Segoe UI" w:hAnsi="Segoe UI" w:cs="Segoe UI"/>
          <w:szCs w:val="20"/>
          <w:lang w:val="pt-BR"/>
        </w:rPr>
        <w:t xml:space="preserve">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w:t>
      </w:r>
      <w:r w:rsidRPr="00D2555C">
        <w:rPr>
          <w:rFonts w:ascii="Segoe UI" w:hAnsi="Segoe UI" w:cs="Segoe UI"/>
          <w:szCs w:val="20"/>
          <w:lang w:val="pt-BR" w:eastAsia="pt-BR"/>
        </w:rPr>
        <w:t>; e</w:t>
      </w:r>
    </w:p>
    <w:p w14:paraId="64FD73D5" w14:textId="77777777" w:rsidR="00740EC4" w:rsidRPr="00D2555C" w:rsidRDefault="00740EC4" w:rsidP="00740EC4">
      <w:pPr>
        <w:pStyle w:val="Level3"/>
        <w:widowControl w:val="0"/>
        <w:numPr>
          <w:ilvl w:val="0"/>
          <w:numId w:val="75"/>
        </w:numPr>
        <w:tabs>
          <w:tab w:val="left" w:pos="1985"/>
          <w:tab w:val="left" w:pos="2694"/>
        </w:tabs>
        <w:suppressAutoHyphens/>
        <w:autoSpaceDE/>
        <w:autoSpaceDN/>
        <w:adjustRightInd/>
        <w:spacing w:before="120" w:after="120" w:line="290" w:lineRule="auto"/>
        <w:ind w:left="1985" w:hanging="567"/>
        <w:outlineLvl w:val="9"/>
        <w:rPr>
          <w:rFonts w:ascii="Segoe UI" w:hAnsi="Segoe UI" w:cs="Segoe UI"/>
          <w:szCs w:val="20"/>
          <w:lang w:val="pt-BR"/>
        </w:rPr>
      </w:pPr>
      <w:r w:rsidRPr="00D2555C">
        <w:rPr>
          <w:rFonts w:ascii="Segoe UI" w:hAnsi="Segoe UI" w:cs="Segoe UI"/>
          <w:szCs w:val="20"/>
          <w:lang w:val="pt-BR" w:eastAsia="pt-BR"/>
        </w:rPr>
        <w:t>despesas são o equivalente à soma dos valores despendidos para a realização do Leilão, neles compreendidos, entre outros: (i) os encargos e custas de intimação das Alienantes; (ii) os encargos e custas com a publicação de editais; (iii) a comissão do leiloeiro; e (iv) despesas comprovadas que venham a ser incorridas pelos Debenturistas e/ou pelo Agente Fiduciário, inclusive honorários advocatícios, custas e despesas judiciais para fins de excussão do presente Contrato</w:t>
      </w:r>
      <w:bookmarkEnd w:id="580"/>
      <w:r w:rsidRPr="00D2555C">
        <w:rPr>
          <w:rFonts w:ascii="Segoe UI" w:hAnsi="Segoe UI" w:cs="Segoe UI"/>
          <w:szCs w:val="20"/>
          <w:lang w:val="pt-BR" w:eastAsia="pt-BR"/>
        </w:rPr>
        <w:t>.</w:t>
      </w:r>
    </w:p>
    <w:p w14:paraId="6A51A1DF"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O primeiro Leilão e o segundo Leilão serão publicados no mesmo aviso por 3 (três) dias consecutivos, em um dos principais jornais do município no qual estiver localizado </w:t>
      </w:r>
      <w:r w:rsidRPr="00D2555C">
        <w:rPr>
          <w:rFonts w:ascii="Segoe UI" w:hAnsi="Segoe UI" w:cs="Segoe UI"/>
          <w:color w:val="000000"/>
          <w:szCs w:val="20"/>
          <w:lang w:val="pt-BR"/>
        </w:rPr>
        <w:t>o Imóvel Rural SPEs</w:t>
      </w:r>
      <w:r w:rsidRPr="00D2555C">
        <w:rPr>
          <w:rFonts w:ascii="Segoe UI" w:hAnsi="Segoe UI" w:cs="Segoe UI"/>
          <w:szCs w:val="20"/>
          <w:lang w:val="pt-BR"/>
        </w:rPr>
        <w:t>.</w:t>
      </w:r>
    </w:p>
    <w:p w14:paraId="58BBCCA4"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As Alienantes serão comunicadas por simples correspondência endereçada para o endereço constante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_Ref22230396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12</w:t>
      </w:r>
      <w:r w:rsidRPr="00D2555C">
        <w:rPr>
          <w:rFonts w:ascii="Segoe UI" w:hAnsi="Segoe UI" w:cs="Segoe UI"/>
          <w:szCs w:val="20"/>
          <w:lang w:val="pt-BR"/>
        </w:rPr>
        <w:fldChar w:fldCharType="end"/>
      </w:r>
      <w:r w:rsidRPr="00D2555C">
        <w:rPr>
          <w:rFonts w:ascii="Segoe UI" w:hAnsi="Segoe UI" w:cs="Segoe UI"/>
          <w:szCs w:val="20"/>
          <w:lang w:val="pt-BR"/>
        </w:rPr>
        <w:t xml:space="preserve"> deste Contrato, inclusive o endereço eletrônico, acerca das datas, locais e horários de realização dos leilões.</w:t>
      </w:r>
    </w:p>
    <w:p w14:paraId="37A6873F"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81" w:name="_Ref337223012"/>
      <w:r w:rsidRPr="00D2555C">
        <w:rPr>
          <w:rFonts w:ascii="Segoe UI" w:hAnsi="Segoe UI" w:cs="Segoe UI"/>
          <w:szCs w:val="20"/>
          <w:lang w:val="pt-BR"/>
        </w:rPr>
        <w:t>Para efeito de venda no Leilão, considerar-se-á o valor mínimo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descrito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abaixo. Pelo presente Contrato, as Partes concordam que o Agente Fiduciário, na qualidade de representante dos Debenturistas, poderá realizar avaliação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a qualquer tempo,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 valor este que será utilizado para fins do Leilão, ressalvado que caso o valor do </w:t>
      </w:r>
      <w:r w:rsidRPr="00D2555C">
        <w:rPr>
          <w:rFonts w:ascii="Segoe UI" w:hAnsi="Segoe UI" w:cs="Segoe UI"/>
          <w:color w:val="000000"/>
          <w:szCs w:val="20"/>
          <w:lang w:val="pt-BR"/>
        </w:rPr>
        <w:t>Imóvel Rural SPEs</w:t>
      </w:r>
      <w:r w:rsidRPr="00D2555C">
        <w:rPr>
          <w:rFonts w:ascii="Segoe UI" w:hAnsi="Segoe UI" w:cs="Segoe UI"/>
          <w:szCs w:val="20"/>
          <w:lang w:val="pt-BR"/>
        </w:rPr>
        <w:t xml:space="preserve"> convencionado pelas Partes nos termos desta Cláusula, ou o valor obtido pelo Agente Fiduciário, na qualidade de representante dos Debenturistas, em decorrência da avaliação aqui previstas, seja inferior ao utilizado pela Prefeitura do Município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como base de cálculo para a apuração do ITBI, este último será o valor mínimo para efeito de venda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no primeiro Leilão.</w:t>
      </w:r>
      <w:bookmarkEnd w:id="581"/>
      <w:r w:rsidRPr="00D2555C">
        <w:rPr>
          <w:rFonts w:ascii="Segoe UI" w:hAnsi="Segoe UI" w:cs="Segoe UI"/>
          <w:szCs w:val="20"/>
          <w:lang w:val="pt-BR"/>
        </w:rPr>
        <w:t xml:space="preserve"> </w:t>
      </w:r>
    </w:p>
    <w:p w14:paraId="0A9F434C"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82" w:name="_Ref296134"/>
      <w:r w:rsidRPr="00D2555C">
        <w:rPr>
          <w:rFonts w:ascii="Segoe UI" w:hAnsi="Segoe UI" w:cs="Segoe UI"/>
          <w:szCs w:val="20"/>
          <w:lang w:val="pt-BR"/>
        </w:rPr>
        <w:t>Se o maior lance apresentado no primeiro Leilão for inferior ao valor de mercado atualizado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ou outro valor aplicável na forma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_Ref337223012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w:t>
      </w:r>
      <w:r w:rsidRPr="00D2555C">
        <w:rPr>
          <w:rFonts w:ascii="Segoe UI" w:hAnsi="Segoe UI" w:cs="Segoe UI"/>
          <w:szCs w:val="20"/>
          <w:lang w:val="pt-BR"/>
        </w:rPr>
        <w:fldChar w:fldCharType="end"/>
      </w:r>
      <w:r w:rsidRPr="00D2555C">
        <w:rPr>
          <w:rFonts w:ascii="Segoe UI" w:hAnsi="Segoe UI" w:cs="Segoe UI"/>
          <w:szCs w:val="20"/>
          <w:lang w:val="pt-BR"/>
        </w:rPr>
        <w:t xml:space="preserve"> acima, será realizado o segundo Leilão.</w:t>
      </w:r>
      <w:bookmarkEnd w:id="582"/>
    </w:p>
    <w:p w14:paraId="1AE5720F"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83" w:name="_Ref296135"/>
      <w:bookmarkStart w:id="584" w:name="_Ref337202472"/>
      <w:r w:rsidRPr="00D2555C">
        <w:rPr>
          <w:rFonts w:ascii="Segoe UI" w:hAnsi="Segoe UI" w:cs="Segoe UI"/>
          <w:szCs w:val="20"/>
          <w:lang w:val="pt-BR"/>
        </w:rPr>
        <w:t xml:space="preserve">No segundo Leilão será aceito o maior valor oferecido para </w:t>
      </w:r>
      <w:r w:rsidRPr="00D2555C">
        <w:rPr>
          <w:rFonts w:ascii="Segoe UI" w:hAnsi="Segoe UI" w:cs="Segoe UI"/>
          <w:color w:val="000000"/>
          <w:szCs w:val="20"/>
          <w:lang w:val="pt-BR"/>
        </w:rPr>
        <w:t>o Imóvel Rural SPEs</w:t>
      </w:r>
      <w:r w:rsidRPr="00D2555C">
        <w:rPr>
          <w:rFonts w:ascii="Segoe UI" w:hAnsi="Segoe UI" w:cs="Segoe UI"/>
          <w:szCs w:val="20"/>
          <w:lang w:val="pt-BR"/>
        </w:rPr>
        <w:t>, desde que equivalente ou superior ao Valor Proporcional da Dívida (conforme definido abaixo).</w:t>
      </w:r>
      <w:bookmarkEnd w:id="583"/>
    </w:p>
    <w:p w14:paraId="6F556CCF"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Se o maior lance oferecido no segundo Leilão para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 xml:space="preserve">não for igual ou superior ao Valor Proporcional da Dívida, (1) este poderá ser aceito pelos Debenturistas, representados pelo Agente Fiduciário, e as Alienantes continuarão responsáveis pelo pagamento do valor remanescente das Obrigações Garantidas, razão pela qual as Alienantes renunciam, neste ato e na melhor forma de direito, ao que dispõe o artigo 27, § 5º, da Lei nº 9.514; ou (2)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excutido será adjudicado pelos Debenturistas pelo Valor Proporcional da Dívida, passando a propriedade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a ser definitivamente dos Debenturistas, representados pelo Agente Fiduciário, podendo, a seu critério, optar por permanecer com o bem ou aliená-lo a quaisquer terceiros, inclusive pelo maior lance então oferecido, hipóteses em que considerar-se-ão quitadas as obrigações das Alienantes exclusivamente no âmbito do Valor Proporcional da Dívida. Para fins do segundo leilão público</w:t>
      </w:r>
      <w:r w:rsidRPr="00D2555C" w:rsidDel="00C1364D">
        <w:rPr>
          <w:rFonts w:ascii="Segoe UI" w:hAnsi="Segoe UI" w:cs="Segoe UI"/>
          <w:szCs w:val="20"/>
          <w:lang w:val="pt-BR"/>
        </w:rPr>
        <w:t xml:space="preserve"> </w:t>
      </w:r>
      <w:r w:rsidRPr="00D2555C">
        <w:rPr>
          <w:rFonts w:ascii="Segoe UI" w:hAnsi="Segoe UI" w:cs="Segoe UI"/>
          <w:szCs w:val="20"/>
          <w:lang w:val="pt-BR"/>
        </w:rPr>
        <w:t>e para todos os fins da Lei 9.514/97, considera-se como “</w:t>
      </w:r>
      <w:r w:rsidRPr="00D2555C">
        <w:rPr>
          <w:rFonts w:ascii="Segoe UI" w:hAnsi="Segoe UI" w:cs="Segoe UI"/>
          <w:szCs w:val="20"/>
          <w:u w:val="single"/>
          <w:lang w:val="pt-BR"/>
        </w:rPr>
        <w:t>Valor Proporcional da Dívida</w:t>
      </w:r>
      <w:r w:rsidRPr="00D2555C">
        <w:rPr>
          <w:rFonts w:ascii="Segoe UI" w:hAnsi="Segoe UI" w:cs="Segoe UI"/>
          <w:szCs w:val="20"/>
          <w:lang w:val="pt-BR"/>
        </w:rPr>
        <w:t xml:space="preserve">” o valor proporcional que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representa, em conjunto, da Dívida, equivalente, na Data de Emissão, a [</w:t>
      </w:r>
      <w:r w:rsidRPr="00D2555C">
        <w:rPr>
          <w:rFonts w:ascii="Segoe UI" w:hAnsi="Segoe UI" w:cs="Segoe UI"/>
          <w:szCs w:val="20"/>
          <w:highlight w:val="lightGray"/>
          <w:lang w:val="pt-BR"/>
        </w:rPr>
        <w:sym w:font="Symbol" w:char="F0B7"/>
      </w:r>
      <w:r w:rsidRPr="00D2555C">
        <w:rPr>
          <w:rFonts w:ascii="Segoe UI" w:hAnsi="Segoe UI" w:cs="Segoe UI"/>
          <w:szCs w:val="20"/>
          <w:lang w:val="pt-BR"/>
        </w:rPr>
        <w:t>]% da Dívida.</w:t>
      </w:r>
    </w:p>
    <w:p w14:paraId="3B3C265A"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Se em primeiro ou segundo Leilão sobejar importância a ser restituída às Alienantes, o Agente Fiduciário, na qualidade de representante dos Debenturistas, depois de deduzidos os valores da Dívida, colocará a diferença à sua disposição no prazo de 5 (cinco) dias a contar do respectivo recebimento pelos Debenturistas, representados pelo Agente Fiduciário, do valor obtido em Leilão.</w:t>
      </w:r>
    </w:p>
    <w:p w14:paraId="0D982CEE"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bookmarkStart w:id="585" w:name="_Ref483318284"/>
      <w:bookmarkStart w:id="586" w:name="_Ref536816790"/>
      <w:bookmarkStart w:id="587" w:name="_Ref483317357"/>
      <w:r w:rsidRPr="00D2555C">
        <w:rPr>
          <w:rFonts w:ascii="Segoe UI" w:hAnsi="Segoe UI" w:cs="Segoe UI"/>
          <w:szCs w:val="20"/>
          <w:lang w:val="pt-BR"/>
        </w:rPr>
        <w:t xml:space="preserve">Para fins do disposto nesta Cláusula, e nos termos do artigo 24, inciso VI, da Lei nº 9.514, </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possui o valor mínimo estimado de venda em leilão</w:t>
      </w:r>
      <w:bookmarkEnd w:id="585"/>
      <w:r w:rsidRPr="00D2555C">
        <w:rPr>
          <w:rFonts w:ascii="Segoe UI" w:hAnsi="Segoe UI" w:cs="Segoe UI"/>
          <w:szCs w:val="20"/>
          <w:lang w:val="pt-BR"/>
        </w:rPr>
        <w:t xml:space="preserve"> constante do </w:t>
      </w:r>
      <w:r w:rsidRPr="00D2555C">
        <w:rPr>
          <w:rFonts w:ascii="Segoe UI" w:hAnsi="Segoe UI" w:cs="Segoe UI"/>
          <w:szCs w:val="20"/>
          <w:u w:val="single"/>
          <w:lang w:val="pt-BR"/>
        </w:rPr>
        <w:t>Anexo II</w:t>
      </w:r>
      <w:r w:rsidRPr="00D2555C">
        <w:rPr>
          <w:rFonts w:ascii="Segoe UI" w:hAnsi="Segoe UI" w:cs="Segoe UI"/>
          <w:szCs w:val="20"/>
          <w:lang w:val="pt-BR"/>
        </w:rPr>
        <w:t xml:space="preserve"> ao presente Contrato, conforme Laudo de Avaliação elaborado pela [</w:t>
      </w:r>
      <w:r w:rsidRPr="00D2555C">
        <w:rPr>
          <w:rFonts w:ascii="Segoe UI" w:hAnsi="Segoe UI" w:cs="Segoe UI"/>
          <w:szCs w:val="20"/>
          <w:highlight w:val="lightGray"/>
          <w:lang w:val="pt-BR"/>
        </w:rPr>
        <w:t>●</w:t>
      </w:r>
      <w:r w:rsidRPr="00D2555C">
        <w:rPr>
          <w:rFonts w:ascii="Segoe UI" w:hAnsi="Segoe UI" w:cs="Segoe UI"/>
          <w:szCs w:val="20"/>
          <w:lang w:val="pt-BR"/>
        </w:rPr>
        <w:t>], datado de [</w:t>
      </w:r>
      <w:r w:rsidRPr="00D2555C">
        <w:rPr>
          <w:rFonts w:ascii="Segoe UI" w:hAnsi="Segoe UI" w:cs="Segoe UI"/>
          <w:szCs w:val="20"/>
          <w:highlight w:val="lightGray"/>
          <w:lang w:val="pt-BR"/>
        </w:rPr>
        <w:t>●</w:t>
      </w:r>
      <w:r w:rsidRPr="00D2555C">
        <w:rPr>
          <w:rFonts w:ascii="Segoe UI" w:hAnsi="Segoe UI" w:cs="Segoe UI"/>
          <w:szCs w:val="20"/>
          <w:lang w:val="pt-BR"/>
        </w:rPr>
        <w:t>] (“</w:t>
      </w:r>
      <w:r w:rsidRPr="00D2555C">
        <w:rPr>
          <w:rFonts w:ascii="Segoe UI" w:hAnsi="Segoe UI" w:cs="Segoe UI"/>
          <w:szCs w:val="20"/>
          <w:u w:val="single"/>
          <w:lang w:val="pt-BR"/>
        </w:rPr>
        <w:t>Valor Mínimo de Venda</w:t>
      </w:r>
      <w:r w:rsidRPr="00D2555C">
        <w:rPr>
          <w:rFonts w:ascii="Segoe UI" w:hAnsi="Segoe UI" w:cs="Segoe UI"/>
          <w:szCs w:val="20"/>
          <w:lang w:val="pt-BR"/>
        </w:rPr>
        <w:t>”). Para fins de Leilão, o valor mínimo estimado de venda em leilão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será atualizado, devendo ser considerado o valor do laudo de avaliação mais atualizado, conforme previsto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_Ref23182292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w:t>
      </w:r>
      <w:r w:rsidRPr="00D2555C">
        <w:rPr>
          <w:rFonts w:ascii="Segoe UI" w:hAnsi="Segoe UI" w:cs="Segoe UI"/>
          <w:szCs w:val="20"/>
          <w:lang w:val="pt-BR"/>
        </w:rPr>
        <w:fldChar w:fldCharType="end"/>
      </w:r>
      <w:r w:rsidRPr="00D2555C">
        <w:rPr>
          <w:rFonts w:ascii="Segoe UI" w:hAnsi="Segoe UI" w:cs="Segoe UI"/>
          <w:szCs w:val="20"/>
          <w:lang w:val="pt-BR"/>
        </w:rPr>
        <w:t xml:space="preserve"> abaixo.</w:t>
      </w:r>
      <w:bookmarkEnd w:id="586"/>
    </w:p>
    <w:p w14:paraId="22005EF6"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Após a averbação da consolidação da propriedade fiduciária no patrimônio dos Debenturistas, representados pelo Agente Fiduciário, e até a data da realização do segundo Leilão, é assegurado às Alienantes o direito de preferência para adquirir </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por preço correspondente ao Valor Proporcional da Dívida, incumbindo, também, às Alienantes o pagamento dos encargos tributários e despesas exigíveis para a nova aquisição d</w:t>
      </w:r>
      <w:r w:rsidRPr="00D2555C">
        <w:rPr>
          <w:rFonts w:ascii="Segoe UI" w:hAnsi="Segoe UI" w:cs="Segoe UI"/>
          <w:color w:val="000000"/>
          <w:szCs w:val="20"/>
          <w:lang w:val="pt-BR"/>
        </w:rPr>
        <w:t>o Imóvel Rural SPEs</w:t>
      </w:r>
      <w:r w:rsidRPr="00D2555C">
        <w:rPr>
          <w:rFonts w:ascii="Segoe UI" w:hAnsi="Segoe UI" w:cs="Segoe UI"/>
          <w:szCs w:val="20"/>
          <w:lang w:val="pt-BR"/>
        </w:rPr>
        <w:t xml:space="preserve"> no caso do exercício da preferência de que trata esta Cláusula, inclusive custas e emolumentos.</w:t>
      </w:r>
    </w:p>
    <w:bookmarkEnd w:id="587"/>
    <w:p w14:paraId="0347B533"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Os Debenturistas, representados pelo Agente Fiduciário, já como titulares da propriedade plena, transmitirão tal propriedade e a posse d</w:t>
      </w:r>
      <w:r w:rsidRPr="00D2555C">
        <w:rPr>
          <w:rFonts w:ascii="Segoe UI" w:hAnsi="Segoe UI" w:cs="Segoe UI"/>
          <w:color w:val="000000"/>
          <w:szCs w:val="20"/>
          <w:lang w:val="pt-BR"/>
        </w:rPr>
        <w:t xml:space="preserve">o Imóvel Rural SPEs </w:t>
      </w:r>
      <w:r w:rsidRPr="00D2555C">
        <w:rPr>
          <w:rFonts w:ascii="Segoe UI" w:hAnsi="Segoe UI" w:cs="Segoe UI"/>
          <w:szCs w:val="20"/>
          <w:lang w:val="pt-BR"/>
        </w:rPr>
        <w:t>aos licitantes vencedores.</w:t>
      </w:r>
    </w:p>
    <w:p w14:paraId="70FF10FC"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b/>
          <w:szCs w:val="20"/>
          <w:lang w:val="pt-BR"/>
        </w:rPr>
      </w:pPr>
      <w:bookmarkStart w:id="588" w:name="_Ref532204167"/>
      <w:bookmarkEnd w:id="584"/>
      <w:r w:rsidRPr="00D2555C">
        <w:rPr>
          <w:rFonts w:ascii="Segoe UI" w:hAnsi="Segoe UI" w:cs="Segoe UI"/>
          <w:b/>
          <w:szCs w:val="20"/>
          <w:lang w:val="pt-BR"/>
        </w:rPr>
        <w:t xml:space="preserve">Reintegração Judicial. </w:t>
      </w:r>
      <w:r w:rsidRPr="00D2555C">
        <w:rPr>
          <w:rFonts w:ascii="Segoe UI" w:hAnsi="Segoe UI" w:cs="Segoe UI"/>
          <w:szCs w:val="20"/>
          <w:lang w:val="pt-BR"/>
        </w:rPr>
        <w:t>Em não ocorrendo a transmissão da posse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no prazo e forma ajustados, os Debenturistas, representados pelo Agente Fiduciário, seus cessionários ou sucessores, inclusive os respectivos adquirentes em leilão ou posteriormente, poderão requerer a imediata reintegração judicial de sua posse, declarando-se as Alienantes cientes de que, nos termos do artigo 30 da Lei nº 9.514, a reintegração será concedida liminarmente, com ordem judicial, para desocupação no prazo máximo de 60 (sessenta) dias, desde que comprovada a consolidação da plena propriedade em nome dos Debenturistas, representados pelo Agente Fiduciário, ou o registro dos contratos celebrados em decorrência das vendas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no Leilão ou posteriormente ao Leilão, conforme quem seja o autor da ação de reintegração de posse, cumulada, se for o caso, com cobrança do valor da taxa diária de ocupação fixada judicialmente, nos termos do artigo 37-A da Lei nº 9.514, e demais despesas previstas nesta Alienação Fiduciária.</w:t>
      </w:r>
      <w:bookmarkEnd w:id="588"/>
      <w:r w:rsidRPr="00D2555C">
        <w:rPr>
          <w:rFonts w:ascii="Segoe UI" w:hAnsi="Segoe UI" w:cs="Segoe UI"/>
          <w:szCs w:val="20"/>
          <w:lang w:val="pt-BR"/>
        </w:rPr>
        <w:t xml:space="preserve"> </w:t>
      </w:r>
    </w:p>
    <w:p w14:paraId="043B7AE1"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 xml:space="preserve">Uma vez averbada a consolidação da propriedade fiduciária em nome dos Debenturistas, representados pelo Agente Fiduciário, as ações judiciais que tenham por objeto controvérsias sobre as estipulações contratuais ou os requisitos procedimentais de cobrança e leilão, excetuada a exigência de notificação das Alienantes, serão resolvidas em perdas e danos e não obstarão a reintegração de posse de que trata 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_Ref532204167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7.4</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p>
    <w:p w14:paraId="78E5C05C"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 xml:space="preserve">Considerando que os procedimentos e os prazos estabelecidos na presente Cláusula estão diretamente relacionados ao que prevê a legislação brasileira, as Partes acordam desde já que as alterações legais prevalecerão aos procedimentos e prazos estabelecidos na presente cláusula. </w:t>
      </w:r>
    </w:p>
    <w:p w14:paraId="21117339" w14:textId="77777777" w:rsidR="00740EC4" w:rsidRPr="00D2555C" w:rsidRDefault="00740EC4" w:rsidP="00740EC4">
      <w:pPr>
        <w:pStyle w:val="Level3"/>
        <w:numPr>
          <w:ilvl w:val="2"/>
          <w:numId w:val="62"/>
        </w:numPr>
        <w:tabs>
          <w:tab w:val="clear" w:pos="2234"/>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Respondem as Alienantes pelo pagamento dos impostos, taxas, contribuições condominiais e quaisquer outros encargos que recaiam ou venham a recair sobre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cujas posse tenha sido transferida para os Debenturistas, representados pelo Agente Fiduciário, até a data em que os Debenturistas, representados pelo Agente Fiduciário, vierem a ser imitidos na posse. </w:t>
      </w:r>
    </w:p>
    <w:p w14:paraId="357E1777"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bookmarkStart w:id="589" w:name="_Ref32257297"/>
      <w:r w:rsidRPr="00D2555C">
        <w:rPr>
          <w:rFonts w:ascii="Segoe UI" w:eastAsia="Arial Unicode MS" w:hAnsi="Segoe UI" w:cs="Segoe UI"/>
          <w:szCs w:val="20"/>
          <w:lang w:val="pt-BR"/>
        </w:rPr>
        <w:t>Para fins deste Contrato, incluindo, mas não se limitando ao disposto nas cláusulas</w:t>
      </w:r>
      <w:r w:rsidRPr="00D2555C">
        <w:rPr>
          <w:rFonts w:ascii="Segoe UI" w:hAnsi="Segoe UI" w:cs="Segoe UI"/>
          <w:szCs w:val="20"/>
          <w:lang w:val="pt-BR"/>
        </w:rPr>
        <w:t xml:space="preserve"> </w:t>
      </w:r>
      <w:r w:rsidRPr="00D2555C">
        <w:rPr>
          <w:rFonts w:ascii="Segoe UI" w:eastAsia="Arial Unicode MS" w:hAnsi="Segoe UI" w:cs="Segoe UI"/>
          <w:szCs w:val="20"/>
          <w:lang w:val="pt-BR"/>
        </w:rPr>
        <w:t xml:space="preserve">acima, as Alienantes nomearão e constituirão o Agente Fiduciário, na qualidade de representante dos Debenturistas, seu </w:t>
      </w:r>
      <w:bookmarkStart w:id="590" w:name="_DV_C69"/>
      <w:r w:rsidRPr="00D2555C">
        <w:rPr>
          <w:rFonts w:ascii="Segoe UI" w:eastAsia="Arial Unicode MS" w:hAnsi="Segoe UI" w:cs="Segoe UI"/>
          <w:szCs w:val="20"/>
          <w:lang w:val="pt-BR"/>
        </w:rPr>
        <w:t>bastante</w:t>
      </w:r>
      <w:bookmarkEnd w:id="590"/>
      <w:r w:rsidRPr="00D2555C">
        <w:rPr>
          <w:rFonts w:ascii="Segoe UI" w:eastAsia="Arial Unicode MS" w:hAnsi="Segoe UI" w:cs="Segoe UI"/>
          <w:szCs w:val="20"/>
          <w:lang w:val="pt-BR"/>
        </w:rPr>
        <w:t xml:space="preserve"> procurador,</w:t>
      </w:r>
      <w:r w:rsidRPr="00D2555C">
        <w:rPr>
          <w:rFonts w:ascii="Segoe UI" w:hAnsi="Segoe UI" w:cs="Segoe UI"/>
          <w:szCs w:val="20"/>
          <w:lang w:val="pt-BR"/>
        </w:rPr>
        <w:t xml:space="preserve"> para que (a) caso seja caracterizado o vencimento antecipado das Debêntures, (b) caso, no vencimento final da Debêntures, as Obrigações Garantidas não tenham sido totalmente quitadas, ou, ainda, (c) caso não sejam cumpridas quaisquer obrigações previstas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_Ref319607424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3</w:t>
      </w:r>
      <w:r w:rsidRPr="00D2555C">
        <w:rPr>
          <w:rFonts w:ascii="Segoe UI" w:hAnsi="Segoe UI" w:cs="Segoe UI"/>
          <w:szCs w:val="20"/>
          <w:lang w:val="pt-BR"/>
        </w:rPr>
        <w:fldChar w:fldCharType="end"/>
      </w:r>
      <w:r w:rsidRPr="00D2555C">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w:t>
      </w:r>
      <w:r w:rsidRPr="00D2555C">
        <w:rPr>
          <w:rFonts w:ascii="Segoe UI" w:eastAsia="Arial Unicode MS" w:hAnsi="Segoe UI" w:cs="Segoe UI"/>
          <w:szCs w:val="20"/>
          <w:lang w:val="pt-BR"/>
        </w:rPr>
        <w:t xml:space="preserve"> obrigando-se a (i) outorgar, na presente data, em caráter irrevogável e irretratável, nos termos dos Artigos 683 e 684 do Código Civil, o instrumento particular de procuração em favor do Agente Fiduciário, na qualidade de representante dos Debenturistas, nos termos do </w:t>
      </w:r>
      <w:r w:rsidRPr="00D2555C">
        <w:rPr>
          <w:rFonts w:ascii="Segoe UI" w:eastAsia="Arial Unicode MS" w:hAnsi="Segoe UI" w:cs="Segoe UI"/>
          <w:szCs w:val="20"/>
          <w:u w:val="single"/>
          <w:lang w:val="pt-BR"/>
        </w:rPr>
        <w:t>Anexo III</w:t>
      </w:r>
      <w:r w:rsidRPr="00D2555C">
        <w:rPr>
          <w:rFonts w:ascii="Segoe UI" w:eastAsia="Arial Unicode MS" w:hAnsi="Segoe UI" w:cs="Segoe UI"/>
          <w:szCs w:val="20"/>
          <w:lang w:val="pt-BR"/>
        </w:rPr>
        <w:t xml:space="preserve"> ao presente Contrato</w:t>
      </w:r>
      <w:r w:rsidRPr="00D2555C">
        <w:rPr>
          <w:rFonts w:ascii="Segoe UI" w:hAnsi="Segoe UI" w:cs="Segoe UI"/>
          <w:szCs w:val="20"/>
          <w:lang w:val="pt-BR"/>
        </w:rPr>
        <w:t xml:space="preserve">, com firma reconhecida, acompanhada dos documentos societários que comprovem os poderes dos representantes dos seus signatários; e (ii) </w:t>
      </w:r>
      <w:r w:rsidRPr="00D2555C">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bookmarkEnd w:id="589"/>
    </w:p>
    <w:p w14:paraId="41570E31"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A excussão </w:t>
      </w:r>
      <w:r w:rsidRPr="00D2555C">
        <w:rPr>
          <w:rFonts w:ascii="Segoe UI" w:hAnsi="Segoe UI" w:cs="Segoe UI"/>
          <w:szCs w:val="20"/>
          <w:lang w:val="pt-BR"/>
        </w:rPr>
        <w:t>do</w:t>
      </w:r>
      <w:r w:rsidRPr="00D2555C">
        <w:rPr>
          <w:rFonts w:ascii="Segoe UI" w:hAnsi="Segoe UI" w:cs="Segoe UI"/>
          <w:color w:val="000000"/>
          <w:szCs w:val="20"/>
          <w:lang w:val="pt-BR"/>
        </w:rPr>
        <w:t xml:space="preserve"> Imóvel Rural SPEs</w:t>
      </w:r>
      <w:r w:rsidRPr="00D2555C">
        <w:rPr>
          <w:rFonts w:ascii="Segoe UI" w:eastAsia="Arial Unicode MS" w:hAnsi="Segoe UI" w:cs="Segoe UI"/>
          <w:szCs w:val="20"/>
          <w:lang w:val="pt-BR"/>
        </w:rPr>
        <w:t xml:space="preserve"> na forma aqui prevista será procedida de forma independente e em adição a qualquer outra excussão de garantia, real ou pessoal, conjunta ou isoladamente, concedida aos Debenturistas, neste ato representados pelo Agente Fiduciário.</w:t>
      </w:r>
    </w:p>
    <w:p w14:paraId="43C83F19" w14:textId="77777777" w:rsidR="00740EC4" w:rsidRPr="00D2555C" w:rsidRDefault="00740EC4" w:rsidP="00740EC4">
      <w:pPr>
        <w:pStyle w:val="Level1"/>
        <w:keepNext w:val="0"/>
        <w:widowControl w:val="0"/>
        <w:numPr>
          <w:ilvl w:val="0"/>
          <w:numId w:val="62"/>
        </w:numPr>
        <w:autoSpaceDE/>
        <w:autoSpaceDN/>
        <w:adjustRightInd/>
        <w:spacing w:before="120" w:after="120" w:line="290" w:lineRule="auto"/>
        <w:rPr>
          <w:rFonts w:ascii="Segoe UI" w:hAnsi="Segoe UI" w:cs="Segoe UI"/>
          <w:sz w:val="20"/>
          <w:szCs w:val="20"/>
          <w:lang w:val="pt-BR"/>
        </w:rPr>
      </w:pPr>
      <w:bookmarkStart w:id="591" w:name="_Ref23182292"/>
      <w:r w:rsidRPr="00D2555C">
        <w:rPr>
          <w:rFonts w:ascii="Segoe UI" w:hAnsi="Segoe UI" w:cs="Segoe UI"/>
          <w:sz w:val="20"/>
          <w:szCs w:val="20"/>
          <w:lang w:val="pt-BR"/>
        </w:rPr>
        <w:t xml:space="preserve">AVALIAÇÃO </w:t>
      </w:r>
      <w:bookmarkStart w:id="592" w:name="_Ref482717290"/>
      <w:bookmarkEnd w:id="578"/>
      <w:bookmarkEnd w:id="591"/>
      <w:r w:rsidRPr="00D2555C">
        <w:rPr>
          <w:rFonts w:ascii="Segoe UI" w:hAnsi="Segoe UI" w:cs="Segoe UI"/>
          <w:sz w:val="20"/>
          <w:szCs w:val="20"/>
          <w:lang w:val="pt-BR"/>
        </w:rPr>
        <w:t>DO IMÓVEL RURAL SPES</w:t>
      </w:r>
    </w:p>
    <w:p w14:paraId="74297EFE"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bookmarkStart w:id="593" w:name="_Ref57910923"/>
      <w:bookmarkStart w:id="594" w:name="_Ref22230825"/>
      <w:r w:rsidRPr="00D2555C">
        <w:rPr>
          <w:rFonts w:ascii="Segoe UI" w:hAnsi="Segoe UI" w:cs="Segoe UI"/>
          <w:szCs w:val="20"/>
          <w:lang w:val="pt-BR"/>
        </w:rPr>
        <w:t>A Alienante deverá apresentar anualmente ao Agente Fiduciário, na qualidade de representante dos Debenturistas, as Alienantes deverão apresentar, às suas custas, laudo de avaliação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preparado por empresa especializada, a ser previamente aprovada pelo Agente Fiduciário, na qualidade de representante dos Debenturistas, o qual deverá comprovar o valor mínimo estimado de venda em leilão estabelecido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_Ref536816790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7.2.5</w:t>
      </w:r>
      <w:r w:rsidRPr="00D2555C">
        <w:rPr>
          <w:rFonts w:ascii="Segoe UI" w:hAnsi="Segoe UI" w:cs="Segoe UI"/>
          <w:szCs w:val="20"/>
          <w:lang w:val="pt-BR"/>
        </w:rPr>
        <w:fldChar w:fldCharType="end"/>
      </w:r>
      <w:r w:rsidRPr="00D2555C">
        <w:rPr>
          <w:rFonts w:ascii="Segoe UI" w:hAnsi="Segoe UI" w:cs="Segoe UI"/>
          <w:szCs w:val="20"/>
          <w:lang w:val="pt-BR"/>
        </w:rPr>
        <w:t xml:space="preserve"> acima (“</w:t>
      </w:r>
      <w:r w:rsidRPr="00D2555C">
        <w:rPr>
          <w:rFonts w:ascii="Segoe UI" w:hAnsi="Segoe UI" w:cs="Segoe UI"/>
          <w:szCs w:val="20"/>
          <w:u w:val="single"/>
          <w:lang w:val="pt-BR"/>
        </w:rPr>
        <w:t>Avaliação Obrigatória</w:t>
      </w:r>
      <w:r w:rsidRPr="00D2555C">
        <w:rPr>
          <w:rFonts w:ascii="Segoe UI" w:hAnsi="Segoe UI" w:cs="Segoe UI"/>
          <w:szCs w:val="20"/>
          <w:lang w:val="pt-BR"/>
        </w:rPr>
        <w:t>”).</w:t>
      </w:r>
      <w:bookmarkEnd w:id="592"/>
      <w:r w:rsidRPr="00D2555C">
        <w:rPr>
          <w:rFonts w:ascii="Segoe UI" w:hAnsi="Segoe UI" w:cs="Segoe UI"/>
          <w:szCs w:val="20"/>
          <w:lang w:val="pt-BR"/>
        </w:rPr>
        <w:t xml:space="preserve"> O laudo de avaliação deverá ser entregue até o último Dia Útil do mês de julho de cada ano, sendo o primeiro laudo devido na data de assinatura do presente Contrato.</w:t>
      </w:r>
      <w:bookmarkEnd w:id="593"/>
      <w:r w:rsidRPr="00D2555C">
        <w:rPr>
          <w:rFonts w:ascii="Segoe UI" w:hAnsi="Segoe UI" w:cs="Segoe UI"/>
          <w:szCs w:val="20"/>
          <w:lang w:val="pt-BR"/>
        </w:rPr>
        <w:t xml:space="preserve"> </w:t>
      </w:r>
      <w:bookmarkEnd w:id="594"/>
    </w:p>
    <w:p w14:paraId="76F9B91A"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szCs w:val="20"/>
          <w:lang w:val="pt-BR"/>
        </w:rPr>
      </w:pPr>
      <w:bookmarkStart w:id="595" w:name="_Ref482717458"/>
      <w:r w:rsidRPr="00D2555C">
        <w:rPr>
          <w:rFonts w:ascii="Segoe UI" w:hAnsi="Segoe UI" w:cs="Segoe UI"/>
          <w:szCs w:val="20"/>
          <w:lang w:val="pt-BR"/>
        </w:rPr>
        <w:t xml:space="preserve">Não obstante o disposto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_Ref22230825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8.1</w:t>
      </w:r>
      <w:r w:rsidRPr="00D2555C">
        <w:rPr>
          <w:rFonts w:ascii="Segoe UI" w:hAnsi="Segoe UI" w:cs="Segoe UI"/>
          <w:szCs w:val="20"/>
          <w:lang w:val="pt-BR"/>
        </w:rPr>
        <w:fldChar w:fldCharType="end"/>
      </w:r>
      <w:r w:rsidRPr="00D2555C">
        <w:rPr>
          <w:rFonts w:ascii="Segoe UI" w:hAnsi="Segoe UI" w:cs="Segoe UI"/>
          <w:szCs w:val="20"/>
          <w:lang w:val="pt-BR"/>
        </w:rPr>
        <w:t xml:space="preserve"> acima, o Agente Fiduciário, na qualidade de representante dos Debenturistas, poderá solicitar à Alienante, a qualquer tempo, que novos laudos de avaliação dos Imóveis sejam apresentados. Em conformidade com o disposto nesta Cláusula, a Alienante deverá apresentar, às suas custas, novos laudos de avaliação dos Imóveis de acordo com as instruções do Agente Fiduciário, na qualidade de representante dos Debenturistas (“</w:t>
      </w:r>
      <w:r w:rsidRPr="00D2555C">
        <w:rPr>
          <w:rFonts w:ascii="Segoe UI" w:hAnsi="Segoe UI" w:cs="Segoe UI"/>
          <w:szCs w:val="20"/>
          <w:u w:val="single"/>
          <w:lang w:val="pt-BR"/>
        </w:rPr>
        <w:t>Avaliação Eventual</w:t>
      </w:r>
      <w:r w:rsidRPr="00D2555C">
        <w:rPr>
          <w:rFonts w:ascii="Segoe UI" w:hAnsi="Segoe UI" w:cs="Segoe UI"/>
          <w:szCs w:val="20"/>
          <w:lang w:val="pt-BR"/>
        </w:rPr>
        <w:t>”)</w:t>
      </w:r>
      <w:bookmarkEnd w:id="595"/>
      <w:r w:rsidRPr="00D2555C">
        <w:rPr>
          <w:rFonts w:ascii="Segoe UI" w:hAnsi="Segoe UI" w:cs="Segoe UI"/>
          <w:szCs w:val="20"/>
          <w:lang w:val="pt-BR"/>
        </w:rPr>
        <w:t>.</w:t>
      </w:r>
    </w:p>
    <w:p w14:paraId="653F0AC3"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smallCaps/>
          <w:szCs w:val="20"/>
          <w:lang w:val="pt-BR"/>
        </w:rPr>
      </w:pPr>
      <w:r w:rsidRPr="00D2555C">
        <w:rPr>
          <w:rFonts w:ascii="Segoe UI" w:hAnsi="Segoe UI" w:cs="Segoe UI"/>
          <w:szCs w:val="20"/>
          <w:lang w:val="pt-BR"/>
        </w:rPr>
        <w:t>Caso</w:t>
      </w:r>
      <w:r w:rsidRPr="00D2555C">
        <w:rPr>
          <w:rFonts w:ascii="Segoe UI" w:hAnsi="Segoe UI" w:cs="Segoe UI"/>
          <w:b/>
          <w:bCs/>
          <w:szCs w:val="20"/>
          <w:lang w:val="pt-BR"/>
        </w:rPr>
        <w:t xml:space="preserve"> </w:t>
      </w:r>
      <w:r w:rsidRPr="00D2555C">
        <w:rPr>
          <w:rFonts w:ascii="Segoe UI" w:hAnsi="Segoe UI" w:cs="Segoe UI"/>
          <w:bCs/>
          <w:szCs w:val="20"/>
          <w:lang w:val="pt-BR"/>
        </w:rPr>
        <w:t>as</w:t>
      </w:r>
      <w:r w:rsidRPr="00D2555C">
        <w:rPr>
          <w:rFonts w:ascii="Segoe UI" w:hAnsi="Segoe UI" w:cs="Segoe UI"/>
          <w:b/>
          <w:bCs/>
          <w:szCs w:val="20"/>
          <w:lang w:val="pt-BR"/>
        </w:rPr>
        <w:t xml:space="preserve"> </w:t>
      </w:r>
      <w:r w:rsidRPr="00D2555C">
        <w:rPr>
          <w:rFonts w:ascii="Segoe UI" w:hAnsi="Segoe UI" w:cs="Segoe UI"/>
          <w:bCs/>
          <w:szCs w:val="20"/>
          <w:lang w:val="pt-BR"/>
        </w:rPr>
        <w:t xml:space="preserve">Alienantes não realizem a Avaliação Obrigatória e/ou a Avaliação Eventual, nos termos das </w:t>
      </w:r>
      <w:r w:rsidRPr="00D2555C">
        <w:rPr>
          <w:rFonts w:ascii="Segoe UI" w:hAnsi="Segoe UI" w:cs="Segoe UI"/>
          <w:szCs w:val="20"/>
          <w:lang w:val="pt-BR"/>
        </w:rPr>
        <w:t>Cláusulas</w:t>
      </w:r>
      <w:r w:rsidRPr="00D2555C">
        <w:rPr>
          <w:rFonts w:ascii="Segoe UI" w:hAnsi="Segoe UI" w:cs="Segoe UI"/>
          <w:bCs/>
          <w:szCs w:val="20"/>
          <w:lang w:val="pt-BR"/>
        </w:rPr>
        <w:t xml:space="preserve"> </w:t>
      </w:r>
      <w:r w:rsidRPr="00D2555C">
        <w:rPr>
          <w:rFonts w:ascii="Segoe UI" w:hAnsi="Segoe UI" w:cs="Segoe UI"/>
          <w:bCs/>
          <w:szCs w:val="20"/>
          <w:lang w:val="pt-BR"/>
        </w:rPr>
        <w:fldChar w:fldCharType="begin"/>
      </w:r>
      <w:r w:rsidRPr="00D2555C">
        <w:rPr>
          <w:rFonts w:ascii="Segoe UI" w:hAnsi="Segoe UI" w:cs="Segoe UI"/>
          <w:bCs/>
          <w:szCs w:val="20"/>
          <w:lang w:val="pt-BR"/>
        </w:rPr>
        <w:instrText xml:space="preserve"> REF _Ref22230825 \r \h  \* MERGEFORMAT </w:instrText>
      </w:r>
      <w:r w:rsidRPr="00D2555C">
        <w:rPr>
          <w:rFonts w:ascii="Segoe UI" w:hAnsi="Segoe UI" w:cs="Segoe UI"/>
          <w:bCs/>
          <w:szCs w:val="20"/>
          <w:lang w:val="pt-BR"/>
        </w:rPr>
      </w:r>
      <w:r w:rsidRPr="00D2555C">
        <w:rPr>
          <w:rFonts w:ascii="Segoe UI" w:hAnsi="Segoe UI" w:cs="Segoe UI"/>
          <w:bCs/>
          <w:szCs w:val="20"/>
          <w:lang w:val="pt-BR"/>
        </w:rPr>
        <w:fldChar w:fldCharType="separate"/>
      </w:r>
      <w:r w:rsidRPr="00D2555C">
        <w:rPr>
          <w:rFonts w:ascii="Segoe UI" w:hAnsi="Segoe UI" w:cs="Segoe UI"/>
          <w:bCs/>
          <w:szCs w:val="20"/>
          <w:lang w:val="pt-BR"/>
        </w:rPr>
        <w:t>8.1</w:t>
      </w:r>
      <w:r w:rsidRPr="00D2555C">
        <w:rPr>
          <w:rFonts w:ascii="Segoe UI" w:hAnsi="Segoe UI" w:cs="Segoe UI"/>
          <w:bCs/>
          <w:szCs w:val="20"/>
          <w:lang w:val="pt-BR"/>
        </w:rPr>
        <w:fldChar w:fldCharType="end"/>
      </w:r>
      <w:r w:rsidRPr="00D2555C">
        <w:rPr>
          <w:rFonts w:ascii="Segoe UI" w:hAnsi="Segoe UI" w:cs="Segoe UI"/>
          <w:bCs/>
          <w:szCs w:val="20"/>
          <w:lang w:val="pt-BR"/>
        </w:rPr>
        <w:t xml:space="preserve"> e </w:t>
      </w:r>
      <w:r w:rsidRPr="00D2555C">
        <w:rPr>
          <w:rFonts w:ascii="Segoe UI" w:hAnsi="Segoe UI" w:cs="Segoe UI"/>
          <w:bCs/>
          <w:szCs w:val="20"/>
          <w:lang w:val="pt-BR"/>
        </w:rPr>
        <w:fldChar w:fldCharType="begin"/>
      </w:r>
      <w:r w:rsidRPr="00D2555C">
        <w:rPr>
          <w:rFonts w:ascii="Segoe UI" w:hAnsi="Segoe UI" w:cs="Segoe UI"/>
          <w:bCs/>
          <w:szCs w:val="20"/>
          <w:lang w:val="pt-BR"/>
        </w:rPr>
        <w:instrText xml:space="preserve"> REF _Ref482717458 \r \h  \* MERGEFORMAT </w:instrText>
      </w:r>
      <w:r w:rsidRPr="00D2555C">
        <w:rPr>
          <w:rFonts w:ascii="Segoe UI" w:hAnsi="Segoe UI" w:cs="Segoe UI"/>
          <w:bCs/>
          <w:szCs w:val="20"/>
          <w:lang w:val="pt-BR"/>
        </w:rPr>
      </w:r>
      <w:r w:rsidRPr="00D2555C">
        <w:rPr>
          <w:rFonts w:ascii="Segoe UI" w:hAnsi="Segoe UI" w:cs="Segoe UI"/>
          <w:bCs/>
          <w:szCs w:val="20"/>
          <w:lang w:val="pt-BR"/>
        </w:rPr>
        <w:fldChar w:fldCharType="separate"/>
      </w:r>
      <w:r w:rsidRPr="00D2555C">
        <w:rPr>
          <w:rFonts w:ascii="Segoe UI" w:hAnsi="Segoe UI" w:cs="Segoe UI"/>
          <w:bCs/>
          <w:szCs w:val="20"/>
          <w:lang w:val="pt-BR"/>
        </w:rPr>
        <w:t>8.2</w:t>
      </w:r>
      <w:r w:rsidRPr="00D2555C">
        <w:rPr>
          <w:rFonts w:ascii="Segoe UI" w:hAnsi="Segoe UI" w:cs="Segoe UI"/>
          <w:bCs/>
          <w:szCs w:val="20"/>
          <w:lang w:val="pt-BR"/>
        </w:rPr>
        <w:fldChar w:fldCharType="end"/>
      </w:r>
      <w:r w:rsidRPr="00D2555C">
        <w:rPr>
          <w:rFonts w:ascii="Segoe UI" w:hAnsi="Segoe UI" w:cs="Segoe UI"/>
          <w:bCs/>
          <w:szCs w:val="20"/>
          <w:lang w:val="pt-BR"/>
        </w:rPr>
        <w:t xml:space="preserve"> acima, caracterizará um Evento de Vencimento Antecipado, nos termos das Escrituras de Emissão. Sem prejuízo da decretação do vencimento antecipado das Obrigações Garantidas, nos termos das Escrituras de Emissão, o Agente Fiduciário, conforme deliberação dos Debenturistas, em assembleia convocada para esse fim, poderá contratar empresa especializada para elaborar laudos de avaliação </w:t>
      </w:r>
      <w:r w:rsidRPr="00D2555C">
        <w:rPr>
          <w:rFonts w:ascii="Segoe UI" w:hAnsi="Segoe UI" w:cs="Segoe UI"/>
          <w:szCs w:val="20"/>
          <w:lang w:val="pt-BR"/>
        </w:rPr>
        <w:t>do</w:t>
      </w:r>
      <w:r w:rsidRPr="00D2555C">
        <w:rPr>
          <w:rFonts w:ascii="Segoe UI" w:hAnsi="Segoe UI" w:cs="Segoe UI"/>
          <w:color w:val="000000"/>
          <w:szCs w:val="20"/>
          <w:lang w:val="pt-BR"/>
        </w:rPr>
        <w:t xml:space="preserve"> Imóvel Rural SPEs</w:t>
      </w:r>
      <w:r w:rsidRPr="00D2555C">
        <w:rPr>
          <w:rFonts w:ascii="Segoe UI" w:hAnsi="Segoe UI" w:cs="Segoe UI"/>
          <w:bCs/>
          <w:szCs w:val="20"/>
          <w:lang w:val="pt-BR"/>
        </w:rPr>
        <w:t>, às custas das Alienantes. Caso as Alienantes deixem de arcar voluntariamente com os custos necessários para a Avaliação Obrigatória e/ou a Avaliação Eventual será facultado ao Agente Fiduciário, na qualidade de representantes dos Debenturistas, arcar com os referidos custos, podendo no caso de eventual execução da presente garantia reaver tais valores.</w:t>
      </w:r>
    </w:p>
    <w:p w14:paraId="3E8CBF78"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smallCaps/>
          <w:szCs w:val="20"/>
          <w:lang w:val="pt-BR"/>
        </w:rPr>
      </w:pPr>
      <w:r w:rsidRPr="00D2555C">
        <w:rPr>
          <w:rFonts w:ascii="Segoe UI" w:hAnsi="Segoe UI" w:cs="Segoe UI"/>
          <w:szCs w:val="20"/>
          <w:lang w:val="pt-BR"/>
        </w:rPr>
        <w:t>Para fins do presente Contrato, as Alienantes, neste ato, concedem ao Agente Fiduciário, na qualidade de representante dos Debenturistas, assim como às empresas expressamente autorizadas por eles, acesso, mediante prévio aviso de 72 (</w:t>
      </w:r>
      <w:bookmarkStart w:id="596" w:name="_DV_M63"/>
      <w:bookmarkStart w:id="597" w:name="_DV_M64"/>
      <w:bookmarkEnd w:id="596"/>
      <w:bookmarkEnd w:id="597"/>
      <w:r w:rsidRPr="00D2555C">
        <w:rPr>
          <w:rFonts w:ascii="Segoe UI" w:hAnsi="Segoe UI" w:cs="Segoe UI"/>
          <w:szCs w:val="20"/>
          <w:lang w:val="pt-BR"/>
        </w:rPr>
        <w:t>setenta e duas) horas, em dia útil e horário comercial, ao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com a finalidade de fiscalizar a condição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Caso se verifique irregularidades, ou qualquer situação que não esteja em conformidade com o declarado no presente Contrato, poderá o </w:t>
      </w:r>
      <w:bookmarkStart w:id="598" w:name="_DV_M65"/>
      <w:bookmarkEnd w:id="598"/>
      <w:r w:rsidRPr="00D2555C">
        <w:rPr>
          <w:rFonts w:ascii="Segoe UI" w:hAnsi="Segoe UI" w:cs="Segoe UI"/>
          <w:szCs w:val="20"/>
          <w:lang w:val="pt-BR"/>
        </w:rPr>
        <w:t>Agente de Fiduciário, na qualidade de representante dos Debenturistas, solicitar às Alienantes que regularizem tal situação em um prazo de 5 (cinco) Dias Úteis contados do recebimento de tal solicitação, e caso a situação não seja regularizada nesse prazo, poderá o Agente de Fiduciário, impetrar quaisquer medidas preventivas, administrativas, judiciais e/ou extrajudiciais ao fiel cumprimento das obrigações assumidas no presente Contrato, independentemente de aviso, interpelação ou notificação, judicial ou extrajudicial.</w:t>
      </w:r>
    </w:p>
    <w:p w14:paraId="389A3643" w14:textId="77777777" w:rsidR="00740EC4" w:rsidRPr="00D2555C" w:rsidRDefault="00740EC4" w:rsidP="00740EC4">
      <w:pPr>
        <w:pStyle w:val="Level2"/>
        <w:numPr>
          <w:ilvl w:val="1"/>
          <w:numId w:val="62"/>
        </w:numPr>
        <w:tabs>
          <w:tab w:val="clear" w:pos="1400"/>
          <w:tab w:val="num" w:pos="1276"/>
        </w:tabs>
        <w:spacing w:before="120" w:after="120" w:line="290" w:lineRule="auto"/>
        <w:ind w:left="567" w:hanging="567"/>
        <w:outlineLvl w:val="9"/>
        <w:rPr>
          <w:rFonts w:ascii="Segoe UI" w:hAnsi="Segoe UI" w:cs="Segoe UI"/>
          <w:smallCaps/>
          <w:szCs w:val="20"/>
          <w:lang w:val="pt-BR"/>
        </w:rPr>
      </w:pPr>
      <w:bookmarkStart w:id="599" w:name="_Ref32228560"/>
      <w:r w:rsidRPr="00D2555C">
        <w:rPr>
          <w:rFonts w:ascii="Segoe UI" w:hAnsi="Segoe UI" w:cs="Segoe UI"/>
          <w:szCs w:val="20"/>
          <w:lang w:val="pt-BR"/>
        </w:rPr>
        <w:t>Caso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não corresponda, a qualquer tempo, ao Valor Mínimo de Venda, as Alienantes deverão, sob pena de vencimento antecipado, formalizar o Reforço de Garantia,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_Ref32439130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2.10</w:t>
      </w:r>
      <w:r w:rsidRPr="00D2555C">
        <w:rPr>
          <w:rFonts w:ascii="Segoe UI" w:hAnsi="Segoe UI" w:cs="Segoe UI"/>
          <w:szCs w:val="20"/>
          <w:lang w:val="pt-BR"/>
        </w:rPr>
        <w:fldChar w:fldCharType="end"/>
      </w:r>
      <w:r w:rsidRPr="00D2555C">
        <w:rPr>
          <w:rFonts w:ascii="Segoe UI" w:hAnsi="Segoe UI" w:cs="Segoe UI"/>
          <w:szCs w:val="20"/>
          <w:lang w:val="pt-BR"/>
        </w:rPr>
        <w:t xml:space="preserve"> acima.</w:t>
      </w:r>
      <w:bookmarkEnd w:id="599"/>
    </w:p>
    <w:p w14:paraId="0F206FC0" w14:textId="77777777" w:rsidR="00740EC4" w:rsidRPr="00D2555C" w:rsidRDefault="00740EC4" w:rsidP="00740EC4">
      <w:pPr>
        <w:pStyle w:val="Level1"/>
        <w:keepNext w:val="0"/>
        <w:widowControl w:val="0"/>
        <w:numPr>
          <w:ilvl w:val="0"/>
          <w:numId w:val="62"/>
        </w:numPr>
        <w:autoSpaceDE/>
        <w:autoSpaceDN/>
        <w:adjustRightInd/>
        <w:spacing w:before="120" w:after="120" w:line="290" w:lineRule="auto"/>
        <w:rPr>
          <w:rFonts w:ascii="Segoe UI" w:hAnsi="Segoe UI" w:cs="Segoe UI"/>
          <w:sz w:val="20"/>
          <w:szCs w:val="20"/>
          <w:lang w:val="pt-BR"/>
        </w:rPr>
      </w:pPr>
      <w:bookmarkStart w:id="600" w:name="_Ref229042174"/>
      <w:bookmarkStart w:id="601" w:name="_Ref21609262"/>
      <w:r w:rsidRPr="00D2555C">
        <w:rPr>
          <w:rFonts w:ascii="Segoe UI" w:hAnsi="Segoe UI" w:cs="Segoe UI"/>
          <w:sz w:val="20"/>
          <w:szCs w:val="20"/>
          <w:lang w:val="pt-BR"/>
        </w:rPr>
        <w:t>ALTERAÇÕES REFERENTES ÀS OBRIGAÇÕES GARANTIDAS</w:t>
      </w:r>
      <w:bookmarkEnd w:id="600"/>
    </w:p>
    <w:p w14:paraId="6A6BD032" w14:textId="77777777" w:rsidR="00740EC4" w:rsidRPr="00D2555C" w:rsidRDefault="00740EC4" w:rsidP="00740EC4">
      <w:pPr>
        <w:pStyle w:val="Level2"/>
        <w:widowControl w:val="0"/>
        <w:numPr>
          <w:ilvl w:val="1"/>
          <w:numId w:val="62"/>
        </w:numPr>
        <w:tabs>
          <w:tab w:val="clear" w:pos="1400"/>
          <w:tab w:val="left" w:pos="993"/>
          <w:tab w:val="num" w:pos="1276"/>
        </w:tabs>
        <w:spacing w:before="120" w:after="120" w:line="290" w:lineRule="auto"/>
        <w:ind w:left="567" w:hanging="567"/>
        <w:rPr>
          <w:rFonts w:ascii="Segoe UI" w:hAnsi="Segoe UI" w:cs="Segoe UI"/>
          <w:b/>
          <w:szCs w:val="20"/>
          <w:lang w:val="pt-BR"/>
        </w:rPr>
      </w:pPr>
      <w:r w:rsidRPr="00D2555C">
        <w:rPr>
          <w:rFonts w:ascii="Segoe UI" w:hAnsi="Segoe UI" w:cs="Segoe UI"/>
          <w:szCs w:val="20"/>
          <w:lang w:val="pt-BR"/>
        </w:rPr>
        <w:t>As Alienantes permanecerão vinculadas à Alienação Fiduciária e aos termos deste Contrato, e 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permanecerá como propriedade fiduciária dos Debenturistas, representados pelo Agente Fiduciário, até a extinção deste Contrato, nos termos da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_Ref228723323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11</w:t>
      </w:r>
      <w:r w:rsidRPr="00D2555C">
        <w:rPr>
          <w:rFonts w:ascii="Segoe UI" w:hAnsi="Segoe UI" w:cs="Segoe UI"/>
          <w:szCs w:val="20"/>
          <w:lang w:val="pt-BR"/>
        </w:rPr>
        <w:fldChar w:fldCharType="end"/>
      </w:r>
      <w:r w:rsidRPr="00D2555C">
        <w:rPr>
          <w:rFonts w:ascii="Segoe UI" w:hAnsi="Segoe UI" w:cs="Segoe UI"/>
          <w:szCs w:val="20"/>
          <w:lang w:val="pt-BR"/>
        </w:rPr>
        <w:t xml:space="preserve"> abaixo, sem quaisquer limitações ou reservas de direitos por parte das Alienantes e independentemente de qualquer notificação às Alienantes ou do seu consentimento, ainda que:</w:t>
      </w:r>
    </w:p>
    <w:p w14:paraId="451EF7E3" w14:textId="77777777" w:rsidR="00740EC4" w:rsidRPr="00D2555C" w:rsidRDefault="00740EC4" w:rsidP="00740EC4">
      <w:pPr>
        <w:pStyle w:val="Level3"/>
        <w:widowControl w:val="0"/>
        <w:numPr>
          <w:ilvl w:val="2"/>
          <w:numId w:val="73"/>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Agente Fiduciário, na qualidade de representante dos Debenturistas, deixe de cobrar qualquer parte das Obrigações Garantidas das Alienantes, o que não constituirá novação, redução, renúncia ou perda de qualquer direito concedido ao Agente Fiduciário, na qualidade de representante dos Debenturistas;</w:t>
      </w:r>
    </w:p>
    <w:p w14:paraId="5018A49E" w14:textId="77777777" w:rsidR="00740EC4" w:rsidRPr="00D2555C" w:rsidRDefault="00740EC4" w:rsidP="00740EC4">
      <w:pPr>
        <w:pStyle w:val="Level3"/>
        <w:widowControl w:val="0"/>
        <w:numPr>
          <w:ilvl w:val="2"/>
          <w:numId w:val="73"/>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5C70237A" w14:textId="77777777" w:rsidR="00740EC4" w:rsidRPr="00D2555C" w:rsidRDefault="00740EC4" w:rsidP="00740EC4">
      <w:pPr>
        <w:pStyle w:val="Level3"/>
        <w:widowControl w:val="0"/>
        <w:numPr>
          <w:ilvl w:val="2"/>
          <w:numId w:val="73"/>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550DF69B" w14:textId="77777777" w:rsidR="00740EC4" w:rsidRPr="00D2555C" w:rsidRDefault="00740EC4" w:rsidP="00740EC4">
      <w:pPr>
        <w:pStyle w:val="Level3"/>
        <w:widowControl w:val="0"/>
        <w:numPr>
          <w:ilvl w:val="2"/>
          <w:numId w:val="73"/>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13BA78BF" w14:textId="77777777" w:rsidR="00740EC4" w:rsidRPr="00D2555C" w:rsidRDefault="00740EC4" w:rsidP="00740EC4">
      <w:pPr>
        <w:pStyle w:val="Level3"/>
        <w:widowControl w:val="0"/>
        <w:numPr>
          <w:ilvl w:val="2"/>
          <w:numId w:val="73"/>
        </w:numPr>
        <w:tabs>
          <w:tab w:val="clear" w:pos="851"/>
          <w:tab w:val="num" w:pos="1418"/>
        </w:tabs>
        <w:autoSpaceDE/>
        <w:autoSpaceDN/>
        <w:adjustRightInd/>
        <w:spacing w:before="120" w:after="120" w:line="290" w:lineRule="auto"/>
        <w:ind w:left="1418" w:hanging="851"/>
        <w:outlineLvl w:val="9"/>
        <w:rPr>
          <w:rFonts w:ascii="Segoe UI" w:hAnsi="Segoe UI" w:cs="Segoe UI"/>
          <w:szCs w:val="20"/>
          <w:lang w:val="pt-BR"/>
        </w:rPr>
      </w:pPr>
      <w:r w:rsidRPr="00D2555C">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bookmarkEnd w:id="601"/>
    <w:p w14:paraId="73B6E218" w14:textId="77777777" w:rsidR="00740EC4" w:rsidRPr="00D2555C" w:rsidRDefault="00740EC4" w:rsidP="00740EC4">
      <w:pPr>
        <w:pStyle w:val="Level1"/>
        <w:keepNext w:val="0"/>
        <w:widowControl w:val="0"/>
        <w:numPr>
          <w:ilvl w:val="0"/>
          <w:numId w:val="62"/>
        </w:numPr>
        <w:autoSpaceDE/>
        <w:autoSpaceDN/>
        <w:adjustRightInd/>
        <w:spacing w:before="120" w:after="120" w:line="290" w:lineRule="auto"/>
        <w:rPr>
          <w:rFonts w:ascii="Segoe UI" w:hAnsi="Segoe UI" w:cs="Segoe UI"/>
          <w:sz w:val="20"/>
          <w:szCs w:val="20"/>
          <w:lang w:val="pt-BR"/>
        </w:rPr>
      </w:pPr>
      <w:r w:rsidRPr="00D2555C">
        <w:rPr>
          <w:rFonts w:ascii="Segoe UI" w:hAnsi="Segoe UI" w:cs="Segoe UI"/>
          <w:sz w:val="20"/>
          <w:szCs w:val="20"/>
          <w:lang w:val="pt-BR"/>
        </w:rPr>
        <w:t>APLICAÇÃO DE VALORES</w:t>
      </w:r>
    </w:p>
    <w:p w14:paraId="4A0CA116" w14:textId="77777777" w:rsidR="00740EC4" w:rsidRPr="00D2555C" w:rsidRDefault="00740EC4" w:rsidP="00740EC4">
      <w:pPr>
        <w:pStyle w:val="Level2"/>
        <w:widowControl w:val="0"/>
        <w:numPr>
          <w:ilvl w:val="1"/>
          <w:numId w:val="62"/>
        </w:numPr>
        <w:tabs>
          <w:tab w:val="clear" w:pos="1400"/>
          <w:tab w:val="left" w:pos="567"/>
          <w:tab w:val="num" w:pos="1247"/>
        </w:tabs>
        <w:spacing w:before="120" w:after="120" w:line="290" w:lineRule="auto"/>
        <w:ind w:left="567" w:hanging="567"/>
        <w:outlineLvl w:val="9"/>
        <w:rPr>
          <w:rFonts w:ascii="Segoe UI" w:hAnsi="Segoe UI" w:cs="Segoe UI"/>
          <w:szCs w:val="20"/>
          <w:lang w:val="pt-BR"/>
        </w:rPr>
      </w:pPr>
      <w:r w:rsidRPr="00D2555C">
        <w:rPr>
          <w:rFonts w:ascii="Segoe UI" w:eastAsia="Arial Unicode MS" w:hAnsi="Segoe UI" w:cs="Segoe UI"/>
          <w:szCs w:val="20"/>
          <w:lang w:val="pt-BR"/>
        </w:rPr>
        <w:t xml:space="preserve">Quaisquer valores recebidos pelos Debenturistas, representados pelo Agente Fiduciário, mediante o exercício das medidas previstas na Cláusula </w:t>
      </w:r>
      <w:r w:rsidRPr="00D2555C">
        <w:rPr>
          <w:rFonts w:ascii="Segoe UI" w:eastAsia="Arial Unicode MS" w:hAnsi="Segoe UI" w:cs="Segoe UI"/>
          <w:szCs w:val="20"/>
          <w:lang w:val="pt-BR"/>
        </w:rPr>
        <w:fldChar w:fldCharType="begin"/>
      </w:r>
      <w:r w:rsidRPr="00D2555C">
        <w:rPr>
          <w:rFonts w:ascii="Segoe UI" w:eastAsia="Arial Unicode MS" w:hAnsi="Segoe UI" w:cs="Segoe UI"/>
          <w:szCs w:val="20"/>
          <w:lang w:val="pt-BR"/>
        </w:rPr>
        <w:instrText xml:space="preserve"> REF _Ref22229749 \r \h  \* MERGEFORMAT </w:instrText>
      </w:r>
      <w:r w:rsidRPr="00D2555C">
        <w:rPr>
          <w:rFonts w:ascii="Segoe UI" w:eastAsia="Arial Unicode MS" w:hAnsi="Segoe UI" w:cs="Segoe UI"/>
          <w:szCs w:val="20"/>
          <w:lang w:val="pt-BR"/>
        </w:rPr>
      </w:r>
      <w:r w:rsidRPr="00D2555C">
        <w:rPr>
          <w:rFonts w:ascii="Segoe UI" w:eastAsia="Arial Unicode MS" w:hAnsi="Segoe UI" w:cs="Segoe UI"/>
          <w:szCs w:val="20"/>
          <w:lang w:val="pt-BR"/>
        </w:rPr>
        <w:fldChar w:fldCharType="separate"/>
      </w:r>
      <w:r w:rsidRPr="00D2555C">
        <w:rPr>
          <w:rFonts w:ascii="Segoe UI" w:eastAsia="Arial Unicode MS" w:hAnsi="Segoe UI" w:cs="Segoe UI"/>
          <w:szCs w:val="20"/>
          <w:lang w:val="pt-BR"/>
        </w:rPr>
        <w:t>7</w:t>
      </w:r>
      <w:r w:rsidRPr="00D2555C">
        <w:rPr>
          <w:rFonts w:ascii="Segoe UI" w:eastAsia="Arial Unicode MS" w:hAnsi="Segoe UI" w:cs="Segoe UI"/>
          <w:szCs w:val="20"/>
          <w:lang w:val="pt-BR"/>
        </w:rPr>
        <w:fldChar w:fldCharType="end"/>
      </w:r>
      <w:r w:rsidRPr="00D2555C">
        <w:rPr>
          <w:rFonts w:ascii="Segoe UI" w:eastAsia="Arial Unicode MS" w:hAnsi="Segoe UI" w:cs="Segoe UI"/>
          <w:szCs w:val="20"/>
          <w:lang w:val="pt-BR"/>
        </w:rPr>
        <w:t xml:space="preserve"> acima, serão utilizados da seguinte forma:</w:t>
      </w:r>
    </w:p>
    <w:p w14:paraId="618CB842" w14:textId="77777777" w:rsidR="00740EC4" w:rsidRPr="00D2555C" w:rsidRDefault="00740EC4" w:rsidP="00740EC4">
      <w:pPr>
        <w:pStyle w:val="roman2"/>
        <w:numPr>
          <w:ilvl w:val="0"/>
          <w:numId w:val="80"/>
        </w:numPr>
        <w:tabs>
          <w:tab w:val="clear" w:pos="1247"/>
          <w:tab w:val="num" w:pos="1418"/>
        </w:tabs>
        <w:spacing w:before="120" w:after="120"/>
        <w:ind w:left="1418" w:hanging="851"/>
        <w:rPr>
          <w:rFonts w:ascii="Segoe UI" w:hAnsi="Segoe UI" w:cs="Segoe UI"/>
          <w:lang w:val="pt-BR"/>
        </w:rPr>
      </w:pPr>
      <w:r w:rsidRPr="00D2555C">
        <w:rPr>
          <w:rFonts w:ascii="Segoe UI" w:hAnsi="Segoe UI" w:cs="Segoe UI"/>
          <w:lang w:val="pt-BR"/>
        </w:rPr>
        <w:t>em primeiro lugar, para o pagamento dos valores eventualmente despendidos e comprovados pelo Agente Fiduciário, na qualidade de representante dos Debenturistas, para preservar o</w:t>
      </w:r>
      <w:r w:rsidRPr="00D2555C">
        <w:rPr>
          <w:rFonts w:ascii="Segoe UI" w:hAnsi="Segoe UI" w:cs="Segoe UI"/>
          <w:color w:val="000000"/>
          <w:lang w:val="pt-BR"/>
        </w:rPr>
        <w:t xml:space="preserve"> Imóvel Rural SPEs</w:t>
      </w:r>
      <w:r w:rsidRPr="00D2555C">
        <w:rPr>
          <w:rFonts w:ascii="Segoe UI" w:hAnsi="Segoe UI" w:cs="Segoe UI"/>
          <w:lang w:val="pt-BR"/>
        </w:rPr>
        <w:t xml:space="preserve"> ou preservar seu legítimo interesse nas garantias constituídas pelo</w:t>
      </w:r>
      <w:r w:rsidRPr="00D2555C">
        <w:rPr>
          <w:rFonts w:ascii="Segoe UI" w:hAnsi="Segoe UI" w:cs="Segoe UI"/>
          <w:color w:val="000000"/>
          <w:lang w:val="pt-BR"/>
        </w:rPr>
        <w:t xml:space="preserve"> Imóvel Rural SPEs</w:t>
      </w:r>
      <w:r w:rsidRPr="00D2555C">
        <w:rPr>
          <w:rFonts w:ascii="Segoe UI" w:eastAsia="Arial Unicode MS" w:hAnsi="Segoe UI" w:cs="Segoe UI"/>
          <w:lang w:val="pt-BR"/>
        </w:rPr>
        <w:t xml:space="preserve"> </w:t>
      </w:r>
      <w:r w:rsidRPr="00D2555C">
        <w:rPr>
          <w:rFonts w:ascii="Segoe UI" w:hAnsi="Segoe UI" w:cs="Segoe UI"/>
          <w:lang w:val="pt-BR"/>
        </w:rPr>
        <w:t>nos termos desse Contrato, bem como para o pagamento das despesas relacionadas à obtenção de autorização, busca, apreensão, preparação para transferência, ou outra forma de alienação, cessão ou excussão do</w:t>
      </w:r>
      <w:r w:rsidRPr="00D2555C">
        <w:rPr>
          <w:rFonts w:ascii="Segoe UI" w:hAnsi="Segoe UI" w:cs="Segoe UI"/>
          <w:color w:val="000000"/>
          <w:lang w:val="pt-BR"/>
        </w:rPr>
        <w:t xml:space="preserve"> Imóvel Rural SPEs</w:t>
      </w:r>
      <w:r w:rsidRPr="00D2555C">
        <w:rPr>
          <w:rFonts w:ascii="Segoe UI" w:hAnsi="Segoe UI" w:cs="Segoe UI"/>
          <w:lang w:val="pt-BR"/>
        </w:rPr>
        <w:t>, ou ainda para pagamento das despesas com o exercício, pelo Agente Fiduciário, na qualidade de representante dos Debenturistas, dos direitos previstos neste Contrato, juntamente com as despesas comprovadas referentes a honorários advocatícios razoáveis e demais despesas justificadas;</w:t>
      </w:r>
    </w:p>
    <w:p w14:paraId="6E85B210" w14:textId="77777777" w:rsidR="00740EC4" w:rsidRPr="00D2555C" w:rsidRDefault="00740EC4" w:rsidP="00740EC4">
      <w:pPr>
        <w:pStyle w:val="roman2"/>
        <w:numPr>
          <w:ilvl w:val="0"/>
          <w:numId w:val="80"/>
        </w:numPr>
        <w:tabs>
          <w:tab w:val="clear" w:pos="1247"/>
          <w:tab w:val="num" w:pos="1418"/>
        </w:tabs>
        <w:spacing w:before="120" w:after="120"/>
        <w:ind w:left="1418" w:hanging="851"/>
        <w:rPr>
          <w:rFonts w:ascii="Segoe UI" w:hAnsi="Segoe UI" w:cs="Segoe UI"/>
          <w:color w:val="000000" w:themeColor="text1"/>
          <w:lang w:val="pt-BR"/>
        </w:rPr>
      </w:pPr>
      <w:r w:rsidRPr="00D2555C">
        <w:rPr>
          <w:rFonts w:ascii="Segoe UI" w:hAnsi="Segoe UI" w:cs="Segoe UI"/>
          <w:lang w:val="pt-BR"/>
        </w:rPr>
        <w:t xml:space="preserve">em segundo lugar, para o pagamento das Obrigações Garantidas devidas e à época ainda não pagas e/ou quitadas </w:t>
      </w:r>
    </w:p>
    <w:p w14:paraId="1A0CF3D8" w14:textId="77777777" w:rsidR="00740EC4" w:rsidRPr="00D2555C" w:rsidRDefault="00740EC4" w:rsidP="00740EC4">
      <w:pPr>
        <w:pStyle w:val="roman2"/>
        <w:numPr>
          <w:ilvl w:val="0"/>
          <w:numId w:val="80"/>
        </w:numPr>
        <w:tabs>
          <w:tab w:val="clear" w:pos="1247"/>
          <w:tab w:val="num" w:pos="1418"/>
        </w:tabs>
        <w:spacing w:before="120" w:after="120"/>
        <w:ind w:left="1418" w:hanging="851"/>
        <w:rPr>
          <w:rFonts w:ascii="Segoe UI" w:hAnsi="Segoe UI" w:cs="Segoe UI"/>
          <w:color w:val="000000" w:themeColor="text1"/>
          <w:lang w:val="pt-BR"/>
        </w:rPr>
      </w:pPr>
      <w:r w:rsidRPr="00D2555C">
        <w:rPr>
          <w:rFonts w:ascii="Segoe UI" w:hAnsi="Segoe UI" w:cs="Segoe UI"/>
          <w:lang w:val="pt-BR"/>
        </w:rPr>
        <w:t>em terceiro lugar, apenas se houver recursos excedentes, para o reembolso das Alienantes</w:t>
      </w:r>
      <w:r w:rsidRPr="00D2555C">
        <w:rPr>
          <w:rFonts w:ascii="Segoe UI" w:hAnsi="Segoe UI" w:cs="Segoe UI"/>
          <w:color w:val="000000" w:themeColor="text1"/>
          <w:lang w:val="pt-BR"/>
        </w:rPr>
        <w:t xml:space="preserve">. </w:t>
      </w:r>
    </w:p>
    <w:p w14:paraId="7E7C6CFE" w14:textId="77777777" w:rsidR="00740EC4" w:rsidRPr="00D2555C" w:rsidRDefault="00740EC4" w:rsidP="00740EC4">
      <w:pPr>
        <w:pStyle w:val="Level1"/>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bookmarkStart w:id="602" w:name="_Ref212871102"/>
      <w:bookmarkStart w:id="603" w:name="_Ref228723323"/>
      <w:r w:rsidRPr="00D2555C">
        <w:rPr>
          <w:rFonts w:ascii="Segoe UI" w:hAnsi="Segoe UI" w:cs="Segoe UI"/>
          <w:sz w:val="20"/>
          <w:szCs w:val="20"/>
          <w:lang w:val="pt-BR"/>
        </w:rPr>
        <w:t xml:space="preserve">EXTINÇÃO E </w:t>
      </w:r>
      <w:bookmarkEnd w:id="602"/>
      <w:r w:rsidRPr="00D2555C">
        <w:rPr>
          <w:rFonts w:ascii="Segoe UI" w:hAnsi="Segoe UI" w:cs="Segoe UI"/>
          <w:sz w:val="20"/>
          <w:szCs w:val="20"/>
          <w:lang w:val="pt-BR"/>
        </w:rPr>
        <w:t>LIBERAÇÃO</w:t>
      </w:r>
      <w:bookmarkEnd w:id="603"/>
    </w:p>
    <w:p w14:paraId="066E497C" w14:textId="77777777" w:rsidR="00740EC4" w:rsidRPr="00D2555C" w:rsidRDefault="00740EC4" w:rsidP="00740EC4">
      <w:pPr>
        <w:pStyle w:val="Level2"/>
        <w:widowControl w:val="0"/>
        <w:numPr>
          <w:ilvl w:val="1"/>
          <w:numId w:val="62"/>
        </w:numPr>
        <w:tabs>
          <w:tab w:val="clear" w:pos="1400"/>
          <w:tab w:val="left" w:pos="567"/>
          <w:tab w:val="num" w:pos="1247"/>
        </w:tabs>
        <w:spacing w:before="120" w:after="120" w:line="290" w:lineRule="auto"/>
        <w:ind w:left="567" w:hanging="567"/>
        <w:outlineLvl w:val="9"/>
        <w:rPr>
          <w:rFonts w:ascii="Segoe UI" w:hAnsi="Segoe UI" w:cs="Segoe UI"/>
          <w:szCs w:val="20"/>
          <w:lang w:val="pt-BR"/>
        </w:rPr>
      </w:pPr>
      <w:bookmarkStart w:id="604" w:name="_Ref25833299"/>
      <w:r w:rsidRPr="00D2555C">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D2555C">
        <w:rPr>
          <w:rFonts w:ascii="Segoe UI" w:eastAsia="Arial Unicode MS" w:hAnsi="Segoe UI" w:cs="Segoe UI"/>
          <w:szCs w:val="20"/>
          <w:lang w:val="pt-BR"/>
        </w:rPr>
        <w:t>representante</w:t>
      </w:r>
      <w:r w:rsidRPr="00D2555C">
        <w:rPr>
          <w:rFonts w:ascii="Segoe UI" w:hAnsi="Segoe UI" w:cs="Segoe UI"/>
          <w:szCs w:val="20"/>
          <w:lang w:val="pt-BR"/>
        </w:rPr>
        <w:t xml:space="preserve"> dos Debenturistas, deverá tomar todas as providências a ele cabíveis que vierem a ser justificadamente solicitadas pelas Alienantes para extinguir este contrato e liberar os direitos de garantia constituídos por meio deste Contrato, às custas das Alienantes, incluindo, mas não se limitando à assinatura do termo de liberação de garantias. Sem prejuízo do disposto acima, o Agente Fiduciário, na qualidade de representante dos Debenturistas, deverá, em até 02 (dois) Dias Úteis contados da quitação integral das Obrigações Garantidas, entregar às Alienantes termo de liberação do</w:t>
      </w:r>
      <w:r w:rsidRPr="00D2555C">
        <w:rPr>
          <w:rFonts w:ascii="Segoe UI" w:hAnsi="Segoe UI" w:cs="Segoe UI"/>
          <w:color w:val="000000"/>
          <w:szCs w:val="20"/>
          <w:lang w:val="pt-BR"/>
        </w:rPr>
        <w:t xml:space="preserve"> Imóvel Rural SPEs</w:t>
      </w:r>
      <w:r w:rsidRPr="00D2555C">
        <w:rPr>
          <w:rFonts w:ascii="Segoe UI" w:hAnsi="Segoe UI" w:cs="Segoe UI"/>
          <w:szCs w:val="20"/>
          <w:lang w:val="pt-BR"/>
        </w:rPr>
        <w:t xml:space="preserve">, em forma e conteúdo suficiente para proporcionar a liberação da presente garantia perante as autoridades competentes. A procuração mencionada na Cláusula </w:t>
      </w:r>
      <w:r w:rsidRPr="00D2555C">
        <w:rPr>
          <w:rFonts w:ascii="Segoe UI" w:hAnsi="Segoe UI" w:cs="Segoe UI"/>
          <w:szCs w:val="20"/>
          <w:lang w:val="pt-BR"/>
        </w:rPr>
        <w:fldChar w:fldCharType="begin"/>
      </w:r>
      <w:r w:rsidRPr="00D2555C">
        <w:rPr>
          <w:rFonts w:ascii="Segoe UI" w:hAnsi="Segoe UI" w:cs="Segoe UI"/>
          <w:szCs w:val="20"/>
          <w:lang w:val="pt-BR"/>
        </w:rPr>
        <w:instrText xml:space="preserve"> REF _Ref32257297 \r \h  \* MERGEFORMAT </w:instrText>
      </w:r>
      <w:r w:rsidRPr="00D2555C">
        <w:rPr>
          <w:rFonts w:ascii="Segoe UI" w:hAnsi="Segoe UI" w:cs="Segoe UI"/>
          <w:szCs w:val="20"/>
          <w:lang w:val="pt-BR"/>
        </w:rPr>
      </w:r>
      <w:r w:rsidRPr="00D2555C">
        <w:rPr>
          <w:rFonts w:ascii="Segoe UI" w:hAnsi="Segoe UI" w:cs="Segoe UI"/>
          <w:szCs w:val="20"/>
          <w:lang w:val="pt-BR"/>
        </w:rPr>
        <w:fldChar w:fldCharType="separate"/>
      </w:r>
      <w:r w:rsidRPr="00D2555C">
        <w:rPr>
          <w:rFonts w:ascii="Segoe UI" w:hAnsi="Segoe UI" w:cs="Segoe UI"/>
          <w:szCs w:val="20"/>
          <w:lang w:val="pt-BR"/>
        </w:rPr>
        <w:t>7.6</w:t>
      </w:r>
      <w:r w:rsidRPr="00D2555C">
        <w:rPr>
          <w:rFonts w:ascii="Segoe UI" w:hAnsi="Segoe UI" w:cs="Segoe UI"/>
          <w:szCs w:val="20"/>
          <w:lang w:val="pt-BR"/>
        </w:rPr>
        <w:fldChar w:fldCharType="end"/>
      </w:r>
      <w:r w:rsidRPr="00D2555C">
        <w:rPr>
          <w:rFonts w:ascii="Segoe UI" w:hAnsi="Segoe UI" w:cs="Segoe UI"/>
          <w:szCs w:val="20"/>
          <w:lang w:val="pt-BR"/>
        </w:rPr>
        <w:t xml:space="preserve"> acima considerar-se-á automaticamente revogada pelas Alienantes após a emissão, pelo Agente Fiduciário, de termo de liberação.</w:t>
      </w:r>
      <w:bookmarkEnd w:id="604"/>
      <w:r w:rsidRPr="00D2555C">
        <w:rPr>
          <w:rFonts w:ascii="Segoe UI" w:hAnsi="Segoe UI" w:cs="Segoe UI"/>
          <w:szCs w:val="20"/>
          <w:lang w:val="pt-BR"/>
        </w:rPr>
        <w:t xml:space="preserve"> </w:t>
      </w:r>
    </w:p>
    <w:p w14:paraId="5005BB3D" w14:textId="77777777" w:rsidR="00740EC4" w:rsidRPr="00D2555C" w:rsidRDefault="00740EC4" w:rsidP="00740EC4">
      <w:pPr>
        <w:pStyle w:val="Level1"/>
        <w:widowControl w:val="0"/>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bookmarkStart w:id="605" w:name="_Ref22230396"/>
      <w:r w:rsidRPr="00D2555C">
        <w:rPr>
          <w:rFonts w:ascii="Segoe UI" w:hAnsi="Segoe UI" w:cs="Segoe UI"/>
          <w:sz w:val="20"/>
          <w:szCs w:val="20"/>
          <w:lang w:val="pt-BR"/>
        </w:rPr>
        <w:t>NOTIFICAÇÕES</w:t>
      </w:r>
      <w:bookmarkEnd w:id="605"/>
    </w:p>
    <w:p w14:paraId="06ECFEE9" w14:textId="77777777" w:rsidR="00740EC4" w:rsidRPr="00D2555C" w:rsidRDefault="00740EC4" w:rsidP="00740EC4">
      <w:pPr>
        <w:pStyle w:val="Level2"/>
        <w:keepNext/>
        <w:widowControl w:val="0"/>
        <w:numPr>
          <w:ilvl w:val="1"/>
          <w:numId w:val="76"/>
        </w:numPr>
        <w:tabs>
          <w:tab w:val="clear" w:pos="1400"/>
          <w:tab w:val="left" w:pos="567"/>
          <w:tab w:val="num" w:pos="1247"/>
        </w:tabs>
        <w:spacing w:before="120" w:after="120" w:line="290" w:lineRule="auto"/>
        <w:ind w:left="567" w:hanging="567"/>
        <w:outlineLvl w:val="9"/>
        <w:rPr>
          <w:rFonts w:ascii="Segoe UI" w:hAnsi="Segoe UI" w:cs="Segoe UI"/>
          <w:b/>
          <w:szCs w:val="20"/>
          <w:lang w:val="pt-BR"/>
        </w:rPr>
      </w:pPr>
      <w:r w:rsidRPr="00D2555C">
        <w:rPr>
          <w:rFonts w:ascii="Segoe UI" w:eastAsia="Arial Unicode MS" w:hAnsi="Segoe UI" w:cs="Segoe UI"/>
          <w:szCs w:val="20"/>
          <w:lang w:val="pt-BR"/>
        </w:rPr>
        <w:t>Todas as comunicações realizadas nos termos deste Contrato devem ser sempre realizadas por escrito, para os endereços abaixo.</w:t>
      </w:r>
      <w:r w:rsidRPr="00D2555C">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CFBEBC3" w14:textId="77777777" w:rsidR="00740EC4" w:rsidRPr="00D2555C" w:rsidRDefault="00740EC4" w:rsidP="00740EC4">
      <w:pPr>
        <w:pStyle w:val="Level2"/>
        <w:numPr>
          <w:ilvl w:val="0"/>
          <w:numId w:val="78"/>
        </w:numPr>
        <w:spacing w:before="120" w:after="120" w:line="290" w:lineRule="auto"/>
        <w:ind w:left="1276" w:hanging="709"/>
        <w:outlineLvl w:val="9"/>
        <w:rPr>
          <w:rFonts w:ascii="Segoe UI" w:hAnsi="Segoe UI" w:cs="Segoe UI"/>
          <w:szCs w:val="20"/>
          <w:lang w:val="pt-BR"/>
        </w:rPr>
      </w:pPr>
      <w:r w:rsidRPr="00D2555C">
        <w:rPr>
          <w:rFonts w:ascii="Segoe UI" w:hAnsi="Segoe UI" w:cs="Segoe UI"/>
          <w:szCs w:val="20"/>
          <w:u w:val="single"/>
          <w:lang w:val="pt-BR"/>
        </w:rPr>
        <w:t>Se para as Alienantes</w:t>
      </w:r>
      <w:r w:rsidRPr="00D2555C">
        <w:rPr>
          <w:rFonts w:ascii="Segoe UI" w:hAnsi="Segoe UI" w:cs="Segoe UI"/>
          <w:szCs w:val="20"/>
          <w:lang w:val="pt-BR"/>
        </w:rPr>
        <w:t>:</w:t>
      </w:r>
    </w:p>
    <w:p w14:paraId="77907DBD" w14:textId="77777777" w:rsidR="00740EC4" w:rsidRPr="00D2555C" w:rsidRDefault="00740EC4" w:rsidP="002D200F">
      <w:pPr>
        <w:pStyle w:val="ListParagraph"/>
        <w:spacing w:before="120" w:line="290" w:lineRule="auto"/>
        <w:ind w:left="1276"/>
        <w:jc w:val="left"/>
        <w:rPr>
          <w:rFonts w:ascii="Segoe UI" w:hAnsi="Segoe UI" w:cs="Segoe UI"/>
          <w:sz w:val="20"/>
          <w:szCs w:val="20"/>
        </w:rPr>
      </w:pPr>
      <w:r w:rsidRPr="00D2555C">
        <w:rPr>
          <w:rFonts w:ascii="Segoe UI" w:hAnsi="Segoe UI" w:cs="Segoe UI"/>
          <w:b/>
          <w:color w:val="000000"/>
          <w:sz w:val="20"/>
          <w:szCs w:val="20"/>
          <w:shd w:val="clear" w:color="auto" w:fill="FFFFFF"/>
        </w:rPr>
        <w:t>LC ENERGIA RENOVÁVEL HOLDING S.A.</w:t>
      </w:r>
      <w:r w:rsidRPr="00D2555C">
        <w:rPr>
          <w:rFonts w:ascii="Segoe UI" w:hAnsi="Segoe UI" w:cs="Segoe UI"/>
          <w:bCs/>
          <w:sz w:val="20"/>
          <w:szCs w:val="20"/>
        </w:rPr>
        <w:br/>
      </w:r>
      <w:r w:rsidRPr="00D2555C">
        <w:rPr>
          <w:rFonts w:ascii="Segoe UI" w:hAnsi="Segoe UI" w:cs="Segoe UI"/>
          <w:sz w:val="20"/>
          <w:szCs w:val="20"/>
        </w:rPr>
        <w:t>Avenida Presidente Juscelino Kubitschek, nº 2041, 23º andar, torre D, sala 13, Vila Nova Conceição</w:t>
      </w:r>
    </w:p>
    <w:p w14:paraId="7D34BD0F" w14:textId="77777777" w:rsidR="00740EC4" w:rsidRPr="00D2555C" w:rsidRDefault="00740EC4" w:rsidP="002D200F">
      <w:pPr>
        <w:pStyle w:val="Level2"/>
        <w:numPr>
          <w:ilvl w:val="0"/>
          <w:numId w:val="0"/>
        </w:numPr>
        <w:spacing w:before="120" w:after="120"/>
        <w:ind w:left="1276"/>
        <w:jc w:val="left"/>
        <w:rPr>
          <w:rFonts w:ascii="Segoe UI" w:hAnsi="Segoe UI" w:cs="Segoe UI"/>
          <w:szCs w:val="20"/>
          <w:lang w:val="pt-BR" w:eastAsia="pt-BR"/>
        </w:rPr>
      </w:pPr>
      <w:r w:rsidRPr="00D2555C">
        <w:rPr>
          <w:rFonts w:ascii="Segoe UI" w:hAnsi="Segoe UI" w:cs="Segoe UI"/>
          <w:szCs w:val="20"/>
          <w:lang w:val="pt-BR"/>
        </w:rPr>
        <w:t>CEP 04543-011, São Paulo, SP</w:t>
      </w:r>
      <w:r w:rsidRPr="00D2555C">
        <w:rPr>
          <w:rFonts w:ascii="Segoe UI" w:hAnsi="Segoe UI" w:cs="Segoe UI"/>
          <w:bCs/>
          <w:szCs w:val="20"/>
          <w:lang w:val="pt-BR"/>
        </w:rPr>
        <w:br/>
      </w:r>
      <w:r w:rsidRPr="00D2555C">
        <w:rPr>
          <w:rFonts w:ascii="Segoe UI" w:hAnsi="Segoe UI" w:cs="Segoe UI"/>
          <w:szCs w:val="20"/>
          <w:lang w:val="pt-BR" w:eastAsia="pt-BR"/>
        </w:rPr>
        <w:t xml:space="preserve">Att: Nilton Bertuchi / </w:t>
      </w:r>
      <w:r w:rsidRPr="00D2555C">
        <w:rPr>
          <w:rFonts w:ascii="Segoe UI" w:hAnsi="Segoe UI" w:cs="Segoe UI"/>
          <w:szCs w:val="20"/>
          <w:lang w:val="pt-BR"/>
        </w:rPr>
        <w:t>Luiz Guilherme Godoy Cardoso de Melo / Beatriz Meira Curi</w:t>
      </w:r>
    </w:p>
    <w:p w14:paraId="6B45DCF6" w14:textId="77777777" w:rsidR="00740EC4" w:rsidRPr="00D2555C" w:rsidRDefault="00740EC4" w:rsidP="002D200F">
      <w:pPr>
        <w:pStyle w:val="Level2"/>
        <w:numPr>
          <w:ilvl w:val="0"/>
          <w:numId w:val="0"/>
        </w:numPr>
        <w:spacing w:before="120" w:after="120"/>
        <w:ind w:left="1276"/>
        <w:jc w:val="left"/>
        <w:rPr>
          <w:rFonts w:ascii="Segoe UI" w:hAnsi="Segoe UI" w:cs="Segoe UI"/>
          <w:szCs w:val="20"/>
          <w:lang w:val="pt-BR" w:eastAsia="pt-BR"/>
        </w:rPr>
      </w:pPr>
      <w:r w:rsidRPr="00D2555C">
        <w:rPr>
          <w:rFonts w:ascii="Segoe UI" w:hAnsi="Segoe UI" w:cs="Segoe UI"/>
          <w:szCs w:val="20"/>
          <w:lang w:val="pt-BR" w:eastAsia="pt-BR"/>
        </w:rPr>
        <w:t>Telefone: (11) 3512-2525</w:t>
      </w:r>
    </w:p>
    <w:p w14:paraId="723AB496" w14:textId="77777777" w:rsidR="00740EC4" w:rsidRPr="00D2555C" w:rsidRDefault="00740EC4" w:rsidP="00740EC4">
      <w:pPr>
        <w:pStyle w:val="Level2"/>
        <w:numPr>
          <w:ilvl w:val="0"/>
          <w:numId w:val="0"/>
        </w:numPr>
        <w:spacing w:before="120" w:after="120"/>
        <w:ind w:left="1276"/>
        <w:rPr>
          <w:rFonts w:ascii="Segoe UI" w:hAnsi="Segoe UI" w:cs="Segoe UI"/>
          <w:szCs w:val="20"/>
          <w:lang w:val="pt-BR"/>
        </w:rPr>
      </w:pPr>
      <w:r w:rsidRPr="00D2555C">
        <w:rPr>
          <w:rFonts w:ascii="Segoe UI" w:hAnsi="Segoe UI" w:cs="Segoe UI"/>
          <w:szCs w:val="20"/>
          <w:lang w:val="pt-BR" w:eastAsia="pt-BR"/>
        </w:rPr>
        <w:t xml:space="preserve">E-mail: </w:t>
      </w:r>
      <w:hyperlink r:id="rId42" w:history="1">
        <w:r w:rsidRPr="00D2555C">
          <w:rPr>
            <w:rStyle w:val="Hyperlink"/>
            <w:rFonts w:ascii="Segoe UI" w:hAnsi="Segoe UI" w:cs="Segoe UI"/>
            <w:sz w:val="20"/>
            <w:szCs w:val="20"/>
            <w:lang w:eastAsia="pt-BR"/>
          </w:rPr>
          <w:t>nilton.bertuchi@lyoncapital.com.br</w:t>
        </w:r>
      </w:hyperlink>
      <w:r w:rsidRPr="00D2555C">
        <w:rPr>
          <w:rFonts w:ascii="Segoe UI" w:hAnsi="Segoe UI" w:cs="Segoe UI"/>
          <w:szCs w:val="20"/>
          <w:lang w:val="pt-BR" w:eastAsia="pt-BR"/>
        </w:rPr>
        <w:t xml:space="preserve"> / </w:t>
      </w:r>
      <w:hyperlink r:id="rId43" w:history="1">
        <w:r w:rsidRPr="00D2555C">
          <w:rPr>
            <w:rStyle w:val="Hyperlink"/>
            <w:rFonts w:ascii="Segoe UI" w:hAnsi="Segoe UI" w:cs="Segoe UI"/>
            <w:sz w:val="20"/>
            <w:szCs w:val="20"/>
          </w:rPr>
          <w:t>luiz.guilherme@lyoncapital.com.br</w:t>
        </w:r>
      </w:hyperlink>
      <w:r w:rsidRPr="00D2555C">
        <w:rPr>
          <w:rFonts w:ascii="Segoe UI" w:hAnsi="Segoe UI" w:cs="Segoe UI"/>
          <w:szCs w:val="20"/>
          <w:lang w:val="pt-BR"/>
        </w:rPr>
        <w:t xml:space="preserve"> / </w:t>
      </w:r>
      <w:hyperlink r:id="rId44" w:history="1">
        <w:r w:rsidRPr="00D2555C">
          <w:rPr>
            <w:rStyle w:val="Hyperlink"/>
            <w:rFonts w:ascii="Segoe UI" w:hAnsi="Segoe UI" w:cs="Segoe UI"/>
            <w:sz w:val="20"/>
            <w:szCs w:val="20"/>
          </w:rPr>
          <w:t>beatriz.curi@lyoncapital.com.br</w:t>
        </w:r>
      </w:hyperlink>
    </w:p>
    <w:p w14:paraId="0DBAA912" w14:textId="77777777" w:rsidR="00740EC4" w:rsidRPr="00D2555C" w:rsidRDefault="00740EC4" w:rsidP="00740EC4">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 S.A.</w:t>
      </w:r>
    </w:p>
    <w:p w14:paraId="4CF4CC70" w14:textId="77777777" w:rsidR="00740EC4" w:rsidRPr="00D2555C" w:rsidRDefault="00740EC4" w:rsidP="00740EC4">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II S.A.</w:t>
      </w:r>
    </w:p>
    <w:p w14:paraId="6653C7AA" w14:textId="77777777" w:rsidR="00740EC4" w:rsidRPr="00D2555C" w:rsidRDefault="00740EC4" w:rsidP="00740EC4">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III S.A.</w:t>
      </w:r>
    </w:p>
    <w:p w14:paraId="371FC2F0" w14:textId="77777777" w:rsidR="00740EC4" w:rsidRPr="00D2555C" w:rsidRDefault="00740EC4" w:rsidP="00740EC4">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IV S.A.</w:t>
      </w:r>
    </w:p>
    <w:p w14:paraId="58864688" w14:textId="77777777" w:rsidR="00740EC4" w:rsidRPr="00D2555C" w:rsidRDefault="00740EC4" w:rsidP="00740EC4">
      <w:pPr>
        <w:pStyle w:val="ListParagraph"/>
        <w:spacing w:before="120" w:line="290" w:lineRule="auto"/>
        <w:ind w:left="1276"/>
        <w:rPr>
          <w:rFonts w:ascii="Segoe UI" w:hAnsi="Segoe UI" w:cs="Segoe UI"/>
          <w:b/>
          <w:sz w:val="20"/>
          <w:szCs w:val="20"/>
        </w:rPr>
      </w:pPr>
      <w:r w:rsidRPr="00D2555C">
        <w:rPr>
          <w:rFonts w:ascii="Segoe UI" w:hAnsi="Segoe UI" w:cs="Segoe UI"/>
          <w:b/>
          <w:sz w:val="20"/>
          <w:szCs w:val="20"/>
        </w:rPr>
        <w:t>LS ENERGIA GD V S.A.</w:t>
      </w:r>
    </w:p>
    <w:p w14:paraId="324CA4FA" w14:textId="77777777" w:rsidR="00740EC4" w:rsidRPr="00D2555C" w:rsidRDefault="00740EC4" w:rsidP="00740EC4">
      <w:pPr>
        <w:spacing w:before="120" w:line="288" w:lineRule="auto"/>
        <w:ind w:left="1418" w:hanging="142"/>
        <w:rPr>
          <w:rFonts w:ascii="Segoe UI" w:hAnsi="Segoe UI" w:cs="Segoe UI"/>
          <w:sz w:val="20"/>
          <w:szCs w:val="20"/>
        </w:rPr>
      </w:pPr>
      <w:r w:rsidRPr="00D2555C">
        <w:rPr>
          <w:rFonts w:ascii="Segoe UI" w:hAnsi="Segoe UI" w:cs="Segoe UI"/>
          <w:sz w:val="20"/>
          <w:szCs w:val="20"/>
        </w:rPr>
        <w:t>Quadra 204 sul, Alameda 08, Lote 13, Salas 01 a 05, s/n, Plano Diretor Sul</w:t>
      </w:r>
    </w:p>
    <w:p w14:paraId="4161CEEE" w14:textId="77777777" w:rsidR="00740EC4" w:rsidRPr="00D2555C" w:rsidRDefault="00740EC4" w:rsidP="00740EC4">
      <w:pPr>
        <w:spacing w:before="120" w:line="288" w:lineRule="auto"/>
        <w:ind w:left="1418" w:hanging="142"/>
        <w:rPr>
          <w:rFonts w:ascii="Segoe UI" w:hAnsi="Segoe UI" w:cs="Segoe UI"/>
          <w:sz w:val="20"/>
          <w:szCs w:val="20"/>
        </w:rPr>
      </w:pPr>
      <w:r w:rsidRPr="00D2555C">
        <w:rPr>
          <w:rFonts w:ascii="Segoe UI" w:hAnsi="Segoe UI" w:cs="Segoe UI"/>
          <w:sz w:val="20"/>
          <w:szCs w:val="20"/>
        </w:rPr>
        <w:t xml:space="preserve">CEP 77020-482, Palmas / TO </w:t>
      </w:r>
    </w:p>
    <w:p w14:paraId="604C5E92" w14:textId="77777777" w:rsidR="00740EC4" w:rsidRPr="00D2555C" w:rsidRDefault="00740EC4" w:rsidP="00740EC4">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Att: Nilton Bertuchi / Luiz Guilherme Godoy Cardoso de Melo / Beatriz Meira Curi</w:t>
      </w:r>
    </w:p>
    <w:p w14:paraId="6CD4E645" w14:textId="77777777" w:rsidR="00740EC4" w:rsidRPr="00D2555C" w:rsidRDefault="00740EC4" w:rsidP="00740EC4">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Telefone: (11) 3512-2525</w:t>
      </w:r>
    </w:p>
    <w:p w14:paraId="3E92E019" w14:textId="77777777" w:rsidR="00740EC4" w:rsidRPr="00D2555C" w:rsidRDefault="00740EC4" w:rsidP="00740EC4">
      <w:pPr>
        <w:spacing w:beforeLines="24" w:before="57" w:afterLines="24" w:after="57" w:line="288" w:lineRule="auto"/>
        <w:ind w:left="1276"/>
        <w:rPr>
          <w:rFonts w:ascii="Segoe UI" w:hAnsi="Segoe UI" w:cs="Segoe UI"/>
          <w:sz w:val="20"/>
          <w:szCs w:val="20"/>
        </w:rPr>
      </w:pPr>
      <w:r w:rsidRPr="00D2555C">
        <w:rPr>
          <w:rFonts w:ascii="Segoe UI" w:hAnsi="Segoe UI" w:cs="Segoe UI"/>
          <w:sz w:val="20"/>
          <w:szCs w:val="20"/>
        </w:rPr>
        <w:t xml:space="preserve">E-mail: </w:t>
      </w:r>
      <w:hyperlink r:id="rId45" w:history="1">
        <w:r w:rsidRPr="00D2555C">
          <w:rPr>
            <w:rStyle w:val="Hyperlink"/>
            <w:rFonts w:ascii="Segoe UI" w:hAnsi="Segoe UI" w:cs="Segoe UI"/>
            <w:sz w:val="20"/>
            <w:szCs w:val="20"/>
          </w:rPr>
          <w:t>nilton.bertuchi@lyoncapital.com.br</w:t>
        </w:r>
      </w:hyperlink>
      <w:r w:rsidRPr="00D2555C">
        <w:rPr>
          <w:rFonts w:ascii="Segoe UI" w:hAnsi="Segoe UI" w:cs="Segoe UI"/>
          <w:sz w:val="20"/>
          <w:szCs w:val="20"/>
        </w:rPr>
        <w:t>/</w:t>
      </w:r>
      <w:hyperlink r:id="rId46" w:history="1">
        <w:r w:rsidRPr="00D2555C">
          <w:rPr>
            <w:rStyle w:val="Hyperlink"/>
            <w:rFonts w:ascii="Segoe UI" w:hAnsi="Segoe UI" w:cs="Segoe UI"/>
            <w:sz w:val="20"/>
            <w:szCs w:val="20"/>
          </w:rPr>
          <w:t>luiz.guilherme@lyoncapital.com.br</w:t>
        </w:r>
      </w:hyperlink>
      <w:r w:rsidRPr="00D2555C">
        <w:rPr>
          <w:rFonts w:ascii="Segoe UI" w:hAnsi="Segoe UI" w:cs="Segoe UI"/>
          <w:sz w:val="20"/>
          <w:szCs w:val="20"/>
        </w:rPr>
        <w:t xml:space="preserve">/ </w:t>
      </w:r>
      <w:hyperlink r:id="rId47" w:history="1">
        <w:r w:rsidRPr="00D2555C">
          <w:rPr>
            <w:rStyle w:val="Hyperlink"/>
            <w:rFonts w:ascii="Segoe UI" w:hAnsi="Segoe UI" w:cs="Segoe UI"/>
            <w:sz w:val="20"/>
            <w:szCs w:val="20"/>
          </w:rPr>
          <w:t>beatriz.curi@lyoncapital.com.br</w:t>
        </w:r>
      </w:hyperlink>
    </w:p>
    <w:p w14:paraId="18F4B657" w14:textId="77777777" w:rsidR="00740EC4" w:rsidRPr="00D2555C" w:rsidRDefault="00740EC4" w:rsidP="00740EC4">
      <w:pPr>
        <w:pStyle w:val="Level2"/>
        <w:numPr>
          <w:ilvl w:val="0"/>
          <w:numId w:val="78"/>
        </w:numPr>
        <w:spacing w:before="120" w:after="120" w:line="290" w:lineRule="auto"/>
        <w:ind w:left="1276" w:hanging="709"/>
        <w:outlineLvl w:val="9"/>
        <w:rPr>
          <w:rFonts w:ascii="Segoe UI" w:hAnsi="Segoe UI" w:cs="Segoe UI"/>
          <w:szCs w:val="20"/>
          <w:lang w:val="pt-BR"/>
        </w:rPr>
      </w:pPr>
      <w:r w:rsidRPr="00D2555C">
        <w:rPr>
          <w:rFonts w:ascii="Segoe UI" w:hAnsi="Segoe UI" w:cs="Segoe UI"/>
          <w:szCs w:val="20"/>
          <w:u w:val="single"/>
          <w:lang w:val="pt-BR"/>
        </w:rPr>
        <w:t xml:space="preserve">Se para o </w:t>
      </w:r>
      <w:r w:rsidRPr="00D2555C">
        <w:rPr>
          <w:rFonts w:ascii="Segoe UI" w:eastAsia="Arial Unicode MS" w:hAnsi="Segoe UI" w:cs="Segoe UI"/>
          <w:szCs w:val="20"/>
          <w:u w:val="single"/>
          <w:lang w:val="pt-BR"/>
        </w:rPr>
        <w:t>Agente Fiduciário</w:t>
      </w:r>
      <w:r w:rsidRPr="00D2555C">
        <w:rPr>
          <w:rFonts w:ascii="Segoe UI" w:eastAsia="Arial Unicode MS" w:hAnsi="Segoe UI" w:cs="Segoe UI"/>
          <w:szCs w:val="20"/>
          <w:lang w:val="pt-BR"/>
        </w:rPr>
        <w:t xml:space="preserve">: </w:t>
      </w:r>
    </w:p>
    <w:p w14:paraId="7F03D3BC" w14:textId="77777777" w:rsidR="00740EC4" w:rsidRPr="00D2555C" w:rsidRDefault="00740EC4" w:rsidP="00740EC4">
      <w:pPr>
        <w:spacing w:beforeLines="24" w:before="57" w:afterLines="24" w:after="57" w:line="290" w:lineRule="auto"/>
        <w:ind w:left="1276"/>
        <w:rPr>
          <w:rFonts w:ascii="Segoe UI" w:hAnsi="Segoe UI" w:cs="Segoe UI"/>
          <w:b/>
          <w:sz w:val="20"/>
          <w:szCs w:val="20"/>
        </w:rPr>
      </w:pPr>
      <w:bookmarkStart w:id="606" w:name="_DV_M628"/>
      <w:bookmarkStart w:id="607" w:name="_DV_M629"/>
      <w:bookmarkStart w:id="608" w:name="_DV_M630"/>
      <w:bookmarkStart w:id="609" w:name="_DV_M219"/>
      <w:bookmarkStart w:id="610" w:name="_DV_M216"/>
      <w:bookmarkEnd w:id="606"/>
      <w:bookmarkEnd w:id="607"/>
      <w:bookmarkEnd w:id="608"/>
      <w:bookmarkEnd w:id="609"/>
      <w:bookmarkEnd w:id="610"/>
      <w:r w:rsidRPr="00D2555C">
        <w:rPr>
          <w:rFonts w:ascii="Segoe UI" w:hAnsi="Segoe UI" w:cs="Segoe UI"/>
          <w:b/>
          <w:sz w:val="20"/>
          <w:szCs w:val="20"/>
        </w:rPr>
        <w:t>SIMPLIFIC PAVARINI DISTRIBUIDORA DE TÍTULOS E VALORES MOBILIÁRIOS LTDA.</w:t>
      </w:r>
    </w:p>
    <w:p w14:paraId="50DED2F9" w14:textId="77777777" w:rsidR="00740EC4" w:rsidRPr="00D2555C" w:rsidRDefault="00740EC4" w:rsidP="00740EC4">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Rua Joaquim Floriano, n. 466, Bloco B, sala 1401, Itaim Bibi</w:t>
      </w:r>
    </w:p>
    <w:p w14:paraId="0F508815" w14:textId="77777777" w:rsidR="00740EC4" w:rsidRPr="00D2555C" w:rsidRDefault="00740EC4" w:rsidP="00740EC4">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 xml:space="preserve">CEP 04534-002, São Paulo / SP </w:t>
      </w:r>
    </w:p>
    <w:p w14:paraId="1F813724" w14:textId="77777777" w:rsidR="00740EC4" w:rsidRPr="00D2555C" w:rsidRDefault="00740EC4" w:rsidP="00740EC4">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At.: Sr. Carlos Alberto Bacha / Rinaldo Rabello Ferreira / Matheus Gomes Faria</w:t>
      </w:r>
    </w:p>
    <w:p w14:paraId="3B2D2BAE" w14:textId="77777777" w:rsidR="00740EC4" w:rsidRPr="00D2555C" w:rsidRDefault="00740EC4" w:rsidP="00740EC4">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Telefone: (11) 3090-0447 / (21) 2507-1949</w:t>
      </w:r>
    </w:p>
    <w:p w14:paraId="4EF1969D" w14:textId="77777777" w:rsidR="00740EC4" w:rsidRPr="00D2555C" w:rsidRDefault="00740EC4" w:rsidP="00740EC4">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E-mail: spestruturacao@simplificpavarini.com.br</w:t>
      </w:r>
    </w:p>
    <w:p w14:paraId="215C6EAB" w14:textId="77777777" w:rsidR="00740EC4" w:rsidRPr="00D2555C" w:rsidRDefault="00740EC4" w:rsidP="00740EC4">
      <w:pPr>
        <w:spacing w:beforeLines="24" w:before="57" w:afterLines="24" w:after="57" w:line="290" w:lineRule="auto"/>
        <w:ind w:left="1276"/>
        <w:rPr>
          <w:rFonts w:ascii="Segoe UI" w:hAnsi="Segoe UI" w:cs="Segoe UI"/>
          <w:sz w:val="20"/>
          <w:szCs w:val="20"/>
        </w:rPr>
      </w:pPr>
      <w:r w:rsidRPr="00D2555C">
        <w:rPr>
          <w:rFonts w:ascii="Segoe UI" w:hAnsi="Segoe UI" w:cs="Segoe UI"/>
          <w:sz w:val="20"/>
          <w:szCs w:val="20"/>
        </w:rPr>
        <w:t>com cópia para:</w:t>
      </w:r>
    </w:p>
    <w:p w14:paraId="720E4C71" w14:textId="77777777" w:rsidR="00740EC4" w:rsidRPr="00D2555C" w:rsidRDefault="00740EC4" w:rsidP="00740EC4">
      <w:pPr>
        <w:spacing w:beforeLines="24" w:before="57" w:afterLines="24" w:after="57" w:line="276" w:lineRule="auto"/>
        <w:ind w:left="1276"/>
        <w:rPr>
          <w:rFonts w:ascii="Segoe UI" w:hAnsi="Segoe UI" w:cs="Segoe UI"/>
          <w:b/>
          <w:sz w:val="20"/>
          <w:szCs w:val="20"/>
        </w:rPr>
      </w:pPr>
      <w:r w:rsidRPr="00D2555C">
        <w:rPr>
          <w:rFonts w:ascii="Segoe UI" w:hAnsi="Segoe UI" w:cs="Segoe UI"/>
          <w:b/>
          <w:sz w:val="20"/>
          <w:szCs w:val="20"/>
        </w:rPr>
        <w:t>EXES GESTORA DE RECURSOS LTDA.</w:t>
      </w:r>
    </w:p>
    <w:p w14:paraId="29977F57" w14:textId="77777777" w:rsidR="00740EC4" w:rsidRPr="00D2555C" w:rsidRDefault="00740EC4" w:rsidP="00740EC4">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Rua Helena 235, 11º andar</w:t>
      </w:r>
    </w:p>
    <w:p w14:paraId="33FD02D9" w14:textId="77777777" w:rsidR="00740EC4" w:rsidRPr="00D2555C" w:rsidRDefault="00740EC4" w:rsidP="00740EC4">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CEP 04552-050, São Paulo / SP</w:t>
      </w:r>
    </w:p>
    <w:p w14:paraId="0C631B4C" w14:textId="77777777" w:rsidR="00740EC4" w:rsidRPr="00D2555C" w:rsidRDefault="00740EC4" w:rsidP="00740EC4">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At.: Jurídico</w:t>
      </w:r>
    </w:p>
    <w:p w14:paraId="511AEBA1" w14:textId="77777777" w:rsidR="00740EC4" w:rsidRPr="00D2555C" w:rsidRDefault="00740EC4" w:rsidP="00740EC4">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 xml:space="preserve">E-mail: </w:t>
      </w:r>
      <w:hyperlink r:id="rId48" w:history="1">
        <w:r w:rsidRPr="00D2555C">
          <w:rPr>
            <w:rStyle w:val="Hyperlink"/>
            <w:rFonts w:ascii="Segoe UI" w:hAnsi="Segoe UI" w:cs="Segoe UI"/>
            <w:sz w:val="20"/>
            <w:szCs w:val="20"/>
          </w:rPr>
          <w:t>juridico@exes.com.br</w:t>
        </w:r>
      </w:hyperlink>
    </w:p>
    <w:p w14:paraId="58960E0E" w14:textId="77777777" w:rsidR="00740EC4" w:rsidRPr="00D2555C" w:rsidRDefault="00740EC4" w:rsidP="00740EC4">
      <w:pPr>
        <w:pStyle w:val="Body"/>
        <w:spacing w:before="120" w:after="120" w:line="276" w:lineRule="auto"/>
        <w:ind w:left="1276"/>
        <w:jc w:val="left"/>
        <w:rPr>
          <w:rFonts w:ascii="Segoe UI" w:eastAsia="Arial Unicode MS" w:hAnsi="Segoe UI" w:cs="Segoe UI"/>
          <w:szCs w:val="20"/>
          <w:lang w:val="pt-BR"/>
        </w:rPr>
      </w:pPr>
      <w:r w:rsidRPr="00D2555C">
        <w:rPr>
          <w:rFonts w:ascii="Segoe UI" w:eastAsia="Arial Unicode MS" w:hAnsi="Segoe UI" w:cs="Segoe UI"/>
          <w:szCs w:val="20"/>
          <w:lang w:val="pt-BR"/>
        </w:rPr>
        <w:t xml:space="preserve">c/c </w:t>
      </w:r>
      <w:r w:rsidRPr="00D2555C">
        <w:rPr>
          <w:rFonts w:ascii="Segoe UI" w:hAnsi="Segoe UI" w:cs="Segoe UI"/>
          <w:szCs w:val="20"/>
          <w:lang w:val="pt-BR"/>
        </w:rPr>
        <w:t>para:</w:t>
      </w:r>
    </w:p>
    <w:p w14:paraId="0FA6190A" w14:textId="77777777" w:rsidR="00740EC4" w:rsidRPr="00D2555C" w:rsidRDefault="00740EC4" w:rsidP="00740EC4">
      <w:pPr>
        <w:spacing w:beforeLines="24" w:before="57" w:afterLines="24" w:after="57" w:line="276" w:lineRule="auto"/>
        <w:ind w:left="1276"/>
        <w:rPr>
          <w:rFonts w:ascii="Segoe UI" w:eastAsiaTheme="minorHAnsi" w:hAnsi="Segoe UI" w:cs="Segoe UI"/>
          <w:b/>
          <w:sz w:val="20"/>
          <w:szCs w:val="20"/>
        </w:rPr>
      </w:pPr>
      <w:r w:rsidRPr="00D2555C">
        <w:rPr>
          <w:rFonts w:ascii="Segoe UI" w:hAnsi="Segoe UI" w:cs="Segoe UI"/>
          <w:b/>
          <w:sz w:val="20"/>
          <w:szCs w:val="20"/>
        </w:rPr>
        <w:t>G5 ADMINISTRADORA DE RECURSOS LTDA.</w:t>
      </w:r>
    </w:p>
    <w:p w14:paraId="721B41F6" w14:textId="77777777" w:rsidR="00740EC4" w:rsidRPr="00D2555C" w:rsidRDefault="00740EC4" w:rsidP="00740EC4">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 xml:space="preserve">Av. Brigadeiro Faria Lima, nº 3.311, 10º andar Itaim Bibi </w:t>
      </w:r>
    </w:p>
    <w:p w14:paraId="1ABE7673" w14:textId="77777777" w:rsidR="00740EC4" w:rsidRPr="00D2555C" w:rsidRDefault="00740EC4" w:rsidP="00740EC4">
      <w:pPr>
        <w:spacing w:beforeLines="24" w:before="57" w:afterLines="24" w:after="57" w:line="276" w:lineRule="auto"/>
        <w:ind w:left="1276"/>
        <w:rPr>
          <w:rFonts w:ascii="Segoe UI" w:hAnsi="Segoe UI" w:cs="Segoe UI"/>
          <w:sz w:val="20"/>
          <w:szCs w:val="20"/>
        </w:rPr>
      </w:pPr>
      <w:r w:rsidRPr="00D2555C">
        <w:rPr>
          <w:rFonts w:ascii="Segoe UI" w:hAnsi="Segoe UI" w:cs="Segoe UI"/>
          <w:sz w:val="20"/>
          <w:szCs w:val="20"/>
        </w:rPr>
        <w:t>CEP: 04538-133, na Cidade e Estado de São Paulo</w:t>
      </w:r>
    </w:p>
    <w:p w14:paraId="17D2EBD4" w14:textId="77777777" w:rsidR="00740EC4" w:rsidRPr="00D2555C" w:rsidRDefault="00740EC4" w:rsidP="00740EC4">
      <w:pPr>
        <w:spacing w:beforeLines="24" w:before="57" w:afterLines="24" w:after="57" w:line="276" w:lineRule="auto"/>
        <w:ind w:left="1276"/>
        <w:rPr>
          <w:rFonts w:ascii="Segoe UI" w:hAnsi="Segoe UI" w:cs="Segoe UI"/>
          <w:sz w:val="20"/>
          <w:szCs w:val="20"/>
          <w:lang w:val="en-US"/>
        </w:rPr>
      </w:pPr>
      <w:r w:rsidRPr="00D2555C">
        <w:rPr>
          <w:rFonts w:ascii="Segoe UI" w:hAnsi="Segoe UI" w:cs="Segoe UI"/>
          <w:sz w:val="20"/>
          <w:szCs w:val="20"/>
          <w:lang w:val="en-US"/>
        </w:rPr>
        <w:t>At.: Renan Rego / Phillip Macedo</w:t>
      </w:r>
    </w:p>
    <w:p w14:paraId="11ADD386" w14:textId="77777777" w:rsidR="00740EC4" w:rsidRPr="00D2555C" w:rsidRDefault="00740EC4" w:rsidP="00740EC4">
      <w:pPr>
        <w:spacing w:beforeLines="24" w:before="57" w:afterLines="24" w:after="57" w:line="276" w:lineRule="auto"/>
        <w:ind w:left="1276"/>
        <w:rPr>
          <w:rFonts w:ascii="Segoe UI" w:hAnsi="Segoe UI" w:cs="Segoe UI"/>
          <w:sz w:val="20"/>
          <w:szCs w:val="20"/>
          <w:lang w:val="en-US"/>
        </w:rPr>
      </w:pPr>
      <w:r w:rsidRPr="00D2555C">
        <w:rPr>
          <w:rFonts w:ascii="Segoe UI" w:hAnsi="Segoe UI" w:cs="Segoe UI"/>
          <w:sz w:val="20"/>
          <w:szCs w:val="20"/>
          <w:lang w:val="en-US"/>
        </w:rPr>
        <w:t xml:space="preserve">E-mail: </w:t>
      </w:r>
      <w:hyperlink r:id="rId49" w:history="1">
        <w:r w:rsidRPr="00D2555C">
          <w:rPr>
            <w:rStyle w:val="Hyperlink"/>
            <w:rFonts w:ascii="Segoe UI" w:hAnsi="Segoe UI" w:cs="Segoe UI"/>
            <w:sz w:val="20"/>
            <w:szCs w:val="20"/>
            <w:lang w:val="en-US"/>
          </w:rPr>
          <w:t>trades@g5partners.com</w:t>
        </w:r>
      </w:hyperlink>
      <w:r w:rsidRPr="00D2555C">
        <w:rPr>
          <w:rFonts w:ascii="Segoe UI" w:hAnsi="Segoe UI" w:cs="Segoe UI"/>
          <w:sz w:val="20"/>
          <w:szCs w:val="20"/>
          <w:lang w:val="en-US"/>
        </w:rPr>
        <w:t xml:space="preserve"> / </w:t>
      </w:r>
      <w:hyperlink r:id="rId50" w:history="1">
        <w:r w:rsidRPr="00D2555C">
          <w:rPr>
            <w:rStyle w:val="Hyperlink"/>
            <w:rFonts w:ascii="Segoe UI" w:hAnsi="Segoe UI" w:cs="Segoe UI"/>
            <w:sz w:val="20"/>
            <w:szCs w:val="20"/>
            <w:lang w:val="en-US"/>
          </w:rPr>
          <w:t>middle_op@g5partners.com</w:t>
        </w:r>
      </w:hyperlink>
      <w:r w:rsidRPr="00D2555C">
        <w:rPr>
          <w:rFonts w:ascii="Segoe UI" w:hAnsi="Segoe UI" w:cs="Segoe UI"/>
          <w:sz w:val="20"/>
          <w:szCs w:val="20"/>
          <w:lang w:val="en-US"/>
        </w:rPr>
        <w:t xml:space="preserve"> / </w:t>
      </w:r>
      <w:hyperlink r:id="rId51" w:history="1">
        <w:r w:rsidRPr="00D2555C">
          <w:rPr>
            <w:rStyle w:val="Hyperlink"/>
            <w:rFonts w:ascii="Segoe UI" w:hAnsi="Segoe UI" w:cs="Segoe UI"/>
            <w:sz w:val="20"/>
            <w:szCs w:val="20"/>
            <w:lang w:val="en-US"/>
          </w:rPr>
          <w:t>juridico@g5partners.com</w:t>
        </w:r>
      </w:hyperlink>
    </w:p>
    <w:p w14:paraId="77D8D898" w14:textId="77777777" w:rsidR="00740EC4" w:rsidRPr="00D2555C" w:rsidRDefault="00740EC4" w:rsidP="00740EC4">
      <w:pPr>
        <w:pStyle w:val="Level1"/>
        <w:keepNext w:val="0"/>
        <w:widowControl w:val="0"/>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r w:rsidRPr="00D2555C">
        <w:rPr>
          <w:rFonts w:ascii="Segoe UI" w:hAnsi="Segoe UI" w:cs="Segoe UI"/>
          <w:sz w:val="20"/>
          <w:szCs w:val="20"/>
          <w:lang w:val="pt-BR"/>
        </w:rPr>
        <w:t>INDENIZAÇÃO</w:t>
      </w:r>
    </w:p>
    <w:p w14:paraId="54FA4650" w14:textId="77777777" w:rsidR="00740EC4" w:rsidRPr="00D2555C" w:rsidRDefault="00740EC4" w:rsidP="00740EC4">
      <w:pPr>
        <w:pStyle w:val="Level2"/>
        <w:keepNext/>
        <w:widowControl w:val="0"/>
        <w:numPr>
          <w:ilvl w:val="1"/>
          <w:numId w:val="76"/>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Em nenhuma circunstância, o Agente Fiduciário, os Debenturistas e/ou quaisquer de seus representantes, administradores, empregados e/ou prepostos, serão responsáveis por qualquer prejuízo, perda, ou dano direto, incorrido pelas Alienantes ou qualquer dos respectivos administradores, empregados e/ou prepostos, com relação a este Contrato, com exceção de perda ou dano incorrido em virtude de dolo devidamente comprovado em decisão judicial transitada em julgado.</w:t>
      </w:r>
    </w:p>
    <w:p w14:paraId="20685816" w14:textId="77777777" w:rsidR="00740EC4" w:rsidRPr="00D2555C" w:rsidRDefault="00740EC4" w:rsidP="00740EC4">
      <w:pPr>
        <w:pStyle w:val="Level2"/>
        <w:keepNext/>
        <w:widowControl w:val="0"/>
        <w:numPr>
          <w:ilvl w:val="1"/>
          <w:numId w:val="76"/>
        </w:numPr>
        <w:tabs>
          <w:tab w:val="clear" w:pos="1400"/>
          <w:tab w:val="num" w:pos="567"/>
        </w:tabs>
        <w:spacing w:before="120" w:after="120" w:line="290" w:lineRule="auto"/>
        <w:ind w:left="567" w:hanging="567"/>
        <w:outlineLvl w:val="9"/>
        <w:rPr>
          <w:rFonts w:ascii="Segoe UI" w:hAnsi="Segoe UI" w:cs="Segoe UI"/>
          <w:szCs w:val="20"/>
          <w:lang w:val="pt-BR"/>
        </w:rPr>
      </w:pPr>
      <w:r w:rsidRPr="00D2555C">
        <w:rPr>
          <w:rFonts w:ascii="Segoe UI" w:hAnsi="Segoe UI" w:cs="Segoe UI"/>
          <w:szCs w:val="20"/>
          <w:lang w:val="pt-BR"/>
        </w:rPr>
        <w:t>As Alienantes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Alienantes,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decisão judicial transitada em julgado ou violação de uma obrigação do Agente Fiduciário, dos Debenturistas ou quaisquer de seus representantes, cujo cumprimento seja essencial para a devida execução deste Contrato.</w:t>
      </w:r>
    </w:p>
    <w:p w14:paraId="5E08027B" w14:textId="77777777" w:rsidR="00740EC4" w:rsidRPr="00D2555C" w:rsidRDefault="00740EC4" w:rsidP="00740EC4">
      <w:pPr>
        <w:pStyle w:val="Level1"/>
        <w:keepNext w:val="0"/>
        <w:widowControl w:val="0"/>
        <w:numPr>
          <w:ilvl w:val="0"/>
          <w:numId w:val="62"/>
        </w:numPr>
        <w:tabs>
          <w:tab w:val="left" w:pos="567"/>
        </w:tabs>
        <w:autoSpaceDE/>
        <w:autoSpaceDN/>
        <w:adjustRightInd/>
        <w:spacing w:before="120" w:after="120" w:line="290" w:lineRule="auto"/>
        <w:ind w:left="0" w:firstLine="0"/>
        <w:outlineLvl w:val="9"/>
        <w:rPr>
          <w:rFonts w:ascii="Segoe UI" w:hAnsi="Segoe UI" w:cs="Segoe UI"/>
          <w:b w:val="0"/>
          <w:sz w:val="20"/>
          <w:szCs w:val="20"/>
          <w:lang w:val="pt-BR"/>
        </w:rPr>
      </w:pPr>
      <w:r w:rsidRPr="00D2555C">
        <w:rPr>
          <w:rFonts w:ascii="Segoe UI" w:hAnsi="Segoe UI" w:cs="Segoe UI"/>
          <w:sz w:val="20"/>
          <w:szCs w:val="20"/>
          <w:lang w:val="pt-BR"/>
        </w:rPr>
        <w:t>DISPOSIÇÕES FINAIS</w:t>
      </w:r>
    </w:p>
    <w:p w14:paraId="74541540" w14:textId="77777777" w:rsidR="00740EC4" w:rsidRPr="00D2555C" w:rsidRDefault="00740EC4" w:rsidP="00740EC4">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Qualquer aditamento ao presente Contrato, para ser considerado válido e eficaz, deverá ser efetuado por escrito e assinado conjuntamente pelas Partes.</w:t>
      </w:r>
    </w:p>
    <w:p w14:paraId="58C04005" w14:textId="77777777" w:rsidR="00740EC4" w:rsidRPr="00D2555C" w:rsidRDefault="00740EC4" w:rsidP="00740EC4">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pelas Escrituras de Emissão, por este Contrato, pela legislação vigente e pelos Debenturistas.</w:t>
      </w:r>
    </w:p>
    <w:p w14:paraId="6264DEC0" w14:textId="77777777" w:rsidR="00740EC4" w:rsidRPr="00D2555C" w:rsidRDefault="00740EC4" w:rsidP="00740EC4">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52C24AE8" w14:textId="77777777" w:rsidR="00740EC4" w:rsidRPr="00D2555C" w:rsidRDefault="00740EC4" w:rsidP="00740EC4">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D2555C" w:rsidDel="003D4DC2">
        <w:rPr>
          <w:rFonts w:ascii="Segoe UI" w:hAnsi="Segoe UI" w:cs="Segoe UI"/>
          <w:szCs w:val="20"/>
          <w:lang w:val="pt-BR"/>
        </w:rPr>
        <w:t xml:space="preserve"> </w:t>
      </w:r>
      <w:r w:rsidRPr="00D2555C">
        <w:rPr>
          <w:rFonts w:ascii="Segoe UI" w:hAnsi="Segoe UI" w:cs="Segoe UI"/>
          <w:szCs w:val="20"/>
          <w:lang w:val="pt-BR"/>
        </w:rPr>
        <w:t>quando da negociação da cláusula invalidada ou nula e o contexto em que se insere.</w:t>
      </w:r>
    </w:p>
    <w:p w14:paraId="02C09A59" w14:textId="77777777" w:rsidR="00740EC4" w:rsidRPr="00D2555C" w:rsidRDefault="00740EC4" w:rsidP="00740EC4">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O presente Contrato somente poderá ser aditado ou alterado por acordo escrito, devidamente assinado pelas Partes identificadas no preâmbulo deste Contrato.</w:t>
      </w:r>
    </w:p>
    <w:p w14:paraId="31EE09AC" w14:textId="77777777" w:rsidR="00740EC4" w:rsidRPr="00D2555C" w:rsidRDefault="00740EC4" w:rsidP="00740EC4">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3F5CDF3" w14:textId="77777777" w:rsidR="00740EC4" w:rsidRPr="00D2555C" w:rsidRDefault="00740EC4" w:rsidP="00740EC4">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nas Escrituras de Emissão.</w:t>
      </w:r>
    </w:p>
    <w:p w14:paraId="57EAB22D" w14:textId="77777777" w:rsidR="00740EC4" w:rsidRPr="00D2555C" w:rsidRDefault="00740EC4" w:rsidP="00740EC4">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Partes não poderão ceder e/ou transferir, total ou parcialmente, seus direitos e obrigações decorrentes deste sem o prévio consentimento uma das outras.</w:t>
      </w:r>
    </w:p>
    <w:p w14:paraId="61C24C73" w14:textId="77777777" w:rsidR="00740EC4" w:rsidRPr="00D2555C" w:rsidRDefault="00740EC4" w:rsidP="00740EC4">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75FBCB64" w14:textId="77777777" w:rsidR="00740EC4" w:rsidRPr="00D2555C" w:rsidRDefault="00740EC4" w:rsidP="00740EC4">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as Escrituras de Emissão.</w:t>
      </w:r>
    </w:p>
    <w:p w14:paraId="57B69F95" w14:textId="77777777" w:rsidR="00740EC4" w:rsidRPr="00D2555C" w:rsidRDefault="00740EC4" w:rsidP="00740EC4">
      <w:pPr>
        <w:pStyle w:val="Level2"/>
        <w:widowControl w:val="0"/>
        <w:numPr>
          <w:ilvl w:val="1"/>
          <w:numId w:val="62"/>
        </w:numPr>
        <w:tabs>
          <w:tab w:val="clear" w:pos="1400"/>
          <w:tab w:val="left" w:pos="567"/>
          <w:tab w:val="num" w:pos="1247"/>
        </w:tabs>
        <w:spacing w:before="120" w:after="120" w:line="290" w:lineRule="auto"/>
        <w:ind w:left="567" w:hanging="567"/>
        <w:rPr>
          <w:rFonts w:ascii="Segoe UI" w:hAnsi="Segoe UI" w:cs="Segoe UI"/>
          <w:szCs w:val="20"/>
          <w:lang w:val="pt-BR"/>
        </w:rPr>
      </w:pPr>
      <w:r w:rsidRPr="00D2555C">
        <w:rPr>
          <w:rFonts w:ascii="Segoe UI" w:hAnsi="Segoe UI" w:cs="Segoe UI"/>
          <w:szCs w:val="20"/>
          <w:lang w:val="pt-BR"/>
        </w:rPr>
        <w:t>No caso de conflito entre as disposições específicas constantes do presente Contrato e aquelas genéricas e/ou amplas constantes das Escrituras de Emissão, as disposições constantes deste Contrato deverão prevalecer. Fica desde já estabelecido que a existência de Cláusulas e condições específicas neste Contrato que porventura não estejam descritas nas Escrituras de Emissão deverão ser interpretadas como sendo complementares (e vice-versa) àquelas.</w:t>
      </w:r>
    </w:p>
    <w:p w14:paraId="1414F278" w14:textId="77777777" w:rsidR="00740EC4" w:rsidRPr="00D2555C" w:rsidRDefault="00740EC4" w:rsidP="00740EC4">
      <w:pPr>
        <w:pStyle w:val="Level1"/>
        <w:keepNext w:val="0"/>
        <w:widowControl w:val="0"/>
        <w:numPr>
          <w:ilvl w:val="0"/>
          <w:numId w:val="62"/>
        </w:numPr>
        <w:autoSpaceDE/>
        <w:autoSpaceDN/>
        <w:adjustRightInd/>
        <w:spacing w:before="120" w:after="120" w:line="290" w:lineRule="auto"/>
        <w:rPr>
          <w:rFonts w:ascii="Segoe UI" w:hAnsi="Segoe UI" w:cs="Segoe UI"/>
          <w:b w:val="0"/>
          <w:sz w:val="20"/>
          <w:szCs w:val="20"/>
          <w:lang w:val="pt-BR"/>
        </w:rPr>
      </w:pPr>
      <w:r w:rsidRPr="00D2555C">
        <w:rPr>
          <w:rFonts w:ascii="Segoe UI" w:hAnsi="Segoe UI" w:cs="Segoe UI"/>
          <w:sz w:val="20"/>
          <w:szCs w:val="20"/>
          <w:lang w:val="pt-BR"/>
        </w:rPr>
        <w:t>LEI APLICÁVEL E FORO</w:t>
      </w:r>
    </w:p>
    <w:p w14:paraId="02A6A92F" w14:textId="77777777" w:rsidR="00740EC4" w:rsidRPr="00D2555C" w:rsidRDefault="00740EC4" w:rsidP="00740EC4">
      <w:pPr>
        <w:pStyle w:val="Level2"/>
        <w:numPr>
          <w:ilvl w:val="1"/>
          <w:numId w:val="62"/>
        </w:numPr>
        <w:tabs>
          <w:tab w:val="clear" w:pos="1400"/>
          <w:tab w:val="num" w:pos="567"/>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O presente Contrato é regido pelas leis da República Federativa do Brasil.</w:t>
      </w:r>
    </w:p>
    <w:p w14:paraId="4EB51D68" w14:textId="77777777" w:rsidR="00740EC4" w:rsidRPr="00D2555C" w:rsidRDefault="00740EC4" w:rsidP="00740EC4">
      <w:pPr>
        <w:pStyle w:val="Level2"/>
        <w:numPr>
          <w:ilvl w:val="1"/>
          <w:numId w:val="62"/>
        </w:numPr>
        <w:tabs>
          <w:tab w:val="clear" w:pos="1400"/>
          <w:tab w:val="num" w:pos="567"/>
          <w:tab w:val="num" w:pos="851"/>
        </w:tabs>
        <w:spacing w:before="120" w:after="120" w:line="290" w:lineRule="auto"/>
        <w:ind w:left="567" w:hanging="567"/>
        <w:outlineLvl w:val="9"/>
        <w:rPr>
          <w:rFonts w:ascii="Segoe UI" w:hAnsi="Segoe UI" w:cs="Segoe UI"/>
          <w:b/>
          <w:szCs w:val="20"/>
          <w:lang w:val="pt-BR"/>
        </w:rPr>
      </w:pPr>
      <w:r w:rsidRPr="00D2555C">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1535F481" w14:textId="1FD939CB" w:rsidR="00740EC4" w:rsidRPr="00D2555C" w:rsidRDefault="00740EC4" w:rsidP="00740EC4">
      <w:pPr>
        <w:tabs>
          <w:tab w:val="left" w:pos="567"/>
        </w:tabs>
        <w:spacing w:before="120" w:line="290" w:lineRule="auto"/>
        <w:rPr>
          <w:rFonts w:ascii="Segoe UI" w:hAnsi="Segoe UI" w:cs="Segoe UI"/>
          <w:bCs/>
          <w:kern w:val="20"/>
          <w:sz w:val="20"/>
          <w:szCs w:val="20"/>
        </w:rPr>
      </w:pPr>
      <w:r w:rsidRPr="00D2555C">
        <w:rPr>
          <w:rFonts w:ascii="Segoe UI" w:hAnsi="Segoe UI" w:cs="Segoe UI"/>
          <w:sz w:val="20"/>
          <w:szCs w:val="20"/>
        </w:rPr>
        <w:t>Estando assim, as Partes, certas e ajustadas, fir</w:t>
      </w:r>
      <w:r w:rsidR="007E1EB9">
        <w:rPr>
          <w:rFonts w:ascii="Segoe UI" w:hAnsi="Segoe UI" w:cs="Segoe UI"/>
          <w:sz w:val="20"/>
          <w:szCs w:val="20"/>
        </w:rPr>
        <w:t xml:space="preserve">mam o presente instrumento, em </w:t>
      </w:r>
      <w:r w:rsidR="00F72251" w:rsidRPr="00D2555C">
        <w:rPr>
          <w:rFonts w:ascii="Segoe UI" w:hAnsi="Segoe UI" w:cs="Segoe UI"/>
          <w:sz w:val="20"/>
          <w:szCs w:val="20"/>
        </w:rPr>
        <w:t>[</w:t>
      </w:r>
      <w:r w:rsidR="00F72251" w:rsidRPr="00D2555C">
        <w:rPr>
          <w:rFonts w:ascii="Segoe UI" w:hAnsi="Segoe UI" w:cs="Segoe UI"/>
          <w:sz w:val="20"/>
          <w:szCs w:val="20"/>
          <w:highlight w:val="lightGray"/>
        </w:rPr>
        <w:t>•</w:t>
      </w:r>
      <w:r w:rsidR="00F72251" w:rsidRPr="00D2555C">
        <w:rPr>
          <w:rFonts w:ascii="Segoe UI" w:hAnsi="Segoe UI" w:cs="Segoe UI"/>
          <w:sz w:val="20"/>
          <w:szCs w:val="20"/>
        </w:rPr>
        <w:t xml:space="preserve">] </w:t>
      </w:r>
      <w:r w:rsidR="007E1EB9">
        <w:rPr>
          <w:rFonts w:ascii="Segoe UI" w:hAnsi="Segoe UI" w:cs="Segoe UI"/>
          <w:sz w:val="20"/>
          <w:szCs w:val="20"/>
        </w:rPr>
        <w:t xml:space="preserve"> (</w:t>
      </w:r>
      <w:r w:rsidR="00F72251" w:rsidRPr="00D2555C">
        <w:rPr>
          <w:rFonts w:ascii="Segoe UI" w:hAnsi="Segoe UI" w:cs="Segoe UI"/>
          <w:sz w:val="20"/>
          <w:szCs w:val="20"/>
        </w:rPr>
        <w:t>[</w:t>
      </w:r>
      <w:r w:rsidR="00F72251" w:rsidRPr="00D2555C">
        <w:rPr>
          <w:rFonts w:ascii="Segoe UI" w:hAnsi="Segoe UI" w:cs="Segoe UI"/>
          <w:sz w:val="20"/>
          <w:szCs w:val="20"/>
          <w:highlight w:val="lightGray"/>
        </w:rPr>
        <w:t>•</w:t>
      </w:r>
      <w:r w:rsidR="00F72251" w:rsidRPr="00D2555C">
        <w:rPr>
          <w:rFonts w:ascii="Segoe UI" w:hAnsi="Segoe UI" w:cs="Segoe UI"/>
          <w:sz w:val="20"/>
          <w:szCs w:val="20"/>
        </w:rPr>
        <w:t>]</w:t>
      </w:r>
      <w:r w:rsidRPr="00D2555C">
        <w:rPr>
          <w:rFonts w:ascii="Segoe UI" w:hAnsi="Segoe UI" w:cs="Segoe UI"/>
          <w:sz w:val="20"/>
          <w:szCs w:val="20"/>
        </w:rPr>
        <w:t>) vias de igual teor e forma, juntamente com 2 (duas) testemunhas, que também o assinam.</w:t>
      </w:r>
    </w:p>
    <w:p w14:paraId="51F1BB8C" w14:textId="06BCF386" w:rsidR="00740EC4" w:rsidRPr="00D2555C" w:rsidRDefault="00740EC4" w:rsidP="00740EC4">
      <w:pPr>
        <w:tabs>
          <w:tab w:val="left" w:pos="567"/>
        </w:tabs>
        <w:spacing w:before="120" w:line="290" w:lineRule="auto"/>
        <w:jc w:val="center"/>
        <w:rPr>
          <w:rFonts w:ascii="Segoe UI" w:hAnsi="Segoe UI" w:cs="Segoe UI"/>
          <w:bCs/>
          <w:kern w:val="20"/>
          <w:sz w:val="20"/>
          <w:szCs w:val="20"/>
        </w:rPr>
      </w:pPr>
      <w:r w:rsidRPr="00D2555C">
        <w:rPr>
          <w:rFonts w:ascii="Segoe UI" w:hAnsi="Segoe UI" w:cs="Segoe UI"/>
          <w:bCs/>
          <w:kern w:val="20"/>
          <w:sz w:val="20"/>
          <w:szCs w:val="20"/>
        </w:rPr>
        <w:t xml:space="preserve">São Paulo, </w:t>
      </w:r>
      <w:r w:rsidR="00F72251" w:rsidRPr="00D2555C">
        <w:rPr>
          <w:rFonts w:ascii="Segoe UI" w:hAnsi="Segoe UI" w:cs="Segoe UI"/>
          <w:sz w:val="20"/>
          <w:szCs w:val="20"/>
        </w:rPr>
        <w:t>[</w:t>
      </w:r>
      <w:r w:rsidR="00F72251" w:rsidRPr="00D2555C">
        <w:rPr>
          <w:rFonts w:ascii="Segoe UI" w:hAnsi="Segoe UI" w:cs="Segoe UI"/>
          <w:sz w:val="20"/>
          <w:szCs w:val="20"/>
          <w:highlight w:val="lightGray"/>
        </w:rPr>
        <w:t>•</w:t>
      </w:r>
      <w:r w:rsidR="00F72251" w:rsidRPr="00D2555C">
        <w:rPr>
          <w:rFonts w:ascii="Segoe UI" w:hAnsi="Segoe UI" w:cs="Segoe UI"/>
          <w:sz w:val="20"/>
          <w:szCs w:val="20"/>
        </w:rPr>
        <w:t xml:space="preserve">] </w:t>
      </w:r>
      <w:r w:rsidRPr="00D2555C">
        <w:rPr>
          <w:rFonts w:ascii="Segoe UI" w:hAnsi="Segoe UI" w:cs="Segoe UI"/>
          <w:sz w:val="20"/>
          <w:szCs w:val="20"/>
        </w:rPr>
        <w:t>de 20</w:t>
      </w:r>
      <w:r w:rsidR="00F72251" w:rsidRPr="00D2555C">
        <w:rPr>
          <w:rFonts w:ascii="Segoe UI" w:hAnsi="Segoe UI" w:cs="Segoe UI"/>
          <w:sz w:val="20"/>
          <w:szCs w:val="20"/>
        </w:rPr>
        <w:t>[</w:t>
      </w:r>
      <w:r w:rsidR="00F72251" w:rsidRPr="00D2555C">
        <w:rPr>
          <w:rFonts w:ascii="Segoe UI" w:hAnsi="Segoe UI" w:cs="Segoe UI"/>
          <w:sz w:val="20"/>
          <w:szCs w:val="20"/>
          <w:highlight w:val="lightGray"/>
        </w:rPr>
        <w:t>•</w:t>
      </w:r>
      <w:r w:rsidR="00F72251" w:rsidRPr="00D2555C">
        <w:rPr>
          <w:rFonts w:ascii="Segoe UI" w:hAnsi="Segoe UI" w:cs="Segoe UI"/>
          <w:sz w:val="20"/>
          <w:szCs w:val="20"/>
        </w:rPr>
        <w:t>]</w:t>
      </w:r>
      <w:r w:rsidRPr="00D2555C">
        <w:rPr>
          <w:rFonts w:ascii="Segoe UI" w:hAnsi="Segoe UI" w:cs="Segoe UI"/>
          <w:bCs/>
          <w:kern w:val="20"/>
          <w:sz w:val="20"/>
          <w:szCs w:val="20"/>
        </w:rPr>
        <w:t>.</w:t>
      </w:r>
    </w:p>
    <w:p w14:paraId="41B4DD06" w14:textId="77777777" w:rsidR="00740EC4" w:rsidRPr="00D2555C" w:rsidRDefault="00740EC4" w:rsidP="00740EC4">
      <w:pPr>
        <w:tabs>
          <w:tab w:val="left" w:pos="567"/>
        </w:tabs>
        <w:spacing w:before="120" w:line="290" w:lineRule="auto"/>
        <w:jc w:val="center"/>
        <w:rPr>
          <w:rFonts w:ascii="Segoe UI" w:hAnsi="Segoe UI" w:cs="Segoe UI"/>
          <w:bCs/>
          <w:i/>
          <w:kern w:val="20"/>
          <w:sz w:val="20"/>
          <w:szCs w:val="20"/>
        </w:rPr>
      </w:pPr>
      <w:r w:rsidRPr="00D2555C">
        <w:rPr>
          <w:rFonts w:ascii="Segoe UI" w:hAnsi="Segoe UI" w:cs="Segoe UI"/>
          <w:bCs/>
          <w:i/>
          <w:kern w:val="20"/>
          <w:sz w:val="20"/>
          <w:szCs w:val="20"/>
        </w:rPr>
        <w:t>(Assinaturas seguem nas páginas seguintes.)</w:t>
      </w:r>
    </w:p>
    <w:p w14:paraId="52900FFC" w14:textId="77777777" w:rsidR="00740EC4" w:rsidRPr="00D2555C" w:rsidRDefault="00740EC4" w:rsidP="00740EC4">
      <w:pPr>
        <w:tabs>
          <w:tab w:val="left" w:pos="567"/>
        </w:tabs>
        <w:spacing w:before="120" w:line="290" w:lineRule="auto"/>
        <w:jc w:val="center"/>
        <w:rPr>
          <w:rFonts w:ascii="Segoe UI" w:hAnsi="Segoe UI" w:cs="Segoe UI"/>
          <w:bCs/>
          <w:i/>
          <w:kern w:val="20"/>
          <w:sz w:val="20"/>
          <w:szCs w:val="20"/>
        </w:rPr>
      </w:pPr>
      <w:r w:rsidRPr="00D2555C">
        <w:rPr>
          <w:rFonts w:ascii="Segoe UI" w:hAnsi="Segoe UI" w:cs="Segoe UI"/>
          <w:bCs/>
          <w:i/>
          <w:kern w:val="20"/>
          <w:sz w:val="20"/>
          <w:szCs w:val="20"/>
        </w:rPr>
        <w:t>(Restante da página intencionalmente deixado em branco.)</w:t>
      </w:r>
    </w:p>
    <w:p w14:paraId="7BC22A75" w14:textId="77777777" w:rsidR="00740EC4" w:rsidRPr="00D2555C" w:rsidRDefault="00740EC4" w:rsidP="00740EC4">
      <w:pPr>
        <w:spacing w:before="120" w:line="290" w:lineRule="auto"/>
        <w:rPr>
          <w:rFonts w:ascii="Segoe UI" w:hAnsi="Segoe UI" w:cs="Segoe UI"/>
          <w:sz w:val="20"/>
          <w:szCs w:val="20"/>
        </w:rPr>
      </w:pPr>
      <w:r w:rsidRPr="00D2555C">
        <w:rPr>
          <w:rFonts w:ascii="Segoe UI" w:hAnsi="Segoe UI" w:cs="Segoe UI"/>
          <w:i/>
          <w:sz w:val="20"/>
          <w:szCs w:val="20"/>
        </w:rPr>
        <w:br w:type="page"/>
      </w:r>
    </w:p>
    <w:p w14:paraId="637042C3" w14:textId="77777777" w:rsidR="00740EC4" w:rsidRPr="00D2555C" w:rsidRDefault="00740EC4" w:rsidP="00740EC4">
      <w:pPr>
        <w:pStyle w:val="Body"/>
        <w:tabs>
          <w:tab w:val="left" w:pos="567"/>
        </w:tabs>
        <w:spacing w:before="120" w:after="120"/>
        <w:rPr>
          <w:rFonts w:ascii="Segoe UI" w:hAnsi="Segoe UI" w:cs="Segoe UI"/>
          <w:szCs w:val="20"/>
          <w:lang w:val="pt-BR"/>
        </w:rPr>
      </w:pPr>
      <w:r w:rsidRPr="002D200F" w:rsidDel="00740EC4">
        <w:rPr>
          <w:rFonts w:ascii="Segoe UI" w:hAnsi="Segoe UI" w:cs="Segoe UI"/>
          <w:b/>
          <w:szCs w:val="20"/>
          <w:u w:val="single"/>
          <w:lang w:val="pt-BR"/>
        </w:rPr>
        <w:t xml:space="preserve"> </w:t>
      </w: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14:paraId="64BE0BA1" w14:textId="77777777" w:rsidR="00740EC4" w:rsidRPr="00D2555C" w:rsidRDefault="00740EC4" w:rsidP="00740EC4">
      <w:pPr>
        <w:pStyle w:val="Body"/>
        <w:tabs>
          <w:tab w:val="left" w:pos="567"/>
        </w:tabs>
        <w:spacing w:before="120" w:after="120"/>
        <w:rPr>
          <w:rFonts w:ascii="Segoe UI" w:hAnsi="Segoe UI" w:cs="Segoe UI"/>
          <w:szCs w:val="20"/>
          <w:lang w:val="pt-BR"/>
        </w:rPr>
      </w:pPr>
    </w:p>
    <w:p w14:paraId="69D102B1" w14:textId="77777777" w:rsidR="00740EC4" w:rsidRPr="00D2555C" w:rsidRDefault="00740EC4" w:rsidP="00740EC4">
      <w:pPr>
        <w:spacing w:before="120" w:line="290" w:lineRule="auto"/>
        <w:jc w:val="center"/>
        <w:rPr>
          <w:rFonts w:ascii="Segoe UI" w:hAnsi="Segoe UI" w:cs="Segoe UI"/>
          <w:b/>
          <w:bCs/>
          <w:sz w:val="20"/>
          <w:szCs w:val="20"/>
        </w:rPr>
      </w:pPr>
      <w:r w:rsidRPr="00D2555C">
        <w:rPr>
          <w:rFonts w:ascii="Segoe UI" w:hAnsi="Segoe UI" w:cs="Segoe UI"/>
          <w:b/>
          <w:color w:val="000000"/>
          <w:sz w:val="20"/>
          <w:szCs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740EC4" w:rsidRPr="00D2555C" w14:paraId="0949D167" w14:textId="77777777" w:rsidTr="00FC1ABB">
        <w:trPr>
          <w:cantSplit/>
          <w:jc w:val="center"/>
        </w:trPr>
        <w:tc>
          <w:tcPr>
            <w:tcW w:w="4208" w:type="dxa"/>
            <w:tcBorders>
              <w:top w:val="nil"/>
              <w:left w:val="nil"/>
              <w:bottom w:val="single" w:sz="4" w:space="0" w:color="000000"/>
              <w:right w:val="nil"/>
            </w:tcBorders>
          </w:tcPr>
          <w:p w14:paraId="12612D06" w14:textId="77777777" w:rsidR="00740EC4" w:rsidRPr="00D2555C" w:rsidRDefault="00740EC4" w:rsidP="00FC1ABB">
            <w:pPr>
              <w:spacing w:before="120" w:line="290" w:lineRule="auto"/>
              <w:jc w:val="center"/>
              <w:rPr>
                <w:rFonts w:ascii="Segoe UI" w:hAnsi="Segoe UI" w:cs="Segoe UI"/>
                <w:kern w:val="20"/>
                <w:sz w:val="20"/>
                <w:szCs w:val="20"/>
              </w:rPr>
            </w:pPr>
          </w:p>
        </w:tc>
        <w:tc>
          <w:tcPr>
            <w:tcW w:w="309" w:type="dxa"/>
          </w:tcPr>
          <w:p w14:paraId="35090829" w14:textId="77777777" w:rsidR="00740EC4" w:rsidRPr="00D2555C" w:rsidRDefault="00740EC4" w:rsidP="00FC1ABB">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368AE396" w14:textId="77777777" w:rsidR="00740EC4" w:rsidRPr="00D2555C" w:rsidRDefault="00740EC4" w:rsidP="00FC1ABB">
            <w:pPr>
              <w:spacing w:before="120" w:line="290" w:lineRule="auto"/>
              <w:jc w:val="center"/>
              <w:rPr>
                <w:rFonts w:ascii="Segoe UI" w:hAnsi="Segoe UI" w:cs="Segoe UI"/>
                <w:kern w:val="20"/>
                <w:sz w:val="20"/>
                <w:szCs w:val="20"/>
              </w:rPr>
            </w:pPr>
          </w:p>
        </w:tc>
      </w:tr>
      <w:tr w:rsidR="00740EC4" w:rsidRPr="00D2555C" w14:paraId="35AD9DE6" w14:textId="77777777" w:rsidTr="00FC1ABB">
        <w:trPr>
          <w:cantSplit/>
          <w:jc w:val="center"/>
        </w:trPr>
        <w:tc>
          <w:tcPr>
            <w:tcW w:w="4208" w:type="dxa"/>
            <w:tcBorders>
              <w:top w:val="single" w:sz="4" w:space="0" w:color="000000"/>
              <w:left w:val="nil"/>
              <w:bottom w:val="nil"/>
              <w:right w:val="nil"/>
            </w:tcBorders>
            <w:vAlign w:val="center"/>
            <w:hideMark/>
          </w:tcPr>
          <w:p w14:paraId="6FF32313"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5D9574C1" w14:textId="77777777" w:rsidR="00740EC4" w:rsidRPr="00D2555C" w:rsidRDefault="00740EC4" w:rsidP="00FC1ABB">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49ACFCD5"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0C6C66BA" w14:textId="77777777" w:rsidR="00740EC4" w:rsidRPr="00D2555C" w:rsidRDefault="00740EC4" w:rsidP="00FC1ABB">
            <w:pPr>
              <w:spacing w:before="120" w:line="290" w:lineRule="auto"/>
              <w:rPr>
                <w:rFonts w:ascii="Segoe UI" w:hAnsi="Segoe UI" w:cs="Segoe UI"/>
                <w:kern w:val="20"/>
                <w:sz w:val="20"/>
                <w:szCs w:val="20"/>
              </w:rPr>
            </w:pPr>
          </w:p>
        </w:tc>
      </w:tr>
    </w:tbl>
    <w:p w14:paraId="608F6076" w14:textId="77777777" w:rsidR="00740EC4" w:rsidRPr="00D2555C" w:rsidRDefault="00740EC4" w:rsidP="00740EC4">
      <w:pPr>
        <w:spacing w:before="120" w:line="290" w:lineRule="auto"/>
        <w:jc w:val="center"/>
        <w:rPr>
          <w:rFonts w:ascii="Segoe UI" w:hAnsi="Segoe UI" w:cs="Segoe UI"/>
          <w:b/>
          <w:caps/>
          <w:sz w:val="20"/>
          <w:szCs w:val="20"/>
        </w:rPr>
      </w:pPr>
    </w:p>
    <w:p w14:paraId="77747BE3" w14:textId="77777777" w:rsidR="00740EC4" w:rsidRPr="00D2555C" w:rsidRDefault="00740EC4" w:rsidP="00740EC4">
      <w:pPr>
        <w:jc w:val="left"/>
        <w:rPr>
          <w:rFonts w:ascii="Segoe UI" w:hAnsi="Segoe UI" w:cs="Segoe UI"/>
          <w:b/>
          <w:caps/>
          <w:sz w:val="20"/>
          <w:szCs w:val="20"/>
        </w:rPr>
      </w:pPr>
      <w:r w:rsidRPr="00D2555C">
        <w:rPr>
          <w:rFonts w:ascii="Segoe UI" w:hAnsi="Segoe UI" w:cs="Segoe UI"/>
          <w:b/>
          <w:caps/>
          <w:sz w:val="20"/>
          <w:szCs w:val="20"/>
        </w:rPr>
        <w:br w:type="page"/>
      </w:r>
    </w:p>
    <w:p w14:paraId="4AC19851" w14:textId="77777777" w:rsidR="00740EC4" w:rsidRPr="00D2555C" w:rsidRDefault="00740EC4" w:rsidP="00740EC4">
      <w:pPr>
        <w:pStyle w:val="Body"/>
        <w:tabs>
          <w:tab w:val="left" w:pos="567"/>
        </w:tabs>
        <w:spacing w:before="120" w:after="120"/>
        <w:rPr>
          <w:rFonts w:ascii="Segoe UI" w:hAnsi="Segoe UI" w:cs="Segoe UI"/>
          <w:szCs w:val="20"/>
          <w:lang w:val="pt-BR"/>
        </w:rPr>
      </w:pP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14:paraId="7FFD4825" w14:textId="77777777" w:rsidR="00740EC4" w:rsidRPr="00D2555C" w:rsidRDefault="00740EC4" w:rsidP="00740EC4">
      <w:pPr>
        <w:spacing w:before="120" w:line="290" w:lineRule="auto"/>
        <w:jc w:val="center"/>
        <w:rPr>
          <w:rFonts w:ascii="Segoe UI" w:hAnsi="Segoe UI" w:cs="Segoe UI"/>
          <w:b/>
          <w:sz w:val="20"/>
          <w:szCs w:val="20"/>
        </w:rPr>
      </w:pPr>
    </w:p>
    <w:p w14:paraId="32C5A2C9" w14:textId="77777777" w:rsidR="00740EC4" w:rsidRPr="00D2555C" w:rsidRDefault="00740EC4" w:rsidP="00740EC4">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740EC4" w:rsidRPr="00D2555C" w14:paraId="115EB1DD" w14:textId="77777777" w:rsidTr="00FC1ABB">
        <w:trPr>
          <w:cantSplit/>
          <w:jc w:val="center"/>
        </w:trPr>
        <w:tc>
          <w:tcPr>
            <w:tcW w:w="4208" w:type="dxa"/>
            <w:tcBorders>
              <w:top w:val="nil"/>
              <w:left w:val="nil"/>
              <w:bottom w:val="single" w:sz="4" w:space="0" w:color="000000"/>
              <w:right w:val="nil"/>
            </w:tcBorders>
          </w:tcPr>
          <w:p w14:paraId="6302CFDC" w14:textId="77777777" w:rsidR="00740EC4" w:rsidRPr="00D2555C" w:rsidRDefault="00740EC4" w:rsidP="00FC1ABB">
            <w:pPr>
              <w:spacing w:before="120" w:line="290" w:lineRule="auto"/>
              <w:jc w:val="center"/>
              <w:rPr>
                <w:rFonts w:ascii="Segoe UI" w:hAnsi="Segoe UI" w:cs="Segoe UI"/>
                <w:kern w:val="20"/>
                <w:sz w:val="20"/>
                <w:szCs w:val="20"/>
              </w:rPr>
            </w:pPr>
          </w:p>
        </w:tc>
        <w:tc>
          <w:tcPr>
            <w:tcW w:w="309" w:type="dxa"/>
          </w:tcPr>
          <w:p w14:paraId="7DED18C3" w14:textId="77777777" w:rsidR="00740EC4" w:rsidRPr="00D2555C" w:rsidRDefault="00740EC4" w:rsidP="00FC1ABB">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0BDBFBFC" w14:textId="77777777" w:rsidR="00740EC4" w:rsidRPr="00D2555C" w:rsidRDefault="00740EC4" w:rsidP="00FC1ABB">
            <w:pPr>
              <w:spacing w:before="120" w:line="290" w:lineRule="auto"/>
              <w:jc w:val="center"/>
              <w:rPr>
                <w:rFonts w:ascii="Segoe UI" w:hAnsi="Segoe UI" w:cs="Segoe UI"/>
                <w:kern w:val="20"/>
                <w:sz w:val="20"/>
                <w:szCs w:val="20"/>
              </w:rPr>
            </w:pPr>
          </w:p>
        </w:tc>
      </w:tr>
      <w:tr w:rsidR="00740EC4" w:rsidRPr="00D2555C" w14:paraId="6F5FC5AA" w14:textId="77777777" w:rsidTr="00FC1ABB">
        <w:trPr>
          <w:cantSplit/>
          <w:jc w:val="center"/>
        </w:trPr>
        <w:tc>
          <w:tcPr>
            <w:tcW w:w="4208" w:type="dxa"/>
            <w:tcBorders>
              <w:top w:val="single" w:sz="4" w:space="0" w:color="000000"/>
              <w:left w:val="nil"/>
              <w:bottom w:val="nil"/>
              <w:right w:val="nil"/>
            </w:tcBorders>
            <w:vAlign w:val="center"/>
            <w:hideMark/>
          </w:tcPr>
          <w:p w14:paraId="78DA316A"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65A6B04F" w14:textId="77777777" w:rsidR="00740EC4" w:rsidRPr="00D2555C" w:rsidRDefault="00740EC4" w:rsidP="00FC1ABB">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46C6A9D4"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4E6E0FC5" w14:textId="77777777" w:rsidR="00740EC4" w:rsidRPr="00D2555C" w:rsidRDefault="00740EC4" w:rsidP="00FC1ABB">
            <w:pPr>
              <w:spacing w:before="120" w:line="290" w:lineRule="auto"/>
              <w:rPr>
                <w:rFonts w:ascii="Segoe UI" w:hAnsi="Segoe UI" w:cs="Segoe UI"/>
                <w:kern w:val="20"/>
                <w:sz w:val="20"/>
                <w:szCs w:val="20"/>
              </w:rPr>
            </w:pPr>
          </w:p>
        </w:tc>
      </w:tr>
    </w:tbl>
    <w:p w14:paraId="482F0770" w14:textId="77777777" w:rsidR="00740EC4" w:rsidRPr="00D2555C" w:rsidRDefault="00740EC4" w:rsidP="00740EC4">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740EC4" w:rsidRPr="00D2555C" w14:paraId="2E5DB144" w14:textId="77777777" w:rsidTr="00FC1ABB">
        <w:trPr>
          <w:cantSplit/>
          <w:jc w:val="center"/>
        </w:trPr>
        <w:tc>
          <w:tcPr>
            <w:tcW w:w="4208" w:type="dxa"/>
            <w:tcBorders>
              <w:top w:val="nil"/>
              <w:left w:val="nil"/>
              <w:bottom w:val="single" w:sz="4" w:space="0" w:color="000000"/>
              <w:right w:val="nil"/>
            </w:tcBorders>
          </w:tcPr>
          <w:p w14:paraId="4F3D371E" w14:textId="77777777" w:rsidR="00740EC4" w:rsidRPr="00D2555C" w:rsidRDefault="00740EC4" w:rsidP="00FC1ABB">
            <w:pPr>
              <w:spacing w:before="120" w:line="290" w:lineRule="auto"/>
              <w:jc w:val="center"/>
              <w:rPr>
                <w:rFonts w:ascii="Segoe UI" w:hAnsi="Segoe UI" w:cs="Segoe UI"/>
                <w:kern w:val="20"/>
                <w:sz w:val="20"/>
                <w:szCs w:val="20"/>
              </w:rPr>
            </w:pPr>
          </w:p>
        </w:tc>
        <w:tc>
          <w:tcPr>
            <w:tcW w:w="309" w:type="dxa"/>
          </w:tcPr>
          <w:p w14:paraId="7A785528" w14:textId="77777777" w:rsidR="00740EC4" w:rsidRPr="00D2555C" w:rsidRDefault="00740EC4" w:rsidP="00FC1ABB">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7567E8DF" w14:textId="77777777" w:rsidR="00740EC4" w:rsidRPr="00D2555C" w:rsidRDefault="00740EC4" w:rsidP="00FC1ABB">
            <w:pPr>
              <w:spacing w:before="120" w:line="290" w:lineRule="auto"/>
              <w:jc w:val="center"/>
              <w:rPr>
                <w:rFonts w:ascii="Segoe UI" w:hAnsi="Segoe UI" w:cs="Segoe UI"/>
                <w:kern w:val="20"/>
                <w:sz w:val="20"/>
                <w:szCs w:val="20"/>
              </w:rPr>
            </w:pPr>
          </w:p>
        </w:tc>
      </w:tr>
      <w:tr w:rsidR="00740EC4" w:rsidRPr="00D2555C" w14:paraId="0C575A31" w14:textId="77777777" w:rsidTr="00FC1ABB">
        <w:trPr>
          <w:cantSplit/>
          <w:jc w:val="center"/>
        </w:trPr>
        <w:tc>
          <w:tcPr>
            <w:tcW w:w="4208" w:type="dxa"/>
            <w:tcBorders>
              <w:top w:val="single" w:sz="4" w:space="0" w:color="000000"/>
              <w:left w:val="nil"/>
              <w:bottom w:val="nil"/>
              <w:right w:val="nil"/>
            </w:tcBorders>
            <w:vAlign w:val="center"/>
            <w:hideMark/>
          </w:tcPr>
          <w:p w14:paraId="5B665A17"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009AFCC6" w14:textId="77777777" w:rsidR="00740EC4" w:rsidRPr="00D2555C" w:rsidRDefault="00740EC4" w:rsidP="00FC1ABB">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54DFF84B"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2F453036" w14:textId="77777777" w:rsidR="00740EC4" w:rsidRPr="00D2555C" w:rsidRDefault="00740EC4" w:rsidP="00FC1ABB">
            <w:pPr>
              <w:spacing w:before="120" w:line="290" w:lineRule="auto"/>
              <w:rPr>
                <w:rFonts w:ascii="Segoe UI" w:hAnsi="Segoe UI" w:cs="Segoe UI"/>
                <w:kern w:val="20"/>
                <w:sz w:val="20"/>
                <w:szCs w:val="20"/>
              </w:rPr>
            </w:pPr>
          </w:p>
        </w:tc>
      </w:tr>
    </w:tbl>
    <w:p w14:paraId="0E2BC3B9" w14:textId="77777777" w:rsidR="00740EC4" w:rsidRPr="00D2555C" w:rsidRDefault="00740EC4" w:rsidP="00740EC4">
      <w:pPr>
        <w:spacing w:before="120" w:line="290" w:lineRule="auto"/>
        <w:jc w:val="center"/>
        <w:rPr>
          <w:rFonts w:ascii="Segoe UI" w:hAnsi="Segoe UI" w:cs="Segoe UI"/>
          <w:b/>
          <w:caps/>
          <w:sz w:val="20"/>
          <w:szCs w:val="20"/>
        </w:rPr>
      </w:pPr>
    </w:p>
    <w:p w14:paraId="40005358" w14:textId="77777777" w:rsidR="00740EC4" w:rsidRPr="00D2555C" w:rsidRDefault="00740EC4" w:rsidP="00740EC4">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740EC4" w:rsidRPr="00D2555C" w14:paraId="1A76CDB1" w14:textId="77777777" w:rsidTr="00FC1ABB">
        <w:trPr>
          <w:cantSplit/>
          <w:jc w:val="center"/>
        </w:trPr>
        <w:tc>
          <w:tcPr>
            <w:tcW w:w="4208" w:type="dxa"/>
            <w:tcBorders>
              <w:top w:val="nil"/>
              <w:left w:val="nil"/>
              <w:bottom w:val="single" w:sz="4" w:space="0" w:color="000000"/>
              <w:right w:val="nil"/>
            </w:tcBorders>
          </w:tcPr>
          <w:p w14:paraId="678A2737" w14:textId="77777777" w:rsidR="00740EC4" w:rsidRPr="00D2555C" w:rsidRDefault="00740EC4" w:rsidP="00FC1ABB">
            <w:pPr>
              <w:spacing w:before="120" w:line="290" w:lineRule="auto"/>
              <w:jc w:val="center"/>
              <w:rPr>
                <w:rFonts w:ascii="Segoe UI" w:hAnsi="Segoe UI" w:cs="Segoe UI"/>
                <w:kern w:val="20"/>
                <w:sz w:val="20"/>
                <w:szCs w:val="20"/>
              </w:rPr>
            </w:pPr>
          </w:p>
        </w:tc>
        <w:tc>
          <w:tcPr>
            <w:tcW w:w="309" w:type="dxa"/>
          </w:tcPr>
          <w:p w14:paraId="3A0F576D" w14:textId="77777777" w:rsidR="00740EC4" w:rsidRPr="00D2555C" w:rsidRDefault="00740EC4" w:rsidP="00FC1ABB">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7999C065" w14:textId="77777777" w:rsidR="00740EC4" w:rsidRPr="00D2555C" w:rsidRDefault="00740EC4" w:rsidP="00FC1ABB">
            <w:pPr>
              <w:spacing w:before="120" w:line="290" w:lineRule="auto"/>
              <w:jc w:val="center"/>
              <w:rPr>
                <w:rFonts w:ascii="Segoe UI" w:hAnsi="Segoe UI" w:cs="Segoe UI"/>
                <w:kern w:val="20"/>
                <w:sz w:val="20"/>
                <w:szCs w:val="20"/>
              </w:rPr>
            </w:pPr>
          </w:p>
        </w:tc>
      </w:tr>
      <w:tr w:rsidR="00740EC4" w:rsidRPr="00D2555C" w14:paraId="7FA6387B" w14:textId="77777777" w:rsidTr="00FC1ABB">
        <w:trPr>
          <w:cantSplit/>
          <w:jc w:val="center"/>
        </w:trPr>
        <w:tc>
          <w:tcPr>
            <w:tcW w:w="4208" w:type="dxa"/>
            <w:tcBorders>
              <w:top w:val="single" w:sz="4" w:space="0" w:color="000000"/>
              <w:left w:val="nil"/>
              <w:bottom w:val="nil"/>
              <w:right w:val="nil"/>
            </w:tcBorders>
            <w:vAlign w:val="center"/>
            <w:hideMark/>
          </w:tcPr>
          <w:p w14:paraId="5ABDC176"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3CB3B49E" w14:textId="77777777" w:rsidR="00740EC4" w:rsidRPr="00D2555C" w:rsidRDefault="00740EC4" w:rsidP="00FC1ABB">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5524E8B0"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03FF993C" w14:textId="77777777" w:rsidR="00740EC4" w:rsidRPr="00D2555C" w:rsidRDefault="00740EC4" w:rsidP="00FC1ABB">
            <w:pPr>
              <w:spacing w:before="120" w:line="290" w:lineRule="auto"/>
              <w:rPr>
                <w:rFonts w:ascii="Segoe UI" w:hAnsi="Segoe UI" w:cs="Segoe UI"/>
                <w:kern w:val="20"/>
                <w:sz w:val="20"/>
                <w:szCs w:val="20"/>
              </w:rPr>
            </w:pPr>
          </w:p>
        </w:tc>
      </w:tr>
    </w:tbl>
    <w:p w14:paraId="26D1D4E6" w14:textId="77777777" w:rsidR="00740EC4" w:rsidRPr="00D2555C" w:rsidRDefault="00740EC4" w:rsidP="00740EC4">
      <w:pPr>
        <w:jc w:val="left"/>
        <w:rPr>
          <w:rFonts w:ascii="Segoe UI" w:hAnsi="Segoe UI" w:cs="Segoe UI"/>
          <w:b/>
          <w:caps/>
          <w:sz w:val="20"/>
          <w:szCs w:val="20"/>
        </w:rPr>
      </w:pPr>
    </w:p>
    <w:p w14:paraId="5AE14C1A" w14:textId="77777777" w:rsidR="00740EC4" w:rsidRPr="00D2555C" w:rsidRDefault="00740EC4" w:rsidP="00740EC4">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740EC4" w:rsidRPr="00D2555C" w14:paraId="1CDE5767" w14:textId="77777777" w:rsidTr="00FC1ABB">
        <w:trPr>
          <w:cantSplit/>
          <w:jc w:val="center"/>
        </w:trPr>
        <w:tc>
          <w:tcPr>
            <w:tcW w:w="4208" w:type="dxa"/>
            <w:tcBorders>
              <w:top w:val="nil"/>
              <w:left w:val="nil"/>
              <w:bottom w:val="single" w:sz="4" w:space="0" w:color="000000"/>
              <w:right w:val="nil"/>
            </w:tcBorders>
          </w:tcPr>
          <w:p w14:paraId="10316567" w14:textId="77777777" w:rsidR="00740EC4" w:rsidRPr="00D2555C" w:rsidRDefault="00740EC4" w:rsidP="00FC1ABB">
            <w:pPr>
              <w:spacing w:before="120" w:line="290" w:lineRule="auto"/>
              <w:jc w:val="center"/>
              <w:rPr>
                <w:rFonts w:ascii="Segoe UI" w:hAnsi="Segoe UI" w:cs="Segoe UI"/>
                <w:kern w:val="20"/>
                <w:sz w:val="20"/>
                <w:szCs w:val="20"/>
              </w:rPr>
            </w:pPr>
          </w:p>
        </w:tc>
        <w:tc>
          <w:tcPr>
            <w:tcW w:w="309" w:type="dxa"/>
          </w:tcPr>
          <w:p w14:paraId="520BDFBB" w14:textId="77777777" w:rsidR="00740EC4" w:rsidRPr="00D2555C" w:rsidRDefault="00740EC4" w:rsidP="00FC1ABB">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2C92F56E" w14:textId="77777777" w:rsidR="00740EC4" w:rsidRPr="00D2555C" w:rsidRDefault="00740EC4" w:rsidP="00FC1ABB">
            <w:pPr>
              <w:spacing w:before="120" w:line="290" w:lineRule="auto"/>
              <w:jc w:val="center"/>
              <w:rPr>
                <w:rFonts w:ascii="Segoe UI" w:hAnsi="Segoe UI" w:cs="Segoe UI"/>
                <w:kern w:val="20"/>
                <w:sz w:val="20"/>
                <w:szCs w:val="20"/>
              </w:rPr>
            </w:pPr>
          </w:p>
        </w:tc>
      </w:tr>
      <w:tr w:rsidR="00740EC4" w:rsidRPr="00D2555C" w14:paraId="2E78F40B" w14:textId="77777777" w:rsidTr="00FC1ABB">
        <w:trPr>
          <w:cantSplit/>
          <w:jc w:val="center"/>
        </w:trPr>
        <w:tc>
          <w:tcPr>
            <w:tcW w:w="4208" w:type="dxa"/>
            <w:tcBorders>
              <w:top w:val="single" w:sz="4" w:space="0" w:color="000000"/>
              <w:left w:val="nil"/>
              <w:bottom w:val="nil"/>
              <w:right w:val="nil"/>
            </w:tcBorders>
            <w:vAlign w:val="center"/>
            <w:hideMark/>
          </w:tcPr>
          <w:p w14:paraId="18CBC71D"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5CA25BF4" w14:textId="77777777" w:rsidR="00740EC4" w:rsidRPr="00D2555C" w:rsidRDefault="00740EC4" w:rsidP="00FC1ABB">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5BAE973A"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53EC6203" w14:textId="77777777" w:rsidR="00740EC4" w:rsidRPr="00D2555C" w:rsidRDefault="00740EC4" w:rsidP="00FC1ABB">
            <w:pPr>
              <w:spacing w:before="120" w:line="290" w:lineRule="auto"/>
              <w:rPr>
                <w:rFonts w:ascii="Segoe UI" w:hAnsi="Segoe UI" w:cs="Segoe UI"/>
                <w:kern w:val="20"/>
                <w:sz w:val="20"/>
                <w:szCs w:val="20"/>
              </w:rPr>
            </w:pPr>
          </w:p>
        </w:tc>
      </w:tr>
    </w:tbl>
    <w:p w14:paraId="71371380" w14:textId="77777777" w:rsidR="00740EC4" w:rsidRPr="00D2555C" w:rsidRDefault="00740EC4" w:rsidP="00740EC4">
      <w:pPr>
        <w:spacing w:before="120" w:line="290" w:lineRule="auto"/>
        <w:jc w:val="center"/>
        <w:rPr>
          <w:rFonts w:ascii="Segoe UI" w:hAnsi="Segoe UI" w:cs="Segoe UI"/>
          <w:b/>
          <w:caps/>
          <w:sz w:val="20"/>
          <w:szCs w:val="20"/>
        </w:rPr>
      </w:pPr>
    </w:p>
    <w:p w14:paraId="68F3F69B" w14:textId="77777777" w:rsidR="00740EC4" w:rsidRPr="00D2555C" w:rsidRDefault="00740EC4" w:rsidP="00740EC4">
      <w:pPr>
        <w:spacing w:before="120" w:line="290" w:lineRule="auto"/>
        <w:jc w:val="center"/>
        <w:rPr>
          <w:rFonts w:ascii="Segoe UI" w:hAnsi="Segoe UI" w:cs="Segoe UI"/>
          <w:b/>
          <w:caps/>
          <w:kern w:val="20"/>
          <w:sz w:val="20"/>
          <w:szCs w:val="20"/>
        </w:rPr>
      </w:pPr>
      <w:r w:rsidRPr="00D2555C">
        <w:rPr>
          <w:rFonts w:ascii="Segoe UI" w:hAnsi="Segoe UI" w:cs="Segoe UI"/>
          <w:b/>
          <w:sz w:val="20"/>
          <w:szCs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740EC4" w:rsidRPr="00D2555C" w14:paraId="361E1043" w14:textId="77777777" w:rsidTr="00FC1ABB">
        <w:trPr>
          <w:cantSplit/>
          <w:jc w:val="center"/>
        </w:trPr>
        <w:tc>
          <w:tcPr>
            <w:tcW w:w="4208" w:type="dxa"/>
            <w:tcBorders>
              <w:top w:val="nil"/>
              <w:left w:val="nil"/>
              <w:bottom w:val="single" w:sz="4" w:space="0" w:color="000000"/>
              <w:right w:val="nil"/>
            </w:tcBorders>
          </w:tcPr>
          <w:p w14:paraId="724881BB" w14:textId="77777777" w:rsidR="00740EC4" w:rsidRPr="00D2555C" w:rsidRDefault="00740EC4" w:rsidP="00FC1ABB">
            <w:pPr>
              <w:spacing w:before="120" w:line="290" w:lineRule="auto"/>
              <w:jc w:val="center"/>
              <w:rPr>
                <w:rFonts w:ascii="Segoe UI" w:hAnsi="Segoe UI" w:cs="Segoe UI"/>
                <w:kern w:val="20"/>
                <w:sz w:val="20"/>
                <w:szCs w:val="20"/>
              </w:rPr>
            </w:pPr>
          </w:p>
        </w:tc>
        <w:tc>
          <w:tcPr>
            <w:tcW w:w="309" w:type="dxa"/>
          </w:tcPr>
          <w:p w14:paraId="62A5D293" w14:textId="77777777" w:rsidR="00740EC4" w:rsidRPr="00D2555C" w:rsidRDefault="00740EC4" w:rsidP="00FC1ABB">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0E8C441F" w14:textId="77777777" w:rsidR="00740EC4" w:rsidRPr="00D2555C" w:rsidRDefault="00740EC4" w:rsidP="00FC1ABB">
            <w:pPr>
              <w:spacing w:before="120" w:line="290" w:lineRule="auto"/>
              <w:jc w:val="center"/>
              <w:rPr>
                <w:rFonts w:ascii="Segoe UI" w:hAnsi="Segoe UI" w:cs="Segoe UI"/>
                <w:kern w:val="20"/>
                <w:sz w:val="20"/>
                <w:szCs w:val="20"/>
              </w:rPr>
            </w:pPr>
          </w:p>
        </w:tc>
      </w:tr>
      <w:tr w:rsidR="00740EC4" w:rsidRPr="00D2555C" w14:paraId="78C7B473" w14:textId="77777777" w:rsidTr="00FC1ABB">
        <w:trPr>
          <w:cantSplit/>
          <w:jc w:val="center"/>
        </w:trPr>
        <w:tc>
          <w:tcPr>
            <w:tcW w:w="4208" w:type="dxa"/>
            <w:tcBorders>
              <w:top w:val="single" w:sz="4" w:space="0" w:color="000000"/>
              <w:left w:val="nil"/>
              <w:bottom w:val="nil"/>
              <w:right w:val="nil"/>
            </w:tcBorders>
            <w:vAlign w:val="center"/>
            <w:hideMark/>
          </w:tcPr>
          <w:p w14:paraId="3A629A41"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73C48720" w14:textId="77777777" w:rsidR="00740EC4" w:rsidRPr="00D2555C" w:rsidRDefault="00740EC4" w:rsidP="00FC1ABB">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5580DCD2"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p w14:paraId="4BA44A6A" w14:textId="77777777" w:rsidR="00740EC4" w:rsidRPr="00D2555C" w:rsidRDefault="00740EC4" w:rsidP="00FC1ABB">
            <w:pPr>
              <w:spacing w:before="120" w:line="290" w:lineRule="auto"/>
              <w:rPr>
                <w:rFonts w:ascii="Segoe UI" w:hAnsi="Segoe UI" w:cs="Segoe UI"/>
                <w:kern w:val="20"/>
                <w:sz w:val="20"/>
                <w:szCs w:val="20"/>
              </w:rPr>
            </w:pPr>
          </w:p>
        </w:tc>
      </w:tr>
    </w:tbl>
    <w:p w14:paraId="206287DB" w14:textId="77777777" w:rsidR="00740EC4" w:rsidRPr="00D2555C" w:rsidRDefault="00740EC4" w:rsidP="00740EC4">
      <w:pPr>
        <w:pStyle w:val="Body"/>
        <w:tabs>
          <w:tab w:val="left" w:pos="567"/>
        </w:tabs>
        <w:spacing w:before="120" w:after="120"/>
        <w:rPr>
          <w:rFonts w:ascii="Segoe UI" w:hAnsi="Segoe UI" w:cs="Segoe UI"/>
          <w:szCs w:val="20"/>
          <w:lang w:val="pt-BR"/>
        </w:rPr>
      </w:pPr>
      <w:r w:rsidRPr="00D2555C">
        <w:rPr>
          <w:rFonts w:ascii="Segoe UI" w:hAnsi="Segoe UI" w:cs="Segoe UI"/>
          <w:bCs/>
          <w:szCs w:val="20"/>
          <w:lang w:val="pt-BR"/>
        </w:rPr>
        <w:t xml:space="preserve">Página de assinaturas do </w:t>
      </w:r>
      <w:r w:rsidRPr="00D2555C">
        <w:rPr>
          <w:rFonts w:ascii="Segoe UI" w:hAnsi="Segoe UI" w:cs="Segoe UI"/>
          <w:szCs w:val="20"/>
          <w:lang w:val="pt-BR"/>
        </w:rPr>
        <w:t xml:space="preserve">Instrumento Particular de Alienação Fiduciária em Garantia de Imóvel e Outras Avenças – </w:t>
      </w:r>
      <w:r w:rsidRPr="00D2555C">
        <w:rPr>
          <w:rFonts w:ascii="Segoe UI" w:hAnsi="Segoe UI" w:cs="Segoe UI"/>
          <w:color w:val="000000"/>
          <w:szCs w:val="20"/>
          <w:lang w:val="pt-BR"/>
        </w:rPr>
        <w:t>Imóvel Rural</w:t>
      </w:r>
    </w:p>
    <w:p w14:paraId="7F029B92" w14:textId="77777777" w:rsidR="00740EC4" w:rsidRPr="00D2555C" w:rsidRDefault="00740EC4" w:rsidP="00740EC4">
      <w:pPr>
        <w:spacing w:before="120" w:line="290" w:lineRule="auto"/>
        <w:jc w:val="center"/>
        <w:rPr>
          <w:rFonts w:ascii="Segoe UI" w:hAnsi="Segoe UI" w:cs="Segoe UI"/>
          <w:b/>
          <w:caps/>
          <w:sz w:val="20"/>
          <w:szCs w:val="20"/>
        </w:rPr>
      </w:pPr>
    </w:p>
    <w:p w14:paraId="22172707" w14:textId="77777777" w:rsidR="00740EC4" w:rsidRPr="00D2555C" w:rsidRDefault="00740EC4" w:rsidP="00740EC4">
      <w:pPr>
        <w:spacing w:before="120" w:line="290" w:lineRule="auto"/>
        <w:jc w:val="center"/>
        <w:rPr>
          <w:rFonts w:ascii="Segoe UI" w:hAnsi="Segoe UI" w:cs="Segoe UI"/>
          <w:b/>
          <w:caps/>
          <w:sz w:val="20"/>
          <w:szCs w:val="20"/>
        </w:rPr>
      </w:pPr>
      <w:r w:rsidRPr="00D2555C">
        <w:rPr>
          <w:rFonts w:ascii="Segoe UI" w:hAnsi="Segoe UI" w:cs="Segoe UI"/>
          <w:b/>
          <w:caps/>
          <w:sz w:val="20"/>
          <w:szCs w:val="20"/>
        </w:rPr>
        <w:t>simplific pavarini Distribuidora de Títulos e Valores Mobiliários Ltda.</w:t>
      </w:r>
    </w:p>
    <w:p w14:paraId="6D40FC1A" w14:textId="77777777" w:rsidR="00740EC4" w:rsidRPr="00D2555C" w:rsidRDefault="00740EC4" w:rsidP="00740EC4">
      <w:pPr>
        <w:spacing w:before="120" w:line="290" w:lineRule="auto"/>
        <w:jc w:val="center"/>
        <w:rPr>
          <w:rFonts w:ascii="Segoe UI" w:hAnsi="Segoe UI" w:cs="Segoe UI"/>
          <w:b/>
          <w:bCs/>
          <w:sz w:val="20"/>
          <w:szCs w:val="20"/>
        </w:rPr>
      </w:pPr>
    </w:p>
    <w:tbl>
      <w:tblPr>
        <w:tblW w:w="8634" w:type="dxa"/>
        <w:jc w:val="center"/>
        <w:tblLayout w:type="fixed"/>
        <w:tblLook w:val="04A0" w:firstRow="1" w:lastRow="0" w:firstColumn="1" w:lastColumn="0" w:noHBand="0" w:noVBand="1"/>
      </w:tblPr>
      <w:tblGrid>
        <w:gridCol w:w="4208"/>
        <w:gridCol w:w="309"/>
        <w:gridCol w:w="4117"/>
      </w:tblGrid>
      <w:tr w:rsidR="00740EC4" w:rsidRPr="00D2555C" w14:paraId="0FD2B491" w14:textId="77777777" w:rsidTr="00FC1ABB">
        <w:trPr>
          <w:cantSplit/>
          <w:jc w:val="center"/>
        </w:trPr>
        <w:tc>
          <w:tcPr>
            <w:tcW w:w="4208" w:type="dxa"/>
            <w:tcBorders>
              <w:top w:val="nil"/>
              <w:left w:val="nil"/>
              <w:bottom w:val="single" w:sz="4" w:space="0" w:color="000000"/>
              <w:right w:val="nil"/>
            </w:tcBorders>
          </w:tcPr>
          <w:p w14:paraId="71145300" w14:textId="77777777" w:rsidR="00740EC4" w:rsidRPr="00D2555C" w:rsidRDefault="00740EC4" w:rsidP="00FC1ABB">
            <w:pPr>
              <w:spacing w:before="120" w:line="290" w:lineRule="auto"/>
              <w:jc w:val="center"/>
              <w:rPr>
                <w:rFonts w:ascii="Segoe UI" w:hAnsi="Segoe UI" w:cs="Segoe UI"/>
                <w:kern w:val="20"/>
                <w:sz w:val="20"/>
                <w:szCs w:val="20"/>
              </w:rPr>
            </w:pPr>
          </w:p>
        </w:tc>
        <w:tc>
          <w:tcPr>
            <w:tcW w:w="309" w:type="dxa"/>
          </w:tcPr>
          <w:p w14:paraId="33C11406" w14:textId="77777777" w:rsidR="00740EC4" w:rsidRPr="00D2555C" w:rsidRDefault="00740EC4" w:rsidP="00FC1ABB">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1129E8BF" w14:textId="77777777" w:rsidR="00740EC4" w:rsidRPr="00D2555C" w:rsidRDefault="00740EC4" w:rsidP="00FC1ABB">
            <w:pPr>
              <w:spacing w:before="120" w:line="290" w:lineRule="auto"/>
              <w:jc w:val="center"/>
              <w:rPr>
                <w:rFonts w:ascii="Segoe UI" w:hAnsi="Segoe UI" w:cs="Segoe UI"/>
                <w:kern w:val="20"/>
                <w:sz w:val="20"/>
                <w:szCs w:val="20"/>
              </w:rPr>
            </w:pPr>
          </w:p>
        </w:tc>
      </w:tr>
      <w:tr w:rsidR="00740EC4" w:rsidRPr="00D2555C" w14:paraId="2B3437B1" w14:textId="77777777" w:rsidTr="00FC1ABB">
        <w:trPr>
          <w:cantSplit/>
          <w:jc w:val="center"/>
        </w:trPr>
        <w:tc>
          <w:tcPr>
            <w:tcW w:w="4208" w:type="dxa"/>
            <w:tcBorders>
              <w:top w:val="single" w:sz="4" w:space="0" w:color="000000"/>
              <w:left w:val="nil"/>
              <w:bottom w:val="nil"/>
              <w:right w:val="nil"/>
            </w:tcBorders>
            <w:vAlign w:val="center"/>
            <w:hideMark/>
          </w:tcPr>
          <w:p w14:paraId="2165D59A"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5AC02DE4" w14:textId="77777777" w:rsidR="00740EC4" w:rsidRPr="00D2555C" w:rsidRDefault="00740EC4" w:rsidP="00FC1ABB">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19AD5F78" w14:textId="77777777" w:rsidR="00740EC4" w:rsidRPr="00D2555C" w:rsidRDefault="00740EC4"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0D494484" w14:textId="77777777" w:rsidR="00740EC4" w:rsidRPr="00D2555C" w:rsidRDefault="00740EC4" w:rsidP="00740EC4">
      <w:pPr>
        <w:pStyle w:val="Body"/>
        <w:spacing w:before="120" w:after="120"/>
        <w:rPr>
          <w:rFonts w:ascii="Segoe UI" w:hAnsi="Segoe UI" w:cs="Segoe UI"/>
          <w:b/>
          <w:szCs w:val="20"/>
          <w:lang w:val="pt-BR"/>
        </w:rPr>
      </w:pPr>
    </w:p>
    <w:p w14:paraId="4ED62CCE" w14:textId="77777777" w:rsidR="00740EC4" w:rsidRPr="00D2555C" w:rsidRDefault="00740EC4" w:rsidP="00740EC4">
      <w:pPr>
        <w:pStyle w:val="Body"/>
        <w:spacing w:before="120" w:after="120"/>
        <w:rPr>
          <w:rFonts w:ascii="Segoe UI" w:hAnsi="Segoe UI" w:cs="Segoe UI"/>
          <w:b/>
          <w:szCs w:val="20"/>
          <w:lang w:val="pt-BR"/>
        </w:rPr>
      </w:pPr>
    </w:p>
    <w:p w14:paraId="0981C52A" w14:textId="77777777" w:rsidR="00740EC4" w:rsidRPr="00D2555C" w:rsidRDefault="00740EC4" w:rsidP="00740EC4">
      <w:pPr>
        <w:pStyle w:val="Body"/>
        <w:spacing w:before="120" w:after="120"/>
        <w:rPr>
          <w:rFonts w:ascii="Segoe UI" w:hAnsi="Segoe UI" w:cs="Segoe UI"/>
          <w:b/>
          <w:szCs w:val="20"/>
          <w:lang w:val="pt-BR"/>
        </w:rPr>
      </w:pPr>
      <w:r w:rsidRPr="00D2555C">
        <w:rPr>
          <w:rFonts w:ascii="Segoe UI" w:hAnsi="Segoe UI" w:cs="Segoe UI"/>
          <w:b/>
          <w:szCs w:val="20"/>
          <w:lang w:val="pt-BR"/>
        </w:rPr>
        <w:t xml:space="preserve">TESTEMUNHAS: </w:t>
      </w:r>
    </w:p>
    <w:p w14:paraId="52758611" w14:textId="77777777" w:rsidR="00740EC4" w:rsidRPr="00D2555C" w:rsidRDefault="00740EC4" w:rsidP="00740EC4">
      <w:pPr>
        <w:pStyle w:val="Body"/>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740EC4" w:rsidRPr="00D2555C" w14:paraId="5D96D00B" w14:textId="77777777" w:rsidTr="00FC1ABB">
        <w:trPr>
          <w:cantSplit/>
          <w:trHeight w:val="513"/>
          <w:jc w:val="center"/>
        </w:trPr>
        <w:tc>
          <w:tcPr>
            <w:tcW w:w="4208" w:type="dxa"/>
            <w:tcBorders>
              <w:top w:val="single" w:sz="4" w:space="0" w:color="000000"/>
              <w:left w:val="nil"/>
              <w:bottom w:val="nil"/>
              <w:right w:val="nil"/>
            </w:tcBorders>
            <w:vAlign w:val="center"/>
          </w:tcPr>
          <w:p w14:paraId="01A521A8" w14:textId="77777777" w:rsidR="00740EC4" w:rsidRPr="00D2555C" w:rsidRDefault="00740EC4" w:rsidP="00FC1ABB">
            <w:pPr>
              <w:pStyle w:val="Body"/>
              <w:spacing w:before="120" w:after="120"/>
              <w:rPr>
                <w:rFonts w:ascii="Segoe UI" w:hAnsi="Segoe UI" w:cs="Segoe UI"/>
                <w:szCs w:val="20"/>
                <w:lang w:val="pt-BR"/>
              </w:rPr>
            </w:pPr>
            <w:r w:rsidRPr="00D2555C">
              <w:rPr>
                <w:rFonts w:ascii="Segoe UI" w:hAnsi="Segoe UI" w:cs="Segoe UI"/>
                <w:szCs w:val="20"/>
                <w:lang w:val="pt-BR"/>
              </w:rPr>
              <w:t>Nome:</w:t>
            </w:r>
            <w:r w:rsidRPr="00D2555C">
              <w:rPr>
                <w:rFonts w:ascii="Segoe UI" w:hAnsi="Segoe UI" w:cs="Segoe UI"/>
                <w:szCs w:val="20"/>
                <w:lang w:val="pt-BR"/>
              </w:rPr>
              <w:br/>
              <w:t>CPF:</w:t>
            </w:r>
            <w:r w:rsidRPr="00D2555C">
              <w:rPr>
                <w:rFonts w:ascii="Segoe UI" w:hAnsi="Segoe UI" w:cs="Segoe UI"/>
                <w:szCs w:val="20"/>
                <w:lang w:val="pt-BR"/>
              </w:rPr>
              <w:br/>
              <w:t>RG:</w:t>
            </w:r>
          </w:p>
        </w:tc>
        <w:tc>
          <w:tcPr>
            <w:tcW w:w="309" w:type="dxa"/>
            <w:tcBorders>
              <w:top w:val="nil"/>
              <w:left w:val="nil"/>
              <w:bottom w:val="nil"/>
              <w:right w:val="nil"/>
            </w:tcBorders>
            <w:vAlign w:val="center"/>
          </w:tcPr>
          <w:p w14:paraId="3708D797" w14:textId="77777777" w:rsidR="00740EC4" w:rsidRPr="00D2555C" w:rsidRDefault="00740EC4" w:rsidP="00FC1ABB">
            <w:pPr>
              <w:pStyle w:val="Body"/>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6943801D" w14:textId="77777777" w:rsidR="00740EC4" w:rsidRPr="00D2555C" w:rsidRDefault="00740EC4" w:rsidP="00FC1ABB">
            <w:pPr>
              <w:pStyle w:val="Body"/>
              <w:spacing w:before="120" w:after="120"/>
              <w:rPr>
                <w:rFonts w:ascii="Segoe UI" w:hAnsi="Segoe UI" w:cs="Segoe UI"/>
                <w:szCs w:val="20"/>
                <w:lang w:val="pt-BR"/>
              </w:rPr>
            </w:pPr>
            <w:r w:rsidRPr="00D2555C">
              <w:rPr>
                <w:rFonts w:ascii="Segoe UI" w:hAnsi="Segoe UI" w:cs="Segoe UI"/>
                <w:szCs w:val="20"/>
                <w:lang w:val="pt-BR"/>
              </w:rPr>
              <w:t>Nome:</w:t>
            </w:r>
            <w:r w:rsidRPr="00D2555C">
              <w:rPr>
                <w:rFonts w:ascii="Segoe UI" w:hAnsi="Segoe UI" w:cs="Segoe UI"/>
                <w:szCs w:val="20"/>
                <w:lang w:val="pt-BR"/>
              </w:rPr>
              <w:br/>
              <w:t>CPF:</w:t>
            </w:r>
            <w:r w:rsidRPr="00D2555C">
              <w:rPr>
                <w:rFonts w:ascii="Segoe UI" w:hAnsi="Segoe UI" w:cs="Segoe UI"/>
                <w:szCs w:val="20"/>
                <w:lang w:val="pt-BR"/>
              </w:rPr>
              <w:br/>
              <w:t>RG:</w:t>
            </w:r>
          </w:p>
        </w:tc>
      </w:tr>
    </w:tbl>
    <w:p w14:paraId="3FD0C894" w14:textId="77777777" w:rsidR="009353BD" w:rsidRPr="00D2555C" w:rsidRDefault="00740EC4" w:rsidP="009353BD">
      <w:pPr>
        <w:spacing w:before="120" w:line="290" w:lineRule="auto"/>
        <w:jc w:val="center"/>
        <w:rPr>
          <w:rFonts w:ascii="Segoe UI" w:hAnsi="Segoe UI" w:cs="Segoe UI"/>
          <w:b/>
          <w:sz w:val="20"/>
          <w:szCs w:val="20"/>
          <w:u w:val="single"/>
        </w:rPr>
      </w:pPr>
      <w:r w:rsidRPr="00D2555C">
        <w:rPr>
          <w:rFonts w:ascii="Segoe UI" w:hAnsi="Segoe UI" w:cs="Segoe UI"/>
          <w:sz w:val="20"/>
          <w:szCs w:val="20"/>
        </w:rPr>
        <w:br w:type="page"/>
      </w:r>
      <w:r w:rsidRPr="001172B4" w:rsidDel="00740EC4">
        <w:rPr>
          <w:rFonts w:ascii="Segoe UI" w:hAnsi="Segoe UI" w:cs="Segoe UI"/>
          <w:b/>
          <w:sz w:val="20"/>
          <w:szCs w:val="20"/>
          <w:u w:val="single"/>
        </w:rPr>
        <w:t xml:space="preserve"> </w:t>
      </w:r>
      <w:r w:rsidR="009353BD" w:rsidRPr="00D2555C">
        <w:rPr>
          <w:rFonts w:ascii="Segoe UI" w:eastAsia="SimSun" w:hAnsi="Segoe UI" w:cs="Segoe UI"/>
          <w:b/>
          <w:smallCaps/>
          <w:sz w:val="20"/>
          <w:szCs w:val="20"/>
        </w:rPr>
        <w:t>ANEXO I – DESCRIÇÃO DAS OBRIGAÇÕES GARANTIDAS</w:t>
      </w:r>
    </w:p>
    <w:p w14:paraId="47AB9AED" w14:textId="77777777" w:rsidR="009353BD" w:rsidRPr="00D2555C" w:rsidRDefault="009353BD" w:rsidP="009353BD">
      <w:pPr>
        <w:pStyle w:val="Body"/>
        <w:spacing w:before="120" w:after="120"/>
        <w:rPr>
          <w:rFonts w:ascii="Segoe UI" w:hAnsi="Segoe UI" w:cs="Segoe UI"/>
          <w:szCs w:val="20"/>
          <w:lang w:val="pt-BR"/>
        </w:rPr>
      </w:pPr>
      <w:r w:rsidRPr="00D2555C">
        <w:rPr>
          <w:rFonts w:ascii="Segoe UI" w:hAnsi="Segoe UI" w:cs="Segoe UI"/>
          <w:szCs w:val="20"/>
          <w:lang w:val="pt-BR"/>
        </w:rPr>
        <w:t>Para fins do artigo 1.362 do Código Civil e do Artigo 24 da Lei 9.514, e poste</w:t>
      </w:r>
      <w:r w:rsidRPr="00D2555C">
        <w:rPr>
          <w:rFonts w:ascii="Segoe UI" w:hAnsi="Segoe UI" w:cs="Segoe UI"/>
          <w:bCs/>
          <w:iCs/>
          <w:szCs w:val="20"/>
          <w:lang w:val="pt-BR"/>
        </w:rPr>
        <w:t>ri</w:t>
      </w:r>
      <w:r w:rsidRPr="00D2555C">
        <w:rPr>
          <w:rFonts w:ascii="Segoe UI" w:hAnsi="Segoe UI" w:cs="Segoe UI"/>
          <w:szCs w:val="20"/>
          <w:lang w:val="pt-BR"/>
        </w:rPr>
        <w:t xml:space="preserve">ores alterações, as Obrigações Garantidas possuem as seguintes características: </w:t>
      </w:r>
    </w:p>
    <w:p w14:paraId="404F4E67" w14:textId="3D7F924B" w:rsidR="001466AE" w:rsidRPr="00D2555C" w:rsidRDefault="009353BD" w:rsidP="009353BD">
      <w:pPr>
        <w:spacing w:before="120" w:line="276" w:lineRule="auto"/>
        <w:rPr>
          <w:rFonts w:ascii="Segoe UI" w:hAnsi="Segoe UI" w:cs="Segoe UI"/>
          <w:sz w:val="20"/>
          <w:szCs w:val="20"/>
        </w:rPr>
      </w:pPr>
      <w:r w:rsidRPr="00D2555C">
        <w:rPr>
          <w:rFonts w:ascii="Segoe UI" w:hAnsi="Segoe UI" w:cs="Segoe UI"/>
          <w:sz w:val="20"/>
          <w:szCs w:val="20"/>
          <w:u w:val="single"/>
        </w:rPr>
        <w:t>LS ENERGIA GD I S.A.</w:t>
      </w:r>
      <w:r w:rsidRPr="00D2555C">
        <w:rPr>
          <w:rFonts w:ascii="Segoe UI" w:hAnsi="Segoe UI" w:cs="Segoe UI"/>
          <w:sz w:val="20"/>
          <w:szCs w:val="20"/>
        </w:rPr>
        <w:t>:</w:t>
      </w:r>
    </w:p>
    <w:p w14:paraId="5A9DD766"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w:t>
      </w:r>
    </w:p>
    <w:p w14:paraId="621C2F05"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76CF3C1"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6E44C29B"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Cs/>
          <w:sz w:val="20"/>
          <w:szCs w:val="20"/>
        </w:rPr>
      </w:pPr>
    </w:p>
    <w:p w14:paraId="6AED1C93" w14:textId="77777777" w:rsidR="009353BD" w:rsidRPr="002D200F" w:rsidRDefault="009353BD" w:rsidP="009353BD">
      <w:pPr>
        <w:pStyle w:val="ListParagraph"/>
        <w:widowControl/>
        <w:numPr>
          <w:ilvl w:val="1"/>
          <w:numId w:val="8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w:t>
      </w:r>
      <w:bookmarkStart w:id="611" w:name="_DV_M106"/>
      <w:bookmarkEnd w:id="611"/>
      <w:r w:rsidRPr="00D2555C">
        <w:rPr>
          <w:rFonts w:ascii="Segoe UI" w:hAnsi="Segoe UI" w:cs="Segoe UI"/>
          <w:sz w:val="20"/>
          <w:szCs w:val="20"/>
        </w:rPr>
        <w:t>seis milhões) Debêntures</w:t>
      </w:r>
      <w:r w:rsidRPr="00D2555C">
        <w:rPr>
          <w:rFonts w:ascii="Segoe UI" w:hAnsi="Segoe UI" w:cs="Segoe UI"/>
          <w:bCs/>
          <w:sz w:val="20"/>
          <w:szCs w:val="20"/>
        </w:rPr>
        <w:t>.</w:t>
      </w:r>
    </w:p>
    <w:p w14:paraId="5EEAB4C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0AB6CCFF"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6D2756D1"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F2064AE" w14:textId="77777777" w:rsidR="009353BD" w:rsidRPr="002D200F" w:rsidRDefault="009353BD" w:rsidP="009353BD">
      <w:pPr>
        <w:pStyle w:val="ListParagraph"/>
        <w:widowControl/>
        <w:numPr>
          <w:ilvl w:val="1"/>
          <w:numId w:val="8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193A862A"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344D50C9"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7539C502"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2E0D60BA"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4447D011"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2A31A02D"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1205FD36"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7A3E249F"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0ACFBCB7"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5E875F84" w14:textId="77777777" w:rsidR="001466AE" w:rsidRDefault="009353BD" w:rsidP="009353BD">
      <w:pPr>
        <w:numPr>
          <w:ilvl w:val="1"/>
          <w:numId w:val="85"/>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w:t>
      </w:r>
    </w:p>
    <w:p w14:paraId="2337C374" w14:textId="0A683D26" w:rsidR="009353BD" w:rsidRPr="00D2555C" w:rsidRDefault="009353BD" w:rsidP="002D200F">
      <w:pPr>
        <w:spacing w:beforeLines="24" w:before="57" w:afterLines="24" w:after="57" w:line="276" w:lineRule="auto"/>
        <w:ind w:left="1414"/>
        <w:rPr>
          <w:rFonts w:ascii="Segoe UI" w:hAnsi="Segoe UI" w:cs="Segoe UI"/>
          <w:sz w:val="20"/>
          <w:szCs w:val="20"/>
        </w:rPr>
      </w:pPr>
      <w:r w:rsidRPr="00D2555C">
        <w:rPr>
          <w:rFonts w:ascii="Segoe UI" w:hAnsi="Segoe UI" w:cs="Segoe UI"/>
          <w:sz w:val="20"/>
          <w:szCs w:val="20"/>
        </w:rPr>
        <w:t xml:space="preserve"> </w:t>
      </w:r>
    </w:p>
    <w:p w14:paraId="3B81D47A"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 e nem permutáveis em ações de outra empresa.</w:t>
      </w:r>
    </w:p>
    <w:p w14:paraId="5BFE8763"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50104507" w14:textId="77777777" w:rsidR="009353BD" w:rsidRDefault="009353BD" w:rsidP="009353BD">
      <w:pPr>
        <w:pStyle w:val="ListParagraph"/>
        <w:widowControl/>
        <w:numPr>
          <w:ilvl w:val="1"/>
          <w:numId w:val="85"/>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4E9CBDBA" w14:textId="77777777" w:rsidR="001466AE" w:rsidRPr="00D2555C" w:rsidRDefault="001466AE" w:rsidP="002D200F">
      <w:pPr>
        <w:pStyle w:val="ListParagraph"/>
        <w:widowControl/>
        <w:autoSpaceDE/>
        <w:autoSpaceDN/>
        <w:adjustRightInd/>
        <w:spacing w:after="0" w:line="276" w:lineRule="auto"/>
        <w:ind w:left="1414"/>
        <w:rPr>
          <w:rStyle w:val="deltaviewinsertion0"/>
          <w:rFonts w:ascii="Segoe UI" w:hAnsi="Segoe UI" w:cs="Segoe UI"/>
          <w:sz w:val="20"/>
          <w:szCs w:val="20"/>
        </w:rPr>
      </w:pPr>
    </w:p>
    <w:p w14:paraId="59BE3F60"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6E275D76"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E191BA5"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77397059"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016AD0E"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será objeto </w:t>
      </w:r>
      <w:r w:rsidRPr="00D2555C">
        <w:rPr>
          <w:rFonts w:ascii="Segoe UI" w:hAnsi="Segoe UI" w:cs="Segoe UI"/>
          <w:kern w:val="20"/>
          <w:sz w:val="20"/>
          <w:szCs w:val="20"/>
        </w:rPr>
        <w:t xml:space="preserve">dos </w:t>
      </w:r>
      <w:r w:rsidRPr="00D2555C">
        <w:rPr>
          <w:rFonts w:ascii="Segoe UI" w:hAnsi="Segoe UI" w:cs="Segoe UI"/>
          <w:b/>
          <w:kern w:val="20"/>
          <w:sz w:val="20"/>
          <w:szCs w:val="20"/>
        </w:rPr>
        <w:t xml:space="preserve">“Acordos Seneatins – LS Energia GD I” </w:t>
      </w:r>
      <w:r w:rsidRPr="00D2555C">
        <w:rPr>
          <w:rFonts w:ascii="Segoe UI" w:hAnsi="Segoe UI" w:cs="Segoe UI"/>
          <w:kern w:val="20"/>
          <w:sz w:val="20"/>
          <w:szCs w:val="20"/>
        </w:rPr>
        <w:t>(conforme definido abaixo),</w:t>
      </w:r>
      <w:r w:rsidRPr="00D2555C">
        <w:rPr>
          <w:rFonts w:ascii="Segoe UI" w:hAnsi="Segoe UI" w:cs="Segoe UI"/>
          <w:b/>
          <w:kern w:val="20"/>
          <w:sz w:val="20"/>
          <w:szCs w:val="20"/>
        </w:rPr>
        <w:t xml:space="preserve"> </w:t>
      </w:r>
      <w:r w:rsidRPr="00D2555C">
        <w:rPr>
          <w:rFonts w:ascii="Segoe UI" w:hAnsi="Segoe UI" w:cs="Segoe UI"/>
          <w:kern w:val="20"/>
          <w:sz w:val="20"/>
          <w:szCs w:val="20"/>
        </w:rPr>
        <w:t>que serão celebrados entre</w:t>
      </w:r>
      <w:r w:rsidRPr="00D2555C">
        <w:rPr>
          <w:rFonts w:ascii="Segoe UI" w:hAnsi="Segoe UI" w:cs="Segoe UI"/>
          <w:b/>
          <w:kern w:val="20"/>
          <w:sz w:val="20"/>
          <w:szCs w:val="20"/>
        </w:rPr>
        <w:t xml:space="preserve"> </w:t>
      </w:r>
      <w:r w:rsidRPr="00D2555C">
        <w:rPr>
          <w:rFonts w:ascii="Segoe UI" w:hAnsi="Segoe UI" w:cs="Segoe UI"/>
          <w:kern w:val="20"/>
          <w:sz w:val="20"/>
          <w:szCs w:val="20"/>
        </w:rPr>
        <w:t>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na qualidade de contratante, e a LS Energia GD I,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 xml:space="preserve">05 de fevereiro de 2020 </w:t>
      </w:r>
      <w:r w:rsidRPr="00D2555C">
        <w:rPr>
          <w:rFonts w:ascii="Segoe UI" w:hAnsi="Segoe UI" w:cs="Segoe UI"/>
          <w:kern w:val="20"/>
          <w:sz w:val="20"/>
          <w:szCs w:val="20"/>
        </w:rPr>
        <w:t>(“</w:t>
      </w:r>
      <w:r w:rsidRPr="00D2555C">
        <w:rPr>
          <w:rFonts w:ascii="Segoe UI" w:hAnsi="Segoe UI" w:cs="Segoe UI"/>
          <w:kern w:val="20"/>
          <w:sz w:val="20"/>
          <w:szCs w:val="20"/>
          <w:u w:val="single"/>
        </w:rPr>
        <w:t xml:space="preserve">Acordo Saneatins – </w:t>
      </w:r>
      <w:r w:rsidRPr="00D2555C">
        <w:rPr>
          <w:rFonts w:ascii="Segoe UI" w:hAnsi="Segoe UI" w:cs="Segoe UI"/>
          <w:sz w:val="20"/>
          <w:szCs w:val="20"/>
          <w:u w:val="single"/>
        </w:rPr>
        <w:t>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 conforme cronograma previsto no Anexo IV à Escritura de Emissão.</w:t>
      </w:r>
    </w:p>
    <w:p w14:paraId="71980987"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56DEA2F"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70B28257"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09BDB5C" w14:textId="77777777" w:rsidR="009353BD" w:rsidRPr="002D200F"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2"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0B3F3F04"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4C82B41"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1461363A"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FF85483" w14:textId="77777777" w:rsidR="009353BD" w:rsidRPr="00D2555C"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 xml:space="preserve">”). </w:t>
      </w:r>
    </w:p>
    <w:p w14:paraId="14916BFB"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706A0444"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C2B700C"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bookmarkStart w:id="612" w:name="_Ref19513455"/>
      <w:r w:rsidRPr="00D2555C">
        <w:rPr>
          <w:rFonts w:ascii="Segoe UI" w:hAnsi="Segoe UI" w:cs="Segoe UI"/>
          <w:b/>
          <w:sz w:val="20"/>
          <w:szCs w:val="20"/>
        </w:rPr>
        <w:t>Resgate Antecipado Facultativo</w:t>
      </w:r>
      <w:r w:rsidRPr="00D2555C">
        <w:rPr>
          <w:rFonts w:ascii="Segoe UI" w:hAnsi="Segoe UI" w:cs="Segoe UI"/>
          <w:sz w:val="20"/>
          <w:szCs w:val="20"/>
        </w:rPr>
        <w:t>. A LS Energia GD 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2E32A38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DB89E7A" w14:textId="77777777" w:rsidR="009353BD" w:rsidRPr="001466AE"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4C207A5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2F264AA"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150373AB"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3FD1E82" w14:textId="77777777" w:rsidR="009353BD" w:rsidRPr="002D200F" w:rsidRDefault="009353BD" w:rsidP="009353BD">
      <w:pPr>
        <w:numPr>
          <w:ilvl w:val="1"/>
          <w:numId w:val="85"/>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14:paraId="407922D7" w14:textId="77777777" w:rsidR="001466AE" w:rsidRPr="00D2555C" w:rsidRDefault="001466AE" w:rsidP="002D200F">
      <w:pPr>
        <w:spacing w:beforeLines="24" w:before="57" w:afterLines="24" w:after="57" w:line="276" w:lineRule="auto"/>
        <w:ind w:left="1414"/>
        <w:rPr>
          <w:rFonts w:ascii="Segoe UI" w:eastAsia="Arial Unicode MS" w:hAnsi="Segoe UI" w:cs="Segoe UI"/>
          <w:b/>
          <w:sz w:val="20"/>
          <w:szCs w:val="20"/>
        </w:rPr>
      </w:pPr>
    </w:p>
    <w:bookmarkEnd w:id="612"/>
    <w:p w14:paraId="1F7AEFF8"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 (i) utilizando-se os procedimentos adotados pela B3 para as Debêntures custodiadas eletronicamente na B3; ou (ii) na hipótese de as Debêntures não estarem custodiadas eletronicamente na B3: (a) na sede da LS Energia GD I ou do Agente de Liquidação da Emissão; ou (b) conforme o caso, pela instituição financeira contratada para este fim.</w:t>
      </w:r>
    </w:p>
    <w:p w14:paraId="4DA33633"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24811B3"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05D50EC0"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6177B4D"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59A39AB0"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240FB1B6" w14:textId="77777777" w:rsidR="009353BD"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II , LS Energia GD III,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Garantias Reais (conforme definido abaixo), no ESA, Contrato de Alienação Fiduciária de Imóvel, quando assinado,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bookmarkStart w:id="613" w:name="_Ref19512816"/>
      <w:r w:rsidRPr="00D2555C">
        <w:rPr>
          <w:rFonts w:ascii="Segoe UI" w:hAnsi="Segoe UI" w:cs="Segoe UI"/>
          <w:sz w:val="20"/>
          <w:szCs w:val="20"/>
        </w:rPr>
        <w:t>.</w:t>
      </w:r>
    </w:p>
    <w:p w14:paraId="747241F4"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094B93D" w14:textId="77777777" w:rsidR="009353BD" w:rsidRPr="002D200F" w:rsidRDefault="009353BD" w:rsidP="009353BD">
      <w:pPr>
        <w:pStyle w:val="ListParagraph"/>
        <w:widowControl/>
        <w:numPr>
          <w:ilvl w:val="1"/>
          <w:numId w:val="8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2C0CF62B"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5E7CF425" w14:textId="77777777" w:rsidR="009353BD" w:rsidRPr="002D200F" w:rsidRDefault="009353BD" w:rsidP="009353BD">
      <w:pPr>
        <w:pStyle w:val="ListParagraph"/>
        <w:widowControl/>
        <w:numPr>
          <w:ilvl w:val="1"/>
          <w:numId w:val="8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084C9CF3"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295431B3" w14:textId="77777777" w:rsidR="009353BD" w:rsidRPr="002D200F" w:rsidRDefault="009353BD" w:rsidP="009353BD">
      <w:pPr>
        <w:pStyle w:val="ListParagraph"/>
        <w:widowControl/>
        <w:numPr>
          <w:ilvl w:val="1"/>
          <w:numId w:val="85"/>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7E2DDB22"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0314319B" w14:textId="77777777" w:rsidR="009353BD" w:rsidRPr="002D200F" w:rsidRDefault="009353BD" w:rsidP="009353BD">
      <w:pPr>
        <w:pStyle w:val="ListParagraph"/>
        <w:widowControl/>
        <w:numPr>
          <w:ilvl w:val="1"/>
          <w:numId w:val="85"/>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Sem prejuízo das Garantias prestadas no âmbito da Emissão, foi celebrado entre LC Energia Holding, a MG3</w:t>
      </w:r>
      <w:r w:rsidRPr="00D2555C">
        <w:rPr>
          <w:rFonts w:ascii="Segoe UI" w:hAnsi="Segoe UI" w:cs="Segoe UI"/>
          <w:color w:val="000000" w:themeColor="text1"/>
          <w:sz w:val="20"/>
          <w:szCs w:val="20"/>
        </w:rPr>
        <w:t xml:space="preserve"> Infraestrutura e Participações Ltda. (“</w:t>
      </w:r>
      <w:r w:rsidRPr="00D2555C">
        <w:rPr>
          <w:rFonts w:ascii="Segoe UI" w:hAnsi="Segoe UI" w:cs="Segoe UI"/>
          <w:color w:val="000000" w:themeColor="text1"/>
          <w:sz w:val="20"/>
          <w:szCs w:val="20"/>
          <w:u w:val="single"/>
        </w:rPr>
        <w:t>MG3</w:t>
      </w:r>
      <w:r w:rsidRPr="00D2555C">
        <w:rPr>
          <w:rFonts w:ascii="Segoe UI" w:hAnsi="Segoe UI" w:cs="Segoe UI"/>
          <w:color w:val="000000" w:themeColor="text1"/>
          <w:sz w:val="20"/>
          <w:szCs w:val="20"/>
        </w:rPr>
        <w:t>”)</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403CA4C8" w14:textId="77777777" w:rsidR="001466AE" w:rsidRPr="00D2555C" w:rsidRDefault="001466AE" w:rsidP="002D200F">
      <w:pPr>
        <w:pStyle w:val="ListParagraph"/>
        <w:widowControl/>
        <w:snapToGrid w:val="0"/>
        <w:spacing w:beforeLines="24" w:before="57" w:afterLines="24" w:after="57" w:line="276" w:lineRule="auto"/>
        <w:ind w:left="1414"/>
        <w:rPr>
          <w:rFonts w:ascii="Segoe UI" w:hAnsi="Segoe UI" w:cs="Segoe UI"/>
          <w:i/>
          <w:sz w:val="20"/>
          <w:szCs w:val="20"/>
        </w:rPr>
      </w:pPr>
    </w:p>
    <w:bookmarkEnd w:id="613"/>
    <w:p w14:paraId="2D3150EC" w14:textId="77777777" w:rsidR="009353BD" w:rsidRPr="001466AE" w:rsidRDefault="009353BD" w:rsidP="009353BD">
      <w:pPr>
        <w:pStyle w:val="ListParagraph"/>
        <w:widowControl/>
        <w:numPr>
          <w:ilvl w:val="1"/>
          <w:numId w:val="85"/>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13627B20"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42BEB85" w14:textId="77777777" w:rsidR="009353BD" w:rsidRPr="00D2555C" w:rsidRDefault="009353BD" w:rsidP="009353BD">
      <w:pPr>
        <w:spacing w:before="120" w:line="276" w:lineRule="auto"/>
        <w:rPr>
          <w:rFonts w:ascii="Segoe UI" w:hAnsi="Segoe UI" w:cs="Segoe UI"/>
          <w:sz w:val="20"/>
          <w:szCs w:val="20"/>
          <w:u w:val="single"/>
        </w:rPr>
      </w:pPr>
      <w:r w:rsidRPr="00D2555C">
        <w:rPr>
          <w:rFonts w:ascii="Segoe UI" w:hAnsi="Segoe UI" w:cs="Segoe UI"/>
          <w:sz w:val="20"/>
          <w:szCs w:val="20"/>
          <w:u w:val="single"/>
        </w:rPr>
        <w:t>LS ENERGIA GD II:</w:t>
      </w:r>
    </w:p>
    <w:p w14:paraId="0A38EBA2"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II.</w:t>
      </w:r>
    </w:p>
    <w:p w14:paraId="05C5EEF3"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53B475A1"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156C9DD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Cs/>
          <w:sz w:val="20"/>
          <w:szCs w:val="20"/>
        </w:rPr>
      </w:pPr>
    </w:p>
    <w:p w14:paraId="346163EB" w14:textId="77777777" w:rsidR="009353BD" w:rsidRPr="002D200F" w:rsidRDefault="009353BD" w:rsidP="009353BD">
      <w:pPr>
        <w:pStyle w:val="ListParagraph"/>
        <w:widowControl/>
        <w:numPr>
          <w:ilvl w:val="1"/>
          <w:numId w:val="8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14:paraId="02F13355"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0184F275"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7A4AE3A5"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57B9C2D4" w14:textId="77777777" w:rsidR="009353BD" w:rsidRPr="002D200F" w:rsidRDefault="009353BD" w:rsidP="009353BD">
      <w:pPr>
        <w:pStyle w:val="ListParagraph"/>
        <w:widowControl/>
        <w:numPr>
          <w:ilvl w:val="1"/>
          <w:numId w:val="8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260C31B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6145A90D"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3CDD4015"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8075E8E"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EF03B5A"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1EF3373"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31219761"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7763E288"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70B93A1A"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35B6826" w14:textId="77777777" w:rsidR="009353BD" w:rsidRDefault="009353BD" w:rsidP="009353BD">
      <w:pPr>
        <w:numPr>
          <w:ilvl w:val="1"/>
          <w:numId w:val="81"/>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0CF6FDCC" w14:textId="77777777" w:rsidR="001466AE" w:rsidRPr="00D2555C" w:rsidRDefault="001466AE" w:rsidP="002D200F">
      <w:pPr>
        <w:spacing w:beforeLines="24" w:before="57" w:afterLines="24" w:after="57" w:line="276" w:lineRule="auto"/>
        <w:ind w:left="1414"/>
        <w:rPr>
          <w:rFonts w:ascii="Segoe UI" w:hAnsi="Segoe UI" w:cs="Segoe UI"/>
          <w:sz w:val="20"/>
          <w:szCs w:val="20"/>
        </w:rPr>
      </w:pPr>
    </w:p>
    <w:p w14:paraId="60E9A4FE"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II e nem permutáveis em ações de outra empresa.</w:t>
      </w:r>
    </w:p>
    <w:p w14:paraId="7A732272"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7F3634A8" w14:textId="77777777" w:rsidR="009353BD" w:rsidRDefault="009353BD" w:rsidP="009353BD">
      <w:pPr>
        <w:pStyle w:val="ListParagraph"/>
        <w:widowControl/>
        <w:numPr>
          <w:ilvl w:val="1"/>
          <w:numId w:val="81"/>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2DFD571E" w14:textId="77777777" w:rsidR="001466AE" w:rsidRPr="00D2555C" w:rsidRDefault="001466AE" w:rsidP="002D200F">
      <w:pPr>
        <w:pStyle w:val="ListParagraph"/>
        <w:widowControl/>
        <w:autoSpaceDE/>
        <w:autoSpaceDN/>
        <w:adjustRightInd/>
        <w:spacing w:after="0" w:line="276" w:lineRule="auto"/>
        <w:ind w:left="1414"/>
        <w:rPr>
          <w:rStyle w:val="deltaviewinsertion0"/>
          <w:rFonts w:ascii="Segoe UI" w:hAnsi="Segoe UI" w:cs="Segoe UI"/>
          <w:sz w:val="20"/>
          <w:szCs w:val="20"/>
        </w:rPr>
      </w:pPr>
    </w:p>
    <w:p w14:paraId="5535F54D"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6B03DC5C"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ADB6705" w14:textId="77777777" w:rsidR="009353BD" w:rsidRPr="00D2555C"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5B3E73AE"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o qual será objeto dos “</w:t>
      </w:r>
      <w:r w:rsidRPr="00D2555C">
        <w:rPr>
          <w:rFonts w:ascii="Segoe UI" w:hAnsi="Segoe UI" w:cs="Segoe UI"/>
          <w:b/>
          <w:sz w:val="20"/>
          <w:szCs w:val="20"/>
        </w:rPr>
        <w:t>Acordos Seneatins – LS Energia GD II</w:t>
      </w:r>
      <w:r w:rsidRPr="00D2555C">
        <w:rPr>
          <w:rFonts w:ascii="Segoe UI" w:hAnsi="Segoe UI" w:cs="Segoe UI"/>
          <w:sz w:val="20"/>
          <w:szCs w:val="20"/>
        </w:rPr>
        <w:t xml:space="preserve">” (conforme definido abaixo), que serão celebrados entre </w:t>
      </w:r>
      <w:r w:rsidRPr="00D2555C">
        <w:rPr>
          <w:rFonts w:ascii="Segoe UI" w:hAnsi="Segoe UI" w:cs="Segoe UI"/>
          <w:kern w:val="20"/>
          <w:sz w:val="20"/>
          <w:szCs w:val="20"/>
        </w:rPr>
        <w:t>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II</w:t>
      </w:r>
      <w:r w:rsidRPr="00D2555C">
        <w:rPr>
          <w:rFonts w:ascii="Segoe UI" w:hAnsi="Segoe UI" w:cs="Segoe UI"/>
          <w:kern w:val="20"/>
          <w:sz w:val="20"/>
          <w:szCs w:val="20"/>
        </w:rPr>
        <w:t xml:space="preserve">,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05 de fevereiro de 2020</w:t>
      </w:r>
      <w:r w:rsidRPr="00D2555C">
        <w:rPr>
          <w:rFonts w:ascii="Segoe UI" w:hAnsi="Segoe UI" w:cs="Segoe UI"/>
          <w:kern w:val="20"/>
          <w:sz w:val="20"/>
          <w:szCs w:val="20"/>
        </w:rPr>
        <w:t xml:space="preserve"> (“</w:t>
      </w:r>
      <w:r w:rsidRPr="00D2555C">
        <w:rPr>
          <w:rFonts w:ascii="Segoe UI" w:hAnsi="Segoe UI" w:cs="Segoe UI"/>
          <w:kern w:val="20"/>
          <w:sz w:val="20"/>
          <w:szCs w:val="20"/>
          <w:u w:val="single"/>
        </w:rPr>
        <w:t>Acordo Saneatins – 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 conforme cronograma previsto no Anexo IV à Escritura de Emissão.</w:t>
      </w:r>
    </w:p>
    <w:p w14:paraId="0E2993A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D838F0C"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6C136787"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9874F99" w14:textId="77777777" w:rsidR="009353BD" w:rsidRPr="002D200F"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3"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3F77A6C5"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56256AB3"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6C45AFCD"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9175A67"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14:paraId="48763C51"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5B3D8434"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7AF4B82E"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CE6426B" w14:textId="1D4C9B71"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w:t>
      </w:r>
      <w:r w:rsidR="001466AE">
        <w:rPr>
          <w:rFonts w:ascii="Segoe UI" w:hAnsi="Segoe UI" w:cs="Segoe UI"/>
          <w:sz w:val="20"/>
          <w:szCs w:val="20"/>
        </w:rPr>
        <w:t>stante na Escritura de Emissão.</w:t>
      </w:r>
    </w:p>
    <w:p w14:paraId="194AA4DD"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62443F0" w14:textId="77777777" w:rsidR="009353BD" w:rsidRPr="001466AE"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1EF3FEDE"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5B921653"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118542B3"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5DDEF04E" w14:textId="77777777" w:rsidR="009353BD" w:rsidRPr="002D200F" w:rsidRDefault="009353BD" w:rsidP="009353BD">
      <w:pPr>
        <w:numPr>
          <w:ilvl w:val="1"/>
          <w:numId w:val="81"/>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14:paraId="405C7B69" w14:textId="77777777" w:rsidR="001466AE" w:rsidRPr="00D2555C" w:rsidRDefault="001466AE" w:rsidP="002D200F">
      <w:pPr>
        <w:spacing w:beforeLines="24" w:before="57" w:afterLines="24" w:after="57" w:line="276" w:lineRule="auto"/>
        <w:ind w:left="1414"/>
        <w:rPr>
          <w:rFonts w:ascii="Segoe UI" w:eastAsia="Arial Unicode MS" w:hAnsi="Segoe UI" w:cs="Segoe UI"/>
          <w:b/>
          <w:sz w:val="20"/>
          <w:szCs w:val="20"/>
        </w:rPr>
      </w:pPr>
    </w:p>
    <w:p w14:paraId="7731EE49"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II: (i) utilizando-se os procedimentos adotados pela B3 para as Debêntures custodiadas eletronicamente na B3; ou (ii) na hipótese de as Debêntures não estarem custodiadas eletronicamente na B3: (a) na sede da LS Energia GD II ou do Agente de Liquidação da Emissão; ou (b) conforme o caso, pela instituição financeira contratada para este fim.</w:t>
      </w:r>
    </w:p>
    <w:p w14:paraId="36F72F55"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58157AA"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43DF8E98"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5BF75121"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726E3854"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53EB5EB5" w14:textId="77777777" w:rsidR="009353BD"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 LS Energia GD III,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14:paraId="0973E9ED"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29832F8" w14:textId="77777777" w:rsidR="009353BD" w:rsidRPr="002D200F" w:rsidRDefault="009353BD" w:rsidP="009353BD">
      <w:pPr>
        <w:pStyle w:val="ListParagraph"/>
        <w:widowControl/>
        <w:numPr>
          <w:ilvl w:val="1"/>
          <w:numId w:val="8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3EE1E2DE"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4AC7378F" w14:textId="77777777" w:rsidR="009353BD" w:rsidRPr="002D200F" w:rsidRDefault="009353BD" w:rsidP="009353BD">
      <w:pPr>
        <w:pStyle w:val="ListParagraph"/>
        <w:widowControl/>
        <w:numPr>
          <w:ilvl w:val="1"/>
          <w:numId w:val="8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7AC93A35"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61E5DD44" w14:textId="77777777" w:rsidR="009353BD" w:rsidRPr="002D200F" w:rsidRDefault="009353BD" w:rsidP="009353BD">
      <w:pPr>
        <w:pStyle w:val="ListParagraph"/>
        <w:widowControl/>
        <w:numPr>
          <w:ilvl w:val="1"/>
          <w:numId w:val="81"/>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14CB021C"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55CD4891" w14:textId="77777777" w:rsidR="009353BD" w:rsidRPr="002D200F" w:rsidRDefault="009353BD" w:rsidP="009353BD">
      <w:pPr>
        <w:pStyle w:val="ListParagraph"/>
        <w:widowControl/>
        <w:numPr>
          <w:ilvl w:val="1"/>
          <w:numId w:val="81"/>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w:t>
      </w:r>
      <w:r w:rsidRPr="00D2555C">
        <w:rPr>
          <w:rFonts w:ascii="Segoe UI" w:hAnsi="Segoe UI" w:cs="Segoe UI"/>
          <w:sz w:val="20"/>
          <w:szCs w:val="20"/>
        </w:rPr>
        <w:t xml:space="preserve">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4B1CB394" w14:textId="77777777" w:rsidR="001466AE" w:rsidRPr="00D2555C" w:rsidRDefault="001466AE" w:rsidP="002D200F">
      <w:pPr>
        <w:pStyle w:val="ListParagraph"/>
        <w:widowControl/>
        <w:snapToGrid w:val="0"/>
        <w:spacing w:beforeLines="24" w:before="57" w:afterLines="24" w:after="57" w:line="276" w:lineRule="auto"/>
        <w:ind w:left="1414"/>
        <w:rPr>
          <w:rFonts w:ascii="Segoe UI" w:hAnsi="Segoe UI" w:cs="Segoe UI"/>
          <w:i/>
          <w:sz w:val="20"/>
          <w:szCs w:val="20"/>
        </w:rPr>
      </w:pPr>
    </w:p>
    <w:p w14:paraId="405F1EB3" w14:textId="77777777" w:rsidR="009353BD" w:rsidRPr="001466AE" w:rsidRDefault="009353BD" w:rsidP="009353BD">
      <w:pPr>
        <w:pStyle w:val="ListParagraph"/>
        <w:widowControl/>
        <w:numPr>
          <w:ilvl w:val="1"/>
          <w:numId w:val="81"/>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27221294"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7FF75735" w14:textId="77777777" w:rsidR="009353BD" w:rsidRPr="00D2555C" w:rsidRDefault="009353BD" w:rsidP="009353BD">
      <w:pPr>
        <w:spacing w:before="120" w:line="276" w:lineRule="auto"/>
        <w:rPr>
          <w:rFonts w:ascii="Segoe UI" w:hAnsi="Segoe UI" w:cs="Segoe UI"/>
          <w:sz w:val="20"/>
          <w:szCs w:val="20"/>
        </w:rPr>
      </w:pPr>
      <w:r w:rsidRPr="00D2555C">
        <w:rPr>
          <w:rFonts w:ascii="Segoe UI" w:hAnsi="Segoe UI" w:cs="Segoe UI"/>
          <w:sz w:val="20"/>
          <w:szCs w:val="20"/>
          <w:u w:val="single"/>
        </w:rPr>
        <w:t>LS ENERGIA GD III S.A.</w:t>
      </w:r>
      <w:r w:rsidRPr="00D2555C">
        <w:rPr>
          <w:rFonts w:ascii="Segoe UI" w:hAnsi="Segoe UI" w:cs="Segoe UI"/>
          <w:sz w:val="20"/>
          <w:szCs w:val="20"/>
        </w:rPr>
        <w:t>:</w:t>
      </w:r>
    </w:p>
    <w:p w14:paraId="0AF1160D"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III.</w:t>
      </w:r>
    </w:p>
    <w:p w14:paraId="612F7B20"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9E3B217"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75935FC6"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Cs/>
          <w:sz w:val="20"/>
          <w:szCs w:val="20"/>
        </w:rPr>
      </w:pPr>
    </w:p>
    <w:p w14:paraId="14D52C3B" w14:textId="77777777" w:rsidR="009353BD" w:rsidRPr="002D200F" w:rsidRDefault="009353BD" w:rsidP="009353BD">
      <w:pPr>
        <w:pStyle w:val="ListParagraph"/>
        <w:widowControl/>
        <w:numPr>
          <w:ilvl w:val="1"/>
          <w:numId w:val="107"/>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14:paraId="31CE3760"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36B07AED"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4F2F2ED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B602E47" w14:textId="77777777" w:rsidR="009353BD" w:rsidRPr="002D200F" w:rsidRDefault="009353BD" w:rsidP="009353BD">
      <w:pPr>
        <w:pStyle w:val="ListParagraph"/>
        <w:widowControl/>
        <w:numPr>
          <w:ilvl w:val="1"/>
          <w:numId w:val="107"/>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60260869"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15C910BB"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2E1D9776"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2195B27"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40485240"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768147C2"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3188268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2AC59377"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4F3C1676"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EF10F17" w14:textId="77777777" w:rsidR="009353BD" w:rsidRDefault="009353BD" w:rsidP="009353BD">
      <w:pPr>
        <w:numPr>
          <w:ilvl w:val="1"/>
          <w:numId w:val="107"/>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4F3696E4" w14:textId="77777777" w:rsidR="001466AE" w:rsidRPr="00D2555C" w:rsidRDefault="001466AE" w:rsidP="002D200F">
      <w:pPr>
        <w:spacing w:beforeLines="24" w:before="57" w:afterLines="24" w:after="57" w:line="276" w:lineRule="auto"/>
        <w:ind w:left="1414"/>
        <w:rPr>
          <w:rFonts w:ascii="Segoe UI" w:hAnsi="Segoe UI" w:cs="Segoe UI"/>
          <w:sz w:val="20"/>
          <w:szCs w:val="20"/>
        </w:rPr>
      </w:pPr>
    </w:p>
    <w:p w14:paraId="4B66E376"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III e nem permutáveis em ações de outra empresa.</w:t>
      </w:r>
    </w:p>
    <w:p w14:paraId="7C47837D"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5FC3B57" w14:textId="77777777" w:rsidR="009353BD" w:rsidRDefault="009353BD" w:rsidP="009353BD">
      <w:pPr>
        <w:pStyle w:val="ListParagraph"/>
        <w:widowControl/>
        <w:numPr>
          <w:ilvl w:val="1"/>
          <w:numId w:val="107"/>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5E8C4A5E" w14:textId="77777777" w:rsidR="001466AE" w:rsidRPr="00D2555C" w:rsidRDefault="001466AE" w:rsidP="002D200F">
      <w:pPr>
        <w:pStyle w:val="ListParagraph"/>
        <w:widowControl/>
        <w:autoSpaceDE/>
        <w:autoSpaceDN/>
        <w:adjustRightInd/>
        <w:spacing w:after="0" w:line="276" w:lineRule="auto"/>
        <w:ind w:left="1414"/>
        <w:rPr>
          <w:rStyle w:val="deltaviewinsertion0"/>
          <w:rFonts w:ascii="Segoe UI" w:hAnsi="Segoe UI" w:cs="Segoe UI"/>
          <w:sz w:val="20"/>
          <w:szCs w:val="20"/>
        </w:rPr>
      </w:pPr>
    </w:p>
    <w:p w14:paraId="35EB6979"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470DF102"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7064F6D"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7CE3B30A"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5F3F0D55"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será objeto </w:t>
      </w:r>
      <w:r w:rsidRPr="00D2555C">
        <w:rPr>
          <w:rFonts w:ascii="Segoe UI" w:hAnsi="Segoe UI" w:cs="Segoe UI"/>
          <w:kern w:val="20"/>
          <w:sz w:val="20"/>
          <w:szCs w:val="20"/>
        </w:rPr>
        <w:t>dos “</w:t>
      </w:r>
      <w:r w:rsidRPr="00D2555C">
        <w:rPr>
          <w:rFonts w:ascii="Segoe UI" w:hAnsi="Segoe UI" w:cs="Segoe UI"/>
          <w:b/>
          <w:kern w:val="20"/>
          <w:sz w:val="20"/>
          <w:szCs w:val="20"/>
        </w:rPr>
        <w:t>Acordos Seneatins – LS Energia GD III</w:t>
      </w:r>
      <w:r w:rsidRPr="00D2555C">
        <w:rPr>
          <w:rFonts w:ascii="Segoe UI" w:hAnsi="Segoe UI" w:cs="Segoe UI"/>
          <w:kern w:val="20"/>
          <w:sz w:val="20"/>
          <w:szCs w:val="20"/>
        </w:rPr>
        <w:t>” (conforme definido abaixo), que serão celebrados entre a Companhia de Saneamento do Tocantins – SANEATINS (“</w:t>
      </w:r>
      <w:r w:rsidRPr="00D2555C">
        <w:rPr>
          <w:rFonts w:ascii="Segoe UI" w:hAnsi="Segoe UI" w:cs="Segoe UI"/>
          <w:kern w:val="20"/>
          <w:sz w:val="20"/>
          <w:szCs w:val="20"/>
          <w:u w:val="single"/>
        </w:rPr>
        <w:t>Seneatins</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III</w:t>
      </w:r>
      <w:r w:rsidRPr="00D2555C">
        <w:rPr>
          <w:rFonts w:ascii="Segoe UI" w:hAnsi="Segoe UI" w:cs="Segoe UI"/>
          <w:kern w:val="20"/>
          <w:sz w:val="20"/>
          <w:szCs w:val="20"/>
        </w:rPr>
        <w:t xml:space="preserve">, na qualidade de contratada, nos termos previstos no </w:t>
      </w:r>
      <w:r w:rsidRPr="00D2555C">
        <w:rPr>
          <w:rFonts w:ascii="Segoe UI" w:hAnsi="Segoe UI" w:cs="Segoe UI"/>
          <w:b/>
          <w:kern w:val="20"/>
          <w:sz w:val="20"/>
          <w:szCs w:val="20"/>
        </w:rPr>
        <w:t>“Acordo de desenvolvimento de Central Geradora Fotovoltaica”</w:t>
      </w:r>
      <w:r w:rsidRPr="00D2555C">
        <w:rPr>
          <w:rFonts w:ascii="Segoe UI" w:hAnsi="Segoe UI" w:cs="Segoe UI"/>
          <w:kern w:val="20"/>
          <w:sz w:val="20"/>
          <w:szCs w:val="20"/>
        </w:rPr>
        <w:t xml:space="preserve">, celebrado entre a Seneatins e a LC Energia Holding em </w:t>
      </w:r>
      <w:r w:rsidRPr="00D2555C">
        <w:rPr>
          <w:rFonts w:ascii="Segoe UI" w:hAnsi="Segoe UI" w:cs="Segoe UI"/>
          <w:color w:val="000000" w:themeColor="text1"/>
          <w:kern w:val="20"/>
          <w:sz w:val="20"/>
          <w:szCs w:val="20"/>
        </w:rPr>
        <w:t>05 de fevereiro de 2020</w:t>
      </w:r>
      <w:r w:rsidRPr="00D2555C">
        <w:rPr>
          <w:rFonts w:ascii="Segoe UI" w:hAnsi="Segoe UI" w:cs="Segoe UI"/>
          <w:kern w:val="20"/>
          <w:sz w:val="20"/>
          <w:szCs w:val="20"/>
        </w:rPr>
        <w:t xml:space="preserve"> (“</w:t>
      </w:r>
      <w:r w:rsidRPr="00D2555C">
        <w:rPr>
          <w:rFonts w:ascii="Segoe UI" w:hAnsi="Segoe UI" w:cs="Segoe UI"/>
          <w:kern w:val="20"/>
          <w:sz w:val="20"/>
          <w:szCs w:val="20"/>
          <w:u w:val="single"/>
        </w:rPr>
        <w:t>Acordo Saneatins – LC Energia Holding</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xml:space="preserve">”, respectivamente), conforme cronograma previsto no Anexo IV à Escritura de Emissão. </w:t>
      </w:r>
    </w:p>
    <w:p w14:paraId="46587441"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CF69C49"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4A70B190"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5C51070F" w14:textId="77777777" w:rsidR="009353BD" w:rsidRPr="002D200F"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4"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6058B3E2"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7779580"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45F9C562"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536DE48"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14:paraId="1A162A1A"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0716A42"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5F59F7B1"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0C778AF"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III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19802FB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240DA8A" w14:textId="77777777" w:rsidR="009353BD" w:rsidRPr="001466AE"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III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65B4822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62B9D7B"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III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58F33012"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AC7F729" w14:textId="77777777" w:rsidR="009353BD" w:rsidRPr="002D200F" w:rsidRDefault="009353BD" w:rsidP="009353BD">
      <w:pPr>
        <w:numPr>
          <w:ilvl w:val="1"/>
          <w:numId w:val="107"/>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III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14:paraId="04880B11" w14:textId="77777777" w:rsidR="001466AE" w:rsidRPr="00D2555C" w:rsidRDefault="001466AE" w:rsidP="002D200F">
      <w:pPr>
        <w:spacing w:beforeLines="24" w:before="57" w:afterLines="24" w:after="57" w:line="276" w:lineRule="auto"/>
        <w:ind w:left="1414"/>
        <w:rPr>
          <w:rFonts w:ascii="Segoe UI" w:eastAsia="Arial Unicode MS" w:hAnsi="Segoe UI" w:cs="Segoe UI"/>
          <w:b/>
          <w:sz w:val="20"/>
          <w:szCs w:val="20"/>
        </w:rPr>
      </w:pPr>
    </w:p>
    <w:p w14:paraId="21A6CF6C"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III: (i) utilizando-se os procedimentos adotados pela B3 para as Debêntures custodiadas eletronicamente na B3; ou (ii) na hipótese de as Debêntures não estarem custodiadas eletronicamente na B3: (a) na sede da LS Energia GD III ou do Agente de Liquidação da Emissão; ou (b) conforme o caso, pela instituição financeira contratada para este fim.</w:t>
      </w:r>
    </w:p>
    <w:p w14:paraId="721D4D8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58FCFAA"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III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6935649A"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22178A2" w14:textId="77777777" w:rsidR="009353BD"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0615950"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6CCD2BF" w14:textId="77777777" w:rsidR="009353BD" w:rsidRPr="00D2555C"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LS Energia GD IV,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14:paraId="1B4DECE3" w14:textId="77777777" w:rsidR="009353BD" w:rsidRPr="002D200F" w:rsidRDefault="009353BD" w:rsidP="009353BD">
      <w:pPr>
        <w:pStyle w:val="ListParagraph"/>
        <w:widowControl/>
        <w:numPr>
          <w:ilvl w:val="1"/>
          <w:numId w:val="107"/>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71AC2515"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7516FDB8" w14:textId="77777777" w:rsidR="009353BD" w:rsidRPr="002D200F" w:rsidRDefault="009353BD" w:rsidP="009353BD">
      <w:pPr>
        <w:pStyle w:val="ListParagraph"/>
        <w:widowControl/>
        <w:numPr>
          <w:ilvl w:val="1"/>
          <w:numId w:val="107"/>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74177A5B"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2AB59BA0" w14:textId="77777777" w:rsidR="009353BD" w:rsidRPr="002D200F" w:rsidRDefault="009353BD" w:rsidP="009353BD">
      <w:pPr>
        <w:pStyle w:val="ListParagraph"/>
        <w:widowControl/>
        <w:numPr>
          <w:ilvl w:val="1"/>
          <w:numId w:val="107"/>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43BDEC45"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2AF68870" w14:textId="77777777" w:rsidR="009353BD" w:rsidRPr="002D200F" w:rsidRDefault="009353BD" w:rsidP="009353BD">
      <w:pPr>
        <w:pStyle w:val="ListParagraph"/>
        <w:widowControl/>
        <w:numPr>
          <w:ilvl w:val="1"/>
          <w:numId w:val="107"/>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681DEC9B" w14:textId="77777777" w:rsidR="001466AE" w:rsidRPr="00D2555C" w:rsidRDefault="001466AE" w:rsidP="002D200F">
      <w:pPr>
        <w:pStyle w:val="ListParagraph"/>
        <w:widowControl/>
        <w:snapToGrid w:val="0"/>
        <w:spacing w:beforeLines="24" w:before="57" w:afterLines="24" w:after="57" w:line="276" w:lineRule="auto"/>
        <w:ind w:left="1414"/>
        <w:rPr>
          <w:rFonts w:ascii="Segoe UI" w:hAnsi="Segoe UI" w:cs="Segoe UI"/>
          <w:i/>
          <w:sz w:val="20"/>
          <w:szCs w:val="20"/>
        </w:rPr>
      </w:pPr>
    </w:p>
    <w:p w14:paraId="0D3DB902" w14:textId="77777777" w:rsidR="009353BD" w:rsidRPr="00D2555C" w:rsidRDefault="009353BD" w:rsidP="009353BD">
      <w:pPr>
        <w:pStyle w:val="ListParagraph"/>
        <w:widowControl/>
        <w:numPr>
          <w:ilvl w:val="1"/>
          <w:numId w:val="107"/>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5B8275EE" w14:textId="77777777" w:rsidR="009353BD" w:rsidRPr="00D2555C" w:rsidRDefault="009353BD" w:rsidP="009353BD">
      <w:pPr>
        <w:spacing w:before="120" w:line="276" w:lineRule="auto"/>
        <w:rPr>
          <w:rFonts w:ascii="Segoe UI" w:hAnsi="Segoe UI" w:cs="Segoe UI"/>
          <w:sz w:val="20"/>
          <w:szCs w:val="20"/>
        </w:rPr>
      </w:pPr>
      <w:r w:rsidRPr="00D2555C">
        <w:rPr>
          <w:rFonts w:ascii="Segoe UI" w:hAnsi="Segoe UI" w:cs="Segoe UI"/>
          <w:sz w:val="20"/>
          <w:szCs w:val="20"/>
          <w:u w:val="single"/>
        </w:rPr>
        <w:t>LS ENERGIA GD IV S.A.</w:t>
      </w:r>
      <w:r w:rsidRPr="00D2555C">
        <w:rPr>
          <w:rFonts w:ascii="Segoe UI" w:hAnsi="Segoe UI" w:cs="Segoe UI"/>
          <w:sz w:val="20"/>
          <w:szCs w:val="20"/>
        </w:rPr>
        <w:t>:</w:t>
      </w:r>
    </w:p>
    <w:p w14:paraId="27DC6195"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IV.</w:t>
      </w:r>
    </w:p>
    <w:p w14:paraId="5F0AD278"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9CBD1A1"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3D392F78"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Cs/>
          <w:sz w:val="20"/>
          <w:szCs w:val="20"/>
        </w:rPr>
      </w:pPr>
    </w:p>
    <w:p w14:paraId="08977123" w14:textId="77777777" w:rsidR="009353BD" w:rsidRPr="002D200F" w:rsidRDefault="009353BD" w:rsidP="009353BD">
      <w:pPr>
        <w:pStyle w:val="ListParagraph"/>
        <w:widowControl/>
        <w:numPr>
          <w:ilvl w:val="1"/>
          <w:numId w:val="108"/>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14:paraId="55DEDB52"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79692EFC"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6190B2A0"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F31EDDD" w14:textId="77777777" w:rsidR="009353BD" w:rsidRPr="002D200F" w:rsidRDefault="009353BD" w:rsidP="009353BD">
      <w:pPr>
        <w:pStyle w:val="ListParagraph"/>
        <w:widowControl/>
        <w:numPr>
          <w:ilvl w:val="1"/>
          <w:numId w:val="108"/>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07219C2A"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2A1731EE"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2F70AA49"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5D31543"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104180B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CC0E426"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3BF4EB24"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7B0B7A6F"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3DED900E"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7758E187" w14:textId="77777777" w:rsidR="009353BD" w:rsidRDefault="009353BD" w:rsidP="009353BD">
      <w:pPr>
        <w:numPr>
          <w:ilvl w:val="1"/>
          <w:numId w:val="108"/>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5DBC49F7" w14:textId="77777777" w:rsidR="001466AE" w:rsidRPr="00D2555C" w:rsidRDefault="001466AE" w:rsidP="002D200F">
      <w:pPr>
        <w:spacing w:beforeLines="24" w:before="57" w:afterLines="24" w:after="57" w:line="276" w:lineRule="auto"/>
        <w:ind w:left="1414"/>
        <w:rPr>
          <w:rFonts w:ascii="Segoe UI" w:hAnsi="Segoe UI" w:cs="Segoe UI"/>
          <w:sz w:val="20"/>
          <w:szCs w:val="20"/>
        </w:rPr>
      </w:pPr>
    </w:p>
    <w:p w14:paraId="13E7F323"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IV e nem permutáveis em ações de outra empresa.</w:t>
      </w:r>
    </w:p>
    <w:p w14:paraId="1B6E839E"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5A28EA3" w14:textId="77777777" w:rsidR="009353BD" w:rsidRDefault="009353BD" w:rsidP="009353BD">
      <w:pPr>
        <w:pStyle w:val="ListParagraph"/>
        <w:widowControl/>
        <w:numPr>
          <w:ilvl w:val="1"/>
          <w:numId w:val="108"/>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79BBF3AD" w14:textId="77777777" w:rsidR="001466AE" w:rsidRPr="00D2555C" w:rsidRDefault="001466AE" w:rsidP="002D200F">
      <w:pPr>
        <w:pStyle w:val="ListParagraph"/>
        <w:widowControl/>
        <w:autoSpaceDE/>
        <w:autoSpaceDN/>
        <w:adjustRightInd/>
        <w:spacing w:after="0" w:line="276" w:lineRule="auto"/>
        <w:ind w:left="1414"/>
        <w:rPr>
          <w:rStyle w:val="deltaviewinsertion0"/>
          <w:rFonts w:ascii="Segoe UI" w:hAnsi="Segoe UI" w:cs="Segoe UI"/>
          <w:sz w:val="20"/>
          <w:szCs w:val="20"/>
        </w:rPr>
      </w:pPr>
    </w:p>
    <w:p w14:paraId="23FF7837"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3A80254A"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754B380F"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2022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61236205"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BE68E0A"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Destinação dos Recursos. </w:t>
      </w:r>
      <w:r w:rsidRPr="00D2555C">
        <w:rPr>
          <w:rFonts w:ascii="Segoe UI" w:hAnsi="Segoe UI" w:cs="Segoe UI"/>
          <w:sz w:val="20"/>
          <w:szCs w:val="20"/>
        </w:rPr>
        <w:t>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o qual é objeto do “Contrato Guarda-Chuva de Sistema de Geração Distribuída”, “Contrato de Operação &amp; Manutenção do SGD”,</w:t>
      </w:r>
      <w:r w:rsidRPr="00D2555C">
        <w:rPr>
          <w:rFonts w:ascii="Segoe UI" w:hAnsi="Segoe UI" w:cs="Segoe UI"/>
          <w:color w:val="000000" w:themeColor="text1"/>
          <w:kern w:val="20"/>
          <w:sz w:val="20"/>
          <w:szCs w:val="20"/>
        </w:rPr>
        <w:t xml:space="preserve"> </w:t>
      </w:r>
      <w:r w:rsidRPr="00D2555C">
        <w:rPr>
          <w:rFonts w:ascii="Segoe UI" w:hAnsi="Segoe UI" w:cs="Segoe UI"/>
          <w:sz w:val="20"/>
          <w:szCs w:val="20"/>
        </w:rPr>
        <w:t>“Contrato de Locação de Equipamentos de Sistema de Geração Distribuída - SGD” celebrados entre a Claro S.A., na qualidade de contratante, e a LS Energia GD IV</w:t>
      </w:r>
      <w:r w:rsidRPr="00D2555C">
        <w:rPr>
          <w:rFonts w:ascii="Segoe UI" w:hAnsi="Segoe UI" w:cs="Segoe UI"/>
          <w:kern w:val="20"/>
          <w:sz w:val="20"/>
          <w:szCs w:val="20"/>
        </w:rPr>
        <w:t xml:space="preserve">, na qualidade de contratada, em </w:t>
      </w:r>
      <w:r w:rsidRPr="00D2555C">
        <w:rPr>
          <w:rFonts w:ascii="Segoe UI" w:hAnsi="Segoe UI" w:cs="Segoe UI"/>
          <w:color w:val="000000" w:themeColor="text1"/>
          <w:sz w:val="20"/>
          <w:szCs w:val="20"/>
        </w:rPr>
        <w:t>19 de dezembro de 2019</w:t>
      </w:r>
      <w:r w:rsidRPr="00D2555C">
        <w:rPr>
          <w:rFonts w:ascii="Segoe UI" w:hAnsi="Segoe UI" w:cs="Segoe UI"/>
          <w:kern w:val="20"/>
          <w:sz w:val="20"/>
          <w:szCs w:val="20"/>
        </w:rPr>
        <w:t>, conforme aditados de tempos em tempos, e do “Contrato de Locação de Imóvel”, que será celebrado entre a Claro S.A., na qualidade de locatária, a LS Energia GD IV, na qualidade de locadora e a MG3, na qualidade de responsável solidária (“</w:t>
      </w:r>
      <w:r w:rsidRPr="00D2555C">
        <w:rPr>
          <w:rFonts w:ascii="Segoe UI" w:hAnsi="Segoe UI" w:cs="Segoe UI"/>
          <w:sz w:val="20"/>
          <w:szCs w:val="20"/>
          <w:u w:val="single"/>
        </w:rPr>
        <w:t>Contratos Claro - LS Energia GD IV</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w:t>
      </w:r>
    </w:p>
    <w:p w14:paraId="2574475D"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F02822D"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78E283B0"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9F695A6" w14:textId="77777777" w:rsidR="009353BD" w:rsidRPr="002D200F"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5"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24E2ED07"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5B22928"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30ABE336"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3648B9D"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abaixo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14:paraId="4D3854E6"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5CBBA66B" w14:textId="77777777" w:rsidR="009353BD" w:rsidRPr="00D2555C"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71DEBEBC"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IV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051DE3E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2EB84D6D" w14:textId="77777777" w:rsidR="009353BD" w:rsidRPr="001466AE"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IV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66BDFC46"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78BB6AD6"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Extraordinária Facultativa.</w:t>
      </w:r>
      <w:r w:rsidRPr="00D2555C">
        <w:rPr>
          <w:rFonts w:ascii="Segoe UI" w:hAnsi="Segoe UI" w:cs="Segoe UI"/>
          <w:sz w:val="20"/>
          <w:szCs w:val="20"/>
        </w:rPr>
        <w:t xml:space="preserve"> A LS Energia GD IV poderá realizar a amortização extraordinária facultativa das Debêntures (“</w:t>
      </w:r>
      <w:r w:rsidRPr="00D2555C">
        <w:rPr>
          <w:rFonts w:ascii="Segoe UI" w:hAnsi="Segoe UI" w:cs="Segoe UI"/>
          <w:sz w:val="20"/>
          <w:szCs w:val="20"/>
          <w:u w:val="single"/>
        </w:rPr>
        <w:t>Amortização Extraordinária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IV,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2183E8F7"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7455644" w14:textId="77777777" w:rsidR="009353BD" w:rsidRPr="002D200F" w:rsidRDefault="009353BD" w:rsidP="009353BD">
      <w:pPr>
        <w:numPr>
          <w:ilvl w:val="1"/>
          <w:numId w:val="108"/>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IV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14:paraId="5C8D15E8" w14:textId="77777777" w:rsidR="001466AE" w:rsidRPr="00D2555C" w:rsidRDefault="001466AE" w:rsidP="002D200F">
      <w:pPr>
        <w:spacing w:beforeLines="24" w:before="57" w:afterLines="24" w:after="57" w:line="276" w:lineRule="auto"/>
        <w:ind w:left="1414"/>
        <w:rPr>
          <w:rFonts w:ascii="Segoe UI" w:eastAsia="Arial Unicode MS" w:hAnsi="Segoe UI" w:cs="Segoe UI"/>
          <w:b/>
          <w:sz w:val="20"/>
          <w:szCs w:val="20"/>
        </w:rPr>
      </w:pPr>
    </w:p>
    <w:p w14:paraId="50719112"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IV: (i) utilizando-se os procedimentos adotados pela B3 para as Debêntures custodiadas eletronicamente na B3; ou (ii) na hipótese de as Debêntures não estarem custodiadas eletronicamente na B3: (a) na sede da LS Energia GD IV ou do Agente de Liquidação da Emissão; ou (b) conforme o caso, pela instituição financeira contratada para este fim.</w:t>
      </w:r>
    </w:p>
    <w:p w14:paraId="2B8E5EBE"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DB5BBEF"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IV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0FD5635C"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E6EFFA4"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08518D14"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989E161" w14:textId="77777777" w:rsidR="009353BD"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 LS Energia GD III, LS Energia GD 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14:paraId="3B9DE4C6"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29674FB8" w14:textId="77777777" w:rsidR="009353BD" w:rsidRPr="00D2555C" w:rsidRDefault="009353BD" w:rsidP="009353BD">
      <w:pPr>
        <w:pStyle w:val="ListParagraph"/>
        <w:widowControl/>
        <w:numPr>
          <w:ilvl w:val="1"/>
          <w:numId w:val="108"/>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2EBEEBBC" w14:textId="77777777" w:rsidR="009353BD" w:rsidRPr="002D200F" w:rsidRDefault="009353BD" w:rsidP="009353BD">
      <w:pPr>
        <w:pStyle w:val="ListParagraph"/>
        <w:widowControl/>
        <w:numPr>
          <w:ilvl w:val="1"/>
          <w:numId w:val="108"/>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335E55B9"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094BE388" w14:textId="77777777" w:rsidR="009353BD" w:rsidRPr="002D200F" w:rsidRDefault="009353BD" w:rsidP="009353BD">
      <w:pPr>
        <w:pStyle w:val="ListParagraph"/>
        <w:widowControl/>
        <w:numPr>
          <w:ilvl w:val="1"/>
          <w:numId w:val="108"/>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450B7339"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115C977F" w14:textId="77777777" w:rsidR="009353BD" w:rsidRPr="002D200F" w:rsidRDefault="009353BD" w:rsidP="009353BD">
      <w:pPr>
        <w:pStyle w:val="ListParagraph"/>
        <w:widowControl/>
        <w:numPr>
          <w:ilvl w:val="1"/>
          <w:numId w:val="108"/>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63502374" w14:textId="77777777" w:rsidR="001466AE" w:rsidRPr="00D2555C" w:rsidRDefault="001466AE" w:rsidP="002D200F">
      <w:pPr>
        <w:pStyle w:val="ListParagraph"/>
        <w:widowControl/>
        <w:snapToGrid w:val="0"/>
        <w:spacing w:beforeLines="24" w:before="57" w:afterLines="24" w:after="57" w:line="276" w:lineRule="auto"/>
        <w:ind w:left="1414"/>
        <w:rPr>
          <w:rFonts w:ascii="Segoe UI" w:hAnsi="Segoe UI" w:cs="Segoe UI"/>
          <w:i/>
          <w:sz w:val="20"/>
          <w:szCs w:val="20"/>
        </w:rPr>
      </w:pPr>
    </w:p>
    <w:p w14:paraId="555AEB83" w14:textId="77777777" w:rsidR="009353BD" w:rsidRPr="001466AE" w:rsidRDefault="009353BD" w:rsidP="009353BD">
      <w:pPr>
        <w:pStyle w:val="ListParagraph"/>
        <w:widowControl/>
        <w:numPr>
          <w:ilvl w:val="1"/>
          <w:numId w:val="108"/>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146CF980"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1AE7864" w14:textId="77777777" w:rsidR="009353BD" w:rsidRPr="00D2555C" w:rsidRDefault="009353BD" w:rsidP="009353BD">
      <w:pPr>
        <w:spacing w:before="120" w:line="276" w:lineRule="auto"/>
        <w:rPr>
          <w:rFonts w:ascii="Segoe UI" w:hAnsi="Segoe UI" w:cs="Segoe UI"/>
          <w:sz w:val="20"/>
          <w:szCs w:val="20"/>
        </w:rPr>
      </w:pPr>
      <w:r w:rsidRPr="00D2555C">
        <w:rPr>
          <w:rFonts w:ascii="Segoe UI" w:hAnsi="Segoe UI" w:cs="Segoe UI"/>
          <w:sz w:val="20"/>
          <w:szCs w:val="20"/>
          <w:u w:val="single"/>
        </w:rPr>
        <w:t>LS ENERGIA GD V S.A.</w:t>
      </w:r>
      <w:r w:rsidRPr="00D2555C">
        <w:rPr>
          <w:rFonts w:ascii="Segoe UI" w:hAnsi="Segoe UI" w:cs="Segoe UI"/>
          <w:sz w:val="20"/>
          <w:szCs w:val="20"/>
        </w:rPr>
        <w:t xml:space="preserve">: </w:t>
      </w:r>
    </w:p>
    <w:p w14:paraId="7E5FFB1A" w14:textId="77777777" w:rsidR="009353BD" w:rsidRPr="00D2555C"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Número da Emissão. </w:t>
      </w:r>
      <w:r w:rsidRPr="00D2555C">
        <w:rPr>
          <w:rFonts w:ascii="Segoe UI" w:hAnsi="Segoe UI" w:cs="Segoe UI"/>
          <w:sz w:val="20"/>
          <w:szCs w:val="20"/>
        </w:rPr>
        <w:t>As Debêntures representam a 1ª (primeira) emissão de debêntures da LS Energia GD V.</w:t>
      </w:r>
    </w:p>
    <w:p w14:paraId="4A0697AD"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bCs/>
          <w:sz w:val="20"/>
          <w:szCs w:val="20"/>
        </w:rPr>
      </w:pPr>
      <w:r w:rsidRPr="00D2555C">
        <w:rPr>
          <w:rFonts w:ascii="Segoe UI" w:hAnsi="Segoe UI" w:cs="Segoe UI"/>
          <w:b/>
          <w:sz w:val="20"/>
          <w:szCs w:val="20"/>
        </w:rPr>
        <w:t>Valor da Emissão</w:t>
      </w:r>
      <w:r w:rsidRPr="00D2555C">
        <w:rPr>
          <w:rFonts w:ascii="Segoe UI" w:hAnsi="Segoe UI" w:cs="Segoe UI"/>
          <w:sz w:val="20"/>
          <w:szCs w:val="20"/>
        </w:rPr>
        <w:t>. O valor da Emissão será de R$6.000.000,00 (seis milhões de reais), na Data de Emissão (conforme abaixo definido) (“</w:t>
      </w:r>
      <w:r w:rsidRPr="00D2555C">
        <w:rPr>
          <w:rFonts w:ascii="Segoe UI" w:hAnsi="Segoe UI" w:cs="Segoe UI"/>
          <w:sz w:val="20"/>
          <w:szCs w:val="20"/>
          <w:u w:val="single"/>
        </w:rPr>
        <w:t>Valor Total da Emissão</w:t>
      </w:r>
      <w:r w:rsidRPr="00D2555C">
        <w:rPr>
          <w:rFonts w:ascii="Segoe UI" w:hAnsi="Segoe UI" w:cs="Segoe UI"/>
          <w:sz w:val="20"/>
          <w:szCs w:val="20"/>
        </w:rPr>
        <w:t>”).</w:t>
      </w:r>
      <w:r w:rsidRPr="00D2555C">
        <w:rPr>
          <w:rFonts w:ascii="Segoe UI" w:hAnsi="Segoe UI" w:cs="Segoe UI"/>
          <w:bCs/>
          <w:sz w:val="20"/>
          <w:szCs w:val="20"/>
        </w:rPr>
        <w:t xml:space="preserve"> </w:t>
      </w:r>
    </w:p>
    <w:p w14:paraId="33AC6D9B"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Cs/>
          <w:sz w:val="20"/>
          <w:szCs w:val="20"/>
        </w:rPr>
      </w:pPr>
    </w:p>
    <w:p w14:paraId="5FDB4803" w14:textId="77777777" w:rsidR="009353BD" w:rsidRPr="002D200F" w:rsidRDefault="009353BD" w:rsidP="009353BD">
      <w:pPr>
        <w:pStyle w:val="ListParagraph"/>
        <w:widowControl/>
        <w:numPr>
          <w:ilvl w:val="1"/>
          <w:numId w:val="10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Quantidade.</w:t>
      </w:r>
      <w:r w:rsidRPr="00D2555C">
        <w:rPr>
          <w:rFonts w:ascii="Segoe UI" w:hAnsi="Segoe UI" w:cs="Segoe UI"/>
          <w:sz w:val="20"/>
          <w:szCs w:val="20"/>
        </w:rPr>
        <w:t xml:space="preserve"> Serão emitidas 6.000.000 (seis milhões) Debêntures</w:t>
      </w:r>
      <w:r w:rsidRPr="00D2555C">
        <w:rPr>
          <w:rFonts w:ascii="Segoe UI" w:hAnsi="Segoe UI" w:cs="Segoe UI"/>
          <w:bCs/>
          <w:sz w:val="20"/>
          <w:szCs w:val="20"/>
        </w:rPr>
        <w:t>.</w:t>
      </w:r>
    </w:p>
    <w:p w14:paraId="78F59F6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4A91BE40"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Valor Nominal Unitário.</w:t>
      </w:r>
      <w:r w:rsidRPr="00D2555C">
        <w:rPr>
          <w:rFonts w:ascii="Segoe UI" w:hAnsi="Segoe UI" w:cs="Segoe UI"/>
          <w:sz w:val="20"/>
          <w:szCs w:val="20"/>
        </w:rPr>
        <w:t xml:space="preserve"> As Debêntures terão valor nominal unitário de R$ 1,00 (um real), na Data de Emissão ("</w:t>
      </w:r>
      <w:r w:rsidRPr="00D2555C">
        <w:rPr>
          <w:rFonts w:ascii="Segoe UI" w:hAnsi="Segoe UI" w:cs="Segoe UI"/>
          <w:sz w:val="20"/>
          <w:szCs w:val="20"/>
          <w:u w:val="single"/>
        </w:rPr>
        <w:t>Valor Nominal Unitário</w:t>
      </w:r>
      <w:r w:rsidRPr="00D2555C">
        <w:rPr>
          <w:rFonts w:ascii="Segoe UI" w:hAnsi="Segoe UI" w:cs="Segoe UI"/>
          <w:sz w:val="20"/>
          <w:szCs w:val="20"/>
        </w:rPr>
        <w:t>").</w:t>
      </w:r>
    </w:p>
    <w:p w14:paraId="01F25426"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2DCB8960" w14:textId="77777777" w:rsidR="009353BD" w:rsidRPr="002D200F" w:rsidRDefault="009353BD" w:rsidP="009353BD">
      <w:pPr>
        <w:pStyle w:val="ListParagraph"/>
        <w:widowControl/>
        <w:numPr>
          <w:ilvl w:val="1"/>
          <w:numId w:val="10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 xml:space="preserve">Séries. </w:t>
      </w:r>
      <w:r w:rsidRPr="00D2555C">
        <w:rPr>
          <w:rFonts w:ascii="Segoe UI" w:hAnsi="Segoe UI" w:cs="Segoe UI"/>
          <w:sz w:val="20"/>
          <w:szCs w:val="20"/>
        </w:rPr>
        <w:t>A Emissão será realizada em série única.</w:t>
      </w:r>
    </w:p>
    <w:p w14:paraId="4892DBCB"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6C8176D3"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Forma</w:t>
      </w:r>
      <w:r w:rsidRPr="00D2555C">
        <w:rPr>
          <w:rFonts w:ascii="Segoe UI" w:hAnsi="Segoe UI" w:cs="Segoe UI"/>
          <w:b/>
          <w:iCs/>
          <w:sz w:val="20"/>
          <w:szCs w:val="20"/>
        </w:rPr>
        <w:t xml:space="preserve"> e Comprovação de Titularidade</w:t>
      </w:r>
      <w:r w:rsidRPr="00D2555C">
        <w:rPr>
          <w:rFonts w:ascii="Segoe UI" w:hAnsi="Segoe UI" w:cs="Segoe UI"/>
          <w:b/>
          <w:sz w:val="20"/>
          <w:szCs w:val="20"/>
        </w:rPr>
        <w:t>.</w:t>
      </w:r>
      <w:r w:rsidRPr="00D2555C">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D2555C">
        <w:rPr>
          <w:rFonts w:ascii="Segoe UI" w:hAnsi="Segoe UI" w:cs="Segoe UI"/>
          <w:sz w:val="20"/>
          <w:szCs w:val="20"/>
          <w:u w:val="single"/>
        </w:rPr>
        <w:t>B3</w:t>
      </w:r>
      <w:r w:rsidRPr="00D2555C">
        <w:rPr>
          <w:rFonts w:ascii="Segoe UI" w:hAnsi="Segoe UI" w:cs="Segoe UI"/>
          <w:sz w:val="20"/>
          <w:szCs w:val="20"/>
        </w:rPr>
        <w:t>”) extrato em nome dos titulares das Debêntures (“</w:t>
      </w:r>
      <w:r w:rsidRPr="00D2555C">
        <w:rPr>
          <w:rFonts w:ascii="Segoe UI" w:hAnsi="Segoe UI" w:cs="Segoe UI"/>
          <w:sz w:val="20"/>
          <w:szCs w:val="20"/>
          <w:u w:val="single"/>
        </w:rPr>
        <w:t>Debenturista</w:t>
      </w:r>
      <w:r w:rsidRPr="00D2555C">
        <w:rPr>
          <w:rFonts w:ascii="Segoe UI" w:hAnsi="Segoe UI" w:cs="Segoe UI"/>
          <w:sz w:val="20"/>
          <w:szCs w:val="20"/>
        </w:rPr>
        <w:t>”), que servirá de comprovante de titularidade de tais Debêntures, conforme as Debêntures estiverem custodiadas eletronicamente na B3.</w:t>
      </w:r>
    </w:p>
    <w:p w14:paraId="4506D81C"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97830DB"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Colocação, Negociação e Custódia Eletrônica</w:t>
      </w:r>
      <w:r w:rsidRPr="00D2555C">
        <w:rPr>
          <w:rFonts w:ascii="Segoe UI" w:hAnsi="Segoe UI" w:cs="Segoe UI"/>
          <w:sz w:val="20"/>
          <w:szCs w:val="20"/>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29D8117"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F866B56"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Forma e Preço de Subscrição e Integralização.</w:t>
      </w:r>
      <w:r w:rsidRPr="00D2555C">
        <w:rPr>
          <w:rFonts w:ascii="Segoe UI" w:hAnsi="Segoe UI" w:cs="Segoe UI"/>
          <w:sz w:val="20"/>
          <w:szCs w:val="20"/>
        </w:rPr>
        <w:t xml:space="preserve"> A subscrição das Debêntures ocorrerá por meio da assinatura do modelo de boletim de subscrição, pela Exes Gestora de Recursos Ltda. (“</w:t>
      </w:r>
      <w:r w:rsidRPr="00D2555C">
        <w:rPr>
          <w:rFonts w:ascii="Segoe UI" w:hAnsi="Segoe UI" w:cs="Segoe UI"/>
          <w:sz w:val="20"/>
          <w:szCs w:val="20"/>
          <w:u w:val="single"/>
        </w:rPr>
        <w:t>Exes</w:t>
      </w:r>
      <w:r w:rsidRPr="00D2555C">
        <w:rPr>
          <w:rFonts w:ascii="Segoe UI" w:hAnsi="Segoe UI" w:cs="Segoe UI"/>
          <w:sz w:val="20"/>
          <w:szCs w:val="20"/>
        </w:rPr>
        <w:t>”) e pela G5 Administradora de Recursos Ltda. (“</w:t>
      </w:r>
      <w:r w:rsidRPr="00D2555C">
        <w:rPr>
          <w:rFonts w:ascii="Segoe UI" w:hAnsi="Segoe UI" w:cs="Segoe UI"/>
          <w:sz w:val="20"/>
          <w:szCs w:val="20"/>
          <w:u w:val="single"/>
        </w:rPr>
        <w:t>G5</w:t>
      </w:r>
      <w:r w:rsidRPr="00D2555C">
        <w:rPr>
          <w:rFonts w:ascii="Segoe UI" w:hAnsi="Segoe UI" w:cs="Segoe UI"/>
          <w:sz w:val="20"/>
          <w:szCs w:val="20"/>
        </w:rPr>
        <w:t>” e em conjunto com a Exes, “</w:t>
      </w:r>
      <w:r w:rsidRPr="00D2555C">
        <w:rPr>
          <w:rFonts w:ascii="Segoe UI" w:hAnsi="Segoe UI" w:cs="Segoe UI"/>
          <w:sz w:val="20"/>
          <w:szCs w:val="20"/>
          <w:u w:val="single"/>
        </w:rPr>
        <w:t>Subscritoras</w:t>
      </w:r>
      <w:r w:rsidRPr="00D2555C">
        <w:rPr>
          <w:rFonts w:ascii="Segoe UI" w:hAnsi="Segoe UI" w:cs="Segoe UI"/>
          <w:sz w:val="20"/>
          <w:szCs w:val="20"/>
        </w:rPr>
        <w:t>”), após verificado o cumprimento das Condições Precedentes (conforme definido na Escritura de Emissão).</w:t>
      </w:r>
    </w:p>
    <w:p w14:paraId="5F6E1DCE"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688143F"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Escriturador</w:t>
      </w:r>
      <w:r w:rsidRPr="00D2555C">
        <w:rPr>
          <w:rFonts w:ascii="Segoe UI" w:hAnsi="Segoe UI" w:cs="Segoe UI"/>
          <w:b/>
          <w:sz w:val="20"/>
          <w:szCs w:val="20"/>
        </w:rPr>
        <w:t>.</w:t>
      </w:r>
      <w:r w:rsidRPr="00D2555C">
        <w:rPr>
          <w:rFonts w:ascii="Segoe UI" w:hAnsi="Segoe UI" w:cs="Segoe UI"/>
          <w:sz w:val="20"/>
          <w:szCs w:val="20"/>
        </w:rPr>
        <w:t xml:space="preserve"> A instituição prestadora de serviços de escrituração das Debêntures é a Simplific Pavarini Distribuidora de Títulos e Valores Mobiliários Ltda</w:t>
      </w:r>
      <w:r w:rsidRPr="00D2555C">
        <w:rPr>
          <w:rFonts w:ascii="Segoe UI" w:hAnsi="Segoe UI" w:cs="Segoe UI"/>
          <w:caps/>
          <w:sz w:val="20"/>
          <w:szCs w:val="20"/>
        </w:rPr>
        <w:t>.</w:t>
      </w:r>
      <w:r w:rsidRPr="00D2555C">
        <w:rPr>
          <w:rFonts w:ascii="Segoe UI" w:hAnsi="Segoe UI" w:cs="Segoe UI"/>
          <w:smallCaps/>
          <w:sz w:val="20"/>
          <w:szCs w:val="20"/>
        </w:rPr>
        <w:t xml:space="preserve">, </w:t>
      </w:r>
      <w:r w:rsidRPr="00D2555C">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CNPJ/ME sob o nº 15.227.994/0004-01 (“</w:t>
      </w:r>
      <w:r w:rsidRPr="00D2555C">
        <w:rPr>
          <w:rFonts w:ascii="Segoe UI" w:hAnsi="Segoe UI" w:cs="Segoe UI"/>
          <w:sz w:val="20"/>
          <w:szCs w:val="20"/>
          <w:u w:val="single"/>
        </w:rPr>
        <w:t>Escriturador</w:t>
      </w:r>
      <w:r w:rsidRPr="00D2555C">
        <w:rPr>
          <w:rFonts w:ascii="Segoe UI" w:hAnsi="Segoe UI" w:cs="Segoe UI"/>
          <w:sz w:val="20"/>
          <w:szCs w:val="20"/>
        </w:rPr>
        <w:t>”).</w:t>
      </w:r>
    </w:p>
    <w:p w14:paraId="1E7A487F"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F72BC73" w14:textId="77777777" w:rsidR="009353BD" w:rsidRDefault="009353BD" w:rsidP="009353BD">
      <w:pPr>
        <w:numPr>
          <w:ilvl w:val="1"/>
          <w:numId w:val="109"/>
        </w:numPr>
        <w:spacing w:beforeLines="24" w:before="57" w:afterLines="24" w:after="57" w:line="276" w:lineRule="auto"/>
        <w:rPr>
          <w:rFonts w:ascii="Segoe UI" w:hAnsi="Segoe UI" w:cs="Segoe UI"/>
          <w:sz w:val="20"/>
          <w:szCs w:val="20"/>
        </w:rPr>
      </w:pPr>
      <w:r w:rsidRPr="00D2555C">
        <w:rPr>
          <w:rFonts w:ascii="Segoe UI" w:hAnsi="Segoe UI" w:cs="Segoe UI"/>
          <w:b/>
          <w:iCs/>
          <w:sz w:val="20"/>
          <w:szCs w:val="20"/>
        </w:rPr>
        <w:t>Banco Liquidante da Emissão</w:t>
      </w:r>
      <w:r w:rsidRPr="00D2555C">
        <w:rPr>
          <w:rFonts w:ascii="Segoe UI" w:hAnsi="Segoe UI" w:cs="Segoe UI"/>
          <w:i/>
          <w:iCs/>
          <w:sz w:val="20"/>
          <w:szCs w:val="20"/>
        </w:rPr>
        <w:t xml:space="preserve">. </w:t>
      </w:r>
      <w:r w:rsidRPr="00D2555C">
        <w:rPr>
          <w:rFonts w:ascii="Segoe UI" w:hAnsi="Segoe UI" w:cs="Segoe UI"/>
          <w:sz w:val="20"/>
          <w:szCs w:val="20"/>
        </w:rPr>
        <w:t>A instituição prestadora de banco liquidante das Debêntures é o Banco Arbi S.A.,</w:t>
      </w:r>
      <w:r w:rsidRPr="00D2555C">
        <w:rPr>
          <w:rFonts w:ascii="Segoe UI" w:hAnsi="Segoe UI" w:cs="Segoe UI"/>
          <w:b/>
          <w:sz w:val="20"/>
          <w:szCs w:val="20"/>
        </w:rPr>
        <w:t xml:space="preserve"> </w:t>
      </w:r>
      <w:r w:rsidRPr="00D2555C">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D2555C">
        <w:rPr>
          <w:rFonts w:ascii="Segoe UI" w:hAnsi="Segoe UI" w:cs="Segoe UI"/>
          <w:sz w:val="20"/>
          <w:szCs w:val="20"/>
          <w:u w:val="single"/>
        </w:rPr>
        <w:t>Banco Liquidante</w:t>
      </w:r>
      <w:r w:rsidRPr="00D2555C">
        <w:rPr>
          <w:rFonts w:ascii="Segoe UI" w:hAnsi="Segoe UI" w:cs="Segoe UI"/>
          <w:sz w:val="20"/>
          <w:szCs w:val="20"/>
        </w:rPr>
        <w:t xml:space="preserve">”). </w:t>
      </w:r>
    </w:p>
    <w:p w14:paraId="543BEFC0" w14:textId="77777777" w:rsidR="001466AE" w:rsidRPr="00D2555C" w:rsidRDefault="001466AE" w:rsidP="002D200F">
      <w:pPr>
        <w:spacing w:beforeLines="24" w:before="57" w:afterLines="24" w:after="57" w:line="276" w:lineRule="auto"/>
        <w:ind w:left="1414"/>
        <w:rPr>
          <w:rFonts w:ascii="Segoe UI" w:hAnsi="Segoe UI" w:cs="Segoe UI"/>
          <w:sz w:val="20"/>
          <w:szCs w:val="20"/>
        </w:rPr>
      </w:pPr>
    </w:p>
    <w:p w14:paraId="487EA023"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Conversibilidade e Permutabilidade</w:t>
      </w:r>
      <w:r w:rsidRPr="00D2555C">
        <w:rPr>
          <w:rFonts w:ascii="Segoe UI" w:hAnsi="Segoe UI" w:cs="Segoe UI"/>
          <w:b/>
          <w:sz w:val="20"/>
          <w:szCs w:val="20"/>
        </w:rPr>
        <w:t>.</w:t>
      </w:r>
      <w:r w:rsidRPr="00D2555C">
        <w:rPr>
          <w:rFonts w:ascii="Segoe UI" w:hAnsi="Segoe UI" w:cs="Segoe UI"/>
          <w:sz w:val="20"/>
          <w:szCs w:val="20"/>
        </w:rPr>
        <w:t xml:space="preserve"> As Debêntures serão simples, não conversíveis em ações de emissão da LS Energia GD V e nem permutáveis em ações de outra empresa.</w:t>
      </w:r>
    </w:p>
    <w:p w14:paraId="1A697AC2"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699FF39" w14:textId="77777777" w:rsidR="009353BD" w:rsidRDefault="009353BD" w:rsidP="009353BD">
      <w:pPr>
        <w:pStyle w:val="ListParagraph"/>
        <w:widowControl/>
        <w:numPr>
          <w:ilvl w:val="1"/>
          <w:numId w:val="109"/>
        </w:numPr>
        <w:autoSpaceDE/>
        <w:autoSpaceDN/>
        <w:adjustRightInd/>
        <w:spacing w:after="0" w:line="276" w:lineRule="auto"/>
        <w:rPr>
          <w:rStyle w:val="deltaviewinsertion0"/>
          <w:rFonts w:ascii="Segoe UI" w:hAnsi="Segoe UI" w:cs="Segoe UI"/>
          <w:sz w:val="20"/>
          <w:szCs w:val="20"/>
        </w:rPr>
      </w:pPr>
      <w:r w:rsidRPr="00D2555C">
        <w:rPr>
          <w:rFonts w:ascii="Segoe UI" w:hAnsi="Segoe UI" w:cs="Segoe UI"/>
          <w:b/>
          <w:iCs/>
          <w:sz w:val="20"/>
          <w:szCs w:val="20"/>
        </w:rPr>
        <w:t>Espécie</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 xml:space="preserve">As Debêntures serão da espécie com garantia real, nos termos do artigo 58, </w:t>
      </w:r>
      <w:r w:rsidRPr="00D2555C">
        <w:rPr>
          <w:rFonts w:ascii="Segoe UI" w:hAnsi="Segoe UI" w:cs="Segoe UI"/>
          <w:i/>
          <w:iCs/>
          <w:sz w:val="20"/>
          <w:szCs w:val="20"/>
        </w:rPr>
        <w:t xml:space="preserve">caput, </w:t>
      </w:r>
      <w:r w:rsidRPr="00D2555C">
        <w:rPr>
          <w:rFonts w:ascii="Segoe UI" w:hAnsi="Segoe UI" w:cs="Segoe UI"/>
          <w:sz w:val="20"/>
          <w:szCs w:val="20"/>
        </w:rPr>
        <w:t>da Lei das Sociedades por Ações, contando com garantia adicional fidejussória</w:t>
      </w:r>
      <w:r w:rsidRPr="00D2555C">
        <w:rPr>
          <w:rStyle w:val="deltaviewinsertion0"/>
          <w:rFonts w:ascii="Segoe UI" w:hAnsi="Segoe UI" w:cs="Segoe UI"/>
          <w:sz w:val="20"/>
          <w:szCs w:val="20"/>
        </w:rPr>
        <w:t>.</w:t>
      </w:r>
    </w:p>
    <w:p w14:paraId="5B972E6E" w14:textId="77777777" w:rsidR="001466AE" w:rsidRPr="00D2555C" w:rsidRDefault="001466AE" w:rsidP="002D200F">
      <w:pPr>
        <w:pStyle w:val="ListParagraph"/>
        <w:widowControl/>
        <w:autoSpaceDE/>
        <w:autoSpaceDN/>
        <w:adjustRightInd/>
        <w:spacing w:after="0" w:line="276" w:lineRule="auto"/>
        <w:ind w:left="1414"/>
        <w:rPr>
          <w:rStyle w:val="deltaviewinsertion0"/>
          <w:rFonts w:ascii="Segoe UI" w:hAnsi="Segoe UI" w:cs="Segoe UI"/>
          <w:sz w:val="20"/>
          <w:szCs w:val="20"/>
        </w:rPr>
      </w:pPr>
    </w:p>
    <w:p w14:paraId="234F707A"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Data de Emissão.</w:t>
      </w:r>
      <w:r w:rsidRPr="00D2555C">
        <w:rPr>
          <w:rFonts w:ascii="Segoe UI" w:hAnsi="Segoe UI" w:cs="Segoe UI"/>
          <w:sz w:val="20"/>
          <w:szCs w:val="20"/>
        </w:rPr>
        <w:t xml:space="preserve"> Para todos os efeitos legais, a data de emissão das Debêntures será 15 de dezembro de 2020 (“</w:t>
      </w:r>
      <w:r w:rsidRPr="00D2555C">
        <w:rPr>
          <w:rFonts w:ascii="Segoe UI" w:hAnsi="Segoe UI" w:cs="Segoe UI"/>
          <w:sz w:val="20"/>
          <w:szCs w:val="20"/>
          <w:u w:val="single"/>
        </w:rPr>
        <w:t>Data de Emissão</w:t>
      </w:r>
      <w:r w:rsidRPr="00D2555C">
        <w:rPr>
          <w:rFonts w:ascii="Segoe UI" w:hAnsi="Segoe UI" w:cs="Segoe UI"/>
          <w:sz w:val="20"/>
          <w:szCs w:val="20"/>
        </w:rPr>
        <w:t>”).</w:t>
      </w:r>
    </w:p>
    <w:p w14:paraId="51DD1684"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0E25E93"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Prazo e Data de Vencimento. </w:t>
      </w:r>
      <w:r w:rsidRPr="00D2555C">
        <w:rPr>
          <w:rFonts w:ascii="Segoe UI" w:hAnsi="Segoe UI" w:cs="Segoe UI"/>
          <w:sz w:val="20"/>
          <w:szCs w:val="20"/>
        </w:rPr>
        <w:t>Observado o disposto na Escritura de Emissão, o prazo de vencimento das Debêntures será de 24 (vinte e quatro) meses, contados da Data de Emissão, ou seja, 15 de dezembro de 2020 (“</w:t>
      </w:r>
      <w:r w:rsidRPr="00D2555C">
        <w:rPr>
          <w:rFonts w:ascii="Segoe UI" w:hAnsi="Segoe UI" w:cs="Segoe UI"/>
          <w:sz w:val="20"/>
          <w:szCs w:val="20"/>
          <w:u w:val="single"/>
        </w:rPr>
        <w:t>Data de Vencimento</w:t>
      </w:r>
      <w:r w:rsidRPr="00D2555C">
        <w:rPr>
          <w:rFonts w:ascii="Segoe UI" w:hAnsi="Segoe UI" w:cs="Segoe UI"/>
          <w:sz w:val="20"/>
          <w:szCs w:val="20"/>
        </w:rPr>
        <w:t>”), ressalvadas as hipóteses de vencimento antecipado das Debêntures, nos termos da Escritura de Emissão.</w:t>
      </w:r>
    </w:p>
    <w:p w14:paraId="29B596A7"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105AF5D"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Destinação dos Recursos</w:t>
      </w:r>
      <w:r w:rsidRPr="00D2555C">
        <w:rPr>
          <w:rFonts w:ascii="Segoe UI" w:hAnsi="Segoe UI" w:cs="Segoe UI"/>
          <w:sz w:val="20"/>
          <w:szCs w:val="20"/>
        </w:rPr>
        <w:t>. Os recursos líquidos obtidos por meio da Emissão serão destinados ao financiamento do projeto de um sistema de geração distribuída (“</w:t>
      </w:r>
      <w:r w:rsidRPr="00D2555C">
        <w:rPr>
          <w:rFonts w:ascii="Segoe UI" w:hAnsi="Segoe UI" w:cs="Segoe UI"/>
          <w:sz w:val="20"/>
          <w:szCs w:val="20"/>
          <w:u w:val="single"/>
        </w:rPr>
        <w:t>SGD</w:t>
      </w:r>
      <w:r w:rsidRPr="00D2555C">
        <w:rPr>
          <w:rFonts w:ascii="Segoe UI" w:hAnsi="Segoe UI" w:cs="Segoe UI"/>
          <w:sz w:val="20"/>
          <w:szCs w:val="20"/>
        </w:rPr>
        <w:t>”), dentro do complexo solar sol maior (“</w:t>
      </w:r>
      <w:r w:rsidRPr="00D2555C">
        <w:rPr>
          <w:rFonts w:ascii="Segoe UI" w:hAnsi="Segoe UI" w:cs="Segoe UI"/>
          <w:sz w:val="20"/>
          <w:szCs w:val="20"/>
          <w:u w:val="single"/>
        </w:rPr>
        <w:t>Complexo Sol Maior</w:t>
      </w:r>
      <w:r w:rsidRPr="00D2555C">
        <w:rPr>
          <w:rFonts w:ascii="Segoe UI" w:hAnsi="Segoe UI" w:cs="Segoe UI"/>
          <w:sz w:val="20"/>
          <w:szCs w:val="20"/>
        </w:rPr>
        <w:t xml:space="preserve">”), o qual é objeto </w:t>
      </w:r>
      <w:r w:rsidRPr="00D2555C">
        <w:rPr>
          <w:rFonts w:ascii="Segoe UI" w:hAnsi="Segoe UI" w:cs="Segoe UI"/>
          <w:kern w:val="20"/>
          <w:sz w:val="20"/>
          <w:szCs w:val="20"/>
        </w:rPr>
        <w:t xml:space="preserve">do </w:t>
      </w:r>
      <w:r w:rsidRPr="00D2555C">
        <w:rPr>
          <w:rFonts w:ascii="Segoe UI" w:hAnsi="Segoe UI" w:cs="Segoe UI"/>
          <w:sz w:val="20"/>
          <w:szCs w:val="20"/>
        </w:rPr>
        <w:t>“Contrato Guarda-Chuva de Sistema de Geração Distribuída”, “Contrato de Operação &amp; Manutenção do SGD”,</w:t>
      </w:r>
      <w:r w:rsidRPr="00D2555C">
        <w:rPr>
          <w:rFonts w:ascii="Segoe UI" w:hAnsi="Segoe UI" w:cs="Segoe UI"/>
          <w:color w:val="000000" w:themeColor="text1"/>
          <w:kern w:val="20"/>
          <w:sz w:val="20"/>
          <w:szCs w:val="20"/>
        </w:rPr>
        <w:t xml:space="preserve"> </w:t>
      </w:r>
      <w:r w:rsidRPr="00D2555C">
        <w:rPr>
          <w:rFonts w:ascii="Segoe UI" w:hAnsi="Segoe UI" w:cs="Segoe UI"/>
          <w:sz w:val="20"/>
          <w:szCs w:val="20"/>
        </w:rPr>
        <w:t>“Contrato de Locação de Equipamentos de Sistema de Geração Distribuída - SGD”</w:t>
      </w:r>
      <w:r w:rsidRPr="00D2555C">
        <w:rPr>
          <w:rFonts w:ascii="Segoe UI" w:hAnsi="Segoe UI" w:cs="Segoe UI"/>
          <w:kern w:val="20"/>
          <w:sz w:val="20"/>
          <w:szCs w:val="20"/>
        </w:rPr>
        <w:t xml:space="preserve">, celebrados entre a </w:t>
      </w:r>
      <w:r w:rsidRPr="00D2555C">
        <w:rPr>
          <w:rFonts w:ascii="Segoe UI" w:hAnsi="Segoe UI" w:cs="Segoe UI"/>
          <w:sz w:val="20"/>
          <w:szCs w:val="20"/>
        </w:rPr>
        <w:t>Claro S.A.</w:t>
      </w:r>
      <w:r w:rsidRPr="00D2555C">
        <w:rPr>
          <w:rFonts w:ascii="Segoe UI" w:hAnsi="Segoe UI" w:cs="Segoe UI"/>
          <w:kern w:val="20"/>
          <w:sz w:val="20"/>
          <w:szCs w:val="20"/>
        </w:rPr>
        <w:t xml:space="preserve">, na qualidade de contratante, e a </w:t>
      </w:r>
      <w:r w:rsidRPr="00D2555C">
        <w:rPr>
          <w:rFonts w:ascii="Segoe UI" w:hAnsi="Segoe UI" w:cs="Segoe UI"/>
          <w:sz w:val="20"/>
          <w:szCs w:val="20"/>
        </w:rPr>
        <w:t>LS Energia GD V</w:t>
      </w:r>
      <w:r w:rsidRPr="00D2555C">
        <w:rPr>
          <w:rFonts w:ascii="Segoe UI" w:hAnsi="Segoe UI" w:cs="Segoe UI"/>
          <w:kern w:val="20"/>
          <w:sz w:val="20"/>
          <w:szCs w:val="20"/>
        </w:rPr>
        <w:t xml:space="preserve">, na qualidade de contratada, celebrado em </w:t>
      </w:r>
      <w:r w:rsidRPr="00D2555C">
        <w:rPr>
          <w:rFonts w:ascii="Segoe UI" w:hAnsi="Segoe UI" w:cs="Segoe UI"/>
          <w:color w:val="000000" w:themeColor="text1"/>
          <w:sz w:val="20"/>
          <w:szCs w:val="20"/>
        </w:rPr>
        <w:t>19 de dezembro de 2019</w:t>
      </w:r>
      <w:r w:rsidRPr="00D2555C">
        <w:rPr>
          <w:rFonts w:ascii="Segoe UI" w:hAnsi="Segoe UI" w:cs="Segoe UI"/>
          <w:kern w:val="20"/>
          <w:sz w:val="20"/>
          <w:szCs w:val="20"/>
        </w:rPr>
        <w:t>, conforme aditado de tempos em tempos, e do “Contrato de Locação de Imóvel”, que será celebrado entre a Claro S.A., na qualidade de locatária, a LS Energia GD V, na qualidade de locadora e a MG3, na qualidade de responsável solidária (“</w:t>
      </w:r>
      <w:r w:rsidRPr="00D2555C">
        <w:rPr>
          <w:rFonts w:ascii="Segoe UI" w:hAnsi="Segoe UI" w:cs="Segoe UI"/>
          <w:sz w:val="20"/>
          <w:szCs w:val="20"/>
          <w:u w:val="single"/>
        </w:rPr>
        <w:t>Contratos Claro - LS Energia GD V</w:t>
      </w:r>
      <w:r w:rsidRPr="00D2555C">
        <w:rPr>
          <w:rFonts w:ascii="Segoe UI" w:hAnsi="Segoe UI" w:cs="Segoe UI"/>
          <w:sz w:val="20"/>
          <w:szCs w:val="20"/>
        </w:rPr>
        <w:t>”, “</w:t>
      </w:r>
      <w:r w:rsidRPr="00D2555C">
        <w:rPr>
          <w:rFonts w:ascii="Segoe UI" w:hAnsi="Segoe UI" w:cs="Segoe UI"/>
          <w:sz w:val="20"/>
          <w:szCs w:val="20"/>
          <w:u w:val="single"/>
        </w:rPr>
        <w:t>Projeto</w:t>
      </w:r>
      <w:r w:rsidRPr="00D2555C">
        <w:rPr>
          <w:rFonts w:ascii="Segoe UI" w:hAnsi="Segoe UI" w:cs="Segoe UI"/>
          <w:sz w:val="20"/>
          <w:szCs w:val="20"/>
        </w:rPr>
        <w:t>” e “</w:t>
      </w:r>
      <w:r w:rsidRPr="00D2555C">
        <w:rPr>
          <w:rFonts w:ascii="Segoe UI" w:hAnsi="Segoe UI" w:cs="Segoe UI"/>
          <w:sz w:val="20"/>
          <w:szCs w:val="20"/>
          <w:u w:val="single"/>
        </w:rPr>
        <w:t>Destinação de Recursos</w:t>
      </w:r>
      <w:r w:rsidRPr="00D2555C">
        <w:rPr>
          <w:rFonts w:ascii="Segoe UI" w:hAnsi="Segoe UI" w:cs="Segoe UI"/>
          <w:sz w:val="20"/>
          <w:szCs w:val="20"/>
        </w:rPr>
        <w:t>”, respectivamente).</w:t>
      </w:r>
    </w:p>
    <w:p w14:paraId="36615032"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09F13AD2"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Atualização</w:t>
      </w:r>
      <w:r w:rsidRPr="00D2555C">
        <w:rPr>
          <w:rFonts w:ascii="Segoe UI" w:hAnsi="Segoe UI" w:cs="Segoe UI"/>
          <w:b/>
          <w:iCs/>
          <w:sz w:val="20"/>
          <w:szCs w:val="20"/>
        </w:rPr>
        <w:t xml:space="preserve"> Monetária</w:t>
      </w:r>
      <w:r w:rsidRPr="00D2555C">
        <w:rPr>
          <w:rFonts w:ascii="Segoe UI" w:hAnsi="Segoe UI" w:cs="Segoe UI"/>
          <w:b/>
          <w:i/>
          <w:iCs/>
          <w:sz w:val="20"/>
          <w:szCs w:val="20"/>
        </w:rPr>
        <w:t>.</w:t>
      </w:r>
      <w:r w:rsidRPr="00D2555C">
        <w:rPr>
          <w:rFonts w:ascii="Segoe UI" w:hAnsi="Segoe UI" w:cs="Segoe UI"/>
          <w:sz w:val="20"/>
          <w:szCs w:val="20"/>
        </w:rPr>
        <w:t xml:space="preserve"> O Valor Nominal Unitário das Debêntures não será atualizado monetariamente.</w:t>
      </w:r>
    </w:p>
    <w:p w14:paraId="4E4E6B99"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40B72BC" w14:textId="77777777" w:rsidR="009353BD" w:rsidRPr="002D200F"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Juros</w:t>
      </w:r>
      <w:r w:rsidRPr="00D2555C">
        <w:rPr>
          <w:rFonts w:ascii="Segoe UI" w:hAnsi="Segoe UI" w:cs="Segoe UI"/>
          <w:b/>
          <w:iCs/>
          <w:sz w:val="20"/>
          <w:szCs w:val="20"/>
        </w:rPr>
        <w:t xml:space="preserve"> Remuneratórios das Debêntures</w:t>
      </w:r>
      <w:r w:rsidRPr="00D2555C">
        <w:rPr>
          <w:rFonts w:ascii="Segoe UI" w:hAnsi="Segoe UI" w:cs="Segoe UI"/>
          <w:b/>
          <w:i/>
          <w:iCs/>
          <w:sz w:val="20"/>
          <w:szCs w:val="20"/>
        </w:rPr>
        <w:t>.</w:t>
      </w:r>
      <w:r w:rsidRPr="00D2555C">
        <w:rPr>
          <w:rFonts w:ascii="Segoe UI" w:hAnsi="Segoe UI" w:cs="Segoe UI"/>
          <w:i/>
          <w:iCs/>
          <w:sz w:val="20"/>
          <w:szCs w:val="20"/>
        </w:rPr>
        <w:t xml:space="preserve"> </w:t>
      </w:r>
      <w:r w:rsidRPr="00D2555C">
        <w:rPr>
          <w:rFonts w:ascii="Segoe UI" w:hAnsi="Segoe UI" w:cs="Segoe UI"/>
          <w:sz w:val="20"/>
          <w:szCs w:val="20"/>
        </w:rPr>
        <w:t>As Debêntures farão jus a juros remuneratórios correspondentes à variação acumulada de 100,00% (cem inteiros por cento) das taxas médias diárias dos DI – Depósitos Interfinanceiros de 1 (um) dia, “</w:t>
      </w:r>
      <w:r w:rsidRPr="00D2555C">
        <w:rPr>
          <w:rFonts w:ascii="Segoe UI" w:hAnsi="Segoe UI" w:cs="Segoe UI"/>
          <w:i/>
          <w:iCs/>
          <w:sz w:val="20"/>
          <w:szCs w:val="20"/>
        </w:rPr>
        <w:t>over extra grupo</w:t>
      </w:r>
      <w:r w:rsidRPr="00D2555C">
        <w:rPr>
          <w:rFonts w:ascii="Segoe UI" w:hAnsi="Segoe UI" w:cs="Segoe UI"/>
          <w:sz w:val="20"/>
          <w:szCs w:val="20"/>
        </w:rPr>
        <w:t>”, denominadas “Taxa DI”, expressa na forma percentual ao ano, base 252 (duzentos e cinquenta e dois) Dias Úteis, calculada e divulgada diariamente pela B3 S.A. – Brasil, Bolsa, Balcão, no informativo diário disponível em sua página da Internet (</w:t>
      </w:r>
      <w:hyperlink r:id="rId56" w:history="1">
        <w:r w:rsidRPr="00D2555C">
          <w:rPr>
            <w:rFonts w:ascii="Segoe UI" w:hAnsi="Segoe UI" w:cs="Segoe UI"/>
            <w:sz w:val="20"/>
            <w:szCs w:val="20"/>
          </w:rPr>
          <w:t>http://</w:t>
        </w:r>
      </w:hyperlink>
      <w:r w:rsidRPr="00D2555C">
        <w:rPr>
          <w:rFonts w:ascii="Segoe UI" w:hAnsi="Segoe UI" w:cs="Segoe UI"/>
          <w:sz w:val="20"/>
          <w:szCs w:val="20"/>
        </w:rPr>
        <w:t xml:space="preserve">www.b3.com.br), acrescida exponencialmente de uma sobretaxa ou </w:t>
      </w:r>
      <w:r w:rsidRPr="00D2555C">
        <w:rPr>
          <w:rFonts w:ascii="Segoe UI" w:hAnsi="Segoe UI" w:cs="Segoe UI"/>
          <w:i/>
          <w:sz w:val="20"/>
          <w:szCs w:val="20"/>
        </w:rPr>
        <w:t xml:space="preserve">spread </w:t>
      </w:r>
      <w:r w:rsidRPr="00D2555C">
        <w:rPr>
          <w:rFonts w:ascii="Segoe UI" w:hAnsi="Segoe UI" w:cs="Segoe UI"/>
          <w:sz w:val="20"/>
          <w:szCs w:val="20"/>
        </w:rPr>
        <w:t>de 10,00% (dez inteiros por cento) ao ano, base 252 (duzentos e cinquenta e dois) Dias Úteis, incidente sobre o Valor Nominal Unitário ou o saldo do Valor Nominal Unitário, conforme o caso (“</w:t>
      </w:r>
      <w:r w:rsidRPr="00D2555C">
        <w:rPr>
          <w:rFonts w:ascii="Segoe UI" w:hAnsi="Segoe UI" w:cs="Segoe UI"/>
          <w:sz w:val="20"/>
          <w:szCs w:val="20"/>
          <w:u w:val="single"/>
        </w:rPr>
        <w:t>Taxa DI</w:t>
      </w:r>
      <w:r w:rsidRPr="00D2555C">
        <w:rPr>
          <w:rFonts w:ascii="Segoe UI" w:hAnsi="Segoe UI" w:cs="Segoe UI"/>
          <w:sz w:val="20"/>
          <w:szCs w:val="20"/>
        </w:rPr>
        <w:t>” e “</w:t>
      </w:r>
      <w:r w:rsidRPr="00D2555C">
        <w:rPr>
          <w:rFonts w:ascii="Segoe UI" w:hAnsi="Segoe UI" w:cs="Segoe UI"/>
          <w:sz w:val="20"/>
          <w:szCs w:val="20"/>
          <w:u w:val="single"/>
        </w:rPr>
        <w:t>Juros Remuneratórios das Debêntures</w:t>
      </w:r>
      <w:r w:rsidRPr="00D2555C">
        <w:rPr>
          <w:rFonts w:ascii="Segoe UI" w:hAnsi="Segoe UI" w:cs="Segoe UI"/>
          <w:sz w:val="20"/>
          <w:szCs w:val="20"/>
        </w:rPr>
        <w:t xml:space="preserve">”, respectivamente). Os Juros Remuneratórios das Debêntures serão calculados de forma exponencial e cumulativa </w:t>
      </w:r>
      <w:r w:rsidRPr="00D2555C">
        <w:rPr>
          <w:rFonts w:ascii="Segoe UI" w:hAnsi="Segoe UI" w:cs="Segoe UI"/>
          <w:i/>
          <w:sz w:val="20"/>
          <w:szCs w:val="20"/>
        </w:rPr>
        <w:t>pro rata temporis</w:t>
      </w:r>
      <w:r w:rsidRPr="00D2555C">
        <w:rPr>
          <w:rFonts w:ascii="Segoe UI" w:hAnsi="Segoe UI" w:cs="Segoe UI"/>
          <w:sz w:val="20"/>
          <w:szCs w:val="20"/>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2555C">
        <w:rPr>
          <w:rFonts w:ascii="Segoe UI" w:eastAsia="TimesNewRoman" w:hAnsi="Segoe UI" w:cs="Segoe UI"/>
          <w:sz w:val="20"/>
          <w:szCs w:val="20"/>
        </w:rPr>
        <w:t>, nos termos a serem previstos na Escritura de Emissão.</w:t>
      </w:r>
    </w:p>
    <w:p w14:paraId="3182B9D4"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6D221A89"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do Valor Nominal Unitário.</w:t>
      </w:r>
      <w:r w:rsidRPr="00D2555C">
        <w:rPr>
          <w:rFonts w:ascii="Segoe UI" w:hAnsi="Segoe UI" w:cs="Segoe UI"/>
          <w:sz w:val="20"/>
          <w:szCs w:val="20"/>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2555C">
        <w:rPr>
          <w:rFonts w:ascii="Segoe UI" w:hAnsi="Segoe UI" w:cs="Segoe UI"/>
          <w:sz w:val="20"/>
          <w:szCs w:val="20"/>
          <w:u w:val="single"/>
        </w:rPr>
        <w:t>Amortização do Valor Nominal Unitário</w:t>
      </w:r>
      <w:r w:rsidRPr="00D2555C">
        <w:rPr>
          <w:rFonts w:ascii="Segoe UI" w:hAnsi="Segoe UI" w:cs="Segoe UI"/>
          <w:sz w:val="20"/>
          <w:szCs w:val="20"/>
        </w:rPr>
        <w:t>”).</w:t>
      </w:r>
    </w:p>
    <w:p w14:paraId="7F1FCD68"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2ECBC95"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Pagamento dos Juros Remuneratórios</w:t>
      </w:r>
      <w:r w:rsidRPr="00D2555C">
        <w:rPr>
          <w:rFonts w:ascii="Segoe UI" w:hAnsi="Segoe UI" w:cs="Segoe UI"/>
          <w:i/>
          <w:iCs/>
          <w:sz w:val="20"/>
          <w:szCs w:val="20"/>
        </w:rPr>
        <w:t>.</w:t>
      </w:r>
      <w:r w:rsidRPr="00D2555C">
        <w:rPr>
          <w:rFonts w:ascii="Segoe UI" w:hAnsi="Segoe UI" w:cs="Segoe UI"/>
          <w:sz w:val="20"/>
          <w:szCs w:val="20"/>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15 de julho de 2021 e o último na Data de Vencimento, conforme cronograma  constante na Escritura de Emissão (“</w:t>
      </w:r>
      <w:r w:rsidRPr="00D2555C">
        <w:rPr>
          <w:rFonts w:ascii="Segoe UI" w:hAnsi="Segoe UI" w:cs="Segoe UI"/>
          <w:sz w:val="20"/>
          <w:szCs w:val="20"/>
          <w:u w:val="single"/>
        </w:rPr>
        <w:t>Data de Pagamento dos Juros Remuneratórios</w:t>
      </w:r>
      <w:r w:rsidRPr="00D2555C">
        <w:rPr>
          <w:rFonts w:ascii="Segoe UI" w:hAnsi="Segoe UI" w:cs="Segoe UI"/>
          <w:sz w:val="20"/>
          <w:szCs w:val="20"/>
        </w:rPr>
        <w:t>”).</w:t>
      </w:r>
    </w:p>
    <w:p w14:paraId="0218155B"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4EBA0EF"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Repactuação Programada</w:t>
      </w:r>
      <w:r w:rsidRPr="00D2555C">
        <w:rPr>
          <w:rFonts w:ascii="Segoe UI" w:hAnsi="Segoe UI" w:cs="Segoe UI"/>
          <w:sz w:val="20"/>
          <w:szCs w:val="20"/>
        </w:rPr>
        <w:t>. Não haverá repactuação programada.</w:t>
      </w:r>
    </w:p>
    <w:p w14:paraId="70F80039"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3D5341A"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Resgate Antecipado Facultativo</w:t>
      </w:r>
      <w:r w:rsidRPr="00D2555C">
        <w:rPr>
          <w:rFonts w:ascii="Segoe UI" w:hAnsi="Segoe UI" w:cs="Segoe UI"/>
          <w:sz w:val="20"/>
          <w:szCs w:val="20"/>
        </w:rPr>
        <w:t>. A LS Energia GD V poderá realizar o resgate antecipado facultativo total das Debêntures (“</w:t>
      </w:r>
      <w:r w:rsidRPr="00D2555C">
        <w:rPr>
          <w:rFonts w:ascii="Segoe UI" w:hAnsi="Segoe UI" w:cs="Segoe UI"/>
          <w:sz w:val="20"/>
          <w:szCs w:val="20"/>
          <w:u w:val="single"/>
        </w:rPr>
        <w:t>Resgate Antecipado Facultativo</w:t>
      </w:r>
      <w:r w:rsidRPr="00D2555C">
        <w:rPr>
          <w:rFonts w:ascii="Segoe UI" w:hAnsi="Segoe UI" w:cs="Segoe UI"/>
          <w:sz w:val="20"/>
          <w:szCs w:val="20"/>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D2555C">
        <w:rPr>
          <w:rFonts w:ascii="Segoe UI" w:hAnsi="Segoe UI" w:cs="Segoe UI"/>
          <w:sz w:val="20"/>
          <w:szCs w:val="20"/>
          <w:u w:val="single"/>
        </w:rPr>
        <w:t>Montante do Resgate Antecipado</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 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do Resgate Antecipado, apurado de acordo com a fórmula constante na Escritura de Emissão.</w:t>
      </w:r>
    </w:p>
    <w:p w14:paraId="752D8570"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2D2F544B" w14:textId="77777777" w:rsidR="009353BD" w:rsidRPr="001466AE"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Oferta de Resgate Antecipado Facultativo: </w:t>
      </w:r>
      <w:r w:rsidRPr="00D2555C">
        <w:rPr>
          <w:rFonts w:ascii="Segoe UI" w:hAnsi="Segoe UI" w:cs="Segoe UI"/>
          <w:sz w:val="20"/>
          <w:szCs w:val="20"/>
        </w:rPr>
        <w:t>A LS Energia GD V poderá realizar oferta de resgate antecipado para a totalidade das Debêntures (“</w:t>
      </w:r>
      <w:r w:rsidRPr="00D2555C">
        <w:rPr>
          <w:rFonts w:ascii="Segoe UI" w:hAnsi="Segoe UI" w:cs="Segoe UI"/>
          <w:sz w:val="20"/>
          <w:szCs w:val="20"/>
          <w:u w:val="single"/>
        </w:rPr>
        <w:t>Oferta de Resgate Antecipado Facultativo</w:t>
      </w:r>
      <w:r w:rsidRPr="00D2555C">
        <w:rPr>
          <w:rFonts w:ascii="Segoe UI" w:hAnsi="Segoe UI" w:cs="Segoe UI"/>
          <w:sz w:val="20"/>
          <w:szCs w:val="20"/>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2555C">
        <w:rPr>
          <w:rFonts w:ascii="Segoe UI" w:hAnsi="Segoe UI" w:cs="Segoe UI"/>
          <w:bCs/>
          <w:sz w:val="20"/>
          <w:szCs w:val="20"/>
        </w:rPr>
        <w:t>.</w:t>
      </w:r>
    </w:p>
    <w:p w14:paraId="6E651ED5"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1DE0273C"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Amortização Antecipada Facultativa.</w:t>
      </w:r>
      <w:r w:rsidRPr="00D2555C">
        <w:rPr>
          <w:rFonts w:ascii="Segoe UI" w:hAnsi="Segoe UI" w:cs="Segoe UI"/>
          <w:sz w:val="20"/>
          <w:szCs w:val="20"/>
        </w:rPr>
        <w:t xml:space="preserve"> A LS Energia GD V poderá realizar a amortização extraordinária facultativa das Debêntures (“</w:t>
      </w:r>
      <w:r w:rsidRPr="00D2555C">
        <w:rPr>
          <w:rFonts w:ascii="Segoe UI" w:hAnsi="Segoe UI" w:cs="Segoe UI"/>
          <w:sz w:val="20"/>
          <w:szCs w:val="20"/>
          <w:u w:val="single"/>
        </w:rPr>
        <w:t>Amortização Antecipada Facultativa</w:t>
      </w:r>
      <w:r w:rsidRPr="00D2555C">
        <w:rPr>
          <w:rFonts w:ascii="Segoe UI" w:hAnsi="Segoe UI" w:cs="Segoe UI"/>
          <w:sz w:val="20"/>
          <w:szCs w:val="20"/>
        </w:rPr>
        <w:t>”), a qualquer momento e desde que, cumulativamente: (1) seja limitada a 98% (noventa e oito por cento) do Valor Nominal Unitário; (2) o Agente Fiduciário, a B3, o Banco Liquidante e o Escriturador sejam comunicados, pela LS Energia GD 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D2555C">
        <w:rPr>
          <w:rFonts w:ascii="Segoe UI" w:hAnsi="Segoe UI" w:cs="Segoe UI"/>
          <w:sz w:val="20"/>
          <w:szCs w:val="20"/>
          <w:u w:val="single"/>
        </w:rPr>
        <w:t>Montante de Amortização Extraordinária</w:t>
      </w:r>
      <w:r w:rsidRPr="00D2555C">
        <w:rPr>
          <w:rFonts w:ascii="Segoe UI" w:hAnsi="Segoe UI" w:cs="Segoe UI"/>
          <w:sz w:val="20"/>
          <w:szCs w:val="20"/>
        </w:rPr>
        <w:t xml:space="preserve">”), calculada </w:t>
      </w:r>
      <w:r w:rsidRPr="00D2555C">
        <w:rPr>
          <w:rFonts w:ascii="Segoe UI" w:hAnsi="Segoe UI" w:cs="Segoe UI"/>
          <w:i/>
          <w:sz w:val="20"/>
          <w:szCs w:val="20"/>
        </w:rPr>
        <w:t>pro rata temporis</w:t>
      </w:r>
      <w:r w:rsidRPr="00D2555C">
        <w:rPr>
          <w:rFonts w:ascii="Segoe UI" w:hAnsi="Segoe UI" w:cs="Segoe UI"/>
          <w:sz w:val="20"/>
          <w:szCs w:val="20"/>
        </w:rPr>
        <w:t xml:space="preserve"> desde a Data de Integralização ou da respectiva Data de Pagamento de Remuneração imediatamente anterior, conforme o caso, até a data do efetivo pagamento, acrescido de prêmio</w:t>
      </w:r>
      <w:r w:rsidRPr="00D2555C">
        <w:rPr>
          <w:rFonts w:ascii="Segoe UI" w:hAnsi="Segoe UI" w:cs="Segoe UI"/>
          <w:i/>
          <w:sz w:val="20"/>
          <w:szCs w:val="20"/>
        </w:rPr>
        <w:t xml:space="preserve"> </w:t>
      </w:r>
      <w:r w:rsidRPr="00D2555C">
        <w:rPr>
          <w:rFonts w:ascii="Segoe UI" w:hAnsi="Segoe UI" w:cs="Segoe UI"/>
          <w:sz w:val="20"/>
          <w:szCs w:val="20"/>
        </w:rPr>
        <w:t xml:space="preserve">de </w:t>
      </w:r>
      <w:r w:rsidRPr="00D2555C">
        <w:rPr>
          <w:rFonts w:ascii="Segoe UI" w:eastAsia="Calibri" w:hAnsi="Segoe UI" w:cs="Segoe UI"/>
          <w:sz w:val="20"/>
          <w:szCs w:val="20"/>
        </w:rPr>
        <w:t xml:space="preserve">2,50% (dois inteiros e cinquenta centésimos por cento) ao ano, </w:t>
      </w:r>
      <w:r w:rsidRPr="00D2555C">
        <w:rPr>
          <w:rFonts w:ascii="Segoe UI" w:eastAsia="Calibri" w:hAnsi="Segoe UI" w:cs="Segoe UI"/>
          <w:i/>
          <w:iCs/>
          <w:sz w:val="20"/>
          <w:szCs w:val="20"/>
        </w:rPr>
        <w:t>pro rata temporis</w:t>
      </w:r>
      <w:r w:rsidRPr="00D2555C">
        <w:rPr>
          <w:rFonts w:ascii="Segoe UI" w:hAnsi="Segoe UI" w:cs="Segoe UI"/>
          <w:sz w:val="20"/>
          <w:szCs w:val="20"/>
        </w:rPr>
        <w:t>, incidente sobre o montante objeto da Amortização Extraordinária das Debêntures.</w:t>
      </w:r>
    </w:p>
    <w:p w14:paraId="385CC90A"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37C59B8C" w14:textId="77777777" w:rsidR="009353BD" w:rsidRPr="002D200F" w:rsidRDefault="009353BD" w:rsidP="009353BD">
      <w:pPr>
        <w:numPr>
          <w:ilvl w:val="1"/>
          <w:numId w:val="109"/>
        </w:numPr>
        <w:spacing w:beforeLines="24" w:before="57" w:afterLines="24" w:after="57" w:line="276" w:lineRule="auto"/>
        <w:rPr>
          <w:rFonts w:ascii="Segoe UI" w:eastAsia="Arial Unicode MS" w:hAnsi="Segoe UI" w:cs="Segoe UI"/>
          <w:b/>
          <w:sz w:val="20"/>
          <w:szCs w:val="20"/>
        </w:rPr>
      </w:pPr>
      <w:r w:rsidRPr="00D2555C">
        <w:rPr>
          <w:rFonts w:ascii="Segoe UI" w:hAnsi="Segoe UI" w:cs="Segoe UI"/>
          <w:b/>
          <w:sz w:val="20"/>
          <w:szCs w:val="20"/>
        </w:rPr>
        <w:t>Aquisição Facultativa</w:t>
      </w:r>
      <w:r w:rsidRPr="00D2555C">
        <w:rPr>
          <w:rFonts w:ascii="Segoe UI" w:hAnsi="Segoe UI" w:cs="Segoe UI"/>
          <w:i/>
          <w:sz w:val="20"/>
          <w:szCs w:val="20"/>
        </w:rPr>
        <w:t>.</w:t>
      </w:r>
      <w:r w:rsidRPr="00D2555C">
        <w:rPr>
          <w:rFonts w:ascii="Segoe UI" w:hAnsi="Segoe UI" w:cs="Segoe UI"/>
          <w:sz w:val="20"/>
          <w:szCs w:val="20"/>
        </w:rPr>
        <w:t xml:space="preserve"> A LS Energia GD V poderá, a qualquer tempo, adquirir Debêntures, </w:t>
      </w:r>
      <w:r w:rsidRPr="00D2555C" w:rsidDel="00037E93">
        <w:rPr>
          <w:rFonts w:ascii="Segoe UI" w:hAnsi="Segoe UI" w:cs="Segoe UI"/>
          <w:sz w:val="20"/>
          <w:szCs w:val="20"/>
        </w:rPr>
        <w:t xml:space="preserve">condicionado ao aceite do respectivo Debenturista vendedor </w:t>
      </w:r>
      <w:r w:rsidRPr="00D2555C">
        <w:rPr>
          <w:rFonts w:ascii="Segoe UI" w:hAnsi="Segoe UI" w:cs="Segoe UI"/>
          <w:sz w:val="20"/>
          <w:szCs w:val="20"/>
        </w:rPr>
        <w:t xml:space="preserve">e observado o disposto no artigo 55, parágrafo 3º, da Lei das Sociedades por Ações, </w:t>
      </w:r>
      <w:r w:rsidRPr="00D2555C"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D2555C">
        <w:rPr>
          <w:rFonts w:ascii="Segoe UI" w:hAnsi="Segoe UI" w:cs="Segoe UI"/>
          <w:sz w:val="20"/>
          <w:szCs w:val="20"/>
        </w:rPr>
        <w:t>vado</w:t>
      </w:r>
      <w:r w:rsidRPr="00D2555C" w:rsidDel="00037E93">
        <w:rPr>
          <w:rFonts w:ascii="Segoe UI" w:hAnsi="Segoe UI" w:cs="Segoe UI"/>
          <w:sz w:val="20"/>
          <w:szCs w:val="20"/>
        </w:rPr>
        <w:t xml:space="preserve"> </w:t>
      </w:r>
      <w:r w:rsidRPr="00D2555C">
        <w:rPr>
          <w:rFonts w:ascii="Segoe UI" w:hAnsi="Segoe UI" w:cs="Segoe UI"/>
          <w:sz w:val="20"/>
          <w:szCs w:val="20"/>
        </w:rPr>
        <w:t>o disposto na Instrução CVM nº 620, de 17 de março de 2020 (“</w:t>
      </w:r>
      <w:r w:rsidRPr="00D2555C">
        <w:rPr>
          <w:rFonts w:ascii="Segoe UI" w:hAnsi="Segoe UI" w:cs="Segoe UI"/>
          <w:sz w:val="20"/>
          <w:szCs w:val="20"/>
          <w:u w:val="single"/>
        </w:rPr>
        <w:t>Instrução CVM 620</w:t>
      </w:r>
      <w:r w:rsidRPr="00D2555C">
        <w:rPr>
          <w:rFonts w:ascii="Segoe UI" w:hAnsi="Segoe UI" w:cs="Segoe UI"/>
          <w:sz w:val="20"/>
          <w:szCs w:val="20"/>
        </w:rPr>
        <w:t xml:space="preserve">”), que entrará em vigor em 2 de janeiro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D2555C" w:rsidDel="00037E93">
        <w:rPr>
          <w:rFonts w:ascii="Segoe UI" w:hAnsi="Segoe UI" w:cs="Segoe UI"/>
          <w:sz w:val="20"/>
          <w:szCs w:val="20"/>
        </w:rPr>
        <w:t xml:space="preserve">Na hipótese de cancelamento das Debêntures, </w:t>
      </w:r>
      <w:r w:rsidRPr="00D2555C">
        <w:rPr>
          <w:rFonts w:ascii="Segoe UI" w:hAnsi="Segoe UI" w:cs="Segoe UI"/>
          <w:sz w:val="20"/>
          <w:szCs w:val="20"/>
        </w:rPr>
        <w:t xml:space="preserve">desde que venha a ser legalmente permitido pela lei e regulamentação aplicáveis, </w:t>
      </w:r>
      <w:r w:rsidRPr="00D2555C" w:rsidDel="00037E93">
        <w:rPr>
          <w:rFonts w:ascii="Segoe UI" w:hAnsi="Segoe UI" w:cs="Segoe UI"/>
          <w:sz w:val="20"/>
          <w:szCs w:val="20"/>
        </w:rPr>
        <w:t xml:space="preserve">esta Escritura </w:t>
      </w:r>
      <w:r w:rsidRPr="00D2555C">
        <w:rPr>
          <w:rFonts w:ascii="Segoe UI" w:hAnsi="Segoe UI" w:cs="Segoe UI"/>
          <w:sz w:val="20"/>
          <w:szCs w:val="20"/>
        </w:rPr>
        <w:t xml:space="preserve">de Emissão </w:t>
      </w:r>
      <w:r w:rsidRPr="00D2555C" w:rsidDel="00037E93">
        <w:rPr>
          <w:rFonts w:ascii="Segoe UI" w:hAnsi="Segoe UI" w:cs="Segoe UI"/>
          <w:sz w:val="20"/>
          <w:szCs w:val="20"/>
        </w:rPr>
        <w:t>deverá ser aditada para refletir tal cancelamento</w:t>
      </w:r>
      <w:r w:rsidRPr="00D2555C">
        <w:rPr>
          <w:rFonts w:ascii="Segoe UI" w:eastAsia="Arial Unicode MS" w:hAnsi="Segoe UI" w:cs="Segoe UI"/>
          <w:sz w:val="20"/>
          <w:szCs w:val="20"/>
        </w:rPr>
        <w:t xml:space="preserve"> (“</w:t>
      </w:r>
      <w:r w:rsidRPr="00D2555C">
        <w:rPr>
          <w:rFonts w:ascii="Segoe UI" w:eastAsia="Arial Unicode MS" w:hAnsi="Segoe UI" w:cs="Segoe UI"/>
          <w:sz w:val="20"/>
          <w:szCs w:val="20"/>
          <w:u w:val="single"/>
        </w:rPr>
        <w:t>Aquisição Facultativa</w:t>
      </w:r>
      <w:r w:rsidRPr="00D2555C">
        <w:rPr>
          <w:rFonts w:ascii="Segoe UI" w:eastAsia="Arial Unicode MS" w:hAnsi="Segoe UI" w:cs="Segoe UI"/>
          <w:sz w:val="20"/>
          <w:szCs w:val="20"/>
        </w:rPr>
        <w:t>”).</w:t>
      </w:r>
    </w:p>
    <w:p w14:paraId="5A99619E" w14:textId="77777777" w:rsidR="001466AE" w:rsidRPr="00D2555C" w:rsidRDefault="001466AE" w:rsidP="002D200F">
      <w:pPr>
        <w:spacing w:beforeLines="24" w:before="57" w:afterLines="24" w:after="57" w:line="276" w:lineRule="auto"/>
        <w:ind w:left="1414"/>
        <w:rPr>
          <w:rFonts w:ascii="Segoe UI" w:eastAsia="Arial Unicode MS" w:hAnsi="Segoe UI" w:cs="Segoe UI"/>
          <w:b/>
          <w:sz w:val="20"/>
          <w:szCs w:val="20"/>
        </w:rPr>
      </w:pPr>
    </w:p>
    <w:p w14:paraId="4D37AA71" w14:textId="77777777" w:rsidR="009353BD" w:rsidRPr="00D2555C"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Local</w:t>
      </w:r>
      <w:r w:rsidRPr="00D2555C">
        <w:rPr>
          <w:rFonts w:ascii="Segoe UI" w:hAnsi="Segoe UI" w:cs="Segoe UI"/>
          <w:b/>
          <w:iCs/>
          <w:sz w:val="20"/>
          <w:szCs w:val="20"/>
        </w:rPr>
        <w:t xml:space="preserve"> de Pagamento</w:t>
      </w:r>
      <w:r w:rsidRPr="00D2555C">
        <w:rPr>
          <w:rFonts w:ascii="Segoe UI" w:hAnsi="Segoe UI" w:cs="Segoe UI"/>
          <w:b/>
          <w:sz w:val="20"/>
          <w:szCs w:val="20"/>
        </w:rPr>
        <w:t xml:space="preserve">. </w:t>
      </w:r>
      <w:r w:rsidRPr="00D2555C">
        <w:rPr>
          <w:rFonts w:ascii="Segoe UI" w:hAnsi="Segoe UI" w:cs="Segoe UI"/>
          <w:sz w:val="20"/>
          <w:szCs w:val="20"/>
        </w:rPr>
        <w:t>Os pagamentos a que fazem jus os Debenturistas serão efetuados pela LS Energia GD V: (i) utilizando-se os procedimentos adotados pela B3 para as Debêntures custodiadas eletronicamente na B3; ou (ii) na hipótese de as Debêntures não estarem custodiadas eletronicamente na B3: (a) na sede da LS Energia GD V ou do Agente de Liquidação da Emissão; ou (b) conforme o caso, pela instituição financeira contratada para este fim.</w:t>
      </w:r>
    </w:p>
    <w:p w14:paraId="71400EFA"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iCs/>
          <w:sz w:val="20"/>
          <w:szCs w:val="20"/>
        </w:rPr>
        <w:t>Encargos Moratórios</w:t>
      </w:r>
      <w:r w:rsidRPr="00D2555C">
        <w:rPr>
          <w:rFonts w:ascii="Segoe UI" w:hAnsi="Segoe UI" w:cs="Segoe UI"/>
          <w:b/>
          <w:sz w:val="20"/>
          <w:szCs w:val="20"/>
        </w:rPr>
        <w:t>.</w:t>
      </w:r>
      <w:r w:rsidRPr="00D2555C">
        <w:rPr>
          <w:rFonts w:ascii="Segoe UI" w:hAnsi="Segoe UI" w:cs="Segoe UI"/>
          <w:sz w:val="20"/>
          <w:szCs w:val="20"/>
        </w:rPr>
        <w:t xml:space="preserve"> Ocorrendo impontualidade no pagamento de qualquer valor devido pela LS Energia GD V aos Debenturistas nos termos da Escritura de Emissão, adicionalmente ao pagamento dos Juros Remuneratórios,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inadimplemento até a data do efetivo pagamento; ambos calculados sobre o montante devido e não pago ("</w:t>
      </w:r>
      <w:r w:rsidRPr="00D2555C">
        <w:rPr>
          <w:rFonts w:ascii="Segoe UI" w:hAnsi="Segoe UI" w:cs="Segoe UI"/>
          <w:sz w:val="20"/>
          <w:szCs w:val="20"/>
          <w:u w:val="single"/>
        </w:rPr>
        <w:t>Encargos Moratórios</w:t>
      </w:r>
      <w:r w:rsidRPr="00D2555C">
        <w:rPr>
          <w:rFonts w:ascii="Segoe UI" w:hAnsi="Segoe UI" w:cs="Segoe UI"/>
          <w:sz w:val="20"/>
          <w:szCs w:val="20"/>
        </w:rPr>
        <w:t>").</w:t>
      </w:r>
    </w:p>
    <w:p w14:paraId="4942D432"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22436A34"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 xml:space="preserve">Vencimento Antecipado. </w:t>
      </w:r>
      <w:r w:rsidRPr="00D2555C">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D2555C">
        <w:rPr>
          <w:rFonts w:ascii="Segoe UI" w:hAnsi="Segoe UI" w:cs="Segoe UI"/>
          <w:i/>
          <w:iCs/>
          <w:sz w:val="20"/>
          <w:szCs w:val="20"/>
        </w:rPr>
        <w:t>pro rata temporis</w:t>
      </w:r>
      <w:r w:rsidRPr="00D2555C">
        <w:rPr>
          <w:rFonts w:ascii="Segoe UI" w:hAnsi="Segoe UI" w:cs="Segoe UI"/>
          <w:sz w:val="20"/>
          <w:szCs w:val="20"/>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23D36E4A"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41CC6127" w14:textId="77777777" w:rsidR="009353BD"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sz w:val="20"/>
          <w:szCs w:val="20"/>
        </w:rPr>
        <w:t>Fiança</w:t>
      </w:r>
      <w:r w:rsidRPr="00D2555C">
        <w:rPr>
          <w:rFonts w:ascii="Segoe UI" w:hAnsi="Segoe UI" w:cs="Segoe UI"/>
          <w:sz w:val="20"/>
          <w:szCs w:val="20"/>
        </w:rPr>
        <w:t>. A LS Energia GD I, LS Energia GD II , LS Energia GD III, LS Energia GD IV e LC Energia Holding (“</w:t>
      </w:r>
      <w:r w:rsidRPr="00D2555C">
        <w:rPr>
          <w:rFonts w:ascii="Segoe UI" w:hAnsi="Segoe UI" w:cs="Segoe UI"/>
          <w:sz w:val="20"/>
          <w:szCs w:val="20"/>
          <w:u w:val="single"/>
        </w:rPr>
        <w:t>Garantidores</w:t>
      </w:r>
      <w:r w:rsidRPr="00D2555C">
        <w:rPr>
          <w:rFonts w:ascii="Segoe UI" w:hAnsi="Segoe UI" w:cs="Segoe UI"/>
          <w:sz w:val="20"/>
          <w:szCs w:val="20"/>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D2555C">
        <w:rPr>
          <w:rFonts w:ascii="Segoe UI" w:hAnsi="Segoe UI" w:cs="Segoe UI"/>
          <w:sz w:val="20"/>
          <w:szCs w:val="20"/>
          <w:u w:val="single"/>
        </w:rPr>
        <w:t>Obrigações Garantidas</w:t>
      </w:r>
      <w:r w:rsidRPr="00D2555C">
        <w:rPr>
          <w:rFonts w:ascii="Segoe UI" w:hAnsi="Segoe UI" w:cs="Segoe UI"/>
          <w:sz w:val="20"/>
          <w:szCs w:val="20"/>
        </w:rPr>
        <w:t>” e “</w:t>
      </w:r>
      <w:r w:rsidRPr="00D2555C">
        <w:rPr>
          <w:rFonts w:ascii="Segoe UI" w:hAnsi="Segoe UI" w:cs="Segoe UI"/>
          <w:sz w:val="20"/>
          <w:szCs w:val="20"/>
          <w:u w:val="single"/>
        </w:rPr>
        <w:t>Fiança</w:t>
      </w:r>
      <w:r w:rsidRPr="00D2555C">
        <w:rPr>
          <w:rFonts w:ascii="Segoe UI" w:hAnsi="Segoe UI" w:cs="Segoe UI"/>
          <w:sz w:val="20"/>
          <w:szCs w:val="20"/>
        </w:rPr>
        <w:t>”, respectivamente).</w:t>
      </w:r>
    </w:p>
    <w:p w14:paraId="013AC47C"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sz w:val="20"/>
          <w:szCs w:val="20"/>
        </w:rPr>
      </w:pPr>
    </w:p>
    <w:p w14:paraId="22985A11" w14:textId="77777777" w:rsidR="009353BD" w:rsidRPr="002D200F" w:rsidRDefault="009353BD" w:rsidP="009353BD">
      <w:pPr>
        <w:pStyle w:val="ListParagraph"/>
        <w:widowControl/>
        <w:numPr>
          <w:ilvl w:val="1"/>
          <w:numId w:val="10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Ações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a totalidade das ações ordinárias, nominativas e sem valor nominal, de emissão das SPEs representativas da totalidade do capital social total das SPEs, incluindo bônus de subscrição, debêntures conversíveis, partes beneficiárias, certificados, títulos e outros valores mobiliários conversíveis ou permutáveis em ações de emissão das SPEs relacionados às ou decorrentes das Ações da Alienação Fiduciária (conforme definido no Contrato de Alienação Fiduciária de Ações), que sejam ou venham a ser, a qualquer título e a qualquer tempo, de titularidade da LC Energia Holding (em conjunto, "</w:t>
      </w:r>
      <w:r w:rsidRPr="00D2555C">
        <w:rPr>
          <w:rFonts w:ascii="Segoe UI" w:hAnsi="Segoe UI" w:cs="Segoe UI"/>
          <w:sz w:val="20"/>
          <w:szCs w:val="20"/>
          <w:u w:val="single"/>
        </w:rPr>
        <w:t>Ações da Alienação Fiduciária</w:t>
      </w:r>
      <w:r w:rsidRPr="00D2555C">
        <w:rPr>
          <w:rFonts w:ascii="Segoe UI" w:hAnsi="Segoe UI" w:cs="Segoe UI"/>
          <w:sz w:val="20"/>
          <w:szCs w:val="20"/>
        </w:rPr>
        <w:t>"); (ii) os valores mobiliários decorrentes de desdobramentos, grupamentos e/ou bonificações, atuais ou futuros, resultantes dos valores mobiliários referidos no item anterior; (iii) os valores mobiliários emitidos em substituição aos valores mobiliários referidos nos incisos anteriores, incluindo em decorrência de qualquer operação societária envolvendo as SPEs; (iv)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D2555C">
        <w:rPr>
          <w:rFonts w:ascii="Segoe UI" w:hAnsi="Segoe UI" w:cs="Segoe UI"/>
          <w:sz w:val="20"/>
          <w:szCs w:val="20"/>
          <w:u w:val="single"/>
        </w:rPr>
        <w:t>Dividendos</w:t>
      </w:r>
      <w:r w:rsidRPr="00D2555C">
        <w:rPr>
          <w:rFonts w:ascii="Segoe UI" w:hAnsi="Segoe UI" w:cs="Segoe UI"/>
          <w:sz w:val="20"/>
          <w:szCs w:val="20"/>
        </w:rPr>
        <w:t>" e “</w:t>
      </w:r>
      <w:r w:rsidRPr="00D2555C">
        <w:rPr>
          <w:rFonts w:ascii="Segoe UI" w:hAnsi="Segoe UI" w:cs="Segoe UI"/>
          <w:sz w:val="20"/>
          <w:szCs w:val="20"/>
          <w:u w:val="single"/>
        </w:rPr>
        <w:t>Alienação Fiduciária de Ações</w:t>
      </w:r>
      <w:r w:rsidRPr="00D2555C">
        <w:rPr>
          <w:rFonts w:ascii="Segoe UI" w:hAnsi="Segoe UI" w:cs="Segoe UI"/>
          <w:sz w:val="20"/>
          <w:szCs w:val="20"/>
        </w:rPr>
        <w:t>”, respectivamente).</w:t>
      </w:r>
    </w:p>
    <w:p w14:paraId="469073FB"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7E2B790D" w14:textId="77777777" w:rsidR="009353BD" w:rsidRPr="002D200F" w:rsidRDefault="009353BD" w:rsidP="009353BD">
      <w:pPr>
        <w:pStyle w:val="ListParagraph"/>
        <w:widowControl/>
        <w:numPr>
          <w:ilvl w:val="1"/>
          <w:numId w:val="10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Alienação Fiduciária de Equipamentos</w:t>
      </w:r>
      <w:r w:rsidRPr="00D2555C">
        <w:rPr>
          <w:rFonts w:ascii="Segoe UI" w:hAnsi="Segoe UI" w:cs="Segoe UI"/>
          <w:sz w:val="20"/>
          <w:szCs w:val="20"/>
        </w:rPr>
        <w:t>.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SPEs posteriormente à celebração do Contrato de Alienação Fiduciária de Ativos ("</w:t>
      </w:r>
      <w:r w:rsidRPr="00D2555C">
        <w:rPr>
          <w:rFonts w:ascii="Segoe UI" w:hAnsi="Segoe UI" w:cs="Segoe UI"/>
          <w:sz w:val="20"/>
          <w:szCs w:val="20"/>
          <w:u w:val="single"/>
        </w:rPr>
        <w:t>Equipamentos Alienados Fiduciariamente</w:t>
      </w:r>
      <w:r w:rsidRPr="00D2555C">
        <w:rPr>
          <w:rFonts w:ascii="Segoe UI" w:hAnsi="Segoe UI" w:cs="Segoe UI"/>
          <w:sz w:val="20"/>
          <w:szCs w:val="20"/>
        </w:rPr>
        <w:t>"); e (ii) os documentos relacionados à aquisição de cada um dos Equipamentos Alienados Fiduciariamente e todos os demais documentos relacionados à titularidade das SPEs sobre os Equipamentos Alienados Fiduciariamente, incluindo as respectivas notas fiscais, documentos aquisitivos e documentos relacionados ("</w:t>
      </w:r>
      <w:r w:rsidRPr="00D2555C">
        <w:rPr>
          <w:rFonts w:ascii="Segoe UI" w:hAnsi="Segoe UI" w:cs="Segoe UI"/>
          <w:sz w:val="20"/>
          <w:szCs w:val="20"/>
          <w:u w:val="single"/>
        </w:rPr>
        <w:t>Alienação Fiduciária de Equipamentos</w:t>
      </w:r>
      <w:r w:rsidRPr="00D2555C">
        <w:rPr>
          <w:rFonts w:ascii="Segoe UI" w:hAnsi="Segoe UI" w:cs="Segoe UI"/>
          <w:sz w:val="20"/>
          <w:szCs w:val="20"/>
        </w:rPr>
        <w:t>").</w:t>
      </w:r>
    </w:p>
    <w:p w14:paraId="2EBE4119"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15C22F21" w14:textId="77777777" w:rsidR="009353BD" w:rsidRPr="002D200F" w:rsidRDefault="009353BD" w:rsidP="009353BD">
      <w:pPr>
        <w:pStyle w:val="ListParagraph"/>
        <w:widowControl/>
        <w:numPr>
          <w:ilvl w:val="1"/>
          <w:numId w:val="109"/>
        </w:numPr>
        <w:autoSpaceDE/>
        <w:autoSpaceDN/>
        <w:adjustRightInd/>
        <w:spacing w:after="0" w:line="276" w:lineRule="auto"/>
        <w:rPr>
          <w:rFonts w:ascii="Segoe UI" w:hAnsi="Segoe UI" w:cs="Segoe UI"/>
          <w:b/>
          <w:sz w:val="20"/>
          <w:szCs w:val="20"/>
        </w:rPr>
      </w:pPr>
      <w:r w:rsidRPr="00D2555C">
        <w:rPr>
          <w:rFonts w:ascii="Segoe UI" w:hAnsi="Segoe UI" w:cs="Segoe UI"/>
          <w:b/>
          <w:sz w:val="20"/>
          <w:szCs w:val="20"/>
        </w:rPr>
        <w:t>Cessão Fiduciária</w:t>
      </w:r>
      <w:r w:rsidRPr="00D2555C">
        <w:rPr>
          <w:rFonts w:ascii="Segoe UI" w:hAnsi="Segoe UI" w:cs="Segoe UI"/>
          <w:sz w:val="20"/>
          <w:szCs w:val="20"/>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(ii) dos Contratos SGD, ou (iii) das Contas Vinculadas; (B) todos e quaisquer direitos depositados (ou a serem recebidos ou depositados), seja a que título for, nas Contas Vinculadas, de acordo com os termos e condições a serem previstos no Contrato de Cessão de Fiduciária (“</w:t>
      </w:r>
      <w:r w:rsidRPr="00D2555C">
        <w:rPr>
          <w:rFonts w:ascii="Segoe UI" w:hAnsi="Segoe UI" w:cs="Segoe UI"/>
          <w:sz w:val="20"/>
          <w:szCs w:val="20"/>
          <w:u w:val="single"/>
        </w:rPr>
        <w:t>Cessão Fiduciária</w:t>
      </w:r>
      <w:r w:rsidRPr="00D2555C">
        <w:rPr>
          <w:rFonts w:ascii="Segoe UI" w:hAnsi="Segoe UI" w:cs="Segoe UI"/>
          <w:sz w:val="20"/>
          <w:szCs w:val="20"/>
        </w:rPr>
        <w:t>” e, em conjunto com a Alienação Fiduciária de Ações, a Alienação Fiduciária de Equipamentos, “</w:t>
      </w:r>
      <w:r w:rsidRPr="00D2555C">
        <w:rPr>
          <w:rFonts w:ascii="Segoe UI" w:hAnsi="Segoe UI" w:cs="Segoe UI"/>
          <w:sz w:val="20"/>
          <w:szCs w:val="20"/>
          <w:u w:val="single"/>
        </w:rPr>
        <w:t>Garantias Reais</w:t>
      </w:r>
      <w:r w:rsidRPr="00D2555C">
        <w:rPr>
          <w:rFonts w:ascii="Segoe UI" w:hAnsi="Segoe UI" w:cs="Segoe UI"/>
          <w:sz w:val="20"/>
          <w:szCs w:val="20"/>
        </w:rPr>
        <w:t>” e, em conjunto com a Fiança “</w:t>
      </w:r>
      <w:r w:rsidRPr="00D2555C">
        <w:rPr>
          <w:rFonts w:ascii="Segoe UI" w:hAnsi="Segoe UI" w:cs="Segoe UI"/>
          <w:sz w:val="20"/>
          <w:szCs w:val="20"/>
          <w:u w:val="single"/>
        </w:rPr>
        <w:t>Garantias</w:t>
      </w:r>
      <w:r w:rsidRPr="00D2555C">
        <w:rPr>
          <w:rFonts w:ascii="Segoe UI" w:hAnsi="Segoe UI" w:cs="Segoe UI"/>
          <w:sz w:val="20"/>
          <w:szCs w:val="20"/>
        </w:rPr>
        <w:t>”).</w:t>
      </w:r>
    </w:p>
    <w:p w14:paraId="53D42403" w14:textId="77777777" w:rsidR="001466AE" w:rsidRPr="00D2555C" w:rsidRDefault="001466AE" w:rsidP="002D200F">
      <w:pPr>
        <w:pStyle w:val="ListParagraph"/>
        <w:widowControl/>
        <w:autoSpaceDE/>
        <w:autoSpaceDN/>
        <w:adjustRightInd/>
        <w:spacing w:after="0" w:line="276" w:lineRule="auto"/>
        <w:ind w:left="1414"/>
        <w:rPr>
          <w:rFonts w:ascii="Segoe UI" w:hAnsi="Segoe UI" w:cs="Segoe UI"/>
          <w:b/>
          <w:sz w:val="20"/>
          <w:szCs w:val="20"/>
        </w:rPr>
      </w:pPr>
    </w:p>
    <w:p w14:paraId="11AE24BA" w14:textId="77777777" w:rsidR="009353BD" w:rsidRPr="002D200F" w:rsidRDefault="009353BD" w:rsidP="009353BD">
      <w:pPr>
        <w:pStyle w:val="ListParagraph"/>
        <w:widowControl/>
        <w:numPr>
          <w:ilvl w:val="1"/>
          <w:numId w:val="109"/>
        </w:numPr>
        <w:snapToGrid w:val="0"/>
        <w:spacing w:beforeLines="24" w:before="57" w:afterLines="24" w:after="57" w:line="276" w:lineRule="auto"/>
        <w:rPr>
          <w:rFonts w:ascii="Segoe UI" w:hAnsi="Segoe UI" w:cs="Segoe UI"/>
          <w:i/>
          <w:sz w:val="20"/>
          <w:szCs w:val="20"/>
        </w:rPr>
      </w:pPr>
      <w:r w:rsidRPr="00D2555C">
        <w:rPr>
          <w:rFonts w:ascii="Segoe UI" w:hAnsi="Segoe UI" w:cs="Segoe UI"/>
          <w:b/>
          <w:sz w:val="20"/>
          <w:szCs w:val="20"/>
        </w:rPr>
        <w:t>Contrato de Suporte.</w:t>
      </w:r>
      <w:r w:rsidRPr="00D2555C">
        <w:rPr>
          <w:rFonts w:ascii="Segoe UI" w:hAnsi="Segoe UI" w:cs="Segoe UI"/>
          <w:i/>
          <w:sz w:val="20"/>
          <w:szCs w:val="20"/>
        </w:rPr>
        <w:t xml:space="preserve"> </w:t>
      </w:r>
      <w:r w:rsidRPr="00D2555C">
        <w:rPr>
          <w:rFonts w:ascii="Segoe UI" w:hAnsi="Segoe UI" w:cs="Segoe UI"/>
          <w:sz w:val="20"/>
          <w:szCs w:val="20"/>
        </w:rPr>
        <w:t xml:space="preserve">Sem prejuízo das Garantias prestadas no âmbito da Emissão, foi celebrado entre LC Energia Holding, a </w:t>
      </w:r>
      <w:r w:rsidRPr="00D2555C">
        <w:rPr>
          <w:rFonts w:ascii="Segoe UI" w:hAnsi="Segoe UI" w:cs="Segoe UI"/>
          <w:color w:val="000000" w:themeColor="text1"/>
          <w:sz w:val="20"/>
          <w:szCs w:val="20"/>
        </w:rPr>
        <w:t>MG3 Infraestrutura e Participações Ltda. (“</w:t>
      </w:r>
      <w:r w:rsidRPr="00D2555C">
        <w:rPr>
          <w:rFonts w:ascii="Segoe UI" w:hAnsi="Segoe UI" w:cs="Segoe UI"/>
          <w:sz w:val="20"/>
          <w:szCs w:val="20"/>
          <w:u w:val="single"/>
        </w:rPr>
        <w:t>MG3</w:t>
      </w:r>
      <w:r w:rsidRPr="00D2555C">
        <w:rPr>
          <w:rFonts w:ascii="Segoe UI" w:hAnsi="Segoe UI" w:cs="Segoe UI"/>
          <w:sz w:val="20"/>
          <w:szCs w:val="20"/>
        </w:rPr>
        <w:t>”), as SPEs, o Sr. Roberto Bocchino Ferrari, o Sr. Nilton Bertuchi, o Sr. Rubens Cardoso da Silva e o Sr. Luiz Carlos da Silva Cantidio Júnior, em favor dos Debenturistas, representados pelo Agente Fiduciario, Contrato de Suporte de Acionistas e Outras Avenças ("</w:t>
      </w:r>
      <w:r w:rsidRPr="00D2555C">
        <w:rPr>
          <w:rFonts w:ascii="Segoe UI" w:hAnsi="Segoe UI" w:cs="Segoe UI"/>
          <w:sz w:val="20"/>
          <w:szCs w:val="20"/>
          <w:u w:val="single"/>
        </w:rPr>
        <w:t>ESA</w:t>
      </w:r>
      <w:r w:rsidRPr="00D2555C">
        <w:rPr>
          <w:rFonts w:ascii="Segoe UI" w:hAnsi="Segoe UI" w:cs="Segoe UI"/>
          <w:sz w:val="20"/>
          <w:szCs w:val="20"/>
        </w:rPr>
        <w:t>"), celebrado em [•] de dezembro de 2020, através do qual a LC Energia Holding</w:t>
      </w:r>
      <w:r w:rsidRPr="00D2555C" w:rsidDel="005F60DE">
        <w:rPr>
          <w:rFonts w:ascii="Segoe UI" w:hAnsi="Segoe UI" w:cs="Segoe UI"/>
          <w:sz w:val="20"/>
          <w:szCs w:val="20"/>
        </w:rPr>
        <w:t xml:space="preserve"> </w:t>
      </w:r>
      <w:r w:rsidRPr="00D2555C">
        <w:rPr>
          <w:rFonts w:ascii="Segoe UI" w:hAnsi="Segoe UI" w:cs="Segoe UI"/>
          <w:sz w:val="20"/>
          <w:szCs w:val="20"/>
        </w:rPr>
        <w:t>e a MG3 se comprometem a aportar recursos nas SPEs para fazer frente aos eventos de aporte ali indicados.</w:t>
      </w:r>
    </w:p>
    <w:p w14:paraId="0C766F52" w14:textId="77777777" w:rsidR="001466AE" w:rsidRPr="00D2555C" w:rsidRDefault="001466AE" w:rsidP="002D200F">
      <w:pPr>
        <w:pStyle w:val="ListParagraph"/>
        <w:widowControl/>
        <w:snapToGrid w:val="0"/>
        <w:spacing w:beforeLines="24" w:before="57" w:afterLines="24" w:after="57" w:line="276" w:lineRule="auto"/>
        <w:ind w:left="1414"/>
        <w:rPr>
          <w:rFonts w:ascii="Segoe UI" w:hAnsi="Segoe UI" w:cs="Segoe UI"/>
          <w:i/>
          <w:sz w:val="20"/>
          <w:szCs w:val="20"/>
        </w:rPr>
      </w:pPr>
    </w:p>
    <w:p w14:paraId="4BE6B4CD" w14:textId="77777777" w:rsidR="009353BD" w:rsidRPr="00D2555C" w:rsidRDefault="009353BD" w:rsidP="009353BD">
      <w:pPr>
        <w:pStyle w:val="ListParagraph"/>
        <w:widowControl/>
        <w:numPr>
          <w:ilvl w:val="1"/>
          <w:numId w:val="109"/>
        </w:numPr>
        <w:autoSpaceDE/>
        <w:autoSpaceDN/>
        <w:adjustRightInd/>
        <w:spacing w:after="0" w:line="276" w:lineRule="auto"/>
        <w:rPr>
          <w:rFonts w:ascii="Segoe UI" w:hAnsi="Segoe UI" w:cs="Segoe UI"/>
          <w:sz w:val="20"/>
          <w:szCs w:val="20"/>
        </w:rPr>
      </w:pPr>
      <w:r w:rsidRPr="00D2555C">
        <w:rPr>
          <w:rFonts w:ascii="Segoe UI" w:hAnsi="Segoe UI" w:cs="Segoe UI"/>
          <w:b/>
          <w:bCs/>
          <w:sz w:val="20"/>
          <w:szCs w:val="20"/>
        </w:rPr>
        <w:t xml:space="preserve">Demais características. </w:t>
      </w:r>
      <w:r w:rsidRPr="00D2555C">
        <w:rPr>
          <w:rFonts w:ascii="Segoe UI" w:hAnsi="Segoe UI" w:cs="Segoe UI"/>
          <w:bCs/>
          <w:sz w:val="20"/>
          <w:szCs w:val="20"/>
        </w:rPr>
        <w:t>As demais características e condições da Emissão serão especificadas na Escritura de Emissão.</w:t>
      </w:r>
    </w:p>
    <w:p w14:paraId="27445C62" w14:textId="77777777" w:rsidR="009353BD" w:rsidRPr="00D2555C" w:rsidRDefault="009353BD" w:rsidP="009353BD">
      <w:pPr>
        <w:spacing w:before="120" w:line="276" w:lineRule="auto"/>
        <w:rPr>
          <w:rFonts w:ascii="Segoe UI" w:eastAsia="SimSun" w:hAnsi="Segoe UI" w:cs="Segoe UI"/>
          <w:sz w:val="20"/>
          <w:szCs w:val="20"/>
        </w:rPr>
      </w:pPr>
      <w:r w:rsidRPr="00D2555C">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CA2A1D1" w14:textId="53ABB99C" w:rsidR="00BA3CB1" w:rsidRPr="001172B4" w:rsidRDefault="009353BD" w:rsidP="009353BD">
      <w:pPr>
        <w:widowControl/>
        <w:suppressAutoHyphens/>
        <w:spacing w:beforeLines="24" w:before="57" w:afterLines="24" w:after="57" w:line="276" w:lineRule="auto"/>
        <w:rPr>
          <w:rFonts w:ascii="Segoe UI" w:hAnsi="Segoe UI" w:cs="Segoe UI"/>
          <w:b/>
          <w:sz w:val="20"/>
          <w:szCs w:val="20"/>
          <w:u w:val="single"/>
        </w:rPr>
      </w:pPr>
      <w:r w:rsidRPr="001172B4" w:rsidDel="00740EC4">
        <w:rPr>
          <w:rFonts w:ascii="Segoe UI" w:hAnsi="Segoe UI" w:cs="Segoe UI"/>
          <w:b/>
          <w:sz w:val="20"/>
          <w:szCs w:val="20"/>
          <w:u w:val="single"/>
        </w:rPr>
        <w:t xml:space="preserve"> </w:t>
      </w:r>
    </w:p>
    <w:p w14:paraId="2AC2B868" w14:textId="77777777" w:rsidR="00536319" w:rsidRPr="00D2555C" w:rsidRDefault="000E6CDA" w:rsidP="00536319">
      <w:pPr>
        <w:jc w:val="center"/>
        <w:rPr>
          <w:rFonts w:ascii="Segoe UI" w:hAnsi="Segoe UI" w:cs="Segoe UI"/>
          <w:b/>
          <w:sz w:val="20"/>
          <w:szCs w:val="20"/>
        </w:rPr>
      </w:pPr>
      <w:r w:rsidRPr="001172B4">
        <w:rPr>
          <w:rFonts w:ascii="Segoe UI" w:hAnsi="Segoe UI" w:cs="Segoe UI"/>
          <w:sz w:val="20"/>
          <w:szCs w:val="20"/>
        </w:rPr>
        <w:br w:type="page"/>
      </w:r>
      <w:r w:rsidR="00536319" w:rsidRPr="00D2555C">
        <w:rPr>
          <w:rFonts w:ascii="Segoe UI" w:hAnsi="Segoe UI" w:cs="Segoe UI"/>
          <w:b/>
          <w:sz w:val="20"/>
          <w:szCs w:val="20"/>
        </w:rPr>
        <w:t>ANEXO II – DESCRIÇÃO DO IMÓVEL RURAL SPEs</w:t>
      </w:r>
    </w:p>
    <w:p w14:paraId="0B294347" w14:textId="77777777" w:rsidR="00536319" w:rsidRPr="00D2555C" w:rsidRDefault="00536319" w:rsidP="00536319">
      <w:pPr>
        <w:spacing w:before="120" w:line="290" w:lineRule="auto"/>
        <w:rPr>
          <w:rFonts w:ascii="Segoe UI"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b/>
          <w:sz w:val="20"/>
          <w:szCs w:val="20"/>
          <w:highlight w:val="lightGray"/>
        </w:rPr>
        <w:t>Nota para Minuta:</w:t>
      </w:r>
      <w:r w:rsidRPr="00D2555C">
        <w:rPr>
          <w:rFonts w:ascii="Segoe UI" w:eastAsiaTheme="minorEastAsia" w:hAnsi="Segoe UI" w:cs="Segoe UI"/>
          <w:sz w:val="20"/>
          <w:szCs w:val="20"/>
          <w:highlight w:val="lightGray"/>
        </w:rPr>
        <w:t xml:space="preserve"> A ser preenchido de acordo com as características do Imóvel Rural SPEs</w:t>
      </w:r>
      <w:r w:rsidRPr="00D2555C">
        <w:rPr>
          <w:rFonts w:ascii="Segoe UI" w:eastAsiaTheme="minorEastAsia" w:hAnsi="Segoe UI" w:cs="Segoe UI"/>
          <w:sz w:val="20"/>
          <w:szCs w:val="20"/>
        </w:rPr>
        <w:t>]</w:t>
      </w:r>
    </w:p>
    <w:tbl>
      <w:tblPr>
        <w:tblW w:w="86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6177"/>
      </w:tblGrid>
      <w:tr w:rsidR="00536319" w:rsidRPr="00D2555C" w14:paraId="0AB2ADF3" w14:textId="77777777" w:rsidTr="00FC1ABB">
        <w:trPr>
          <w:trHeight w:val="260"/>
        </w:trPr>
        <w:tc>
          <w:tcPr>
            <w:tcW w:w="2452" w:type="dxa"/>
            <w:noWrap/>
            <w:hideMark/>
          </w:tcPr>
          <w:p w14:paraId="4906B7EF" w14:textId="77777777" w:rsidR="00536319" w:rsidRPr="00D2555C" w:rsidRDefault="00536319" w:rsidP="00FC1ABB">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Município:</w:t>
            </w:r>
          </w:p>
        </w:tc>
        <w:tc>
          <w:tcPr>
            <w:tcW w:w="6177" w:type="dxa"/>
            <w:noWrap/>
          </w:tcPr>
          <w:p w14:paraId="21CB2E0F" w14:textId="77777777" w:rsidR="00536319" w:rsidRPr="00D2555C" w:rsidRDefault="00536319" w:rsidP="00FC1ABB">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Distrito Industrial de Cuiabá/MT</w:t>
            </w:r>
          </w:p>
        </w:tc>
      </w:tr>
      <w:tr w:rsidR="00536319" w:rsidRPr="00D2555C" w14:paraId="53F3ADD0" w14:textId="77777777" w:rsidTr="00FC1ABB">
        <w:trPr>
          <w:trHeight w:val="260"/>
        </w:trPr>
        <w:tc>
          <w:tcPr>
            <w:tcW w:w="2452" w:type="dxa"/>
            <w:noWrap/>
            <w:hideMark/>
          </w:tcPr>
          <w:p w14:paraId="03C7F51C" w14:textId="77777777" w:rsidR="00536319" w:rsidRPr="00D2555C" w:rsidRDefault="00536319" w:rsidP="00FC1ABB">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Registro de Imóveis:</w:t>
            </w:r>
          </w:p>
        </w:tc>
        <w:tc>
          <w:tcPr>
            <w:tcW w:w="6177" w:type="dxa"/>
            <w:noWrap/>
          </w:tcPr>
          <w:p w14:paraId="2912DEA2" w14:textId="77777777" w:rsidR="00536319" w:rsidRPr="00D2555C" w:rsidRDefault="00536319" w:rsidP="00FC1ABB">
            <w:pPr>
              <w:spacing w:before="120" w:line="290" w:lineRule="auto"/>
              <w:rPr>
                <w:rFonts w:ascii="Segoe UI" w:eastAsiaTheme="minorEastAsia" w:hAnsi="Segoe UI" w:cs="Segoe UI"/>
                <w:sz w:val="20"/>
                <w:szCs w:val="20"/>
              </w:rPr>
            </w:pPr>
            <w:r w:rsidRPr="00D2555C">
              <w:rPr>
                <w:rFonts w:ascii="Segoe UI" w:eastAsiaTheme="minorEastAsia" w:hAnsi="Segoe UI" w:cs="Segoe UI"/>
                <w:bCs/>
                <w:sz w:val="20"/>
                <w:szCs w:val="20"/>
              </w:rPr>
              <w:t>Cartório do 1º Ofício de Registro de Imóveis da Comarca de Miracema, Estado do Tocantins</w:t>
            </w:r>
          </w:p>
        </w:tc>
      </w:tr>
      <w:tr w:rsidR="00536319" w:rsidRPr="00D2555C" w14:paraId="361561BD" w14:textId="77777777" w:rsidTr="00FC1ABB">
        <w:trPr>
          <w:trHeight w:val="260"/>
        </w:trPr>
        <w:tc>
          <w:tcPr>
            <w:tcW w:w="2452" w:type="dxa"/>
            <w:noWrap/>
            <w:hideMark/>
          </w:tcPr>
          <w:p w14:paraId="465FF0E9" w14:textId="77777777" w:rsidR="00536319" w:rsidRPr="00D2555C" w:rsidRDefault="00536319" w:rsidP="00FC1ABB">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Matrícula nº:</w:t>
            </w:r>
          </w:p>
        </w:tc>
        <w:tc>
          <w:tcPr>
            <w:tcW w:w="6177" w:type="dxa"/>
            <w:noWrap/>
          </w:tcPr>
          <w:p w14:paraId="69A9E725" w14:textId="77777777" w:rsidR="00536319" w:rsidRPr="00D2555C" w:rsidRDefault="00536319" w:rsidP="00FC1ABB">
            <w:pPr>
              <w:spacing w:before="120" w:line="290" w:lineRule="auto"/>
              <w:rPr>
                <w:rFonts w:ascii="Segoe UI" w:eastAsiaTheme="minorEastAsia" w:hAnsi="Segoe UI" w:cs="Segoe UI"/>
                <w:sz w:val="20"/>
                <w:szCs w:val="20"/>
              </w:rPr>
            </w:pPr>
            <w:r w:rsidRPr="00D2555C">
              <w:rPr>
                <w:rFonts w:ascii="Segoe UI" w:hAnsi="Segoe UI" w:cs="Segoe UI"/>
                <w:sz w:val="20"/>
                <w:szCs w:val="20"/>
              </w:rPr>
              <w:t xml:space="preserve">nº </w:t>
            </w: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536319" w:rsidRPr="00D2555C" w14:paraId="171D0C67" w14:textId="77777777" w:rsidTr="00FC1ABB">
        <w:trPr>
          <w:trHeight w:val="260"/>
        </w:trPr>
        <w:tc>
          <w:tcPr>
            <w:tcW w:w="2452" w:type="dxa"/>
            <w:noWrap/>
            <w:hideMark/>
          </w:tcPr>
          <w:p w14:paraId="6D536DB1" w14:textId="77777777" w:rsidR="00536319" w:rsidRPr="00D2555C" w:rsidRDefault="00536319" w:rsidP="00FC1ABB">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Proprietário Atual e novo proprietário:</w:t>
            </w:r>
          </w:p>
        </w:tc>
        <w:tc>
          <w:tcPr>
            <w:tcW w:w="6177" w:type="dxa"/>
            <w:noWrap/>
          </w:tcPr>
          <w:p w14:paraId="34A41DEE" w14:textId="77777777" w:rsidR="00536319" w:rsidRPr="00D2555C" w:rsidRDefault="00536319" w:rsidP="00FC1ABB">
            <w:pPr>
              <w:spacing w:before="120" w:line="290" w:lineRule="auto"/>
              <w:rPr>
                <w:rFonts w:ascii="Segoe UI"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536319" w:rsidRPr="00D2555C" w14:paraId="6705E3AB" w14:textId="77777777" w:rsidTr="00FC1ABB">
        <w:trPr>
          <w:trHeight w:val="260"/>
        </w:trPr>
        <w:tc>
          <w:tcPr>
            <w:tcW w:w="2452" w:type="dxa"/>
            <w:noWrap/>
          </w:tcPr>
          <w:p w14:paraId="50719632" w14:textId="77777777" w:rsidR="00536319" w:rsidRPr="00D2555C" w:rsidRDefault="00536319" w:rsidP="00FC1ABB">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Título e modo de aquisição</w:t>
            </w:r>
          </w:p>
        </w:tc>
        <w:tc>
          <w:tcPr>
            <w:tcW w:w="6177" w:type="dxa"/>
            <w:noWrap/>
          </w:tcPr>
          <w:p w14:paraId="309BE0A5" w14:textId="77777777" w:rsidR="00536319" w:rsidRPr="00D2555C" w:rsidRDefault="00536319" w:rsidP="00FC1ABB">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536319" w:rsidRPr="00D2555C" w14:paraId="087FE2EA" w14:textId="77777777" w:rsidTr="00FC1ABB">
        <w:trPr>
          <w:trHeight w:val="260"/>
        </w:trPr>
        <w:tc>
          <w:tcPr>
            <w:tcW w:w="2452" w:type="dxa"/>
            <w:noWrap/>
            <w:hideMark/>
          </w:tcPr>
          <w:p w14:paraId="67FC0D22" w14:textId="77777777" w:rsidR="00536319" w:rsidRPr="00D2555C" w:rsidRDefault="00536319" w:rsidP="00FC1ABB">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Descrição do Imóvel:</w:t>
            </w:r>
          </w:p>
        </w:tc>
        <w:tc>
          <w:tcPr>
            <w:tcW w:w="6177" w:type="dxa"/>
            <w:noWrap/>
          </w:tcPr>
          <w:p w14:paraId="4B90AE6A" w14:textId="77777777" w:rsidR="00536319" w:rsidRPr="00D2555C" w:rsidRDefault="00536319" w:rsidP="00FC1ABB">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Propriedade Rural denominada [</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536319" w:rsidRPr="00D2555C" w14:paraId="39F4F592" w14:textId="77777777" w:rsidTr="00FC1ABB">
        <w:trPr>
          <w:trHeight w:val="260"/>
        </w:trPr>
        <w:tc>
          <w:tcPr>
            <w:tcW w:w="2452" w:type="dxa"/>
            <w:noWrap/>
            <w:hideMark/>
          </w:tcPr>
          <w:p w14:paraId="2D30ECA5" w14:textId="77777777" w:rsidR="00536319" w:rsidRPr="00D2555C" w:rsidRDefault="00536319" w:rsidP="00FC1ABB">
            <w:pPr>
              <w:spacing w:before="120" w:line="290" w:lineRule="auto"/>
              <w:outlineLvl w:val="2"/>
              <w:rPr>
                <w:rFonts w:ascii="Segoe UI" w:hAnsi="Segoe UI" w:cs="Segoe UI"/>
                <w:color w:val="000000"/>
                <w:sz w:val="20"/>
                <w:szCs w:val="20"/>
              </w:rPr>
            </w:pPr>
            <w:r w:rsidRPr="00D2555C">
              <w:rPr>
                <w:rFonts w:ascii="Segoe UI" w:hAnsi="Segoe UI" w:cs="Segoe UI"/>
                <w:color w:val="000000"/>
                <w:sz w:val="20"/>
                <w:szCs w:val="20"/>
              </w:rPr>
              <w:t>Área Total (ha):</w:t>
            </w:r>
          </w:p>
        </w:tc>
        <w:tc>
          <w:tcPr>
            <w:tcW w:w="6177" w:type="dxa"/>
            <w:noWrap/>
          </w:tcPr>
          <w:p w14:paraId="48F35447" w14:textId="77777777" w:rsidR="00536319" w:rsidRPr="00D2555C" w:rsidRDefault="00536319" w:rsidP="00FC1ABB">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536319" w:rsidRPr="00D2555C" w14:paraId="3EC4631F" w14:textId="77777777" w:rsidTr="00FC1ABB">
        <w:trPr>
          <w:trHeight w:val="260"/>
        </w:trPr>
        <w:tc>
          <w:tcPr>
            <w:tcW w:w="2452" w:type="dxa"/>
            <w:noWrap/>
          </w:tcPr>
          <w:p w14:paraId="057DAA59" w14:textId="77777777" w:rsidR="00536319" w:rsidRPr="00D2555C" w:rsidRDefault="00536319" w:rsidP="00FC1ABB">
            <w:pPr>
              <w:spacing w:before="120" w:line="290" w:lineRule="auto"/>
              <w:outlineLvl w:val="2"/>
              <w:rPr>
                <w:rFonts w:ascii="Segoe UI" w:hAnsi="Segoe UI" w:cs="Segoe UI"/>
                <w:color w:val="000000"/>
                <w:sz w:val="20"/>
                <w:szCs w:val="20"/>
              </w:rPr>
            </w:pPr>
            <w:r w:rsidRPr="00D2555C">
              <w:rPr>
                <w:rFonts w:ascii="Segoe UI" w:hAnsi="Segoe UI" w:cs="Segoe UI"/>
                <w:color w:val="000000"/>
                <w:sz w:val="20"/>
                <w:szCs w:val="20"/>
              </w:rPr>
              <w:t>Inscrição Municipal:</w:t>
            </w:r>
          </w:p>
        </w:tc>
        <w:tc>
          <w:tcPr>
            <w:tcW w:w="6177" w:type="dxa"/>
            <w:noWrap/>
          </w:tcPr>
          <w:p w14:paraId="40FCD6AC" w14:textId="77777777" w:rsidR="00536319" w:rsidRPr="00D2555C" w:rsidRDefault="00536319" w:rsidP="00FC1ABB">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 xml:space="preserve">] </w:t>
            </w:r>
          </w:p>
        </w:tc>
      </w:tr>
      <w:tr w:rsidR="00536319" w:rsidRPr="00D2555C" w14:paraId="6F30F832" w14:textId="77777777" w:rsidTr="00FC1ABB">
        <w:trPr>
          <w:trHeight w:val="260"/>
        </w:trPr>
        <w:tc>
          <w:tcPr>
            <w:tcW w:w="2452" w:type="dxa"/>
            <w:noWrap/>
            <w:hideMark/>
          </w:tcPr>
          <w:p w14:paraId="0F1B5F8D" w14:textId="77777777" w:rsidR="00536319" w:rsidRPr="00D2555C" w:rsidRDefault="00536319" w:rsidP="00FC1ABB">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Área da alienação fiduciária (ha):</w:t>
            </w:r>
          </w:p>
        </w:tc>
        <w:tc>
          <w:tcPr>
            <w:tcW w:w="6177" w:type="dxa"/>
            <w:noWrap/>
          </w:tcPr>
          <w:p w14:paraId="282D5C0C" w14:textId="77777777" w:rsidR="00536319" w:rsidRPr="00D2555C" w:rsidRDefault="00536319" w:rsidP="00FC1ABB">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r w:rsidR="00536319" w:rsidRPr="00D2555C" w14:paraId="43F5981B" w14:textId="77777777" w:rsidTr="00FC1ABB">
        <w:trPr>
          <w:trHeight w:val="260"/>
        </w:trPr>
        <w:tc>
          <w:tcPr>
            <w:tcW w:w="2452" w:type="dxa"/>
            <w:noWrap/>
          </w:tcPr>
          <w:p w14:paraId="44AE8D13" w14:textId="77777777" w:rsidR="00536319" w:rsidRPr="00D2555C" w:rsidRDefault="00536319" w:rsidP="00FC1ABB">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Valor de Venda:</w:t>
            </w:r>
          </w:p>
        </w:tc>
        <w:tc>
          <w:tcPr>
            <w:tcW w:w="6177" w:type="dxa"/>
            <w:noWrap/>
          </w:tcPr>
          <w:p w14:paraId="7766F5EE" w14:textId="77777777" w:rsidR="00536319" w:rsidRPr="00D2555C" w:rsidRDefault="00536319" w:rsidP="00FC1ABB">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 xml:space="preserve">] </w:t>
            </w:r>
          </w:p>
        </w:tc>
      </w:tr>
      <w:tr w:rsidR="00536319" w:rsidRPr="00D2555C" w14:paraId="0CF374C8" w14:textId="77777777" w:rsidTr="00FC1ABB">
        <w:trPr>
          <w:trHeight w:val="260"/>
        </w:trPr>
        <w:tc>
          <w:tcPr>
            <w:tcW w:w="2452" w:type="dxa"/>
            <w:noWrap/>
          </w:tcPr>
          <w:p w14:paraId="3FD92C55" w14:textId="77777777" w:rsidR="00536319" w:rsidRPr="00D2555C" w:rsidRDefault="00536319" w:rsidP="00FC1ABB">
            <w:pPr>
              <w:spacing w:before="120" w:line="290" w:lineRule="auto"/>
              <w:rPr>
                <w:rFonts w:ascii="Segoe UI" w:hAnsi="Segoe UI" w:cs="Segoe UI"/>
                <w:color w:val="000000"/>
                <w:sz w:val="20"/>
                <w:szCs w:val="20"/>
              </w:rPr>
            </w:pPr>
            <w:r w:rsidRPr="00D2555C">
              <w:rPr>
                <w:rFonts w:ascii="Segoe UI" w:hAnsi="Segoe UI" w:cs="Segoe UI"/>
                <w:color w:val="000000"/>
                <w:sz w:val="20"/>
                <w:szCs w:val="20"/>
              </w:rPr>
              <w:t>Valor Proporcional da Dívida:</w:t>
            </w:r>
          </w:p>
        </w:tc>
        <w:tc>
          <w:tcPr>
            <w:tcW w:w="6177" w:type="dxa"/>
            <w:noWrap/>
          </w:tcPr>
          <w:p w14:paraId="0986A1A2" w14:textId="77777777" w:rsidR="00536319" w:rsidRPr="00D2555C" w:rsidRDefault="00536319" w:rsidP="00FC1ABB">
            <w:pPr>
              <w:spacing w:before="120" w:line="290" w:lineRule="auto"/>
              <w:rPr>
                <w:rFonts w:ascii="Segoe UI" w:eastAsiaTheme="minorEastAsia" w:hAnsi="Segoe UI" w:cs="Segoe UI"/>
                <w:sz w:val="20"/>
                <w:szCs w:val="20"/>
              </w:rPr>
            </w:pPr>
            <w:r w:rsidRPr="00D2555C">
              <w:rPr>
                <w:rFonts w:ascii="Segoe UI" w:eastAsiaTheme="minorEastAsia" w:hAnsi="Segoe UI" w:cs="Segoe UI"/>
                <w:sz w:val="20"/>
                <w:szCs w:val="20"/>
              </w:rPr>
              <w:t>[</w:t>
            </w:r>
            <w:r w:rsidRPr="00D2555C">
              <w:rPr>
                <w:rFonts w:ascii="Segoe UI" w:eastAsiaTheme="minorEastAsia" w:hAnsi="Segoe UI" w:cs="Segoe UI"/>
                <w:sz w:val="20"/>
                <w:szCs w:val="20"/>
                <w:highlight w:val="lightGray"/>
              </w:rPr>
              <w:t>•</w:t>
            </w:r>
            <w:r w:rsidRPr="00D2555C">
              <w:rPr>
                <w:rFonts w:ascii="Segoe UI" w:eastAsiaTheme="minorEastAsia" w:hAnsi="Segoe UI" w:cs="Segoe UI"/>
                <w:sz w:val="20"/>
                <w:szCs w:val="20"/>
              </w:rPr>
              <w:t>]</w:t>
            </w:r>
          </w:p>
        </w:tc>
      </w:tr>
    </w:tbl>
    <w:p w14:paraId="72D3E795" w14:textId="77777777" w:rsidR="00536319" w:rsidRPr="00D2555C" w:rsidRDefault="00536319" w:rsidP="00536319">
      <w:pPr>
        <w:spacing w:before="120" w:line="290" w:lineRule="auto"/>
        <w:rPr>
          <w:rFonts w:ascii="Segoe UI" w:hAnsi="Segoe UI" w:cs="Segoe UI"/>
          <w:sz w:val="20"/>
          <w:szCs w:val="20"/>
        </w:rPr>
      </w:pPr>
    </w:p>
    <w:p w14:paraId="4668318B" w14:textId="77777777" w:rsidR="00536319" w:rsidRPr="00D2555C" w:rsidRDefault="00536319" w:rsidP="00536319">
      <w:pPr>
        <w:spacing w:before="120" w:line="290" w:lineRule="auto"/>
        <w:rPr>
          <w:rFonts w:ascii="Segoe UI" w:hAnsi="Segoe UI" w:cs="Segoe UI"/>
          <w:sz w:val="20"/>
          <w:szCs w:val="20"/>
        </w:rPr>
      </w:pPr>
    </w:p>
    <w:p w14:paraId="2641896C" w14:textId="77777777" w:rsidR="00536319" w:rsidRPr="00D2555C" w:rsidRDefault="00536319" w:rsidP="00536319">
      <w:pPr>
        <w:spacing w:before="120" w:line="290" w:lineRule="auto"/>
        <w:rPr>
          <w:rFonts w:ascii="Segoe UI" w:hAnsi="Segoe UI" w:cs="Segoe UI"/>
          <w:sz w:val="20"/>
          <w:szCs w:val="20"/>
        </w:rPr>
      </w:pPr>
    </w:p>
    <w:p w14:paraId="3B41CB9A" w14:textId="77777777" w:rsidR="00536319" w:rsidRPr="00D2555C" w:rsidRDefault="00536319" w:rsidP="00536319">
      <w:pPr>
        <w:jc w:val="left"/>
        <w:rPr>
          <w:rFonts w:ascii="Segoe UI" w:hAnsi="Segoe UI" w:cs="Segoe UI"/>
          <w:sz w:val="20"/>
          <w:szCs w:val="20"/>
        </w:rPr>
      </w:pPr>
      <w:r w:rsidRPr="00D2555C">
        <w:rPr>
          <w:rFonts w:ascii="Segoe UI" w:hAnsi="Segoe UI" w:cs="Segoe UI"/>
          <w:sz w:val="20"/>
          <w:szCs w:val="20"/>
        </w:rPr>
        <w:br w:type="page"/>
      </w:r>
    </w:p>
    <w:p w14:paraId="6AF68504" w14:textId="77777777" w:rsidR="00536319" w:rsidRPr="00D2555C" w:rsidRDefault="00536319" w:rsidP="00536319">
      <w:pPr>
        <w:spacing w:before="120" w:line="290" w:lineRule="auto"/>
        <w:jc w:val="center"/>
        <w:rPr>
          <w:rFonts w:ascii="Segoe UI" w:eastAsia="SimSun" w:hAnsi="Segoe UI" w:cs="Segoe UI"/>
          <w:b/>
          <w:smallCaps/>
          <w:sz w:val="20"/>
          <w:szCs w:val="20"/>
        </w:rPr>
      </w:pPr>
      <w:r w:rsidRPr="00D2555C">
        <w:rPr>
          <w:rFonts w:ascii="Segoe UI" w:hAnsi="Segoe UI" w:cs="Segoe UI"/>
          <w:b/>
          <w:sz w:val="20"/>
          <w:szCs w:val="20"/>
        </w:rPr>
        <w:t xml:space="preserve">ANEXO III – </w:t>
      </w:r>
      <w:r w:rsidRPr="00D2555C">
        <w:rPr>
          <w:rFonts w:ascii="Segoe UI" w:eastAsia="SimSun" w:hAnsi="Segoe UI" w:cs="Segoe UI"/>
          <w:b/>
          <w:smallCaps/>
          <w:sz w:val="20"/>
          <w:szCs w:val="20"/>
        </w:rPr>
        <w:t>PROCURAÇÃO</w:t>
      </w:r>
    </w:p>
    <w:p w14:paraId="0E59DA1A" w14:textId="77777777" w:rsidR="00536319" w:rsidRPr="00D2555C" w:rsidRDefault="00536319" w:rsidP="00536319">
      <w:pPr>
        <w:spacing w:before="120" w:line="290" w:lineRule="auto"/>
        <w:jc w:val="center"/>
        <w:rPr>
          <w:rFonts w:ascii="Segoe UI" w:eastAsia="SimSun" w:hAnsi="Segoe UI" w:cs="Segoe UI"/>
          <w:b/>
          <w:smallCaps/>
          <w:sz w:val="20"/>
          <w:szCs w:val="20"/>
        </w:rPr>
      </w:pPr>
    </w:p>
    <w:p w14:paraId="2810BD70" w14:textId="77777777" w:rsidR="00536319" w:rsidRPr="00D2555C" w:rsidRDefault="00536319" w:rsidP="00536319">
      <w:pPr>
        <w:pStyle w:val="Parties"/>
        <w:numPr>
          <w:ilvl w:val="0"/>
          <w:numId w:val="0"/>
        </w:numPr>
        <w:spacing w:beforeLines="24" w:before="57" w:afterLines="24" w:after="57"/>
        <w:rPr>
          <w:rFonts w:ascii="Segoe UI" w:eastAsia="SimSun" w:hAnsi="Segoe UI" w:cs="Segoe UI"/>
          <w:szCs w:val="20"/>
        </w:rPr>
      </w:pPr>
      <w:r w:rsidRPr="00D2555C">
        <w:rPr>
          <w:rFonts w:ascii="Segoe UI" w:hAnsi="Segoe UI" w:cs="Segoe UI"/>
          <w:szCs w:val="20"/>
        </w:rPr>
        <w:t xml:space="preserve">Pela presente procuração, </w:t>
      </w:r>
      <w:r w:rsidRPr="00D2555C">
        <w:rPr>
          <w:rFonts w:ascii="Segoe UI" w:hAnsi="Segoe UI" w:cs="Segoe UI"/>
          <w:b/>
          <w:color w:val="000000"/>
          <w:szCs w:val="20"/>
          <w:shd w:val="clear" w:color="auto" w:fill="FFFFFF"/>
        </w:rPr>
        <w:t>LC ENERGIA RENOVÁVEL HOLDING S.A.</w:t>
      </w:r>
      <w:r w:rsidRPr="00D2555C">
        <w:rPr>
          <w:rFonts w:ascii="Segoe UI" w:hAnsi="Segoe UI" w:cs="Segoe UI"/>
          <w:szCs w:val="20"/>
        </w:rPr>
        <w:t>, sociedade por ações, sem registro de companhia aberta perante a CVM – Comissão de Valores Mobiliários (“</w:t>
      </w:r>
      <w:r w:rsidRPr="00D2555C">
        <w:rPr>
          <w:rFonts w:ascii="Segoe UI" w:hAnsi="Segoe UI" w:cs="Segoe UI"/>
          <w:szCs w:val="20"/>
          <w:u w:val="single"/>
        </w:rPr>
        <w:t>CVM</w:t>
      </w:r>
      <w:r w:rsidRPr="00D2555C">
        <w:rPr>
          <w:rFonts w:ascii="Segoe UI" w:hAnsi="Segoe UI" w:cs="Segoe UI"/>
          <w:szCs w:val="20"/>
        </w:rPr>
        <w:t>”), com sede na Avenida Presidente Juscelino Kubitschek, nº 2041, 23º andar, torre D, sala 13, Vila Nova Conceição, CEP 04543-011, Cidade de São Paulo, Estado de São Paulo, inscrita no Cadastro Nacional de Pessoa Jurídica do Ministério da Economia ("</w:t>
      </w:r>
      <w:r w:rsidRPr="00D2555C">
        <w:rPr>
          <w:rFonts w:ascii="Segoe UI" w:hAnsi="Segoe UI" w:cs="Segoe UI"/>
          <w:szCs w:val="20"/>
          <w:u w:val="single"/>
        </w:rPr>
        <w:t>CNPJ/ME</w:t>
      </w:r>
      <w:r w:rsidRPr="00D2555C">
        <w:rPr>
          <w:rFonts w:ascii="Segoe UI" w:hAnsi="Segoe UI" w:cs="Segoe UI"/>
          <w:szCs w:val="20"/>
        </w:rPr>
        <w:t>") sob o nº 33.251.487/0001-34, neste ato representada na forma de seu estatuto social por seus representantes legais abaixo assinados</w:t>
      </w:r>
      <w:r w:rsidRPr="00D2555C">
        <w:rPr>
          <w:rFonts w:ascii="Segoe UI" w:hAnsi="Segoe UI" w:cs="Segoe UI"/>
          <w:bCs/>
          <w:szCs w:val="20"/>
        </w:rPr>
        <w:t xml:space="preserve">; </w:t>
      </w:r>
      <w:r w:rsidRPr="00D2555C">
        <w:rPr>
          <w:rFonts w:ascii="Segoe UI" w:hAnsi="Segoe UI" w:cs="Segoe UI"/>
          <w:b/>
          <w:szCs w:val="20"/>
        </w:rPr>
        <w:t>LS ENERGIA GD I S.A.</w:t>
      </w:r>
      <w:r w:rsidRPr="00D2555C">
        <w:rPr>
          <w:rFonts w:ascii="Segoe UI" w:hAnsi="Segoe UI" w:cs="Segoe UI"/>
          <w:szCs w:val="20"/>
        </w:rPr>
        <w:t>, sociedade por ações, sem registro de companhia aberta perante a CMV, com sede na Quadra 204 sul, Alameda 08, Lote 13, Sala 01, s/n, Plano Diretor Sul, CEP 77020-482, na Cidade de Palmas, Estado de Tocantins, inscrita no CNPJ/ME sob o nº 34.808.424/0001-07, com seus atos constitutivos registrados perante a Junta Comercial do Estado de Tocantins ("</w:t>
      </w:r>
      <w:r w:rsidRPr="00D2555C">
        <w:rPr>
          <w:rFonts w:ascii="Segoe UI" w:hAnsi="Segoe UI" w:cs="Segoe UI"/>
          <w:szCs w:val="20"/>
          <w:u w:val="single"/>
        </w:rPr>
        <w:t>JUCETINS</w:t>
      </w:r>
      <w:r w:rsidRPr="00D2555C">
        <w:rPr>
          <w:rFonts w:ascii="Segoe UI" w:hAnsi="Segoe UI" w:cs="Segoe UI"/>
          <w:szCs w:val="20"/>
        </w:rPr>
        <w:t>") sob o NIRE nº 17300009032, neste ato representada na forma de seu estatuto social, por seus representantes legais abaixo assinados (“</w:t>
      </w:r>
      <w:r w:rsidRPr="00D2555C">
        <w:rPr>
          <w:rFonts w:ascii="Segoe UI" w:hAnsi="Segoe UI" w:cs="Segoe UI"/>
          <w:szCs w:val="20"/>
          <w:u w:val="single"/>
        </w:rPr>
        <w:t>LS Energia GD I</w:t>
      </w:r>
      <w:r w:rsidRPr="00D2555C">
        <w:rPr>
          <w:rFonts w:ascii="Segoe UI" w:hAnsi="Segoe UI" w:cs="Segoe UI"/>
          <w:szCs w:val="20"/>
        </w:rPr>
        <w:t xml:space="preserve">”); </w:t>
      </w:r>
      <w:r w:rsidRPr="00D2555C">
        <w:rPr>
          <w:rFonts w:ascii="Segoe UI" w:hAnsi="Segoe UI" w:cs="Segoe UI"/>
          <w:b/>
          <w:szCs w:val="20"/>
        </w:rPr>
        <w:t>LS ENERGIA GD II S.A.</w:t>
      </w:r>
      <w:r w:rsidRPr="00D2555C">
        <w:rPr>
          <w:rFonts w:ascii="Segoe UI" w:hAnsi="Segoe UI" w:cs="Segoe UI"/>
          <w:szCs w:val="20"/>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por seus representantes legais abaixo assinados (“</w:t>
      </w:r>
      <w:r w:rsidRPr="00D2555C">
        <w:rPr>
          <w:rFonts w:ascii="Segoe UI" w:hAnsi="Segoe UI" w:cs="Segoe UI"/>
          <w:szCs w:val="20"/>
          <w:u w:val="single"/>
        </w:rPr>
        <w:t>LS Energia GD II</w:t>
      </w:r>
      <w:r w:rsidRPr="00D2555C">
        <w:rPr>
          <w:rFonts w:ascii="Segoe UI" w:hAnsi="Segoe UI" w:cs="Segoe UI"/>
          <w:szCs w:val="20"/>
        </w:rPr>
        <w:t xml:space="preserve">”); </w:t>
      </w:r>
      <w:r w:rsidRPr="00D2555C">
        <w:rPr>
          <w:rFonts w:ascii="Segoe UI" w:hAnsi="Segoe UI" w:cs="Segoe UI"/>
          <w:b/>
          <w:szCs w:val="20"/>
        </w:rPr>
        <w:t>LS ENERGIA GD III S.A.</w:t>
      </w:r>
      <w:r w:rsidRPr="00D2555C">
        <w:rPr>
          <w:rFonts w:ascii="Segoe UI" w:hAnsi="Segoe UI" w:cs="Segoe UI"/>
          <w:szCs w:val="20"/>
        </w:rPr>
        <w:t>, sociedade por ações, sem registro de companhia aberta perante a CVM com sede na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por seus representantes legais abaixo assinados (“</w:t>
      </w:r>
      <w:r w:rsidRPr="00D2555C">
        <w:rPr>
          <w:rFonts w:ascii="Segoe UI" w:hAnsi="Segoe UI" w:cs="Segoe UI"/>
          <w:szCs w:val="20"/>
          <w:u w:val="single"/>
        </w:rPr>
        <w:t>LS Energia GD III</w:t>
      </w:r>
      <w:r w:rsidRPr="00D2555C">
        <w:rPr>
          <w:rFonts w:ascii="Segoe UI" w:hAnsi="Segoe UI" w:cs="Segoe UI"/>
          <w:szCs w:val="20"/>
        </w:rPr>
        <w:t xml:space="preserve">”); </w:t>
      </w:r>
      <w:r w:rsidRPr="00D2555C">
        <w:rPr>
          <w:rFonts w:ascii="Segoe UI" w:hAnsi="Segoe UI" w:cs="Segoe UI"/>
          <w:b/>
          <w:szCs w:val="20"/>
        </w:rPr>
        <w:t>LS ENERGIA GD IV S.A.</w:t>
      </w:r>
      <w:r w:rsidRPr="00D2555C">
        <w:rPr>
          <w:rFonts w:ascii="Segoe UI" w:hAnsi="Segoe UI" w:cs="Segoe UI"/>
          <w:szCs w:val="20"/>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por seus representantes legais abaixo assinados (“</w:t>
      </w:r>
      <w:r w:rsidRPr="00D2555C">
        <w:rPr>
          <w:rFonts w:ascii="Segoe UI" w:hAnsi="Segoe UI" w:cs="Segoe UI"/>
          <w:szCs w:val="20"/>
          <w:u w:val="single"/>
        </w:rPr>
        <w:t>LS Energia GD IV</w:t>
      </w:r>
      <w:r w:rsidRPr="00D2555C">
        <w:rPr>
          <w:rFonts w:ascii="Segoe UI" w:hAnsi="Segoe UI" w:cs="Segoe UI"/>
          <w:szCs w:val="20"/>
        </w:rPr>
        <w:t xml:space="preserve">”); </w:t>
      </w:r>
      <w:r w:rsidRPr="00D2555C">
        <w:rPr>
          <w:rFonts w:ascii="Segoe UI" w:hAnsi="Segoe UI" w:cs="Segoe UI"/>
          <w:b/>
          <w:szCs w:val="20"/>
        </w:rPr>
        <w:t>LS ENERGIA GD V S.A.</w:t>
      </w:r>
      <w:r w:rsidRPr="00D2555C">
        <w:rPr>
          <w:rFonts w:ascii="Segoe UI" w:hAnsi="Segoe UI" w:cs="Segoe UI"/>
          <w:szCs w:val="20"/>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D2555C">
        <w:rPr>
          <w:rFonts w:ascii="Segoe UI" w:hAnsi="Segoe UI" w:cs="Segoe UI"/>
          <w:szCs w:val="20"/>
          <w:u w:val="single"/>
        </w:rPr>
        <w:t>LS Energia GD V</w:t>
      </w:r>
      <w:r w:rsidRPr="00D2555C">
        <w:rPr>
          <w:rFonts w:ascii="Segoe UI" w:hAnsi="Segoe UI" w:cs="Segoe UI"/>
          <w:szCs w:val="20"/>
        </w:rPr>
        <w:t>” e, em conjunto com a LS Energia GD I, LS Energia GD II, LS Energia GD III, LS Energia GD IV, “</w:t>
      </w:r>
      <w:r w:rsidRPr="00D2555C">
        <w:rPr>
          <w:rFonts w:ascii="Segoe UI" w:hAnsi="Segoe UI" w:cs="Segoe UI"/>
          <w:szCs w:val="20"/>
          <w:u w:val="single"/>
        </w:rPr>
        <w:t>SPEs</w:t>
      </w:r>
      <w:r w:rsidRPr="00D2555C">
        <w:rPr>
          <w:rFonts w:ascii="Segoe UI" w:hAnsi="Segoe UI" w:cs="Segoe UI"/>
          <w:szCs w:val="20"/>
        </w:rPr>
        <w:t>” e, SPEs em conjunto com a LC Energia Holding “</w:t>
      </w:r>
      <w:r w:rsidRPr="00D2555C">
        <w:rPr>
          <w:rFonts w:ascii="Segoe UI" w:hAnsi="Segoe UI" w:cs="Segoe UI"/>
          <w:bCs/>
          <w:szCs w:val="20"/>
          <w:u w:val="single"/>
        </w:rPr>
        <w:t>Outorgantes</w:t>
      </w:r>
      <w:r w:rsidRPr="00D2555C">
        <w:rPr>
          <w:rFonts w:ascii="Segoe UI" w:hAnsi="Segoe UI" w:cs="Segoe UI"/>
          <w:bCs/>
          <w:szCs w:val="20"/>
        </w:rPr>
        <w:t>”)</w:t>
      </w:r>
      <w:r w:rsidRPr="00D2555C">
        <w:rPr>
          <w:rFonts w:ascii="Segoe UI" w:hAnsi="Segoe UI" w:cs="Segoe UI"/>
          <w:szCs w:val="20"/>
        </w:rPr>
        <w:t xml:space="preserve">, nomeiam e constituem, em caráter irrevogável e irretratável, a </w:t>
      </w:r>
      <w:r w:rsidRPr="00D2555C">
        <w:rPr>
          <w:rFonts w:ascii="Segoe UI" w:hAnsi="Segoe UI" w:cs="Segoe UI"/>
          <w:b/>
          <w:caps/>
          <w:szCs w:val="20"/>
        </w:rPr>
        <w:t>simplific pavarini Distribuidora de Títulos e Valores Mobiliários Ltda.</w:t>
      </w:r>
      <w:r w:rsidRPr="00D2555C">
        <w:rPr>
          <w:rFonts w:ascii="Segoe UI" w:hAnsi="Segoe UI" w:cs="Segoe UI"/>
          <w:smallCaps/>
          <w:szCs w:val="20"/>
        </w:rPr>
        <w:t xml:space="preserve">, </w:t>
      </w:r>
      <w:r w:rsidRPr="00D2555C">
        <w:rPr>
          <w:rFonts w:ascii="Segoe UI" w:hAnsi="Segoe UI" w:cs="Segoe UI"/>
          <w:szCs w:val="20"/>
        </w:rPr>
        <w:t xml:space="preserve">instituição financeira, atuando através da sua filial estabelecimento na Cidade de São Paulo, Estado de São Paulo, na Rua Joaquim Floriano, n. 466, Bloco B, sala 1401, Itaim Bibi, 04534-002, inscrita no CNP/ME sob o nº 15.227.994/0004-01, na qualidade de representante dos titulares das </w:t>
      </w:r>
      <w:r w:rsidRPr="00D2555C">
        <w:rPr>
          <w:rFonts w:ascii="Segoe UI" w:hAnsi="Segoe UI" w:cs="Segoe UI"/>
          <w:bCs/>
          <w:szCs w:val="20"/>
        </w:rPr>
        <w:t>debêntures simples, não conversíveis em ações, da espécie com garantia real, com garantia adicional fidejussória, em série única, para colocação privada,</w:t>
      </w:r>
      <w:r w:rsidRPr="00D2555C">
        <w:rPr>
          <w:rFonts w:ascii="Segoe UI" w:hAnsi="Segoe UI" w:cs="Segoe UI"/>
          <w:szCs w:val="20"/>
        </w:rPr>
        <w:t xml:space="preserve"> de emissão das SPEs (“</w:t>
      </w:r>
      <w:r w:rsidRPr="00D2555C">
        <w:rPr>
          <w:rFonts w:ascii="Segoe UI" w:hAnsi="Segoe UI" w:cs="Segoe UI"/>
          <w:bCs/>
          <w:szCs w:val="20"/>
          <w:u w:val="single"/>
        </w:rPr>
        <w:t>Outorgado</w:t>
      </w:r>
      <w:r w:rsidRPr="00D2555C">
        <w:rPr>
          <w:rFonts w:ascii="Segoe UI" w:hAnsi="Segoe UI" w:cs="Segoe UI"/>
          <w:szCs w:val="20"/>
        </w:rPr>
        <w:t xml:space="preserve">”), </w:t>
      </w:r>
      <w:r w:rsidRPr="00D2555C">
        <w:rPr>
          <w:rFonts w:ascii="Segoe UI" w:eastAsia="Arial Unicode MS" w:hAnsi="Segoe UI" w:cs="Segoe UI"/>
          <w:szCs w:val="20"/>
        </w:rPr>
        <w:t>como seu bastante procurador, nos termos do artigo 653 e seguintes da Lei nº 10.406, de 10 de janeiro de 2002, conforme alterada (“</w:t>
      </w:r>
      <w:r w:rsidRPr="00D2555C">
        <w:rPr>
          <w:rFonts w:ascii="Segoe UI" w:eastAsia="Arial Unicode MS" w:hAnsi="Segoe UI" w:cs="Segoe UI"/>
          <w:szCs w:val="20"/>
          <w:u w:val="single"/>
        </w:rPr>
        <w:t>Código Civil</w:t>
      </w:r>
      <w:r w:rsidRPr="00D2555C">
        <w:rPr>
          <w:rFonts w:ascii="Segoe UI" w:eastAsia="Arial Unicode MS" w:hAnsi="Segoe UI" w:cs="Segoe UI"/>
          <w:szCs w:val="20"/>
        </w:rPr>
        <w:t>”), para, sem prejuízo dos demais direitos previstos em lei, especialmente aqueles previstos no Código Civil</w:t>
      </w:r>
      <w:r w:rsidRPr="00D2555C">
        <w:rPr>
          <w:rFonts w:ascii="Segoe UI" w:hAnsi="Segoe UI" w:cs="Segoe UI"/>
          <w:szCs w:val="20"/>
        </w:rPr>
        <w:t xml:space="preserve">, nos termos do </w:t>
      </w:r>
      <w:r w:rsidRPr="00D2555C">
        <w:rPr>
          <w:rFonts w:ascii="Segoe UI" w:hAnsi="Segoe UI" w:cs="Segoe UI"/>
          <w:i/>
          <w:szCs w:val="20"/>
        </w:rPr>
        <w:t>“Instrumento Particular de Alienação Fiduciária em Garantia de Imóvel e Outras Avenças – Imóvel Rural”</w:t>
      </w:r>
      <w:r w:rsidRPr="00D2555C">
        <w:rPr>
          <w:rFonts w:ascii="Segoe UI" w:hAnsi="Segoe UI" w:cs="Segoe UI"/>
          <w:szCs w:val="20"/>
        </w:rPr>
        <w:t xml:space="preserve"> datado de [</w:t>
      </w:r>
      <w:r w:rsidRPr="00D2555C">
        <w:rPr>
          <w:rFonts w:ascii="Segoe UI" w:hAnsi="Segoe UI" w:cs="Segoe UI"/>
          <w:szCs w:val="20"/>
          <w:highlight w:val="lightGray"/>
        </w:rPr>
        <w:t>•</w:t>
      </w:r>
      <w:r w:rsidRPr="00D2555C">
        <w:rPr>
          <w:rFonts w:ascii="Segoe UI" w:hAnsi="Segoe UI" w:cs="Segoe UI"/>
          <w:szCs w:val="20"/>
        </w:rPr>
        <w:t>] de 2020, celebrado entre os Outorgantes e o Outorgado (“</w:t>
      </w:r>
      <w:r w:rsidRPr="00D2555C">
        <w:rPr>
          <w:rFonts w:ascii="Segoe UI" w:hAnsi="Segoe UI" w:cs="Segoe UI"/>
          <w:szCs w:val="20"/>
          <w:u w:val="single"/>
        </w:rPr>
        <w:t>Contrato</w:t>
      </w:r>
      <w:r w:rsidRPr="00D2555C">
        <w:rPr>
          <w:rFonts w:ascii="Segoe UI" w:hAnsi="Segoe UI" w:cs="Segoe UI"/>
          <w:szCs w:val="20"/>
        </w:rPr>
        <w:t>”):</w:t>
      </w:r>
    </w:p>
    <w:p w14:paraId="254028B0" w14:textId="77777777" w:rsidR="00536319" w:rsidRPr="00D2555C" w:rsidRDefault="00536319" w:rsidP="00536319">
      <w:pPr>
        <w:pStyle w:val="ListParagraph"/>
        <w:tabs>
          <w:tab w:val="left" w:pos="0"/>
        </w:tabs>
        <w:spacing w:before="120" w:line="290" w:lineRule="auto"/>
        <w:ind w:left="0"/>
        <w:rPr>
          <w:rFonts w:ascii="Segoe UI" w:eastAsia="SimSun" w:hAnsi="Segoe UI" w:cs="Segoe UI"/>
          <w:sz w:val="20"/>
          <w:szCs w:val="20"/>
          <w:u w:val="single"/>
        </w:rPr>
      </w:pPr>
      <w:r w:rsidRPr="00D2555C">
        <w:rPr>
          <w:rFonts w:ascii="Segoe UI" w:hAnsi="Segoe UI" w:cs="Segoe UI"/>
          <w:sz w:val="20"/>
          <w:szCs w:val="20"/>
          <w:u w:val="single"/>
        </w:rPr>
        <w:t>Independentemente da ocorrência de um Evento de Excussão:</w:t>
      </w:r>
      <w:r w:rsidRPr="00D2555C">
        <w:rPr>
          <w:rFonts w:ascii="Segoe UI" w:eastAsia="SimSun" w:hAnsi="Segoe UI" w:cs="Segoe UI"/>
          <w:sz w:val="20"/>
          <w:szCs w:val="20"/>
          <w:u w:val="single"/>
        </w:rPr>
        <w:t xml:space="preserve"> </w:t>
      </w:r>
    </w:p>
    <w:p w14:paraId="2965A7DA" w14:textId="77777777" w:rsidR="00536319" w:rsidRPr="00D2555C" w:rsidRDefault="00536319" w:rsidP="00536319">
      <w:pPr>
        <w:widowControl/>
        <w:numPr>
          <w:ilvl w:val="0"/>
          <w:numId w:val="84"/>
        </w:numPr>
        <w:tabs>
          <w:tab w:val="left" w:pos="0"/>
        </w:tabs>
        <w:spacing w:before="120" w:line="290" w:lineRule="auto"/>
        <w:ind w:left="709" w:hanging="709"/>
        <w:rPr>
          <w:rFonts w:ascii="Segoe UI" w:eastAsia="SimSun" w:hAnsi="Segoe UI" w:cs="Segoe UI"/>
          <w:sz w:val="20"/>
          <w:szCs w:val="20"/>
        </w:rPr>
      </w:pPr>
      <w:r w:rsidRPr="00D2555C">
        <w:rPr>
          <w:rFonts w:ascii="Segoe UI" w:hAnsi="Segoe UI" w:cs="Segoe UI"/>
          <w:sz w:val="20"/>
          <w:szCs w:val="20"/>
        </w:rPr>
        <w:t>exercer todos os atos necessários à conservação e defesa dos direitos constituídos nos termos do Contrato;</w:t>
      </w:r>
    </w:p>
    <w:p w14:paraId="3BE52DB6" w14:textId="77777777" w:rsidR="00536319" w:rsidRPr="00D2555C" w:rsidRDefault="00536319" w:rsidP="00536319">
      <w:pPr>
        <w:widowControl/>
        <w:numPr>
          <w:ilvl w:val="0"/>
          <w:numId w:val="84"/>
        </w:numPr>
        <w:tabs>
          <w:tab w:val="left" w:pos="709"/>
        </w:tabs>
        <w:spacing w:before="120" w:line="290" w:lineRule="auto"/>
        <w:ind w:left="709" w:hanging="709"/>
        <w:rPr>
          <w:rFonts w:ascii="Segoe UI" w:hAnsi="Segoe UI" w:cs="Segoe UI"/>
          <w:sz w:val="20"/>
          <w:szCs w:val="20"/>
        </w:rPr>
      </w:pPr>
      <w:r w:rsidRPr="00D2555C">
        <w:rPr>
          <w:rFonts w:ascii="Segoe UI" w:hAnsi="Segoe UI" w:cs="Segoe UI"/>
          <w:sz w:val="20"/>
          <w:szCs w:val="20"/>
        </w:rPr>
        <w:t>praticar qualquer ato que seja necessário para constituir, conservar, formalizar ou validar a garantia prevista no Contrato, caso os Outorgantes não o faça nos termos e prazos previstos no Contrato, incluindo, mas não se limitando a, registrar o Contrato e seus aditivos nos competentes Cartórios de Registro de Imóveis;</w:t>
      </w:r>
    </w:p>
    <w:p w14:paraId="62177EF3" w14:textId="77777777" w:rsidR="00536319" w:rsidRPr="00D2555C" w:rsidRDefault="00536319" w:rsidP="00536319">
      <w:pPr>
        <w:widowControl/>
        <w:numPr>
          <w:ilvl w:val="0"/>
          <w:numId w:val="84"/>
        </w:numPr>
        <w:tabs>
          <w:tab w:val="left" w:pos="709"/>
        </w:tabs>
        <w:spacing w:before="120" w:line="290" w:lineRule="auto"/>
        <w:ind w:left="709" w:hanging="709"/>
        <w:rPr>
          <w:rFonts w:ascii="Segoe UI" w:hAnsi="Segoe UI" w:cs="Segoe UI"/>
          <w:sz w:val="20"/>
          <w:szCs w:val="20"/>
        </w:rPr>
      </w:pPr>
      <w:r w:rsidRPr="00D2555C">
        <w:rPr>
          <w:rFonts w:ascii="Segoe UI" w:hAnsi="Segoe UI" w:cs="Segoe UI"/>
          <w:sz w:val="20"/>
          <w:szCs w:val="20"/>
        </w:rPr>
        <w:t>sujeito às leis aplicáveis, representar os Outorgantes perante terceiros e quaisquer órgãos governamentais ou autoridades federais, estaduais e municipais, inclusive Cartórios de Registro de Imóveis,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3A6E1655" w14:textId="77777777" w:rsidR="00536319" w:rsidRPr="00D2555C" w:rsidRDefault="00536319" w:rsidP="00536319">
      <w:pPr>
        <w:pStyle w:val="ListParagraph"/>
        <w:tabs>
          <w:tab w:val="left" w:pos="0"/>
        </w:tabs>
        <w:spacing w:before="120" w:line="290" w:lineRule="auto"/>
        <w:ind w:left="0"/>
        <w:rPr>
          <w:rFonts w:ascii="Segoe UI" w:hAnsi="Segoe UI" w:cs="Segoe UI"/>
          <w:sz w:val="20"/>
          <w:szCs w:val="20"/>
          <w:u w:val="single"/>
        </w:rPr>
      </w:pPr>
      <w:r w:rsidRPr="00D2555C">
        <w:rPr>
          <w:rFonts w:ascii="Segoe UI" w:hAnsi="Segoe UI" w:cs="Segoe UI"/>
          <w:sz w:val="20"/>
          <w:szCs w:val="20"/>
          <w:u w:val="single"/>
        </w:rPr>
        <w:t>Na hipótese de ocorrência de um Evento de Excussão:</w:t>
      </w:r>
    </w:p>
    <w:p w14:paraId="2C5B7D7E" w14:textId="77777777" w:rsidR="00536319" w:rsidRPr="00D2555C" w:rsidRDefault="00536319" w:rsidP="00536319">
      <w:pPr>
        <w:pStyle w:val="ListParagraph"/>
        <w:tabs>
          <w:tab w:val="left" w:pos="0"/>
        </w:tabs>
        <w:spacing w:before="120" w:line="290" w:lineRule="auto"/>
        <w:ind w:left="0"/>
        <w:rPr>
          <w:rFonts w:ascii="Segoe UI" w:hAnsi="Segoe UI" w:cs="Segoe UI"/>
          <w:sz w:val="20"/>
          <w:szCs w:val="20"/>
          <w:u w:val="single"/>
        </w:rPr>
      </w:pPr>
    </w:p>
    <w:p w14:paraId="4CEA109B" w14:textId="77777777" w:rsidR="00536319" w:rsidRPr="00D2555C" w:rsidRDefault="00536319" w:rsidP="00536319">
      <w:pPr>
        <w:pStyle w:val="ListParagraph"/>
        <w:widowControl/>
        <w:numPr>
          <w:ilvl w:val="0"/>
          <w:numId w:val="86"/>
        </w:numPr>
        <w:tabs>
          <w:tab w:val="left" w:pos="0"/>
        </w:tabs>
        <w:spacing w:before="120" w:line="290" w:lineRule="auto"/>
        <w:ind w:hanging="720"/>
        <w:contextualSpacing w:val="0"/>
        <w:rPr>
          <w:rFonts w:ascii="Segoe UI" w:hAnsi="Segoe UI" w:cs="Segoe UI"/>
          <w:sz w:val="20"/>
          <w:szCs w:val="20"/>
        </w:rPr>
      </w:pPr>
      <w:bookmarkStart w:id="614" w:name="_DV_M335"/>
      <w:bookmarkStart w:id="615" w:name="_DV_M336"/>
      <w:bookmarkStart w:id="616" w:name="_Hlk19290307"/>
      <w:bookmarkEnd w:id="614"/>
      <w:bookmarkEnd w:id="615"/>
      <w:r w:rsidRPr="00D2555C">
        <w:rPr>
          <w:rFonts w:ascii="Segoe UI" w:hAnsi="Segoe UI" w:cs="Segoe UI"/>
          <w:sz w:val="20"/>
          <w:szCs w:val="20"/>
        </w:rPr>
        <w:t>receber, dispor, ceder, transferir, alienar, vender, inclusive por meio de venda privada (ou fazer com que seja alienado ou vendido), conferir opções, cobrar, exigir ou receber, no todo ou em parte, os Imóveis</w:t>
      </w:r>
      <w:bookmarkEnd w:id="616"/>
      <w:r w:rsidRPr="00D2555C">
        <w:rPr>
          <w:rFonts w:ascii="Segoe UI" w:hAnsi="Segoe UI" w:cs="Segoe UI"/>
          <w:sz w:val="20"/>
          <w:szCs w:val="20"/>
        </w:rPr>
        <w:t>;</w:t>
      </w:r>
    </w:p>
    <w:p w14:paraId="4A8BEF3D" w14:textId="77777777" w:rsidR="00536319" w:rsidRPr="00D2555C" w:rsidRDefault="00536319" w:rsidP="00536319">
      <w:pPr>
        <w:pStyle w:val="ListParagraph"/>
        <w:widowControl/>
        <w:numPr>
          <w:ilvl w:val="0"/>
          <w:numId w:val="86"/>
        </w:numPr>
        <w:tabs>
          <w:tab w:val="left" w:pos="0"/>
        </w:tabs>
        <w:spacing w:before="120" w:line="290" w:lineRule="auto"/>
        <w:ind w:hanging="720"/>
        <w:contextualSpacing w:val="0"/>
        <w:rPr>
          <w:rFonts w:ascii="Segoe UI" w:hAnsi="Segoe UI" w:cs="Segoe UI"/>
          <w:sz w:val="20"/>
          <w:szCs w:val="20"/>
        </w:rPr>
      </w:pPr>
      <w:bookmarkStart w:id="617" w:name="_Hlk19290768"/>
      <w:r w:rsidRPr="00D2555C">
        <w:rPr>
          <w:rFonts w:ascii="Segoe UI" w:hAnsi="Segoe UI" w:cs="Segoe UI"/>
          <w:sz w:val="20"/>
          <w:szCs w:val="20"/>
        </w:rPr>
        <w:t>representar os Outorgantes perante repartições públicas, cartórios registrais e quaisquer terceiros, dar e receber quitação e transigir em nome dos Outorgantes, para satisfação das Obrigações Garantidas</w:t>
      </w:r>
      <w:bookmarkEnd w:id="617"/>
      <w:r w:rsidRPr="00D2555C">
        <w:rPr>
          <w:rFonts w:ascii="Segoe UI" w:hAnsi="Segoe UI" w:cs="Segoe UI"/>
          <w:sz w:val="20"/>
          <w:szCs w:val="20"/>
        </w:rPr>
        <w:t>;</w:t>
      </w:r>
    </w:p>
    <w:p w14:paraId="7565C455" w14:textId="77777777" w:rsidR="00536319" w:rsidRPr="00D2555C" w:rsidRDefault="00536319" w:rsidP="00536319">
      <w:pPr>
        <w:pStyle w:val="ListParagraph"/>
        <w:widowControl/>
        <w:numPr>
          <w:ilvl w:val="0"/>
          <w:numId w:val="86"/>
        </w:numPr>
        <w:tabs>
          <w:tab w:val="left" w:pos="0"/>
        </w:tabs>
        <w:spacing w:before="120" w:line="290" w:lineRule="auto"/>
        <w:ind w:hanging="720"/>
        <w:contextualSpacing w:val="0"/>
        <w:rPr>
          <w:rFonts w:ascii="Segoe UI" w:hAnsi="Segoe UI" w:cs="Segoe UI"/>
          <w:sz w:val="20"/>
          <w:szCs w:val="20"/>
        </w:rPr>
      </w:pPr>
      <w:bookmarkStart w:id="618" w:name="_Hlk19290968"/>
      <w:r w:rsidRPr="00D2555C">
        <w:rPr>
          <w:rFonts w:ascii="Segoe UI" w:hAnsi="Segoe UI" w:cs="Segoe UI"/>
          <w:sz w:val="20"/>
          <w:szCs w:val="20"/>
        </w:rPr>
        <w:t>na hipótese de excussão da garantia prevista no Contrato, tomar qualquer medida para promover referida excussão, inclusive perante Oficial do Registro de Imóveis, podendo, inclusive, realizar leilão para venda dos Imóveis</w:t>
      </w:r>
      <w:bookmarkEnd w:id="618"/>
      <w:r w:rsidRPr="00D2555C">
        <w:rPr>
          <w:rFonts w:ascii="Segoe UI" w:hAnsi="Segoe UI" w:cs="Segoe UI"/>
          <w:sz w:val="20"/>
          <w:szCs w:val="20"/>
        </w:rPr>
        <w:t>;</w:t>
      </w:r>
    </w:p>
    <w:p w14:paraId="5C29F487" w14:textId="77777777" w:rsidR="00536319" w:rsidRPr="00D2555C" w:rsidRDefault="00536319" w:rsidP="00536319">
      <w:pPr>
        <w:pStyle w:val="ListParagraph"/>
        <w:widowControl/>
        <w:numPr>
          <w:ilvl w:val="0"/>
          <w:numId w:val="86"/>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Imóveis, independentemente de notificação judicial ou extrajudicial;</w:t>
      </w:r>
    </w:p>
    <w:p w14:paraId="5096BE6D" w14:textId="77777777" w:rsidR="00536319" w:rsidRPr="00D2555C" w:rsidRDefault="00536319" w:rsidP="00536319">
      <w:pPr>
        <w:pStyle w:val="ListParagraph"/>
        <w:widowControl/>
        <w:numPr>
          <w:ilvl w:val="0"/>
          <w:numId w:val="86"/>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representar os Outorgantes perante qualquer repartição pública federal, estadual e municipal, e perante terceiros, inclusive Cartórios de Registro de Imóveis,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42143E34" w14:textId="77777777" w:rsidR="00536319" w:rsidRPr="00D2555C" w:rsidRDefault="00536319" w:rsidP="00536319">
      <w:pPr>
        <w:pStyle w:val="ListParagraph"/>
        <w:widowControl/>
        <w:numPr>
          <w:ilvl w:val="0"/>
          <w:numId w:val="86"/>
        </w:numPr>
        <w:tabs>
          <w:tab w:val="left" w:pos="0"/>
        </w:tabs>
        <w:spacing w:before="120" w:line="290" w:lineRule="auto"/>
        <w:ind w:hanging="720"/>
        <w:contextualSpacing w:val="0"/>
        <w:rPr>
          <w:rFonts w:ascii="Segoe UI" w:hAnsi="Segoe UI" w:cs="Segoe UI"/>
          <w:sz w:val="20"/>
          <w:szCs w:val="20"/>
        </w:rPr>
      </w:pPr>
      <w:r w:rsidRPr="00D2555C">
        <w:rPr>
          <w:rFonts w:ascii="Segoe UI" w:hAnsi="Segoe UI" w:cs="Segoe UI"/>
          <w:sz w:val="20"/>
          <w:szCs w:val="20"/>
        </w:rPr>
        <w:t xml:space="preserve">praticar todos e quaisquer outros atos necessários ao bom e fiel cumprimento do presente mandato. </w:t>
      </w:r>
    </w:p>
    <w:p w14:paraId="1DA32C3B" w14:textId="77777777" w:rsidR="00536319" w:rsidRPr="00D2555C" w:rsidRDefault="00536319" w:rsidP="00536319">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 xml:space="preserve">Os termos utilizados no presente instrumento com a inicial em maiúscula, que não tenham sido aqui definidos, terão o mesmo significado atribuído a tais termos no Contrato. </w:t>
      </w:r>
    </w:p>
    <w:p w14:paraId="17E49706" w14:textId="77777777" w:rsidR="00536319" w:rsidRPr="00D2555C" w:rsidRDefault="00536319" w:rsidP="00536319">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Esta procuração será válida pelo prazo de 12 (doze) meses contado da presente data e será renovada com pelo menos 20 (vinte) dias de antecedência do seu vencimento, até que todas as obrigações dos Outorgantes previstas no Contrato tenham sido integralmente satisfeitas.</w:t>
      </w:r>
    </w:p>
    <w:p w14:paraId="37826E83" w14:textId="77777777" w:rsidR="00536319" w:rsidRPr="00D2555C" w:rsidRDefault="00536319" w:rsidP="00536319">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 xml:space="preserve">O Outorgado é ora nomeado procurador </w:t>
      </w:r>
      <w:bookmarkStart w:id="619" w:name="_DV_C35"/>
      <w:r w:rsidRPr="00D2555C">
        <w:rPr>
          <w:rFonts w:ascii="Segoe UI" w:eastAsia="SimSun" w:hAnsi="Segoe UI" w:cs="Segoe UI"/>
          <w:sz w:val="20"/>
          <w:szCs w:val="20"/>
        </w:rPr>
        <w:t>dos Outorgante</w:t>
      </w:r>
      <w:bookmarkStart w:id="620" w:name="_DV_M341"/>
      <w:bookmarkEnd w:id="619"/>
      <w:bookmarkEnd w:id="620"/>
      <w:r w:rsidRPr="00D2555C">
        <w:rPr>
          <w:rFonts w:ascii="Segoe UI" w:eastAsia="SimSun" w:hAnsi="Segoe UI" w:cs="Segoe UI"/>
          <w:sz w:val="20"/>
          <w:szCs w:val="20"/>
        </w:rPr>
        <w:t>s em caráter irrevogável e irretratável, de acordo com os termos do artigo 684 do Código Civil.</w:t>
      </w:r>
      <w:bookmarkStart w:id="621" w:name="_DV_M342"/>
      <w:bookmarkEnd w:id="621"/>
      <w:r w:rsidRPr="00D2555C">
        <w:rPr>
          <w:rFonts w:ascii="Segoe UI" w:eastAsia="SimSun" w:hAnsi="Segoe UI" w:cs="Segoe UI"/>
          <w:sz w:val="20"/>
          <w:szCs w:val="20"/>
        </w:rPr>
        <w:t xml:space="preserve"> </w:t>
      </w:r>
    </w:p>
    <w:p w14:paraId="21D66D4F" w14:textId="77777777" w:rsidR="00536319" w:rsidRPr="00D2555C" w:rsidRDefault="00536319" w:rsidP="00536319">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Os poderes outorgados pelo presente instrumento são adicionais em relação aos poderes outorgados pelos Outorgantes ao Outorgado nos termos do Contrato ou de quaisquer outros documentos e não cancelam nem revogam nenhum de referidos poderes.</w:t>
      </w:r>
    </w:p>
    <w:p w14:paraId="3A2C41BF" w14:textId="77777777" w:rsidR="00536319" w:rsidRPr="00D2555C" w:rsidRDefault="00536319" w:rsidP="00536319">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O presente instrumento deverá ser regido e interpretado de acordo com e regido pelas Leis da República Federativa do Brasil.</w:t>
      </w:r>
      <w:bookmarkStart w:id="622" w:name="_DV_M343"/>
      <w:bookmarkEnd w:id="622"/>
      <w:r w:rsidRPr="00D2555C">
        <w:rPr>
          <w:rFonts w:ascii="Segoe UI" w:eastAsia="SimSun" w:hAnsi="Segoe UI" w:cs="Segoe UI"/>
          <w:sz w:val="20"/>
          <w:szCs w:val="20"/>
        </w:rPr>
        <w:t xml:space="preserve"> </w:t>
      </w:r>
    </w:p>
    <w:p w14:paraId="4EE31241" w14:textId="77777777" w:rsidR="00536319" w:rsidRPr="00D2555C" w:rsidRDefault="00536319" w:rsidP="00536319">
      <w:pPr>
        <w:tabs>
          <w:tab w:val="left" w:pos="0"/>
        </w:tabs>
        <w:spacing w:before="120" w:line="290" w:lineRule="auto"/>
        <w:rPr>
          <w:rFonts w:ascii="Segoe UI" w:eastAsia="SimSun" w:hAnsi="Segoe UI" w:cs="Segoe UI"/>
          <w:sz w:val="20"/>
          <w:szCs w:val="20"/>
        </w:rPr>
      </w:pPr>
      <w:r w:rsidRPr="00D2555C">
        <w:rPr>
          <w:rFonts w:ascii="Segoe UI" w:eastAsia="SimSun" w:hAnsi="Segoe UI" w:cs="Segoe UI"/>
          <w:sz w:val="20"/>
          <w:szCs w:val="20"/>
        </w:rPr>
        <w:t>A presente procuração é outorgada, em 01 (uma) via, aos [•] de 2020, na Cidade de São Paulo, Estado de São Paulo, Brasil.</w:t>
      </w:r>
    </w:p>
    <w:p w14:paraId="78402798" w14:textId="77777777" w:rsidR="00536319" w:rsidRPr="00D2555C" w:rsidRDefault="00536319" w:rsidP="00536319">
      <w:pPr>
        <w:spacing w:before="120" w:line="290" w:lineRule="auto"/>
        <w:jc w:val="center"/>
        <w:rPr>
          <w:rFonts w:ascii="Segoe UI" w:hAnsi="Segoe UI" w:cs="Segoe UI"/>
          <w:b/>
          <w:smallCaps/>
          <w:snapToGrid w:val="0"/>
          <w:sz w:val="20"/>
          <w:szCs w:val="20"/>
        </w:rPr>
      </w:pPr>
      <w:r w:rsidRPr="00D2555C">
        <w:rPr>
          <w:rFonts w:ascii="Segoe UI" w:hAnsi="Segoe UI" w:cs="Segoe UI"/>
          <w:b/>
          <w:color w:val="000000"/>
          <w:sz w:val="20"/>
          <w:szCs w:val="20"/>
          <w:shd w:val="clear" w:color="auto" w:fill="FFFFFF"/>
        </w:rPr>
        <w:t>LC ENERGIA RENOVÁVEL HOLDING S.A.</w:t>
      </w:r>
    </w:p>
    <w:tbl>
      <w:tblPr>
        <w:tblW w:w="8634" w:type="dxa"/>
        <w:jc w:val="center"/>
        <w:tblLayout w:type="fixed"/>
        <w:tblLook w:val="04A0" w:firstRow="1" w:lastRow="0" w:firstColumn="1" w:lastColumn="0" w:noHBand="0" w:noVBand="1"/>
      </w:tblPr>
      <w:tblGrid>
        <w:gridCol w:w="4208"/>
        <w:gridCol w:w="309"/>
        <w:gridCol w:w="4117"/>
      </w:tblGrid>
      <w:tr w:rsidR="00536319" w:rsidRPr="00D2555C" w14:paraId="022A46AA" w14:textId="77777777" w:rsidTr="00FC1ABB">
        <w:trPr>
          <w:cantSplit/>
          <w:jc w:val="center"/>
        </w:trPr>
        <w:tc>
          <w:tcPr>
            <w:tcW w:w="4208" w:type="dxa"/>
            <w:tcBorders>
              <w:top w:val="nil"/>
              <w:left w:val="nil"/>
              <w:bottom w:val="single" w:sz="4" w:space="0" w:color="000000"/>
              <w:right w:val="nil"/>
            </w:tcBorders>
          </w:tcPr>
          <w:p w14:paraId="503BE635" w14:textId="77777777" w:rsidR="00536319" w:rsidRPr="00D2555C" w:rsidRDefault="00536319" w:rsidP="00FC1ABB">
            <w:pPr>
              <w:spacing w:before="120" w:line="290" w:lineRule="auto"/>
              <w:jc w:val="center"/>
              <w:rPr>
                <w:rFonts w:ascii="Segoe UI" w:hAnsi="Segoe UI" w:cs="Segoe UI"/>
                <w:kern w:val="20"/>
                <w:sz w:val="20"/>
                <w:szCs w:val="20"/>
              </w:rPr>
            </w:pPr>
          </w:p>
        </w:tc>
        <w:tc>
          <w:tcPr>
            <w:tcW w:w="309" w:type="dxa"/>
          </w:tcPr>
          <w:p w14:paraId="24FB5FFD" w14:textId="77777777" w:rsidR="00536319" w:rsidRPr="00D2555C" w:rsidRDefault="00536319" w:rsidP="00FC1ABB">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5A9E337E" w14:textId="77777777" w:rsidR="00536319" w:rsidRPr="00D2555C" w:rsidRDefault="00536319" w:rsidP="00FC1ABB">
            <w:pPr>
              <w:spacing w:before="120" w:line="290" w:lineRule="auto"/>
              <w:jc w:val="center"/>
              <w:rPr>
                <w:rFonts w:ascii="Segoe UI" w:hAnsi="Segoe UI" w:cs="Segoe UI"/>
                <w:kern w:val="20"/>
                <w:sz w:val="20"/>
                <w:szCs w:val="20"/>
              </w:rPr>
            </w:pPr>
          </w:p>
        </w:tc>
      </w:tr>
      <w:tr w:rsidR="00536319" w:rsidRPr="00D2555C" w14:paraId="2921C219" w14:textId="77777777" w:rsidTr="00FC1ABB">
        <w:trPr>
          <w:cantSplit/>
          <w:jc w:val="center"/>
        </w:trPr>
        <w:tc>
          <w:tcPr>
            <w:tcW w:w="4208" w:type="dxa"/>
            <w:tcBorders>
              <w:top w:val="single" w:sz="4" w:space="0" w:color="000000"/>
              <w:left w:val="nil"/>
              <w:bottom w:val="nil"/>
              <w:right w:val="nil"/>
            </w:tcBorders>
            <w:vAlign w:val="center"/>
            <w:hideMark/>
          </w:tcPr>
          <w:p w14:paraId="2AE58BBA" w14:textId="77777777" w:rsidR="00536319" w:rsidRPr="00D2555C" w:rsidRDefault="00536319"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432E193E" w14:textId="77777777" w:rsidR="00536319" w:rsidRPr="00D2555C" w:rsidRDefault="00536319" w:rsidP="00FC1ABB">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5A8B329E" w14:textId="77777777" w:rsidR="00536319" w:rsidRPr="00D2555C" w:rsidRDefault="00536319"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0F2005BD" w14:textId="77777777" w:rsidR="00536319" w:rsidRPr="00D2555C" w:rsidRDefault="00536319" w:rsidP="00536319">
      <w:pPr>
        <w:spacing w:before="120" w:line="290" w:lineRule="auto"/>
        <w:rPr>
          <w:rFonts w:ascii="Segoe UI" w:hAnsi="Segoe UI" w:cs="Segoe UI"/>
          <w:sz w:val="20"/>
          <w:szCs w:val="20"/>
        </w:rPr>
      </w:pPr>
    </w:p>
    <w:p w14:paraId="5A88D02B" w14:textId="77777777" w:rsidR="00536319" w:rsidRPr="00D2555C" w:rsidRDefault="00536319" w:rsidP="00536319">
      <w:pPr>
        <w:tabs>
          <w:tab w:val="left" w:pos="0"/>
        </w:tabs>
        <w:spacing w:before="120" w:line="290" w:lineRule="auto"/>
        <w:rPr>
          <w:rFonts w:ascii="Segoe UI" w:eastAsia="SimSun" w:hAnsi="Segoe UI" w:cs="Segoe UI"/>
          <w:sz w:val="20"/>
          <w:szCs w:val="20"/>
        </w:rPr>
      </w:pPr>
    </w:p>
    <w:p w14:paraId="4DA6D76A" w14:textId="77777777" w:rsidR="00536319" w:rsidRPr="00D2555C" w:rsidRDefault="00536319" w:rsidP="00536319">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 S.A.</w:t>
      </w:r>
    </w:p>
    <w:tbl>
      <w:tblPr>
        <w:tblW w:w="8634" w:type="dxa"/>
        <w:jc w:val="center"/>
        <w:tblLayout w:type="fixed"/>
        <w:tblLook w:val="04A0" w:firstRow="1" w:lastRow="0" w:firstColumn="1" w:lastColumn="0" w:noHBand="0" w:noVBand="1"/>
      </w:tblPr>
      <w:tblGrid>
        <w:gridCol w:w="4208"/>
        <w:gridCol w:w="309"/>
        <w:gridCol w:w="4117"/>
      </w:tblGrid>
      <w:tr w:rsidR="00536319" w:rsidRPr="00D2555C" w14:paraId="7BAC861B" w14:textId="77777777" w:rsidTr="00FC1ABB">
        <w:trPr>
          <w:cantSplit/>
          <w:jc w:val="center"/>
        </w:trPr>
        <w:tc>
          <w:tcPr>
            <w:tcW w:w="4208" w:type="dxa"/>
            <w:tcBorders>
              <w:top w:val="nil"/>
              <w:left w:val="nil"/>
              <w:bottom w:val="single" w:sz="4" w:space="0" w:color="000000"/>
              <w:right w:val="nil"/>
            </w:tcBorders>
          </w:tcPr>
          <w:p w14:paraId="14A2D687" w14:textId="77777777" w:rsidR="00536319" w:rsidRPr="00D2555C" w:rsidRDefault="00536319" w:rsidP="00FC1ABB">
            <w:pPr>
              <w:spacing w:before="120" w:line="290" w:lineRule="auto"/>
              <w:jc w:val="center"/>
              <w:rPr>
                <w:rFonts w:ascii="Segoe UI" w:hAnsi="Segoe UI" w:cs="Segoe UI"/>
                <w:kern w:val="20"/>
                <w:sz w:val="20"/>
                <w:szCs w:val="20"/>
              </w:rPr>
            </w:pPr>
          </w:p>
        </w:tc>
        <w:tc>
          <w:tcPr>
            <w:tcW w:w="309" w:type="dxa"/>
          </w:tcPr>
          <w:p w14:paraId="460CA46D" w14:textId="77777777" w:rsidR="00536319" w:rsidRPr="00D2555C" w:rsidRDefault="00536319" w:rsidP="00FC1ABB">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6E0CC9F4" w14:textId="77777777" w:rsidR="00536319" w:rsidRPr="00D2555C" w:rsidRDefault="00536319" w:rsidP="00FC1ABB">
            <w:pPr>
              <w:spacing w:before="120" w:line="290" w:lineRule="auto"/>
              <w:jc w:val="center"/>
              <w:rPr>
                <w:rFonts w:ascii="Segoe UI" w:hAnsi="Segoe UI" w:cs="Segoe UI"/>
                <w:kern w:val="20"/>
                <w:sz w:val="20"/>
                <w:szCs w:val="20"/>
              </w:rPr>
            </w:pPr>
          </w:p>
        </w:tc>
      </w:tr>
      <w:tr w:rsidR="00536319" w:rsidRPr="00D2555C" w14:paraId="71269AA5" w14:textId="77777777" w:rsidTr="00FC1ABB">
        <w:trPr>
          <w:cantSplit/>
          <w:jc w:val="center"/>
        </w:trPr>
        <w:tc>
          <w:tcPr>
            <w:tcW w:w="4208" w:type="dxa"/>
            <w:tcBorders>
              <w:top w:val="single" w:sz="4" w:space="0" w:color="000000"/>
              <w:left w:val="nil"/>
              <w:bottom w:val="nil"/>
              <w:right w:val="nil"/>
            </w:tcBorders>
            <w:vAlign w:val="center"/>
            <w:hideMark/>
          </w:tcPr>
          <w:p w14:paraId="24A1AC60" w14:textId="77777777" w:rsidR="00536319" w:rsidRPr="00D2555C" w:rsidRDefault="00536319"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695EAE5F" w14:textId="77777777" w:rsidR="00536319" w:rsidRPr="00D2555C" w:rsidRDefault="00536319" w:rsidP="00FC1ABB">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705467FF" w14:textId="77777777" w:rsidR="00536319" w:rsidRPr="00D2555C" w:rsidRDefault="00536319"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71079344" w14:textId="77777777" w:rsidR="00536319" w:rsidRPr="00D2555C" w:rsidRDefault="00536319" w:rsidP="00536319">
      <w:pPr>
        <w:spacing w:before="120" w:line="290" w:lineRule="auto"/>
        <w:jc w:val="center"/>
        <w:rPr>
          <w:rFonts w:ascii="Segoe UI" w:hAnsi="Segoe UI" w:cs="Segoe UI"/>
          <w:b/>
          <w:sz w:val="20"/>
          <w:szCs w:val="20"/>
        </w:rPr>
      </w:pPr>
    </w:p>
    <w:p w14:paraId="4AA98420" w14:textId="77777777" w:rsidR="00536319" w:rsidRPr="00D2555C" w:rsidRDefault="00536319" w:rsidP="00536319">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II S.A.</w:t>
      </w:r>
    </w:p>
    <w:tbl>
      <w:tblPr>
        <w:tblW w:w="8634" w:type="dxa"/>
        <w:jc w:val="center"/>
        <w:tblLayout w:type="fixed"/>
        <w:tblLook w:val="04A0" w:firstRow="1" w:lastRow="0" w:firstColumn="1" w:lastColumn="0" w:noHBand="0" w:noVBand="1"/>
      </w:tblPr>
      <w:tblGrid>
        <w:gridCol w:w="4208"/>
        <w:gridCol w:w="309"/>
        <w:gridCol w:w="4117"/>
      </w:tblGrid>
      <w:tr w:rsidR="00536319" w:rsidRPr="00D2555C" w14:paraId="2F55E1E5" w14:textId="77777777" w:rsidTr="00FC1ABB">
        <w:trPr>
          <w:cantSplit/>
          <w:jc w:val="center"/>
        </w:trPr>
        <w:tc>
          <w:tcPr>
            <w:tcW w:w="4208" w:type="dxa"/>
            <w:tcBorders>
              <w:top w:val="nil"/>
              <w:left w:val="nil"/>
              <w:bottom w:val="single" w:sz="4" w:space="0" w:color="000000"/>
              <w:right w:val="nil"/>
            </w:tcBorders>
          </w:tcPr>
          <w:p w14:paraId="643E932B" w14:textId="77777777" w:rsidR="00536319" w:rsidRPr="00D2555C" w:rsidRDefault="00536319" w:rsidP="00FC1ABB">
            <w:pPr>
              <w:spacing w:before="120" w:line="290" w:lineRule="auto"/>
              <w:jc w:val="center"/>
              <w:rPr>
                <w:rFonts w:ascii="Segoe UI" w:hAnsi="Segoe UI" w:cs="Segoe UI"/>
                <w:kern w:val="20"/>
                <w:sz w:val="20"/>
                <w:szCs w:val="20"/>
              </w:rPr>
            </w:pPr>
          </w:p>
        </w:tc>
        <w:tc>
          <w:tcPr>
            <w:tcW w:w="309" w:type="dxa"/>
          </w:tcPr>
          <w:p w14:paraId="4FA0C6C4" w14:textId="77777777" w:rsidR="00536319" w:rsidRPr="00D2555C" w:rsidRDefault="00536319" w:rsidP="00FC1ABB">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65F6277D" w14:textId="77777777" w:rsidR="00536319" w:rsidRPr="00D2555C" w:rsidRDefault="00536319" w:rsidP="00FC1ABB">
            <w:pPr>
              <w:spacing w:before="120" w:line="290" w:lineRule="auto"/>
              <w:jc w:val="center"/>
              <w:rPr>
                <w:rFonts w:ascii="Segoe UI" w:hAnsi="Segoe UI" w:cs="Segoe UI"/>
                <w:kern w:val="20"/>
                <w:sz w:val="20"/>
                <w:szCs w:val="20"/>
              </w:rPr>
            </w:pPr>
          </w:p>
        </w:tc>
      </w:tr>
      <w:tr w:rsidR="00536319" w:rsidRPr="00D2555C" w14:paraId="0DC9BFA1" w14:textId="77777777" w:rsidTr="00FC1ABB">
        <w:trPr>
          <w:cantSplit/>
          <w:jc w:val="center"/>
        </w:trPr>
        <w:tc>
          <w:tcPr>
            <w:tcW w:w="4208" w:type="dxa"/>
            <w:tcBorders>
              <w:top w:val="single" w:sz="4" w:space="0" w:color="000000"/>
              <w:left w:val="nil"/>
              <w:bottom w:val="nil"/>
              <w:right w:val="nil"/>
            </w:tcBorders>
            <w:vAlign w:val="center"/>
            <w:hideMark/>
          </w:tcPr>
          <w:p w14:paraId="0CC7CEDC" w14:textId="77777777" w:rsidR="00536319" w:rsidRPr="00D2555C" w:rsidRDefault="00536319"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68577808" w14:textId="77777777" w:rsidR="00536319" w:rsidRPr="00D2555C" w:rsidRDefault="00536319" w:rsidP="00FC1ABB">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7EA4A7E4" w14:textId="77777777" w:rsidR="00536319" w:rsidRPr="00D2555C" w:rsidRDefault="00536319"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0FC94940" w14:textId="77777777" w:rsidR="00536319" w:rsidRPr="00D2555C" w:rsidRDefault="00536319" w:rsidP="00536319">
      <w:pPr>
        <w:spacing w:before="120" w:line="290" w:lineRule="auto"/>
        <w:jc w:val="center"/>
        <w:rPr>
          <w:rFonts w:ascii="Segoe UI" w:hAnsi="Segoe UI" w:cs="Segoe UI"/>
          <w:b/>
          <w:sz w:val="20"/>
          <w:szCs w:val="20"/>
        </w:rPr>
      </w:pPr>
    </w:p>
    <w:p w14:paraId="380BD3D9" w14:textId="77777777" w:rsidR="00536319" w:rsidRPr="00D2555C" w:rsidRDefault="00536319" w:rsidP="00536319">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III S.A.</w:t>
      </w:r>
    </w:p>
    <w:tbl>
      <w:tblPr>
        <w:tblW w:w="8634" w:type="dxa"/>
        <w:jc w:val="center"/>
        <w:tblLayout w:type="fixed"/>
        <w:tblLook w:val="04A0" w:firstRow="1" w:lastRow="0" w:firstColumn="1" w:lastColumn="0" w:noHBand="0" w:noVBand="1"/>
      </w:tblPr>
      <w:tblGrid>
        <w:gridCol w:w="4208"/>
        <w:gridCol w:w="309"/>
        <w:gridCol w:w="4117"/>
      </w:tblGrid>
      <w:tr w:rsidR="00536319" w:rsidRPr="00D2555C" w14:paraId="535B00D8" w14:textId="77777777" w:rsidTr="00FC1ABB">
        <w:trPr>
          <w:cantSplit/>
          <w:jc w:val="center"/>
        </w:trPr>
        <w:tc>
          <w:tcPr>
            <w:tcW w:w="4208" w:type="dxa"/>
            <w:tcBorders>
              <w:top w:val="nil"/>
              <w:left w:val="nil"/>
              <w:bottom w:val="single" w:sz="4" w:space="0" w:color="000000"/>
              <w:right w:val="nil"/>
            </w:tcBorders>
          </w:tcPr>
          <w:p w14:paraId="38CAFD21" w14:textId="77777777" w:rsidR="00536319" w:rsidRPr="00D2555C" w:rsidRDefault="00536319" w:rsidP="00FC1ABB">
            <w:pPr>
              <w:spacing w:before="120" w:line="290" w:lineRule="auto"/>
              <w:jc w:val="center"/>
              <w:rPr>
                <w:rFonts w:ascii="Segoe UI" w:hAnsi="Segoe UI" w:cs="Segoe UI"/>
                <w:kern w:val="20"/>
                <w:sz w:val="20"/>
                <w:szCs w:val="20"/>
              </w:rPr>
            </w:pPr>
          </w:p>
        </w:tc>
        <w:tc>
          <w:tcPr>
            <w:tcW w:w="309" w:type="dxa"/>
          </w:tcPr>
          <w:p w14:paraId="5E5DB7E6" w14:textId="77777777" w:rsidR="00536319" w:rsidRPr="00D2555C" w:rsidRDefault="00536319" w:rsidP="00FC1ABB">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4C64D562" w14:textId="77777777" w:rsidR="00536319" w:rsidRPr="00D2555C" w:rsidRDefault="00536319" w:rsidP="00FC1ABB">
            <w:pPr>
              <w:spacing w:before="120" w:line="290" w:lineRule="auto"/>
              <w:jc w:val="center"/>
              <w:rPr>
                <w:rFonts w:ascii="Segoe UI" w:hAnsi="Segoe UI" w:cs="Segoe UI"/>
                <w:kern w:val="20"/>
                <w:sz w:val="20"/>
                <w:szCs w:val="20"/>
              </w:rPr>
            </w:pPr>
          </w:p>
        </w:tc>
      </w:tr>
      <w:tr w:rsidR="00536319" w:rsidRPr="00D2555C" w14:paraId="1E5CB749" w14:textId="77777777" w:rsidTr="00FC1ABB">
        <w:trPr>
          <w:cantSplit/>
          <w:jc w:val="center"/>
        </w:trPr>
        <w:tc>
          <w:tcPr>
            <w:tcW w:w="4208" w:type="dxa"/>
            <w:tcBorders>
              <w:top w:val="single" w:sz="4" w:space="0" w:color="000000"/>
              <w:left w:val="nil"/>
              <w:bottom w:val="nil"/>
              <w:right w:val="nil"/>
            </w:tcBorders>
            <w:vAlign w:val="center"/>
            <w:hideMark/>
          </w:tcPr>
          <w:p w14:paraId="653C3C0D" w14:textId="77777777" w:rsidR="00536319" w:rsidRPr="00D2555C" w:rsidRDefault="00536319"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52D8B9E7" w14:textId="77777777" w:rsidR="00536319" w:rsidRPr="00D2555C" w:rsidRDefault="00536319" w:rsidP="00FC1ABB">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5F60C46F" w14:textId="77777777" w:rsidR="00536319" w:rsidRPr="00D2555C" w:rsidRDefault="00536319"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65F020A4" w14:textId="77777777" w:rsidR="00536319" w:rsidRPr="00D2555C" w:rsidRDefault="00536319" w:rsidP="00536319">
      <w:pPr>
        <w:spacing w:before="120" w:line="290" w:lineRule="auto"/>
        <w:rPr>
          <w:rFonts w:ascii="Segoe UI" w:hAnsi="Segoe UI" w:cs="Segoe UI"/>
          <w:sz w:val="20"/>
          <w:szCs w:val="20"/>
        </w:rPr>
      </w:pPr>
    </w:p>
    <w:p w14:paraId="48212B77" w14:textId="77777777" w:rsidR="00536319" w:rsidRPr="00D2555C" w:rsidRDefault="00536319" w:rsidP="00536319">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IV S.A.</w:t>
      </w:r>
    </w:p>
    <w:tbl>
      <w:tblPr>
        <w:tblW w:w="8634" w:type="dxa"/>
        <w:jc w:val="center"/>
        <w:tblLayout w:type="fixed"/>
        <w:tblLook w:val="04A0" w:firstRow="1" w:lastRow="0" w:firstColumn="1" w:lastColumn="0" w:noHBand="0" w:noVBand="1"/>
      </w:tblPr>
      <w:tblGrid>
        <w:gridCol w:w="4208"/>
        <w:gridCol w:w="309"/>
        <w:gridCol w:w="4117"/>
      </w:tblGrid>
      <w:tr w:rsidR="00536319" w:rsidRPr="00D2555C" w14:paraId="1C87AB06" w14:textId="77777777" w:rsidTr="00FC1ABB">
        <w:trPr>
          <w:cantSplit/>
          <w:jc w:val="center"/>
        </w:trPr>
        <w:tc>
          <w:tcPr>
            <w:tcW w:w="4208" w:type="dxa"/>
            <w:tcBorders>
              <w:top w:val="nil"/>
              <w:left w:val="nil"/>
              <w:bottom w:val="single" w:sz="4" w:space="0" w:color="000000"/>
              <w:right w:val="nil"/>
            </w:tcBorders>
          </w:tcPr>
          <w:p w14:paraId="3B8D3FAF" w14:textId="77777777" w:rsidR="00536319" w:rsidRPr="00D2555C" w:rsidRDefault="00536319" w:rsidP="00FC1ABB">
            <w:pPr>
              <w:spacing w:before="120" w:line="290" w:lineRule="auto"/>
              <w:jc w:val="center"/>
              <w:rPr>
                <w:rFonts w:ascii="Segoe UI" w:hAnsi="Segoe UI" w:cs="Segoe UI"/>
                <w:kern w:val="20"/>
                <w:sz w:val="20"/>
                <w:szCs w:val="20"/>
              </w:rPr>
            </w:pPr>
          </w:p>
        </w:tc>
        <w:tc>
          <w:tcPr>
            <w:tcW w:w="309" w:type="dxa"/>
          </w:tcPr>
          <w:p w14:paraId="34D0F30B" w14:textId="77777777" w:rsidR="00536319" w:rsidRPr="00D2555C" w:rsidRDefault="00536319" w:rsidP="00FC1ABB">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4F08B800" w14:textId="77777777" w:rsidR="00536319" w:rsidRPr="00D2555C" w:rsidRDefault="00536319" w:rsidP="00FC1ABB">
            <w:pPr>
              <w:spacing w:before="120" w:line="290" w:lineRule="auto"/>
              <w:jc w:val="center"/>
              <w:rPr>
                <w:rFonts w:ascii="Segoe UI" w:hAnsi="Segoe UI" w:cs="Segoe UI"/>
                <w:kern w:val="20"/>
                <w:sz w:val="20"/>
                <w:szCs w:val="20"/>
              </w:rPr>
            </w:pPr>
          </w:p>
        </w:tc>
      </w:tr>
      <w:tr w:rsidR="00536319" w:rsidRPr="00D2555C" w14:paraId="76DD71A5" w14:textId="77777777" w:rsidTr="00FC1ABB">
        <w:trPr>
          <w:cantSplit/>
          <w:jc w:val="center"/>
        </w:trPr>
        <w:tc>
          <w:tcPr>
            <w:tcW w:w="4208" w:type="dxa"/>
            <w:tcBorders>
              <w:top w:val="single" w:sz="4" w:space="0" w:color="000000"/>
              <w:left w:val="nil"/>
              <w:bottom w:val="nil"/>
              <w:right w:val="nil"/>
            </w:tcBorders>
            <w:vAlign w:val="center"/>
            <w:hideMark/>
          </w:tcPr>
          <w:p w14:paraId="1BB8C28C" w14:textId="77777777" w:rsidR="00536319" w:rsidRPr="00D2555C" w:rsidRDefault="00536319"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1A0C45A2" w14:textId="77777777" w:rsidR="00536319" w:rsidRPr="00D2555C" w:rsidRDefault="00536319" w:rsidP="00FC1ABB">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63D82A59" w14:textId="77777777" w:rsidR="00536319" w:rsidRPr="00D2555C" w:rsidRDefault="00536319"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285DB490" w14:textId="77777777" w:rsidR="00536319" w:rsidRPr="00D2555C" w:rsidRDefault="00536319" w:rsidP="00536319">
      <w:pPr>
        <w:spacing w:before="120" w:line="290" w:lineRule="auto"/>
        <w:rPr>
          <w:rFonts w:ascii="Segoe UI" w:hAnsi="Segoe UI" w:cs="Segoe UI"/>
          <w:sz w:val="20"/>
          <w:szCs w:val="20"/>
        </w:rPr>
      </w:pPr>
    </w:p>
    <w:p w14:paraId="2DE4C843" w14:textId="77777777" w:rsidR="00536319" w:rsidRPr="00D2555C" w:rsidRDefault="00536319" w:rsidP="00536319">
      <w:pPr>
        <w:spacing w:before="120" w:line="290" w:lineRule="auto"/>
        <w:jc w:val="center"/>
        <w:rPr>
          <w:rFonts w:ascii="Segoe UI" w:hAnsi="Segoe UI" w:cs="Segoe UI"/>
          <w:b/>
          <w:smallCaps/>
          <w:snapToGrid w:val="0"/>
          <w:sz w:val="20"/>
          <w:szCs w:val="20"/>
        </w:rPr>
      </w:pPr>
      <w:r w:rsidRPr="00D2555C">
        <w:rPr>
          <w:rFonts w:ascii="Segoe UI" w:hAnsi="Segoe UI" w:cs="Segoe UI"/>
          <w:b/>
          <w:sz w:val="20"/>
          <w:szCs w:val="20"/>
        </w:rPr>
        <w:t>LS ENERGIA GD V S.A.</w:t>
      </w:r>
    </w:p>
    <w:tbl>
      <w:tblPr>
        <w:tblW w:w="8634" w:type="dxa"/>
        <w:jc w:val="center"/>
        <w:tblLayout w:type="fixed"/>
        <w:tblLook w:val="04A0" w:firstRow="1" w:lastRow="0" w:firstColumn="1" w:lastColumn="0" w:noHBand="0" w:noVBand="1"/>
      </w:tblPr>
      <w:tblGrid>
        <w:gridCol w:w="4208"/>
        <w:gridCol w:w="309"/>
        <w:gridCol w:w="4117"/>
      </w:tblGrid>
      <w:tr w:rsidR="00536319" w:rsidRPr="00D2555C" w14:paraId="3E2284D5" w14:textId="77777777" w:rsidTr="00FC1ABB">
        <w:trPr>
          <w:cantSplit/>
          <w:jc w:val="center"/>
        </w:trPr>
        <w:tc>
          <w:tcPr>
            <w:tcW w:w="4208" w:type="dxa"/>
            <w:tcBorders>
              <w:top w:val="nil"/>
              <w:left w:val="nil"/>
              <w:bottom w:val="single" w:sz="4" w:space="0" w:color="000000"/>
              <w:right w:val="nil"/>
            </w:tcBorders>
          </w:tcPr>
          <w:p w14:paraId="3CE384E9" w14:textId="77777777" w:rsidR="00536319" w:rsidRPr="00D2555C" w:rsidRDefault="00536319" w:rsidP="00FC1ABB">
            <w:pPr>
              <w:spacing w:before="120" w:line="290" w:lineRule="auto"/>
              <w:jc w:val="center"/>
              <w:rPr>
                <w:rFonts w:ascii="Segoe UI" w:hAnsi="Segoe UI" w:cs="Segoe UI"/>
                <w:kern w:val="20"/>
                <w:sz w:val="20"/>
                <w:szCs w:val="20"/>
              </w:rPr>
            </w:pPr>
          </w:p>
        </w:tc>
        <w:tc>
          <w:tcPr>
            <w:tcW w:w="309" w:type="dxa"/>
          </w:tcPr>
          <w:p w14:paraId="7F6EBEED" w14:textId="77777777" w:rsidR="00536319" w:rsidRPr="00D2555C" w:rsidRDefault="00536319" w:rsidP="00FC1ABB">
            <w:pPr>
              <w:spacing w:before="120" w:line="290" w:lineRule="auto"/>
              <w:jc w:val="center"/>
              <w:rPr>
                <w:rFonts w:ascii="Segoe UI" w:hAnsi="Segoe UI" w:cs="Segoe UI"/>
                <w:kern w:val="20"/>
                <w:sz w:val="20"/>
                <w:szCs w:val="20"/>
              </w:rPr>
            </w:pPr>
          </w:p>
        </w:tc>
        <w:tc>
          <w:tcPr>
            <w:tcW w:w="4117" w:type="dxa"/>
            <w:tcBorders>
              <w:top w:val="nil"/>
              <w:left w:val="nil"/>
              <w:bottom w:val="single" w:sz="4" w:space="0" w:color="000000"/>
              <w:right w:val="nil"/>
            </w:tcBorders>
          </w:tcPr>
          <w:p w14:paraId="569F7398" w14:textId="77777777" w:rsidR="00536319" w:rsidRPr="00D2555C" w:rsidRDefault="00536319" w:rsidP="00FC1ABB">
            <w:pPr>
              <w:spacing w:before="120" w:line="290" w:lineRule="auto"/>
              <w:jc w:val="center"/>
              <w:rPr>
                <w:rFonts w:ascii="Segoe UI" w:hAnsi="Segoe UI" w:cs="Segoe UI"/>
                <w:kern w:val="20"/>
                <w:sz w:val="20"/>
                <w:szCs w:val="20"/>
              </w:rPr>
            </w:pPr>
          </w:p>
        </w:tc>
      </w:tr>
      <w:tr w:rsidR="00536319" w:rsidRPr="00D2555C" w14:paraId="14EC59A4" w14:textId="77777777" w:rsidTr="00FC1ABB">
        <w:trPr>
          <w:cantSplit/>
          <w:jc w:val="center"/>
        </w:trPr>
        <w:tc>
          <w:tcPr>
            <w:tcW w:w="4208" w:type="dxa"/>
            <w:tcBorders>
              <w:top w:val="single" w:sz="4" w:space="0" w:color="000000"/>
              <w:left w:val="nil"/>
              <w:bottom w:val="nil"/>
              <w:right w:val="nil"/>
            </w:tcBorders>
            <w:vAlign w:val="center"/>
            <w:hideMark/>
          </w:tcPr>
          <w:p w14:paraId="4D4EA776" w14:textId="77777777" w:rsidR="00536319" w:rsidRPr="00D2555C" w:rsidRDefault="00536319"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c>
          <w:tcPr>
            <w:tcW w:w="309" w:type="dxa"/>
            <w:vAlign w:val="center"/>
          </w:tcPr>
          <w:p w14:paraId="5D7B29AA" w14:textId="77777777" w:rsidR="00536319" w:rsidRPr="00D2555C" w:rsidRDefault="00536319" w:rsidP="00FC1ABB">
            <w:pPr>
              <w:spacing w:before="120" w:line="290" w:lineRule="auto"/>
              <w:rPr>
                <w:rFonts w:ascii="Segoe UI" w:hAnsi="Segoe UI" w:cs="Segoe UI"/>
                <w:kern w:val="20"/>
                <w:sz w:val="20"/>
                <w:szCs w:val="20"/>
              </w:rPr>
            </w:pPr>
          </w:p>
        </w:tc>
        <w:tc>
          <w:tcPr>
            <w:tcW w:w="4117" w:type="dxa"/>
            <w:tcBorders>
              <w:top w:val="single" w:sz="4" w:space="0" w:color="000000"/>
              <w:left w:val="nil"/>
              <w:bottom w:val="nil"/>
              <w:right w:val="nil"/>
            </w:tcBorders>
            <w:vAlign w:val="center"/>
            <w:hideMark/>
          </w:tcPr>
          <w:p w14:paraId="58FA49C1" w14:textId="77777777" w:rsidR="00536319" w:rsidRPr="00D2555C" w:rsidRDefault="00536319" w:rsidP="00FC1ABB">
            <w:pPr>
              <w:spacing w:before="120" w:line="290" w:lineRule="auto"/>
              <w:rPr>
                <w:rFonts w:ascii="Segoe UI" w:hAnsi="Segoe UI" w:cs="Segoe UI"/>
                <w:kern w:val="20"/>
                <w:sz w:val="20"/>
                <w:szCs w:val="20"/>
              </w:rPr>
            </w:pPr>
            <w:r w:rsidRPr="00D2555C">
              <w:rPr>
                <w:rFonts w:ascii="Segoe UI" w:hAnsi="Segoe UI" w:cs="Segoe UI"/>
                <w:kern w:val="20"/>
                <w:sz w:val="20"/>
                <w:szCs w:val="20"/>
              </w:rPr>
              <w:t>Nome:</w:t>
            </w:r>
            <w:r w:rsidRPr="00D2555C">
              <w:rPr>
                <w:rFonts w:ascii="Segoe UI" w:hAnsi="Segoe UI" w:cs="Segoe UI"/>
                <w:kern w:val="20"/>
                <w:sz w:val="20"/>
                <w:szCs w:val="20"/>
              </w:rPr>
              <w:br/>
              <w:t>Cargo:</w:t>
            </w:r>
          </w:p>
        </w:tc>
      </w:tr>
    </w:tbl>
    <w:p w14:paraId="4A37AAF7" w14:textId="77777777" w:rsidR="00536319" w:rsidRPr="00D2555C" w:rsidRDefault="00536319" w:rsidP="00536319">
      <w:pPr>
        <w:widowControl/>
        <w:suppressAutoHyphens/>
        <w:spacing w:beforeLines="24" w:before="57" w:afterLines="24" w:after="57" w:line="276" w:lineRule="auto"/>
        <w:rPr>
          <w:rFonts w:ascii="Segoe UI" w:hAnsi="Segoe UI" w:cs="Segoe UI"/>
          <w:b/>
          <w:sz w:val="20"/>
          <w:szCs w:val="20"/>
          <w:u w:val="single"/>
        </w:rPr>
      </w:pPr>
    </w:p>
    <w:p w14:paraId="72E13CC7" w14:textId="2495D644" w:rsidR="00BA3CB1" w:rsidRPr="001172B4" w:rsidRDefault="00BA3CB1" w:rsidP="005D761C">
      <w:pPr>
        <w:tabs>
          <w:tab w:val="left" w:pos="6650"/>
        </w:tabs>
        <w:spacing w:before="240" w:line="276" w:lineRule="auto"/>
        <w:ind w:right="-43"/>
        <w:textAlignment w:val="baseline"/>
        <w:rPr>
          <w:rFonts w:ascii="Segoe UI" w:hAnsi="Segoe UI" w:cs="Segoe UI"/>
          <w:sz w:val="20"/>
          <w:szCs w:val="20"/>
        </w:rPr>
      </w:pPr>
    </w:p>
    <w:sectPr w:rsidR="00BA3CB1" w:rsidRPr="001172B4" w:rsidSect="00E642C6">
      <w:headerReference w:type="even" r:id="rId57"/>
      <w:headerReference w:type="default" r:id="rId58"/>
      <w:footerReference w:type="even" r:id="rId59"/>
      <w:footerReference w:type="default" r:id="rId60"/>
      <w:headerReference w:type="first" r:id="rId61"/>
      <w:footerReference w:type="first" r:id="rId62"/>
      <w:pgSz w:w="12242" w:h="15842"/>
      <w:pgMar w:top="1440" w:right="1440" w:bottom="1440" w:left="1440" w:header="720" w:footer="720"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CE02" w16cex:dateUtc="2020-09-23T16:37:00Z"/>
  <w16cex:commentExtensible w16cex:durableId="2316E8FD" w16cex:dateUtc="2020-09-24T12:44:00Z"/>
  <w16cex:commentExtensible w16cex:durableId="231628EE" w16cex:dateUtc="2020-09-23T23:05:00Z"/>
  <w16cex:commentExtensible w16cex:durableId="2315D1DB" w16cex:dateUtc="2020-09-23T16:53:00Z"/>
  <w16cex:commentExtensible w16cex:durableId="2315D8A6" w16cex:dateUtc="2020-09-23T17:22:00Z"/>
  <w16cex:commentExtensible w16cex:durableId="2315D986" w16cex:dateUtc="2020-09-23T17:26:00Z"/>
  <w16cex:commentExtensible w16cex:durableId="2315DA41" w16cex:dateUtc="2020-09-23T17:29:00Z"/>
  <w16cex:commentExtensible w16cex:durableId="2315DA4A" w16cex:dateUtc="2020-09-23T17:29:00Z"/>
  <w16cex:commentExtensible w16cex:durableId="2315DAF7" w16cex:dateUtc="2020-09-23T17:32:00Z"/>
  <w16cex:commentExtensible w16cex:durableId="2316EA4A" w16cex:dateUtc="2020-09-24T12:50:00Z"/>
  <w16cex:commentExtensible w16cex:durableId="2315DC12" w16cex:dateUtc="2020-09-23T17:37:00Z"/>
  <w16cex:commentExtensible w16cex:durableId="2315E355" w16cex:dateUtc="2020-09-23T18:08:00Z"/>
  <w16cex:commentExtensible w16cex:durableId="23163586" w16cex:dateUtc="2020-09-23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452C48" w16cid:durableId="2315CE02"/>
  <w16cid:commentId w16cid:paraId="5490F126" w16cid:durableId="2316E8FD"/>
  <w16cid:commentId w16cid:paraId="6B5F5A86" w16cid:durableId="231628EE"/>
  <w16cid:commentId w16cid:paraId="115636F2" w16cid:durableId="2315D1DB"/>
  <w16cid:commentId w16cid:paraId="53FE0CE4" w16cid:durableId="2315D8A6"/>
  <w16cid:commentId w16cid:paraId="61231443" w16cid:durableId="2315D986"/>
  <w16cid:commentId w16cid:paraId="6B07CB6C" w16cid:durableId="2315DA41"/>
  <w16cid:commentId w16cid:paraId="581D4E15" w16cid:durableId="2315DA4A"/>
  <w16cid:commentId w16cid:paraId="212376A0" w16cid:durableId="2315DAF7"/>
  <w16cid:commentId w16cid:paraId="4046B441" w16cid:durableId="2316EA4A"/>
  <w16cid:commentId w16cid:paraId="0DA2CB04" w16cid:durableId="2315DC12"/>
  <w16cid:commentId w16cid:paraId="4F883B0C" w16cid:durableId="2315E355"/>
  <w16cid:commentId w16cid:paraId="66468E25" w16cid:durableId="231635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BE413" w14:textId="77777777" w:rsidR="00FC1ABB" w:rsidRDefault="00FC1ABB">
      <w:pPr>
        <w:spacing w:after="0"/>
      </w:pPr>
      <w:r>
        <w:separator/>
      </w:r>
    </w:p>
  </w:endnote>
  <w:endnote w:type="continuationSeparator" w:id="0">
    <w:p w14:paraId="480A90E5" w14:textId="77777777" w:rsidR="00FC1ABB" w:rsidRDefault="00FC1ABB">
      <w:pPr>
        <w:spacing w:after="0"/>
      </w:pPr>
      <w:r>
        <w:continuationSeparator/>
      </w:r>
    </w:p>
  </w:endnote>
  <w:endnote w:type="continuationNotice" w:id="1">
    <w:p w14:paraId="499DA306" w14:textId="77777777" w:rsidR="00FC1ABB" w:rsidRDefault="00FC1A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Negrito">
    <w:altName w:val="Times New Roman"/>
    <w:panose1 w:val="00000000000000000000"/>
    <w:charset w:val="00"/>
    <w:family w:val="roman"/>
    <w:notTrueType/>
    <w:pitch w:val="default"/>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N)">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C38A9" w14:textId="77777777" w:rsidR="00FC1ABB" w:rsidRDefault="00FC1ABB">
    <w:pPr>
      <w:pStyle w:val="Footer"/>
      <w:jc w:val="left"/>
      <w:rPr>
        <w:sz w:val="16"/>
      </w:rPr>
    </w:pPr>
    <w:r>
      <w:rPr>
        <w:sz w:val="16"/>
      </w:rPr>
      <w:t>SAMCURRENT 100422777.1 25-jul-18 13:43</w:t>
    </w:r>
  </w:p>
  <w:p w14:paraId="651678A5" w14:textId="59D38E9B" w:rsidR="00FC1ABB" w:rsidRDefault="00FC1ABB" w:rsidP="00BF7C4B">
    <w:pPr>
      <w:pStyle w:val="FooterReference"/>
    </w:pPr>
    <w:fldSimple w:instr=" DOCVARIABLE #DNDocID \* MERGEFORMAT ">
      <w:r>
        <w:t>101368410.1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7B98" w14:textId="6635B98A" w:rsidR="00FC1ABB" w:rsidRDefault="00FC1ABB" w:rsidP="002941E4">
    <w:pPr>
      <w:pStyle w:val="FooterReference"/>
    </w:pPr>
    <w:fldSimple w:instr=" DOCVARIABLE #DNDocID \* MERGEFORMAT ">
      <w:r>
        <w:t>101368410.1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B129" w14:textId="181C23EB" w:rsidR="00FC1ABB" w:rsidRPr="002D200F" w:rsidRDefault="00FC1ABB" w:rsidP="00BF7C4B">
    <w:pPr>
      <w:pStyle w:val="FooterReference"/>
      <w:rPr>
        <w:color w:val="FFFFFF" w:themeColor="background1"/>
      </w:rPr>
    </w:pPr>
    <w:r w:rsidRPr="002D200F">
      <w:rPr>
        <w:color w:val="FFFFFF" w:themeColor="background1"/>
      </w:rPr>
      <w:fldChar w:fldCharType="begin"/>
    </w:r>
    <w:r w:rsidRPr="002D200F">
      <w:rPr>
        <w:color w:val="FFFFFF" w:themeColor="background1"/>
      </w:rPr>
      <w:instrText xml:space="preserve"> DOCVARIABLE #DNDocID \* MERGEFORMAT </w:instrText>
    </w:r>
    <w:r w:rsidRPr="002D200F">
      <w:rPr>
        <w:color w:val="FFFFFF" w:themeColor="background1"/>
      </w:rPr>
      <w:fldChar w:fldCharType="separate"/>
    </w:r>
    <w:r>
      <w:rPr>
        <w:color w:val="FFFFFF" w:themeColor="background1"/>
      </w:rPr>
      <w:t>101368410.1</w:t>
    </w:r>
    <w:r w:rsidRPr="002D200F">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48974" w14:textId="77777777" w:rsidR="00FC1ABB" w:rsidRDefault="00FC1ABB">
      <w:pPr>
        <w:widowControl/>
      </w:pPr>
      <w:r>
        <w:separator/>
      </w:r>
    </w:p>
  </w:footnote>
  <w:footnote w:type="continuationSeparator" w:id="0">
    <w:p w14:paraId="1F042424" w14:textId="77777777" w:rsidR="00FC1ABB" w:rsidRDefault="00FC1ABB">
      <w:pPr>
        <w:widowControl/>
      </w:pPr>
      <w:r>
        <w:continuationSeparator/>
      </w:r>
    </w:p>
  </w:footnote>
  <w:footnote w:type="continuationNotice" w:id="1">
    <w:p w14:paraId="668904B4" w14:textId="77777777" w:rsidR="00FC1ABB" w:rsidRDefault="00FC1A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A7756" w14:textId="77777777" w:rsidR="00FC1ABB" w:rsidRDefault="00FC1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4F00" w14:textId="77777777" w:rsidR="00FC1ABB" w:rsidRDefault="00FC1AB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1A1A" w14:textId="4943B16C" w:rsidR="00FC1ABB" w:rsidRDefault="00FC1ABB" w:rsidP="006F7004">
    <w:pPr>
      <w:pStyle w:val="Header"/>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14:paraId="5E1413B5" w14:textId="77777777" w:rsidR="00FC1ABB" w:rsidRDefault="00FC1ABB" w:rsidP="00E642C6">
    <w:pPr>
      <w:pStyle w:val="Header"/>
      <w:jc w:val="left"/>
      <w:rPr>
        <w:rFonts w:ascii="Verdana" w:hAnsi="Verdana"/>
        <w:i/>
        <w:sz w:val="20"/>
        <w:szCs w:val="20"/>
      </w:rPr>
    </w:pPr>
  </w:p>
  <w:p w14:paraId="4344E2B1" w14:textId="77777777" w:rsidR="00FC1ABB" w:rsidRDefault="00FC1ABB" w:rsidP="009153A3">
    <w:pPr>
      <w:pStyle w:val="Header"/>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ListBullet"/>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8"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10"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11"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4556C84"/>
    <w:multiLevelType w:val="multilevel"/>
    <w:tmpl w:val="F3A00CA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ODocTxtL8"/>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0A0C3141"/>
    <w:multiLevelType w:val="hybridMultilevel"/>
    <w:tmpl w:val="79508BFA"/>
    <w:lvl w:ilvl="0" w:tplc="26E8DADA">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24"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5" w15:restartNumberingAfterBreak="0">
    <w:nsid w:val="0FBA021D"/>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6"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8"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29"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30"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31"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32"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33" w15:restartNumberingAfterBreak="0">
    <w:nsid w:val="1808281C"/>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2181DC3"/>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40"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42"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46"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7"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340A3271"/>
    <w:multiLevelType w:val="hybridMultilevel"/>
    <w:tmpl w:val="CBA636F8"/>
    <w:lvl w:ilvl="0" w:tplc="55E80DE6">
      <w:start w:val="1"/>
      <w:numFmt w:val="lowerRoman"/>
      <w:lvlText w:val="(%1)"/>
      <w:lvlJc w:val="left"/>
      <w:pPr>
        <w:ind w:left="720" w:hanging="360"/>
      </w:pPr>
      <w:rPr>
        <w:rFonts w:hint="default"/>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52"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5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8"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1" w15:restartNumberingAfterBreak="0">
    <w:nsid w:val="4C2F6638"/>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cs="Times New Roman" w:hint="default"/>
        <w:b w:val="0"/>
        <w:i w:val="0"/>
        <w:sz w:val="20"/>
      </w:rPr>
    </w:lvl>
  </w:abstractNum>
  <w:abstractNum w:abstractNumId="65"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7"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68"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69" w15:restartNumberingAfterBreak="0">
    <w:nsid w:val="563F7058"/>
    <w:multiLevelType w:val="hybridMultilevel"/>
    <w:tmpl w:val="656C7B2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4C70F088">
      <w:start w:val="1"/>
      <w:numFmt w:val="lowerRoman"/>
      <w:lvlText w:val="(%4)"/>
      <w:lvlJc w:val="left"/>
      <w:pPr>
        <w:ind w:left="3731" w:hanging="360"/>
      </w:pPr>
      <w:rPr>
        <w:rFonts w:hint="default"/>
        <w:b w:val="0"/>
      </w:r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0"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72" w15:restartNumberingAfterBreak="0">
    <w:nsid w:val="58811B4C"/>
    <w:multiLevelType w:val="hybridMultilevel"/>
    <w:tmpl w:val="CBA636F8"/>
    <w:lvl w:ilvl="0" w:tplc="55E80DE6">
      <w:start w:val="1"/>
      <w:numFmt w:val="lowerRoman"/>
      <w:lvlText w:val="(%1)"/>
      <w:lvlJc w:val="left"/>
      <w:pPr>
        <w:ind w:left="720" w:hanging="360"/>
      </w:pPr>
      <w:rPr>
        <w:rFonts w:hint="default"/>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75"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6"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C0C75BE"/>
    <w:multiLevelType w:val="multilevel"/>
    <w:tmpl w:val="667616BE"/>
    <w:lvl w:ilvl="0">
      <w:start w:val="1"/>
      <w:numFmt w:val="lowerRoman"/>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8" w15:restartNumberingAfterBreak="0">
    <w:nsid w:val="5D5558F0"/>
    <w:multiLevelType w:val="multilevel"/>
    <w:tmpl w:val="D5C8D22E"/>
    <w:lvl w:ilvl="0">
      <w:start w:val="1"/>
      <w:numFmt w:val="lowerLetter"/>
      <w:lvlText w:val="%1)"/>
      <w:lvlJc w:val="left"/>
      <w:pPr>
        <w:tabs>
          <w:tab w:val="num" w:pos="851"/>
        </w:tabs>
        <w:ind w:left="0" w:firstLine="0"/>
      </w:pPr>
      <w:rPr>
        <w:rFonts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9"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0"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1"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2" w15:restartNumberingAfterBreak="0">
    <w:nsid w:val="5FCB4379"/>
    <w:multiLevelType w:val="hybridMultilevel"/>
    <w:tmpl w:val="5E3A657E"/>
    <w:lvl w:ilvl="0" w:tplc="31EA6A40">
      <w:start w:val="1"/>
      <w:numFmt w:val="upperLetter"/>
      <w:lvlText w:val="(%1)"/>
      <w:lvlJc w:val="left"/>
      <w:pPr>
        <w:tabs>
          <w:tab w:val="num" w:pos="567"/>
        </w:tabs>
        <w:ind w:left="567" w:hanging="567"/>
      </w:pPr>
      <w:rPr>
        <w:rFonts w:hint="default"/>
        <w:b/>
      </w:rPr>
    </w:lvl>
    <w:lvl w:ilvl="1" w:tplc="C758FBE2" w:tentative="1">
      <w:start w:val="1"/>
      <w:numFmt w:val="lowerLetter"/>
      <w:lvlText w:val="%2."/>
      <w:lvlJc w:val="left"/>
      <w:pPr>
        <w:tabs>
          <w:tab w:val="num" w:pos="1440"/>
        </w:tabs>
        <w:ind w:left="1440" w:hanging="360"/>
      </w:pPr>
    </w:lvl>
    <w:lvl w:ilvl="2" w:tplc="984290DA" w:tentative="1">
      <w:start w:val="1"/>
      <w:numFmt w:val="lowerRoman"/>
      <w:lvlText w:val="%3."/>
      <w:lvlJc w:val="right"/>
      <w:pPr>
        <w:tabs>
          <w:tab w:val="num" w:pos="2160"/>
        </w:tabs>
        <w:ind w:left="2160" w:hanging="180"/>
      </w:pPr>
    </w:lvl>
    <w:lvl w:ilvl="3" w:tplc="8AA44A16" w:tentative="1">
      <w:start w:val="1"/>
      <w:numFmt w:val="decimal"/>
      <w:lvlText w:val="%4."/>
      <w:lvlJc w:val="left"/>
      <w:pPr>
        <w:tabs>
          <w:tab w:val="num" w:pos="2880"/>
        </w:tabs>
        <w:ind w:left="2880" w:hanging="360"/>
      </w:pPr>
    </w:lvl>
    <w:lvl w:ilvl="4" w:tplc="948C5C2C" w:tentative="1">
      <w:start w:val="1"/>
      <w:numFmt w:val="lowerLetter"/>
      <w:lvlText w:val="%5."/>
      <w:lvlJc w:val="left"/>
      <w:pPr>
        <w:tabs>
          <w:tab w:val="num" w:pos="3600"/>
        </w:tabs>
        <w:ind w:left="3600" w:hanging="360"/>
      </w:pPr>
    </w:lvl>
    <w:lvl w:ilvl="5" w:tplc="8A1A98BC" w:tentative="1">
      <w:start w:val="1"/>
      <w:numFmt w:val="lowerRoman"/>
      <w:lvlText w:val="%6."/>
      <w:lvlJc w:val="right"/>
      <w:pPr>
        <w:tabs>
          <w:tab w:val="num" w:pos="4320"/>
        </w:tabs>
        <w:ind w:left="4320" w:hanging="180"/>
      </w:pPr>
    </w:lvl>
    <w:lvl w:ilvl="6" w:tplc="EA5EADE0" w:tentative="1">
      <w:start w:val="1"/>
      <w:numFmt w:val="decimal"/>
      <w:lvlText w:val="%7."/>
      <w:lvlJc w:val="left"/>
      <w:pPr>
        <w:tabs>
          <w:tab w:val="num" w:pos="5040"/>
        </w:tabs>
        <w:ind w:left="5040" w:hanging="360"/>
      </w:pPr>
    </w:lvl>
    <w:lvl w:ilvl="7" w:tplc="F0EAF374" w:tentative="1">
      <w:start w:val="1"/>
      <w:numFmt w:val="lowerLetter"/>
      <w:lvlText w:val="%8."/>
      <w:lvlJc w:val="left"/>
      <w:pPr>
        <w:tabs>
          <w:tab w:val="num" w:pos="5760"/>
        </w:tabs>
        <w:ind w:left="5760" w:hanging="360"/>
      </w:pPr>
    </w:lvl>
    <w:lvl w:ilvl="8" w:tplc="4FD8A888" w:tentative="1">
      <w:start w:val="1"/>
      <w:numFmt w:val="lowerRoman"/>
      <w:lvlText w:val="%9."/>
      <w:lvlJc w:val="right"/>
      <w:pPr>
        <w:tabs>
          <w:tab w:val="num" w:pos="6480"/>
        </w:tabs>
        <w:ind w:left="6480" w:hanging="180"/>
      </w:pPr>
    </w:lvl>
  </w:abstractNum>
  <w:abstractNum w:abstractNumId="83" w15:restartNumberingAfterBreak="0">
    <w:nsid w:val="64513985"/>
    <w:multiLevelType w:val="hybridMultilevel"/>
    <w:tmpl w:val="0DCA74DA"/>
    <w:lvl w:ilvl="0" w:tplc="6E44852A">
      <w:start w:val="1"/>
      <w:numFmt w:val="lowerRoman"/>
      <w:lvlText w:val="(%1)"/>
      <w:lvlJc w:val="left"/>
      <w:pPr>
        <w:ind w:left="720" w:hanging="360"/>
      </w:pPr>
      <w:rPr>
        <w:rFonts w:hint="default"/>
        <w:b w:val="0"/>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5"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6"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7"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88"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cs="Times New Roman" w:hint="default"/>
        <w:b w:val="0"/>
        <w:i w:val="0"/>
        <w:sz w:val="20"/>
      </w:rPr>
    </w:lvl>
    <w:lvl w:ilvl="1" w:tplc="031A6DC8">
      <w:start w:val="1"/>
      <w:numFmt w:val="lowerLetter"/>
      <w:lvlText w:val="%2."/>
      <w:lvlJc w:val="left"/>
      <w:pPr>
        <w:tabs>
          <w:tab w:val="num" w:pos="1440"/>
        </w:tabs>
        <w:ind w:left="1440" w:hanging="360"/>
      </w:pPr>
    </w:lvl>
    <w:lvl w:ilvl="2" w:tplc="0504A93E">
      <w:start w:val="1"/>
      <w:numFmt w:val="lowerRoman"/>
      <w:lvlText w:val="%3."/>
      <w:lvlJc w:val="right"/>
      <w:pPr>
        <w:tabs>
          <w:tab w:val="num" w:pos="2160"/>
        </w:tabs>
        <w:ind w:left="2160" w:hanging="180"/>
      </w:pPr>
    </w:lvl>
    <w:lvl w:ilvl="3" w:tplc="538C97E2">
      <w:start w:val="1"/>
      <w:numFmt w:val="decimal"/>
      <w:lvlText w:val="%4."/>
      <w:lvlJc w:val="left"/>
      <w:pPr>
        <w:tabs>
          <w:tab w:val="num" w:pos="2880"/>
        </w:tabs>
        <w:ind w:left="2880" w:hanging="360"/>
      </w:pPr>
    </w:lvl>
    <w:lvl w:ilvl="4" w:tplc="46523592">
      <w:start w:val="1"/>
      <w:numFmt w:val="lowerLetter"/>
      <w:lvlText w:val="%5."/>
      <w:lvlJc w:val="left"/>
      <w:pPr>
        <w:tabs>
          <w:tab w:val="num" w:pos="3600"/>
        </w:tabs>
        <w:ind w:left="3600" w:hanging="360"/>
      </w:pPr>
    </w:lvl>
    <w:lvl w:ilvl="5" w:tplc="9F38B446">
      <w:start w:val="1"/>
      <w:numFmt w:val="lowerRoman"/>
      <w:lvlText w:val="%6."/>
      <w:lvlJc w:val="right"/>
      <w:pPr>
        <w:tabs>
          <w:tab w:val="num" w:pos="4320"/>
        </w:tabs>
        <w:ind w:left="4320" w:hanging="180"/>
      </w:pPr>
    </w:lvl>
    <w:lvl w:ilvl="6" w:tplc="553AE5EE">
      <w:start w:val="1"/>
      <w:numFmt w:val="decimal"/>
      <w:lvlText w:val="%7."/>
      <w:lvlJc w:val="left"/>
      <w:pPr>
        <w:tabs>
          <w:tab w:val="num" w:pos="5040"/>
        </w:tabs>
        <w:ind w:left="5040" w:hanging="360"/>
      </w:pPr>
    </w:lvl>
    <w:lvl w:ilvl="7" w:tplc="9874144E">
      <w:start w:val="1"/>
      <w:numFmt w:val="lowerLetter"/>
      <w:lvlText w:val="%8."/>
      <w:lvlJc w:val="left"/>
      <w:pPr>
        <w:tabs>
          <w:tab w:val="num" w:pos="5760"/>
        </w:tabs>
        <w:ind w:left="5760" w:hanging="360"/>
      </w:pPr>
    </w:lvl>
    <w:lvl w:ilvl="8" w:tplc="6792B16C">
      <w:start w:val="1"/>
      <w:numFmt w:val="lowerRoman"/>
      <w:lvlText w:val="%9."/>
      <w:lvlJc w:val="right"/>
      <w:pPr>
        <w:tabs>
          <w:tab w:val="num" w:pos="6480"/>
        </w:tabs>
        <w:ind w:left="6480" w:hanging="180"/>
      </w:pPr>
    </w:lvl>
  </w:abstractNum>
  <w:abstractNum w:abstractNumId="89"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0"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92"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3"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94"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5"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96"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97"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9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0" w15:restartNumberingAfterBreak="0">
    <w:nsid w:val="7E9D303D"/>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01" w15:restartNumberingAfterBreak="0">
    <w:nsid w:val="7ED04878"/>
    <w:multiLevelType w:val="hybridMultilevel"/>
    <w:tmpl w:val="E4C03824"/>
    <w:lvl w:ilvl="0" w:tplc="9654BA8A">
      <w:start w:val="1"/>
      <w:numFmt w:val="decimal"/>
      <w:pStyle w:val="ListNumbers"/>
      <w:lvlText w:val="%1."/>
      <w:lvlJc w:val="left"/>
      <w:pPr>
        <w:tabs>
          <w:tab w:val="num" w:pos="567"/>
        </w:tabs>
        <w:ind w:left="567" w:hanging="567"/>
      </w:pPr>
      <w:rPr>
        <w:rFonts w:ascii="Arial Bold" w:hAnsi="Arial Bold" w:hint="default"/>
        <w:b/>
        <w:i w:val="0"/>
        <w:sz w:val="20"/>
      </w:rPr>
    </w:lvl>
    <w:lvl w:ilvl="1" w:tplc="D8A8347E">
      <w:start w:val="1"/>
      <w:numFmt w:val="lowerLetter"/>
      <w:lvlText w:val="%2."/>
      <w:lvlJc w:val="left"/>
      <w:pPr>
        <w:tabs>
          <w:tab w:val="num" w:pos="1440"/>
        </w:tabs>
        <w:ind w:left="1440" w:hanging="360"/>
      </w:pPr>
    </w:lvl>
    <w:lvl w:ilvl="2" w:tplc="49A252DE">
      <w:start w:val="1"/>
      <w:numFmt w:val="lowerRoman"/>
      <w:lvlText w:val="%3."/>
      <w:lvlJc w:val="right"/>
      <w:pPr>
        <w:tabs>
          <w:tab w:val="num" w:pos="2160"/>
        </w:tabs>
        <w:ind w:left="2160" w:hanging="180"/>
      </w:pPr>
    </w:lvl>
    <w:lvl w:ilvl="3" w:tplc="8E7CD00C">
      <w:start w:val="1"/>
      <w:numFmt w:val="decimal"/>
      <w:lvlText w:val="%4."/>
      <w:lvlJc w:val="left"/>
      <w:pPr>
        <w:tabs>
          <w:tab w:val="num" w:pos="2880"/>
        </w:tabs>
        <w:ind w:left="2880" w:hanging="360"/>
      </w:pPr>
    </w:lvl>
    <w:lvl w:ilvl="4" w:tplc="D95E6578">
      <w:start w:val="1"/>
      <w:numFmt w:val="lowerLetter"/>
      <w:lvlText w:val="%5."/>
      <w:lvlJc w:val="left"/>
      <w:pPr>
        <w:tabs>
          <w:tab w:val="num" w:pos="3600"/>
        </w:tabs>
        <w:ind w:left="3600" w:hanging="360"/>
      </w:pPr>
    </w:lvl>
    <w:lvl w:ilvl="5" w:tplc="04D00226">
      <w:start w:val="1"/>
      <w:numFmt w:val="lowerRoman"/>
      <w:lvlText w:val="%6."/>
      <w:lvlJc w:val="right"/>
      <w:pPr>
        <w:tabs>
          <w:tab w:val="num" w:pos="4320"/>
        </w:tabs>
        <w:ind w:left="4320" w:hanging="180"/>
      </w:pPr>
    </w:lvl>
    <w:lvl w:ilvl="6" w:tplc="B0868E86">
      <w:start w:val="1"/>
      <w:numFmt w:val="decimal"/>
      <w:lvlText w:val="%7."/>
      <w:lvlJc w:val="left"/>
      <w:pPr>
        <w:tabs>
          <w:tab w:val="num" w:pos="5040"/>
        </w:tabs>
        <w:ind w:left="5040" w:hanging="360"/>
      </w:pPr>
    </w:lvl>
    <w:lvl w:ilvl="7" w:tplc="3F446246">
      <w:start w:val="1"/>
      <w:numFmt w:val="lowerLetter"/>
      <w:lvlText w:val="%8."/>
      <w:lvlJc w:val="left"/>
      <w:pPr>
        <w:tabs>
          <w:tab w:val="num" w:pos="5760"/>
        </w:tabs>
        <w:ind w:left="5760" w:hanging="360"/>
      </w:pPr>
    </w:lvl>
    <w:lvl w:ilvl="8" w:tplc="B7027490">
      <w:start w:val="1"/>
      <w:numFmt w:val="lowerRoman"/>
      <w:lvlText w:val="%9."/>
      <w:lvlJc w:val="right"/>
      <w:pPr>
        <w:tabs>
          <w:tab w:val="num" w:pos="6480"/>
        </w:tabs>
        <w:ind w:left="6480" w:hanging="180"/>
      </w:pPr>
    </w:lvl>
  </w:abstractNum>
  <w:abstractNum w:abstractNumId="102"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3" w15:restartNumberingAfterBreak="0">
    <w:nsid w:val="7FF82F03"/>
    <w:multiLevelType w:val="hybridMultilevel"/>
    <w:tmpl w:val="CBA636F8"/>
    <w:lvl w:ilvl="0" w:tplc="55E80DE6">
      <w:start w:val="1"/>
      <w:numFmt w:val="lowerRoman"/>
      <w:lvlText w:val="(%1)"/>
      <w:lvlJc w:val="left"/>
      <w:pPr>
        <w:ind w:left="720" w:hanging="360"/>
      </w:pPr>
      <w:rPr>
        <w:rFonts w:hint="default"/>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8"/>
  </w:num>
  <w:num w:numId="7">
    <w:abstractNumId w:val="8"/>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93"/>
  </w:num>
  <w:num w:numId="9">
    <w:abstractNumId w:val="55"/>
  </w:num>
  <w:num w:numId="10">
    <w:abstractNumId w:val="28"/>
  </w:num>
  <w:num w:numId="11">
    <w:abstractNumId w:val="91"/>
  </w:num>
  <w:num w:numId="12">
    <w:abstractNumId w:val="57"/>
  </w:num>
  <w:num w:numId="13">
    <w:abstractNumId w:val="60"/>
  </w:num>
  <w:num w:numId="14">
    <w:abstractNumId w:val="8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56"/>
  </w:num>
  <w:num w:numId="18">
    <w:abstractNumId w:val="34"/>
  </w:num>
  <w:num w:numId="19">
    <w:abstractNumId w:val="17"/>
  </w:num>
  <w:num w:numId="20">
    <w:abstractNumId w:val="41"/>
  </w:num>
  <w:num w:numId="21">
    <w:abstractNumId w:val="58"/>
  </w:num>
  <w:num w:numId="22">
    <w:abstractNumId w:val="54"/>
  </w:num>
  <w:num w:numId="23">
    <w:abstractNumId w:val="16"/>
  </w:num>
  <w:num w:numId="24">
    <w:abstractNumId w:val="24"/>
  </w:num>
  <w:num w:numId="25">
    <w:abstractNumId w:val="62"/>
  </w:num>
  <w:num w:numId="26">
    <w:abstractNumId w:val="73"/>
  </w:num>
  <w:num w:numId="27">
    <w:abstractNumId w:val="80"/>
  </w:num>
  <w:num w:numId="28">
    <w:abstractNumId w:val="40"/>
  </w:num>
  <w:num w:numId="29">
    <w:abstractNumId w:val="44"/>
  </w:num>
  <w:num w:numId="30">
    <w:abstractNumId w:val="89"/>
  </w:num>
  <w:num w:numId="31">
    <w:abstractNumId w:val="81"/>
  </w:num>
  <w:num w:numId="32">
    <w:abstractNumId w:val="19"/>
  </w:num>
  <w:num w:numId="33">
    <w:abstractNumId w:val="79"/>
  </w:num>
  <w:num w:numId="34">
    <w:abstractNumId w:val="14"/>
  </w:num>
  <w:num w:numId="35">
    <w:abstractNumId w:val="20"/>
  </w:num>
  <w:num w:numId="36">
    <w:abstractNumId w:val="29"/>
  </w:num>
  <w:num w:numId="37">
    <w:abstractNumId w:val="37"/>
  </w:num>
  <w:num w:numId="38">
    <w:abstractNumId w:val="76"/>
  </w:num>
  <w:num w:numId="39">
    <w:abstractNumId w:val="75"/>
  </w:num>
  <w:num w:numId="40">
    <w:abstractNumId w:val="94"/>
  </w:num>
  <w:num w:numId="41">
    <w:abstractNumId w:val="36"/>
  </w:num>
  <w:num w:numId="42">
    <w:abstractNumId w:val="66"/>
  </w:num>
  <w:num w:numId="43">
    <w:abstractNumId w:val="92"/>
  </w:num>
  <w:num w:numId="44">
    <w:abstractNumId w:val="63"/>
  </w:num>
  <w:num w:numId="45">
    <w:abstractNumId w:val="70"/>
  </w:num>
  <w:num w:numId="46">
    <w:abstractNumId w:val="99"/>
  </w:num>
  <w:num w:numId="47">
    <w:abstractNumId w:val="6"/>
  </w:num>
  <w:num w:numId="48">
    <w:abstractNumId w:val="48"/>
  </w:num>
  <w:num w:numId="49">
    <w:abstractNumId w:val="86"/>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0"/>
  </w:num>
  <w:num w:numId="53">
    <w:abstractNumId w:val="102"/>
  </w:num>
  <w:num w:numId="54">
    <w:abstractNumId w:val="38"/>
  </w:num>
  <w:num w:numId="55">
    <w:abstractNumId w:val="59"/>
  </w:num>
  <w:num w:numId="56">
    <w:abstractNumId w:val="65"/>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72"/>
  </w:num>
  <w:num w:numId="60">
    <w:abstractNumId w:val="47"/>
  </w:num>
  <w:num w:numId="61">
    <w:abstractNumId w:val="23"/>
  </w:num>
  <w:num w:numId="62">
    <w:abstractNumId w:val="87"/>
  </w:num>
  <w:num w:numId="63">
    <w:abstractNumId w:val="45"/>
  </w:num>
  <w:num w:numId="64">
    <w:abstractNumId w:val="25"/>
  </w:num>
  <w:num w:numId="65">
    <w:abstractNumId w:val="100"/>
  </w:num>
  <w:num w:numId="66">
    <w:abstractNumId w:val="22"/>
  </w:num>
  <w:num w:numId="67">
    <w:abstractNumId w:val="50"/>
  </w:num>
  <w:num w:numId="68">
    <w:abstractNumId w:val="103"/>
  </w:num>
  <w:num w:numId="69">
    <w:abstractNumId w:val="61"/>
  </w:num>
  <w:num w:numId="70">
    <w:abstractNumId w:val="35"/>
  </w:num>
  <w:num w:numId="71">
    <w:abstractNumId w:val="33"/>
  </w:num>
  <w:num w:numId="72">
    <w:abstractNumId w:val="82"/>
  </w:num>
  <w:num w:numId="73">
    <w:abstractNumId w:val="18"/>
  </w:num>
  <w:num w:numId="74">
    <w:abstractNumId w:val="78"/>
  </w:num>
  <w:num w:numId="75">
    <w:abstractNumId w:val="77"/>
  </w:num>
  <w:num w:numId="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num>
  <w:num w:numId="78">
    <w:abstractNumId w:val="21"/>
  </w:num>
  <w:num w:numId="79">
    <w:abstractNumId w:val="95"/>
  </w:num>
  <w:num w:numId="80">
    <w:abstractNumId w:val="95"/>
    <w:lvlOverride w:ilvl="0">
      <w:startOverride w:val="1"/>
    </w:lvlOverride>
  </w:num>
  <w:num w:numId="81">
    <w:abstractNumId w:val="97"/>
  </w:num>
  <w:num w:numId="82">
    <w:abstractNumId w:val="83"/>
  </w:num>
  <w:num w:numId="83">
    <w:abstractNumId w:val="84"/>
  </w:num>
  <w:num w:numId="84">
    <w:abstractNumId w:val="30"/>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3"/>
  </w:num>
  <w:num w:numId="87">
    <w:abstractNumId w:val="10"/>
  </w:num>
  <w:num w:numId="88">
    <w:abstractNumId w:val="7"/>
  </w:num>
  <w:num w:numId="89">
    <w:abstractNumId w:val="9"/>
  </w:num>
  <w:num w:numId="90">
    <w:abstractNumId w:val="26"/>
  </w:num>
  <w:num w:numId="91">
    <w:abstractNumId w:val="15"/>
  </w:num>
  <w:num w:numId="92">
    <w:abstractNumId w:val="11"/>
  </w:num>
  <w:num w:numId="93">
    <w:abstractNumId w:val="39"/>
  </w:num>
  <w:num w:numId="94">
    <w:abstractNumId w:val="74"/>
  </w:num>
  <w:num w:numId="95">
    <w:abstractNumId w:val="68"/>
  </w:num>
  <w:num w:numId="96">
    <w:abstractNumId w:val="90"/>
  </w:num>
  <w:num w:numId="97">
    <w:abstractNumId w:val="98"/>
  </w:num>
  <w:num w:numId="98">
    <w:abstractNumId w:val="49"/>
  </w:num>
  <w:num w:numId="99">
    <w:abstractNumId w:val="43"/>
  </w:num>
  <w:num w:numId="100">
    <w:abstractNumId w:val="27"/>
  </w:num>
  <w:num w:numId="101">
    <w:abstractNumId w:val="64"/>
    <w:lvlOverride w:ilvl="0">
      <w:startOverride w:val="1"/>
    </w:lvlOverride>
  </w:num>
  <w:num w:numId="102">
    <w:abstractNumId w:val="8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num>
  <w:num w:numId="104">
    <w:abstractNumId w:val="51"/>
    <w:lvlOverride w:ilvl="0">
      <w:startOverride w:val="1"/>
    </w:lvlOverride>
  </w:num>
  <w:num w:numId="105">
    <w:abstractNumId w:val="12"/>
  </w:num>
  <w:num w:numId="10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6"/>
  </w:num>
  <w:num w:numId="108">
    <w:abstractNumId w:val="67"/>
  </w:num>
  <w:num w:numId="109">
    <w:abstractNumId w:val="4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710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68410.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368410"/>
    <w:docVar w:name="imProfileLastSavedTime" w:val="22-dez-20 16:46"/>
    <w:docVar w:name="imProfileVersion" w:val="1"/>
    <w:docVar w:name="zzmpLTFontsClean" w:val="True"/>
    <w:docVar w:name="zzmpnSession" w:val="0,2225763"/>
  </w:docVars>
  <w:rsids>
    <w:rsidRoot w:val="00ED42B1"/>
    <w:rsid w:val="00000C25"/>
    <w:rsid w:val="0000149D"/>
    <w:rsid w:val="00002F50"/>
    <w:rsid w:val="00005DE2"/>
    <w:rsid w:val="000072CF"/>
    <w:rsid w:val="000106E3"/>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549F"/>
    <w:rsid w:val="000358F6"/>
    <w:rsid w:val="000379DF"/>
    <w:rsid w:val="00044831"/>
    <w:rsid w:val="00045DFF"/>
    <w:rsid w:val="000467CC"/>
    <w:rsid w:val="00046BB8"/>
    <w:rsid w:val="00047219"/>
    <w:rsid w:val="00050C29"/>
    <w:rsid w:val="000517E6"/>
    <w:rsid w:val="000525F8"/>
    <w:rsid w:val="0005291B"/>
    <w:rsid w:val="00052E4A"/>
    <w:rsid w:val="00053680"/>
    <w:rsid w:val="00055441"/>
    <w:rsid w:val="00056BD9"/>
    <w:rsid w:val="000614C0"/>
    <w:rsid w:val="00061C89"/>
    <w:rsid w:val="00064781"/>
    <w:rsid w:val="00064D02"/>
    <w:rsid w:val="00065391"/>
    <w:rsid w:val="00065E2A"/>
    <w:rsid w:val="00067F29"/>
    <w:rsid w:val="00070476"/>
    <w:rsid w:val="00071429"/>
    <w:rsid w:val="000725CA"/>
    <w:rsid w:val="00072DB9"/>
    <w:rsid w:val="00073646"/>
    <w:rsid w:val="00073A8C"/>
    <w:rsid w:val="00074C2A"/>
    <w:rsid w:val="00075901"/>
    <w:rsid w:val="00076487"/>
    <w:rsid w:val="00077453"/>
    <w:rsid w:val="00077633"/>
    <w:rsid w:val="00084F4C"/>
    <w:rsid w:val="00086199"/>
    <w:rsid w:val="000873DF"/>
    <w:rsid w:val="000877C7"/>
    <w:rsid w:val="00087B71"/>
    <w:rsid w:val="00090458"/>
    <w:rsid w:val="000965C2"/>
    <w:rsid w:val="00096B56"/>
    <w:rsid w:val="0009780D"/>
    <w:rsid w:val="00097A6D"/>
    <w:rsid w:val="00097D28"/>
    <w:rsid w:val="000A2D21"/>
    <w:rsid w:val="000A3B6B"/>
    <w:rsid w:val="000A434C"/>
    <w:rsid w:val="000A43FF"/>
    <w:rsid w:val="000A5102"/>
    <w:rsid w:val="000A54A7"/>
    <w:rsid w:val="000A54F7"/>
    <w:rsid w:val="000A5B55"/>
    <w:rsid w:val="000A5B5C"/>
    <w:rsid w:val="000B14A7"/>
    <w:rsid w:val="000B3ABD"/>
    <w:rsid w:val="000B478A"/>
    <w:rsid w:val="000B497C"/>
    <w:rsid w:val="000B4B30"/>
    <w:rsid w:val="000B5DFC"/>
    <w:rsid w:val="000B5E15"/>
    <w:rsid w:val="000B62EF"/>
    <w:rsid w:val="000B7033"/>
    <w:rsid w:val="000B7A3D"/>
    <w:rsid w:val="000C00C9"/>
    <w:rsid w:val="000C3B3F"/>
    <w:rsid w:val="000C53CB"/>
    <w:rsid w:val="000C765F"/>
    <w:rsid w:val="000D0A71"/>
    <w:rsid w:val="000D0F46"/>
    <w:rsid w:val="000D2805"/>
    <w:rsid w:val="000D2E93"/>
    <w:rsid w:val="000D3814"/>
    <w:rsid w:val="000D4458"/>
    <w:rsid w:val="000D60E6"/>
    <w:rsid w:val="000D6738"/>
    <w:rsid w:val="000E0A06"/>
    <w:rsid w:val="000E1710"/>
    <w:rsid w:val="000E234A"/>
    <w:rsid w:val="000E23F2"/>
    <w:rsid w:val="000E26C0"/>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4130"/>
    <w:rsid w:val="001058E7"/>
    <w:rsid w:val="00106675"/>
    <w:rsid w:val="00106D12"/>
    <w:rsid w:val="001114F4"/>
    <w:rsid w:val="00111F44"/>
    <w:rsid w:val="00113340"/>
    <w:rsid w:val="00113361"/>
    <w:rsid w:val="0011567A"/>
    <w:rsid w:val="00115A68"/>
    <w:rsid w:val="0011630D"/>
    <w:rsid w:val="00116EAC"/>
    <w:rsid w:val="00116F24"/>
    <w:rsid w:val="001172B4"/>
    <w:rsid w:val="001175AD"/>
    <w:rsid w:val="00117828"/>
    <w:rsid w:val="00117AB9"/>
    <w:rsid w:val="00117C50"/>
    <w:rsid w:val="00120F36"/>
    <w:rsid w:val="001210B6"/>
    <w:rsid w:val="00121656"/>
    <w:rsid w:val="00121EA2"/>
    <w:rsid w:val="0012327E"/>
    <w:rsid w:val="0012491C"/>
    <w:rsid w:val="00133BEB"/>
    <w:rsid w:val="001362FF"/>
    <w:rsid w:val="001363AF"/>
    <w:rsid w:val="001366D7"/>
    <w:rsid w:val="001378D3"/>
    <w:rsid w:val="00140045"/>
    <w:rsid w:val="0014088F"/>
    <w:rsid w:val="00142EEC"/>
    <w:rsid w:val="00143F1A"/>
    <w:rsid w:val="00144CD2"/>
    <w:rsid w:val="00145C48"/>
    <w:rsid w:val="001466AE"/>
    <w:rsid w:val="00151078"/>
    <w:rsid w:val="00151F0D"/>
    <w:rsid w:val="00154966"/>
    <w:rsid w:val="001573F1"/>
    <w:rsid w:val="001618B7"/>
    <w:rsid w:val="00161B64"/>
    <w:rsid w:val="00162230"/>
    <w:rsid w:val="0016306E"/>
    <w:rsid w:val="0016319E"/>
    <w:rsid w:val="00163A02"/>
    <w:rsid w:val="00163D30"/>
    <w:rsid w:val="00170CB0"/>
    <w:rsid w:val="00170E20"/>
    <w:rsid w:val="00172070"/>
    <w:rsid w:val="00172D84"/>
    <w:rsid w:val="0017329C"/>
    <w:rsid w:val="001732D8"/>
    <w:rsid w:val="00176A14"/>
    <w:rsid w:val="001806CB"/>
    <w:rsid w:val="001809EF"/>
    <w:rsid w:val="0018111F"/>
    <w:rsid w:val="00182501"/>
    <w:rsid w:val="00182683"/>
    <w:rsid w:val="00182E1F"/>
    <w:rsid w:val="00182FF0"/>
    <w:rsid w:val="00183376"/>
    <w:rsid w:val="00183A3F"/>
    <w:rsid w:val="00184674"/>
    <w:rsid w:val="001849C7"/>
    <w:rsid w:val="0018639B"/>
    <w:rsid w:val="00187AFB"/>
    <w:rsid w:val="00191264"/>
    <w:rsid w:val="00191FB4"/>
    <w:rsid w:val="0019366D"/>
    <w:rsid w:val="00194680"/>
    <w:rsid w:val="00196649"/>
    <w:rsid w:val="0019688A"/>
    <w:rsid w:val="00196A91"/>
    <w:rsid w:val="001A312B"/>
    <w:rsid w:val="001A3886"/>
    <w:rsid w:val="001A3C1E"/>
    <w:rsid w:val="001A4059"/>
    <w:rsid w:val="001A4269"/>
    <w:rsid w:val="001A4543"/>
    <w:rsid w:val="001A572F"/>
    <w:rsid w:val="001A7199"/>
    <w:rsid w:val="001B074F"/>
    <w:rsid w:val="001B190E"/>
    <w:rsid w:val="001B1BD0"/>
    <w:rsid w:val="001B2242"/>
    <w:rsid w:val="001B2C82"/>
    <w:rsid w:val="001B2FB7"/>
    <w:rsid w:val="001B3CF0"/>
    <w:rsid w:val="001B4213"/>
    <w:rsid w:val="001B473B"/>
    <w:rsid w:val="001B4BBB"/>
    <w:rsid w:val="001B6AA0"/>
    <w:rsid w:val="001C074E"/>
    <w:rsid w:val="001C115D"/>
    <w:rsid w:val="001C20C5"/>
    <w:rsid w:val="001C3241"/>
    <w:rsid w:val="001C457B"/>
    <w:rsid w:val="001C6158"/>
    <w:rsid w:val="001C7F63"/>
    <w:rsid w:val="001D0BA8"/>
    <w:rsid w:val="001D1842"/>
    <w:rsid w:val="001D3667"/>
    <w:rsid w:val="001D40F9"/>
    <w:rsid w:val="001D594D"/>
    <w:rsid w:val="001D7F95"/>
    <w:rsid w:val="001E05C6"/>
    <w:rsid w:val="001E110C"/>
    <w:rsid w:val="001E194E"/>
    <w:rsid w:val="001E239A"/>
    <w:rsid w:val="001E4777"/>
    <w:rsid w:val="001E551E"/>
    <w:rsid w:val="001E5684"/>
    <w:rsid w:val="001E5BDE"/>
    <w:rsid w:val="001E6C2C"/>
    <w:rsid w:val="001E6D47"/>
    <w:rsid w:val="001F0203"/>
    <w:rsid w:val="001F113E"/>
    <w:rsid w:val="001F1A56"/>
    <w:rsid w:val="001F275E"/>
    <w:rsid w:val="001F3850"/>
    <w:rsid w:val="001F5A44"/>
    <w:rsid w:val="00200741"/>
    <w:rsid w:val="00200C5E"/>
    <w:rsid w:val="00203DD8"/>
    <w:rsid w:val="00203FC6"/>
    <w:rsid w:val="002044C6"/>
    <w:rsid w:val="00207F9A"/>
    <w:rsid w:val="00210492"/>
    <w:rsid w:val="00210CFF"/>
    <w:rsid w:val="00210E79"/>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AF2"/>
    <w:rsid w:val="002335AD"/>
    <w:rsid w:val="00233FCE"/>
    <w:rsid w:val="00237455"/>
    <w:rsid w:val="002374D2"/>
    <w:rsid w:val="00240061"/>
    <w:rsid w:val="00242231"/>
    <w:rsid w:val="0024226A"/>
    <w:rsid w:val="00245029"/>
    <w:rsid w:val="00245344"/>
    <w:rsid w:val="0024733C"/>
    <w:rsid w:val="00251D40"/>
    <w:rsid w:val="00256939"/>
    <w:rsid w:val="002577D2"/>
    <w:rsid w:val="002578F1"/>
    <w:rsid w:val="00257C29"/>
    <w:rsid w:val="00260DF3"/>
    <w:rsid w:val="002613C0"/>
    <w:rsid w:val="00261F5B"/>
    <w:rsid w:val="00263306"/>
    <w:rsid w:val="00263BFF"/>
    <w:rsid w:val="002665B4"/>
    <w:rsid w:val="0027017E"/>
    <w:rsid w:val="00270567"/>
    <w:rsid w:val="00270847"/>
    <w:rsid w:val="00271CB5"/>
    <w:rsid w:val="00271D91"/>
    <w:rsid w:val="00271EF6"/>
    <w:rsid w:val="00272A66"/>
    <w:rsid w:val="0027403F"/>
    <w:rsid w:val="00274562"/>
    <w:rsid w:val="00276606"/>
    <w:rsid w:val="00276798"/>
    <w:rsid w:val="002800B6"/>
    <w:rsid w:val="002805FD"/>
    <w:rsid w:val="00282071"/>
    <w:rsid w:val="00282DEB"/>
    <w:rsid w:val="00283D9A"/>
    <w:rsid w:val="00283ECD"/>
    <w:rsid w:val="00285A20"/>
    <w:rsid w:val="00287012"/>
    <w:rsid w:val="00287222"/>
    <w:rsid w:val="00287C1B"/>
    <w:rsid w:val="00290C3D"/>
    <w:rsid w:val="00291DA2"/>
    <w:rsid w:val="00291E27"/>
    <w:rsid w:val="00293417"/>
    <w:rsid w:val="002941E4"/>
    <w:rsid w:val="002A3505"/>
    <w:rsid w:val="002A3647"/>
    <w:rsid w:val="002A3972"/>
    <w:rsid w:val="002A4DC5"/>
    <w:rsid w:val="002A67BF"/>
    <w:rsid w:val="002A753C"/>
    <w:rsid w:val="002A7948"/>
    <w:rsid w:val="002B0AE6"/>
    <w:rsid w:val="002B199C"/>
    <w:rsid w:val="002B1E75"/>
    <w:rsid w:val="002B6740"/>
    <w:rsid w:val="002B6CB0"/>
    <w:rsid w:val="002B70AF"/>
    <w:rsid w:val="002C110D"/>
    <w:rsid w:val="002C2BF2"/>
    <w:rsid w:val="002C33C8"/>
    <w:rsid w:val="002C40D2"/>
    <w:rsid w:val="002C44AE"/>
    <w:rsid w:val="002C750B"/>
    <w:rsid w:val="002D19DA"/>
    <w:rsid w:val="002D200F"/>
    <w:rsid w:val="002D21AC"/>
    <w:rsid w:val="002D2BB8"/>
    <w:rsid w:val="002D334F"/>
    <w:rsid w:val="002D510D"/>
    <w:rsid w:val="002D5E4D"/>
    <w:rsid w:val="002D6AF9"/>
    <w:rsid w:val="002E18D7"/>
    <w:rsid w:val="002E2896"/>
    <w:rsid w:val="002E5FE9"/>
    <w:rsid w:val="002E6516"/>
    <w:rsid w:val="002F022E"/>
    <w:rsid w:val="002F180B"/>
    <w:rsid w:val="002F27EF"/>
    <w:rsid w:val="002F3BE3"/>
    <w:rsid w:val="002F3F1C"/>
    <w:rsid w:val="002F69A0"/>
    <w:rsid w:val="00302BCD"/>
    <w:rsid w:val="00303A98"/>
    <w:rsid w:val="00306241"/>
    <w:rsid w:val="0031452F"/>
    <w:rsid w:val="00314A9D"/>
    <w:rsid w:val="003156CB"/>
    <w:rsid w:val="00315BC9"/>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4130A"/>
    <w:rsid w:val="00341D54"/>
    <w:rsid w:val="00341D9D"/>
    <w:rsid w:val="00344B46"/>
    <w:rsid w:val="0034713B"/>
    <w:rsid w:val="00351822"/>
    <w:rsid w:val="00351CF5"/>
    <w:rsid w:val="0035295F"/>
    <w:rsid w:val="00352B8D"/>
    <w:rsid w:val="0035418C"/>
    <w:rsid w:val="00354A26"/>
    <w:rsid w:val="0035629F"/>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1AB0"/>
    <w:rsid w:val="00383B93"/>
    <w:rsid w:val="00385CC5"/>
    <w:rsid w:val="003861C7"/>
    <w:rsid w:val="00386964"/>
    <w:rsid w:val="0038730B"/>
    <w:rsid w:val="0039266B"/>
    <w:rsid w:val="00392D01"/>
    <w:rsid w:val="003938D7"/>
    <w:rsid w:val="00393D4A"/>
    <w:rsid w:val="003944B1"/>
    <w:rsid w:val="00395373"/>
    <w:rsid w:val="003965E9"/>
    <w:rsid w:val="00396ECD"/>
    <w:rsid w:val="00397487"/>
    <w:rsid w:val="00397BDB"/>
    <w:rsid w:val="003A2A4F"/>
    <w:rsid w:val="003A2EAC"/>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B46"/>
    <w:rsid w:val="003C5CB8"/>
    <w:rsid w:val="003C6A84"/>
    <w:rsid w:val="003C6E81"/>
    <w:rsid w:val="003C70D3"/>
    <w:rsid w:val="003D14A6"/>
    <w:rsid w:val="003D3B8B"/>
    <w:rsid w:val="003E388B"/>
    <w:rsid w:val="003E699D"/>
    <w:rsid w:val="003E6B6F"/>
    <w:rsid w:val="003F1321"/>
    <w:rsid w:val="003F3839"/>
    <w:rsid w:val="003F403D"/>
    <w:rsid w:val="003F4FC5"/>
    <w:rsid w:val="003F706C"/>
    <w:rsid w:val="003F745C"/>
    <w:rsid w:val="003F7F35"/>
    <w:rsid w:val="00400DA2"/>
    <w:rsid w:val="00402047"/>
    <w:rsid w:val="004075A9"/>
    <w:rsid w:val="00407CB9"/>
    <w:rsid w:val="004126B6"/>
    <w:rsid w:val="0041275C"/>
    <w:rsid w:val="004137D3"/>
    <w:rsid w:val="00414CDB"/>
    <w:rsid w:val="00417405"/>
    <w:rsid w:val="00417913"/>
    <w:rsid w:val="0042154E"/>
    <w:rsid w:val="00422EBD"/>
    <w:rsid w:val="00423939"/>
    <w:rsid w:val="0042525F"/>
    <w:rsid w:val="004270D7"/>
    <w:rsid w:val="004277A3"/>
    <w:rsid w:val="00427B57"/>
    <w:rsid w:val="0043150F"/>
    <w:rsid w:val="00431C03"/>
    <w:rsid w:val="004324CC"/>
    <w:rsid w:val="0043253F"/>
    <w:rsid w:val="004330D4"/>
    <w:rsid w:val="004337E7"/>
    <w:rsid w:val="00434696"/>
    <w:rsid w:val="00434860"/>
    <w:rsid w:val="0043490E"/>
    <w:rsid w:val="00436F7E"/>
    <w:rsid w:val="0044041A"/>
    <w:rsid w:val="00441FC8"/>
    <w:rsid w:val="004435BE"/>
    <w:rsid w:val="004461B7"/>
    <w:rsid w:val="004464A6"/>
    <w:rsid w:val="004475BB"/>
    <w:rsid w:val="00447FB1"/>
    <w:rsid w:val="00450BA7"/>
    <w:rsid w:val="00450C16"/>
    <w:rsid w:val="004518F2"/>
    <w:rsid w:val="00451EC4"/>
    <w:rsid w:val="0045404A"/>
    <w:rsid w:val="004544EB"/>
    <w:rsid w:val="00454C2A"/>
    <w:rsid w:val="0046165B"/>
    <w:rsid w:val="0046169E"/>
    <w:rsid w:val="004622B6"/>
    <w:rsid w:val="00462606"/>
    <w:rsid w:val="00462B86"/>
    <w:rsid w:val="00463417"/>
    <w:rsid w:val="00463B3C"/>
    <w:rsid w:val="00464E98"/>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801F7"/>
    <w:rsid w:val="004804C1"/>
    <w:rsid w:val="004805B9"/>
    <w:rsid w:val="004847DE"/>
    <w:rsid w:val="00485FD8"/>
    <w:rsid w:val="00487405"/>
    <w:rsid w:val="00487AF4"/>
    <w:rsid w:val="00487F3B"/>
    <w:rsid w:val="00490A96"/>
    <w:rsid w:val="00492424"/>
    <w:rsid w:val="004931C0"/>
    <w:rsid w:val="0049464A"/>
    <w:rsid w:val="00495A33"/>
    <w:rsid w:val="00495C30"/>
    <w:rsid w:val="004969F4"/>
    <w:rsid w:val="004A2927"/>
    <w:rsid w:val="004A2E0A"/>
    <w:rsid w:val="004A6584"/>
    <w:rsid w:val="004B1C61"/>
    <w:rsid w:val="004B419F"/>
    <w:rsid w:val="004B4E3A"/>
    <w:rsid w:val="004B5597"/>
    <w:rsid w:val="004B5B39"/>
    <w:rsid w:val="004B627C"/>
    <w:rsid w:val="004B6870"/>
    <w:rsid w:val="004B76BF"/>
    <w:rsid w:val="004B7C52"/>
    <w:rsid w:val="004C0F34"/>
    <w:rsid w:val="004C1C46"/>
    <w:rsid w:val="004C351A"/>
    <w:rsid w:val="004C35E6"/>
    <w:rsid w:val="004C49C0"/>
    <w:rsid w:val="004C4FBC"/>
    <w:rsid w:val="004C6E22"/>
    <w:rsid w:val="004C789F"/>
    <w:rsid w:val="004D0390"/>
    <w:rsid w:val="004D1F5E"/>
    <w:rsid w:val="004D275A"/>
    <w:rsid w:val="004D5416"/>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87F"/>
    <w:rsid w:val="00505A7E"/>
    <w:rsid w:val="00505CB9"/>
    <w:rsid w:val="0050625B"/>
    <w:rsid w:val="005072AE"/>
    <w:rsid w:val="005077BF"/>
    <w:rsid w:val="00510B6C"/>
    <w:rsid w:val="00510D83"/>
    <w:rsid w:val="00511CD4"/>
    <w:rsid w:val="00511E10"/>
    <w:rsid w:val="005133A8"/>
    <w:rsid w:val="00514A47"/>
    <w:rsid w:val="00515D5C"/>
    <w:rsid w:val="00515DEF"/>
    <w:rsid w:val="00516323"/>
    <w:rsid w:val="00520D8F"/>
    <w:rsid w:val="00521255"/>
    <w:rsid w:val="00521F9D"/>
    <w:rsid w:val="0052354A"/>
    <w:rsid w:val="00524E3A"/>
    <w:rsid w:val="0052545E"/>
    <w:rsid w:val="00526E8C"/>
    <w:rsid w:val="00526F1A"/>
    <w:rsid w:val="0052773F"/>
    <w:rsid w:val="00527779"/>
    <w:rsid w:val="005308E9"/>
    <w:rsid w:val="00530E6B"/>
    <w:rsid w:val="00531631"/>
    <w:rsid w:val="00533AA2"/>
    <w:rsid w:val="00535A85"/>
    <w:rsid w:val="00535E95"/>
    <w:rsid w:val="00535F78"/>
    <w:rsid w:val="00536319"/>
    <w:rsid w:val="005365CF"/>
    <w:rsid w:val="00536DE3"/>
    <w:rsid w:val="0054052E"/>
    <w:rsid w:val="00540653"/>
    <w:rsid w:val="00540983"/>
    <w:rsid w:val="0054188E"/>
    <w:rsid w:val="005425B5"/>
    <w:rsid w:val="00542B2D"/>
    <w:rsid w:val="00542BE6"/>
    <w:rsid w:val="00546279"/>
    <w:rsid w:val="0054660D"/>
    <w:rsid w:val="00550166"/>
    <w:rsid w:val="00550488"/>
    <w:rsid w:val="005510E6"/>
    <w:rsid w:val="00552624"/>
    <w:rsid w:val="00552B7D"/>
    <w:rsid w:val="005531D2"/>
    <w:rsid w:val="00555C8B"/>
    <w:rsid w:val="00556629"/>
    <w:rsid w:val="00556A54"/>
    <w:rsid w:val="00556FDF"/>
    <w:rsid w:val="00557146"/>
    <w:rsid w:val="00557475"/>
    <w:rsid w:val="0055759A"/>
    <w:rsid w:val="005575DD"/>
    <w:rsid w:val="0055778E"/>
    <w:rsid w:val="005611F3"/>
    <w:rsid w:val="00564E9A"/>
    <w:rsid w:val="00565222"/>
    <w:rsid w:val="0056591A"/>
    <w:rsid w:val="0057119D"/>
    <w:rsid w:val="005715DE"/>
    <w:rsid w:val="005719E6"/>
    <w:rsid w:val="00571E19"/>
    <w:rsid w:val="00571F99"/>
    <w:rsid w:val="00575B45"/>
    <w:rsid w:val="00581A21"/>
    <w:rsid w:val="005826A0"/>
    <w:rsid w:val="00582A6F"/>
    <w:rsid w:val="00582D23"/>
    <w:rsid w:val="00584BD7"/>
    <w:rsid w:val="00587FBC"/>
    <w:rsid w:val="0059031C"/>
    <w:rsid w:val="00590DB1"/>
    <w:rsid w:val="00592ECF"/>
    <w:rsid w:val="00593082"/>
    <w:rsid w:val="00597248"/>
    <w:rsid w:val="005A12BC"/>
    <w:rsid w:val="005A25F5"/>
    <w:rsid w:val="005A3402"/>
    <w:rsid w:val="005A34FD"/>
    <w:rsid w:val="005A3D85"/>
    <w:rsid w:val="005A3FC5"/>
    <w:rsid w:val="005A4B41"/>
    <w:rsid w:val="005A6DC1"/>
    <w:rsid w:val="005A7A12"/>
    <w:rsid w:val="005B07E0"/>
    <w:rsid w:val="005B1F1A"/>
    <w:rsid w:val="005B1F5F"/>
    <w:rsid w:val="005B2127"/>
    <w:rsid w:val="005B2251"/>
    <w:rsid w:val="005B29EB"/>
    <w:rsid w:val="005C2969"/>
    <w:rsid w:val="005C3348"/>
    <w:rsid w:val="005C364B"/>
    <w:rsid w:val="005C3683"/>
    <w:rsid w:val="005C38A3"/>
    <w:rsid w:val="005C40CB"/>
    <w:rsid w:val="005C506F"/>
    <w:rsid w:val="005C5C7F"/>
    <w:rsid w:val="005C664F"/>
    <w:rsid w:val="005C71EC"/>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9EC"/>
    <w:rsid w:val="005F4E3B"/>
    <w:rsid w:val="005F60DE"/>
    <w:rsid w:val="005F7A0A"/>
    <w:rsid w:val="00601FB9"/>
    <w:rsid w:val="00602789"/>
    <w:rsid w:val="0060309B"/>
    <w:rsid w:val="006030D1"/>
    <w:rsid w:val="006033B3"/>
    <w:rsid w:val="00603BCF"/>
    <w:rsid w:val="00605D05"/>
    <w:rsid w:val="006078EE"/>
    <w:rsid w:val="006115D9"/>
    <w:rsid w:val="00611EA4"/>
    <w:rsid w:val="0061344D"/>
    <w:rsid w:val="00613E4F"/>
    <w:rsid w:val="00614103"/>
    <w:rsid w:val="0061411A"/>
    <w:rsid w:val="00616D85"/>
    <w:rsid w:val="00616DD1"/>
    <w:rsid w:val="00617C0F"/>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61EF"/>
    <w:rsid w:val="0066697E"/>
    <w:rsid w:val="0066790A"/>
    <w:rsid w:val="00667FDF"/>
    <w:rsid w:val="006745F9"/>
    <w:rsid w:val="0067625D"/>
    <w:rsid w:val="00676EA4"/>
    <w:rsid w:val="00681423"/>
    <w:rsid w:val="00681B33"/>
    <w:rsid w:val="006820A5"/>
    <w:rsid w:val="006835F2"/>
    <w:rsid w:val="00683D80"/>
    <w:rsid w:val="00683FC6"/>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0743"/>
    <w:rsid w:val="006B222D"/>
    <w:rsid w:val="006B25FE"/>
    <w:rsid w:val="006B33A7"/>
    <w:rsid w:val="006B4732"/>
    <w:rsid w:val="006B5122"/>
    <w:rsid w:val="006B58C2"/>
    <w:rsid w:val="006B6640"/>
    <w:rsid w:val="006B7870"/>
    <w:rsid w:val="006C0E0A"/>
    <w:rsid w:val="006C1B33"/>
    <w:rsid w:val="006D0EAF"/>
    <w:rsid w:val="006D3AA6"/>
    <w:rsid w:val="006D55C8"/>
    <w:rsid w:val="006D715F"/>
    <w:rsid w:val="006E0A56"/>
    <w:rsid w:val="006E20D4"/>
    <w:rsid w:val="006E30A9"/>
    <w:rsid w:val="006E3EEB"/>
    <w:rsid w:val="006E5814"/>
    <w:rsid w:val="006F2B46"/>
    <w:rsid w:val="006F658C"/>
    <w:rsid w:val="006F7004"/>
    <w:rsid w:val="006F74CE"/>
    <w:rsid w:val="006F7807"/>
    <w:rsid w:val="006F78A0"/>
    <w:rsid w:val="00700D09"/>
    <w:rsid w:val="00703462"/>
    <w:rsid w:val="0070524B"/>
    <w:rsid w:val="00705535"/>
    <w:rsid w:val="00705C1C"/>
    <w:rsid w:val="00707343"/>
    <w:rsid w:val="00707AF0"/>
    <w:rsid w:val="007105C7"/>
    <w:rsid w:val="00710F60"/>
    <w:rsid w:val="00711C5E"/>
    <w:rsid w:val="00712C4C"/>
    <w:rsid w:val="00712D9D"/>
    <w:rsid w:val="0071557A"/>
    <w:rsid w:val="00716386"/>
    <w:rsid w:val="00720BCD"/>
    <w:rsid w:val="0072155C"/>
    <w:rsid w:val="00721AED"/>
    <w:rsid w:val="0072283F"/>
    <w:rsid w:val="007230AC"/>
    <w:rsid w:val="007237E0"/>
    <w:rsid w:val="00724ADF"/>
    <w:rsid w:val="00726A87"/>
    <w:rsid w:val="00726E5D"/>
    <w:rsid w:val="00727D88"/>
    <w:rsid w:val="00731E2D"/>
    <w:rsid w:val="00731F2E"/>
    <w:rsid w:val="00732853"/>
    <w:rsid w:val="007346D2"/>
    <w:rsid w:val="00735C0D"/>
    <w:rsid w:val="00735DC5"/>
    <w:rsid w:val="00736E4F"/>
    <w:rsid w:val="00740099"/>
    <w:rsid w:val="00740EC4"/>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14C9"/>
    <w:rsid w:val="007733B0"/>
    <w:rsid w:val="00776381"/>
    <w:rsid w:val="0078229A"/>
    <w:rsid w:val="007846BD"/>
    <w:rsid w:val="0078559C"/>
    <w:rsid w:val="00785C33"/>
    <w:rsid w:val="00786176"/>
    <w:rsid w:val="00786DCC"/>
    <w:rsid w:val="00787B48"/>
    <w:rsid w:val="00787D8F"/>
    <w:rsid w:val="007938BB"/>
    <w:rsid w:val="00794BDF"/>
    <w:rsid w:val="0079500B"/>
    <w:rsid w:val="007967DD"/>
    <w:rsid w:val="007975F4"/>
    <w:rsid w:val="007979F3"/>
    <w:rsid w:val="007A010A"/>
    <w:rsid w:val="007A02BC"/>
    <w:rsid w:val="007A278D"/>
    <w:rsid w:val="007A4B73"/>
    <w:rsid w:val="007A782C"/>
    <w:rsid w:val="007B0BF6"/>
    <w:rsid w:val="007B2F04"/>
    <w:rsid w:val="007B51EF"/>
    <w:rsid w:val="007B6082"/>
    <w:rsid w:val="007B6F3A"/>
    <w:rsid w:val="007C0C40"/>
    <w:rsid w:val="007C0DEF"/>
    <w:rsid w:val="007C15F3"/>
    <w:rsid w:val="007C1C36"/>
    <w:rsid w:val="007C252A"/>
    <w:rsid w:val="007C2E64"/>
    <w:rsid w:val="007C3467"/>
    <w:rsid w:val="007C37C4"/>
    <w:rsid w:val="007C5241"/>
    <w:rsid w:val="007C5E88"/>
    <w:rsid w:val="007C6BBE"/>
    <w:rsid w:val="007C7278"/>
    <w:rsid w:val="007D0195"/>
    <w:rsid w:val="007D3710"/>
    <w:rsid w:val="007D52F5"/>
    <w:rsid w:val="007D54B6"/>
    <w:rsid w:val="007D65C6"/>
    <w:rsid w:val="007E01F7"/>
    <w:rsid w:val="007E0FE3"/>
    <w:rsid w:val="007E1EB9"/>
    <w:rsid w:val="007E7D55"/>
    <w:rsid w:val="007F0618"/>
    <w:rsid w:val="007F0A35"/>
    <w:rsid w:val="007F0D55"/>
    <w:rsid w:val="007F115E"/>
    <w:rsid w:val="007F15EC"/>
    <w:rsid w:val="007F30D7"/>
    <w:rsid w:val="007F60D3"/>
    <w:rsid w:val="007F61E2"/>
    <w:rsid w:val="007F6413"/>
    <w:rsid w:val="007F729F"/>
    <w:rsid w:val="007F731E"/>
    <w:rsid w:val="007F7C0D"/>
    <w:rsid w:val="0080074C"/>
    <w:rsid w:val="00800E0F"/>
    <w:rsid w:val="00802EDF"/>
    <w:rsid w:val="008031ED"/>
    <w:rsid w:val="00806023"/>
    <w:rsid w:val="00806A10"/>
    <w:rsid w:val="00806B6F"/>
    <w:rsid w:val="008074B6"/>
    <w:rsid w:val="008075DB"/>
    <w:rsid w:val="00812EFC"/>
    <w:rsid w:val="008145A8"/>
    <w:rsid w:val="00822BE5"/>
    <w:rsid w:val="008233FF"/>
    <w:rsid w:val="00825C1D"/>
    <w:rsid w:val="0082760A"/>
    <w:rsid w:val="0082793C"/>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2DDD"/>
    <w:rsid w:val="00863C4A"/>
    <w:rsid w:val="008661FB"/>
    <w:rsid w:val="00867A64"/>
    <w:rsid w:val="00867D52"/>
    <w:rsid w:val="008709F0"/>
    <w:rsid w:val="00870EE9"/>
    <w:rsid w:val="00876BBE"/>
    <w:rsid w:val="008775DB"/>
    <w:rsid w:val="0087768F"/>
    <w:rsid w:val="008806AF"/>
    <w:rsid w:val="00880E3B"/>
    <w:rsid w:val="00883D0E"/>
    <w:rsid w:val="00884B26"/>
    <w:rsid w:val="00884FE8"/>
    <w:rsid w:val="00887DD1"/>
    <w:rsid w:val="00887E4C"/>
    <w:rsid w:val="00887ECC"/>
    <w:rsid w:val="00887F99"/>
    <w:rsid w:val="008901ED"/>
    <w:rsid w:val="008901EF"/>
    <w:rsid w:val="00891A20"/>
    <w:rsid w:val="0089607B"/>
    <w:rsid w:val="008A0CA1"/>
    <w:rsid w:val="008A152B"/>
    <w:rsid w:val="008A18EA"/>
    <w:rsid w:val="008A4100"/>
    <w:rsid w:val="008A49B4"/>
    <w:rsid w:val="008A57BD"/>
    <w:rsid w:val="008A6593"/>
    <w:rsid w:val="008B0BB2"/>
    <w:rsid w:val="008B1C96"/>
    <w:rsid w:val="008B1CA4"/>
    <w:rsid w:val="008B79E1"/>
    <w:rsid w:val="008B7BC9"/>
    <w:rsid w:val="008C0002"/>
    <w:rsid w:val="008C3BD0"/>
    <w:rsid w:val="008C3F1C"/>
    <w:rsid w:val="008C553C"/>
    <w:rsid w:val="008C65FE"/>
    <w:rsid w:val="008C6988"/>
    <w:rsid w:val="008C7A0C"/>
    <w:rsid w:val="008D1FC8"/>
    <w:rsid w:val="008D2791"/>
    <w:rsid w:val="008D3088"/>
    <w:rsid w:val="008D404B"/>
    <w:rsid w:val="008D4071"/>
    <w:rsid w:val="008E1BA8"/>
    <w:rsid w:val="008E1FA0"/>
    <w:rsid w:val="008E32C5"/>
    <w:rsid w:val="008E3B94"/>
    <w:rsid w:val="008E44B3"/>
    <w:rsid w:val="008E5BDA"/>
    <w:rsid w:val="008E6B53"/>
    <w:rsid w:val="008F025A"/>
    <w:rsid w:val="008F0C80"/>
    <w:rsid w:val="008F1291"/>
    <w:rsid w:val="008F2384"/>
    <w:rsid w:val="008F3438"/>
    <w:rsid w:val="008F6179"/>
    <w:rsid w:val="008F6555"/>
    <w:rsid w:val="009021A4"/>
    <w:rsid w:val="00905BA6"/>
    <w:rsid w:val="00906B67"/>
    <w:rsid w:val="00906D6B"/>
    <w:rsid w:val="00906E2D"/>
    <w:rsid w:val="00907BE7"/>
    <w:rsid w:val="00910924"/>
    <w:rsid w:val="0091197B"/>
    <w:rsid w:val="00912041"/>
    <w:rsid w:val="00913DE5"/>
    <w:rsid w:val="009144CF"/>
    <w:rsid w:val="009153A3"/>
    <w:rsid w:val="009201F7"/>
    <w:rsid w:val="00920381"/>
    <w:rsid w:val="009224CE"/>
    <w:rsid w:val="00922A62"/>
    <w:rsid w:val="009233D6"/>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225"/>
    <w:rsid w:val="009342B2"/>
    <w:rsid w:val="009353BD"/>
    <w:rsid w:val="009362DC"/>
    <w:rsid w:val="00936772"/>
    <w:rsid w:val="009373FE"/>
    <w:rsid w:val="00937DF7"/>
    <w:rsid w:val="009427EA"/>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79FA"/>
    <w:rsid w:val="00957BE8"/>
    <w:rsid w:val="00960489"/>
    <w:rsid w:val="0096098B"/>
    <w:rsid w:val="00963738"/>
    <w:rsid w:val="00966C45"/>
    <w:rsid w:val="0096731F"/>
    <w:rsid w:val="00967FDC"/>
    <w:rsid w:val="00970DBC"/>
    <w:rsid w:val="00971CA5"/>
    <w:rsid w:val="009736F5"/>
    <w:rsid w:val="009738F3"/>
    <w:rsid w:val="009759AE"/>
    <w:rsid w:val="00975A7E"/>
    <w:rsid w:val="00980034"/>
    <w:rsid w:val="00980132"/>
    <w:rsid w:val="009816B3"/>
    <w:rsid w:val="009824AC"/>
    <w:rsid w:val="00983251"/>
    <w:rsid w:val="00983C82"/>
    <w:rsid w:val="0098793E"/>
    <w:rsid w:val="00987BD3"/>
    <w:rsid w:val="0099163D"/>
    <w:rsid w:val="00994783"/>
    <w:rsid w:val="00995094"/>
    <w:rsid w:val="009A1554"/>
    <w:rsid w:val="009A1D6D"/>
    <w:rsid w:val="009A2718"/>
    <w:rsid w:val="009A36C4"/>
    <w:rsid w:val="009A4124"/>
    <w:rsid w:val="009A47AB"/>
    <w:rsid w:val="009A65E3"/>
    <w:rsid w:val="009A73B1"/>
    <w:rsid w:val="009B3F2C"/>
    <w:rsid w:val="009B543D"/>
    <w:rsid w:val="009B5BE8"/>
    <w:rsid w:val="009B5FE6"/>
    <w:rsid w:val="009C0697"/>
    <w:rsid w:val="009C0CCB"/>
    <w:rsid w:val="009C1B13"/>
    <w:rsid w:val="009C24BF"/>
    <w:rsid w:val="009C3834"/>
    <w:rsid w:val="009C465E"/>
    <w:rsid w:val="009C4B69"/>
    <w:rsid w:val="009C7416"/>
    <w:rsid w:val="009D0144"/>
    <w:rsid w:val="009D0A70"/>
    <w:rsid w:val="009D1AFE"/>
    <w:rsid w:val="009D5246"/>
    <w:rsid w:val="009E0AE4"/>
    <w:rsid w:val="009E1757"/>
    <w:rsid w:val="009E2D1E"/>
    <w:rsid w:val="009E60D4"/>
    <w:rsid w:val="009E690D"/>
    <w:rsid w:val="009F03D2"/>
    <w:rsid w:val="009F1387"/>
    <w:rsid w:val="009F2D2D"/>
    <w:rsid w:val="009F36D5"/>
    <w:rsid w:val="009F57B5"/>
    <w:rsid w:val="009F5881"/>
    <w:rsid w:val="009F6966"/>
    <w:rsid w:val="00A00C7B"/>
    <w:rsid w:val="00A018A2"/>
    <w:rsid w:val="00A01E81"/>
    <w:rsid w:val="00A02AD7"/>
    <w:rsid w:val="00A042B6"/>
    <w:rsid w:val="00A04544"/>
    <w:rsid w:val="00A04D4F"/>
    <w:rsid w:val="00A05C07"/>
    <w:rsid w:val="00A06FE0"/>
    <w:rsid w:val="00A1482F"/>
    <w:rsid w:val="00A16D94"/>
    <w:rsid w:val="00A16E71"/>
    <w:rsid w:val="00A2075D"/>
    <w:rsid w:val="00A24263"/>
    <w:rsid w:val="00A25131"/>
    <w:rsid w:val="00A25BF8"/>
    <w:rsid w:val="00A268BC"/>
    <w:rsid w:val="00A327A8"/>
    <w:rsid w:val="00A3462B"/>
    <w:rsid w:val="00A34CDB"/>
    <w:rsid w:val="00A35AD7"/>
    <w:rsid w:val="00A42075"/>
    <w:rsid w:val="00A42B1F"/>
    <w:rsid w:val="00A439FC"/>
    <w:rsid w:val="00A45003"/>
    <w:rsid w:val="00A45231"/>
    <w:rsid w:val="00A45D6C"/>
    <w:rsid w:val="00A45D8C"/>
    <w:rsid w:val="00A46236"/>
    <w:rsid w:val="00A4698D"/>
    <w:rsid w:val="00A47EAB"/>
    <w:rsid w:val="00A546BB"/>
    <w:rsid w:val="00A54AB9"/>
    <w:rsid w:val="00A560F2"/>
    <w:rsid w:val="00A56260"/>
    <w:rsid w:val="00A56C81"/>
    <w:rsid w:val="00A60012"/>
    <w:rsid w:val="00A62546"/>
    <w:rsid w:val="00A62B22"/>
    <w:rsid w:val="00A637F2"/>
    <w:rsid w:val="00A63977"/>
    <w:rsid w:val="00A64085"/>
    <w:rsid w:val="00A64B78"/>
    <w:rsid w:val="00A65B01"/>
    <w:rsid w:val="00A65CAA"/>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3D88"/>
    <w:rsid w:val="00A94FF8"/>
    <w:rsid w:val="00A97CC5"/>
    <w:rsid w:val="00A97D95"/>
    <w:rsid w:val="00AA1273"/>
    <w:rsid w:val="00AA1EA6"/>
    <w:rsid w:val="00AA2133"/>
    <w:rsid w:val="00AA35CC"/>
    <w:rsid w:val="00AA4B75"/>
    <w:rsid w:val="00AA7B21"/>
    <w:rsid w:val="00AA7B82"/>
    <w:rsid w:val="00AB0FF3"/>
    <w:rsid w:val="00AB1783"/>
    <w:rsid w:val="00AB1EC8"/>
    <w:rsid w:val="00AB44B8"/>
    <w:rsid w:val="00AB79FF"/>
    <w:rsid w:val="00AC15CE"/>
    <w:rsid w:val="00AC53C6"/>
    <w:rsid w:val="00AC53DF"/>
    <w:rsid w:val="00AC6890"/>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0D41"/>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3098C"/>
    <w:rsid w:val="00B310E1"/>
    <w:rsid w:val="00B31D1C"/>
    <w:rsid w:val="00B35097"/>
    <w:rsid w:val="00B37063"/>
    <w:rsid w:val="00B377C3"/>
    <w:rsid w:val="00B37B1A"/>
    <w:rsid w:val="00B41E19"/>
    <w:rsid w:val="00B434A3"/>
    <w:rsid w:val="00B45CC4"/>
    <w:rsid w:val="00B509B1"/>
    <w:rsid w:val="00B514A9"/>
    <w:rsid w:val="00B54579"/>
    <w:rsid w:val="00B55212"/>
    <w:rsid w:val="00B55728"/>
    <w:rsid w:val="00B56BBB"/>
    <w:rsid w:val="00B57A3C"/>
    <w:rsid w:val="00B60276"/>
    <w:rsid w:val="00B6033A"/>
    <w:rsid w:val="00B6065E"/>
    <w:rsid w:val="00B61279"/>
    <w:rsid w:val="00B61EC7"/>
    <w:rsid w:val="00B61F36"/>
    <w:rsid w:val="00B6354E"/>
    <w:rsid w:val="00B638EB"/>
    <w:rsid w:val="00B63F7C"/>
    <w:rsid w:val="00B66F6E"/>
    <w:rsid w:val="00B716A8"/>
    <w:rsid w:val="00B716C5"/>
    <w:rsid w:val="00B726CB"/>
    <w:rsid w:val="00B80482"/>
    <w:rsid w:val="00B81117"/>
    <w:rsid w:val="00B82EFC"/>
    <w:rsid w:val="00B85965"/>
    <w:rsid w:val="00B86109"/>
    <w:rsid w:val="00B8611B"/>
    <w:rsid w:val="00B86B5C"/>
    <w:rsid w:val="00B87861"/>
    <w:rsid w:val="00B90B12"/>
    <w:rsid w:val="00B93F7A"/>
    <w:rsid w:val="00B94D1B"/>
    <w:rsid w:val="00B96415"/>
    <w:rsid w:val="00BA1CA0"/>
    <w:rsid w:val="00BA25EA"/>
    <w:rsid w:val="00BA3CB1"/>
    <w:rsid w:val="00BA5CF7"/>
    <w:rsid w:val="00BB0622"/>
    <w:rsid w:val="00BB0A75"/>
    <w:rsid w:val="00BB0D5C"/>
    <w:rsid w:val="00BB122D"/>
    <w:rsid w:val="00BB1C7C"/>
    <w:rsid w:val="00BB4A83"/>
    <w:rsid w:val="00BB4C92"/>
    <w:rsid w:val="00BB4F4D"/>
    <w:rsid w:val="00BB563A"/>
    <w:rsid w:val="00BB7078"/>
    <w:rsid w:val="00BB77CD"/>
    <w:rsid w:val="00BC0A62"/>
    <w:rsid w:val="00BC18B3"/>
    <w:rsid w:val="00BC20EC"/>
    <w:rsid w:val="00BC2C47"/>
    <w:rsid w:val="00BC40B4"/>
    <w:rsid w:val="00BC4D5A"/>
    <w:rsid w:val="00BC63E3"/>
    <w:rsid w:val="00BC7041"/>
    <w:rsid w:val="00BC7868"/>
    <w:rsid w:val="00BD1D39"/>
    <w:rsid w:val="00BD4068"/>
    <w:rsid w:val="00BD411C"/>
    <w:rsid w:val="00BD6F4A"/>
    <w:rsid w:val="00BD7A24"/>
    <w:rsid w:val="00BE6EE8"/>
    <w:rsid w:val="00BF0DA8"/>
    <w:rsid w:val="00BF1D39"/>
    <w:rsid w:val="00BF2108"/>
    <w:rsid w:val="00BF22D4"/>
    <w:rsid w:val="00BF34FB"/>
    <w:rsid w:val="00BF3E50"/>
    <w:rsid w:val="00BF466D"/>
    <w:rsid w:val="00BF5477"/>
    <w:rsid w:val="00BF6A74"/>
    <w:rsid w:val="00BF7613"/>
    <w:rsid w:val="00BF79E5"/>
    <w:rsid w:val="00BF7C4B"/>
    <w:rsid w:val="00C01CB0"/>
    <w:rsid w:val="00C0259C"/>
    <w:rsid w:val="00C02A82"/>
    <w:rsid w:val="00C02AFB"/>
    <w:rsid w:val="00C02BD8"/>
    <w:rsid w:val="00C03A52"/>
    <w:rsid w:val="00C03F26"/>
    <w:rsid w:val="00C0452F"/>
    <w:rsid w:val="00C05D6A"/>
    <w:rsid w:val="00C05F04"/>
    <w:rsid w:val="00C06218"/>
    <w:rsid w:val="00C06D23"/>
    <w:rsid w:val="00C077EB"/>
    <w:rsid w:val="00C11D8C"/>
    <w:rsid w:val="00C12C6E"/>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4929"/>
    <w:rsid w:val="00C45C75"/>
    <w:rsid w:val="00C47F5E"/>
    <w:rsid w:val="00C507A9"/>
    <w:rsid w:val="00C51981"/>
    <w:rsid w:val="00C52EF0"/>
    <w:rsid w:val="00C5446F"/>
    <w:rsid w:val="00C55333"/>
    <w:rsid w:val="00C56891"/>
    <w:rsid w:val="00C56A9A"/>
    <w:rsid w:val="00C61A22"/>
    <w:rsid w:val="00C61B1A"/>
    <w:rsid w:val="00C634C6"/>
    <w:rsid w:val="00C63F22"/>
    <w:rsid w:val="00C65ADE"/>
    <w:rsid w:val="00C7038A"/>
    <w:rsid w:val="00C70916"/>
    <w:rsid w:val="00C71B65"/>
    <w:rsid w:val="00C723CD"/>
    <w:rsid w:val="00C7264C"/>
    <w:rsid w:val="00C77421"/>
    <w:rsid w:val="00C80057"/>
    <w:rsid w:val="00C80E1C"/>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1E4D"/>
    <w:rsid w:val="00CA246C"/>
    <w:rsid w:val="00CA3B6D"/>
    <w:rsid w:val="00CA41CB"/>
    <w:rsid w:val="00CA41F3"/>
    <w:rsid w:val="00CA4B87"/>
    <w:rsid w:val="00CA5517"/>
    <w:rsid w:val="00CA6EDD"/>
    <w:rsid w:val="00CB19A3"/>
    <w:rsid w:val="00CB243E"/>
    <w:rsid w:val="00CB30DA"/>
    <w:rsid w:val="00CB3A75"/>
    <w:rsid w:val="00CB3EA4"/>
    <w:rsid w:val="00CB5FE4"/>
    <w:rsid w:val="00CB64FB"/>
    <w:rsid w:val="00CB6FC6"/>
    <w:rsid w:val="00CC0239"/>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4F88"/>
    <w:rsid w:val="00CE7773"/>
    <w:rsid w:val="00CF0BEF"/>
    <w:rsid w:val="00CF25DE"/>
    <w:rsid w:val="00CF4973"/>
    <w:rsid w:val="00CF71B2"/>
    <w:rsid w:val="00CF78C0"/>
    <w:rsid w:val="00D005ED"/>
    <w:rsid w:val="00D009C6"/>
    <w:rsid w:val="00D00FBF"/>
    <w:rsid w:val="00D05EE5"/>
    <w:rsid w:val="00D07432"/>
    <w:rsid w:val="00D113BD"/>
    <w:rsid w:val="00D1213F"/>
    <w:rsid w:val="00D1263B"/>
    <w:rsid w:val="00D12A65"/>
    <w:rsid w:val="00D1354D"/>
    <w:rsid w:val="00D135B6"/>
    <w:rsid w:val="00D1514A"/>
    <w:rsid w:val="00D15F90"/>
    <w:rsid w:val="00D172F3"/>
    <w:rsid w:val="00D201B8"/>
    <w:rsid w:val="00D221D9"/>
    <w:rsid w:val="00D23001"/>
    <w:rsid w:val="00D248A4"/>
    <w:rsid w:val="00D25071"/>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7308"/>
    <w:rsid w:val="00D4770D"/>
    <w:rsid w:val="00D53A0E"/>
    <w:rsid w:val="00D54F67"/>
    <w:rsid w:val="00D6153C"/>
    <w:rsid w:val="00D6172F"/>
    <w:rsid w:val="00D62BC6"/>
    <w:rsid w:val="00D63E8A"/>
    <w:rsid w:val="00D64F8D"/>
    <w:rsid w:val="00D65762"/>
    <w:rsid w:val="00D670BB"/>
    <w:rsid w:val="00D67A5A"/>
    <w:rsid w:val="00D72462"/>
    <w:rsid w:val="00D73442"/>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767E"/>
    <w:rsid w:val="00DA0013"/>
    <w:rsid w:val="00DA3072"/>
    <w:rsid w:val="00DA5B7C"/>
    <w:rsid w:val="00DA60D8"/>
    <w:rsid w:val="00DA77C5"/>
    <w:rsid w:val="00DA7F82"/>
    <w:rsid w:val="00DB0C4B"/>
    <w:rsid w:val="00DB376D"/>
    <w:rsid w:val="00DB500F"/>
    <w:rsid w:val="00DC17FA"/>
    <w:rsid w:val="00DC3F3C"/>
    <w:rsid w:val="00DC4263"/>
    <w:rsid w:val="00DC65CF"/>
    <w:rsid w:val="00DC7DC6"/>
    <w:rsid w:val="00DD1E55"/>
    <w:rsid w:val="00DD7D23"/>
    <w:rsid w:val="00DE1099"/>
    <w:rsid w:val="00DE23D4"/>
    <w:rsid w:val="00DE23FA"/>
    <w:rsid w:val="00DE4D17"/>
    <w:rsid w:val="00DE6D7B"/>
    <w:rsid w:val="00DF11EC"/>
    <w:rsid w:val="00DF12A3"/>
    <w:rsid w:val="00DF2D07"/>
    <w:rsid w:val="00DF4DD0"/>
    <w:rsid w:val="00DF58F9"/>
    <w:rsid w:val="00DF63CE"/>
    <w:rsid w:val="00E011BF"/>
    <w:rsid w:val="00E02FE0"/>
    <w:rsid w:val="00E03A7F"/>
    <w:rsid w:val="00E047C4"/>
    <w:rsid w:val="00E0505C"/>
    <w:rsid w:val="00E05584"/>
    <w:rsid w:val="00E10C47"/>
    <w:rsid w:val="00E10D76"/>
    <w:rsid w:val="00E11683"/>
    <w:rsid w:val="00E12864"/>
    <w:rsid w:val="00E149A4"/>
    <w:rsid w:val="00E14B33"/>
    <w:rsid w:val="00E161A4"/>
    <w:rsid w:val="00E17D02"/>
    <w:rsid w:val="00E25AFD"/>
    <w:rsid w:val="00E25BC9"/>
    <w:rsid w:val="00E2602A"/>
    <w:rsid w:val="00E27565"/>
    <w:rsid w:val="00E27C0A"/>
    <w:rsid w:val="00E30A98"/>
    <w:rsid w:val="00E30FA6"/>
    <w:rsid w:val="00E32620"/>
    <w:rsid w:val="00E32797"/>
    <w:rsid w:val="00E32C61"/>
    <w:rsid w:val="00E34CAD"/>
    <w:rsid w:val="00E3539D"/>
    <w:rsid w:val="00E40FCC"/>
    <w:rsid w:val="00E4397C"/>
    <w:rsid w:val="00E44BC1"/>
    <w:rsid w:val="00E45557"/>
    <w:rsid w:val="00E470EA"/>
    <w:rsid w:val="00E47F88"/>
    <w:rsid w:val="00E50878"/>
    <w:rsid w:val="00E52DB4"/>
    <w:rsid w:val="00E54414"/>
    <w:rsid w:val="00E56558"/>
    <w:rsid w:val="00E570C9"/>
    <w:rsid w:val="00E60699"/>
    <w:rsid w:val="00E6103E"/>
    <w:rsid w:val="00E63F16"/>
    <w:rsid w:val="00E642C6"/>
    <w:rsid w:val="00E642DA"/>
    <w:rsid w:val="00E642F2"/>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92CB0"/>
    <w:rsid w:val="00E933E9"/>
    <w:rsid w:val="00E93E3D"/>
    <w:rsid w:val="00E949C6"/>
    <w:rsid w:val="00E94D75"/>
    <w:rsid w:val="00E96E2F"/>
    <w:rsid w:val="00E97429"/>
    <w:rsid w:val="00EA1BDC"/>
    <w:rsid w:val="00EA4F74"/>
    <w:rsid w:val="00EA5E59"/>
    <w:rsid w:val="00EA6038"/>
    <w:rsid w:val="00EA62FF"/>
    <w:rsid w:val="00EA74F1"/>
    <w:rsid w:val="00EA76FF"/>
    <w:rsid w:val="00EA7CAD"/>
    <w:rsid w:val="00EB1079"/>
    <w:rsid w:val="00EB17C5"/>
    <w:rsid w:val="00EB1B6C"/>
    <w:rsid w:val="00EB1F7B"/>
    <w:rsid w:val="00EB2300"/>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906"/>
    <w:rsid w:val="00EE4746"/>
    <w:rsid w:val="00EE57C5"/>
    <w:rsid w:val="00EE78EF"/>
    <w:rsid w:val="00EF199E"/>
    <w:rsid w:val="00EF464C"/>
    <w:rsid w:val="00EF4EF5"/>
    <w:rsid w:val="00EF5B3B"/>
    <w:rsid w:val="00EF7395"/>
    <w:rsid w:val="00EF73DC"/>
    <w:rsid w:val="00EF7CD2"/>
    <w:rsid w:val="00F02D47"/>
    <w:rsid w:val="00F058DF"/>
    <w:rsid w:val="00F11785"/>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604AD"/>
    <w:rsid w:val="00F61DAE"/>
    <w:rsid w:val="00F621A9"/>
    <w:rsid w:val="00F62637"/>
    <w:rsid w:val="00F63CF6"/>
    <w:rsid w:val="00F647DE"/>
    <w:rsid w:val="00F6520F"/>
    <w:rsid w:val="00F6592E"/>
    <w:rsid w:val="00F6632C"/>
    <w:rsid w:val="00F66AB9"/>
    <w:rsid w:val="00F711D8"/>
    <w:rsid w:val="00F72251"/>
    <w:rsid w:val="00F73E9D"/>
    <w:rsid w:val="00F76236"/>
    <w:rsid w:val="00F7665E"/>
    <w:rsid w:val="00F802F2"/>
    <w:rsid w:val="00F80569"/>
    <w:rsid w:val="00F86CC1"/>
    <w:rsid w:val="00F86E69"/>
    <w:rsid w:val="00F908D0"/>
    <w:rsid w:val="00F9092C"/>
    <w:rsid w:val="00F918D0"/>
    <w:rsid w:val="00F91E9A"/>
    <w:rsid w:val="00F939D9"/>
    <w:rsid w:val="00F9547E"/>
    <w:rsid w:val="00F96831"/>
    <w:rsid w:val="00FA03DE"/>
    <w:rsid w:val="00FA06A4"/>
    <w:rsid w:val="00FA23F4"/>
    <w:rsid w:val="00FA3820"/>
    <w:rsid w:val="00FA3862"/>
    <w:rsid w:val="00FA391B"/>
    <w:rsid w:val="00FA3CCA"/>
    <w:rsid w:val="00FA4846"/>
    <w:rsid w:val="00FA7F1E"/>
    <w:rsid w:val="00FB049D"/>
    <w:rsid w:val="00FB296E"/>
    <w:rsid w:val="00FB2BD2"/>
    <w:rsid w:val="00FB4B00"/>
    <w:rsid w:val="00FB69FD"/>
    <w:rsid w:val="00FC1ABB"/>
    <w:rsid w:val="00FC308A"/>
    <w:rsid w:val="00FC3317"/>
    <w:rsid w:val="00FC33D2"/>
    <w:rsid w:val="00FC3770"/>
    <w:rsid w:val="00FC3DAE"/>
    <w:rsid w:val="00FC3E4D"/>
    <w:rsid w:val="00FC4324"/>
    <w:rsid w:val="00FC471D"/>
    <w:rsid w:val="00FC5CF7"/>
    <w:rsid w:val="00FD118C"/>
    <w:rsid w:val="00FD189C"/>
    <w:rsid w:val="00FD29AF"/>
    <w:rsid w:val="00FD4F3F"/>
    <w:rsid w:val="00FD5E8D"/>
    <w:rsid w:val="00FD681E"/>
    <w:rsid w:val="00FE10AC"/>
    <w:rsid w:val="00FE1E4A"/>
    <w:rsid w:val="00FE2783"/>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0DD665D"/>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iPriority="0"/>
    <w:lsdException w:name="Body Text 3" w:semiHidden="1" w:uiPriority="0"/>
    <w:lsdException w:name="Body Text Indent 2" w:semiHidden="1" w:uiPriority="0"/>
    <w:lsdException w:name="Body Text Indent 3" w:semiHidden="1" w:uiPriority="0" w:unhideWhenUsed="1"/>
    <w:lsdException w:name="Block Text" w:semiHidden="1" w:uiPriority="0"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Heading1">
    <w:name w:val="heading 1"/>
    <w:aliases w:val="H1,1"/>
    <w:basedOn w:val="Normal"/>
    <w:link w:val="Heading1Char"/>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Heading2">
    <w:name w:val="heading 2"/>
    <w:aliases w:val="H2 Char"/>
    <w:basedOn w:val="Normal"/>
    <w:next w:val="Normal"/>
    <w:link w:val="Heading2Char2"/>
    <w:uiPriority w:val="9"/>
    <w:qFormat/>
    <w:rsid w:val="009353BD"/>
    <w:pPr>
      <w:keepNext/>
      <w:widowControl/>
      <w:autoSpaceDE/>
      <w:autoSpaceDN/>
      <w:adjustRightInd/>
      <w:spacing w:before="240" w:after="60"/>
      <w:outlineLvl w:val="1"/>
    </w:pPr>
    <w:rPr>
      <w:rFonts w:ascii="Arial" w:hAnsi="Arial" w:cs="Arial"/>
      <w:b/>
      <w:bCs/>
      <w:i/>
      <w:iCs/>
      <w:noProof/>
      <w:sz w:val="28"/>
      <w:szCs w:val="28"/>
      <w:lang w:eastAsia="en-US"/>
    </w:rPr>
  </w:style>
  <w:style w:type="paragraph" w:styleId="Heading3">
    <w:name w:val="heading 3"/>
    <w:aliases w:val="H3,ot,3"/>
    <w:basedOn w:val="Normal"/>
    <w:next w:val="Normal"/>
    <w:link w:val="Heading3Char"/>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4"/>
    <w:basedOn w:val="Normal"/>
    <w:next w:val="Normal"/>
    <w:link w:val="Heading4Char"/>
    <w:qFormat/>
    <w:rsid w:val="009353BD"/>
    <w:pPr>
      <w:keepNext/>
      <w:widowControl/>
      <w:tabs>
        <w:tab w:val="left" w:pos="10206"/>
      </w:tabs>
      <w:autoSpaceDE/>
      <w:autoSpaceDN/>
      <w:adjustRightInd/>
      <w:spacing w:after="0"/>
      <w:ind w:right="-29"/>
      <w:outlineLvl w:val="3"/>
    </w:pPr>
    <w:rPr>
      <w:rFonts w:ascii="Arial" w:hAnsi="Arial" w:cs="Arial"/>
      <w:b/>
      <w:bCs/>
      <w:noProof/>
      <w:sz w:val="20"/>
      <w:szCs w:val="20"/>
      <w:lang w:eastAsia="en-US"/>
    </w:rPr>
  </w:style>
  <w:style w:type="paragraph" w:styleId="Heading5">
    <w:name w:val="heading 5"/>
    <w:aliases w:val="H5"/>
    <w:basedOn w:val="Normal"/>
    <w:next w:val="Normal"/>
    <w:link w:val="Heading5Char"/>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H6"/>
    <w:basedOn w:val="Normal"/>
    <w:next w:val="Normal"/>
    <w:link w:val="Heading6Char"/>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aliases w:val="H7"/>
    <w:basedOn w:val="Normal"/>
    <w:next w:val="Normal"/>
    <w:link w:val="Heading7Char"/>
    <w:qFormat/>
    <w:rsid w:val="009353BD"/>
    <w:pPr>
      <w:keepNext/>
      <w:widowControl/>
      <w:spacing w:after="0"/>
      <w:jc w:val="center"/>
      <w:outlineLvl w:val="6"/>
    </w:pPr>
    <w:rPr>
      <w:rFonts w:ascii="Arial Narrow" w:hAnsi="Arial Narrow" w:cs="Arial Narrow"/>
      <w:b/>
      <w:sz w:val="22"/>
      <w:szCs w:val="22"/>
    </w:rPr>
  </w:style>
  <w:style w:type="paragraph" w:styleId="Heading8">
    <w:name w:val="heading 8"/>
    <w:aliases w:val="H8"/>
    <w:basedOn w:val="Normal"/>
    <w:next w:val="Normal"/>
    <w:link w:val="Heading8Char"/>
    <w:qFormat/>
    <w:rsid w:val="009353BD"/>
    <w:pPr>
      <w:keepNext/>
      <w:keepLines/>
      <w:tabs>
        <w:tab w:val="num" w:pos="2880"/>
      </w:tabs>
      <w:spacing w:after="240"/>
      <w:ind w:left="2880" w:hanging="720"/>
      <w:jc w:val="left"/>
      <w:outlineLvl w:val="7"/>
    </w:pPr>
    <w:rPr>
      <w:sz w:val="24"/>
      <w:szCs w:val="24"/>
      <w:lang w:val="en-US"/>
    </w:rPr>
  </w:style>
  <w:style w:type="paragraph" w:styleId="Heading9">
    <w:name w:val="heading 9"/>
    <w:aliases w:val="H9"/>
    <w:basedOn w:val="Normal"/>
    <w:next w:val="Normal"/>
    <w:link w:val="Heading9Char"/>
    <w:qFormat/>
    <w:rsid w:val="009353BD"/>
    <w:pPr>
      <w:keepNext/>
      <w:keepLines/>
      <w:tabs>
        <w:tab w:val="num" w:pos="3600"/>
      </w:tabs>
      <w:spacing w:after="240"/>
      <w:ind w:left="3600" w:hanging="720"/>
      <w:jc w:val="left"/>
      <w:outlineLvl w:val="8"/>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heading 2,h21,Heading 2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DefaultParagraphFont"/>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BodyText2">
    <w:name w:val="Body Text 2"/>
    <w:aliases w:val="bt2"/>
    <w:basedOn w:val="Normal"/>
    <w:link w:val="BodyText2Char"/>
    <w:rsid w:val="00505A7E"/>
    <w:pPr>
      <w:spacing w:after="0"/>
    </w:pPr>
    <w:rPr>
      <w:rFonts w:ascii="Arial" w:hAnsi="Arial" w:cs="Arial"/>
      <w:b/>
      <w:bCs/>
      <w:sz w:val="24"/>
      <w:szCs w:val="24"/>
    </w:rPr>
  </w:style>
  <w:style w:type="character" w:customStyle="1" w:styleId="BodyText2Char">
    <w:name w:val="Body Text 2 Char"/>
    <w:aliases w:val="bt2 Char"/>
    <w:basedOn w:val="DefaultParagraphFont"/>
    <w:link w:val="BodyText2"/>
    <w:rsid w:val="00505A7E"/>
    <w:rPr>
      <w:rFonts w:ascii="Times New Roman" w:hAnsi="Times New Roman" w:cs="Times New Roman"/>
      <w:sz w:val="26"/>
      <w:szCs w:val="26"/>
    </w:rPr>
  </w:style>
  <w:style w:type="paragraph" w:styleId="BodyText3">
    <w:name w:val="Body Text 3"/>
    <w:basedOn w:val="Normal"/>
    <w:link w:val="BodyText3Char"/>
    <w:rsid w:val="00505A7E"/>
    <w:pPr>
      <w:spacing w:after="0"/>
    </w:pPr>
    <w:rPr>
      <w:rFonts w:ascii="Arial" w:hAnsi="Arial" w:cs="Arial"/>
      <w:sz w:val="24"/>
      <w:szCs w:val="24"/>
    </w:rPr>
  </w:style>
  <w:style w:type="character" w:customStyle="1" w:styleId="BodyText3Char">
    <w:name w:val="Body Text 3 Char"/>
    <w:basedOn w:val="DefaultParagraphFont"/>
    <w:link w:val="BodyText3"/>
    <w:rsid w:val="00505A7E"/>
    <w:rPr>
      <w:rFonts w:ascii="Times New Roman" w:hAnsi="Times New Roman" w:cs="Times New Roman"/>
      <w:sz w:val="16"/>
      <w:szCs w:val="16"/>
    </w:rPr>
  </w:style>
  <w:style w:type="paragraph" w:styleId="BodyTextIndent">
    <w:name w:val="Body Text Indent"/>
    <w:aliases w:val="bti"/>
    <w:basedOn w:val="Normal"/>
    <w:link w:val="BodyTextIndentChar"/>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BodyTextIndentChar">
    <w:name w:val="Body Text Indent Char"/>
    <w:aliases w:val="bti Char"/>
    <w:basedOn w:val="DefaultParagraphFont"/>
    <w:link w:val="BodyTextIndent"/>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BodyTextIndent2">
    <w:name w:val="Body Text Indent 2"/>
    <w:aliases w:val="bti2"/>
    <w:basedOn w:val="Normal"/>
    <w:link w:val="BodyTextIndent2Char"/>
    <w:rsid w:val="00505A7E"/>
    <w:pPr>
      <w:spacing w:line="480" w:lineRule="auto"/>
      <w:ind w:left="283"/>
    </w:pPr>
    <w:rPr>
      <w:rFonts w:ascii="Frutiger Light" w:hAnsi="Frutiger Light" w:cs="Frutiger Light"/>
    </w:rPr>
  </w:style>
  <w:style w:type="character" w:customStyle="1" w:styleId="BodyTextIndent2Char">
    <w:name w:val="Body Text Indent 2 Char"/>
    <w:aliases w:val="bti2 Char"/>
    <w:basedOn w:val="DefaultParagraphFont"/>
    <w:link w:val="BodyTextIndent2"/>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BalloonText">
    <w:name w:val="Balloon Text"/>
    <w:basedOn w:val="Normal"/>
    <w:link w:val="BalloonTextChar"/>
    <w:hidden/>
    <w:rsid w:val="00505A7E"/>
    <w:rPr>
      <w:rFonts w:ascii="Tahoma" w:hAnsi="Tahoma" w:cs="Tahoma"/>
      <w:sz w:val="16"/>
      <w:szCs w:val="16"/>
    </w:rPr>
  </w:style>
  <w:style w:type="character" w:customStyle="1" w:styleId="BalloonTextChar">
    <w:name w:val="Balloon Text Char"/>
    <w:basedOn w:val="DefaultParagraphFont"/>
    <w:link w:val="BalloonText"/>
    <w:rsid w:val="00505A7E"/>
    <w:rPr>
      <w:rFonts w:ascii="Tahoma" w:hAnsi="Tahoma" w:cs="Tahoma"/>
      <w:sz w:val="16"/>
      <w:szCs w:val="16"/>
    </w:rPr>
  </w:style>
  <w:style w:type="character" w:customStyle="1" w:styleId="apple-style-span">
    <w:name w:val="apple-style-span"/>
    <w:basedOn w:val="DefaultParagraphFont"/>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DefaultParagraphFont"/>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BodyText">
    <w:name w:val="Body Text"/>
    <w:aliases w:val="jfp_standard,Body text for papers,bt,BT"/>
    <w:basedOn w:val="Normal"/>
    <w:link w:val="BodyTextChar"/>
    <w:rsid w:val="00505A7E"/>
  </w:style>
  <w:style w:type="character" w:customStyle="1" w:styleId="BodyTextChar">
    <w:name w:val="Body Text Char"/>
    <w:aliases w:val="jfp_standard Char1,Body text for papers Char1,bt Char1,BT Char1"/>
    <w:basedOn w:val="DefaultParagraphFont"/>
    <w:link w:val="BodyText"/>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ListParagraph">
    <w:name w:val="List Paragraph"/>
    <w:aliases w:val="Nível 1,Normal numerado,Meu,Vitor Título,Vitor T’tulo,Vitor T,Bullets 1,Paragraph"/>
    <w:basedOn w:val="Normal"/>
    <w:link w:val="ListParagraphChar"/>
    <w:uiPriority w:val="34"/>
    <w:qFormat/>
    <w:rsid w:val="00505A7E"/>
    <w:pPr>
      <w:ind w:left="720"/>
      <w:contextualSpacing/>
    </w:pPr>
  </w:style>
  <w:style w:type="paragraph" w:styleId="Revision">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ListBullet">
    <w:name w:val="List Bullet"/>
    <w:aliases w:val="lb"/>
    <w:basedOn w:val="Normal"/>
    <w:rsid w:val="00505A7E"/>
    <w:pPr>
      <w:numPr>
        <w:numId w:val="4"/>
      </w:numPr>
      <w:contextualSpacing/>
    </w:pPr>
  </w:style>
  <w:style w:type="paragraph" w:customStyle="1" w:styleId="Switzerland">
    <w:name w:val="Switzerland"/>
    <w:basedOn w:val="BodyText"/>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Strong">
    <w:name w:val="Strong"/>
    <w:basedOn w:val="DefaultParagraphFont"/>
    <w:qFormat/>
    <w:rsid w:val="00505A7E"/>
    <w:rPr>
      <w:rFonts w:ascii="Times New Roman" w:hAnsi="Times New Roman" w:cs="Times New Roman"/>
      <w:b/>
      <w:bCs/>
      <w:sz w:val="26"/>
      <w:szCs w:val="26"/>
      <w:lang w:val="pt-BR"/>
    </w:rPr>
  </w:style>
  <w:style w:type="character" w:customStyle="1" w:styleId="st1">
    <w:name w:val="st1"/>
    <w:basedOn w:val="DefaultParagraphFont"/>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rsid w:val="00505A7E"/>
    <w:pPr>
      <w:widowControl/>
      <w:jc w:val="left"/>
    </w:pPr>
    <w:rPr>
      <w:rFonts w:ascii="Arial" w:hAnsi="Arial" w:cs="Arial"/>
      <w:b/>
      <w:bCs/>
      <w:sz w:val="24"/>
      <w:szCs w:val="24"/>
      <w:lang w:val="en-US"/>
    </w:rPr>
  </w:style>
  <w:style w:type="paragraph" w:customStyle="1" w:styleId="DeltaViewTableBody">
    <w:name w:val="DeltaView Table Body"/>
    <w:basedOn w:val="Normal"/>
    <w:rsid w:val="00505A7E"/>
    <w:pPr>
      <w:widowControl/>
      <w:spacing w:after="0"/>
      <w:jc w:val="left"/>
    </w:pPr>
    <w:rPr>
      <w:rFonts w:ascii="Arial" w:hAnsi="Arial" w:cs="Arial"/>
      <w:sz w:val="24"/>
      <w:szCs w:val="24"/>
      <w:lang w:val="en-US"/>
    </w:rPr>
  </w:style>
  <w:style w:type="paragraph" w:customStyle="1" w:styleId="DeltaViewAnnounce">
    <w:name w:val="DeltaView Announce"/>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rsid w:val="00505A7E"/>
    <w:rPr>
      <w:strike/>
      <w:color w:val="00C000"/>
    </w:rPr>
  </w:style>
  <w:style w:type="character" w:customStyle="1" w:styleId="DeltaViewMoveDestination">
    <w:name w:val="DeltaView Move Destination"/>
    <w:rsid w:val="00505A7E"/>
    <w:rPr>
      <w:color w:val="00C000"/>
      <w:u w:val="double"/>
    </w:rPr>
  </w:style>
  <w:style w:type="paragraph" w:styleId="CommentText">
    <w:name w:val="annotation text"/>
    <w:basedOn w:val="Normal"/>
    <w:link w:val="CommentTextChar"/>
    <w:rsid w:val="00505A7E"/>
    <w:pPr>
      <w:widowControl/>
      <w:spacing w:after="0"/>
      <w:jc w:val="left"/>
    </w:pPr>
    <w:rPr>
      <w:sz w:val="20"/>
      <w:szCs w:val="20"/>
      <w:lang w:val="en-US"/>
    </w:rPr>
  </w:style>
  <w:style w:type="character" w:customStyle="1" w:styleId="CommentTextChar">
    <w:name w:val="Comment Text Char"/>
    <w:basedOn w:val="DefaultParagraphFont"/>
    <w:link w:val="CommentText"/>
    <w:rsid w:val="00505A7E"/>
    <w:rPr>
      <w:rFonts w:ascii="Times New Roman" w:hAnsi="Times New Roman" w:cs="Times New Roman"/>
      <w:sz w:val="20"/>
      <w:szCs w:val="20"/>
    </w:rPr>
  </w:style>
  <w:style w:type="character" w:customStyle="1" w:styleId="DeltaViewChangeNumber">
    <w:name w:val="DeltaView Change Number"/>
    <w:rsid w:val="00505A7E"/>
    <w:rPr>
      <w:color w:val="000000"/>
      <w:vertAlign w:val="superscript"/>
    </w:rPr>
  </w:style>
  <w:style w:type="character" w:customStyle="1" w:styleId="DeltaViewDelimiter">
    <w:name w:val="DeltaView Delimiter"/>
    <w:rsid w:val="00505A7E"/>
  </w:style>
  <w:style w:type="paragraph" w:styleId="DocumentMap">
    <w:name w:val="Document Map"/>
    <w:basedOn w:val="Normal"/>
    <w:link w:val="DocumentMapChar"/>
    <w:rsid w:val="00505A7E"/>
    <w:pPr>
      <w:widowControl/>
      <w:shd w:val="clear" w:color="auto" w:fill="000080"/>
      <w:spacing w:after="0"/>
      <w:jc w:val="left"/>
    </w:pPr>
    <w:rPr>
      <w:rFonts w:ascii="Tahoma" w:hAnsi="Tahoma" w:cs="Tahoma"/>
      <w:sz w:val="24"/>
      <w:szCs w:val="24"/>
      <w:lang w:val="en-US"/>
    </w:rPr>
  </w:style>
  <w:style w:type="character" w:customStyle="1" w:styleId="DocumentMapChar">
    <w:name w:val="Document Map Char"/>
    <w:basedOn w:val="DefaultParagraphFont"/>
    <w:link w:val="DocumentMap"/>
    <w:rsid w:val="00505A7E"/>
    <w:rPr>
      <w:rFonts w:ascii="Tahoma" w:hAnsi="Tahoma" w:cs="Tahoma"/>
      <w:sz w:val="16"/>
      <w:szCs w:val="16"/>
    </w:rPr>
  </w:style>
  <w:style w:type="character" w:customStyle="1" w:styleId="DeltaViewFormatChange">
    <w:name w:val="DeltaView Format Change"/>
    <w:rsid w:val="00505A7E"/>
    <w:rPr>
      <w:color w:val="000000"/>
    </w:rPr>
  </w:style>
  <w:style w:type="character" w:customStyle="1" w:styleId="DeltaViewMovedDeletion">
    <w:name w:val="DeltaView Moved Deletion"/>
    <w:rsid w:val="00505A7E"/>
    <w:rPr>
      <w:strike/>
      <w:color w:val="C08080"/>
    </w:rPr>
  </w:style>
  <w:style w:type="character" w:customStyle="1" w:styleId="DeltaViewComment">
    <w:name w:val="DeltaView Comment"/>
    <w:basedOn w:val="DefaultParagraphFont"/>
    <w:rsid w:val="00505A7E"/>
    <w:rPr>
      <w:color w:val="000000"/>
    </w:rPr>
  </w:style>
  <w:style w:type="character" w:customStyle="1" w:styleId="DeltaViewStyleChangeText">
    <w:name w:val="DeltaView Style Change Text"/>
    <w:rsid w:val="00505A7E"/>
    <w:rPr>
      <w:color w:val="000000"/>
      <w:u w:val="double"/>
    </w:rPr>
  </w:style>
  <w:style w:type="character" w:customStyle="1" w:styleId="DeltaViewStyleChangeLabel">
    <w:name w:val="DeltaView Style Change Label"/>
    <w:rsid w:val="00505A7E"/>
    <w:rPr>
      <w:color w:val="000000"/>
    </w:rPr>
  </w:style>
  <w:style w:type="character" w:customStyle="1" w:styleId="DeltaViewInsertedComment">
    <w:name w:val="DeltaView Inserted Comment"/>
    <w:basedOn w:val="DeltaViewComment"/>
    <w:rsid w:val="00505A7E"/>
    <w:rPr>
      <w:color w:val="0000FF"/>
      <w:u w:val="double"/>
    </w:rPr>
  </w:style>
  <w:style w:type="character" w:customStyle="1" w:styleId="DeltaViewDeletedComment">
    <w:name w:val="DeltaView Deleted Comment"/>
    <w:basedOn w:val="DeltaViewComment"/>
    <w:rsid w:val="00505A7E"/>
    <w:rPr>
      <w:strike/>
      <w:color w:val="FF0000"/>
    </w:rPr>
  </w:style>
  <w:style w:type="paragraph" w:styleId="Header">
    <w:name w:val="header"/>
    <w:aliases w:val="Cabeçalho1"/>
    <w:basedOn w:val="Normal"/>
    <w:link w:val="HeaderChar"/>
    <w:unhideWhenUsed/>
    <w:qFormat/>
    <w:rsid w:val="00505A7E"/>
    <w:pPr>
      <w:tabs>
        <w:tab w:val="center" w:pos="4252"/>
        <w:tab w:val="right" w:pos="8504"/>
      </w:tabs>
    </w:pPr>
  </w:style>
  <w:style w:type="character" w:customStyle="1" w:styleId="HeaderChar">
    <w:name w:val="Header Char"/>
    <w:aliases w:val="Cabeçalho1 Char"/>
    <w:basedOn w:val="DefaultParagraphFont"/>
    <w:link w:val="Header"/>
    <w:rsid w:val="00505A7E"/>
    <w:rPr>
      <w:rFonts w:ascii="Times New Roman" w:hAnsi="Times New Roman"/>
      <w:sz w:val="26"/>
      <w:szCs w:val="26"/>
    </w:rPr>
  </w:style>
  <w:style w:type="paragraph" w:styleId="Footer">
    <w:name w:val="footer"/>
    <w:aliases w:val=" Char6,Char6"/>
    <w:basedOn w:val="Normal"/>
    <w:link w:val="FooterChar"/>
    <w:uiPriority w:val="99"/>
    <w:unhideWhenUsed/>
    <w:rsid w:val="00505A7E"/>
    <w:pPr>
      <w:tabs>
        <w:tab w:val="center" w:pos="4252"/>
        <w:tab w:val="right" w:pos="8504"/>
      </w:tabs>
    </w:pPr>
  </w:style>
  <w:style w:type="character" w:customStyle="1" w:styleId="FooterChar">
    <w:name w:val="Footer Char"/>
    <w:aliases w:val=" Char6 Char,Char6 Char"/>
    <w:basedOn w:val="DefaultParagraphFont"/>
    <w:link w:val="Footer"/>
    <w:uiPriority w:val="99"/>
    <w:rsid w:val="00505A7E"/>
    <w:rPr>
      <w:rFonts w:ascii="Times New Roman" w:hAnsi="Times New Roman"/>
      <w:sz w:val="26"/>
      <w:szCs w:val="26"/>
    </w:rPr>
  </w:style>
  <w:style w:type="paragraph" w:styleId="FootnoteText">
    <w:name w:val="footnote text"/>
    <w:aliases w:val="F,Footnote Text Char Char Char,Footnote Text Char Char Char Char Char,Footnote Text Char1 Char,Footnote Text Char1 Char Char Char,Footnote Text Char1 Char1,Style 25,fn,footnote,footnote text1,ft,newfootnotetext"/>
    <w:basedOn w:val="Normal"/>
    <w:link w:val="FootnoteTextChar"/>
    <w:unhideWhenUsed/>
    <w:qFormat/>
    <w:rsid w:val="00505A7E"/>
    <w:rPr>
      <w:sz w:val="20"/>
      <w:szCs w:val="20"/>
    </w:rPr>
  </w:style>
  <w:style w:type="character" w:customStyle="1" w:styleId="FootnoteTextChar">
    <w:name w:val="Footnote Text Char"/>
    <w:aliases w:val="F Char,Footnote Text Char Char Char Char,Footnote Text Char Char Char Char Char Char,Footnote Text Char1 Char Char,Footnote Text Char1 Char Char Char Char,Footnote Text Char1 Char1 Char,Style 25 Char,fn Char,footnote Char,ft Char1"/>
    <w:basedOn w:val="DefaultParagraphFont"/>
    <w:link w:val="FootnoteText"/>
    <w:rsid w:val="00505A7E"/>
    <w:rPr>
      <w:rFonts w:ascii="Times New Roman" w:hAnsi="Times New Roman"/>
    </w:rPr>
  </w:style>
  <w:style w:type="character" w:styleId="FootnoteReference">
    <w:name w:val="footnote reference"/>
    <w:aliases w:val="Texto de nota de rodapé Char1"/>
    <w:basedOn w:val="DefaultParagraphFont"/>
    <w:unhideWhenUsed/>
    <w:rsid w:val="00505A7E"/>
    <w:rPr>
      <w:vertAlign w:val="superscript"/>
    </w:rPr>
  </w:style>
  <w:style w:type="paragraph" w:styleId="CommentSubject">
    <w:name w:val="annotation subject"/>
    <w:basedOn w:val="CommentText"/>
    <w:next w:val="CommentText"/>
    <w:link w:val="CommentSubjectChar"/>
    <w:unhideWhenUsed/>
    <w:rsid w:val="00505A7E"/>
    <w:pPr>
      <w:widowControl w:val="0"/>
      <w:spacing w:after="120"/>
      <w:jc w:val="both"/>
    </w:pPr>
    <w:rPr>
      <w:b/>
      <w:bCs/>
      <w:lang w:val="pt-BR"/>
    </w:rPr>
  </w:style>
  <w:style w:type="character" w:customStyle="1" w:styleId="CommentSubjectChar">
    <w:name w:val="Comment Subject Char"/>
    <w:basedOn w:val="CommentTextChar"/>
    <w:link w:val="CommentSubject"/>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DefaultParagraphFont"/>
    <w:rsid w:val="00505A7E"/>
  </w:style>
  <w:style w:type="table" w:styleId="TableGrid">
    <w:name w:val="Table Grid"/>
    <w:basedOn w:val="TableNormal"/>
    <w:uiPriority w:val="59"/>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6415"/>
    <w:rPr>
      <w:color w:val="808080"/>
    </w:rPr>
  </w:style>
  <w:style w:type="paragraph" w:customStyle="1" w:styleId="Level1">
    <w:name w:val="Level 1"/>
    <w:basedOn w:val="Normal"/>
    <w:link w:val="Level1Char"/>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link w:val="Level4Char"/>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DefaultParagraphFont"/>
    <w:link w:val="Level3"/>
    <w:locked/>
    <w:rsid w:val="00463B3C"/>
    <w:rPr>
      <w:rFonts w:ascii="Arial" w:hAnsi="Arial" w:cs="Calibri"/>
      <w:szCs w:val="22"/>
      <w:lang w:val="en-GB" w:eastAsia="en-US"/>
    </w:rPr>
  </w:style>
  <w:style w:type="character" w:customStyle="1" w:styleId="TextocomEspaamentoChar">
    <w:name w:val="Texto com Espaçamento Char"/>
    <w:basedOn w:val="DefaultParagraphFont"/>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Footer"/>
    <w:link w:val="FooterReferenceChar"/>
    <w:rsid w:val="00D41542"/>
    <w:pPr>
      <w:widowControl/>
      <w:spacing w:after="0" w:line="290" w:lineRule="auto"/>
      <w:jc w:val="left"/>
    </w:pPr>
    <w:rPr>
      <w:bCs/>
      <w:sz w:val="16"/>
      <w:szCs w:val="20"/>
    </w:rPr>
  </w:style>
  <w:style w:type="character" w:customStyle="1" w:styleId="FooterReferenceChar">
    <w:name w:val="Footer Reference Char"/>
    <w:basedOn w:val="DefaultParagraphFont"/>
    <w:link w:val="FooterReference"/>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ListParagraphChar">
    <w:name w:val="List Paragraph Char"/>
    <w:aliases w:val="Nível 1 Char,Normal numerado Char,Meu Char,Vitor Título Char,Vitor T’tulo Char,Vitor T Char,Bullets 1 Char,Paragraph Char"/>
    <w:basedOn w:val="DefaultParagraphFont"/>
    <w:link w:val="ListParagraph"/>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DefaultParagraphFont"/>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link w:val="STDTextoDois-QuatroChar"/>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Heading1Char">
    <w:name w:val="Heading 1 Char"/>
    <w:aliases w:val="H1 Char1,1 Char"/>
    <w:basedOn w:val="DefaultParagraphFont"/>
    <w:link w:val="Heading1"/>
    <w:rsid w:val="004B7C52"/>
    <w:rPr>
      <w:rFonts w:ascii="Times New Roman" w:hAnsi="Times New Roman"/>
      <w:b/>
      <w:bCs/>
      <w:kern w:val="36"/>
      <w:sz w:val="48"/>
      <w:szCs w:val="48"/>
    </w:rPr>
  </w:style>
  <w:style w:type="character" w:customStyle="1" w:styleId="Heading5Char">
    <w:name w:val="Heading 5 Char"/>
    <w:aliases w:val="H5 Char1"/>
    <w:basedOn w:val="DefaultParagraphFont"/>
    <w:link w:val="Heading5"/>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NoSpacingChar">
    <w:name w:val="No Spacing Char"/>
    <w:link w:val="NoSpacing"/>
    <w:uiPriority w:val="1"/>
    <w:locked/>
    <w:rsid w:val="00667FDF"/>
    <w:rPr>
      <w:sz w:val="22"/>
      <w:szCs w:val="22"/>
      <w:lang w:eastAsia="en-US"/>
    </w:rPr>
  </w:style>
  <w:style w:type="paragraph" w:styleId="NoSpacing">
    <w:name w:val="No Spacing"/>
    <w:link w:val="NoSpacingChar"/>
    <w:uiPriority w:val="1"/>
    <w:qFormat/>
    <w:rsid w:val="00667FDF"/>
    <w:rPr>
      <w:sz w:val="22"/>
      <w:szCs w:val="22"/>
      <w:lang w:eastAsia="en-US"/>
    </w:rPr>
  </w:style>
  <w:style w:type="character" w:customStyle="1" w:styleId="ListaColorida-nfase1Char">
    <w:name w:val="Lista Colorida - Ênfase 1 Char"/>
    <w:basedOn w:val="DefaultParagraphFont"/>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34"/>
    <w:qFormat/>
    <w:rsid w:val="0055759A"/>
    <w:pPr>
      <w:widowControl/>
      <w:autoSpaceDE/>
      <w:autoSpaceDN/>
      <w:adjustRightInd/>
      <w:spacing w:after="0"/>
      <w:ind w:left="720"/>
      <w:contextualSpacing/>
      <w:jc w:val="left"/>
    </w:pPr>
    <w:rPr>
      <w:rFonts w:ascii="Calibri" w:hAnsi="Calibri" w:cs="Calibri"/>
      <w:sz w:val="20"/>
      <w:szCs w:val="20"/>
    </w:rPr>
  </w:style>
  <w:style w:type="paragraph" w:styleId="Title">
    <w:name w:val="Title"/>
    <w:basedOn w:val="Normal"/>
    <w:next w:val="Normal"/>
    <w:link w:val="TitleChar"/>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DefaultParagraphFont"/>
    <w:uiPriority w:val="99"/>
    <w:unhideWhenUsed/>
    <w:rsid w:val="00263BFF"/>
    <w:rPr>
      <w:color w:val="605E5C"/>
      <w:shd w:val="clear" w:color="auto" w:fill="E1DFDD"/>
    </w:rPr>
  </w:style>
  <w:style w:type="character" w:customStyle="1" w:styleId="Mention1">
    <w:name w:val="Mention1"/>
    <w:basedOn w:val="DefaultParagraphFont"/>
    <w:uiPriority w:val="99"/>
    <w:unhideWhenUsed/>
    <w:rsid w:val="00263BFF"/>
    <w:rPr>
      <w:color w:val="2B579A"/>
      <w:shd w:val="clear" w:color="auto" w:fill="E1DFDD"/>
    </w:rPr>
  </w:style>
  <w:style w:type="paragraph" w:customStyle="1" w:styleId="2MMSecurity">
    <w:name w:val="2 MM Security"/>
    <w:basedOn w:val="Heading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Heading3Char"/>
    <w:link w:val="2MMSecurity"/>
    <w:rsid w:val="002240EC"/>
    <w:rPr>
      <w:rFonts w:ascii="Verdana" w:eastAsiaTheme="majorEastAsia" w:hAnsi="Verdana" w:cstheme="majorBidi"/>
      <w:color w:val="243F60" w:themeColor="accent1" w:themeShade="7F"/>
      <w:sz w:val="26"/>
      <w:szCs w:val="22"/>
    </w:rPr>
  </w:style>
  <w:style w:type="character" w:customStyle="1" w:styleId="Heading3Char">
    <w:name w:val="Heading 3 Char"/>
    <w:aliases w:val="H3 Char1,ot Char,3 Char"/>
    <w:basedOn w:val="DefaultParagraphFont"/>
    <w:link w:val="Heading3"/>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link w:val="PartiesChar"/>
    <w:rsid w:val="00EF7CD2"/>
    <w:pPr>
      <w:widowControl/>
      <w:numPr>
        <w:numId w:val="61"/>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DefaultParagraphFont"/>
    <w:uiPriority w:val="99"/>
    <w:unhideWhenUsed/>
    <w:rsid w:val="00332C9D"/>
    <w:rPr>
      <w:color w:val="605E5C"/>
      <w:shd w:val="clear" w:color="auto" w:fill="E1DFDD"/>
    </w:rPr>
  </w:style>
  <w:style w:type="character" w:customStyle="1" w:styleId="Meno1">
    <w:name w:val="Menção1"/>
    <w:basedOn w:val="DefaultParagraphFont"/>
    <w:uiPriority w:val="99"/>
    <w:unhideWhenUsed/>
    <w:rsid w:val="00332C9D"/>
    <w:rPr>
      <w:color w:val="2B579A"/>
      <w:shd w:val="clear" w:color="auto" w:fill="E1DFDD"/>
    </w:rPr>
  </w:style>
  <w:style w:type="character" w:customStyle="1" w:styleId="Heading6Char">
    <w:name w:val="Heading 6 Char"/>
    <w:aliases w:val="H6 Char1"/>
    <w:basedOn w:val="DefaultParagraphFont"/>
    <w:link w:val="Heading6"/>
    <w:rsid w:val="00F7665E"/>
    <w:rPr>
      <w:rFonts w:asciiTheme="majorHAnsi" w:eastAsiaTheme="majorEastAsia" w:hAnsiTheme="majorHAnsi" w:cstheme="majorBidi"/>
      <w:color w:val="243F60" w:themeColor="accent1" w:themeShade="7F"/>
      <w:sz w:val="26"/>
      <w:szCs w:val="26"/>
    </w:rPr>
  </w:style>
  <w:style w:type="paragraph" w:styleId="z-TopofForm">
    <w:name w:val="HTML Top of Form"/>
    <w:basedOn w:val="Normal"/>
    <w:next w:val="Normal"/>
    <w:link w:val="z-TopofForm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7665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7665E"/>
    <w:rPr>
      <w:rFonts w:ascii="Arial" w:hAnsi="Arial" w:cs="Arial"/>
      <w:vanish/>
      <w:sz w:val="16"/>
      <w:szCs w:val="16"/>
    </w:rPr>
  </w:style>
  <w:style w:type="character" w:customStyle="1" w:styleId="UnresolvedMention">
    <w:name w:val="Unresolved Mention"/>
    <w:basedOn w:val="DefaultParagraphFont"/>
    <w:uiPriority w:val="99"/>
    <w:unhideWhenUsed/>
    <w:rsid w:val="006B5122"/>
    <w:rPr>
      <w:color w:val="605E5C"/>
      <w:shd w:val="clear" w:color="auto" w:fill="E1DFDD"/>
    </w:rPr>
  </w:style>
  <w:style w:type="character" w:customStyle="1" w:styleId="Mention">
    <w:name w:val="Mention"/>
    <w:basedOn w:val="DefaultParagraphFont"/>
    <w:uiPriority w:val="99"/>
    <w:unhideWhenUsed/>
    <w:rsid w:val="006B5122"/>
    <w:rPr>
      <w:color w:val="2B579A"/>
      <w:shd w:val="clear" w:color="auto" w:fill="E1DFDD"/>
    </w:rPr>
  </w:style>
  <w:style w:type="character" w:customStyle="1" w:styleId="BodyChar">
    <w:name w:val="Body Char"/>
    <w:aliases w:val="boby Char,by Char"/>
    <w:link w:val="Body"/>
    <w:locked/>
    <w:rsid w:val="00740EC4"/>
    <w:rPr>
      <w:rFonts w:ascii="Arial" w:hAnsi="Arial" w:cs="Arial"/>
      <w:kern w:val="20"/>
      <w:szCs w:val="24"/>
      <w:lang w:val="en-US" w:eastAsia="en-US"/>
    </w:rPr>
  </w:style>
  <w:style w:type="paragraph" w:customStyle="1" w:styleId="Body">
    <w:name w:val="Body"/>
    <w:aliases w:val="b,boby,by"/>
    <w:basedOn w:val="Normal"/>
    <w:link w:val="BodyChar"/>
    <w:qFormat/>
    <w:rsid w:val="00740EC4"/>
    <w:pPr>
      <w:widowControl/>
      <w:autoSpaceDE/>
      <w:autoSpaceDN/>
      <w:adjustRightInd/>
      <w:spacing w:after="140" w:line="288" w:lineRule="auto"/>
    </w:pPr>
    <w:rPr>
      <w:rFonts w:ascii="Arial" w:hAnsi="Arial" w:cs="Arial"/>
      <w:kern w:val="20"/>
      <w:sz w:val="20"/>
      <w:szCs w:val="24"/>
      <w:lang w:val="en-US" w:eastAsia="en-US"/>
    </w:rPr>
  </w:style>
  <w:style w:type="paragraph" w:customStyle="1" w:styleId="TheoNormal">
    <w:name w:val="Theo_Normal"/>
    <w:basedOn w:val="Normal"/>
    <w:qFormat/>
    <w:rsid w:val="00740EC4"/>
    <w:pPr>
      <w:widowControl/>
      <w:autoSpaceDE/>
      <w:autoSpaceDN/>
      <w:adjustRightInd/>
      <w:spacing w:before="120" w:line="288" w:lineRule="auto"/>
    </w:pPr>
    <w:rPr>
      <w:rFonts w:asciiTheme="minorHAnsi" w:hAnsiTheme="minorHAnsi"/>
      <w:kern w:val="20"/>
      <w:sz w:val="22"/>
      <w:szCs w:val="22"/>
      <w:lang w:eastAsia="en-US"/>
    </w:rPr>
  </w:style>
  <w:style w:type="character" w:customStyle="1" w:styleId="Level1Char">
    <w:name w:val="Level 1 Char"/>
    <w:basedOn w:val="DefaultParagraphFont"/>
    <w:link w:val="Level1"/>
    <w:locked/>
    <w:rsid w:val="00740EC4"/>
    <w:rPr>
      <w:rFonts w:ascii="Arial" w:hAnsi="Arial" w:cs="Calibri"/>
      <w:b/>
      <w:sz w:val="22"/>
      <w:szCs w:val="22"/>
      <w:lang w:val="en-GB" w:eastAsia="en-US"/>
    </w:rPr>
  </w:style>
  <w:style w:type="character" w:customStyle="1" w:styleId="PartiesChar">
    <w:name w:val="Parties Char"/>
    <w:link w:val="Parties"/>
    <w:rsid w:val="00740EC4"/>
    <w:rPr>
      <w:rFonts w:ascii="Tahoma" w:hAnsi="Tahoma"/>
      <w:kern w:val="20"/>
      <w:szCs w:val="24"/>
      <w:lang w:eastAsia="en-US"/>
    </w:rPr>
  </w:style>
  <w:style w:type="paragraph" w:customStyle="1" w:styleId="roman2">
    <w:name w:val="roman 2"/>
    <w:basedOn w:val="Normal"/>
    <w:rsid w:val="00740EC4"/>
    <w:pPr>
      <w:widowControl/>
      <w:numPr>
        <w:numId w:val="79"/>
      </w:numPr>
      <w:autoSpaceDE/>
      <w:autoSpaceDN/>
      <w:adjustRightInd/>
      <w:spacing w:after="140" w:line="290" w:lineRule="auto"/>
    </w:pPr>
    <w:rPr>
      <w:rFonts w:ascii="Arial" w:hAnsi="Arial"/>
      <w:kern w:val="20"/>
      <w:sz w:val="20"/>
      <w:szCs w:val="20"/>
      <w:lang w:val="en-GB" w:eastAsia="en-US"/>
    </w:rPr>
  </w:style>
  <w:style w:type="paragraph" w:customStyle="1" w:styleId="AODocTxtL8">
    <w:name w:val="AODocTxtL8"/>
    <w:basedOn w:val="Normal"/>
    <w:rsid w:val="00740EC4"/>
    <w:pPr>
      <w:widowControl/>
      <w:numPr>
        <w:ilvl w:val="2"/>
        <w:numId w:val="73"/>
      </w:numPr>
      <w:tabs>
        <w:tab w:val="num" w:pos="1413"/>
      </w:tabs>
      <w:spacing w:before="240" w:after="0" w:line="260" w:lineRule="atLeast"/>
      <w:ind w:left="1413" w:hanging="705"/>
    </w:pPr>
    <w:rPr>
      <w:rFonts w:eastAsia="SimSun"/>
      <w:sz w:val="22"/>
      <w:szCs w:val="22"/>
      <w:lang w:val="en-US"/>
    </w:rPr>
  </w:style>
  <w:style w:type="character" w:customStyle="1" w:styleId="Level4Char">
    <w:name w:val="Level 4 Char"/>
    <w:basedOn w:val="DefaultParagraphFont"/>
    <w:link w:val="Level4"/>
    <w:locked/>
    <w:rsid w:val="00740EC4"/>
    <w:rPr>
      <w:rFonts w:ascii="Arial" w:hAnsi="Arial" w:cs="Arial"/>
      <w:szCs w:val="22"/>
      <w:lang w:val="en-GB" w:eastAsia="en-US"/>
    </w:rPr>
  </w:style>
  <w:style w:type="character" w:customStyle="1" w:styleId="Heading2Char">
    <w:name w:val="Heading 2 Char"/>
    <w:basedOn w:val="DefaultParagraphFont"/>
    <w:uiPriority w:val="9"/>
    <w:semiHidden/>
    <w:rsid w:val="009353BD"/>
    <w:rPr>
      <w:rFonts w:asciiTheme="majorHAnsi" w:eastAsiaTheme="majorEastAsia" w:hAnsiTheme="majorHAnsi" w:cstheme="majorBidi"/>
      <w:color w:val="365F91" w:themeColor="accent1" w:themeShade="BF"/>
      <w:sz w:val="26"/>
      <w:szCs w:val="26"/>
    </w:rPr>
  </w:style>
  <w:style w:type="character" w:customStyle="1" w:styleId="Heading4Char">
    <w:name w:val="Heading 4 Char"/>
    <w:aliases w:val="H4 Char1"/>
    <w:basedOn w:val="DefaultParagraphFont"/>
    <w:link w:val="Heading4"/>
    <w:rsid w:val="009353BD"/>
    <w:rPr>
      <w:rFonts w:ascii="Arial" w:hAnsi="Arial" w:cs="Arial"/>
      <w:b/>
      <w:bCs/>
      <w:noProof/>
      <w:lang w:eastAsia="en-US"/>
    </w:rPr>
  </w:style>
  <w:style w:type="character" w:customStyle="1" w:styleId="Heading7Char">
    <w:name w:val="Heading 7 Char"/>
    <w:aliases w:val="H7 Char1"/>
    <w:basedOn w:val="DefaultParagraphFont"/>
    <w:link w:val="Heading7"/>
    <w:rsid w:val="009353BD"/>
    <w:rPr>
      <w:rFonts w:ascii="Arial Narrow" w:hAnsi="Arial Narrow" w:cs="Arial Narrow"/>
      <w:b/>
      <w:sz w:val="22"/>
      <w:szCs w:val="22"/>
    </w:rPr>
  </w:style>
  <w:style w:type="character" w:customStyle="1" w:styleId="Heading8Char">
    <w:name w:val="Heading 8 Char"/>
    <w:aliases w:val="H8 Char1"/>
    <w:basedOn w:val="DefaultParagraphFont"/>
    <w:link w:val="Heading8"/>
    <w:rsid w:val="009353BD"/>
    <w:rPr>
      <w:rFonts w:ascii="Times New Roman" w:hAnsi="Times New Roman"/>
      <w:sz w:val="24"/>
      <w:szCs w:val="24"/>
      <w:lang w:val="en-US"/>
    </w:rPr>
  </w:style>
  <w:style w:type="character" w:customStyle="1" w:styleId="Heading9Char">
    <w:name w:val="Heading 9 Char"/>
    <w:aliases w:val="H9 Char1"/>
    <w:basedOn w:val="DefaultParagraphFont"/>
    <w:link w:val="Heading9"/>
    <w:rsid w:val="009353BD"/>
    <w:rPr>
      <w:rFonts w:ascii="Times New Roman" w:hAnsi="Times New Roman"/>
      <w:sz w:val="24"/>
      <w:szCs w:val="24"/>
      <w:lang w:val="en-US"/>
    </w:rPr>
  </w:style>
  <w:style w:type="character" w:customStyle="1" w:styleId="MenoPendente2">
    <w:name w:val="Menção Pendente2"/>
    <w:basedOn w:val="DefaultParagraphFont"/>
    <w:uiPriority w:val="99"/>
    <w:unhideWhenUsed/>
    <w:rsid w:val="009353BD"/>
    <w:rPr>
      <w:color w:val="605E5C"/>
      <w:shd w:val="clear" w:color="auto" w:fill="E1DFDD"/>
    </w:rPr>
  </w:style>
  <w:style w:type="character" w:customStyle="1" w:styleId="Meno2">
    <w:name w:val="Menção2"/>
    <w:basedOn w:val="DefaultParagraphFont"/>
    <w:uiPriority w:val="99"/>
    <w:unhideWhenUsed/>
    <w:rsid w:val="009353BD"/>
    <w:rPr>
      <w:color w:val="2B579A"/>
      <w:shd w:val="clear" w:color="auto" w:fill="E1DFDD"/>
    </w:rPr>
  </w:style>
  <w:style w:type="paragraph" w:customStyle="1" w:styleId="Level7">
    <w:name w:val="Level 7"/>
    <w:basedOn w:val="Normal"/>
    <w:rsid w:val="009353B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9353B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customStyle="1" w:styleId="MenoPendente3">
    <w:name w:val="Menção Pendente3"/>
    <w:basedOn w:val="DefaultParagraphFont"/>
    <w:uiPriority w:val="99"/>
    <w:semiHidden/>
    <w:unhideWhenUsed/>
    <w:rsid w:val="009353BD"/>
    <w:rPr>
      <w:color w:val="605E5C"/>
      <w:shd w:val="clear" w:color="auto" w:fill="E1DFDD"/>
    </w:rPr>
  </w:style>
  <w:style w:type="paragraph" w:styleId="PlainText">
    <w:name w:val="Plain Text"/>
    <w:basedOn w:val="Normal"/>
    <w:link w:val="PlainTextChar"/>
    <w:rsid w:val="009353BD"/>
    <w:pPr>
      <w:widowControl/>
      <w:autoSpaceDE/>
      <w:autoSpaceDN/>
      <w:adjustRightInd/>
      <w:spacing w:after="0"/>
      <w:jc w:val="left"/>
    </w:pPr>
    <w:rPr>
      <w:rFonts w:ascii="Courier New" w:hAnsi="Courier New"/>
      <w:noProof/>
      <w:sz w:val="20"/>
      <w:szCs w:val="20"/>
      <w:lang w:eastAsia="en-US"/>
    </w:rPr>
  </w:style>
  <w:style w:type="character" w:customStyle="1" w:styleId="PlainTextChar">
    <w:name w:val="Plain Text Char"/>
    <w:basedOn w:val="DefaultParagraphFont"/>
    <w:link w:val="PlainText"/>
    <w:rsid w:val="009353BD"/>
    <w:rPr>
      <w:rFonts w:ascii="Courier New" w:hAnsi="Courier New"/>
      <w:noProof/>
      <w:lang w:eastAsia="en-US"/>
    </w:rPr>
  </w:style>
  <w:style w:type="paragraph" w:styleId="BlockText">
    <w:name w:val="Block Text"/>
    <w:basedOn w:val="Normal"/>
    <w:rsid w:val="009353BD"/>
    <w:pPr>
      <w:widowControl/>
      <w:tabs>
        <w:tab w:val="left" w:pos="567"/>
      </w:tabs>
      <w:overflowPunct w:val="0"/>
      <w:spacing w:before="244" w:after="0"/>
      <w:ind w:left="567" w:right="294"/>
      <w:textAlignment w:val="baseline"/>
    </w:pPr>
    <w:rPr>
      <w:noProof/>
      <w:sz w:val="24"/>
      <w:szCs w:val="20"/>
      <w:lang w:eastAsia="en-US"/>
    </w:rPr>
  </w:style>
  <w:style w:type="character" w:styleId="PageNumber">
    <w:name w:val="page number"/>
    <w:basedOn w:val="DefaultParagraphFont"/>
    <w:rsid w:val="009353BD"/>
  </w:style>
  <w:style w:type="paragraph" w:customStyle="1" w:styleId="p7">
    <w:name w:val="p7"/>
    <w:basedOn w:val="Normal"/>
    <w:link w:val="p7Char"/>
    <w:rsid w:val="009353BD"/>
    <w:pPr>
      <w:spacing w:after="0" w:line="300" w:lineRule="atLeast"/>
      <w:ind w:left="900"/>
    </w:pPr>
    <w:rPr>
      <w:noProof/>
      <w:sz w:val="20"/>
      <w:szCs w:val="24"/>
      <w:lang w:eastAsia="en-US"/>
    </w:rPr>
  </w:style>
  <w:style w:type="paragraph" w:customStyle="1" w:styleId="TheoPartes">
    <w:name w:val="Theo_Partes"/>
    <w:basedOn w:val="Parties"/>
    <w:qFormat/>
    <w:rsid w:val="009353BD"/>
    <w:pPr>
      <w:widowControl w:val="0"/>
      <w:numPr>
        <w:numId w:val="0"/>
      </w:numPr>
      <w:tabs>
        <w:tab w:val="num" w:pos="1418"/>
      </w:tabs>
      <w:autoSpaceDE w:val="0"/>
      <w:autoSpaceDN w:val="0"/>
      <w:adjustRightInd w:val="0"/>
      <w:spacing w:before="120" w:after="120" w:line="288" w:lineRule="auto"/>
      <w:ind w:left="1418" w:hanging="709"/>
    </w:pPr>
    <w:rPr>
      <w:rFonts w:asciiTheme="minorHAnsi" w:hAnsiTheme="minorHAnsi"/>
      <w:sz w:val="22"/>
      <w:szCs w:val="22"/>
    </w:rPr>
  </w:style>
  <w:style w:type="character" w:customStyle="1" w:styleId="p7Char">
    <w:name w:val="p7 Char"/>
    <w:basedOn w:val="DefaultParagraphFont"/>
    <w:link w:val="p7"/>
    <w:rsid w:val="009353BD"/>
    <w:rPr>
      <w:rFonts w:ascii="Times New Roman" w:hAnsi="Times New Roman"/>
      <w:noProof/>
      <w:szCs w:val="24"/>
      <w:lang w:eastAsia="en-US"/>
    </w:rPr>
  </w:style>
  <w:style w:type="character" w:customStyle="1" w:styleId="Level3Char">
    <w:name w:val="Level 3 Char"/>
    <w:basedOn w:val="DefaultParagraphFont"/>
    <w:locked/>
    <w:rsid w:val="009353BD"/>
    <w:rPr>
      <w:rFonts w:ascii="Arial" w:hAnsi="Arial"/>
      <w:kern w:val="20"/>
      <w:szCs w:val="24"/>
      <w:lang w:val="en-GB"/>
    </w:rPr>
  </w:style>
  <w:style w:type="paragraph" w:customStyle="1" w:styleId="Head1">
    <w:name w:val="Head 1"/>
    <w:basedOn w:val="Normal"/>
    <w:next w:val="Normal"/>
    <w:rsid w:val="009353BD"/>
    <w:pPr>
      <w:keepNext/>
      <w:widowControl/>
      <w:autoSpaceDE/>
      <w:autoSpaceDN/>
      <w:adjustRightInd/>
      <w:spacing w:before="280" w:after="140" w:line="290" w:lineRule="auto"/>
      <w:ind w:left="567"/>
      <w:outlineLvl w:val="0"/>
    </w:pPr>
    <w:rPr>
      <w:rFonts w:ascii="Arial" w:hAnsi="Arial"/>
      <w:b/>
      <w:kern w:val="22"/>
      <w:sz w:val="22"/>
      <w:szCs w:val="24"/>
      <w:lang w:val="en-GB" w:eastAsia="en-US"/>
    </w:rPr>
  </w:style>
  <w:style w:type="paragraph" w:customStyle="1" w:styleId="Body1">
    <w:name w:val="Body 1"/>
    <w:basedOn w:val="Normal"/>
    <w:rsid w:val="009353BD"/>
    <w:pPr>
      <w:widowControl/>
      <w:autoSpaceDE/>
      <w:autoSpaceDN/>
      <w:adjustRightInd/>
      <w:spacing w:after="140" w:line="290" w:lineRule="auto"/>
      <w:ind w:left="567"/>
    </w:pPr>
    <w:rPr>
      <w:rFonts w:ascii="Arial" w:hAnsi="Arial"/>
      <w:kern w:val="20"/>
      <w:sz w:val="20"/>
      <w:szCs w:val="24"/>
      <w:lang w:val="en-GB" w:eastAsia="en-US"/>
    </w:rPr>
  </w:style>
  <w:style w:type="paragraph" w:customStyle="1" w:styleId="BNDES">
    <w:name w:val="BNDES"/>
    <w:rsid w:val="009353BD"/>
    <w:pPr>
      <w:autoSpaceDE w:val="0"/>
      <w:autoSpaceDN w:val="0"/>
      <w:adjustRightInd w:val="0"/>
      <w:jc w:val="both"/>
    </w:pPr>
    <w:rPr>
      <w:rFonts w:ascii="Arial" w:hAnsi="Arial" w:cs="Arial"/>
      <w:sz w:val="24"/>
      <w:szCs w:val="24"/>
    </w:rPr>
  </w:style>
  <w:style w:type="paragraph" w:customStyle="1" w:styleId="ContratoN2">
    <w:name w:val="Contrato_N2"/>
    <w:basedOn w:val="Normal"/>
    <w:rsid w:val="009353BD"/>
    <w:pPr>
      <w:widowControl/>
      <w:numPr>
        <w:ilvl w:val="1"/>
        <w:numId w:val="83"/>
      </w:numPr>
      <w:autoSpaceDE/>
      <w:autoSpaceDN/>
      <w:adjustRightInd/>
      <w:spacing w:before="360" w:line="300" w:lineRule="exact"/>
    </w:pPr>
    <w:rPr>
      <w:sz w:val="24"/>
      <w:szCs w:val="24"/>
    </w:rPr>
  </w:style>
  <w:style w:type="paragraph" w:customStyle="1" w:styleId="ContratoN1">
    <w:name w:val="Contrato_N1"/>
    <w:basedOn w:val="Normal"/>
    <w:rsid w:val="009353BD"/>
    <w:pPr>
      <w:widowControl/>
      <w:numPr>
        <w:numId w:val="83"/>
      </w:numPr>
      <w:autoSpaceDE/>
      <w:autoSpaceDN/>
      <w:adjustRightInd/>
      <w:spacing w:before="600"/>
    </w:pPr>
    <w:rPr>
      <w:rFonts w:ascii="Times New Roman Negrito" w:hAnsi="Times New Roman Negrito"/>
      <w:b/>
      <w:caps/>
      <w:sz w:val="24"/>
      <w:szCs w:val="24"/>
    </w:rPr>
  </w:style>
  <w:style w:type="paragraph" w:customStyle="1" w:styleId="ContratoN3">
    <w:name w:val="Contrato_N3"/>
    <w:basedOn w:val="ContratoN2"/>
    <w:rsid w:val="009353BD"/>
    <w:pPr>
      <w:numPr>
        <w:ilvl w:val="2"/>
      </w:numPr>
      <w:ind w:hanging="360"/>
    </w:pPr>
  </w:style>
  <w:style w:type="paragraph" w:customStyle="1" w:styleId="AODocTxt">
    <w:name w:val="AODocTxt"/>
    <w:basedOn w:val="Normal"/>
    <w:rsid w:val="009353BD"/>
    <w:pPr>
      <w:widowControl/>
      <w:numPr>
        <w:ilvl w:val="2"/>
        <w:numId w:val="87"/>
      </w:numPr>
      <w:spacing w:before="240" w:after="0" w:line="260" w:lineRule="atLeast"/>
      <w:ind w:left="0"/>
    </w:pPr>
    <w:rPr>
      <w:rFonts w:eastAsia="SimSun"/>
      <w:sz w:val="22"/>
      <w:szCs w:val="22"/>
      <w:lang w:val="en-US"/>
    </w:rPr>
  </w:style>
  <w:style w:type="paragraph" w:customStyle="1" w:styleId="AODocTxtL1">
    <w:name w:val="AODocTxtL1"/>
    <w:basedOn w:val="AODocTxt"/>
    <w:rsid w:val="009353BD"/>
    <w:pPr>
      <w:numPr>
        <w:ilvl w:val="3"/>
      </w:numPr>
      <w:tabs>
        <w:tab w:val="num" w:pos="3229"/>
      </w:tabs>
      <w:ind w:left="720" w:hanging="360"/>
    </w:pPr>
  </w:style>
  <w:style w:type="paragraph" w:customStyle="1" w:styleId="AODocTxtL2">
    <w:name w:val="AODocTxtL2"/>
    <w:basedOn w:val="AODocTxt"/>
    <w:rsid w:val="009353BD"/>
    <w:pPr>
      <w:numPr>
        <w:ilvl w:val="4"/>
      </w:numPr>
      <w:tabs>
        <w:tab w:val="num" w:pos="3949"/>
      </w:tabs>
      <w:ind w:left="1440" w:hanging="360"/>
    </w:pPr>
  </w:style>
  <w:style w:type="paragraph" w:customStyle="1" w:styleId="AODocTxtL3">
    <w:name w:val="AODocTxtL3"/>
    <w:basedOn w:val="AODocTxt"/>
    <w:rsid w:val="009353BD"/>
    <w:pPr>
      <w:numPr>
        <w:ilvl w:val="5"/>
      </w:numPr>
      <w:tabs>
        <w:tab w:val="num" w:pos="4669"/>
      </w:tabs>
      <w:ind w:left="2160" w:hanging="180"/>
    </w:pPr>
  </w:style>
  <w:style w:type="paragraph" w:customStyle="1" w:styleId="AODocTxtL4">
    <w:name w:val="AODocTxtL4"/>
    <w:basedOn w:val="AODocTxt"/>
    <w:rsid w:val="009353BD"/>
    <w:pPr>
      <w:numPr>
        <w:ilvl w:val="6"/>
      </w:numPr>
      <w:tabs>
        <w:tab w:val="num" w:pos="5389"/>
      </w:tabs>
      <w:ind w:left="2880" w:hanging="360"/>
    </w:pPr>
  </w:style>
  <w:style w:type="paragraph" w:customStyle="1" w:styleId="AODocTxtL5">
    <w:name w:val="AODocTxtL5"/>
    <w:basedOn w:val="AODocTxt"/>
    <w:rsid w:val="009353BD"/>
    <w:pPr>
      <w:numPr>
        <w:ilvl w:val="7"/>
      </w:numPr>
      <w:tabs>
        <w:tab w:val="num" w:pos="6109"/>
      </w:tabs>
      <w:ind w:left="3600" w:hanging="360"/>
    </w:pPr>
  </w:style>
  <w:style w:type="paragraph" w:customStyle="1" w:styleId="AODocTxtL6">
    <w:name w:val="AODocTxtL6"/>
    <w:basedOn w:val="AODocTxt"/>
    <w:rsid w:val="009353BD"/>
    <w:pPr>
      <w:numPr>
        <w:ilvl w:val="8"/>
      </w:numPr>
      <w:tabs>
        <w:tab w:val="num" w:pos="6829"/>
      </w:tabs>
      <w:ind w:left="4320" w:hanging="180"/>
    </w:pPr>
  </w:style>
  <w:style w:type="paragraph" w:customStyle="1" w:styleId="Legal5L8">
    <w:name w:val="Legal5_L8"/>
    <w:basedOn w:val="Normal"/>
    <w:next w:val="Normal"/>
    <w:rsid w:val="009353BD"/>
    <w:pPr>
      <w:widowControl/>
      <w:numPr>
        <w:numId w:val="88"/>
      </w:numPr>
      <w:tabs>
        <w:tab w:val="clear" w:pos="360"/>
        <w:tab w:val="num" w:pos="1440"/>
        <w:tab w:val="num" w:pos="1800"/>
        <w:tab w:val="left" w:pos="2880"/>
      </w:tabs>
      <w:spacing w:after="240"/>
      <w:ind w:left="1440" w:right="-144" w:hanging="720"/>
      <w:outlineLvl w:val="7"/>
    </w:pPr>
    <w:rPr>
      <w:sz w:val="24"/>
      <w:szCs w:val="24"/>
    </w:rPr>
  </w:style>
  <w:style w:type="paragraph" w:customStyle="1" w:styleId="alpha2">
    <w:name w:val="alpha 2"/>
    <w:basedOn w:val="Normal"/>
    <w:rsid w:val="009353BD"/>
    <w:pPr>
      <w:widowControl/>
      <w:autoSpaceDE/>
      <w:autoSpaceDN/>
      <w:adjustRightInd/>
      <w:spacing w:after="140" w:line="290" w:lineRule="auto"/>
    </w:pPr>
    <w:rPr>
      <w:rFonts w:ascii="Arial" w:hAnsi="Arial"/>
      <w:kern w:val="20"/>
      <w:sz w:val="20"/>
      <w:szCs w:val="20"/>
      <w:lang w:val="en-GB" w:eastAsia="en-US"/>
    </w:rPr>
  </w:style>
  <w:style w:type="paragraph" w:styleId="TOC1">
    <w:name w:val="toc 1"/>
    <w:basedOn w:val="Normal"/>
    <w:next w:val="Normal"/>
    <w:autoRedefine/>
    <w:rsid w:val="009353BD"/>
    <w:pPr>
      <w:widowControl/>
      <w:spacing w:after="0"/>
    </w:pPr>
    <w:rPr>
      <w:rFonts w:ascii="Tahoma" w:hAnsi="Tahoma" w:cs="Tahoma"/>
      <w:sz w:val="28"/>
      <w:szCs w:val="28"/>
    </w:rPr>
  </w:style>
  <w:style w:type="paragraph" w:styleId="TOC2">
    <w:name w:val="toc 2"/>
    <w:basedOn w:val="Normal"/>
    <w:next w:val="Normal"/>
    <w:autoRedefine/>
    <w:rsid w:val="009353BD"/>
    <w:pPr>
      <w:widowControl/>
      <w:spacing w:after="0"/>
      <w:ind w:left="240"/>
    </w:pPr>
    <w:rPr>
      <w:rFonts w:ascii="Tahoma" w:hAnsi="Tahoma" w:cs="Tahoma"/>
      <w:sz w:val="24"/>
      <w:szCs w:val="24"/>
    </w:rPr>
  </w:style>
  <w:style w:type="paragraph" w:customStyle="1" w:styleId="NormalNormalDOT">
    <w:name w:val="Normal.Normal.DOT"/>
    <w:rsid w:val="009353BD"/>
    <w:pPr>
      <w:autoSpaceDE w:val="0"/>
      <w:autoSpaceDN w:val="0"/>
      <w:adjustRightInd w:val="0"/>
    </w:pPr>
    <w:rPr>
      <w:rFonts w:ascii="Times New Roman" w:hAnsi="Times New Roman"/>
      <w:sz w:val="24"/>
      <w:szCs w:val="24"/>
    </w:rPr>
  </w:style>
  <w:style w:type="paragraph" w:customStyle="1" w:styleId="cb2">
    <w:name w:val="cb2"/>
    <w:basedOn w:val="Normal"/>
    <w:next w:val="Normal"/>
    <w:rsid w:val="009353BD"/>
    <w:pPr>
      <w:keepNext/>
      <w:widowControl/>
      <w:spacing w:after="240"/>
      <w:jc w:val="center"/>
    </w:pPr>
    <w:rPr>
      <w:b/>
      <w:sz w:val="25"/>
      <w:szCs w:val="25"/>
    </w:rPr>
  </w:style>
  <w:style w:type="paragraph" w:customStyle="1" w:styleId="Center">
    <w:name w:val="Center"/>
    <w:basedOn w:val="Normal"/>
    <w:rsid w:val="009353BD"/>
    <w:pPr>
      <w:widowControl/>
      <w:spacing w:after="240"/>
      <w:jc w:val="center"/>
    </w:pPr>
    <w:rPr>
      <w:sz w:val="25"/>
      <w:szCs w:val="25"/>
    </w:rPr>
  </w:style>
  <w:style w:type="paragraph" w:customStyle="1" w:styleId="BodyTextFull">
    <w:name w:val="Body Text Full"/>
    <w:basedOn w:val="BodyText"/>
    <w:rsid w:val="009353BD"/>
    <w:pPr>
      <w:widowControl/>
      <w:spacing w:after="240"/>
    </w:pPr>
    <w:rPr>
      <w:sz w:val="22"/>
      <w:szCs w:val="22"/>
    </w:rPr>
  </w:style>
  <w:style w:type="paragraph" w:customStyle="1" w:styleId="bodytextindent1a">
    <w:name w:val="bodytextindent1a"/>
    <w:basedOn w:val="Normal"/>
    <w:rsid w:val="009353BD"/>
    <w:pPr>
      <w:widowControl/>
      <w:tabs>
        <w:tab w:val="left" w:pos="720"/>
        <w:tab w:val="left" w:pos="4320"/>
        <w:tab w:val="left" w:pos="7920"/>
      </w:tabs>
      <w:spacing w:after="0"/>
      <w:ind w:left="1440"/>
      <w:jc w:val="left"/>
      <w:outlineLvl w:val="1"/>
    </w:pPr>
    <w:rPr>
      <w:rFonts w:ascii="Times New Roman Bold" w:eastAsia="SimSun" w:hAnsi="Times New Roman Bold" w:cs="Times New Roman Bold"/>
      <w:b/>
      <w:color w:val="000000"/>
      <w:sz w:val="24"/>
      <w:szCs w:val="24"/>
      <w:lang w:val="en-GB"/>
    </w:rPr>
  </w:style>
  <w:style w:type="paragraph" w:customStyle="1" w:styleId="CharCharCharCharCharCharCharChar">
    <w:name w:val="Char Char Char Char Char Char Char Char"/>
    <w:basedOn w:val="Normal"/>
    <w:rsid w:val="009353BD"/>
    <w:pPr>
      <w:widowControl/>
      <w:spacing w:after="160" w:line="240" w:lineRule="exact"/>
      <w:jc w:val="left"/>
    </w:pPr>
    <w:rPr>
      <w:sz w:val="24"/>
      <w:szCs w:val="24"/>
      <w:lang w:val="en-US"/>
    </w:rPr>
  </w:style>
  <w:style w:type="paragraph" w:customStyle="1" w:styleId="ListParagraph1">
    <w:name w:val="List Paragraph1"/>
    <w:basedOn w:val="Normal"/>
    <w:rsid w:val="009353BD"/>
    <w:pPr>
      <w:widowControl/>
      <w:spacing w:after="0"/>
      <w:ind w:left="708"/>
    </w:pPr>
    <w:rPr>
      <w:rFonts w:ascii="Univers" w:hAnsi="Univers" w:cs="Univers"/>
      <w:sz w:val="24"/>
      <w:szCs w:val="24"/>
    </w:rPr>
  </w:style>
  <w:style w:type="paragraph" w:customStyle="1" w:styleId="Rodap">
    <w:name w:val="Rodap"/>
    <w:basedOn w:val="Normal"/>
    <w:next w:val="Normal"/>
    <w:rsid w:val="009353BD"/>
    <w:pPr>
      <w:widowControl/>
      <w:spacing w:after="0"/>
    </w:pPr>
    <w:rPr>
      <w:rFonts w:ascii="Arial" w:hAnsi="Arial" w:cs="Arial"/>
      <w:sz w:val="24"/>
      <w:szCs w:val="24"/>
    </w:rPr>
  </w:style>
  <w:style w:type="paragraph" w:customStyle="1" w:styleId="CharCharCharCharCharChar1CharCharChar1">
    <w:name w:val="Char Char Char Char Char Char1 Char Char Char1"/>
    <w:basedOn w:val="Normal"/>
    <w:rsid w:val="009353BD"/>
    <w:pPr>
      <w:spacing w:after="160" w:line="240" w:lineRule="exact"/>
    </w:pPr>
    <w:rPr>
      <w:rFonts w:ascii="Verdana" w:eastAsia="MS Mincho" w:hAnsi="Verdana" w:cs="Verdana"/>
      <w:sz w:val="20"/>
      <w:szCs w:val="20"/>
      <w:lang w:val="en-US"/>
    </w:rPr>
  </w:style>
  <w:style w:type="paragraph" w:customStyle="1" w:styleId="CharCharCharCharCharChar1CharCharChar">
    <w:name w:val="Char Char Char Char Char Char1 Char Char Char"/>
    <w:basedOn w:val="Normal"/>
    <w:rsid w:val="009353BD"/>
    <w:pPr>
      <w:spacing w:after="160" w:line="240" w:lineRule="exact"/>
    </w:pPr>
    <w:rPr>
      <w:rFonts w:ascii="Verdana" w:eastAsia="MS Mincho" w:hAnsi="Verdana" w:cs="Verdana"/>
      <w:sz w:val="20"/>
      <w:szCs w:val="20"/>
      <w:lang w:val="en-US"/>
    </w:rPr>
  </w:style>
  <w:style w:type="paragraph" w:customStyle="1" w:styleId="Pargrafo1">
    <w:name w:val="Parágrafo 1"/>
    <w:link w:val="Pargrafo1Char"/>
    <w:rsid w:val="009353BD"/>
    <w:pPr>
      <w:autoSpaceDE w:val="0"/>
      <w:autoSpaceDN w:val="0"/>
      <w:adjustRightInd w:val="0"/>
      <w:spacing w:line="240" w:lineRule="exact"/>
      <w:jc w:val="both"/>
    </w:pPr>
    <w:rPr>
      <w:rFonts w:ascii="Courier" w:hAnsi="Courier" w:cs="Courier"/>
      <w:sz w:val="24"/>
      <w:szCs w:val="24"/>
      <w:lang w:val="pt-PT"/>
    </w:rPr>
  </w:style>
  <w:style w:type="character" w:customStyle="1" w:styleId="DeltaViewEditorComment">
    <w:name w:val="DeltaView Editor Comment"/>
    <w:rsid w:val="009353BD"/>
    <w:rPr>
      <w:rFonts w:cs="Times New Roman"/>
      <w:color w:val="0000FF"/>
      <w:spacing w:val="0"/>
      <w:u w:val="double"/>
    </w:rPr>
  </w:style>
  <w:style w:type="paragraph" w:customStyle="1" w:styleId="CharCharCharCharCharChar1CharCharChar1CharCharChar">
    <w:name w:val="Char Char Char Char Char Char1 Char Char Char1 Char Char Char"/>
    <w:basedOn w:val="Normal"/>
    <w:rsid w:val="009353BD"/>
    <w:pPr>
      <w:spacing w:after="160" w:line="240" w:lineRule="exact"/>
    </w:pPr>
    <w:rPr>
      <w:rFonts w:ascii="Verdana" w:eastAsia="MS Mincho" w:hAnsi="Verdana"/>
      <w:sz w:val="20"/>
      <w:szCs w:val="20"/>
      <w:lang w:val="en-US"/>
    </w:rPr>
  </w:style>
  <w:style w:type="paragraph" w:customStyle="1" w:styleId="CharCharCharCharCharChar1CharCharCharChar">
    <w:name w:val="Char Char Char Char Char Char1 Char Char Char Char"/>
    <w:basedOn w:val="Normal"/>
    <w:rsid w:val="009353BD"/>
    <w:pPr>
      <w:spacing w:after="160" w:line="240" w:lineRule="exact"/>
    </w:pPr>
    <w:rPr>
      <w:rFonts w:ascii="Verdana" w:eastAsia="MS Mincho" w:hAnsi="Verdana"/>
      <w:sz w:val="20"/>
      <w:szCs w:val="20"/>
      <w:lang w:val="en-US"/>
    </w:rPr>
  </w:style>
  <w:style w:type="paragraph" w:customStyle="1" w:styleId="CharCharChar">
    <w:name w:val="Char Char Char"/>
    <w:basedOn w:val="Normal"/>
    <w:rsid w:val="009353BD"/>
    <w:pPr>
      <w:spacing w:after="160" w:line="240" w:lineRule="exact"/>
    </w:pPr>
    <w:rPr>
      <w:rFonts w:ascii="Verdana" w:eastAsia="MS Mincho" w:hAnsi="Verdana"/>
      <w:sz w:val="20"/>
      <w:szCs w:val="20"/>
      <w:lang w:val="en-US"/>
    </w:rPr>
  </w:style>
  <w:style w:type="paragraph" w:customStyle="1" w:styleId="CharCharCharCharCharChar1CharCharCharCharCharCharChar">
    <w:name w:val="Char Char Char Char Char Char1 Char Char Char Char Char Char Char"/>
    <w:basedOn w:val="Normal"/>
    <w:rsid w:val="009353BD"/>
    <w:pPr>
      <w:spacing w:after="160" w:line="240" w:lineRule="exact"/>
    </w:pPr>
    <w:rPr>
      <w:rFonts w:ascii="Verdana" w:eastAsia="MS Mincho" w:hAnsi="Verdana"/>
      <w:sz w:val="20"/>
      <w:szCs w:val="20"/>
      <w:lang w:val="en-US"/>
    </w:rPr>
  </w:style>
  <w:style w:type="character" w:styleId="Emphasis">
    <w:name w:val="Emphasis"/>
    <w:qFormat/>
    <w:rsid w:val="009353BD"/>
    <w:rPr>
      <w:rFonts w:cs="Times New Roman"/>
      <w:i/>
      <w:spacing w:val="0"/>
    </w:rPr>
  </w:style>
  <w:style w:type="character" w:customStyle="1" w:styleId="CharChar3">
    <w:name w:val="Char Char3"/>
    <w:rsid w:val="009353BD"/>
    <w:rPr>
      <w:rFonts w:ascii="Univers" w:hAnsi="Univers" w:cs="Univers"/>
      <w:spacing w:val="0"/>
      <w:sz w:val="24"/>
      <w:szCs w:val="24"/>
      <w:lang w:val="pt-BR" w:bidi="ar-SA"/>
    </w:rPr>
  </w:style>
  <w:style w:type="paragraph" w:customStyle="1" w:styleId="CPNormal">
    <w:name w:val="CPNormal"/>
    <w:basedOn w:val="Normal"/>
    <w:rsid w:val="009353BD"/>
    <w:pPr>
      <w:widowControl/>
      <w:spacing w:after="240"/>
      <w:ind w:firstLine="1440"/>
      <w:jc w:val="left"/>
    </w:pPr>
    <w:rPr>
      <w:rFonts w:ascii="Univers" w:hAnsi="Univers" w:cs="Univers"/>
      <w:sz w:val="24"/>
      <w:szCs w:val="24"/>
    </w:rPr>
  </w:style>
  <w:style w:type="paragraph" w:styleId="BodyTextIndent3">
    <w:name w:val="Body Text Indent 3"/>
    <w:basedOn w:val="Normal"/>
    <w:link w:val="BodyTextIndent3Char"/>
    <w:rsid w:val="009353BD"/>
    <w:pPr>
      <w:spacing w:after="0"/>
      <w:ind w:left="709"/>
    </w:pPr>
    <w:rPr>
      <w:rFonts w:ascii="CG Times" w:hAnsi="CG Times" w:cs="CG Times"/>
      <w:b/>
      <w:i/>
      <w:sz w:val="24"/>
      <w:szCs w:val="24"/>
    </w:rPr>
  </w:style>
  <w:style w:type="character" w:customStyle="1" w:styleId="BodyTextIndent3Char">
    <w:name w:val="Body Text Indent 3 Char"/>
    <w:basedOn w:val="DefaultParagraphFont"/>
    <w:link w:val="BodyTextIndent3"/>
    <w:rsid w:val="009353BD"/>
    <w:rPr>
      <w:rFonts w:ascii="CG Times" w:hAnsi="CG Times" w:cs="CG Times"/>
      <w:b/>
      <w:i/>
      <w:sz w:val="24"/>
      <w:szCs w:val="24"/>
    </w:rPr>
  </w:style>
  <w:style w:type="paragraph" w:customStyle="1" w:styleId="Text2">
    <w:name w:val="Text2"/>
    <w:basedOn w:val="Normal"/>
    <w:rsid w:val="009353BD"/>
    <w:pPr>
      <w:spacing w:after="240"/>
      <w:ind w:firstLine="1440"/>
    </w:pPr>
    <w:rPr>
      <w:sz w:val="24"/>
      <w:szCs w:val="24"/>
    </w:rPr>
  </w:style>
  <w:style w:type="paragraph" w:customStyle="1" w:styleId="Legal5L1">
    <w:name w:val="Legal5_L1"/>
    <w:basedOn w:val="Normal"/>
    <w:next w:val="Normal"/>
    <w:rsid w:val="009353BD"/>
    <w:pPr>
      <w:keepNext/>
      <w:widowControl/>
      <w:spacing w:after="240"/>
      <w:jc w:val="left"/>
      <w:outlineLvl w:val="0"/>
    </w:pPr>
    <w:rPr>
      <w:rFonts w:ascii="Times New Roman Bold" w:hAnsi="Times New Roman Bold" w:cs="Times New Roman Bold"/>
      <w:b/>
      <w:sz w:val="24"/>
      <w:szCs w:val="24"/>
    </w:rPr>
  </w:style>
  <w:style w:type="paragraph" w:customStyle="1" w:styleId="Legal5L2">
    <w:name w:val="Legal5_L2"/>
    <w:basedOn w:val="Legal5L1"/>
    <w:next w:val="Normal"/>
    <w:rsid w:val="009353BD"/>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9353BD"/>
    <w:pPr>
      <w:tabs>
        <w:tab w:val="clear" w:pos="2160"/>
        <w:tab w:val="num" w:pos="1800"/>
      </w:tabs>
      <w:ind w:firstLine="1440"/>
      <w:outlineLvl w:val="2"/>
    </w:pPr>
  </w:style>
  <w:style w:type="paragraph" w:customStyle="1" w:styleId="Legal5L4">
    <w:name w:val="Legal5_L4"/>
    <w:basedOn w:val="Legal5L3"/>
    <w:next w:val="Normal"/>
    <w:rsid w:val="009353BD"/>
    <w:pPr>
      <w:tabs>
        <w:tab w:val="clear" w:pos="1800"/>
        <w:tab w:val="num" w:pos="3240"/>
      </w:tabs>
      <w:ind w:left="2160" w:firstLine="720"/>
      <w:outlineLvl w:val="3"/>
    </w:pPr>
  </w:style>
  <w:style w:type="paragraph" w:customStyle="1" w:styleId="Legal5L5">
    <w:name w:val="Legal5_L5"/>
    <w:basedOn w:val="Legal5L4"/>
    <w:next w:val="Normal"/>
    <w:rsid w:val="009353BD"/>
    <w:pPr>
      <w:tabs>
        <w:tab w:val="clear" w:pos="3240"/>
        <w:tab w:val="num" w:pos="1080"/>
        <w:tab w:val="num" w:pos="2160"/>
      </w:tabs>
      <w:ind w:left="1080" w:hanging="1080"/>
      <w:outlineLvl w:val="4"/>
    </w:pPr>
  </w:style>
  <w:style w:type="paragraph" w:customStyle="1" w:styleId="Legal5L6">
    <w:name w:val="Legal5_L6"/>
    <w:basedOn w:val="Legal5L5"/>
    <w:next w:val="Normal"/>
    <w:rsid w:val="009353BD"/>
    <w:pPr>
      <w:tabs>
        <w:tab w:val="clear" w:pos="1080"/>
      </w:tabs>
      <w:ind w:left="2160" w:hanging="720"/>
      <w:outlineLvl w:val="5"/>
    </w:pPr>
  </w:style>
  <w:style w:type="paragraph" w:customStyle="1" w:styleId="Legal5L7">
    <w:name w:val="Legal5_L7"/>
    <w:basedOn w:val="Legal5L6"/>
    <w:next w:val="Normal"/>
    <w:rsid w:val="009353BD"/>
    <w:pPr>
      <w:ind w:hanging="1440"/>
      <w:outlineLvl w:val="6"/>
    </w:pPr>
  </w:style>
  <w:style w:type="paragraph" w:customStyle="1" w:styleId="a">
    <w:name w:val="a)"/>
    <w:next w:val="Normal"/>
    <w:rsid w:val="009353BD"/>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9353BD"/>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9353BD"/>
    <w:rPr>
      <w:rFonts w:ascii="Arial" w:hAnsi="Arial" w:cs="Arial"/>
      <w:spacing w:val="0"/>
      <w:sz w:val="24"/>
      <w:szCs w:val="24"/>
      <w:lang w:val="pt-BR" w:bidi="ar-SA"/>
    </w:rPr>
  </w:style>
  <w:style w:type="paragraph" w:customStyle="1" w:styleId="Corpo">
    <w:name w:val="Corpo"/>
    <w:rsid w:val="009353BD"/>
    <w:pPr>
      <w:autoSpaceDE w:val="0"/>
      <w:autoSpaceDN w:val="0"/>
      <w:adjustRightInd w:val="0"/>
    </w:pPr>
    <w:rPr>
      <w:rFonts w:ascii="Times New Roman" w:hAnsi="Times New Roman"/>
      <w:color w:val="000000"/>
      <w:sz w:val="24"/>
      <w:szCs w:val="24"/>
    </w:rPr>
  </w:style>
  <w:style w:type="character" w:customStyle="1" w:styleId="msoins0">
    <w:name w:val="msoins"/>
    <w:rsid w:val="009353BD"/>
    <w:rPr>
      <w:rFonts w:cs="Times New Roman"/>
      <w:spacing w:val="0"/>
    </w:rPr>
  </w:style>
  <w:style w:type="paragraph" w:styleId="Date">
    <w:name w:val="Date"/>
    <w:basedOn w:val="Normal"/>
    <w:next w:val="Normal"/>
    <w:link w:val="DateChar"/>
    <w:rsid w:val="009353BD"/>
    <w:pPr>
      <w:widowControl/>
      <w:spacing w:after="0"/>
      <w:jc w:val="left"/>
    </w:pPr>
    <w:rPr>
      <w:sz w:val="24"/>
      <w:szCs w:val="24"/>
      <w:lang w:val="en-US"/>
    </w:rPr>
  </w:style>
  <w:style w:type="character" w:customStyle="1" w:styleId="DateChar">
    <w:name w:val="Date Char"/>
    <w:basedOn w:val="DefaultParagraphFont"/>
    <w:link w:val="Date"/>
    <w:rsid w:val="009353BD"/>
    <w:rPr>
      <w:rFonts w:ascii="Times New Roman" w:hAnsi="Times New Roman"/>
      <w:sz w:val="24"/>
      <w:szCs w:val="24"/>
      <w:lang w:val="en-US"/>
    </w:rPr>
  </w:style>
  <w:style w:type="paragraph" w:customStyle="1" w:styleId="CharCharCharCharCharChar1CharCharCharCharCharChar">
    <w:name w:val="Char Char Char Char Char Char1 Char Char Char Char Char Char"/>
    <w:basedOn w:val="Normal"/>
    <w:rsid w:val="009353BD"/>
    <w:pPr>
      <w:spacing w:after="160" w:line="240" w:lineRule="exact"/>
    </w:pPr>
    <w:rPr>
      <w:rFonts w:ascii="Verdana" w:eastAsia="MS Mincho" w:hAnsi="Verdana"/>
      <w:sz w:val="20"/>
      <w:szCs w:val="20"/>
      <w:lang w:val="en-US"/>
    </w:rPr>
  </w:style>
  <w:style w:type="paragraph" w:customStyle="1" w:styleId="CharCharCharCharCharChar1CharCharChar1Char">
    <w:name w:val="Char Char Char Char Char Char1 Char Char Char1 Char"/>
    <w:basedOn w:val="Normal"/>
    <w:rsid w:val="009353BD"/>
    <w:pPr>
      <w:spacing w:after="160" w:line="240" w:lineRule="exact"/>
    </w:pPr>
    <w:rPr>
      <w:rFonts w:ascii="Verdana" w:eastAsia="MS Mincho" w:hAnsi="Verdana"/>
      <w:sz w:val="20"/>
      <w:szCs w:val="20"/>
      <w:lang w:val="en-US"/>
    </w:rPr>
  </w:style>
  <w:style w:type="paragraph" w:customStyle="1" w:styleId="CharCharCharCharChar">
    <w:name w:val="Char Char Char Char Char"/>
    <w:basedOn w:val="Normal"/>
    <w:rsid w:val="009353BD"/>
    <w:pPr>
      <w:spacing w:after="160" w:line="240" w:lineRule="exact"/>
    </w:pPr>
    <w:rPr>
      <w:rFonts w:ascii="Verdana" w:eastAsia="MS Mincho" w:hAnsi="Verdana"/>
      <w:sz w:val="20"/>
      <w:szCs w:val="20"/>
      <w:lang w:val="en-US"/>
    </w:rPr>
  </w:style>
  <w:style w:type="character" w:customStyle="1" w:styleId="CharChar14">
    <w:name w:val="Char Char14"/>
    <w:rsid w:val="009353BD"/>
    <w:rPr>
      <w:rFonts w:ascii="Cambria" w:hAnsi="Cambria" w:cs="Cambria"/>
      <w:b/>
      <w:spacing w:val="0"/>
      <w:kern w:val="32"/>
      <w:sz w:val="32"/>
      <w:szCs w:val="32"/>
    </w:rPr>
  </w:style>
  <w:style w:type="character" w:customStyle="1" w:styleId="CharChar13">
    <w:name w:val="Char Char13"/>
    <w:rsid w:val="009353BD"/>
    <w:rPr>
      <w:rFonts w:ascii="Cambria" w:hAnsi="Cambria" w:cs="Cambria"/>
      <w:b/>
      <w:i/>
      <w:spacing w:val="0"/>
      <w:sz w:val="28"/>
      <w:szCs w:val="28"/>
    </w:rPr>
  </w:style>
  <w:style w:type="character" w:customStyle="1" w:styleId="CharChar12">
    <w:name w:val="Char Char12"/>
    <w:rsid w:val="009353BD"/>
    <w:rPr>
      <w:rFonts w:ascii="Cambria" w:hAnsi="Cambria" w:cs="Cambria"/>
      <w:b/>
      <w:spacing w:val="0"/>
      <w:sz w:val="26"/>
      <w:szCs w:val="26"/>
    </w:rPr>
  </w:style>
  <w:style w:type="character" w:customStyle="1" w:styleId="CharChar11">
    <w:name w:val="Char Char11"/>
    <w:rsid w:val="009353BD"/>
    <w:rPr>
      <w:rFonts w:ascii="Calibri" w:hAnsi="Calibri" w:cs="Calibri"/>
      <w:b/>
      <w:spacing w:val="0"/>
      <w:sz w:val="28"/>
      <w:szCs w:val="28"/>
    </w:rPr>
  </w:style>
  <w:style w:type="character" w:customStyle="1" w:styleId="CharChar10">
    <w:name w:val="Char Char10"/>
    <w:rsid w:val="009353BD"/>
    <w:rPr>
      <w:rFonts w:ascii="Calibri" w:hAnsi="Calibri" w:cs="Calibri"/>
      <w:b/>
      <w:spacing w:val="0"/>
      <w:sz w:val="22"/>
      <w:szCs w:val="22"/>
    </w:rPr>
  </w:style>
  <w:style w:type="paragraph" w:customStyle="1" w:styleId="Titulodaon">
    <w:name w:val="Titulo da on"/>
    <w:basedOn w:val="BNDES"/>
    <w:rsid w:val="009353BD"/>
    <w:pPr>
      <w:tabs>
        <w:tab w:val="left" w:pos="1134"/>
        <w:tab w:val="left" w:pos="1701"/>
        <w:tab w:val="left" w:pos="4820"/>
        <w:tab w:val="right" w:pos="9072"/>
      </w:tabs>
      <w:spacing w:before="480" w:after="240"/>
    </w:pPr>
    <w:rPr>
      <w:b/>
      <w:caps/>
    </w:rPr>
  </w:style>
  <w:style w:type="paragraph" w:customStyle="1" w:styleId="numeroON">
    <w:name w:val="numero ON"/>
    <w:rsid w:val="009353BD"/>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353BD"/>
    <w:pPr>
      <w:spacing w:before="120"/>
      <w:ind w:left="2268" w:hanging="992"/>
    </w:pPr>
  </w:style>
  <w:style w:type="paragraph" w:customStyle="1" w:styleId="axxx">
    <w:name w:val="a.x.x.x)"/>
    <w:basedOn w:val="BNDES"/>
    <w:rsid w:val="009353BD"/>
    <w:pPr>
      <w:tabs>
        <w:tab w:val="right" w:pos="9072"/>
      </w:tabs>
      <w:spacing w:before="120" w:after="120"/>
      <w:ind w:left="2836" w:hanging="851"/>
    </w:pPr>
  </w:style>
  <w:style w:type="character" w:customStyle="1" w:styleId="CharChar9">
    <w:name w:val="Char Char9"/>
    <w:rsid w:val="009353BD"/>
    <w:rPr>
      <w:rFonts w:ascii="Arial" w:hAnsi="Arial" w:cs="Arial"/>
      <w:spacing w:val="0"/>
      <w:sz w:val="24"/>
      <w:szCs w:val="24"/>
    </w:rPr>
  </w:style>
  <w:style w:type="character" w:customStyle="1" w:styleId="CharChar8">
    <w:name w:val="Char Char8"/>
    <w:rsid w:val="009353BD"/>
    <w:rPr>
      <w:rFonts w:ascii="Arial" w:hAnsi="Arial" w:cs="Arial"/>
      <w:spacing w:val="0"/>
      <w:sz w:val="24"/>
      <w:szCs w:val="24"/>
    </w:rPr>
  </w:style>
  <w:style w:type="character" w:customStyle="1" w:styleId="CharChar7">
    <w:name w:val="Char Char7"/>
    <w:rsid w:val="009353BD"/>
    <w:rPr>
      <w:rFonts w:ascii="Arial" w:hAnsi="Arial" w:cs="Arial"/>
      <w:spacing w:val="0"/>
      <w:sz w:val="24"/>
      <w:szCs w:val="24"/>
    </w:rPr>
  </w:style>
  <w:style w:type="character" w:customStyle="1" w:styleId="CharChar6">
    <w:name w:val="Char Char6"/>
    <w:rsid w:val="009353BD"/>
    <w:rPr>
      <w:rFonts w:ascii="Arial" w:hAnsi="Arial" w:cs="Arial"/>
      <w:spacing w:val="0"/>
      <w:sz w:val="16"/>
      <w:szCs w:val="16"/>
    </w:rPr>
  </w:style>
  <w:style w:type="paragraph" w:customStyle="1" w:styleId="5">
    <w:name w:val="5"/>
    <w:rsid w:val="009353BD"/>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353BD"/>
    <w:pPr>
      <w:widowControl/>
      <w:spacing w:after="160" w:line="240" w:lineRule="exact"/>
      <w:jc w:val="left"/>
    </w:pPr>
    <w:rPr>
      <w:rFonts w:ascii="Verdana" w:hAnsi="Verdana" w:cs="Verdana"/>
      <w:sz w:val="20"/>
      <w:szCs w:val="20"/>
      <w:lang w:val="en-US"/>
    </w:rPr>
  </w:style>
  <w:style w:type="paragraph" w:customStyle="1" w:styleId="EstiloOptimum13ptNegritoDireita109cm">
    <w:name w:val="Estilo Optimum 13 pt Negrito Direita:  109 cm"/>
    <w:basedOn w:val="Normal"/>
    <w:next w:val="Normal"/>
    <w:rsid w:val="009353BD"/>
    <w:pPr>
      <w:spacing w:after="0" w:line="360" w:lineRule="atLeast"/>
      <w:ind w:right="616"/>
    </w:pPr>
    <w:rPr>
      <w:rFonts w:ascii="Optimum" w:hAnsi="Optimum" w:cs="Optimum"/>
      <w:b/>
    </w:rPr>
  </w:style>
  <w:style w:type="paragraph" w:customStyle="1" w:styleId="NormalOptimum">
    <w:name w:val="Normal Optimum"/>
    <w:rsid w:val="009353BD"/>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353BD"/>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353BD"/>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353BD"/>
    <w:rPr>
      <w:rFonts w:ascii="Optimum" w:hAnsi="Optimum" w:cs="Optimum"/>
      <w:spacing w:val="0"/>
      <w:sz w:val="24"/>
      <w:szCs w:val="24"/>
      <w:lang w:val="pt-BR"/>
    </w:rPr>
  </w:style>
  <w:style w:type="character" w:customStyle="1" w:styleId="CharChar5">
    <w:name w:val="Char Char5"/>
    <w:rsid w:val="009353BD"/>
    <w:rPr>
      <w:rFonts w:cs="Times New Roman"/>
      <w:spacing w:val="0"/>
      <w:sz w:val="2"/>
      <w:szCs w:val="2"/>
    </w:rPr>
  </w:style>
  <w:style w:type="paragraph" w:customStyle="1" w:styleId="CharCharCharCharCharChar1">
    <w:name w:val="Char Char Char Char Char Char1"/>
    <w:basedOn w:val="Normal"/>
    <w:rsid w:val="009353BD"/>
    <w:pPr>
      <w:spacing w:after="160" w:line="240" w:lineRule="exact"/>
    </w:pPr>
    <w:rPr>
      <w:rFonts w:ascii="Verdana" w:eastAsia="MS Mincho" w:hAnsi="Verdana" w:cs="Verdana"/>
      <w:sz w:val="20"/>
      <w:szCs w:val="20"/>
      <w:lang w:val="en-US"/>
    </w:rPr>
  </w:style>
  <w:style w:type="character" w:customStyle="1" w:styleId="CharChar4">
    <w:name w:val="Char Char4"/>
    <w:rsid w:val="009353BD"/>
    <w:rPr>
      <w:rFonts w:ascii="Arial" w:hAnsi="Arial" w:cs="Arial"/>
      <w:spacing w:val="0"/>
    </w:rPr>
  </w:style>
  <w:style w:type="character" w:customStyle="1" w:styleId="CharChar31">
    <w:name w:val="Char Char31"/>
    <w:rsid w:val="009353BD"/>
    <w:rPr>
      <w:rFonts w:ascii="Arial" w:hAnsi="Arial" w:cs="Arial"/>
      <w:spacing w:val="0"/>
      <w:sz w:val="24"/>
      <w:szCs w:val="24"/>
    </w:rPr>
  </w:style>
  <w:style w:type="character" w:customStyle="1" w:styleId="CharChar2">
    <w:name w:val="Char Char2"/>
    <w:rsid w:val="009353BD"/>
    <w:rPr>
      <w:rFonts w:ascii="Arial" w:hAnsi="Arial" w:cs="Arial"/>
      <w:spacing w:val="0"/>
    </w:rPr>
  </w:style>
  <w:style w:type="character" w:customStyle="1" w:styleId="CharChar1">
    <w:name w:val="Char Char1"/>
    <w:rsid w:val="009353BD"/>
    <w:rPr>
      <w:rFonts w:cs="Times New Roman"/>
      <w:spacing w:val="0"/>
      <w:sz w:val="2"/>
      <w:szCs w:val="2"/>
    </w:rPr>
  </w:style>
  <w:style w:type="character" w:customStyle="1" w:styleId="CharChar">
    <w:name w:val="Char Char"/>
    <w:rsid w:val="009353BD"/>
    <w:rPr>
      <w:rFonts w:ascii="Arial" w:hAnsi="Arial" w:cs="Arial"/>
      <w:b/>
      <w:spacing w:val="0"/>
    </w:rPr>
  </w:style>
  <w:style w:type="character" w:customStyle="1" w:styleId="EstiloDeEmail119">
    <w:name w:val="EstiloDeEmail119"/>
    <w:rsid w:val="009353BD"/>
    <w:rPr>
      <w:rFonts w:ascii="Arial" w:hAnsi="Arial" w:cs="Arial"/>
      <w:color w:val="000080"/>
      <w:spacing w:val="0"/>
      <w:sz w:val="20"/>
      <w:szCs w:val="20"/>
    </w:rPr>
  </w:style>
  <w:style w:type="paragraph" w:customStyle="1" w:styleId="AODocTxtL7">
    <w:name w:val="AODocTxtL7"/>
    <w:basedOn w:val="AODocTxt"/>
    <w:rsid w:val="009353BD"/>
    <w:pPr>
      <w:numPr>
        <w:ilvl w:val="0"/>
        <w:numId w:val="0"/>
      </w:numPr>
      <w:tabs>
        <w:tab w:val="num" w:pos="1413"/>
        <w:tab w:val="num" w:pos="1800"/>
      </w:tabs>
      <w:ind w:left="5040" w:hanging="1800"/>
    </w:pPr>
  </w:style>
  <w:style w:type="paragraph" w:customStyle="1" w:styleId="CharChar1CharCharCharCharCharChar1">
    <w:name w:val="Char Char1 Char Char Char Char Char Char1"/>
    <w:basedOn w:val="Normal"/>
    <w:rsid w:val="009353BD"/>
    <w:pPr>
      <w:widowControl/>
      <w:spacing w:after="160" w:line="240" w:lineRule="exact"/>
      <w:jc w:val="left"/>
    </w:pPr>
    <w:rPr>
      <w:rFonts w:ascii="Verdana" w:hAnsi="Verdana"/>
      <w:sz w:val="20"/>
      <w:szCs w:val="20"/>
      <w:lang w:val="en-US"/>
    </w:rPr>
  </w:style>
  <w:style w:type="paragraph" w:customStyle="1" w:styleId="CharCharCharCharCharChar1Char">
    <w:name w:val="Char Char Char Char Char Char1 Char"/>
    <w:basedOn w:val="Normal"/>
    <w:rsid w:val="009353BD"/>
    <w:pPr>
      <w:spacing w:after="160" w:line="240" w:lineRule="exact"/>
    </w:pPr>
    <w:rPr>
      <w:rFonts w:ascii="Verdana" w:eastAsia="MS Mincho" w:hAnsi="Verdana"/>
      <w:sz w:val="20"/>
      <w:szCs w:val="20"/>
      <w:lang w:val="en-US"/>
    </w:rPr>
  </w:style>
  <w:style w:type="paragraph" w:customStyle="1" w:styleId="CharCharCharCharCharChar1CharCharChar2">
    <w:name w:val="Char Char Char Char Char Char1 Char Char Char2"/>
    <w:basedOn w:val="Normal"/>
    <w:rsid w:val="009353BD"/>
    <w:pPr>
      <w:spacing w:after="160" w:line="240" w:lineRule="exact"/>
    </w:pPr>
    <w:rPr>
      <w:rFonts w:ascii="Verdana" w:eastAsia="MS Mincho" w:hAnsi="Verdana"/>
      <w:sz w:val="20"/>
      <w:szCs w:val="20"/>
      <w:lang w:val="en-US"/>
    </w:rPr>
  </w:style>
  <w:style w:type="paragraph" w:customStyle="1" w:styleId="CharCharCharCharCharChar1CharCharChar11">
    <w:name w:val="Char Char Char Char Char Char1 Char Char Char11"/>
    <w:basedOn w:val="Normal"/>
    <w:rsid w:val="009353BD"/>
    <w:pPr>
      <w:spacing w:after="160" w:line="240" w:lineRule="exact"/>
    </w:pPr>
    <w:rPr>
      <w:rFonts w:ascii="Verdana" w:eastAsia="MS Mincho" w:hAnsi="Verdana"/>
      <w:sz w:val="20"/>
      <w:szCs w:val="20"/>
      <w:lang w:val="en-US"/>
    </w:rPr>
  </w:style>
  <w:style w:type="paragraph" w:customStyle="1" w:styleId="Legal2L3">
    <w:name w:val="Legal2_L3"/>
    <w:basedOn w:val="Normal"/>
    <w:next w:val="BodyText"/>
    <w:rsid w:val="009353BD"/>
    <w:pPr>
      <w:widowControl/>
      <w:tabs>
        <w:tab w:val="num" w:pos="1080"/>
      </w:tabs>
      <w:spacing w:after="240"/>
      <w:ind w:left="1080" w:hanging="360"/>
      <w:jc w:val="left"/>
      <w:outlineLvl w:val="2"/>
    </w:pPr>
    <w:rPr>
      <w:sz w:val="24"/>
      <w:szCs w:val="24"/>
      <w:lang w:val="en-US"/>
    </w:rPr>
  </w:style>
  <w:style w:type="paragraph" w:customStyle="1" w:styleId="Legal2L4">
    <w:name w:val="Legal2_L4"/>
    <w:basedOn w:val="Legal2L3"/>
    <w:next w:val="BodyText"/>
    <w:rsid w:val="009353BD"/>
    <w:pPr>
      <w:outlineLvl w:val="3"/>
    </w:pPr>
  </w:style>
  <w:style w:type="character" w:customStyle="1" w:styleId="CLEDSectionNo">
    <w:name w:val="CLED Section No."/>
    <w:rsid w:val="009353BD"/>
    <w:rPr>
      <w:rFonts w:ascii="Times New Roman" w:hAnsi="Times New Roman" w:cs="Times New Roman"/>
      <w:spacing w:val="0"/>
      <w:sz w:val="24"/>
    </w:rPr>
  </w:style>
  <w:style w:type="paragraph" w:customStyle="1" w:styleId="Legal2L2">
    <w:name w:val="Legal2_L2"/>
    <w:basedOn w:val="Normal"/>
    <w:next w:val="BodyText"/>
    <w:rsid w:val="009353BD"/>
    <w:pPr>
      <w:widowControl/>
      <w:tabs>
        <w:tab w:val="num" w:pos="360"/>
      </w:tabs>
      <w:spacing w:after="240"/>
      <w:jc w:val="left"/>
      <w:outlineLvl w:val="1"/>
    </w:pPr>
    <w:rPr>
      <w:sz w:val="24"/>
      <w:szCs w:val="24"/>
      <w:lang w:val="en-US"/>
    </w:rPr>
  </w:style>
  <w:style w:type="paragraph" w:customStyle="1" w:styleId="CharCharCharCharCharChar1CharCharChar2CharCharCharCharCharChar2">
    <w:name w:val="Char Char Char Char Char Char1 Char Char Char2 Char Char Char Char Char Char2"/>
    <w:basedOn w:val="Normal"/>
    <w:rsid w:val="009353BD"/>
    <w:pPr>
      <w:spacing w:after="160" w:line="240" w:lineRule="exact"/>
    </w:pPr>
    <w:rPr>
      <w:rFonts w:ascii="Verdana" w:eastAsia="MS Mincho" w:hAnsi="Verdana"/>
      <w:sz w:val="20"/>
      <w:szCs w:val="20"/>
      <w:lang w:val="en-US"/>
    </w:rPr>
  </w:style>
  <w:style w:type="paragraph" w:styleId="NormalWeb0">
    <w:name w:val="Normal (Web)"/>
    <w:basedOn w:val="Normal"/>
    <w:rsid w:val="009353BD"/>
    <w:pPr>
      <w:widowControl/>
      <w:spacing w:before="100" w:beforeAutospacing="1" w:after="100" w:afterAutospacing="1"/>
      <w:jc w:val="left"/>
    </w:pPr>
    <w:rPr>
      <w:rFonts w:ascii="Arial Unicode MS" w:eastAsia="Arial Unicode MS" w:hAnsi="Arial Unicode MS" w:cs="Arial Unicode MS"/>
      <w:color w:val="000000"/>
      <w:sz w:val="24"/>
      <w:szCs w:val="24"/>
    </w:rPr>
  </w:style>
  <w:style w:type="paragraph" w:customStyle="1" w:styleId="CharCharCharCharCharChar1CharCharCharChar1">
    <w:name w:val="Char Char Char Char Char Char1 Char Char Char Char1"/>
    <w:basedOn w:val="Normal"/>
    <w:rsid w:val="009353BD"/>
    <w:pPr>
      <w:spacing w:after="160" w:line="240" w:lineRule="exact"/>
    </w:pPr>
    <w:rPr>
      <w:rFonts w:ascii="Verdana" w:eastAsia="MS Mincho" w:hAnsi="Verdana"/>
      <w:sz w:val="20"/>
      <w:szCs w:val="20"/>
      <w:lang w:val="en-US"/>
    </w:rPr>
  </w:style>
  <w:style w:type="paragraph" w:customStyle="1" w:styleId="WSBody-Just-51stLnIndnt">
    <w:name w:val="WS Body-Just-.5&quot; 1st Ln Indnt"/>
    <w:aliases w:val="B4"/>
    <w:basedOn w:val="Normal"/>
    <w:rsid w:val="009353BD"/>
    <w:pPr>
      <w:widowControl/>
      <w:spacing w:after="240"/>
      <w:ind w:firstLine="720"/>
    </w:pPr>
    <w:rPr>
      <w:sz w:val="24"/>
      <w:szCs w:val="20"/>
      <w:lang w:val="en-US"/>
    </w:rPr>
  </w:style>
  <w:style w:type="paragraph" w:customStyle="1" w:styleId="WSBodyStand-Just-11stLnIndnt">
    <w:name w:val="WS _Body Stand-Just-1&quot; 1st Ln Indnt"/>
    <w:aliases w:val="B1"/>
    <w:basedOn w:val="Normal"/>
    <w:rsid w:val="009353BD"/>
    <w:pPr>
      <w:widowControl/>
      <w:spacing w:after="240"/>
      <w:ind w:firstLine="1440"/>
    </w:pPr>
    <w:rPr>
      <w:rFonts w:eastAsia="MS Mincho"/>
      <w:sz w:val="24"/>
      <w:szCs w:val="20"/>
      <w:lang w:val="en-US"/>
    </w:rPr>
  </w:style>
  <w:style w:type="paragraph" w:customStyle="1" w:styleId="Hanging2">
    <w:name w:val="Hanging 2"/>
    <w:basedOn w:val="Normal"/>
    <w:rsid w:val="009353BD"/>
    <w:pPr>
      <w:widowControl/>
      <w:spacing w:after="240"/>
      <w:ind w:left="1440" w:hanging="720"/>
    </w:pPr>
    <w:rPr>
      <w:rFonts w:ascii="Arial" w:eastAsia="SimSun" w:hAnsi="Arial" w:cs="Arial"/>
      <w:sz w:val="24"/>
      <w:szCs w:val="24"/>
      <w:lang w:val="en-US"/>
    </w:rPr>
  </w:style>
  <w:style w:type="character" w:customStyle="1" w:styleId="Hanging2Char">
    <w:name w:val="Hanging 2 Char"/>
    <w:rsid w:val="009353BD"/>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9353BD"/>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9353BD"/>
    <w:pPr>
      <w:spacing w:after="160" w:line="240" w:lineRule="exact"/>
    </w:pPr>
    <w:rPr>
      <w:rFonts w:ascii="Verdana" w:eastAsia="MS Mincho" w:hAnsi="Verdana"/>
      <w:sz w:val="20"/>
      <w:szCs w:val="20"/>
      <w:lang w:val="en-US"/>
    </w:rPr>
  </w:style>
  <w:style w:type="paragraph" w:customStyle="1" w:styleId="CharCharCharCharCharChar1CharCharChar2CharCharCharCharCharChar">
    <w:name w:val="Char Char Char Char Char Char1 Char Char Char2 Char Char Char Char Char Char"/>
    <w:basedOn w:val="Normal"/>
    <w:rsid w:val="009353BD"/>
    <w:pPr>
      <w:spacing w:after="160" w:line="240" w:lineRule="exact"/>
    </w:pPr>
    <w:rPr>
      <w:rFonts w:ascii="Verdana" w:eastAsia="MS Mincho" w:hAnsi="Verdana"/>
      <w:sz w:val="20"/>
      <w:szCs w:val="20"/>
      <w:lang w:val="en-US"/>
    </w:rPr>
  </w:style>
  <w:style w:type="paragraph" w:customStyle="1" w:styleId="CharChar1CharCharChar">
    <w:name w:val="Char Char1 Char Char Char"/>
    <w:basedOn w:val="Normal"/>
    <w:rsid w:val="009353BD"/>
    <w:pPr>
      <w:spacing w:after="160" w:line="240" w:lineRule="exact"/>
    </w:pPr>
    <w:rPr>
      <w:rFonts w:ascii="Verdana" w:eastAsia="MS Mincho" w:hAnsi="Verdana"/>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9353BD"/>
    <w:pPr>
      <w:spacing w:after="160" w:line="240" w:lineRule="exact"/>
    </w:pPr>
    <w:rPr>
      <w:rFonts w:ascii="Verdana" w:eastAsia="MS Mincho" w:hAnsi="Verdana"/>
      <w:sz w:val="20"/>
      <w:szCs w:val="20"/>
      <w:lang w:val="en-US"/>
    </w:rPr>
  </w:style>
  <w:style w:type="paragraph" w:customStyle="1" w:styleId="Char1CharChar">
    <w:name w:val="Char1 Char Char"/>
    <w:basedOn w:val="Normal"/>
    <w:rsid w:val="009353BD"/>
    <w:pPr>
      <w:spacing w:after="160" w:line="240" w:lineRule="exact"/>
    </w:pPr>
    <w:rPr>
      <w:rFonts w:ascii="Verdana" w:eastAsia="MS Mincho" w:hAnsi="Verdana"/>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9353BD"/>
    <w:pPr>
      <w:spacing w:after="160" w:line="240" w:lineRule="exact"/>
    </w:pPr>
    <w:rPr>
      <w:rFonts w:ascii="Verdana" w:eastAsia="MS Mincho" w:hAnsi="Verdana"/>
      <w:sz w:val="20"/>
      <w:szCs w:val="20"/>
      <w:lang w:val="en-US"/>
    </w:rPr>
  </w:style>
  <w:style w:type="paragraph" w:customStyle="1" w:styleId="CharCharCharCharCharCharCharCharCharChar1">
    <w:name w:val="Char Char Char Char Char Char Char Char Char Char1"/>
    <w:basedOn w:val="Normal"/>
    <w:rsid w:val="009353BD"/>
    <w:pPr>
      <w:widowControl/>
      <w:spacing w:after="160" w:line="240" w:lineRule="exact"/>
      <w:jc w:val="left"/>
    </w:pPr>
    <w:rPr>
      <w:rFonts w:ascii="Verdana" w:hAnsi="Verdana" w:cs="Verdana"/>
      <w:sz w:val="20"/>
      <w:szCs w:val="20"/>
      <w:lang w:val="en-US"/>
    </w:rPr>
  </w:style>
  <w:style w:type="paragraph" w:styleId="EnvelopeReturn">
    <w:name w:val="envelope return"/>
    <w:basedOn w:val="Normal"/>
    <w:rsid w:val="009353BD"/>
    <w:pPr>
      <w:widowControl/>
      <w:spacing w:after="0"/>
      <w:jc w:val="left"/>
    </w:pPr>
    <w:rPr>
      <w:rFonts w:cs="Courier New"/>
      <w:sz w:val="24"/>
      <w:szCs w:val="20"/>
      <w:lang w:val="en-US"/>
    </w:rPr>
  </w:style>
  <w:style w:type="character" w:customStyle="1" w:styleId="jfpstandardChar">
    <w:name w:val="jfp_standard Char"/>
    <w:aliases w:val="Body text for papers Char Char,Corpo de texto Char,Body text for papers Char,Body Text Char1,bt Char,BT Char"/>
    <w:rsid w:val="009353BD"/>
    <w:rPr>
      <w:rFonts w:cs="Times New Roman"/>
      <w:spacing w:val="0"/>
      <w:sz w:val="18"/>
      <w:szCs w:val="18"/>
      <w:lang w:val="en-US"/>
    </w:rPr>
  </w:style>
  <w:style w:type="character" w:customStyle="1" w:styleId="CharChar16">
    <w:name w:val="Char Char16"/>
    <w:rsid w:val="009353BD"/>
    <w:rPr>
      <w:rFonts w:ascii="Univers" w:hAnsi="Univers" w:cs="Univers"/>
      <w:spacing w:val="0"/>
    </w:rPr>
  </w:style>
  <w:style w:type="character" w:customStyle="1" w:styleId="H1CharChar">
    <w:name w:val="H1 Char Char"/>
    <w:rsid w:val="009353BD"/>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9353BD"/>
    <w:rPr>
      <w:rFonts w:ascii="Univers" w:hAnsi="Univers" w:cs="Univers"/>
      <w:b/>
      <w:spacing w:val="0"/>
      <w:sz w:val="24"/>
      <w:szCs w:val="24"/>
    </w:rPr>
  </w:style>
  <w:style w:type="character" w:customStyle="1" w:styleId="H3CharChar">
    <w:name w:val="H3 Char Char"/>
    <w:rsid w:val="009353BD"/>
    <w:rPr>
      <w:rFonts w:ascii="Arial" w:hAnsi="Arial" w:cs="Arial"/>
      <w:b/>
      <w:spacing w:val="0"/>
      <w:sz w:val="26"/>
      <w:szCs w:val="26"/>
    </w:rPr>
  </w:style>
  <w:style w:type="character" w:customStyle="1" w:styleId="H4CharChar">
    <w:name w:val="H4 Char Char"/>
    <w:rsid w:val="009353BD"/>
    <w:rPr>
      <w:rFonts w:cs="Times New Roman"/>
      <w:spacing w:val="0"/>
      <w:sz w:val="24"/>
      <w:szCs w:val="24"/>
    </w:rPr>
  </w:style>
  <w:style w:type="character" w:customStyle="1" w:styleId="H5CharChar">
    <w:name w:val="H5 Char Char"/>
    <w:rsid w:val="009353BD"/>
    <w:rPr>
      <w:rFonts w:ascii="Univers (WN)" w:hAnsi="Univers (WN)" w:cs="Univers (WN)"/>
      <w:b/>
      <w:spacing w:val="0"/>
      <w:sz w:val="22"/>
      <w:szCs w:val="22"/>
      <w:u w:val="single"/>
    </w:rPr>
  </w:style>
  <w:style w:type="character" w:customStyle="1" w:styleId="H6CharChar">
    <w:name w:val="H6 Char Char"/>
    <w:rsid w:val="009353BD"/>
    <w:rPr>
      <w:rFonts w:cs="Times New Roman"/>
      <w:b/>
      <w:caps/>
      <w:spacing w:val="0"/>
      <w:sz w:val="22"/>
      <w:szCs w:val="22"/>
    </w:rPr>
  </w:style>
  <w:style w:type="character" w:customStyle="1" w:styleId="H7CharChar">
    <w:name w:val="H7 Char Char"/>
    <w:rsid w:val="009353BD"/>
    <w:rPr>
      <w:rFonts w:ascii="Arial Narrow" w:hAnsi="Arial Narrow" w:cs="Arial Narrow"/>
      <w:b/>
      <w:spacing w:val="0"/>
      <w:sz w:val="22"/>
      <w:szCs w:val="22"/>
    </w:rPr>
  </w:style>
  <w:style w:type="character" w:customStyle="1" w:styleId="H8CharChar">
    <w:name w:val="H8 Char Char"/>
    <w:rsid w:val="009353BD"/>
    <w:rPr>
      <w:rFonts w:cs="Times New Roman"/>
      <w:spacing w:val="0"/>
      <w:sz w:val="24"/>
      <w:szCs w:val="24"/>
      <w:lang w:val="en-US"/>
    </w:rPr>
  </w:style>
  <w:style w:type="character" w:customStyle="1" w:styleId="H9CharChar">
    <w:name w:val="H9 Char Char"/>
    <w:rsid w:val="009353BD"/>
    <w:rPr>
      <w:rFonts w:cs="Times New Roman"/>
      <w:spacing w:val="0"/>
      <w:sz w:val="24"/>
      <w:szCs w:val="24"/>
      <w:lang w:val="en-US"/>
    </w:rPr>
  </w:style>
  <w:style w:type="paragraph" w:customStyle="1" w:styleId="BodyTextContinued">
    <w:name w:val="Body Text Continued"/>
    <w:basedOn w:val="Normal"/>
    <w:rsid w:val="009353BD"/>
    <w:pPr>
      <w:widowControl/>
      <w:spacing w:after="240"/>
    </w:pPr>
    <w:rPr>
      <w:sz w:val="24"/>
      <w:szCs w:val="24"/>
      <w:lang w:val="en-US"/>
    </w:rPr>
  </w:style>
  <w:style w:type="paragraph" w:customStyle="1" w:styleId="ListRoman1">
    <w:name w:val="List Roman 1"/>
    <w:basedOn w:val="Normal"/>
    <w:next w:val="BodyText"/>
    <w:rsid w:val="009353BD"/>
    <w:pPr>
      <w:widowControl/>
      <w:numPr>
        <w:numId w:val="89"/>
      </w:numPr>
      <w:tabs>
        <w:tab w:val="left" w:pos="22"/>
      </w:tabs>
      <w:spacing w:after="240"/>
    </w:pPr>
    <w:rPr>
      <w:sz w:val="24"/>
      <w:szCs w:val="20"/>
      <w:lang w:val="en-US"/>
    </w:rPr>
  </w:style>
  <w:style w:type="paragraph" w:customStyle="1" w:styleId="ListRoman2">
    <w:name w:val="List Roman 2"/>
    <w:basedOn w:val="Normal"/>
    <w:next w:val="TOC2"/>
    <w:rsid w:val="009353BD"/>
    <w:pPr>
      <w:widowControl/>
      <w:numPr>
        <w:ilvl w:val="1"/>
        <w:numId w:val="89"/>
      </w:numPr>
      <w:tabs>
        <w:tab w:val="left" w:pos="50"/>
      </w:tabs>
      <w:spacing w:after="240"/>
    </w:pPr>
    <w:rPr>
      <w:sz w:val="24"/>
      <w:szCs w:val="20"/>
      <w:lang w:val="en-US"/>
    </w:rPr>
  </w:style>
  <w:style w:type="paragraph" w:customStyle="1" w:styleId="ListRoman3">
    <w:name w:val="List Roman 3"/>
    <w:basedOn w:val="Normal"/>
    <w:next w:val="BodyText3"/>
    <w:rsid w:val="009353BD"/>
    <w:pPr>
      <w:widowControl/>
      <w:numPr>
        <w:ilvl w:val="2"/>
        <w:numId w:val="89"/>
      </w:numPr>
      <w:tabs>
        <w:tab w:val="left" w:pos="68"/>
      </w:tabs>
      <w:spacing w:after="240"/>
    </w:pPr>
    <w:rPr>
      <w:sz w:val="24"/>
      <w:szCs w:val="20"/>
      <w:lang w:val="en-US"/>
    </w:rPr>
  </w:style>
  <w:style w:type="character" w:customStyle="1" w:styleId="CharChar15">
    <w:name w:val="Char Char15"/>
    <w:rsid w:val="009353BD"/>
    <w:rPr>
      <w:rFonts w:cs="Times New Roman"/>
      <w:spacing w:val="0"/>
      <w:sz w:val="24"/>
      <w:szCs w:val="24"/>
      <w:lang w:val="en-US"/>
    </w:rPr>
  </w:style>
  <w:style w:type="character" w:customStyle="1" w:styleId="CharChar21">
    <w:name w:val="Char Char21"/>
    <w:rsid w:val="009353BD"/>
    <w:rPr>
      <w:rFonts w:cs="Times New Roman"/>
      <w:b/>
      <w:spacing w:val="0"/>
      <w:sz w:val="24"/>
      <w:szCs w:val="24"/>
    </w:rPr>
  </w:style>
  <w:style w:type="paragraph" w:customStyle="1" w:styleId="CharCharCharChar">
    <w:name w:val="Char Char Char Char"/>
    <w:basedOn w:val="Normal"/>
    <w:rsid w:val="009353BD"/>
    <w:pPr>
      <w:autoSpaceDE/>
      <w:autoSpaceDN/>
      <w:spacing w:after="160" w:line="240" w:lineRule="exact"/>
      <w:textAlignment w:val="baseline"/>
    </w:pPr>
    <w:rPr>
      <w:rFonts w:ascii="Verdana" w:eastAsia="MS Mincho" w:hAnsi="Verdana"/>
      <w:sz w:val="20"/>
      <w:szCs w:val="20"/>
      <w:lang w:val="en-US" w:eastAsia="en-US"/>
    </w:rPr>
  </w:style>
  <w:style w:type="paragraph" w:customStyle="1" w:styleId="ListParagraph2">
    <w:name w:val="List Paragraph2"/>
    <w:basedOn w:val="Normal"/>
    <w:uiPriority w:val="34"/>
    <w:qFormat/>
    <w:rsid w:val="009353BD"/>
    <w:pPr>
      <w:widowControl/>
      <w:spacing w:after="0"/>
      <w:ind w:left="708"/>
      <w:jc w:val="left"/>
    </w:pPr>
    <w:rPr>
      <w:sz w:val="20"/>
      <w:szCs w:val="20"/>
      <w:lang w:eastAsia="en-US"/>
    </w:rPr>
  </w:style>
  <w:style w:type="paragraph" w:customStyle="1" w:styleId="Revision1">
    <w:name w:val="Revision1"/>
    <w:hidden/>
    <w:uiPriority w:val="99"/>
    <w:semiHidden/>
    <w:rsid w:val="009353BD"/>
    <w:rPr>
      <w:rFonts w:ascii="Times New Roman" w:hAnsi="Times New Roman"/>
      <w:sz w:val="24"/>
      <w:szCs w:val="24"/>
      <w:lang w:val="en-US"/>
    </w:rPr>
  </w:style>
  <w:style w:type="character" w:customStyle="1" w:styleId="BodyTextIndentChar1">
    <w:name w:val="Body Text Indent Char1"/>
    <w:rsid w:val="009353BD"/>
    <w:rPr>
      <w:rFonts w:ascii="Arial Narrow" w:hAnsi="Arial Narrow"/>
      <w:sz w:val="22"/>
      <w:szCs w:val="22"/>
      <w:lang w:val="en-US"/>
    </w:rPr>
  </w:style>
  <w:style w:type="paragraph" w:customStyle="1" w:styleId="NormalPlain">
    <w:name w:val="NormalPlain"/>
    <w:basedOn w:val="Normal"/>
    <w:rsid w:val="009353BD"/>
    <w:pPr>
      <w:widowControl/>
      <w:suppressAutoHyphens/>
      <w:spacing w:after="0"/>
      <w:jc w:val="left"/>
    </w:pPr>
    <w:rPr>
      <w:sz w:val="24"/>
      <w:szCs w:val="24"/>
      <w:lang w:val="en-US"/>
    </w:rPr>
  </w:style>
  <w:style w:type="paragraph" w:customStyle="1" w:styleId="Body3">
    <w:name w:val="Body 3"/>
    <w:basedOn w:val="Normal"/>
    <w:rsid w:val="009353BD"/>
    <w:pPr>
      <w:widowControl/>
      <w:autoSpaceDE/>
      <w:autoSpaceDN/>
      <w:adjustRightInd/>
      <w:spacing w:after="140" w:line="290" w:lineRule="auto"/>
      <w:ind w:left="2041"/>
    </w:pPr>
    <w:rPr>
      <w:rFonts w:ascii="Tahoma" w:hAnsi="Tahoma"/>
      <w:kern w:val="20"/>
      <w:sz w:val="20"/>
      <w:szCs w:val="24"/>
      <w:lang w:eastAsia="en-US"/>
    </w:rPr>
  </w:style>
  <w:style w:type="paragraph" w:customStyle="1" w:styleId="roman3">
    <w:name w:val="roman 3"/>
    <w:basedOn w:val="Normal"/>
    <w:uiPriority w:val="99"/>
    <w:rsid w:val="009353BD"/>
    <w:pPr>
      <w:widowControl/>
      <w:autoSpaceDE/>
      <w:autoSpaceDN/>
      <w:adjustRightInd/>
      <w:spacing w:after="140" w:line="290" w:lineRule="auto"/>
    </w:pPr>
    <w:rPr>
      <w:rFonts w:ascii="Tahoma" w:hAnsi="Tahoma"/>
      <w:kern w:val="20"/>
      <w:sz w:val="20"/>
      <w:szCs w:val="20"/>
      <w:lang w:eastAsia="en-US"/>
    </w:rPr>
  </w:style>
  <w:style w:type="paragraph" w:customStyle="1" w:styleId="UCRoman1">
    <w:name w:val="UCRoman 1"/>
    <w:basedOn w:val="Normal"/>
    <w:uiPriority w:val="99"/>
    <w:rsid w:val="009353BD"/>
    <w:pPr>
      <w:widowControl/>
      <w:autoSpaceDE/>
      <w:autoSpaceDN/>
      <w:adjustRightInd/>
      <w:spacing w:after="140" w:line="290" w:lineRule="auto"/>
    </w:pPr>
    <w:rPr>
      <w:rFonts w:ascii="Tahoma" w:hAnsi="Tahoma"/>
      <w:kern w:val="20"/>
      <w:sz w:val="20"/>
      <w:szCs w:val="24"/>
      <w:lang w:eastAsia="en-US"/>
    </w:rPr>
  </w:style>
  <w:style w:type="paragraph" w:customStyle="1" w:styleId="SubTtulo">
    <w:name w:val="SubTítulo"/>
    <w:basedOn w:val="Normal"/>
    <w:next w:val="Normal"/>
    <w:rsid w:val="009353BD"/>
    <w:pPr>
      <w:keepNext/>
      <w:widowControl/>
      <w:autoSpaceDE/>
      <w:autoSpaceDN/>
      <w:adjustRightInd/>
      <w:spacing w:before="140" w:after="140" w:line="290" w:lineRule="auto"/>
      <w:outlineLvl w:val="0"/>
    </w:pPr>
    <w:rPr>
      <w:rFonts w:ascii="Tahoma" w:hAnsi="Tahoma"/>
      <w:b/>
      <w:kern w:val="21"/>
      <w:sz w:val="21"/>
      <w:szCs w:val="24"/>
      <w:lang w:eastAsia="en-US"/>
    </w:rPr>
  </w:style>
  <w:style w:type="paragraph" w:customStyle="1" w:styleId="roman4">
    <w:name w:val="roman 4"/>
    <w:basedOn w:val="Normal"/>
    <w:rsid w:val="009353BD"/>
    <w:pPr>
      <w:widowControl/>
      <w:tabs>
        <w:tab w:val="num" w:pos="2722"/>
      </w:tabs>
      <w:autoSpaceDE/>
      <w:autoSpaceDN/>
      <w:adjustRightInd/>
      <w:spacing w:after="140" w:line="290" w:lineRule="auto"/>
      <w:ind w:left="2041"/>
    </w:pPr>
    <w:rPr>
      <w:rFonts w:ascii="Tahoma" w:hAnsi="Tahoma"/>
      <w:kern w:val="20"/>
      <w:sz w:val="20"/>
      <w:szCs w:val="20"/>
      <w:lang w:eastAsia="en-US"/>
    </w:rPr>
  </w:style>
  <w:style w:type="paragraph" w:customStyle="1" w:styleId="AONormal">
    <w:name w:val="AONormal"/>
    <w:rsid w:val="009353BD"/>
    <w:pPr>
      <w:spacing w:line="260" w:lineRule="atLeast"/>
    </w:pPr>
    <w:rPr>
      <w:rFonts w:ascii="Times New Roman" w:eastAsia="SimSun" w:hAnsi="Times New Roman"/>
      <w:sz w:val="22"/>
      <w:szCs w:val="22"/>
      <w:lang w:val="en-GB" w:eastAsia="en-US"/>
    </w:rPr>
  </w:style>
  <w:style w:type="paragraph" w:customStyle="1" w:styleId="Schedule1">
    <w:name w:val="Schedule 1"/>
    <w:basedOn w:val="Normal"/>
    <w:rsid w:val="009353BD"/>
    <w:pPr>
      <w:widowControl/>
      <w:numPr>
        <w:numId w:val="90"/>
      </w:numPr>
      <w:autoSpaceDE/>
      <w:autoSpaceDN/>
      <w:adjustRightInd/>
      <w:spacing w:after="140" w:line="290" w:lineRule="auto"/>
    </w:pPr>
    <w:rPr>
      <w:rFonts w:ascii="Arial" w:hAnsi="Arial"/>
      <w:kern w:val="20"/>
      <w:sz w:val="20"/>
      <w:szCs w:val="24"/>
      <w:lang w:val="en-GB" w:eastAsia="en-US"/>
    </w:rPr>
  </w:style>
  <w:style w:type="paragraph" w:customStyle="1" w:styleId="Schedule2">
    <w:name w:val="Schedule 2"/>
    <w:basedOn w:val="Normal"/>
    <w:rsid w:val="009353BD"/>
    <w:pPr>
      <w:widowControl/>
      <w:numPr>
        <w:ilvl w:val="1"/>
        <w:numId w:val="90"/>
      </w:numPr>
      <w:autoSpaceDE/>
      <w:autoSpaceDN/>
      <w:adjustRightInd/>
      <w:spacing w:after="140" w:line="290" w:lineRule="auto"/>
    </w:pPr>
    <w:rPr>
      <w:rFonts w:ascii="Arial" w:hAnsi="Arial"/>
      <w:kern w:val="20"/>
      <w:sz w:val="20"/>
      <w:szCs w:val="24"/>
      <w:lang w:val="en-GB" w:eastAsia="en-US"/>
    </w:rPr>
  </w:style>
  <w:style w:type="paragraph" w:customStyle="1" w:styleId="Schedule3">
    <w:name w:val="Schedule 3"/>
    <w:basedOn w:val="Normal"/>
    <w:rsid w:val="009353BD"/>
    <w:pPr>
      <w:widowControl/>
      <w:numPr>
        <w:ilvl w:val="2"/>
        <w:numId w:val="90"/>
      </w:numPr>
      <w:autoSpaceDE/>
      <w:autoSpaceDN/>
      <w:adjustRightInd/>
      <w:spacing w:after="140" w:line="290" w:lineRule="auto"/>
    </w:pPr>
    <w:rPr>
      <w:rFonts w:ascii="Arial" w:hAnsi="Arial"/>
      <w:kern w:val="20"/>
      <w:sz w:val="20"/>
      <w:szCs w:val="24"/>
      <w:lang w:val="en-GB" w:eastAsia="en-US"/>
    </w:rPr>
  </w:style>
  <w:style w:type="paragraph" w:customStyle="1" w:styleId="Schedule4">
    <w:name w:val="Schedule 4"/>
    <w:basedOn w:val="Normal"/>
    <w:rsid w:val="009353BD"/>
    <w:pPr>
      <w:widowControl/>
      <w:numPr>
        <w:ilvl w:val="3"/>
        <w:numId w:val="90"/>
      </w:numPr>
      <w:autoSpaceDE/>
      <w:autoSpaceDN/>
      <w:adjustRightInd/>
      <w:spacing w:after="140" w:line="290" w:lineRule="auto"/>
      <w:ind w:left="2721" w:hanging="680"/>
    </w:pPr>
    <w:rPr>
      <w:rFonts w:ascii="Arial" w:hAnsi="Arial"/>
      <w:kern w:val="20"/>
      <w:sz w:val="20"/>
      <w:szCs w:val="24"/>
      <w:lang w:val="en-GB" w:eastAsia="en-US"/>
    </w:rPr>
  </w:style>
  <w:style w:type="paragraph" w:customStyle="1" w:styleId="Schedule5">
    <w:name w:val="Schedule 5"/>
    <w:basedOn w:val="Normal"/>
    <w:rsid w:val="009353BD"/>
    <w:pPr>
      <w:widowControl/>
      <w:numPr>
        <w:ilvl w:val="4"/>
        <w:numId w:val="90"/>
      </w:numPr>
      <w:autoSpaceDE/>
      <w:autoSpaceDN/>
      <w:adjustRightInd/>
      <w:spacing w:after="140" w:line="290" w:lineRule="auto"/>
    </w:pPr>
    <w:rPr>
      <w:rFonts w:ascii="Arial" w:hAnsi="Arial"/>
      <w:kern w:val="20"/>
      <w:sz w:val="20"/>
      <w:szCs w:val="24"/>
      <w:lang w:val="en-GB" w:eastAsia="en-US"/>
    </w:rPr>
  </w:style>
  <w:style w:type="paragraph" w:customStyle="1" w:styleId="Schedule6">
    <w:name w:val="Schedule 6"/>
    <w:basedOn w:val="Normal"/>
    <w:rsid w:val="009353BD"/>
    <w:pPr>
      <w:widowControl/>
      <w:numPr>
        <w:ilvl w:val="5"/>
        <w:numId w:val="90"/>
      </w:numPr>
      <w:autoSpaceDE/>
      <w:autoSpaceDN/>
      <w:adjustRightInd/>
      <w:spacing w:after="140" w:line="290" w:lineRule="auto"/>
    </w:pPr>
    <w:rPr>
      <w:rFonts w:ascii="Arial" w:hAnsi="Arial"/>
      <w:kern w:val="20"/>
      <w:sz w:val="20"/>
      <w:szCs w:val="24"/>
      <w:lang w:val="en-GB" w:eastAsia="en-US"/>
    </w:rPr>
  </w:style>
  <w:style w:type="paragraph" w:customStyle="1" w:styleId="DocExCode">
    <w:name w:val="DocExCode"/>
    <w:basedOn w:val="Normal"/>
    <w:link w:val="DocExCodeChar"/>
    <w:rsid w:val="009353BD"/>
    <w:pPr>
      <w:widowControl/>
      <w:pBdr>
        <w:top w:val="single" w:sz="4" w:space="1" w:color="auto"/>
      </w:pBdr>
      <w:autoSpaceDE/>
      <w:autoSpaceDN/>
      <w:adjustRightInd/>
      <w:spacing w:after="0"/>
      <w:jc w:val="left"/>
    </w:pPr>
    <w:rPr>
      <w:rFonts w:ascii="Arial" w:hAnsi="Arial"/>
      <w:kern w:val="20"/>
      <w:sz w:val="16"/>
      <w:szCs w:val="24"/>
      <w:lang w:eastAsia="en-US"/>
    </w:rPr>
  </w:style>
  <w:style w:type="paragraph" w:customStyle="1" w:styleId="Body4">
    <w:name w:val="Body 4"/>
    <w:basedOn w:val="Normal"/>
    <w:link w:val="Body4Char"/>
    <w:rsid w:val="009353BD"/>
    <w:pPr>
      <w:widowControl/>
      <w:autoSpaceDE/>
      <w:autoSpaceDN/>
      <w:adjustRightInd/>
      <w:spacing w:after="140" w:line="290" w:lineRule="auto"/>
      <w:ind w:left="2721"/>
    </w:pPr>
    <w:rPr>
      <w:rFonts w:ascii="Arial" w:hAnsi="Arial"/>
      <w:kern w:val="20"/>
      <w:sz w:val="20"/>
      <w:szCs w:val="24"/>
      <w:lang w:eastAsia="en-US"/>
    </w:rPr>
  </w:style>
  <w:style w:type="character" w:customStyle="1" w:styleId="Body4Char">
    <w:name w:val="Body 4 Char"/>
    <w:basedOn w:val="DefaultParagraphFont"/>
    <w:link w:val="Body4"/>
    <w:rsid w:val="009353BD"/>
    <w:rPr>
      <w:rFonts w:ascii="Arial" w:hAnsi="Arial"/>
      <w:kern w:val="20"/>
      <w:szCs w:val="24"/>
      <w:lang w:eastAsia="en-US"/>
    </w:rPr>
  </w:style>
  <w:style w:type="paragraph" w:customStyle="1" w:styleId="UCAlpha1">
    <w:name w:val="UCAlpha 1"/>
    <w:basedOn w:val="Normal"/>
    <w:rsid w:val="009353BD"/>
    <w:pPr>
      <w:widowControl/>
      <w:numPr>
        <w:numId w:val="91"/>
      </w:numPr>
      <w:autoSpaceDE/>
      <w:autoSpaceDN/>
      <w:adjustRightInd/>
      <w:spacing w:after="140" w:line="290" w:lineRule="auto"/>
    </w:pPr>
    <w:rPr>
      <w:rFonts w:ascii="Arial" w:hAnsi="Arial"/>
      <w:kern w:val="20"/>
      <w:sz w:val="20"/>
      <w:szCs w:val="24"/>
      <w:lang w:eastAsia="en-US"/>
    </w:rPr>
  </w:style>
  <w:style w:type="paragraph" w:customStyle="1" w:styleId="bullet1">
    <w:name w:val="bullet 1"/>
    <w:basedOn w:val="Normal"/>
    <w:rsid w:val="009353BD"/>
    <w:pPr>
      <w:numPr>
        <w:numId w:val="92"/>
      </w:numPr>
      <w:tabs>
        <w:tab w:val="left" w:pos="567"/>
      </w:tabs>
      <w:spacing w:after="140" w:line="290" w:lineRule="auto"/>
    </w:pPr>
    <w:rPr>
      <w:rFonts w:ascii="Tahoma" w:eastAsiaTheme="minorEastAsia" w:hAnsi="Tahoma"/>
      <w:kern w:val="20"/>
      <w:sz w:val="20"/>
      <w:szCs w:val="24"/>
      <w:lang w:val="en-US"/>
    </w:rPr>
  </w:style>
  <w:style w:type="paragraph" w:customStyle="1" w:styleId="zFSand">
    <w:name w:val="zFSand"/>
    <w:basedOn w:val="Normal"/>
    <w:next w:val="zFSco-names"/>
    <w:rsid w:val="009353BD"/>
    <w:pPr>
      <w:widowControl/>
      <w:autoSpaceDE/>
      <w:autoSpaceDN/>
      <w:adjustRightInd/>
      <w:spacing w:after="0"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9353BD"/>
    <w:pPr>
      <w:widowControl/>
      <w:autoSpaceDE/>
      <w:autoSpaceDN/>
      <w:adjustRightInd/>
      <w:spacing w:before="120" w:line="290" w:lineRule="auto"/>
      <w:jc w:val="center"/>
    </w:pPr>
    <w:rPr>
      <w:rFonts w:ascii="Arial" w:eastAsia="SimSun" w:hAnsi="Arial"/>
      <w:kern w:val="24"/>
      <w:sz w:val="24"/>
      <w:szCs w:val="24"/>
      <w:lang w:val="en-GB" w:eastAsia="en-US"/>
    </w:rPr>
  </w:style>
  <w:style w:type="paragraph" w:customStyle="1" w:styleId="zFSDate">
    <w:name w:val="zFSDate"/>
    <w:basedOn w:val="Normal"/>
    <w:uiPriority w:val="99"/>
    <w:rsid w:val="009353BD"/>
    <w:pPr>
      <w:widowControl/>
      <w:autoSpaceDE/>
      <w:autoSpaceDN/>
      <w:adjustRightInd/>
      <w:spacing w:after="0" w:line="290" w:lineRule="auto"/>
      <w:jc w:val="center"/>
    </w:pPr>
    <w:rPr>
      <w:rFonts w:ascii="Arial" w:hAnsi="Arial"/>
      <w:kern w:val="20"/>
      <w:sz w:val="20"/>
      <w:szCs w:val="24"/>
      <w:lang w:val="en-GB" w:eastAsia="en-US"/>
    </w:rPr>
  </w:style>
  <w:style w:type="paragraph" w:customStyle="1" w:styleId="p3">
    <w:name w:val="p3"/>
    <w:basedOn w:val="Normal"/>
    <w:uiPriority w:val="99"/>
    <w:rsid w:val="009353BD"/>
    <w:pPr>
      <w:widowControl/>
      <w:tabs>
        <w:tab w:val="left" w:pos="720"/>
      </w:tabs>
      <w:spacing w:after="0" w:line="240" w:lineRule="atLeast"/>
    </w:pPr>
    <w:rPr>
      <w:rFonts w:ascii="Times" w:hAnsi="Times"/>
      <w:sz w:val="24"/>
      <w:szCs w:val="20"/>
    </w:rPr>
  </w:style>
  <w:style w:type="paragraph" w:customStyle="1" w:styleId="Teste">
    <w:name w:val="Teste"/>
    <w:basedOn w:val="Normal"/>
    <w:link w:val="TesteChar"/>
    <w:autoRedefine/>
    <w:rsid w:val="009353BD"/>
    <w:pPr>
      <w:autoSpaceDE/>
      <w:autoSpaceDN/>
      <w:adjustRightInd/>
      <w:spacing w:after="0" w:line="240" w:lineRule="exact"/>
      <w:ind w:left="1418" w:right="1418"/>
      <w:jc w:val="center"/>
    </w:pPr>
    <w:rPr>
      <w:rFonts w:ascii="Arial" w:hAnsi="Arial"/>
      <w:b/>
      <w:sz w:val="24"/>
      <w:szCs w:val="24"/>
      <w:lang w:eastAsia="en-US"/>
    </w:rPr>
  </w:style>
  <w:style w:type="character" w:customStyle="1" w:styleId="TesteChar">
    <w:name w:val="Teste Char"/>
    <w:link w:val="Teste"/>
    <w:rsid w:val="009353BD"/>
    <w:rPr>
      <w:rFonts w:ascii="Arial" w:hAnsi="Arial"/>
      <w:b/>
      <w:sz w:val="24"/>
      <w:szCs w:val="24"/>
      <w:lang w:eastAsia="en-US"/>
    </w:rPr>
  </w:style>
  <w:style w:type="table" w:customStyle="1" w:styleId="TableGrid1">
    <w:name w:val="Table Grid1"/>
    <w:basedOn w:val="TableNormal"/>
    <w:next w:val="TableGrid"/>
    <w:uiPriority w:val="59"/>
    <w:rsid w:val="009353B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9353BD"/>
    <w:rPr>
      <w:rFonts w:ascii="Arial" w:eastAsia="Times New Roman" w:hAnsi="Arial" w:cs="Times New Roman"/>
      <w:kern w:val="20"/>
      <w:sz w:val="20"/>
      <w:szCs w:val="24"/>
      <w:lang w:val="en-GB"/>
    </w:rPr>
  </w:style>
  <w:style w:type="character" w:customStyle="1" w:styleId="STDTextoDois-QuatroChar">
    <w:name w:val="STD Texto Dois-Quatro Char"/>
    <w:link w:val="STDTextoDois-Quatro"/>
    <w:rsid w:val="009353BD"/>
    <w:rPr>
      <w:rFonts w:ascii="Arial" w:hAnsi="Arial"/>
      <w:szCs w:val="24"/>
    </w:rPr>
  </w:style>
  <w:style w:type="paragraph" w:customStyle="1" w:styleId="Tablealpha">
    <w:name w:val="Table alpha"/>
    <w:basedOn w:val="Normal"/>
    <w:uiPriority w:val="99"/>
    <w:rsid w:val="009353BD"/>
    <w:pPr>
      <w:widowControl/>
      <w:numPr>
        <w:numId w:val="93"/>
      </w:numPr>
      <w:autoSpaceDE/>
      <w:autoSpaceDN/>
      <w:adjustRightInd/>
      <w:spacing w:before="60" w:after="60" w:line="290" w:lineRule="auto"/>
      <w:jc w:val="left"/>
    </w:pPr>
    <w:rPr>
      <w:rFonts w:ascii="Arial" w:hAnsi="Arial"/>
      <w:kern w:val="20"/>
      <w:sz w:val="20"/>
      <w:szCs w:val="20"/>
      <w:lang w:val="en-GB" w:eastAsia="en-US"/>
    </w:rPr>
  </w:style>
  <w:style w:type="paragraph" w:customStyle="1" w:styleId="CharChar2Char">
    <w:name w:val="Char Char2 Char"/>
    <w:basedOn w:val="Normal"/>
    <w:rsid w:val="009353BD"/>
    <w:pPr>
      <w:autoSpaceDE/>
      <w:autoSpaceDN/>
      <w:spacing w:after="160" w:line="240" w:lineRule="exact"/>
      <w:jc w:val="left"/>
      <w:textAlignment w:val="baseline"/>
    </w:pPr>
    <w:rPr>
      <w:rFonts w:ascii="Verdana" w:eastAsia="MS Mincho" w:hAnsi="Verdana" w:cs="Verdana"/>
      <w:sz w:val="20"/>
      <w:szCs w:val="20"/>
      <w:lang w:val="en-US" w:eastAsia="en-US"/>
    </w:rPr>
  </w:style>
  <w:style w:type="paragraph" w:customStyle="1" w:styleId="roman1">
    <w:name w:val="roman 1"/>
    <w:basedOn w:val="Normal"/>
    <w:uiPriority w:val="99"/>
    <w:rsid w:val="009353BD"/>
    <w:pPr>
      <w:widowControl/>
      <w:numPr>
        <w:numId w:val="94"/>
      </w:numPr>
      <w:tabs>
        <w:tab w:val="left" w:pos="567"/>
      </w:tabs>
      <w:autoSpaceDE/>
      <w:autoSpaceDN/>
      <w:adjustRightInd/>
      <w:spacing w:after="140" w:line="290" w:lineRule="auto"/>
    </w:pPr>
    <w:rPr>
      <w:rFonts w:ascii="Arial" w:hAnsi="Arial"/>
      <w:kern w:val="20"/>
      <w:sz w:val="20"/>
      <w:szCs w:val="20"/>
      <w:lang w:val="en-GB" w:eastAsia="en-US"/>
    </w:rPr>
  </w:style>
  <w:style w:type="paragraph" w:customStyle="1" w:styleId="alpha1">
    <w:name w:val="alpha 1"/>
    <w:basedOn w:val="Normal"/>
    <w:uiPriority w:val="99"/>
    <w:rsid w:val="009353BD"/>
    <w:pPr>
      <w:widowControl/>
      <w:numPr>
        <w:numId w:val="95"/>
      </w:numPr>
      <w:autoSpaceDE/>
      <w:autoSpaceDN/>
      <w:adjustRightInd/>
      <w:spacing w:after="140" w:line="290" w:lineRule="auto"/>
    </w:pPr>
    <w:rPr>
      <w:rFonts w:ascii="Arial" w:hAnsi="Arial"/>
      <w:kern w:val="20"/>
      <w:sz w:val="20"/>
      <w:szCs w:val="20"/>
      <w:lang w:val="en-GB" w:eastAsia="en-US"/>
    </w:rPr>
  </w:style>
  <w:style w:type="character" w:customStyle="1" w:styleId="DocExCodeChar">
    <w:name w:val="DocExCode Char"/>
    <w:basedOn w:val="DefaultParagraphFont"/>
    <w:link w:val="DocExCode"/>
    <w:rsid w:val="009353BD"/>
    <w:rPr>
      <w:rFonts w:ascii="Arial" w:hAnsi="Arial"/>
      <w:kern w:val="20"/>
      <w:sz w:val="16"/>
      <w:szCs w:val="24"/>
      <w:lang w:eastAsia="en-US"/>
    </w:rPr>
  </w:style>
  <w:style w:type="character" w:customStyle="1" w:styleId="Heading2Char2">
    <w:name w:val="Heading 2 Char2"/>
    <w:aliases w:val="H2 Char Char1"/>
    <w:basedOn w:val="DefaultParagraphFont"/>
    <w:link w:val="Heading2"/>
    <w:uiPriority w:val="9"/>
    <w:rsid w:val="009353BD"/>
    <w:rPr>
      <w:rFonts w:ascii="Arial" w:hAnsi="Arial" w:cs="Arial"/>
      <w:b/>
      <w:bCs/>
      <w:i/>
      <w:iCs/>
      <w:noProof/>
      <w:sz w:val="28"/>
      <w:szCs w:val="28"/>
      <w:lang w:eastAsia="en-US"/>
    </w:rPr>
  </w:style>
  <w:style w:type="character" w:styleId="FollowedHyperlink">
    <w:name w:val="FollowedHyperlink"/>
    <w:basedOn w:val="DefaultParagraphFont"/>
    <w:uiPriority w:val="99"/>
    <w:semiHidden/>
    <w:unhideWhenUsed/>
    <w:rsid w:val="009353BD"/>
    <w:rPr>
      <w:color w:val="800080" w:themeColor="followedHyperlink"/>
      <w:u w:val="single"/>
    </w:rPr>
  </w:style>
  <w:style w:type="character" w:customStyle="1" w:styleId="Heading1Char1">
    <w:name w:val="Heading 1 Char1"/>
    <w:aliases w:val="H1 Char,1 Char1"/>
    <w:basedOn w:val="DefaultParagraphFont"/>
    <w:rsid w:val="009353BD"/>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ot Char1,3 Char1"/>
    <w:basedOn w:val="DefaultParagraphFont"/>
    <w:semiHidden/>
    <w:rsid w:val="009353BD"/>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9353BD"/>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9353BD"/>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9353BD"/>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9353BD"/>
    <w:pPr>
      <w:widowControl/>
      <w:spacing w:before="100" w:beforeAutospacing="1" w:after="100" w:afterAutospacing="1"/>
      <w:jc w:val="left"/>
    </w:pPr>
    <w:rPr>
      <w:rFonts w:ascii="Arial Unicode MS" w:eastAsia="Arial Unicode MS" w:hAnsi="Arial Unicode MS" w:cs="Arial Unicode MS"/>
      <w:color w:val="000000"/>
      <w:sz w:val="24"/>
      <w:szCs w:val="24"/>
    </w:rPr>
  </w:style>
  <w:style w:type="character" w:customStyle="1" w:styleId="Heading7Char1">
    <w:name w:val="Heading 7 Char1"/>
    <w:aliases w:val="H7 Char"/>
    <w:basedOn w:val="DefaultParagraphFont"/>
    <w:semiHidden/>
    <w:rsid w:val="009353BD"/>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9353BD"/>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9353BD"/>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semiHidden/>
    <w:rsid w:val="009353BD"/>
    <w:rPr>
      <w:sz w:val="24"/>
      <w:szCs w:val="24"/>
      <w:lang w:val="en-US"/>
    </w:rPr>
  </w:style>
  <w:style w:type="paragraph" w:customStyle="1" w:styleId="negrito">
    <w:name w:val="negrito"/>
    <w:uiPriority w:val="99"/>
    <w:rsid w:val="009353BD"/>
    <w:pPr>
      <w:widowControl w:val="0"/>
      <w:pBdr>
        <w:top w:val="single" w:sz="6" w:space="0" w:color="000000"/>
      </w:pBdr>
      <w:tabs>
        <w:tab w:val="left" w:pos="5612"/>
      </w:tabs>
      <w:autoSpaceDE w:val="0"/>
      <w:autoSpaceDN w:val="0"/>
      <w:adjustRightInd w:val="0"/>
      <w:spacing w:before="80" w:line="170" w:lineRule="atLeast"/>
      <w:jc w:val="both"/>
    </w:pPr>
    <w:rPr>
      <w:rFonts w:ascii="Times New Roman" w:hAnsi="Times New Roman"/>
      <w:b/>
      <w:bCs/>
      <w:sz w:val="16"/>
      <w:szCs w:val="16"/>
      <w:lang w:val="en-US"/>
    </w:rPr>
  </w:style>
  <w:style w:type="paragraph" w:customStyle="1" w:styleId="dashbullet6">
    <w:name w:val="dash bullet 6"/>
    <w:basedOn w:val="Normal"/>
    <w:uiPriority w:val="99"/>
    <w:rsid w:val="009353BD"/>
    <w:pPr>
      <w:widowControl/>
      <w:numPr>
        <w:numId w:val="96"/>
      </w:numPr>
      <w:autoSpaceDE/>
      <w:adjustRightInd/>
      <w:spacing w:after="140" w:line="288" w:lineRule="auto"/>
    </w:pPr>
    <w:rPr>
      <w:rFonts w:ascii="Arial" w:hAnsi="Arial"/>
      <w:kern w:val="20"/>
      <w:sz w:val="20"/>
      <w:szCs w:val="24"/>
      <w:lang w:val="en-GB" w:eastAsia="en-US"/>
    </w:rPr>
  </w:style>
  <w:style w:type="paragraph" w:customStyle="1" w:styleId="STDNvelUm">
    <w:name w:val="STD Nível Um"/>
    <w:basedOn w:val="Normal"/>
    <w:next w:val="Normal"/>
    <w:rsid w:val="009353BD"/>
    <w:pPr>
      <w:widowControl/>
      <w:numPr>
        <w:numId w:val="98"/>
      </w:numPr>
      <w:autoSpaceDE/>
      <w:adjustRightInd/>
      <w:spacing w:after="0"/>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9353BD"/>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353BD"/>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353BD"/>
    <w:pPr>
      <w:numPr>
        <w:ilvl w:val="3"/>
      </w:numPr>
      <w:tabs>
        <w:tab w:val="num" w:pos="360"/>
        <w:tab w:val="num" w:pos="2880"/>
      </w:tabs>
      <w:spacing w:before="480"/>
      <w:outlineLvl w:val="3"/>
    </w:pPr>
    <w:rPr>
      <w:sz w:val="24"/>
      <w:szCs w:val="24"/>
    </w:rPr>
  </w:style>
  <w:style w:type="paragraph" w:customStyle="1" w:styleId="Parties2">
    <w:name w:val="Parties 2"/>
    <w:basedOn w:val="Normal"/>
    <w:rsid w:val="009353BD"/>
    <w:pPr>
      <w:widowControl/>
      <w:tabs>
        <w:tab w:val="num" w:pos="680"/>
      </w:tabs>
      <w:spacing w:after="0"/>
      <w:ind w:left="680" w:hanging="680"/>
      <w:jc w:val="left"/>
    </w:pPr>
    <w:rPr>
      <w:rFonts w:eastAsia="SimSun"/>
      <w:sz w:val="24"/>
      <w:szCs w:val="24"/>
    </w:rPr>
  </w:style>
  <w:style w:type="paragraph" w:customStyle="1" w:styleId="Recitals2">
    <w:name w:val="Recitals 2"/>
    <w:basedOn w:val="Normal"/>
    <w:rsid w:val="009353BD"/>
    <w:pPr>
      <w:widowControl/>
      <w:tabs>
        <w:tab w:val="num" w:pos="680"/>
      </w:tabs>
      <w:spacing w:after="0"/>
      <w:ind w:left="680" w:hanging="680"/>
      <w:jc w:val="left"/>
    </w:pPr>
    <w:rPr>
      <w:rFonts w:eastAsia="SimSun"/>
      <w:sz w:val="24"/>
      <w:szCs w:val="24"/>
    </w:rPr>
  </w:style>
  <w:style w:type="paragraph" w:customStyle="1" w:styleId="bullet5">
    <w:name w:val="bullet 5"/>
    <w:basedOn w:val="Normal"/>
    <w:rsid w:val="009353BD"/>
    <w:pPr>
      <w:widowControl/>
      <w:numPr>
        <w:numId w:val="97"/>
      </w:numPr>
      <w:autoSpaceDE/>
      <w:adjustRightInd/>
      <w:spacing w:after="140" w:line="288" w:lineRule="auto"/>
    </w:pPr>
    <w:rPr>
      <w:rFonts w:ascii="Tahoma" w:hAnsi="Tahoma" w:cs="Tahoma"/>
      <w:color w:val="000000"/>
      <w:kern w:val="20"/>
      <w:sz w:val="22"/>
      <w:szCs w:val="22"/>
    </w:rPr>
  </w:style>
  <w:style w:type="numbering" w:customStyle="1" w:styleId="STDTtulo">
    <w:name w:val="STD Título"/>
    <w:rsid w:val="009353BD"/>
    <w:pPr>
      <w:numPr>
        <w:numId w:val="98"/>
      </w:numPr>
    </w:pPr>
  </w:style>
  <w:style w:type="paragraph" w:customStyle="1" w:styleId="TtuloB1">
    <w:name w:val="Título B1"/>
    <w:basedOn w:val="Normal"/>
    <w:qFormat/>
    <w:rsid w:val="009353BD"/>
    <w:pPr>
      <w:widowControl/>
      <w:numPr>
        <w:numId w:val="99"/>
      </w:numPr>
      <w:tabs>
        <w:tab w:val="clear" w:pos="2722"/>
        <w:tab w:val="num" w:pos="680"/>
      </w:tabs>
      <w:autoSpaceDE/>
      <w:autoSpaceDN/>
      <w:adjustRightInd/>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9353BD"/>
    <w:pPr>
      <w:widowControl/>
      <w:numPr>
        <w:ilvl w:val="1"/>
        <w:numId w:val="99"/>
      </w:numPr>
      <w:tabs>
        <w:tab w:val="clear" w:pos="2722"/>
        <w:tab w:val="num" w:pos="680"/>
      </w:tabs>
      <w:autoSpaceDE/>
      <w:autoSpaceDN/>
      <w:adjustRightInd/>
      <w:spacing w:after="240"/>
      <w:ind w:left="680" w:hanging="680"/>
      <w:jc w:val="left"/>
    </w:pPr>
    <w:rPr>
      <w:rFonts w:eastAsia="MS Mincho"/>
      <w:caps/>
      <w:sz w:val="24"/>
      <w:szCs w:val="22"/>
      <w:lang w:eastAsia="en-US"/>
    </w:rPr>
  </w:style>
  <w:style w:type="paragraph" w:customStyle="1" w:styleId="Table1">
    <w:name w:val="Table 1"/>
    <w:basedOn w:val="Normal"/>
    <w:rsid w:val="009353BD"/>
    <w:pPr>
      <w:widowControl/>
      <w:numPr>
        <w:numId w:val="100"/>
      </w:numPr>
      <w:autoSpaceDE/>
      <w:autoSpaceDN/>
      <w:adjustRightInd/>
      <w:spacing w:before="60" w:after="60" w:line="290" w:lineRule="auto"/>
      <w:jc w:val="left"/>
      <w:outlineLvl w:val="0"/>
    </w:pPr>
    <w:rPr>
      <w:rFonts w:ascii="Arial" w:hAnsi="Arial"/>
      <w:kern w:val="20"/>
      <w:sz w:val="20"/>
      <w:szCs w:val="24"/>
      <w:lang w:eastAsia="en-US"/>
    </w:rPr>
  </w:style>
  <w:style w:type="paragraph" w:customStyle="1" w:styleId="Table2">
    <w:name w:val="Table 2"/>
    <w:basedOn w:val="Normal"/>
    <w:rsid w:val="009353BD"/>
    <w:pPr>
      <w:widowControl/>
      <w:numPr>
        <w:ilvl w:val="1"/>
        <w:numId w:val="100"/>
      </w:numPr>
      <w:autoSpaceDE/>
      <w:autoSpaceDN/>
      <w:adjustRightInd/>
      <w:spacing w:before="60" w:after="60" w:line="290" w:lineRule="auto"/>
      <w:jc w:val="left"/>
      <w:outlineLvl w:val="1"/>
    </w:pPr>
    <w:rPr>
      <w:rFonts w:ascii="Arial" w:hAnsi="Arial"/>
      <w:kern w:val="20"/>
      <w:sz w:val="20"/>
      <w:szCs w:val="24"/>
      <w:lang w:eastAsia="en-US"/>
    </w:rPr>
  </w:style>
  <w:style w:type="paragraph" w:customStyle="1" w:styleId="Table3">
    <w:name w:val="Table 3"/>
    <w:basedOn w:val="Normal"/>
    <w:rsid w:val="009353BD"/>
    <w:pPr>
      <w:widowControl/>
      <w:numPr>
        <w:ilvl w:val="2"/>
        <w:numId w:val="100"/>
      </w:numPr>
      <w:autoSpaceDE/>
      <w:autoSpaceDN/>
      <w:adjustRightInd/>
      <w:spacing w:before="60" w:after="60" w:line="290" w:lineRule="auto"/>
      <w:jc w:val="left"/>
      <w:outlineLvl w:val="2"/>
    </w:pPr>
    <w:rPr>
      <w:rFonts w:ascii="Arial" w:hAnsi="Arial"/>
      <w:kern w:val="20"/>
      <w:sz w:val="20"/>
      <w:szCs w:val="24"/>
      <w:lang w:eastAsia="en-US"/>
    </w:rPr>
  </w:style>
  <w:style w:type="paragraph" w:customStyle="1" w:styleId="Table4">
    <w:name w:val="Table 4"/>
    <w:basedOn w:val="Normal"/>
    <w:rsid w:val="009353BD"/>
    <w:pPr>
      <w:widowControl/>
      <w:numPr>
        <w:ilvl w:val="3"/>
        <w:numId w:val="100"/>
      </w:numPr>
      <w:autoSpaceDE/>
      <w:autoSpaceDN/>
      <w:adjustRightInd/>
      <w:spacing w:before="60" w:after="60" w:line="290" w:lineRule="auto"/>
      <w:jc w:val="left"/>
      <w:outlineLvl w:val="3"/>
    </w:pPr>
    <w:rPr>
      <w:rFonts w:ascii="Arial" w:hAnsi="Arial"/>
      <w:kern w:val="20"/>
      <w:sz w:val="20"/>
      <w:szCs w:val="24"/>
      <w:lang w:eastAsia="en-US"/>
    </w:rPr>
  </w:style>
  <w:style w:type="paragraph" w:customStyle="1" w:styleId="Table5">
    <w:name w:val="Table 5"/>
    <w:basedOn w:val="Normal"/>
    <w:rsid w:val="009353BD"/>
    <w:pPr>
      <w:widowControl/>
      <w:numPr>
        <w:ilvl w:val="4"/>
        <w:numId w:val="100"/>
      </w:numPr>
      <w:autoSpaceDE/>
      <w:autoSpaceDN/>
      <w:adjustRightInd/>
      <w:spacing w:before="60" w:after="60" w:line="290" w:lineRule="auto"/>
      <w:jc w:val="left"/>
      <w:outlineLvl w:val="4"/>
    </w:pPr>
    <w:rPr>
      <w:rFonts w:ascii="Arial" w:hAnsi="Arial"/>
      <w:kern w:val="20"/>
      <w:sz w:val="20"/>
      <w:szCs w:val="24"/>
      <w:lang w:eastAsia="en-US"/>
    </w:rPr>
  </w:style>
  <w:style w:type="paragraph" w:customStyle="1" w:styleId="Table6">
    <w:name w:val="Table 6"/>
    <w:basedOn w:val="Normal"/>
    <w:rsid w:val="009353BD"/>
    <w:pPr>
      <w:widowControl/>
      <w:numPr>
        <w:ilvl w:val="5"/>
        <w:numId w:val="100"/>
      </w:numPr>
      <w:autoSpaceDE/>
      <w:autoSpaceDN/>
      <w:adjustRightInd/>
      <w:spacing w:before="60" w:after="60" w:line="290" w:lineRule="auto"/>
      <w:jc w:val="left"/>
      <w:outlineLvl w:val="5"/>
    </w:pPr>
    <w:rPr>
      <w:rFonts w:ascii="Arial" w:hAnsi="Arial"/>
      <w:kern w:val="20"/>
      <w:sz w:val="20"/>
      <w:szCs w:val="24"/>
      <w:lang w:eastAsia="en-US"/>
    </w:rPr>
  </w:style>
  <w:style w:type="paragraph" w:customStyle="1" w:styleId="TheoUNHeading">
    <w:name w:val="Theo_UN Heading"/>
    <w:basedOn w:val="Normal"/>
    <w:qFormat/>
    <w:rsid w:val="009353BD"/>
    <w:pPr>
      <w:keepNext/>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line="290" w:lineRule="auto"/>
      <w:jc w:val="left"/>
    </w:pPr>
    <w:rPr>
      <w:rFonts w:asciiTheme="minorHAnsi" w:hAnsiTheme="minorHAnsi" w:cs="Arial"/>
      <w:b/>
      <w:color w:val="000000"/>
      <w:sz w:val="22"/>
      <w:szCs w:val="22"/>
      <w:lang w:eastAsia="en-US"/>
    </w:rPr>
  </w:style>
  <w:style w:type="character" w:customStyle="1" w:styleId="BodyCharChar">
    <w:name w:val="Body Char Char"/>
    <w:locked/>
    <w:rsid w:val="009353BD"/>
    <w:rPr>
      <w:rFonts w:ascii="Tahoma" w:hAnsi="Tahoma"/>
      <w:kern w:val="20"/>
      <w:szCs w:val="24"/>
    </w:rPr>
  </w:style>
  <w:style w:type="paragraph" w:styleId="HTMLPreformatted">
    <w:name w:val="HTML Preformatted"/>
    <w:basedOn w:val="Normal"/>
    <w:link w:val="HTMLPreformattedChar"/>
    <w:uiPriority w:val="99"/>
    <w:semiHidden/>
    <w:unhideWhenUsed/>
    <w:rsid w:val="009353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nsolas" w:hAnsi="Consolas" w:cs="Consolas"/>
      <w:sz w:val="20"/>
      <w:szCs w:val="20"/>
      <w:lang w:val="en-US" w:eastAsia="en-US"/>
    </w:rPr>
  </w:style>
  <w:style w:type="character" w:customStyle="1" w:styleId="HTMLPreformattedChar">
    <w:name w:val="HTML Preformatted Char"/>
    <w:basedOn w:val="DefaultParagraphFont"/>
    <w:link w:val="HTMLPreformatted"/>
    <w:uiPriority w:val="99"/>
    <w:semiHidden/>
    <w:rsid w:val="009353BD"/>
    <w:rPr>
      <w:rFonts w:ascii="Consolas" w:hAnsi="Consolas" w:cs="Consolas"/>
      <w:lang w:val="en-US" w:eastAsia="en-US"/>
    </w:rPr>
  </w:style>
  <w:style w:type="character" w:customStyle="1" w:styleId="FootnoteTextChar1">
    <w:name w:val="Footnote Text Char1"/>
    <w:aliases w:val="Car Char1,F Char1,Footnote Text Char Char Char Char1,Footnote Text Char Char Char Char Char Char1,Footnote Text Char1 Char Char1,Footnote Text Char1 Char Char Char Char1,Footnote Text Char1 Char1 Char1,Style 25 Char1,fn Char1,ft Char"/>
    <w:basedOn w:val="DefaultParagraphFont"/>
    <w:semiHidden/>
    <w:rsid w:val="009353BD"/>
    <w:rPr>
      <w:rFonts w:asciiTheme="minorHAnsi" w:eastAsiaTheme="minorHAnsi" w:hAnsiTheme="minorHAnsi" w:cstheme="minorBidi"/>
      <w:lang w:val="pt-BR"/>
    </w:rPr>
  </w:style>
  <w:style w:type="paragraph" w:styleId="List4">
    <w:name w:val="List 4"/>
    <w:basedOn w:val="Normal"/>
    <w:unhideWhenUsed/>
    <w:rsid w:val="009353BD"/>
    <w:pPr>
      <w:keepNext/>
      <w:keepLines/>
      <w:widowControl/>
      <w:autoSpaceDE/>
      <w:autoSpaceDN/>
      <w:adjustRightInd/>
      <w:spacing w:after="0"/>
      <w:jc w:val="left"/>
    </w:pPr>
    <w:rPr>
      <w:sz w:val="24"/>
      <w:szCs w:val="24"/>
      <w:lang w:val="en-US" w:eastAsia="en-US"/>
    </w:rPr>
  </w:style>
  <w:style w:type="character" w:customStyle="1" w:styleId="Pargrafo1Char">
    <w:name w:val="Parágrafo 1 Char"/>
    <w:basedOn w:val="DefaultParagraphFont"/>
    <w:link w:val="Pargrafo1"/>
    <w:locked/>
    <w:rsid w:val="009353BD"/>
    <w:rPr>
      <w:rFonts w:ascii="Courier" w:hAnsi="Courier" w:cs="Courier"/>
      <w:sz w:val="24"/>
      <w:szCs w:val="24"/>
      <w:lang w:val="pt-PT"/>
    </w:rPr>
  </w:style>
  <w:style w:type="paragraph" w:customStyle="1" w:styleId="CharCharCharCharCharChar1CharChar">
    <w:name w:val="Char Char Char Char Char Char1 Char Char"/>
    <w:basedOn w:val="Normal"/>
    <w:rsid w:val="009353BD"/>
    <w:pPr>
      <w:autoSpaceDE/>
      <w:autoSpaceDN/>
      <w:spacing w:after="160" w:line="240" w:lineRule="exact"/>
    </w:pPr>
    <w:rPr>
      <w:rFonts w:ascii="Verdana" w:eastAsia="MS Mincho" w:hAnsi="Verdana"/>
      <w:sz w:val="20"/>
      <w:szCs w:val="20"/>
      <w:lang w:val="en-US" w:eastAsia="en-US"/>
    </w:rPr>
  </w:style>
  <w:style w:type="paragraph" w:customStyle="1" w:styleId="CharCharCharCharCharChar1CharCharCharCharChar">
    <w:name w:val="Char Char Char Char Char Char1 Char Char Char Char Char"/>
    <w:basedOn w:val="Normal"/>
    <w:rsid w:val="009353BD"/>
    <w:pPr>
      <w:autoSpaceDE/>
      <w:autoSpaceDN/>
      <w:spacing w:after="160" w:line="240" w:lineRule="exact"/>
    </w:pPr>
    <w:rPr>
      <w:rFonts w:ascii="Verdana" w:eastAsia="MS Mincho" w:hAnsi="Verdana"/>
      <w:sz w:val="20"/>
      <w:szCs w:val="20"/>
      <w:lang w:val="en-US" w:eastAsia="en-US"/>
    </w:rPr>
  </w:style>
  <w:style w:type="paragraph" w:customStyle="1" w:styleId="Celso1">
    <w:name w:val="Celso1"/>
    <w:basedOn w:val="Normal"/>
    <w:uiPriority w:val="99"/>
    <w:rsid w:val="009353BD"/>
    <w:pPr>
      <w:suppressAutoHyphens/>
      <w:autoSpaceDN/>
      <w:adjustRightInd/>
      <w:spacing w:after="0"/>
    </w:pPr>
    <w:rPr>
      <w:rFonts w:ascii="Univers (W1)" w:hAnsi="Univers (W1)"/>
      <w:sz w:val="24"/>
      <w:szCs w:val="24"/>
      <w:lang w:eastAsia="ar-SA"/>
    </w:rPr>
  </w:style>
  <w:style w:type="paragraph" w:customStyle="1" w:styleId="alpha5">
    <w:name w:val="alpha 5"/>
    <w:basedOn w:val="Normal"/>
    <w:rsid w:val="009353BD"/>
    <w:pPr>
      <w:widowControl/>
      <w:numPr>
        <w:numId w:val="101"/>
      </w:numPr>
      <w:autoSpaceDE/>
      <w:autoSpaceDN/>
      <w:adjustRightInd/>
      <w:spacing w:after="140" w:line="288" w:lineRule="auto"/>
    </w:pPr>
    <w:rPr>
      <w:rFonts w:ascii="Tahoma" w:hAnsi="Tahoma"/>
      <w:kern w:val="20"/>
      <w:sz w:val="20"/>
      <w:szCs w:val="20"/>
      <w:lang w:eastAsia="en-US"/>
    </w:rPr>
  </w:style>
  <w:style w:type="paragraph" w:customStyle="1" w:styleId="doublealpha">
    <w:name w:val="double alpha"/>
    <w:basedOn w:val="Normal"/>
    <w:rsid w:val="009353BD"/>
    <w:pPr>
      <w:widowControl/>
      <w:numPr>
        <w:numId w:val="102"/>
      </w:numPr>
      <w:autoSpaceDE/>
      <w:autoSpaceDN/>
      <w:adjustRightInd/>
      <w:spacing w:after="140" w:line="288" w:lineRule="auto"/>
    </w:pPr>
    <w:rPr>
      <w:rFonts w:ascii="Tahoma" w:hAnsi="Tahoma"/>
      <w:kern w:val="20"/>
      <w:sz w:val="20"/>
      <w:szCs w:val="24"/>
      <w:lang w:eastAsia="en-US"/>
    </w:rPr>
  </w:style>
  <w:style w:type="paragraph" w:customStyle="1" w:styleId="alpha4">
    <w:name w:val="alpha 4"/>
    <w:basedOn w:val="Normal"/>
    <w:rsid w:val="009353BD"/>
    <w:pPr>
      <w:widowControl/>
      <w:numPr>
        <w:numId w:val="103"/>
      </w:numPr>
      <w:autoSpaceDE/>
      <w:autoSpaceDN/>
      <w:adjustRightInd/>
      <w:spacing w:after="140" w:line="288" w:lineRule="auto"/>
    </w:pPr>
    <w:rPr>
      <w:rFonts w:ascii="Arial" w:hAnsi="Arial"/>
      <w:kern w:val="20"/>
      <w:sz w:val="20"/>
      <w:szCs w:val="20"/>
      <w:lang w:eastAsia="en-US"/>
    </w:rPr>
  </w:style>
  <w:style w:type="paragraph" w:customStyle="1" w:styleId="alpha3">
    <w:name w:val="alpha 3"/>
    <w:basedOn w:val="Normal"/>
    <w:rsid w:val="009353BD"/>
    <w:pPr>
      <w:widowControl/>
      <w:numPr>
        <w:numId w:val="104"/>
      </w:numPr>
      <w:autoSpaceDE/>
      <w:autoSpaceDN/>
      <w:adjustRightInd/>
      <w:spacing w:after="140" w:line="288" w:lineRule="auto"/>
    </w:pPr>
    <w:rPr>
      <w:rFonts w:ascii="Arial" w:hAnsi="Arial"/>
      <w:kern w:val="20"/>
      <w:sz w:val="20"/>
      <w:szCs w:val="20"/>
      <w:lang w:eastAsia="en-US"/>
    </w:rPr>
  </w:style>
  <w:style w:type="paragraph" w:customStyle="1" w:styleId="SchedApps">
    <w:name w:val="Sched/Apps"/>
    <w:basedOn w:val="Normal"/>
    <w:next w:val="Body"/>
    <w:rsid w:val="009353BD"/>
    <w:pPr>
      <w:keepNext/>
      <w:pageBreakBefore/>
      <w:widowControl/>
      <w:autoSpaceDE/>
      <w:autoSpaceDN/>
      <w:adjustRightInd/>
      <w:spacing w:after="240" w:line="288" w:lineRule="auto"/>
      <w:jc w:val="center"/>
      <w:outlineLvl w:val="3"/>
    </w:pPr>
    <w:rPr>
      <w:rFonts w:ascii="Arial" w:hAnsi="Arial"/>
      <w:b/>
      <w:kern w:val="23"/>
      <w:sz w:val="23"/>
      <w:szCs w:val="24"/>
      <w:lang w:eastAsia="en-US"/>
    </w:rPr>
  </w:style>
  <w:style w:type="paragraph" w:customStyle="1" w:styleId="xl65">
    <w:name w:val="xl65"/>
    <w:basedOn w:val="Normal"/>
    <w:rsid w:val="009353BD"/>
    <w:pPr>
      <w:widowControl/>
      <w:pBdr>
        <w:top w:val="single" w:sz="8" w:space="0" w:color="auto"/>
        <w:left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sz w:val="24"/>
      <w:szCs w:val="24"/>
    </w:rPr>
  </w:style>
  <w:style w:type="paragraph" w:customStyle="1" w:styleId="xl66">
    <w:name w:val="xl66"/>
    <w:basedOn w:val="Normal"/>
    <w:rsid w:val="009353BD"/>
    <w:pPr>
      <w:widowControl/>
      <w:pBdr>
        <w:top w:val="single" w:sz="8" w:space="0" w:color="auto"/>
        <w:bottom w:val="single" w:sz="8" w:space="0" w:color="auto"/>
        <w:right w:val="single" w:sz="8" w:space="0" w:color="auto"/>
      </w:pBdr>
      <w:shd w:val="clear" w:color="auto" w:fill="D9D9D9"/>
      <w:autoSpaceDE/>
      <w:autoSpaceDN/>
      <w:adjustRightInd/>
      <w:spacing w:before="100" w:beforeAutospacing="1" w:after="100" w:afterAutospacing="1"/>
      <w:jc w:val="center"/>
    </w:pPr>
    <w:rPr>
      <w:b/>
      <w:bCs/>
      <w:sz w:val="24"/>
      <w:szCs w:val="24"/>
    </w:rPr>
  </w:style>
  <w:style w:type="paragraph" w:customStyle="1" w:styleId="xl67">
    <w:name w:val="xl67"/>
    <w:basedOn w:val="Normal"/>
    <w:rsid w:val="00935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68">
    <w:name w:val="xl68"/>
    <w:basedOn w:val="Normal"/>
    <w:rsid w:val="00935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69">
    <w:name w:val="xl69"/>
    <w:basedOn w:val="Normal"/>
    <w:rsid w:val="00935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0">
    <w:name w:val="xl70"/>
    <w:basedOn w:val="Normal"/>
    <w:rsid w:val="00935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Normal"/>
    <w:rsid w:val="00935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2">
    <w:name w:val="xl72"/>
    <w:basedOn w:val="Normal"/>
    <w:rsid w:val="00935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3">
    <w:name w:val="xl73"/>
    <w:basedOn w:val="Normal"/>
    <w:rsid w:val="00935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4">
    <w:name w:val="xl74"/>
    <w:basedOn w:val="Normal"/>
    <w:rsid w:val="009353B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5">
    <w:name w:val="xl75"/>
    <w:basedOn w:val="Normal"/>
    <w:rsid w:val="009353B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76">
    <w:name w:val="xl76"/>
    <w:basedOn w:val="Normal"/>
    <w:rsid w:val="009353B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7">
    <w:name w:val="xl77"/>
    <w:basedOn w:val="Normal"/>
    <w:rsid w:val="00935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8">
    <w:name w:val="xl78"/>
    <w:basedOn w:val="Normal"/>
    <w:rsid w:val="009353B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sz w:val="24"/>
      <w:szCs w:val="24"/>
    </w:rPr>
  </w:style>
  <w:style w:type="paragraph" w:customStyle="1" w:styleId="xl79">
    <w:name w:val="xl79"/>
    <w:basedOn w:val="Normal"/>
    <w:rsid w:val="009353BD"/>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0">
    <w:name w:val="xl80"/>
    <w:basedOn w:val="Normal"/>
    <w:rsid w:val="009353BD"/>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81">
    <w:name w:val="xl81"/>
    <w:basedOn w:val="Normal"/>
    <w:rsid w:val="009353BD"/>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Normal"/>
    <w:rsid w:val="009353BD"/>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left"/>
    </w:pPr>
    <w:rPr>
      <w:sz w:val="24"/>
      <w:szCs w:val="24"/>
    </w:rPr>
  </w:style>
  <w:style w:type="paragraph" w:customStyle="1" w:styleId="xl84">
    <w:name w:val="xl84"/>
    <w:basedOn w:val="Normal"/>
    <w:rsid w:val="009353BD"/>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5">
    <w:name w:val="xl85"/>
    <w:basedOn w:val="Normal"/>
    <w:rsid w:val="009353BD"/>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6">
    <w:name w:val="xl86"/>
    <w:basedOn w:val="Normal"/>
    <w:rsid w:val="009353BD"/>
    <w:pPr>
      <w:widowControl/>
      <w:pBdr>
        <w:left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Normal"/>
    <w:rsid w:val="009353BD"/>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8">
    <w:name w:val="xl88"/>
    <w:basedOn w:val="Normal"/>
    <w:rsid w:val="009353BD"/>
    <w:pPr>
      <w:widowControl/>
      <w:pBdr>
        <w:left w:val="single" w:sz="8"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9">
    <w:name w:val="xl89"/>
    <w:basedOn w:val="Normal"/>
    <w:rsid w:val="009353BD"/>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0">
    <w:name w:val="xl90"/>
    <w:basedOn w:val="Normal"/>
    <w:rsid w:val="009353BD"/>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1">
    <w:name w:val="xl91"/>
    <w:basedOn w:val="Normal"/>
    <w:rsid w:val="009353BD"/>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2">
    <w:name w:val="xl92"/>
    <w:basedOn w:val="Normal"/>
    <w:rsid w:val="009353BD"/>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3">
    <w:name w:val="xl93"/>
    <w:basedOn w:val="Normal"/>
    <w:rsid w:val="009353BD"/>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4">
    <w:name w:val="xl94"/>
    <w:basedOn w:val="Normal"/>
    <w:rsid w:val="009353BD"/>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left"/>
    </w:pPr>
    <w:rPr>
      <w:sz w:val="24"/>
      <w:szCs w:val="24"/>
    </w:rPr>
  </w:style>
  <w:style w:type="paragraph" w:customStyle="1" w:styleId="xl95">
    <w:name w:val="xl95"/>
    <w:basedOn w:val="Normal"/>
    <w:rsid w:val="009353B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6">
    <w:name w:val="xl96"/>
    <w:basedOn w:val="Normal"/>
    <w:rsid w:val="009353B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97">
    <w:name w:val="xl97"/>
    <w:basedOn w:val="Normal"/>
    <w:rsid w:val="009353BD"/>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82">
    <w:name w:val="xl82"/>
    <w:basedOn w:val="Normal"/>
    <w:rsid w:val="009353BD"/>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dashbullet5">
    <w:name w:val="dash bullet 5"/>
    <w:basedOn w:val="Normal"/>
    <w:rsid w:val="009353BD"/>
    <w:pPr>
      <w:numPr>
        <w:numId w:val="105"/>
      </w:numPr>
      <w:tabs>
        <w:tab w:val="left" w:pos="3289"/>
      </w:tabs>
      <w:spacing w:after="140" w:line="288" w:lineRule="auto"/>
    </w:pPr>
    <w:rPr>
      <w:rFonts w:ascii="Tahoma" w:eastAsiaTheme="minorEastAsia" w:hAnsi="Tahoma"/>
      <w:kern w:val="20"/>
      <w:sz w:val="20"/>
      <w:szCs w:val="24"/>
      <w:lang w:val="en-US"/>
    </w:rPr>
  </w:style>
  <w:style w:type="paragraph" w:customStyle="1" w:styleId="bullet4">
    <w:name w:val="bullet 4"/>
    <w:basedOn w:val="Normal"/>
    <w:rsid w:val="009353BD"/>
    <w:pPr>
      <w:tabs>
        <w:tab w:val="left" w:pos="2722"/>
      </w:tabs>
      <w:spacing w:after="140" w:line="288" w:lineRule="auto"/>
      <w:ind w:left="2722" w:hanging="681"/>
    </w:pPr>
    <w:rPr>
      <w:rFonts w:ascii="Tahoma" w:eastAsiaTheme="minorEastAsia" w:hAnsi="Tahoma"/>
      <w:kern w:val="20"/>
      <w:sz w:val="20"/>
      <w:szCs w:val="24"/>
      <w:lang w:val="en-US"/>
    </w:rPr>
  </w:style>
  <w:style w:type="paragraph" w:customStyle="1" w:styleId="TCLevel2">
    <w:name w:val="T+C Level 2"/>
    <w:basedOn w:val="Normal"/>
    <w:rsid w:val="009353BD"/>
    <w:pPr>
      <w:widowControl/>
      <w:tabs>
        <w:tab w:val="num" w:pos="1247"/>
      </w:tabs>
      <w:autoSpaceDE/>
      <w:adjustRightInd/>
      <w:spacing w:after="140" w:line="288" w:lineRule="auto"/>
      <w:ind w:left="1247" w:hanging="680"/>
      <w:outlineLvl w:val="1"/>
    </w:pPr>
    <w:rPr>
      <w:rFonts w:ascii="Arial" w:hAnsi="Arial"/>
      <w:kern w:val="20"/>
      <w:sz w:val="20"/>
      <w:szCs w:val="24"/>
      <w:lang w:eastAsia="en-US"/>
    </w:rPr>
  </w:style>
  <w:style w:type="paragraph" w:customStyle="1" w:styleId="TCLevel1">
    <w:name w:val="T+C Level 1"/>
    <w:basedOn w:val="Normal"/>
    <w:next w:val="TCLevel2"/>
    <w:rsid w:val="009353BD"/>
    <w:pPr>
      <w:keepNext/>
      <w:widowControl/>
      <w:tabs>
        <w:tab w:val="num" w:pos="567"/>
      </w:tabs>
      <w:autoSpaceDE/>
      <w:adjustRightInd/>
      <w:spacing w:before="140" w:after="0" w:line="288" w:lineRule="auto"/>
      <w:ind w:left="567" w:hanging="567"/>
      <w:outlineLvl w:val="0"/>
    </w:pPr>
    <w:rPr>
      <w:rFonts w:ascii="Arial" w:hAnsi="Arial"/>
      <w:b/>
      <w:kern w:val="20"/>
      <w:sz w:val="20"/>
      <w:szCs w:val="24"/>
      <w:lang w:eastAsia="en-US"/>
    </w:rPr>
  </w:style>
  <w:style w:type="paragraph" w:customStyle="1" w:styleId="TCLevel3">
    <w:name w:val="T+C Level 3"/>
    <w:basedOn w:val="Normal"/>
    <w:rsid w:val="009353BD"/>
    <w:pPr>
      <w:widowControl/>
      <w:tabs>
        <w:tab w:val="num" w:pos="2041"/>
      </w:tabs>
      <w:autoSpaceDE/>
      <w:adjustRightInd/>
      <w:spacing w:after="140" w:line="288" w:lineRule="auto"/>
      <w:ind w:left="2041" w:hanging="794"/>
      <w:outlineLvl w:val="2"/>
    </w:pPr>
    <w:rPr>
      <w:rFonts w:ascii="Arial" w:hAnsi="Arial"/>
      <w:kern w:val="20"/>
      <w:sz w:val="20"/>
      <w:szCs w:val="24"/>
      <w:lang w:eastAsia="en-US"/>
    </w:rPr>
  </w:style>
  <w:style w:type="paragraph" w:customStyle="1" w:styleId="TCLevel4">
    <w:name w:val="T+C Level 4"/>
    <w:basedOn w:val="Normal"/>
    <w:rsid w:val="009353BD"/>
    <w:pPr>
      <w:widowControl/>
      <w:tabs>
        <w:tab w:val="num" w:pos="2721"/>
      </w:tabs>
      <w:autoSpaceDE/>
      <w:adjustRightInd/>
      <w:spacing w:after="140" w:line="288" w:lineRule="auto"/>
      <w:ind w:left="2721" w:hanging="680"/>
      <w:outlineLvl w:val="3"/>
    </w:pPr>
    <w:rPr>
      <w:rFonts w:ascii="Arial" w:hAnsi="Arial"/>
      <w:kern w:val="20"/>
      <w:sz w:val="20"/>
      <w:szCs w:val="24"/>
      <w:lang w:eastAsia="en-US"/>
    </w:rPr>
  </w:style>
  <w:style w:type="paragraph" w:customStyle="1" w:styleId="ListNumbers">
    <w:name w:val="List Numbers"/>
    <w:basedOn w:val="Normal"/>
    <w:rsid w:val="009353BD"/>
    <w:pPr>
      <w:widowControl/>
      <w:numPr>
        <w:numId w:val="106"/>
      </w:numPr>
      <w:autoSpaceDE/>
      <w:adjustRightInd/>
      <w:spacing w:after="140" w:line="288" w:lineRule="auto"/>
      <w:outlineLvl w:val="0"/>
    </w:pPr>
    <w:rPr>
      <w:rFonts w:ascii="Arial" w:hAnsi="Arial"/>
      <w:kern w:val="20"/>
      <w:sz w:val="20"/>
      <w:szCs w:val="24"/>
      <w:lang w:val="en-GB" w:eastAsia="en-US"/>
    </w:rPr>
  </w:style>
  <w:style w:type="character" w:customStyle="1" w:styleId="vicentehabib">
    <w:name w:val="vicente.habib"/>
    <w:semiHidden/>
    <w:rsid w:val="009353BD"/>
    <w:rPr>
      <w:rFonts w:ascii="Arial" w:hAnsi="Arial" w:cs="Arial" w:hint="default"/>
      <w:color w:val="000080"/>
      <w:sz w:val="20"/>
      <w:szCs w:val="20"/>
    </w:rPr>
  </w:style>
  <w:style w:type="character" w:customStyle="1" w:styleId="Corpodetexto3Char">
    <w:name w:val="Corpo de texto 3 Char"/>
    <w:rsid w:val="009353BD"/>
    <w:rPr>
      <w:sz w:val="22"/>
    </w:rPr>
  </w:style>
  <w:style w:type="character" w:customStyle="1" w:styleId="BodyChar1">
    <w:name w:val="Body Char1"/>
    <w:aliases w:val="b Char,boby Char1,by Char1"/>
    <w:basedOn w:val="DefaultParagraphFont"/>
    <w:rsid w:val="009353BD"/>
    <w:rPr>
      <w:rFonts w:ascii="Tahoma" w:hAnsi="Tahoma" w:cs="Times New Roman" w:hint="default"/>
      <w:kern w:val="20"/>
      <w:sz w:val="20"/>
      <w:szCs w:val="24"/>
      <w:lang w:val="en-US"/>
    </w:rPr>
  </w:style>
  <w:style w:type="character" w:customStyle="1" w:styleId="H2CharChar2">
    <w:name w:val="H2 Char Char2"/>
    <w:basedOn w:val="DefaultParagraphFont"/>
    <w:uiPriority w:val="9"/>
    <w:semiHidden/>
    <w:rsid w:val="009353BD"/>
    <w:rPr>
      <w:rFonts w:ascii="Univers" w:eastAsia="Times New Roman" w:hAnsi="Univers" w:cs="Univers" w:hint="default"/>
      <w:b/>
      <w:bCs w:val="0"/>
      <w:sz w:val="24"/>
      <w:szCs w:val="24"/>
      <w:lang w:eastAsia="pt-BR"/>
    </w:rPr>
  </w:style>
  <w:style w:type="character" w:customStyle="1" w:styleId="BodyTextChar2">
    <w:name w:val="Body Text Char2"/>
    <w:aliases w:val="jfp_standard Char2,Body text for papers Char2,bt Char2,BT Char2"/>
    <w:basedOn w:val="DefaultParagraphFont"/>
    <w:semiHidden/>
    <w:rsid w:val="009353BD"/>
    <w:rPr>
      <w:sz w:val="24"/>
      <w:szCs w:val="24"/>
      <w:lang w:val="en-US"/>
    </w:rPr>
  </w:style>
  <w:style w:type="numbering" w:customStyle="1" w:styleId="NoList1">
    <w:name w:val="No List1"/>
    <w:next w:val="NoList"/>
    <w:uiPriority w:val="99"/>
    <w:semiHidden/>
    <w:unhideWhenUsed/>
    <w:rsid w:val="0093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openxmlformats.org/officeDocument/2006/relationships/hyperlink" Target="mailto:middle_op@g5partners.com" TargetMode="External"/><Relationship Id="rId21" Type="http://schemas.openxmlformats.org/officeDocument/2006/relationships/styles" Target="styles.xml"/><Relationship Id="rId34" Type="http://schemas.openxmlformats.org/officeDocument/2006/relationships/hyperlink" Target="mailto:beatriz.curi@lyoncapital.com.br" TargetMode="External"/><Relationship Id="rId42" Type="http://schemas.openxmlformats.org/officeDocument/2006/relationships/hyperlink" Target="mailto:nilton.bertuchi@lyoncapital.com.br" TargetMode="External"/><Relationship Id="rId47" Type="http://schemas.openxmlformats.org/officeDocument/2006/relationships/hyperlink" Target="mailto:beatriz.curi@lyoncapital.com.br" TargetMode="External"/><Relationship Id="rId50" Type="http://schemas.openxmlformats.org/officeDocument/2006/relationships/hyperlink" Target="mailto:middle_op@g5partners.com" TargetMode="External"/><Relationship Id="rId55" Type="http://schemas.openxmlformats.org/officeDocument/2006/relationships/hyperlink" Target="http://www.cetip.com.br" TargetMode="Externa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wmf"/><Relationship Id="rId41" Type="http://schemas.openxmlformats.org/officeDocument/2006/relationships/hyperlink" Target="mailto:valores.mobiliarios@b3.com.br" TargetMode="External"/><Relationship Id="rId54" Type="http://schemas.openxmlformats.org/officeDocument/2006/relationships/hyperlink" Target="http://www.cetip.com.br"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nilton.bertuchi@lyoncapital.com.br" TargetMode="External"/><Relationship Id="rId37" Type="http://schemas.openxmlformats.org/officeDocument/2006/relationships/hyperlink" Target="mailto:juridico@exes.com.br" TargetMode="External"/><Relationship Id="rId40" Type="http://schemas.openxmlformats.org/officeDocument/2006/relationships/hyperlink" Target="mailto:juridico@g5partners.com" TargetMode="External"/><Relationship Id="rId45" Type="http://schemas.openxmlformats.org/officeDocument/2006/relationships/hyperlink" Target="mailto:nilton.bertuchi@lyoncapital.com.br" TargetMode="External"/><Relationship Id="rId53" Type="http://schemas.openxmlformats.org/officeDocument/2006/relationships/hyperlink" Target="http://www.cetip.com.br" TargetMode="External"/><Relationship Id="rId58" Type="http://schemas.openxmlformats.org/officeDocument/2006/relationships/header" Target="header2.xml"/><Relationship Id="rId66"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png"/><Relationship Id="rId36" Type="http://schemas.openxmlformats.org/officeDocument/2006/relationships/hyperlink" Target="mailto:beatriz.curi@lyoncapital.com.br" TargetMode="External"/><Relationship Id="rId49" Type="http://schemas.openxmlformats.org/officeDocument/2006/relationships/hyperlink" Target="mailto:trades@g5partners.com"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simplificpavarini.com.br/" TargetMode="External"/><Relationship Id="rId44" Type="http://schemas.openxmlformats.org/officeDocument/2006/relationships/hyperlink" Target="mailto:beatriz.curi@lyoncapital.com.br" TargetMode="External"/><Relationship Id="rId52" Type="http://schemas.openxmlformats.org/officeDocument/2006/relationships/hyperlink" Target="http://www.cetip.com.br" TargetMode="External"/><Relationship Id="rId60" Type="http://schemas.openxmlformats.org/officeDocument/2006/relationships/footer" Target="footer2.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mailto:luiz.guilherme@lyoncapital.com.br" TargetMode="External"/><Relationship Id="rId43" Type="http://schemas.openxmlformats.org/officeDocument/2006/relationships/hyperlink" Target="mailto:luiz.guilherme@lyoncapital.com.br" TargetMode="External"/><Relationship Id="rId48" Type="http://schemas.openxmlformats.org/officeDocument/2006/relationships/hyperlink" Target="mailto:juridico@exes.com.br" TargetMode="External"/><Relationship Id="rId56" Type="http://schemas.openxmlformats.org/officeDocument/2006/relationships/hyperlink" Target="http://www.cetip.com.br" TargetMode="Externa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mailto:juridico@g5partners.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luiz.guilherme@lyoncapital.com.br" TargetMode="External"/><Relationship Id="rId38" Type="http://schemas.openxmlformats.org/officeDocument/2006/relationships/hyperlink" Target="mailto:trades@g5partners.com" TargetMode="External"/><Relationship Id="rId46" Type="http://schemas.openxmlformats.org/officeDocument/2006/relationships/hyperlink" Target="mailto:luiz.guilherme@lyoncapital.com.br" TargetMode="External"/><Relationship Id="rId5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A8C4C-9099-4069-9147-BBDC88889816}">
  <ds:schemaRefs>
    <ds:schemaRef ds:uri="http://schemas.microsoft.com/office/2006/metadata/properties"/>
    <ds:schemaRef ds:uri="752786d3-9498-47e7-80e4-544f592266d6"/>
    <ds:schemaRef ds:uri="http://schemas.microsoft.com/office/infopath/2007/PartnerControls"/>
    <ds:schemaRef ds:uri="1f4aae2a-03ce-4c81-9949-80af1c110391"/>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10.xml><?xml version="1.0" encoding="utf-8"?>
<ds:datastoreItem xmlns:ds="http://schemas.openxmlformats.org/officeDocument/2006/customXml" ds:itemID="{92686C6A-8A68-4B52-86CC-BDA028DBB393}">
  <ds:schemaRefs>
    <ds:schemaRef ds:uri="http://schemas.openxmlformats.org/officeDocument/2006/bibliography"/>
  </ds:schemaRefs>
</ds:datastoreItem>
</file>

<file path=customXml/itemProps11.xml><?xml version="1.0" encoding="utf-8"?>
<ds:datastoreItem xmlns:ds="http://schemas.openxmlformats.org/officeDocument/2006/customXml" ds:itemID="{EDD6EB9A-6ACD-4B4B-B19D-3568C79EC8CE}">
  <ds:schemaRefs>
    <ds:schemaRef ds:uri="http://schemas.openxmlformats.org/officeDocument/2006/bibliography"/>
  </ds:schemaRefs>
</ds:datastoreItem>
</file>

<file path=customXml/itemProps12.xml><?xml version="1.0" encoding="utf-8"?>
<ds:datastoreItem xmlns:ds="http://schemas.openxmlformats.org/officeDocument/2006/customXml" ds:itemID="{980C163C-4808-473A-B874-84D8C77265FE}">
  <ds:schemaRefs>
    <ds:schemaRef ds:uri="http://schemas.openxmlformats.org/officeDocument/2006/bibliography"/>
  </ds:schemaRefs>
</ds:datastoreItem>
</file>

<file path=customXml/itemProps13.xml><?xml version="1.0" encoding="utf-8"?>
<ds:datastoreItem xmlns:ds="http://schemas.openxmlformats.org/officeDocument/2006/customXml" ds:itemID="{E02698DF-79A4-424D-A928-B802D565A880}">
  <ds:schemaRefs>
    <ds:schemaRef ds:uri="http://schemas.openxmlformats.org/officeDocument/2006/bibliography"/>
  </ds:schemaRefs>
</ds:datastoreItem>
</file>

<file path=customXml/itemProps14.xml><?xml version="1.0" encoding="utf-8"?>
<ds:datastoreItem xmlns:ds="http://schemas.openxmlformats.org/officeDocument/2006/customXml" ds:itemID="{CAEF0C2A-DE99-43C0-8004-BC9440F3CB44}">
  <ds:schemaRefs>
    <ds:schemaRef ds:uri="http://schemas.openxmlformats.org/officeDocument/2006/bibliography"/>
  </ds:schemaRefs>
</ds:datastoreItem>
</file>

<file path=customXml/itemProps15.xml><?xml version="1.0" encoding="utf-8"?>
<ds:datastoreItem xmlns:ds="http://schemas.openxmlformats.org/officeDocument/2006/customXml" ds:itemID="{E5AEA561-DDC1-4EEB-88A1-A0528C05D4BE}">
  <ds:schemaRefs>
    <ds:schemaRef ds:uri="http://schemas.openxmlformats.org/officeDocument/2006/bibliography"/>
  </ds:schemaRefs>
</ds:datastoreItem>
</file>

<file path=customXml/itemProps16.xml><?xml version="1.0" encoding="utf-8"?>
<ds:datastoreItem xmlns:ds="http://schemas.openxmlformats.org/officeDocument/2006/customXml" ds:itemID="{EB7528C6-2A83-4054-926B-7FE5DF3F2A24}">
  <ds:schemaRefs>
    <ds:schemaRef ds:uri="http://schemas.openxmlformats.org/officeDocument/2006/bibliography"/>
  </ds:schemaRefs>
</ds:datastoreItem>
</file>

<file path=customXml/itemProps17.xml><?xml version="1.0" encoding="utf-8"?>
<ds:datastoreItem xmlns:ds="http://schemas.openxmlformats.org/officeDocument/2006/customXml" ds:itemID="{1F4715E6-A734-45C0-B1C9-E604E4F1ADBD}">
  <ds:schemaRefs>
    <ds:schemaRef ds:uri="http://schemas.openxmlformats.org/officeDocument/2006/bibliography"/>
  </ds:schemaRefs>
</ds:datastoreItem>
</file>

<file path=customXml/itemProps18.xml><?xml version="1.0" encoding="utf-8"?>
<ds:datastoreItem xmlns:ds="http://schemas.openxmlformats.org/officeDocument/2006/customXml" ds:itemID="{94A4A1CC-AB99-4743-BC0E-DBD2326FCE59}">
  <ds:schemaRefs>
    <ds:schemaRef ds:uri="http://schemas.openxmlformats.org/officeDocument/2006/bibliography"/>
  </ds:schemaRefs>
</ds:datastoreItem>
</file>

<file path=customXml/itemProps19.xml><?xml version="1.0" encoding="utf-8"?>
<ds:datastoreItem xmlns:ds="http://schemas.openxmlformats.org/officeDocument/2006/customXml" ds:itemID="{7B00BF01-858E-4557-9196-4AE38ADB00B0}">
  <ds:schemaRefs>
    <ds:schemaRef ds:uri="http://schemas.openxmlformats.org/officeDocument/2006/bibliography"/>
  </ds:schemaRefs>
</ds:datastoreItem>
</file>

<file path=customXml/itemProps2.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669C5-C509-4BB5-B161-E021507C67D3}">
  <ds:schemaRefs>
    <ds:schemaRef ds:uri="http://schemas.openxmlformats.org/officeDocument/2006/bibliography"/>
  </ds:schemaRefs>
</ds:datastoreItem>
</file>

<file path=customXml/itemProps4.xml><?xml version="1.0" encoding="utf-8"?>
<ds:datastoreItem xmlns:ds="http://schemas.openxmlformats.org/officeDocument/2006/customXml" ds:itemID="{0361576D-F59B-4FBF-B102-FE05FC646D69}">
  <ds:schemaRefs>
    <ds:schemaRef ds:uri="http://schemas.openxmlformats.org/officeDocument/2006/bibliography"/>
  </ds:schemaRefs>
</ds:datastoreItem>
</file>

<file path=customXml/itemProps5.xml><?xml version="1.0" encoding="utf-8"?>
<ds:datastoreItem xmlns:ds="http://schemas.openxmlformats.org/officeDocument/2006/customXml" ds:itemID="{2FFEDB3E-F0F2-49BC-BBA3-46FAF58FC85F}">
  <ds:schemaRefs>
    <ds:schemaRef ds:uri="http://schemas.openxmlformats.org/officeDocument/2006/bibliography"/>
  </ds:schemaRefs>
</ds:datastoreItem>
</file>

<file path=customXml/itemProps6.xml><?xml version="1.0" encoding="utf-8"?>
<ds:datastoreItem xmlns:ds="http://schemas.openxmlformats.org/officeDocument/2006/customXml" ds:itemID="{439F01A0-91C2-42F9-AC22-AF3F8DCD6BA9}">
  <ds:schemaRefs>
    <ds:schemaRef ds:uri="http://schemas.openxmlformats.org/officeDocument/2006/bibliography"/>
  </ds:schemaRefs>
</ds:datastoreItem>
</file>

<file path=customXml/itemProps7.xml><?xml version="1.0" encoding="utf-8"?>
<ds:datastoreItem xmlns:ds="http://schemas.openxmlformats.org/officeDocument/2006/customXml" ds:itemID="{2580C8DC-D19D-4707-A00E-CAC324279BDC}">
  <ds:schemaRefs>
    <ds:schemaRef ds:uri="http://schemas.openxmlformats.org/officeDocument/2006/bibliography"/>
  </ds:schemaRefs>
</ds:datastoreItem>
</file>

<file path=customXml/itemProps8.xml><?xml version="1.0" encoding="utf-8"?>
<ds:datastoreItem xmlns:ds="http://schemas.openxmlformats.org/officeDocument/2006/customXml" ds:itemID="{23FDA1A9-2ABF-45AB-815F-2609D7E30B19}">
  <ds:schemaRefs>
    <ds:schemaRef ds:uri="http://schemas.openxmlformats.org/officeDocument/2006/bibliography"/>
  </ds:schemaRefs>
</ds:datastoreItem>
</file>

<file path=customXml/itemProps9.xml><?xml version="1.0" encoding="utf-8"?>
<ds:datastoreItem xmlns:ds="http://schemas.openxmlformats.org/officeDocument/2006/customXml" ds:itemID="{2A011310-0D46-4788-903C-1B53912A1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51613</Words>
  <Characters>301055</Characters>
  <Application>Microsoft Office Word</Application>
  <DocSecurity>0</DocSecurity>
  <Lines>5789</Lines>
  <Paragraphs>1632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351036</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Autor</cp:lastModifiedBy>
  <cp:revision>3</cp:revision>
  <cp:lastPrinted>2020-02-06T12:28:00Z</cp:lastPrinted>
  <dcterms:created xsi:type="dcterms:W3CDTF">2020-12-22T19:46:00Z</dcterms:created>
  <dcterms:modified xsi:type="dcterms:W3CDTF">2020-12-22T19:58:00Z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