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67A998F9"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9F7E96">
        <w:rPr>
          <w:rFonts w:ascii="Verdana" w:hAnsi="Verdana"/>
          <w:b/>
          <w:snapToGrid w:val="0"/>
          <w:sz w:val="20"/>
          <w:szCs w:val="20"/>
          <w:lang w:val="pt-BR" w:eastAsia="pt-BR"/>
        </w:rPr>
        <w:t>27</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9F7E96">
        <w:rPr>
          <w:rFonts w:ascii="Verdana" w:hAnsi="Verdana"/>
          <w:b/>
          <w:snapToGrid w:val="0"/>
          <w:sz w:val="20"/>
          <w:szCs w:val="20"/>
          <w:lang w:val="pt-BR" w:eastAsia="pt-BR"/>
        </w:rPr>
        <w:t>OUTUBRO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47DCA779"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27</w:t>
      </w:r>
      <w:r w:rsidR="00265666">
        <w:rPr>
          <w:rFonts w:ascii="Verdana" w:hAnsi="Verdana"/>
          <w:sz w:val="20"/>
          <w:szCs w:val="20"/>
          <w:lang w:val="pt-BR"/>
        </w:rPr>
        <w:t xml:space="preserve"> de </w:t>
      </w:r>
      <w:r w:rsidR="009F7E96">
        <w:rPr>
          <w:rFonts w:ascii="Verdana" w:hAnsi="Verdana"/>
          <w:sz w:val="20"/>
          <w:szCs w:val="20"/>
          <w:lang w:val="pt-BR"/>
        </w:rPr>
        <w:t>outubro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4F1F26" w:rsidRPr="009F7E96">
        <w:rPr>
          <w:rFonts w:ascii="Verdana" w:hAnsi="Verdana"/>
          <w:sz w:val="20"/>
          <w:szCs w:val="20"/>
          <w:lang w:val="pt-BR"/>
        </w:rPr>
        <w:t>de forma exclusivamente digital e remota, coordenada pela</w:t>
      </w:r>
      <w:r w:rsidR="00C82F87" w:rsidRPr="009F7E96">
        <w:rPr>
          <w:rFonts w:ascii="Verdana" w:hAnsi="Verdana"/>
          <w:sz w:val="20"/>
          <w:szCs w:val="20"/>
          <w:lang w:val="pt-BR"/>
        </w:rPr>
        <w:t xml:space="preserve">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w:t>
      </w:r>
      <w:r w:rsidR="001202BE" w:rsidRPr="009F7E96">
        <w:rPr>
          <w:rFonts w:ascii="Verdana" w:hAnsi="Verdana"/>
          <w:sz w:val="20"/>
          <w:szCs w:val="20"/>
          <w:lang w:val="pt-BR"/>
        </w:rPr>
        <w:t xml:space="preserve">com sede </w:t>
      </w:r>
      <w:r w:rsidR="00C82F87" w:rsidRPr="009F7E96">
        <w:rPr>
          <w:rFonts w:ascii="Verdana" w:hAnsi="Verdana"/>
          <w:sz w:val="20"/>
          <w:szCs w:val="20"/>
          <w:lang w:val="pt-BR"/>
        </w:rPr>
        <w:t xml:space="preserve">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(ii)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a Luminae Serviços Ltda. (CNPJ nº 31.219.646/0001-98)</w:t>
      </w:r>
      <w:r w:rsidR="00612488">
        <w:rPr>
          <w:rFonts w:ascii="Verdana" w:hAnsi="Verdana"/>
          <w:sz w:val="20"/>
          <w:szCs w:val="20"/>
          <w:lang w:val="pt-BR"/>
        </w:rPr>
        <w:t xml:space="preserve"> (“</w:t>
      </w:r>
      <w:r w:rsidR="00612488" w:rsidRPr="00D813C2">
        <w:rPr>
          <w:rFonts w:ascii="Verdana" w:hAnsi="Verdana"/>
          <w:sz w:val="20"/>
          <w:szCs w:val="20"/>
          <w:u w:val="single"/>
          <w:lang w:val="pt-BR"/>
        </w:rPr>
        <w:t>Luminae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Luminae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r w:rsidR="00510FC6">
        <w:rPr>
          <w:rFonts w:ascii="Verdana" w:hAnsi="Verdana"/>
          <w:sz w:val="20"/>
          <w:szCs w:val="20"/>
          <w:lang w:val="pt-BR"/>
        </w:rPr>
        <w:t>i</w:t>
      </w:r>
      <w:r w:rsidR="00756F15">
        <w:rPr>
          <w:rFonts w:ascii="Verdana" w:hAnsi="Verdana"/>
          <w:sz w:val="20"/>
          <w:szCs w:val="20"/>
          <w:lang w:val="pt-BR"/>
        </w:rPr>
        <w:t>ii)</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r w:rsidR="00756F15">
        <w:rPr>
          <w:rFonts w:ascii="Verdana" w:hAnsi="Verdana"/>
          <w:sz w:val="20"/>
          <w:szCs w:val="20"/>
          <w:lang w:val="pt-BR"/>
        </w:rPr>
        <w:t>i</w:t>
      </w:r>
      <w:r w:rsidR="00510FC6">
        <w:rPr>
          <w:rFonts w:ascii="Verdana" w:hAnsi="Verdana"/>
          <w:sz w:val="20"/>
          <w:szCs w:val="20"/>
          <w:lang w:val="pt-BR"/>
        </w:rPr>
        <w:t>v</w:t>
      </w:r>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37E64C02"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8D17F8">
        <w:rPr>
          <w:rFonts w:ascii="Verdana" w:hAnsi="Verdana"/>
          <w:sz w:val="20"/>
          <w:szCs w:val="20"/>
          <w:lang w:val="pt-BR"/>
        </w:rPr>
        <w:t>o</w:t>
      </w:r>
      <w:r w:rsidRPr="00A945CB">
        <w:rPr>
          <w:rFonts w:ascii="Verdana" w:hAnsi="Verdana"/>
          <w:sz w:val="20"/>
          <w:szCs w:val="20"/>
          <w:lang w:val="pt-BR"/>
        </w:rPr>
        <w:t xml:space="preserve"> </w:t>
      </w:r>
      <w:r w:rsidR="0013313C" w:rsidRPr="00D47FA5">
        <w:rPr>
          <w:rFonts w:ascii="Verdana" w:hAnsi="Verdana"/>
          <w:sz w:val="20"/>
          <w:szCs w:val="20"/>
          <w:lang w:val="pt-BR"/>
        </w:rPr>
        <w:t>Sr</w:t>
      </w:r>
      <w:r w:rsidR="00816D10">
        <w:rPr>
          <w:rFonts w:ascii="Verdana" w:hAnsi="Verdana"/>
          <w:sz w:val="20"/>
          <w:szCs w:val="20"/>
          <w:lang w:val="pt-BR"/>
        </w:rPr>
        <w:t xml:space="preserve">. </w:t>
      </w:r>
      <w:r w:rsidR="00D23D45">
        <w:rPr>
          <w:rFonts w:ascii="Verdana" w:hAnsi="Verdana"/>
          <w:sz w:val="20"/>
          <w:szCs w:val="20"/>
          <w:lang w:val="pt-BR"/>
        </w:rPr>
        <w:t xml:space="preserve"> </w:t>
      </w:r>
      <w:r w:rsidR="008D17F8" w:rsidRPr="003B5666">
        <w:rPr>
          <w:rFonts w:ascii="Verdana" w:hAnsi="Verdana"/>
          <w:sz w:val="20"/>
          <w:szCs w:val="20"/>
          <w:highlight w:val="yellow"/>
          <w:lang w:val="pt-BR"/>
        </w:rPr>
        <w:t>[.]</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BF214E" w:rsidRPr="00BF214E">
        <w:rPr>
          <w:rFonts w:ascii="Verdana" w:eastAsia="MS Mincho" w:hAnsi="Verdana"/>
          <w:bCs/>
          <w:sz w:val="20"/>
          <w:szCs w:val="20"/>
          <w:highlight w:val="yellow"/>
          <w:lang w:val="pt-BR" w:eastAsia="pt-BR"/>
        </w:rPr>
        <w:t>[.</w:t>
      </w:r>
      <w:r w:rsidR="00BF214E" w:rsidRPr="00BF214E">
        <w:rPr>
          <w:rFonts w:ascii="Verdana" w:hAnsi="Verdana"/>
          <w:sz w:val="20"/>
          <w:szCs w:val="20"/>
          <w:highlight w:val="yellow"/>
          <w:lang w:val="pt-BR"/>
        </w:rPr>
        <w:t>]</w:t>
      </w:r>
      <w:r w:rsidRPr="00A945CB">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DC46443" w14:textId="4C45F15A" w:rsidR="00265666" w:rsidRPr="00265666" w:rsidRDefault="00E806C7" w:rsidP="00265666">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265666" w:rsidRPr="00265666">
        <w:rPr>
          <w:rFonts w:ascii="Verdana" w:hAnsi="Verdana"/>
          <w:bCs/>
          <w:sz w:val="20"/>
          <w:szCs w:val="20"/>
          <w:lang w:val="pt-BR"/>
        </w:rPr>
        <w:t>Deliberar sobre a seguinte ordem do dia:</w:t>
      </w:r>
    </w:p>
    <w:p w14:paraId="3381F498" w14:textId="77777777" w:rsidR="00265666" w:rsidRDefault="00265666" w:rsidP="00265666">
      <w:pPr>
        <w:suppressAutoHyphens/>
        <w:spacing w:after="0" w:line="360" w:lineRule="auto"/>
        <w:rPr>
          <w:rFonts w:ascii="Verdana" w:hAnsi="Verdana"/>
          <w:b/>
          <w:sz w:val="20"/>
          <w:szCs w:val="20"/>
          <w:lang w:val="pt-BR"/>
        </w:rPr>
      </w:pPr>
    </w:p>
    <w:p w14:paraId="6F9C0E28" w14:textId="51A79AC6" w:rsidR="00D176D6" w:rsidRDefault="00265666" w:rsidP="00265666">
      <w:pPr>
        <w:suppressAutoHyphens/>
        <w:spacing w:after="0" w:line="360" w:lineRule="auto"/>
        <w:rPr>
          <w:rFonts w:ascii="Verdana" w:hAnsi="Verdana"/>
          <w:bCs/>
          <w:sz w:val="20"/>
          <w:szCs w:val="20"/>
          <w:lang w:val="pt-BR"/>
        </w:rPr>
      </w:pPr>
      <w:r w:rsidRPr="00265666">
        <w:rPr>
          <w:rFonts w:ascii="Verdana" w:hAnsi="Verdana"/>
          <w:bCs/>
          <w:sz w:val="20"/>
          <w:szCs w:val="20"/>
          <w:lang w:val="pt-BR"/>
        </w:rPr>
        <w:t>(i)</w:t>
      </w:r>
      <w:r w:rsidR="006B3ECF">
        <w:rPr>
          <w:rFonts w:ascii="Verdana" w:hAnsi="Verdana"/>
          <w:bCs/>
          <w:sz w:val="20"/>
          <w:szCs w:val="20"/>
          <w:lang w:val="pt-BR"/>
        </w:rPr>
        <w:tab/>
      </w:r>
      <w:r w:rsidRPr="00265666">
        <w:rPr>
          <w:rFonts w:ascii="Verdana" w:hAnsi="Verdana"/>
          <w:bCs/>
          <w:sz w:val="20"/>
          <w:szCs w:val="20"/>
          <w:lang w:val="pt-BR"/>
        </w:rPr>
        <w:t xml:space="preserve">discutir e deliberar sobre a </w:t>
      </w:r>
      <w:r w:rsidR="0067164E">
        <w:rPr>
          <w:rFonts w:ascii="Verdana" w:hAnsi="Verdana"/>
          <w:bCs/>
          <w:sz w:val="20"/>
          <w:szCs w:val="20"/>
          <w:lang w:val="pt-BR"/>
        </w:rPr>
        <w:t xml:space="preserve">suspenção os efeitos da </w:t>
      </w:r>
      <w:r w:rsidR="00983620">
        <w:rPr>
          <w:rFonts w:ascii="Verdana" w:hAnsi="Verdana"/>
          <w:bCs/>
          <w:sz w:val="20"/>
          <w:szCs w:val="20"/>
          <w:lang w:val="pt-BR"/>
        </w:rPr>
        <w:t xml:space="preserve">decretação de vencimento antecipado das Debêntures em razão do inadimplemento de obrigações pecuniárias, conforme prevista na </w:t>
      </w:r>
      <w:r w:rsidRPr="00265666">
        <w:rPr>
          <w:rFonts w:ascii="Verdana" w:hAnsi="Verdana"/>
          <w:bCs/>
          <w:sz w:val="20"/>
          <w:szCs w:val="20"/>
          <w:lang w:val="pt-BR"/>
        </w:rPr>
        <w:t>alínea</w:t>
      </w:r>
      <w:r>
        <w:rPr>
          <w:rFonts w:ascii="Verdana" w:hAnsi="Verdana"/>
          <w:bCs/>
          <w:sz w:val="20"/>
          <w:szCs w:val="20"/>
          <w:lang w:val="pt-BR"/>
        </w:rPr>
        <w:t xml:space="preserve"> “(a)” da cláusula </w:t>
      </w:r>
      <w:r w:rsidR="00BF214E">
        <w:rPr>
          <w:rFonts w:ascii="Verdana" w:hAnsi="Verdana"/>
          <w:bCs/>
          <w:sz w:val="20"/>
          <w:szCs w:val="20"/>
          <w:lang w:val="pt-BR"/>
        </w:rPr>
        <w:t>5.4.4</w:t>
      </w:r>
      <w:r>
        <w:rPr>
          <w:rFonts w:ascii="Verdana" w:hAnsi="Verdana"/>
          <w:bCs/>
          <w:sz w:val="20"/>
          <w:szCs w:val="20"/>
          <w:lang w:val="pt-BR"/>
        </w:rPr>
        <w:t xml:space="preserve">.1 </w:t>
      </w:r>
      <w:r w:rsidRPr="00265666">
        <w:rPr>
          <w:rFonts w:ascii="Verdana" w:hAnsi="Verdana"/>
          <w:bCs/>
          <w:sz w:val="20"/>
          <w:szCs w:val="20"/>
          <w:lang w:val="pt-BR"/>
        </w:rPr>
        <w:t xml:space="preserve">da Escritura da </w:t>
      </w:r>
      <w:r>
        <w:rPr>
          <w:rFonts w:ascii="Verdana" w:hAnsi="Verdana"/>
          <w:bCs/>
          <w:sz w:val="20"/>
          <w:szCs w:val="20"/>
          <w:lang w:val="pt-BR"/>
        </w:rPr>
        <w:t>1</w:t>
      </w:r>
      <w:r w:rsidRPr="00265666">
        <w:rPr>
          <w:rFonts w:ascii="Verdana" w:hAnsi="Verdana"/>
          <w:bCs/>
          <w:sz w:val="20"/>
          <w:szCs w:val="20"/>
          <w:lang w:val="pt-BR"/>
        </w:rPr>
        <w:t xml:space="preserve">ª Emissão, em razão: (i) </w:t>
      </w:r>
      <w:r w:rsidR="00D564E6" w:rsidRPr="00265666">
        <w:rPr>
          <w:rFonts w:ascii="Verdana" w:hAnsi="Verdana"/>
          <w:bCs/>
          <w:sz w:val="20"/>
          <w:szCs w:val="20"/>
          <w:lang w:val="pt-BR"/>
        </w:rPr>
        <w:t>d</w:t>
      </w:r>
      <w:r w:rsidR="00BF214E">
        <w:rPr>
          <w:rFonts w:ascii="Verdana" w:hAnsi="Verdana"/>
          <w:bCs/>
          <w:sz w:val="20"/>
          <w:szCs w:val="20"/>
          <w:lang w:val="pt-BR"/>
        </w:rPr>
        <w:t xml:space="preserve">o não </w:t>
      </w:r>
      <w:r w:rsidR="00BF214E" w:rsidRPr="00BF214E">
        <w:rPr>
          <w:rFonts w:ascii="Verdana" w:hAnsi="Verdana"/>
          <w:bCs/>
          <w:sz w:val="20"/>
          <w:szCs w:val="20"/>
          <w:lang w:val="pt-BR"/>
        </w:rPr>
        <w:t>Pagamento</w:t>
      </w:r>
      <w:r w:rsidR="00BF214E" w:rsidRPr="00BF214E">
        <w:rPr>
          <w:rFonts w:cstheme="minorHAnsi"/>
          <w:lang w:val="pt-BR"/>
        </w:rPr>
        <w:t xml:space="preserve"> </w:t>
      </w:r>
      <w:r w:rsidR="00BF214E" w:rsidRPr="00BF214E">
        <w:rPr>
          <w:rFonts w:ascii="Verdana" w:hAnsi="Verdana"/>
          <w:bCs/>
          <w:sz w:val="20"/>
          <w:szCs w:val="20"/>
          <w:lang w:val="pt-BR"/>
        </w:rPr>
        <w:t>da Remuneração</w:t>
      </w:r>
      <w:r w:rsidR="00D564E6" w:rsidRPr="00265666">
        <w:rPr>
          <w:rFonts w:ascii="Verdana" w:hAnsi="Verdana"/>
          <w:bCs/>
          <w:sz w:val="20"/>
          <w:szCs w:val="20"/>
          <w:lang w:val="pt-BR"/>
        </w:rPr>
        <w:t xml:space="preserve"> </w:t>
      </w:r>
      <w:r w:rsidR="000B30F8">
        <w:rPr>
          <w:rFonts w:ascii="Verdana" w:hAnsi="Verdana"/>
          <w:bCs/>
          <w:sz w:val="20"/>
          <w:szCs w:val="20"/>
          <w:lang w:val="pt-BR"/>
        </w:rPr>
        <w:t xml:space="preserve">das Debêntures </w:t>
      </w:r>
      <w:r w:rsidR="00BF214E">
        <w:rPr>
          <w:rFonts w:ascii="Verdana" w:hAnsi="Verdana"/>
          <w:bCs/>
          <w:sz w:val="20"/>
          <w:szCs w:val="20"/>
          <w:lang w:val="pt-BR"/>
        </w:rPr>
        <w:t>devida em 25 de outubro de 2021</w:t>
      </w:r>
      <w:r w:rsidR="00D564E6" w:rsidRPr="00265666">
        <w:rPr>
          <w:rFonts w:ascii="Verdana" w:hAnsi="Verdana"/>
          <w:bCs/>
          <w:sz w:val="20"/>
          <w:szCs w:val="20"/>
          <w:lang w:val="pt-BR"/>
        </w:rPr>
        <w:t xml:space="preserve">, dentro </w:t>
      </w:r>
      <w:r w:rsidR="00D564E6">
        <w:rPr>
          <w:rFonts w:ascii="Verdana" w:hAnsi="Verdana"/>
          <w:bCs/>
          <w:sz w:val="20"/>
          <w:szCs w:val="20"/>
          <w:lang w:val="pt-BR"/>
        </w:rPr>
        <w:t xml:space="preserve">do prazo máximo </w:t>
      </w:r>
      <w:r w:rsidR="00D564E6" w:rsidRPr="00265666">
        <w:rPr>
          <w:rFonts w:ascii="Verdana" w:hAnsi="Verdana"/>
          <w:bCs/>
          <w:sz w:val="20"/>
          <w:szCs w:val="20"/>
          <w:lang w:val="pt-BR"/>
        </w:rPr>
        <w:t xml:space="preserve">de </w:t>
      </w:r>
      <w:r w:rsidR="00BF214E">
        <w:rPr>
          <w:rFonts w:ascii="Verdana" w:hAnsi="Verdana"/>
          <w:bCs/>
          <w:sz w:val="20"/>
          <w:szCs w:val="20"/>
          <w:lang w:val="pt-BR"/>
        </w:rPr>
        <w:t>cura de 1 (um) D</w:t>
      </w:r>
      <w:r w:rsidR="00D564E6">
        <w:rPr>
          <w:rFonts w:ascii="Verdana" w:hAnsi="Verdana"/>
          <w:bCs/>
          <w:sz w:val="20"/>
          <w:szCs w:val="20"/>
          <w:lang w:val="pt-BR"/>
        </w:rPr>
        <w:t>ia</w:t>
      </w:r>
      <w:r w:rsidR="00BF214E">
        <w:rPr>
          <w:rFonts w:ascii="Verdana" w:hAnsi="Verdana"/>
          <w:bCs/>
          <w:sz w:val="20"/>
          <w:szCs w:val="20"/>
          <w:lang w:val="pt-BR"/>
        </w:rPr>
        <w:t xml:space="preserve"> Útil</w:t>
      </w:r>
      <w:r w:rsidR="00983620">
        <w:rPr>
          <w:rFonts w:ascii="Verdana" w:hAnsi="Verdana"/>
          <w:bCs/>
          <w:sz w:val="20"/>
          <w:szCs w:val="20"/>
          <w:lang w:val="pt-BR"/>
        </w:rPr>
        <w:t>;</w:t>
      </w:r>
      <w:r w:rsidRPr="00265666">
        <w:rPr>
          <w:rFonts w:ascii="Verdana" w:hAnsi="Verdana"/>
          <w:bCs/>
          <w:sz w:val="20"/>
          <w:szCs w:val="20"/>
          <w:lang w:val="pt-BR"/>
        </w:rPr>
        <w:t xml:space="preserve"> e (ii) </w:t>
      </w:r>
      <w:r w:rsidR="000B30F8" w:rsidRPr="00265666">
        <w:rPr>
          <w:rFonts w:ascii="Verdana" w:hAnsi="Verdana"/>
          <w:bCs/>
          <w:sz w:val="20"/>
          <w:szCs w:val="20"/>
          <w:lang w:val="pt-BR"/>
        </w:rPr>
        <w:t>d</w:t>
      </w:r>
      <w:r w:rsidR="000B30F8">
        <w:rPr>
          <w:rFonts w:ascii="Verdana" w:hAnsi="Verdana"/>
          <w:bCs/>
          <w:sz w:val="20"/>
          <w:szCs w:val="20"/>
          <w:lang w:val="pt-BR"/>
        </w:rPr>
        <w:t xml:space="preserve">o não </w:t>
      </w:r>
      <w:r w:rsidR="000B30F8" w:rsidRPr="00BF214E">
        <w:rPr>
          <w:rFonts w:ascii="Verdana" w:hAnsi="Verdana"/>
          <w:bCs/>
          <w:sz w:val="20"/>
          <w:szCs w:val="20"/>
          <w:lang w:val="pt-BR"/>
        </w:rPr>
        <w:t>Pagamento</w:t>
      </w:r>
      <w:r w:rsidR="000B30F8" w:rsidRPr="00BF214E">
        <w:rPr>
          <w:rFonts w:cstheme="minorHAnsi"/>
          <w:lang w:val="pt-BR"/>
        </w:rPr>
        <w:t xml:space="preserve"> </w:t>
      </w:r>
      <w:r w:rsidR="000B30F8" w:rsidRPr="00BF214E">
        <w:rPr>
          <w:rFonts w:ascii="Verdana" w:hAnsi="Verdana"/>
          <w:bCs/>
          <w:sz w:val="20"/>
          <w:szCs w:val="20"/>
          <w:lang w:val="pt-BR"/>
        </w:rPr>
        <w:t>d</w:t>
      </w:r>
      <w:r w:rsidR="000B30F8">
        <w:rPr>
          <w:rFonts w:ascii="Verdana" w:hAnsi="Verdana"/>
          <w:bCs/>
          <w:sz w:val="20"/>
          <w:szCs w:val="20"/>
          <w:lang w:val="pt-BR"/>
        </w:rPr>
        <w:t>o Valor Nominal Unitário das Debêntures devido em 25 de outubro de 2021</w:t>
      </w:r>
      <w:r w:rsidR="000B30F8" w:rsidRPr="00265666">
        <w:rPr>
          <w:rFonts w:ascii="Verdana" w:hAnsi="Verdana"/>
          <w:bCs/>
          <w:sz w:val="20"/>
          <w:szCs w:val="20"/>
          <w:lang w:val="pt-BR"/>
        </w:rPr>
        <w:t xml:space="preserve">, dentro </w:t>
      </w:r>
      <w:r w:rsidR="000B30F8">
        <w:rPr>
          <w:rFonts w:ascii="Verdana" w:hAnsi="Verdana"/>
          <w:bCs/>
          <w:sz w:val="20"/>
          <w:szCs w:val="20"/>
          <w:lang w:val="pt-BR"/>
        </w:rPr>
        <w:t xml:space="preserve">do prazo máximo </w:t>
      </w:r>
      <w:r w:rsidR="000B30F8" w:rsidRPr="00265666">
        <w:rPr>
          <w:rFonts w:ascii="Verdana" w:hAnsi="Verdana"/>
          <w:bCs/>
          <w:sz w:val="20"/>
          <w:szCs w:val="20"/>
          <w:lang w:val="pt-BR"/>
        </w:rPr>
        <w:t xml:space="preserve">de </w:t>
      </w:r>
      <w:r w:rsidR="000B30F8">
        <w:rPr>
          <w:rFonts w:ascii="Verdana" w:hAnsi="Verdana"/>
          <w:bCs/>
          <w:sz w:val="20"/>
          <w:szCs w:val="20"/>
          <w:lang w:val="pt-BR"/>
        </w:rPr>
        <w:t>cura de 1 (um) Dia Útil.</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7777777"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 Presidente, foi iniciada a discussão e votação a respeito do item da Ordem do Dia, havendo a totalidade dos Debenturistas, sem qualquer restrição e/ou ressalvas, por:</w:t>
      </w:r>
    </w:p>
    <w:p w14:paraId="7B6EC27C" w14:textId="77777777" w:rsidR="000B30F8" w:rsidRDefault="000B30F8" w:rsidP="00265666">
      <w:pPr>
        <w:suppressAutoHyphens/>
        <w:spacing w:after="0" w:line="360" w:lineRule="auto"/>
        <w:rPr>
          <w:rFonts w:ascii="Verdana" w:hAnsi="Verdana"/>
          <w:sz w:val="20"/>
          <w:szCs w:val="20"/>
          <w:lang w:val="pt-BR"/>
        </w:rPr>
      </w:pPr>
    </w:p>
    <w:p w14:paraId="6C680869" w14:textId="25E98D33" w:rsidR="006B3ECF" w:rsidRDefault="000B30F8" w:rsidP="00265666">
      <w:pPr>
        <w:suppressAutoHyphens/>
        <w:spacing w:after="0" w:line="360" w:lineRule="auto"/>
        <w:rPr>
          <w:rFonts w:ascii="Verdana" w:hAnsi="Verdana"/>
          <w:sz w:val="20"/>
          <w:szCs w:val="20"/>
          <w:lang w:val="pt-BR"/>
        </w:rPr>
      </w:pPr>
      <w:r w:rsidRPr="000B30F8">
        <w:rPr>
          <w:rFonts w:ascii="Verdana" w:hAnsi="Verdana"/>
          <w:sz w:val="20"/>
          <w:szCs w:val="20"/>
          <w:highlight w:val="yellow"/>
          <w:lang w:val="pt-BR"/>
        </w:rPr>
        <w:t>[</w:t>
      </w:r>
      <w:r w:rsidR="0047523D" w:rsidRPr="000B30F8">
        <w:rPr>
          <w:rFonts w:ascii="Verdana" w:hAnsi="Verdana"/>
          <w:sz w:val="20"/>
          <w:szCs w:val="20"/>
          <w:highlight w:val="yellow"/>
          <w:lang w:val="pt-BR"/>
        </w:rPr>
        <w:t>Aprovar</w:t>
      </w:r>
      <w:r w:rsidRPr="000B30F8">
        <w:rPr>
          <w:rFonts w:ascii="Verdana" w:hAnsi="Verdana"/>
          <w:sz w:val="20"/>
          <w:szCs w:val="20"/>
          <w:highlight w:val="yellow"/>
          <w:lang w:val="pt-BR"/>
        </w:rPr>
        <w:t>]</w:t>
      </w:r>
      <w:r w:rsidR="006B3ECF" w:rsidRPr="00265666">
        <w:rPr>
          <w:rFonts w:ascii="Verdana" w:hAnsi="Verdana"/>
          <w:sz w:val="20"/>
          <w:szCs w:val="20"/>
          <w:lang w:val="pt-BR"/>
        </w:rPr>
        <w:t xml:space="preserve"> a</w:t>
      </w:r>
      <w:r w:rsidR="006B3ECF" w:rsidRPr="00265666">
        <w:rPr>
          <w:rFonts w:ascii="Verdana" w:hAnsi="Verdana"/>
          <w:bCs/>
          <w:sz w:val="20"/>
          <w:szCs w:val="20"/>
          <w:lang w:val="pt-BR"/>
        </w:rPr>
        <w:t xml:space="preserve"> </w:t>
      </w:r>
      <w:r w:rsidR="0067164E">
        <w:rPr>
          <w:rFonts w:ascii="Verdana" w:hAnsi="Verdana"/>
          <w:bCs/>
          <w:sz w:val="20"/>
          <w:szCs w:val="20"/>
          <w:lang w:val="pt-BR"/>
        </w:rPr>
        <w:t xml:space="preserve">suspensão da </w:t>
      </w:r>
      <w:r w:rsidR="006B3ECF">
        <w:rPr>
          <w:rFonts w:ascii="Verdana" w:hAnsi="Verdana"/>
          <w:bCs/>
          <w:sz w:val="20"/>
          <w:szCs w:val="20"/>
          <w:lang w:val="pt-BR"/>
        </w:rPr>
        <w:t xml:space="preserve">decretação de vencimento antecipado das Debêntures em razão do descumprimento </w:t>
      </w:r>
      <w:r>
        <w:rPr>
          <w:rFonts w:ascii="Verdana" w:hAnsi="Verdana"/>
          <w:bCs/>
          <w:sz w:val="20"/>
          <w:szCs w:val="20"/>
          <w:lang w:val="pt-BR"/>
        </w:rPr>
        <w:t>do inadimplemento de obrigações pecuniárias</w:t>
      </w:r>
      <w:r w:rsidR="006B3ECF">
        <w:rPr>
          <w:rFonts w:ascii="Verdana" w:hAnsi="Verdana"/>
          <w:sz w:val="20"/>
          <w:szCs w:val="20"/>
          <w:lang w:val="pt-BR"/>
        </w:rPr>
        <w:t xml:space="preserve">, conforme </w:t>
      </w:r>
      <w:r w:rsidR="006B3ECF">
        <w:rPr>
          <w:rFonts w:ascii="Verdana" w:hAnsi="Verdana"/>
          <w:bCs/>
          <w:sz w:val="20"/>
          <w:szCs w:val="20"/>
          <w:lang w:val="pt-BR"/>
        </w:rPr>
        <w:t xml:space="preserve">prevista na </w:t>
      </w:r>
      <w:r w:rsidR="006B3ECF" w:rsidRPr="00265666">
        <w:rPr>
          <w:rFonts w:ascii="Verdana" w:hAnsi="Verdana"/>
          <w:bCs/>
          <w:sz w:val="20"/>
          <w:szCs w:val="20"/>
          <w:lang w:val="pt-BR"/>
        </w:rPr>
        <w:lastRenderedPageBreak/>
        <w:t>alínea</w:t>
      </w:r>
      <w:r w:rsidR="006B3ECF">
        <w:rPr>
          <w:rFonts w:ascii="Verdana" w:hAnsi="Verdana"/>
          <w:bCs/>
          <w:sz w:val="20"/>
          <w:szCs w:val="20"/>
          <w:lang w:val="pt-BR"/>
        </w:rPr>
        <w:t xml:space="preserve"> “(</w:t>
      </w:r>
      <w:r>
        <w:rPr>
          <w:rFonts w:ascii="Verdana" w:hAnsi="Verdana"/>
          <w:bCs/>
          <w:sz w:val="20"/>
          <w:szCs w:val="20"/>
          <w:lang w:val="pt-BR"/>
        </w:rPr>
        <w:t>a</w:t>
      </w:r>
      <w:r w:rsidR="006B3ECF">
        <w:rPr>
          <w:rFonts w:ascii="Verdana" w:hAnsi="Verdana"/>
          <w:bCs/>
          <w:sz w:val="20"/>
          <w:szCs w:val="20"/>
          <w:lang w:val="pt-BR"/>
        </w:rPr>
        <w:t>)” da cláusula 5.4.1.</w:t>
      </w:r>
      <w:r>
        <w:rPr>
          <w:rFonts w:ascii="Verdana" w:hAnsi="Verdana"/>
          <w:bCs/>
          <w:sz w:val="20"/>
          <w:szCs w:val="20"/>
          <w:lang w:val="pt-BR"/>
        </w:rPr>
        <w:t>1</w:t>
      </w:r>
      <w:r w:rsidR="006B3ECF">
        <w:rPr>
          <w:rFonts w:ascii="Verdana" w:hAnsi="Verdana"/>
          <w:bCs/>
          <w:sz w:val="20"/>
          <w:szCs w:val="20"/>
          <w:lang w:val="pt-BR"/>
        </w:rPr>
        <w:t xml:space="preserve"> </w:t>
      </w:r>
      <w:r w:rsidR="006B3ECF" w:rsidRPr="00265666">
        <w:rPr>
          <w:rFonts w:ascii="Verdana" w:hAnsi="Verdana"/>
          <w:bCs/>
          <w:sz w:val="20"/>
          <w:szCs w:val="20"/>
          <w:lang w:val="pt-BR"/>
        </w:rPr>
        <w:t xml:space="preserve">da Escritura da </w:t>
      </w:r>
      <w:r w:rsidR="006B3ECF">
        <w:rPr>
          <w:rFonts w:ascii="Verdana" w:hAnsi="Verdana"/>
          <w:bCs/>
          <w:sz w:val="20"/>
          <w:szCs w:val="20"/>
          <w:lang w:val="pt-BR"/>
        </w:rPr>
        <w:t>1</w:t>
      </w:r>
      <w:r w:rsidR="006B3ECF" w:rsidRPr="00265666">
        <w:rPr>
          <w:rFonts w:ascii="Verdana" w:hAnsi="Verdana"/>
          <w:bCs/>
          <w:sz w:val="20"/>
          <w:szCs w:val="20"/>
          <w:lang w:val="pt-BR"/>
        </w:rPr>
        <w:t>ª Emissão</w:t>
      </w:r>
      <w:r w:rsidR="0067164E">
        <w:rPr>
          <w:rFonts w:ascii="Verdana" w:hAnsi="Verdana"/>
          <w:bCs/>
          <w:sz w:val="20"/>
          <w:szCs w:val="20"/>
          <w:lang w:val="pt-BR"/>
        </w:rPr>
        <w:t xml:space="preserve">, tendo em vista que o pagamento da </w:t>
      </w:r>
      <w:r w:rsidR="0067164E" w:rsidRPr="0067164E">
        <w:rPr>
          <w:rFonts w:ascii="Verdana" w:hAnsi="Verdana"/>
          <w:bCs/>
          <w:sz w:val="20"/>
          <w:szCs w:val="20"/>
          <w:lang w:val="pt-BR"/>
        </w:rPr>
        <w:t xml:space="preserve">Pagamento da Remuneração </w:t>
      </w:r>
      <w:r w:rsidR="0067164E">
        <w:rPr>
          <w:rFonts w:ascii="Verdana" w:hAnsi="Verdana"/>
          <w:bCs/>
          <w:sz w:val="20"/>
          <w:szCs w:val="20"/>
          <w:lang w:val="pt-BR"/>
        </w:rPr>
        <w:t xml:space="preserve">e do </w:t>
      </w:r>
      <w:r w:rsidR="0067164E" w:rsidRPr="0067164E">
        <w:rPr>
          <w:rFonts w:ascii="Verdana" w:hAnsi="Verdana"/>
          <w:bCs/>
          <w:sz w:val="20"/>
          <w:szCs w:val="20"/>
          <w:lang w:val="pt-BR"/>
        </w:rPr>
        <w:t xml:space="preserve">Valor Nominal Unitário </w:t>
      </w:r>
      <w:r w:rsidR="0067164E">
        <w:rPr>
          <w:rFonts w:ascii="Verdana" w:hAnsi="Verdana"/>
          <w:bCs/>
          <w:sz w:val="20"/>
          <w:szCs w:val="20"/>
          <w:lang w:val="pt-BR"/>
        </w:rPr>
        <w:t xml:space="preserve">das </w:t>
      </w:r>
      <w:r w:rsidR="0067164E" w:rsidRPr="0067164E">
        <w:rPr>
          <w:rFonts w:ascii="Verdana" w:hAnsi="Verdana"/>
          <w:bCs/>
          <w:sz w:val="20"/>
          <w:szCs w:val="20"/>
          <w:lang w:val="pt-BR"/>
        </w:rPr>
        <w:t>Debêntures devida em 25 de outubro de 202</w:t>
      </w:r>
      <w:r w:rsidR="0067164E">
        <w:rPr>
          <w:rFonts w:ascii="Verdana" w:hAnsi="Verdana"/>
          <w:bCs/>
          <w:sz w:val="20"/>
          <w:szCs w:val="20"/>
          <w:lang w:val="pt-BR"/>
        </w:rPr>
        <w:t>1, com os devidos Encargos Moratórios, foi realizado</w:t>
      </w:r>
      <w:r w:rsidR="00753F5F">
        <w:rPr>
          <w:rFonts w:ascii="Verdana" w:hAnsi="Verdana"/>
          <w:bCs/>
          <w:sz w:val="20"/>
          <w:szCs w:val="20"/>
          <w:lang w:val="pt-BR"/>
        </w:rPr>
        <w:t xml:space="preserve"> por meio de transferência bancária aos investidores</w:t>
      </w:r>
      <w:r w:rsidR="0067164E">
        <w:rPr>
          <w:rFonts w:ascii="Verdana" w:hAnsi="Verdana"/>
          <w:bCs/>
          <w:sz w:val="20"/>
          <w:szCs w:val="20"/>
          <w:lang w:val="pt-BR"/>
        </w:rPr>
        <w:t xml:space="preserve"> na data de hoje</w:t>
      </w:r>
      <w:r w:rsidR="006B3ECF">
        <w:rPr>
          <w:rFonts w:ascii="Verdana" w:hAnsi="Verdana"/>
          <w:bCs/>
          <w:sz w:val="20"/>
          <w:szCs w:val="20"/>
          <w:lang w:val="pt-BR"/>
        </w:rPr>
        <w:t>;</w:t>
      </w:r>
    </w:p>
    <w:p w14:paraId="09C47BC0" w14:textId="51CC1831" w:rsidR="00BF0FD8" w:rsidRDefault="00BF0FD8" w:rsidP="00265666">
      <w:pPr>
        <w:suppressAutoHyphens/>
        <w:spacing w:after="0" w:line="360" w:lineRule="auto"/>
        <w:rPr>
          <w:rFonts w:ascii="Verdana" w:hAnsi="Verdana"/>
          <w:sz w:val="20"/>
          <w:szCs w:val="20"/>
          <w:lang w:val="pt-BR"/>
        </w:rPr>
      </w:pP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w:t>
      </w:r>
      <w:r w:rsidR="006B5AAD" w:rsidRPr="006B5AAD">
        <w:rPr>
          <w:rFonts w:ascii="Verdana" w:hAnsi="Verdana"/>
          <w:sz w:val="20"/>
          <w:szCs w:val="20"/>
          <w:lang w:val="pt-BR"/>
        </w:rPr>
        <w:lastRenderedPageBreak/>
        <w:t>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4"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 w:name="_Hlk18506704"/>
      <w:bookmarkEnd w:id="4"/>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03156C12"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0B30F8">
        <w:rPr>
          <w:rFonts w:ascii="Verdana" w:hAnsi="Verdana"/>
          <w:sz w:val="20"/>
          <w:szCs w:val="20"/>
          <w:lang w:val="pt-BR"/>
        </w:rPr>
        <w:t>27</w:t>
      </w:r>
      <w:r w:rsidR="003B5666">
        <w:rPr>
          <w:rFonts w:ascii="Verdana" w:hAnsi="Verdana"/>
          <w:sz w:val="20"/>
          <w:szCs w:val="20"/>
          <w:lang w:val="pt-BR"/>
        </w:rPr>
        <w:t xml:space="preserve"> </w:t>
      </w:r>
      <w:r w:rsidR="00265666">
        <w:rPr>
          <w:rFonts w:ascii="Verdana" w:hAnsi="Verdana"/>
          <w:sz w:val="20"/>
          <w:szCs w:val="20"/>
          <w:lang w:val="pt-BR"/>
        </w:rPr>
        <w:t xml:space="preserve">de </w:t>
      </w:r>
      <w:r w:rsidR="000B30F8">
        <w:rPr>
          <w:rFonts w:ascii="Verdana" w:hAnsi="Verdana"/>
          <w:sz w:val="20"/>
          <w:szCs w:val="20"/>
          <w:lang w:val="pt-BR"/>
        </w:rPr>
        <w:t>outubro</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3EF4566A"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c>
          <w:tcPr>
            <w:tcW w:w="4585" w:type="dxa"/>
          </w:tcPr>
          <w:p w14:paraId="54EA9BC7" w14:textId="5840A5FA" w:rsidR="00CB04A4" w:rsidRPr="000B30F8" w:rsidRDefault="000B30F8" w:rsidP="008D40FE">
            <w:pPr>
              <w:tabs>
                <w:tab w:val="left" w:pos="0"/>
              </w:tabs>
              <w:suppressAutoHyphens/>
              <w:spacing w:after="0" w:line="360" w:lineRule="auto"/>
              <w:jc w:val="center"/>
              <w:rPr>
                <w:rFonts w:ascii="Verdana" w:hAnsi="Verdana"/>
                <w:bCs/>
                <w:sz w:val="20"/>
                <w:szCs w:val="20"/>
                <w:lang w:val="pt-BR"/>
              </w:rPr>
            </w:pPr>
            <w:r w:rsidRPr="000B30F8">
              <w:rPr>
                <w:rFonts w:ascii="Verdana" w:hAnsi="Verdana"/>
                <w:bCs/>
                <w:sz w:val="20"/>
                <w:szCs w:val="20"/>
                <w:lang w:val="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0819F7A8"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0B30F8">
        <w:rPr>
          <w:rFonts w:ascii="Verdana" w:eastAsia="SimSun" w:hAnsi="Verdana"/>
          <w:b/>
          <w:bCs/>
          <w:i/>
          <w:sz w:val="20"/>
          <w:szCs w:val="20"/>
          <w:lang w:val="pt-BR"/>
        </w:rPr>
        <w:t>27</w:t>
      </w:r>
      <w:r w:rsidR="00906D96">
        <w:rPr>
          <w:rFonts w:ascii="Verdana" w:eastAsia="SimSun" w:hAnsi="Verdana"/>
          <w:b/>
          <w:bCs/>
          <w:i/>
          <w:sz w:val="20"/>
          <w:szCs w:val="20"/>
          <w:lang w:val="pt-BR"/>
        </w:rPr>
        <w:t xml:space="preserve"> DE </w:t>
      </w:r>
      <w:r w:rsidR="000B30F8">
        <w:rPr>
          <w:rFonts w:ascii="Verdana" w:eastAsia="SimSun" w:hAnsi="Verdana"/>
          <w:b/>
          <w:bCs/>
          <w:i/>
          <w:sz w:val="20"/>
          <w:szCs w:val="20"/>
          <w:lang w:val="pt-BR"/>
        </w:rPr>
        <w:t>OUTUBRO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C04B7" w14:textId="63B8FE3C" w:rsidR="00546C7C" w:rsidRDefault="00432DAA"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0B30F8">
        <w:rPr>
          <w:rFonts w:ascii="Verdana" w:eastAsia="SimSun" w:hAnsi="Verdana"/>
          <w:b/>
          <w:bCs/>
          <w:i/>
          <w:sz w:val="20"/>
          <w:szCs w:val="20"/>
          <w:lang w:val="pt-BR"/>
        </w:rPr>
        <w:t>27</w:t>
      </w:r>
      <w:r w:rsidR="00546C7C">
        <w:rPr>
          <w:rFonts w:ascii="Verdana" w:eastAsia="SimSun" w:hAnsi="Verdana"/>
          <w:b/>
          <w:bCs/>
          <w:i/>
          <w:sz w:val="20"/>
          <w:szCs w:val="20"/>
          <w:lang w:val="pt-BR"/>
        </w:rPr>
        <w:t xml:space="preserve"> DE </w:t>
      </w:r>
      <w:r w:rsidR="000B30F8">
        <w:rPr>
          <w:rFonts w:ascii="Verdana" w:eastAsia="SimSun" w:hAnsi="Verdana"/>
          <w:b/>
          <w:bCs/>
          <w:i/>
          <w:sz w:val="20"/>
          <w:szCs w:val="20"/>
          <w:lang w:val="pt-BR"/>
        </w:rPr>
        <w:t>OUTUBRO</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2FEF6AF7" w14:textId="1FEDECE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4AE75532" w14:textId="71DE1321" w:rsidR="00546C7C" w:rsidRDefault="00F053C1"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0B30F8">
        <w:rPr>
          <w:rFonts w:ascii="Verdana" w:eastAsia="SimSun" w:hAnsi="Verdana"/>
          <w:b/>
          <w:bCs/>
          <w:i/>
          <w:sz w:val="20"/>
          <w:szCs w:val="20"/>
          <w:lang w:val="pt-BR"/>
        </w:rPr>
        <w:t>27</w:t>
      </w:r>
      <w:r w:rsidR="00546C7C">
        <w:rPr>
          <w:rFonts w:ascii="Verdana" w:eastAsia="SimSun" w:hAnsi="Verdana"/>
          <w:b/>
          <w:bCs/>
          <w:i/>
          <w:sz w:val="20"/>
          <w:szCs w:val="20"/>
          <w:lang w:val="pt-BR"/>
        </w:rPr>
        <w:t xml:space="preserve"> DE </w:t>
      </w:r>
      <w:r w:rsidR="000B30F8">
        <w:rPr>
          <w:rFonts w:ascii="Verdana" w:eastAsia="SimSun" w:hAnsi="Verdana"/>
          <w:b/>
          <w:bCs/>
          <w:i/>
          <w:sz w:val="20"/>
          <w:szCs w:val="20"/>
          <w:lang w:val="pt-BR"/>
        </w:rPr>
        <w:t>OUTUBRO</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6CB8B86A" w14:textId="27BC3BDA"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F352F38" w14:textId="625B70F8" w:rsidR="003B5666" w:rsidRDefault="00432DAA" w:rsidP="003B566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0B30F8">
        <w:rPr>
          <w:rFonts w:ascii="Verdana" w:eastAsia="SimSun" w:hAnsi="Verdana"/>
          <w:b/>
          <w:bCs/>
          <w:i/>
          <w:sz w:val="20"/>
          <w:szCs w:val="20"/>
          <w:lang w:val="pt-BR"/>
        </w:rPr>
        <w:t>27</w:t>
      </w:r>
      <w:r w:rsidR="003B5666">
        <w:rPr>
          <w:rFonts w:ascii="Verdana" w:eastAsia="SimSun" w:hAnsi="Verdana"/>
          <w:b/>
          <w:bCs/>
          <w:i/>
          <w:sz w:val="20"/>
          <w:szCs w:val="20"/>
          <w:lang w:val="pt-BR"/>
        </w:rPr>
        <w:t xml:space="preserve"> DE </w:t>
      </w:r>
      <w:r w:rsidR="000B30F8">
        <w:rPr>
          <w:rFonts w:ascii="Verdana" w:eastAsia="SimSun" w:hAnsi="Verdana"/>
          <w:b/>
          <w:bCs/>
          <w:i/>
          <w:sz w:val="20"/>
          <w:szCs w:val="20"/>
          <w:lang w:val="pt-BR"/>
        </w:rPr>
        <w:t>OUTUBRO</w:t>
      </w:r>
      <w:r w:rsidR="003B5666">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DE 202</w:t>
      </w:r>
      <w:r w:rsidR="003B5666">
        <w:rPr>
          <w:rFonts w:ascii="Verdana" w:eastAsia="SimSun" w:hAnsi="Verdana"/>
          <w:b/>
          <w:bCs/>
          <w:i/>
          <w:sz w:val="20"/>
          <w:szCs w:val="20"/>
          <w:lang w:val="pt-BR"/>
        </w:rPr>
        <w:t>1</w:t>
      </w:r>
    </w:p>
    <w:p w14:paraId="0B85367F" w14:textId="26615036"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EC0BF0A" w14:textId="63A86E11" w:rsidR="00546C7C" w:rsidRPr="00887EA4" w:rsidRDefault="00432DAA"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0B30F8">
        <w:rPr>
          <w:rFonts w:ascii="Verdana" w:eastAsia="SimSun" w:hAnsi="Verdana"/>
          <w:iCs/>
          <w:sz w:val="20"/>
          <w:szCs w:val="20"/>
          <w:lang w:val="pt-BR"/>
        </w:rPr>
        <w:t>27</w:t>
      </w:r>
      <w:r w:rsidR="00546C7C" w:rsidRPr="00887EA4">
        <w:rPr>
          <w:rFonts w:ascii="Verdana" w:eastAsia="SimSun" w:hAnsi="Verdana"/>
          <w:i/>
          <w:sz w:val="20"/>
          <w:szCs w:val="20"/>
          <w:lang w:val="pt-BR"/>
        </w:rPr>
        <w:t xml:space="preserve"> DE </w:t>
      </w:r>
      <w:r w:rsidR="000B30F8">
        <w:rPr>
          <w:rFonts w:ascii="Verdana" w:eastAsia="SimSun" w:hAnsi="Verdana"/>
          <w:i/>
          <w:sz w:val="20"/>
          <w:szCs w:val="20"/>
          <w:lang w:val="pt-BR"/>
        </w:rPr>
        <w:t>OUTUBRO</w:t>
      </w:r>
      <w:r w:rsidR="00546C7C" w:rsidRPr="00887EA4">
        <w:rPr>
          <w:rFonts w:ascii="Verdana" w:eastAsia="SimSun" w:hAnsi="Verdana"/>
          <w:i/>
          <w:sz w:val="20"/>
          <w:szCs w:val="20"/>
          <w:lang w:val="pt-BR"/>
        </w:rPr>
        <w:t xml:space="preserve"> DE 2021</w:t>
      </w:r>
    </w:p>
    <w:p w14:paraId="7EDACE25" w14:textId="036DAF83" w:rsidR="00546C7C" w:rsidRPr="00906D96" w:rsidRDefault="00546C7C"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0623D72D"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2802948B"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06095F02"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65DC189B"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7A8D2F7"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p>
    <w:p w14:paraId="32B233B6"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CRÉDITO ESTRUTURADO MASTER FUNDO DE INVESTIMENTO MULTIMERCADO CREDITO PRIVADO</w:t>
      </w:r>
    </w:p>
    <w:p w14:paraId="53696AC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0E32D261" w14:textId="77777777" w:rsidR="00546C7C" w:rsidRDefault="00546C7C" w:rsidP="00546C7C">
      <w:pPr>
        <w:tabs>
          <w:tab w:val="left" w:pos="0"/>
        </w:tabs>
        <w:suppressAutoHyphens/>
        <w:spacing w:after="0" w:line="360" w:lineRule="auto"/>
        <w:jc w:val="center"/>
        <w:rPr>
          <w:rFonts w:ascii="Verdana" w:eastAsia="SimSun" w:hAnsi="Verdana"/>
          <w:b/>
          <w:bCs/>
          <w:i/>
          <w:sz w:val="18"/>
          <w:szCs w:val="18"/>
          <w:lang w:val="pt-BR"/>
        </w:rPr>
      </w:pPr>
    </w:p>
    <w:p w14:paraId="4EBD848A"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111EE9F7" w14:textId="403E6C6B" w:rsidR="003B5666" w:rsidRDefault="00546C7C" w:rsidP="003B566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0B30F8">
        <w:rPr>
          <w:rFonts w:ascii="Verdana" w:eastAsia="SimSun" w:hAnsi="Verdana"/>
          <w:b/>
          <w:bCs/>
          <w:i/>
          <w:sz w:val="20"/>
          <w:szCs w:val="20"/>
          <w:lang w:val="pt-BR"/>
        </w:rPr>
        <w:t>27</w:t>
      </w:r>
      <w:r w:rsidR="003B5666">
        <w:rPr>
          <w:rFonts w:ascii="Verdana" w:eastAsia="SimSun" w:hAnsi="Verdana"/>
          <w:b/>
          <w:bCs/>
          <w:i/>
          <w:sz w:val="20"/>
          <w:szCs w:val="20"/>
          <w:lang w:val="pt-BR"/>
        </w:rPr>
        <w:t xml:space="preserve"> DE </w:t>
      </w:r>
      <w:r w:rsidR="000B30F8">
        <w:rPr>
          <w:rFonts w:ascii="Verdana" w:eastAsia="SimSun" w:hAnsi="Verdana"/>
          <w:b/>
          <w:bCs/>
          <w:i/>
          <w:sz w:val="20"/>
          <w:szCs w:val="20"/>
          <w:lang w:val="pt-BR"/>
        </w:rPr>
        <w:t>OUTUBRO</w:t>
      </w:r>
      <w:r w:rsidR="003B5666">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DE 202</w:t>
      </w:r>
      <w:r w:rsidR="003B5666">
        <w:rPr>
          <w:rFonts w:ascii="Verdana" w:eastAsia="SimSun" w:hAnsi="Verdana"/>
          <w:b/>
          <w:bCs/>
          <w:i/>
          <w:sz w:val="20"/>
          <w:szCs w:val="20"/>
          <w:lang w:val="pt-BR"/>
        </w:rPr>
        <w:t>1</w:t>
      </w:r>
    </w:p>
    <w:p w14:paraId="2E4FBF4C" w14:textId="6A026D5D"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F25EDF4" w14:textId="4EF49F3E"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0B30F8">
        <w:rPr>
          <w:rFonts w:ascii="Verdana" w:eastAsia="SimSun" w:hAnsi="Verdana"/>
          <w:iCs/>
          <w:sz w:val="20"/>
          <w:szCs w:val="20"/>
          <w:lang w:val="pt-BR"/>
        </w:rPr>
        <w:t>27</w:t>
      </w:r>
      <w:r w:rsidRPr="00887EA4">
        <w:rPr>
          <w:rFonts w:ascii="Verdana" w:eastAsia="SimSun" w:hAnsi="Verdana"/>
          <w:i/>
          <w:sz w:val="20"/>
          <w:szCs w:val="20"/>
          <w:lang w:val="pt-BR"/>
        </w:rPr>
        <w:t xml:space="preserve"> DE</w:t>
      </w:r>
      <w:r w:rsidR="000B30F8">
        <w:rPr>
          <w:rFonts w:ascii="Verdana" w:eastAsia="SimSun" w:hAnsi="Verdana"/>
          <w:i/>
          <w:sz w:val="20"/>
          <w:szCs w:val="20"/>
          <w:lang w:val="pt-BR"/>
        </w:rPr>
        <w:t xml:space="preserve"> OUTUBRO</w:t>
      </w:r>
      <w:r w:rsidRPr="00887EA4">
        <w:rPr>
          <w:rFonts w:ascii="Verdana" w:eastAsia="SimSun" w:hAnsi="Verdana"/>
          <w:i/>
          <w:sz w:val="20"/>
          <w:szCs w:val="20"/>
          <w:lang w:val="pt-BR"/>
        </w:rPr>
        <w:t xml:space="preserve"> DE 2021</w:t>
      </w:r>
    </w:p>
    <w:p w14:paraId="39831BA3" w14:textId="5D267B89"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7F52BD1" w14:textId="27D88EAB"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sidR="000B30F8">
        <w:rPr>
          <w:rFonts w:ascii="Verdana" w:eastAsia="SimSun" w:hAnsi="Verdana"/>
          <w:b/>
          <w:bCs/>
          <w:i/>
          <w:sz w:val="20"/>
          <w:szCs w:val="20"/>
          <w:lang w:val="pt-BR"/>
        </w:rPr>
        <w:t>27</w:t>
      </w:r>
      <w:r>
        <w:rPr>
          <w:rFonts w:ascii="Verdana" w:eastAsia="SimSun" w:hAnsi="Verdana"/>
          <w:b/>
          <w:bCs/>
          <w:i/>
          <w:sz w:val="20"/>
          <w:szCs w:val="20"/>
          <w:lang w:val="pt-BR"/>
        </w:rPr>
        <w:t xml:space="preserve"> DE </w:t>
      </w:r>
      <w:r w:rsidR="003B5666">
        <w:rPr>
          <w:rFonts w:ascii="Verdana" w:eastAsia="SimSun" w:hAnsi="Verdana"/>
          <w:b/>
          <w:bCs/>
          <w:i/>
          <w:sz w:val="20"/>
          <w:szCs w:val="20"/>
          <w:lang w:val="pt-BR"/>
        </w:rPr>
        <w:t xml:space="preserve">SETEMBRO </w:t>
      </w:r>
      <w:r w:rsidRPr="00EC2A5B">
        <w:rPr>
          <w:rFonts w:ascii="Verdana" w:eastAsia="SimSun" w:hAnsi="Verdana"/>
          <w:b/>
          <w:bCs/>
          <w:i/>
          <w:sz w:val="20"/>
          <w:szCs w:val="20"/>
          <w:lang w:val="pt-BR"/>
        </w:rPr>
        <w:t>DE 202</w:t>
      </w:r>
      <w:r>
        <w:rPr>
          <w:rFonts w:ascii="Verdana" w:eastAsia="SimSun" w:hAnsi="Verdana"/>
          <w:b/>
          <w:bCs/>
          <w:i/>
          <w:sz w:val="20"/>
          <w:szCs w:val="20"/>
          <w:lang w:val="pt-BR"/>
        </w:rPr>
        <w:t>1</w:t>
      </w:r>
    </w:p>
    <w:p w14:paraId="539EAF7D"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174D9A6"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 xml:space="preserve">ª Série DA PRIMEIRA EMISSÃO DE DEBÊNTURES SIMPLES, NÃO CONVERSÍVEIS EM AÇÕES, DA ESPÉCIE COM GARANTIA REAL, COM GARANTIA ADICIONAL FIDEJUSSÓRIA, EM ATÉ DUAS SÉRIES, PARA DISTRIBUIÇÃO PÚBLICA COM ESFORÇOS RESTRITOS, DA LUMINAE S.A., </w:t>
      </w:r>
      <w:r w:rsidR="00686C31">
        <w:rPr>
          <w:rFonts w:ascii="Verdana" w:eastAsia="SimSun" w:hAnsi="Verdana"/>
          <w:iCs/>
          <w:sz w:val="20"/>
          <w:szCs w:val="20"/>
          <w:lang w:val="pt-BR"/>
        </w:rPr>
        <w:t>27</w:t>
      </w:r>
      <w:r w:rsidRPr="00887EA4">
        <w:rPr>
          <w:rFonts w:ascii="Verdana" w:eastAsia="SimSun" w:hAnsi="Verdana"/>
          <w:i/>
          <w:sz w:val="20"/>
          <w:szCs w:val="20"/>
          <w:lang w:val="pt-BR"/>
        </w:rPr>
        <w:t xml:space="preserve"> DE </w:t>
      </w:r>
      <w:r w:rsidR="00686C31">
        <w:rPr>
          <w:rFonts w:ascii="Verdana" w:eastAsia="SimSun" w:hAnsi="Verdana"/>
          <w:i/>
          <w:sz w:val="20"/>
          <w:szCs w:val="20"/>
          <w:lang w:val="pt-BR"/>
        </w:rPr>
        <w:t>OUTUBRO</w:t>
      </w:r>
      <w:r w:rsidRPr="00887EA4">
        <w:rPr>
          <w:rFonts w:ascii="Verdana" w:eastAsia="SimSun" w:hAnsi="Verdana"/>
          <w:i/>
          <w:sz w:val="20"/>
          <w:szCs w:val="20"/>
          <w:lang w:val="pt-BR"/>
        </w:rPr>
        <w:t xml:space="preserve"> DE 2021</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QUASAR DIRECT LENDING FUNDO DE INVESTIMENTO MULTIMERCADO CREDITO PRIVADO</w:t>
      </w:r>
    </w:p>
    <w:p w14:paraId="6166DD50"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69EB" w14:textId="77777777" w:rsidR="00851590" w:rsidRDefault="00851590">
      <w:pPr>
        <w:spacing w:after="0"/>
      </w:pPr>
      <w:r>
        <w:separator/>
      </w:r>
    </w:p>
  </w:endnote>
  <w:endnote w:type="continuationSeparator" w:id="0">
    <w:p w14:paraId="1EA1C26F" w14:textId="77777777" w:rsidR="00851590" w:rsidRDefault="00851590">
      <w:pPr>
        <w:spacing w:after="0"/>
      </w:pPr>
      <w:r>
        <w:continuationSeparator/>
      </w:r>
    </w:p>
  </w:endnote>
  <w:endnote w:type="continuationNotice" w:id="1">
    <w:p w14:paraId="08D1C472" w14:textId="77777777" w:rsidR="00851590" w:rsidRDefault="00851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851590">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03FE" w14:textId="77777777" w:rsidR="00851590" w:rsidRDefault="00851590">
      <w:pPr>
        <w:spacing w:after="0"/>
      </w:pPr>
      <w:r>
        <w:separator/>
      </w:r>
    </w:p>
  </w:footnote>
  <w:footnote w:type="continuationSeparator" w:id="0">
    <w:p w14:paraId="4E5FE9C7" w14:textId="77777777" w:rsidR="00851590" w:rsidRDefault="00851590">
      <w:pPr>
        <w:spacing w:after="0"/>
      </w:pPr>
      <w:r>
        <w:continuationSeparator/>
      </w:r>
    </w:p>
  </w:footnote>
  <w:footnote w:type="continuationNotice" w:id="1">
    <w:p w14:paraId="7E36D07B" w14:textId="77777777" w:rsidR="00851590" w:rsidRDefault="008515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num>
  <w:num w:numId="13">
    <w:abstractNumId w:val="24"/>
  </w:num>
  <w:num w:numId="14">
    <w:abstractNumId w:val="23"/>
  </w:num>
  <w:num w:numId="15">
    <w:abstractNumId w:val="29"/>
  </w:num>
  <w:num w:numId="16">
    <w:abstractNumId w:val="25"/>
  </w:num>
  <w:num w:numId="17">
    <w:abstractNumId w:val="16"/>
  </w:num>
  <w:num w:numId="18">
    <w:abstractNumId w:val="11"/>
  </w:num>
  <w:num w:numId="19">
    <w:abstractNumId w:val="15"/>
  </w:num>
  <w:num w:numId="20">
    <w:abstractNumId w:val="31"/>
  </w:num>
  <w:num w:numId="21">
    <w:abstractNumId w:val="21"/>
  </w:num>
  <w:num w:numId="22">
    <w:abstractNumId w:val="13"/>
  </w:num>
  <w:num w:numId="23">
    <w:abstractNumId w:val="22"/>
  </w:num>
  <w:num w:numId="24">
    <w:abstractNumId w:val="10"/>
  </w:num>
  <w:num w:numId="25">
    <w:abstractNumId w:val="30"/>
  </w:num>
  <w:num w:numId="26">
    <w:abstractNumId w:val="28"/>
  </w:num>
  <w:num w:numId="27">
    <w:abstractNumId w:val="17"/>
  </w:num>
  <w:num w:numId="28">
    <w:abstractNumId w:val="27"/>
  </w:num>
  <w:num w:numId="29">
    <w:abstractNumId w:val="12"/>
  </w:num>
  <w:num w:numId="30">
    <w:abstractNumId w:val="19"/>
  </w:num>
  <w:num w:numId="31">
    <w:abstractNumId w:val="26"/>
  </w:num>
  <w:num w:numId="32">
    <w:abstractNumId w:val="20"/>
  </w:num>
  <w:num w:numId="33">
    <w:abstractNumId w:val="1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30F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475AD"/>
    <w:rsid w:val="001478E6"/>
    <w:rsid w:val="001556C6"/>
    <w:rsid w:val="00192A80"/>
    <w:rsid w:val="001A0983"/>
    <w:rsid w:val="001A5AE9"/>
    <w:rsid w:val="001C287A"/>
    <w:rsid w:val="001C617C"/>
    <w:rsid w:val="001C69E2"/>
    <w:rsid w:val="001E2B19"/>
    <w:rsid w:val="001E7D3B"/>
    <w:rsid w:val="00216482"/>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6161A"/>
    <w:rsid w:val="004723A5"/>
    <w:rsid w:val="0047385B"/>
    <w:rsid w:val="0047523D"/>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26"/>
    <w:rsid w:val="004F1FF5"/>
    <w:rsid w:val="004F4B4E"/>
    <w:rsid w:val="004F5259"/>
    <w:rsid w:val="004F5B97"/>
    <w:rsid w:val="005019B8"/>
    <w:rsid w:val="00510FC6"/>
    <w:rsid w:val="0051149B"/>
    <w:rsid w:val="00515DB3"/>
    <w:rsid w:val="005209D8"/>
    <w:rsid w:val="00526AD1"/>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E6068"/>
    <w:rsid w:val="006F50AE"/>
    <w:rsid w:val="007004BD"/>
    <w:rsid w:val="00700945"/>
    <w:rsid w:val="0072788F"/>
    <w:rsid w:val="00734F10"/>
    <w:rsid w:val="00745ABF"/>
    <w:rsid w:val="00753F5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51590"/>
    <w:rsid w:val="0085724F"/>
    <w:rsid w:val="00860A99"/>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41BC0"/>
    <w:rsid w:val="00956DFE"/>
    <w:rsid w:val="00957A1B"/>
    <w:rsid w:val="00957C01"/>
    <w:rsid w:val="00967D8A"/>
    <w:rsid w:val="00972516"/>
    <w:rsid w:val="009766FA"/>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509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7AD"/>
    <w:rsid w:val="00B721F4"/>
    <w:rsid w:val="00B74B52"/>
    <w:rsid w:val="00B74D09"/>
    <w:rsid w:val="00B825F2"/>
    <w:rsid w:val="00B83867"/>
    <w:rsid w:val="00B85E80"/>
    <w:rsid w:val="00B93731"/>
    <w:rsid w:val="00B93892"/>
    <w:rsid w:val="00BB512E"/>
    <w:rsid w:val="00BB5578"/>
    <w:rsid w:val="00BB7A8D"/>
    <w:rsid w:val="00BD6479"/>
    <w:rsid w:val="00BE46EE"/>
    <w:rsid w:val="00BF0FD8"/>
    <w:rsid w:val="00BF1FBE"/>
    <w:rsid w:val="00BF214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72242"/>
    <w:rsid w:val="00C817BD"/>
    <w:rsid w:val="00C82F87"/>
    <w:rsid w:val="00CA36F4"/>
    <w:rsid w:val="00CA5160"/>
    <w:rsid w:val="00CA5347"/>
    <w:rsid w:val="00CA715C"/>
    <w:rsid w:val="00CB04A4"/>
    <w:rsid w:val="00CB3BD1"/>
    <w:rsid w:val="00CB4F2F"/>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76BC"/>
    <w:rsid w:val="00D27AD9"/>
    <w:rsid w:val="00D47FA5"/>
    <w:rsid w:val="00D521A3"/>
    <w:rsid w:val="00D564E6"/>
    <w:rsid w:val="00D813C2"/>
    <w:rsid w:val="00D94A37"/>
    <w:rsid w:val="00D970E3"/>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2EC1"/>
    <w:rsid w:val="00F63476"/>
    <w:rsid w:val="00F669FA"/>
    <w:rsid w:val="00F6793B"/>
    <w:rsid w:val="00F80D18"/>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45"/>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Props1.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2.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3.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5.xml><?xml version="1.0" encoding="utf-8"?>
<ds:datastoreItem xmlns:ds="http://schemas.openxmlformats.org/officeDocument/2006/customXml" ds:itemID="{473CB163-21A7-4CD6-BD4C-1A4C80BDEF9F}">
  <ds:schemaRefs>
    <ds:schemaRef ds:uri="http://www.imanage.com/work/xmlschema"/>
  </ds:schemaRefs>
</ds:datastoreItem>
</file>

<file path=customXml/itemProps6.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1772</Words>
  <Characters>9574</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3</cp:revision>
  <cp:lastPrinted>2020-05-15T19:35:00Z</cp:lastPrinted>
  <dcterms:created xsi:type="dcterms:W3CDTF">2021-10-27T13:31:00Z</dcterms:created>
  <dcterms:modified xsi:type="dcterms:W3CDTF">2021-10-27T13:32:00Z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2021-08-25T22:47:10Z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86a52206-0253-431f-9ae8-6c6fbf63d05b</vt:lpwstr>
  </property>
  <property fmtid="{D5CDD505-2E9C-101B-9397-08002B2CF9AE}" pid="18" name="MSIP_Label_4fc996bf-6aee-415c-aa4c-e35ad0009c67_ContentBits">
    <vt:lpwstr>2</vt:lpwstr>
  </property>
</Properties>
</file>