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ABE4"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704B490E" w14:textId="77777777" w:rsidR="00036E74" w:rsidRPr="004D263D"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133E886A" w14:textId="77777777" w:rsidR="00036E74" w:rsidRDefault="00036E74" w:rsidP="00036E74">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7CDA061"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w:t>
      </w:r>
      <w:r w:rsidR="00036E74" w:rsidRPr="004D263D">
        <w:rPr>
          <w:rFonts w:ascii="Garamond" w:hAnsi="Garamond" w:cs="Calibri"/>
          <w:b/>
          <w:sz w:val="24"/>
          <w:szCs w:val="24"/>
        </w:rPr>
        <w:t>MEDABIL INDÚSTRIA EM SISTEMAS CONSTRUTIVOS S.A</w:t>
      </w:r>
      <w:r w:rsidR="00425CA7">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61532B">
        <w:rPr>
          <w:rFonts w:ascii="Garamond" w:hAnsi="Garamond" w:cs="Calibri"/>
          <w:b/>
          <w:sz w:val="24"/>
          <w:szCs w:val="24"/>
        </w:rPr>
        <w:t>07</w:t>
      </w:r>
      <w:r w:rsidR="00680CEF">
        <w:rPr>
          <w:rFonts w:ascii="Garamond" w:hAnsi="Garamond" w:cs="Calibri"/>
          <w:b/>
          <w:sz w:val="24"/>
          <w:szCs w:val="24"/>
        </w:rPr>
        <w:t xml:space="preserve"> DE </w:t>
      </w:r>
      <w:r w:rsidR="004B10E4">
        <w:rPr>
          <w:rFonts w:ascii="Garamond" w:hAnsi="Garamond" w:cs="Calibri"/>
          <w:b/>
          <w:sz w:val="24"/>
          <w:szCs w:val="24"/>
        </w:rPr>
        <w:t>NOVEMBRO</w:t>
      </w:r>
      <w:r w:rsidR="00680CEF">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558C6AC5"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1532B">
        <w:rPr>
          <w:rFonts w:ascii="Garamond" w:hAnsi="Garamond" w:cs="Calibri"/>
          <w:sz w:val="24"/>
          <w:szCs w:val="24"/>
        </w:rPr>
        <w:t xml:space="preserve"> 07 (sete)</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4B10E4">
        <w:rPr>
          <w:rFonts w:ascii="Garamond" w:hAnsi="Garamond" w:cs="Calibri"/>
          <w:sz w:val="24"/>
          <w:szCs w:val="24"/>
        </w:rPr>
        <w:t>novembro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7C6D44">
        <w:rPr>
          <w:rFonts w:ascii="Garamond" w:hAnsi="Garamond" w:cs="Calibri"/>
          <w:sz w:val="24"/>
          <w:szCs w:val="24"/>
        </w:rPr>
        <w:t>10</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036E74">
        <w:rPr>
          <w:rFonts w:ascii="Garamond" w:hAnsi="Garamond" w:cs="Calibri"/>
          <w:sz w:val="24"/>
          <w:szCs w:val="24"/>
        </w:rPr>
        <w:t>Medabil Indústria em Sistemas Construtivos S.A</w:t>
      </w:r>
      <w:r w:rsidR="009114F4">
        <w:rPr>
          <w:rFonts w:ascii="Garamond" w:hAnsi="Garamond" w:cs="Calibri"/>
          <w:sz w:val="24"/>
          <w:szCs w:val="24"/>
        </w:rPr>
        <w:t>.</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63AD74F3"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2CD6762D" w14:textId="7EEAF6AE" w:rsidR="00CD1031" w:rsidRDefault="00577BDB" w:rsidP="007726C9">
      <w:pPr>
        <w:widowControl/>
        <w:spacing w:line="320" w:lineRule="exact"/>
        <w:rPr>
          <w:rFonts w:ascii="Garamond" w:hAnsi="Garamond" w:cs="Calibri"/>
          <w:sz w:val="24"/>
          <w:szCs w:val="24"/>
        </w:rPr>
      </w:pPr>
      <w:r w:rsidRPr="00B95494">
        <w:rPr>
          <w:rFonts w:ascii="Garamond" w:hAnsi="Garamond" w:cs="Calibri"/>
          <w:b/>
          <w:sz w:val="24"/>
          <w:szCs w:val="24"/>
        </w:rPr>
        <w:t>ORDEM DO DIA</w:t>
      </w:r>
      <w:r w:rsidR="00F66FD2" w:rsidRPr="00B95494">
        <w:rPr>
          <w:rFonts w:ascii="Garamond" w:hAnsi="Garamond" w:cs="Calibri"/>
          <w:b/>
          <w:sz w:val="24"/>
          <w:szCs w:val="24"/>
        </w:rPr>
        <w:t>.</w:t>
      </w:r>
      <w:r w:rsidR="003854F6" w:rsidRPr="00B95494">
        <w:rPr>
          <w:rFonts w:ascii="Garamond" w:hAnsi="Garamond" w:cs="Calibri"/>
          <w:sz w:val="24"/>
          <w:szCs w:val="24"/>
        </w:rPr>
        <w:t xml:space="preserve"> </w:t>
      </w:r>
      <w:r w:rsidR="00A06FE2" w:rsidRPr="00B95494">
        <w:rPr>
          <w:rFonts w:ascii="Garamond" w:hAnsi="Garamond" w:cs="Calibri"/>
          <w:sz w:val="24"/>
          <w:szCs w:val="24"/>
        </w:rPr>
        <w:t xml:space="preserve">(i) </w:t>
      </w:r>
      <w:r w:rsidR="002C23F6" w:rsidRPr="00B95494">
        <w:rPr>
          <w:rFonts w:ascii="Garamond" w:hAnsi="Garamond" w:cs="Calibri"/>
          <w:sz w:val="24"/>
          <w:szCs w:val="24"/>
        </w:rPr>
        <w:t>Aprovar a concessão de autorização temporária (“</w:t>
      </w:r>
      <w:proofErr w:type="spellStart"/>
      <w:r w:rsidR="002C23F6" w:rsidRPr="00B95494">
        <w:rPr>
          <w:rFonts w:ascii="Garamond" w:hAnsi="Garamond" w:cs="Calibri"/>
          <w:i/>
          <w:iCs/>
          <w:sz w:val="24"/>
          <w:szCs w:val="24"/>
        </w:rPr>
        <w:t>waiver</w:t>
      </w:r>
      <w:proofErr w:type="spellEnd"/>
      <w:r w:rsidR="002C23F6" w:rsidRPr="00B95494">
        <w:rPr>
          <w:rFonts w:ascii="Garamond" w:hAnsi="Garamond" w:cs="Calibri"/>
          <w:i/>
          <w:iCs/>
          <w:sz w:val="24"/>
          <w:szCs w:val="24"/>
        </w:rPr>
        <w:t>”</w:t>
      </w:r>
      <w:r w:rsidR="002C23F6" w:rsidRPr="00B95494">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Consolidadas Auditadas da Companhia relativas ao Exercício de 202</w:t>
      </w:r>
      <w:r w:rsidR="007726C9" w:rsidRPr="00B95494">
        <w:rPr>
          <w:rFonts w:ascii="Garamond" w:hAnsi="Garamond" w:cs="Calibri"/>
          <w:sz w:val="24"/>
          <w:szCs w:val="24"/>
        </w:rPr>
        <w:t>1</w:t>
      </w:r>
      <w:r w:rsidR="002C23F6" w:rsidRPr="00B95494">
        <w:rPr>
          <w:rFonts w:ascii="Garamond" w:hAnsi="Garamond" w:cs="Calibri"/>
          <w:sz w:val="24"/>
          <w:szCs w:val="24"/>
        </w:rPr>
        <w:t xml:space="preserve">, sendo certo que </w:t>
      </w:r>
      <w:r w:rsidR="00F017F6" w:rsidRPr="00B95494">
        <w:rPr>
          <w:rFonts w:ascii="Garamond" w:hAnsi="Garamond" w:cs="Calibri"/>
          <w:b/>
          <w:bCs/>
          <w:i/>
          <w:iCs/>
          <w:sz w:val="24"/>
          <w:szCs w:val="24"/>
        </w:rPr>
        <w:t xml:space="preserve">(a) </w:t>
      </w:r>
      <w:r w:rsidR="002C23F6" w:rsidRPr="00B95494">
        <w:rPr>
          <w:rFonts w:ascii="Garamond" w:hAnsi="Garamond" w:cs="Calibri"/>
          <w:sz w:val="24"/>
          <w:szCs w:val="24"/>
        </w:rPr>
        <w:t>as obrigações relacionadas à</w:t>
      </w:r>
      <w:r w:rsidR="00700C88" w:rsidRPr="00B95494">
        <w:rPr>
          <w:rFonts w:ascii="Garamond" w:hAnsi="Garamond" w:cs="Calibri"/>
          <w:sz w:val="24"/>
          <w:szCs w:val="24"/>
        </w:rPr>
        <w:t xml:space="preserve"> </w:t>
      </w:r>
      <w:r w:rsidR="00F017F6" w:rsidRPr="00B95494">
        <w:rPr>
          <w:rFonts w:ascii="Garamond" w:hAnsi="Garamond" w:cs="Calibri"/>
          <w:sz w:val="24"/>
          <w:szCs w:val="24"/>
        </w:rPr>
        <w:t xml:space="preserve">entrega de cópia </w:t>
      </w:r>
      <w:r w:rsidR="00700C88" w:rsidRPr="00B95494">
        <w:rPr>
          <w:rFonts w:ascii="Garamond" w:hAnsi="Garamond" w:cs="Calibri"/>
          <w:sz w:val="24"/>
          <w:szCs w:val="24"/>
        </w:rPr>
        <w:t>da</w:t>
      </w:r>
      <w:r w:rsidR="002C23F6" w:rsidRPr="00B95494">
        <w:rPr>
          <w:rFonts w:ascii="Garamond" w:hAnsi="Garamond" w:cs="Calibri"/>
          <w:sz w:val="24"/>
          <w:szCs w:val="24"/>
        </w:rPr>
        <w:t xml:space="preserve">s Demonstrações Financeiras </w:t>
      </w:r>
      <w:r w:rsidR="00F017F6" w:rsidRPr="00B95494">
        <w:rPr>
          <w:rFonts w:ascii="Garamond" w:hAnsi="Garamond" w:cs="Calibri"/>
          <w:sz w:val="24"/>
          <w:szCs w:val="24"/>
        </w:rPr>
        <w:t xml:space="preserve">Consolidadas Auditadas da </w:t>
      </w:r>
      <w:r w:rsidR="00036E74" w:rsidRPr="00B95494">
        <w:rPr>
          <w:rFonts w:ascii="Garamond" w:hAnsi="Garamond" w:cs="Calibri"/>
          <w:sz w:val="24"/>
          <w:szCs w:val="24"/>
        </w:rPr>
        <w:t>MEDABIL SOLUÇÕES CONSTRUTIVAS S.A</w:t>
      </w:r>
      <w:r w:rsidR="00F017F6" w:rsidRPr="00B95494">
        <w:rPr>
          <w:rFonts w:ascii="Garamond" w:hAnsi="Garamond" w:cs="Calibri"/>
          <w:sz w:val="24"/>
          <w:szCs w:val="24"/>
        </w:rPr>
        <w:t xml:space="preserve"> </w:t>
      </w:r>
      <w:r w:rsidR="002C23F6" w:rsidRPr="00B95494">
        <w:rPr>
          <w:rFonts w:ascii="Garamond" w:hAnsi="Garamond" w:cs="Calibri"/>
          <w:sz w:val="24"/>
          <w:szCs w:val="24"/>
        </w:rPr>
        <w:t>relativas ao Exercício de 202</w:t>
      </w:r>
      <w:r w:rsidR="007726C9" w:rsidRPr="00B95494">
        <w:rPr>
          <w:rFonts w:ascii="Garamond" w:hAnsi="Garamond" w:cs="Calibri"/>
          <w:sz w:val="24"/>
          <w:szCs w:val="24"/>
        </w:rPr>
        <w:t>1</w:t>
      </w:r>
      <w:r w:rsidR="00680CEF" w:rsidRPr="00B95494">
        <w:rPr>
          <w:rFonts w:ascii="Garamond" w:hAnsi="Garamond" w:cs="Calibri"/>
          <w:sz w:val="24"/>
          <w:szCs w:val="24"/>
        </w:rPr>
        <w:t xml:space="preserve"> foram</w:t>
      </w:r>
      <w:r w:rsidR="002C23F6" w:rsidRPr="00B95494">
        <w:rPr>
          <w:rFonts w:ascii="Garamond" w:hAnsi="Garamond" w:cs="Calibri"/>
          <w:sz w:val="24"/>
          <w:szCs w:val="24"/>
        </w:rPr>
        <w:t xml:space="preserve"> integralmente realizadas e adimplidas </w:t>
      </w:r>
      <w:r w:rsidR="002C23F6" w:rsidRPr="00B95494">
        <w:rPr>
          <w:rFonts w:ascii="Garamond" w:hAnsi="Garamond" w:cs="Calibri"/>
          <w:b/>
          <w:bCs/>
          <w:sz w:val="24"/>
          <w:szCs w:val="24"/>
          <w:u w:val="single"/>
        </w:rPr>
        <w:t>até o dia</w:t>
      </w:r>
      <w:r w:rsidR="00390DF3" w:rsidRPr="00B95494">
        <w:rPr>
          <w:rFonts w:ascii="Garamond" w:hAnsi="Garamond" w:cs="Calibri"/>
          <w:b/>
          <w:bCs/>
          <w:sz w:val="24"/>
          <w:szCs w:val="24"/>
          <w:u w:val="single"/>
        </w:rPr>
        <w:t xml:space="preserve"> </w:t>
      </w:r>
      <w:r w:rsidR="00680CEF" w:rsidRPr="00B95494">
        <w:rPr>
          <w:rFonts w:ascii="Garamond" w:hAnsi="Garamond" w:cs="Calibri"/>
          <w:b/>
          <w:bCs/>
          <w:sz w:val="24"/>
          <w:szCs w:val="24"/>
          <w:u w:val="single"/>
        </w:rPr>
        <w:t>13 de setembro</w:t>
      </w:r>
      <w:r w:rsidR="007726C9" w:rsidRPr="00B95494">
        <w:rPr>
          <w:rFonts w:ascii="Garamond" w:hAnsi="Garamond" w:cs="Calibri"/>
          <w:b/>
          <w:bCs/>
          <w:sz w:val="24"/>
          <w:szCs w:val="24"/>
          <w:u w:val="single"/>
        </w:rPr>
        <w:t xml:space="preserve"> de 2022</w:t>
      </w:r>
      <w:r w:rsidR="007726C9" w:rsidRPr="00B95494">
        <w:rPr>
          <w:rFonts w:ascii="Garamond" w:hAnsi="Garamond" w:cs="Calibri"/>
          <w:sz w:val="24"/>
          <w:szCs w:val="24"/>
        </w:rPr>
        <w:t>;</w:t>
      </w:r>
      <w:r w:rsidR="00714BFC" w:rsidRPr="00B95494">
        <w:rPr>
          <w:rFonts w:ascii="Garamond" w:hAnsi="Garamond" w:cs="Calibri"/>
          <w:sz w:val="24"/>
          <w:szCs w:val="24"/>
        </w:rPr>
        <w:t xml:space="preserve"> </w:t>
      </w:r>
      <w:r w:rsidR="00231A03">
        <w:rPr>
          <w:rFonts w:ascii="Garamond" w:hAnsi="Garamond" w:cs="Calibri"/>
          <w:sz w:val="24"/>
          <w:szCs w:val="24"/>
        </w:rPr>
        <w:t xml:space="preserve">e </w:t>
      </w:r>
      <w:r w:rsidR="00B95494" w:rsidRPr="0061532B">
        <w:rPr>
          <w:rFonts w:ascii="Garamond" w:hAnsi="Garamond" w:cs="Calibri"/>
          <w:b/>
          <w:bCs/>
          <w:i/>
          <w:iCs/>
          <w:sz w:val="24"/>
          <w:szCs w:val="24"/>
        </w:rPr>
        <w:t>(b)</w:t>
      </w:r>
      <w:r w:rsidR="00B95494">
        <w:rPr>
          <w:rFonts w:ascii="Garamond" w:hAnsi="Garamond" w:cs="Calibri"/>
          <w:sz w:val="24"/>
          <w:szCs w:val="24"/>
        </w:rPr>
        <w:t xml:space="preserve"> em relação à entrega das Demonstrações Financeiras </w:t>
      </w:r>
      <w:r w:rsidR="00B95494">
        <w:rPr>
          <w:rFonts w:ascii="Garamond" w:hAnsi="Garamond" w:cs="Calibri"/>
          <w:sz w:val="24"/>
          <w:szCs w:val="24"/>
        </w:rPr>
        <w:lastRenderedPageBreak/>
        <w:t xml:space="preserve">Consolidadas Revisadas da Companhia, relativas aos Trimestres </w:t>
      </w:r>
      <w:r w:rsidR="00231A03">
        <w:rPr>
          <w:rFonts w:ascii="Garamond" w:hAnsi="Garamond" w:cs="Calibri"/>
          <w:sz w:val="24"/>
          <w:szCs w:val="24"/>
        </w:rPr>
        <w:t>Fiscais do ano de 2022, sem revisão limitada e assinada pelo contador da Emissora, serão encaminhados as informações trimestrais de 31/03/2022 e 30/06/2022 até o dia 18 de novembro de 2022 e as informações trimestrais de 30/09/2022 até 30 de novembro de 2022.</w:t>
      </w:r>
      <w:r w:rsidR="00B95494">
        <w:rPr>
          <w:rFonts w:ascii="Garamond" w:hAnsi="Garamond" w:cs="Calibri"/>
          <w:sz w:val="24"/>
          <w:szCs w:val="24"/>
        </w:rPr>
        <w:t xml:space="preserve"> </w:t>
      </w:r>
    </w:p>
    <w:p w14:paraId="0AF4F81D" w14:textId="77777777" w:rsidR="0061532B" w:rsidRPr="007726C9" w:rsidRDefault="0061532B"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03546998"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w:t>
      </w:r>
      <w:r w:rsidR="00036E74" w:rsidRPr="004D263D">
        <w:rPr>
          <w:rFonts w:ascii="Garamond" w:hAnsi="Garamond" w:cs="Calibri"/>
          <w:sz w:val="24"/>
          <w:szCs w:val="24"/>
        </w:rPr>
        <w:t>MEDABIL SOLUÇÕES CONSTRUTIVAS S.A</w:t>
      </w:r>
      <w:r w:rsidR="00DC58FF">
        <w:rPr>
          <w:rFonts w:ascii="Garamond" w:hAnsi="Garamond" w:cs="Calibri"/>
          <w:sz w:val="24"/>
          <w:szCs w:val="24"/>
        </w:rPr>
        <w:t xml:space="preserve">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w:t>
      </w:r>
      <w:r w:rsidR="00680CEF">
        <w:rPr>
          <w:rFonts w:ascii="Garamond" w:hAnsi="Garamond" w:cs="Calibri"/>
          <w:sz w:val="24"/>
          <w:szCs w:val="24"/>
        </w:rPr>
        <w:t>foram</w:t>
      </w:r>
      <w:r w:rsidRPr="00504915">
        <w:rPr>
          <w:rFonts w:ascii="Garamond" w:hAnsi="Garamond" w:cs="Calibri"/>
          <w:sz w:val="24"/>
          <w:szCs w:val="24"/>
        </w:rPr>
        <w:t xml:space="preserve">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680CEF">
        <w:rPr>
          <w:rFonts w:ascii="Garamond" w:hAnsi="Garamond" w:cs="Calibri"/>
          <w:b/>
          <w:bCs/>
          <w:sz w:val="24"/>
          <w:szCs w:val="24"/>
          <w:u w:val="single"/>
        </w:rPr>
        <w:t xml:space="preserve">13 de setembro </w:t>
      </w:r>
      <w:r w:rsidR="007726C9">
        <w:rPr>
          <w:rFonts w:ascii="Garamond" w:hAnsi="Garamond" w:cs="Calibri"/>
          <w:b/>
          <w:bCs/>
          <w:sz w:val="24"/>
          <w:szCs w:val="24"/>
          <w:u w:val="single"/>
        </w:rPr>
        <w:t>de 2022</w:t>
      </w:r>
      <w:r w:rsidR="0061532B">
        <w:rPr>
          <w:rFonts w:ascii="Garamond" w:hAnsi="Garamond" w:cs="Calibri"/>
          <w:b/>
          <w:bCs/>
          <w:sz w:val="24"/>
          <w:szCs w:val="24"/>
          <w:u w:val="single"/>
        </w:rPr>
        <w:t xml:space="preserve"> </w:t>
      </w:r>
      <w:r w:rsidR="0061532B" w:rsidRPr="0061532B">
        <w:rPr>
          <w:rFonts w:ascii="Garamond" w:hAnsi="Garamond" w:cs="Calibri"/>
          <w:sz w:val="24"/>
          <w:szCs w:val="24"/>
        </w:rPr>
        <w:t>e</w:t>
      </w:r>
      <w:r w:rsidR="009B2222" w:rsidRPr="0061532B">
        <w:rPr>
          <w:rFonts w:ascii="Garamond" w:hAnsi="Garamond" w:cs="Calibri"/>
          <w:b/>
          <w:bCs/>
          <w:i/>
          <w:iCs/>
          <w:sz w:val="24"/>
          <w:szCs w:val="24"/>
        </w:rPr>
        <w:t>(b)</w:t>
      </w:r>
      <w:r w:rsidR="009B2222">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9B2222" w:rsidRPr="00515834">
        <w:rPr>
          <w:rFonts w:ascii="Garamond" w:hAnsi="Garamond" w:cs="Calibri"/>
          <w:i/>
          <w:sz w:val="24"/>
          <w:szCs w:val="24"/>
        </w:rPr>
        <w:t>waiver</w:t>
      </w:r>
      <w:proofErr w:type="spellEnd"/>
      <w:r w:rsidR="009B2222">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1723DB8E"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61532B">
        <w:rPr>
          <w:rFonts w:ascii="Garamond" w:hAnsi="Garamond" w:cs="Calibri"/>
          <w:sz w:val="24"/>
          <w:szCs w:val="24"/>
        </w:rPr>
        <w:t>07</w:t>
      </w:r>
      <w:r w:rsidR="00680CEF">
        <w:rPr>
          <w:rFonts w:ascii="Garamond" w:hAnsi="Garamond" w:cs="Calibri"/>
          <w:sz w:val="24"/>
          <w:szCs w:val="24"/>
        </w:rPr>
        <w:t xml:space="preserve"> de </w:t>
      </w:r>
      <w:r w:rsidR="004B10E4">
        <w:rPr>
          <w:rFonts w:ascii="Garamond" w:hAnsi="Garamond" w:cs="Calibri"/>
          <w:sz w:val="24"/>
          <w:szCs w:val="24"/>
        </w:rPr>
        <w:t>novembro</w:t>
      </w:r>
      <w:r w:rsidR="007726C9">
        <w:rPr>
          <w:rFonts w:ascii="Garamond" w:hAnsi="Garamond" w:cs="Calibri"/>
          <w:sz w:val="24"/>
          <w:szCs w:val="24"/>
        </w:rPr>
        <w:t xml:space="preserve">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lastRenderedPageBreak/>
        <w:t>[o restante da página foi deixado em branco]</w:t>
      </w:r>
    </w:p>
    <w:p w14:paraId="3FCF88EE" w14:textId="30D7E20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925445">
        <w:rPr>
          <w:rFonts w:ascii="Trebuchet MS" w:hAnsi="Trebuchet MS" w:cs="Calibri"/>
          <w:i/>
          <w:iCs/>
          <w:sz w:val="20"/>
        </w:rPr>
        <w:t>5</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9438F1">
        <w:rPr>
          <w:rFonts w:ascii="Trebuchet MS" w:hAnsi="Trebuchet MS" w:cs="Calibri"/>
          <w:bCs/>
          <w:sz w:val="20"/>
        </w:rPr>
        <w:t xml:space="preserve"> </w:t>
      </w:r>
      <w:r w:rsidR="0073666F">
        <w:rPr>
          <w:rFonts w:ascii="Trebuchet MS" w:hAnsi="Trebuchet MS" w:cs="Calibri"/>
          <w:bCs/>
          <w:sz w:val="20"/>
        </w:rPr>
        <w:t xml:space="preserve">COM GARANTIA FIDEJUSSÓRIA, DA </w:t>
      </w:r>
      <w:r w:rsidR="004F5A7A">
        <w:rPr>
          <w:rFonts w:ascii="Trebuchet MS" w:hAnsi="Trebuchet MS" w:cs="Calibri"/>
          <w:bCs/>
          <w:sz w:val="20"/>
        </w:rPr>
        <w:t>MEDABIL INDÚSTRIA EM SISTEMAS CONSTRUTIVOS S.A.</w:t>
      </w:r>
      <w:r w:rsidR="007B2C16" w:rsidRPr="009C70E9">
        <w:rPr>
          <w:rFonts w:ascii="Trebuchet MS" w:hAnsi="Trebuchet MS" w:cs="Calibri"/>
          <w:bCs/>
          <w:sz w:val="20"/>
        </w:rPr>
        <w:t xml:space="preserve">, REALIZADA EM </w:t>
      </w:r>
      <w:r w:rsidR="0061532B">
        <w:rPr>
          <w:rFonts w:ascii="Trebuchet MS" w:hAnsi="Trebuchet MS" w:cs="Calibri"/>
          <w:bCs/>
          <w:sz w:val="20"/>
        </w:rPr>
        <w:t>07 DE NOVEMBRO DE 2022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6F1BCB4"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2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61532B">
        <w:rPr>
          <w:rFonts w:ascii="Trebuchet MS" w:hAnsi="Trebuchet MS" w:cs="Calibri"/>
          <w:bCs/>
          <w:sz w:val="20"/>
        </w:rPr>
        <w:t>07 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7AA3E79E" w:rsidR="007B2C16" w:rsidRPr="00410356" w:rsidRDefault="00925445" w:rsidP="007B2C16">
      <w:pPr>
        <w:spacing w:line="300" w:lineRule="atLeast"/>
        <w:jc w:val="center"/>
        <w:rPr>
          <w:rFonts w:ascii="Trebuchet MS" w:hAnsi="Trebuchet MS" w:cs="Calibri"/>
          <w:b/>
          <w:smallCaps/>
          <w:sz w:val="20"/>
        </w:rPr>
      </w:pPr>
      <w:bookmarkStart w:id="1" w:name="_Hlk68796652"/>
      <w:bookmarkStart w:id="2" w:name="_Hlk68796346"/>
      <w:r>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3437FFA8" w14:textId="77777777" w:rsidR="00925445" w:rsidRDefault="00925445" w:rsidP="007726C9">
      <w:pPr>
        <w:spacing w:line="300" w:lineRule="atLeast"/>
        <w:rPr>
          <w:rFonts w:ascii="Trebuchet MS" w:hAnsi="Trebuchet MS" w:cs="Calibri"/>
          <w:i/>
          <w:iCs/>
          <w:sz w:val="20"/>
        </w:rPr>
      </w:pPr>
    </w:p>
    <w:p w14:paraId="6CFA8BFC" w14:textId="21561EFE"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925445">
        <w:rPr>
          <w:rFonts w:ascii="Trebuchet MS" w:hAnsi="Trebuchet MS" w:cs="Calibri"/>
          <w:i/>
          <w:iCs/>
          <w:sz w:val="20"/>
        </w:rPr>
        <w:t>3</w:t>
      </w:r>
      <w:r>
        <w:rPr>
          <w:rFonts w:ascii="Trebuchet MS" w:hAnsi="Trebuchet MS" w:cs="Calibri"/>
          <w:i/>
          <w:iCs/>
          <w:sz w:val="20"/>
        </w:rPr>
        <w:t xml:space="preserve"> DE </w:t>
      </w:r>
      <w:r w:rsidR="00925445">
        <w:rPr>
          <w:rFonts w:ascii="Trebuchet MS" w:hAnsi="Trebuchet MS" w:cs="Calibri"/>
          <w:i/>
          <w:iCs/>
          <w:sz w:val="20"/>
        </w:rPr>
        <w:t>5</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61532B">
        <w:rPr>
          <w:rFonts w:ascii="Trebuchet MS" w:hAnsi="Trebuchet MS" w:cs="Calibri"/>
          <w:bCs/>
          <w:sz w:val="20"/>
        </w:rPr>
        <w:t>07 DE NOVEMBRO DE 2022.</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7A3C900" w14:textId="77777777" w:rsidR="004F5A7A" w:rsidRDefault="004F5A7A" w:rsidP="007726C9">
      <w:pPr>
        <w:spacing w:line="300" w:lineRule="atLeast"/>
        <w:rPr>
          <w:rFonts w:ascii="Trebuchet MS" w:hAnsi="Trebuchet MS" w:cs="Calibri"/>
          <w:i/>
          <w:iCs/>
          <w:sz w:val="20"/>
        </w:rPr>
      </w:pPr>
    </w:p>
    <w:p w14:paraId="39261ECD" w14:textId="77777777" w:rsidR="00925445" w:rsidRDefault="00925445" w:rsidP="007726C9">
      <w:pPr>
        <w:spacing w:line="300" w:lineRule="atLeast"/>
        <w:rPr>
          <w:rFonts w:ascii="Trebuchet MS" w:hAnsi="Trebuchet MS" w:cs="Calibri"/>
          <w:i/>
          <w:iCs/>
          <w:sz w:val="20"/>
        </w:rPr>
      </w:pPr>
    </w:p>
    <w:p w14:paraId="567B88EF" w14:textId="77777777" w:rsidR="00925445" w:rsidRDefault="00925445" w:rsidP="007726C9">
      <w:pPr>
        <w:spacing w:line="300" w:lineRule="atLeast"/>
        <w:rPr>
          <w:rFonts w:ascii="Trebuchet MS" w:hAnsi="Trebuchet MS" w:cs="Calibri"/>
          <w:i/>
          <w:iCs/>
          <w:sz w:val="20"/>
        </w:rPr>
      </w:pPr>
    </w:p>
    <w:p w14:paraId="4664C1B7" w14:textId="77777777" w:rsidR="00925445" w:rsidRDefault="00925445" w:rsidP="007726C9">
      <w:pPr>
        <w:spacing w:line="300" w:lineRule="atLeast"/>
        <w:rPr>
          <w:rFonts w:ascii="Trebuchet MS" w:hAnsi="Trebuchet MS" w:cs="Calibri"/>
          <w:i/>
          <w:iCs/>
          <w:sz w:val="20"/>
        </w:rPr>
      </w:pPr>
    </w:p>
    <w:p w14:paraId="1E0279C4" w14:textId="2D71A152" w:rsidR="007B2C16" w:rsidRPr="00D87A99" w:rsidRDefault="0073666F" w:rsidP="007726C9">
      <w:pPr>
        <w:spacing w:line="300" w:lineRule="atLeast"/>
        <w:rPr>
          <w:rFonts w:ascii="Trebuchet MS" w:hAnsi="Trebuchet MS"/>
          <w:b/>
          <w:sz w:val="20"/>
        </w:rPr>
      </w:pPr>
      <w:r>
        <w:rPr>
          <w:rFonts w:ascii="Trebuchet MS" w:hAnsi="Trebuchet MS" w:cs="Calibri"/>
          <w:i/>
          <w:iCs/>
          <w:sz w:val="20"/>
        </w:rPr>
        <w:lastRenderedPageBreak/>
        <w:t xml:space="preserve">PÁGINA </w:t>
      </w:r>
      <w:r w:rsidR="00411EFC">
        <w:rPr>
          <w:rFonts w:ascii="Trebuchet MS" w:hAnsi="Trebuchet MS" w:cs="Calibri"/>
          <w:i/>
          <w:iCs/>
          <w:sz w:val="20"/>
        </w:rPr>
        <w:t>DE ASSINATURAS</w:t>
      </w:r>
      <w:r>
        <w:rPr>
          <w:rFonts w:ascii="Trebuchet MS" w:hAnsi="Trebuchet MS" w:cs="Calibri"/>
          <w:i/>
          <w:iCs/>
          <w:sz w:val="20"/>
        </w:rPr>
        <w:t xml:space="preserve"> </w:t>
      </w:r>
      <w:r w:rsidR="00925445">
        <w:rPr>
          <w:rFonts w:ascii="Trebuchet MS" w:hAnsi="Trebuchet MS" w:cs="Calibri"/>
          <w:i/>
          <w:iCs/>
          <w:sz w:val="20"/>
        </w:rPr>
        <w:t>4</w:t>
      </w:r>
      <w:r>
        <w:rPr>
          <w:rFonts w:ascii="Trebuchet MS" w:hAnsi="Trebuchet MS" w:cs="Calibri"/>
          <w:i/>
          <w:iCs/>
          <w:sz w:val="20"/>
        </w:rPr>
        <w:t xml:space="preserve"> DE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 xml:space="preserve">MEDABIL INDÚSTRIA EM SISTEMAS CONSTRUTIVOS S.A., </w:t>
      </w:r>
      <w:r w:rsidR="00CC34CE" w:rsidRPr="009C70E9">
        <w:rPr>
          <w:rFonts w:ascii="Trebuchet MS" w:hAnsi="Trebuchet MS" w:cs="Calibri"/>
          <w:bCs/>
          <w:sz w:val="20"/>
        </w:rPr>
        <w:t xml:space="preserve">REALIZADA EM </w:t>
      </w:r>
      <w:r w:rsidR="0061532B">
        <w:rPr>
          <w:rFonts w:ascii="Trebuchet MS" w:hAnsi="Trebuchet MS" w:cs="Calibri"/>
          <w:bCs/>
          <w:sz w:val="20"/>
        </w:rPr>
        <w:t>07 DE NOVEMBRO DE 2022</w:t>
      </w:r>
    </w:p>
    <w:p w14:paraId="22AF13FB" w14:textId="605F00B3" w:rsidR="00CC34CE" w:rsidRDefault="00CC34CE" w:rsidP="00D87A99">
      <w:pPr>
        <w:spacing w:line="300" w:lineRule="atLeast"/>
        <w:jc w:val="center"/>
        <w:rPr>
          <w:rFonts w:ascii="Trebuchet MS" w:hAnsi="Trebuchet MS" w:cs="Calibri"/>
          <w:b/>
          <w:sz w:val="20"/>
        </w:rPr>
      </w:pPr>
      <w:bookmarkStart w:id="4" w:name="_Hlk68796386"/>
      <w:bookmarkStart w:id="5"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
    </w:tbl>
    <w:p w14:paraId="024094E0" w14:textId="77777777" w:rsidR="007B2C16" w:rsidRDefault="007B2C16" w:rsidP="007B2C16">
      <w:pPr>
        <w:spacing w:line="320" w:lineRule="exact"/>
        <w:rPr>
          <w:rFonts w:ascii="Trebuchet MS" w:hAnsi="Trebuchet MS" w:cs="Calibri"/>
          <w:bCs/>
          <w:sz w:val="20"/>
        </w:rPr>
      </w:pPr>
    </w:p>
    <w:bookmarkEnd w:id="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31DC9307" w14:textId="77777777" w:rsidR="00925445" w:rsidRDefault="00925445" w:rsidP="007726C9">
      <w:pPr>
        <w:spacing w:line="300" w:lineRule="atLeast"/>
        <w:rPr>
          <w:rFonts w:ascii="Trebuchet MS" w:hAnsi="Trebuchet MS" w:cs="Calibri"/>
          <w:i/>
          <w:iCs/>
          <w:sz w:val="20"/>
        </w:rPr>
      </w:pPr>
    </w:p>
    <w:p w14:paraId="27CC5F43" w14:textId="77777777" w:rsidR="00925445" w:rsidRDefault="00925445" w:rsidP="007726C9">
      <w:pPr>
        <w:spacing w:line="300" w:lineRule="atLeast"/>
        <w:rPr>
          <w:rFonts w:ascii="Trebuchet MS" w:hAnsi="Trebuchet MS" w:cs="Calibri"/>
          <w:i/>
          <w:iCs/>
          <w:sz w:val="20"/>
        </w:rPr>
      </w:pPr>
    </w:p>
    <w:p w14:paraId="592CB486" w14:textId="77777777" w:rsidR="00925445" w:rsidRDefault="00925445" w:rsidP="007726C9">
      <w:pPr>
        <w:spacing w:line="300" w:lineRule="atLeast"/>
        <w:rPr>
          <w:rFonts w:ascii="Trebuchet MS" w:hAnsi="Trebuchet MS" w:cs="Calibri"/>
          <w:i/>
          <w:iCs/>
          <w:sz w:val="20"/>
        </w:rPr>
      </w:pPr>
    </w:p>
    <w:p w14:paraId="29C1D17E" w14:textId="77777777" w:rsidR="00925445" w:rsidRDefault="00925445" w:rsidP="007726C9">
      <w:pPr>
        <w:spacing w:line="300" w:lineRule="atLeast"/>
        <w:rPr>
          <w:rFonts w:ascii="Trebuchet MS" w:hAnsi="Trebuchet MS" w:cs="Calibri"/>
          <w:i/>
          <w:iCs/>
          <w:sz w:val="20"/>
        </w:rPr>
      </w:pPr>
    </w:p>
    <w:p w14:paraId="7669946F" w14:textId="77777777" w:rsidR="00925445" w:rsidRDefault="00925445" w:rsidP="007726C9">
      <w:pPr>
        <w:spacing w:line="300" w:lineRule="atLeast"/>
        <w:rPr>
          <w:rFonts w:ascii="Trebuchet MS" w:hAnsi="Trebuchet MS" w:cs="Calibri"/>
          <w:i/>
          <w:iCs/>
          <w:sz w:val="20"/>
        </w:rPr>
      </w:pPr>
    </w:p>
    <w:p w14:paraId="01F8514E" w14:textId="5EF798E2" w:rsidR="004F5A7A" w:rsidRDefault="0073666F" w:rsidP="007726C9">
      <w:pPr>
        <w:spacing w:line="300" w:lineRule="atLeast"/>
        <w:rPr>
          <w:rFonts w:ascii="Trebuchet MS" w:hAnsi="Trebuchet MS" w:cs="Calibri"/>
          <w:bCs/>
          <w:sz w:val="20"/>
        </w:rPr>
      </w:pPr>
      <w:r>
        <w:rPr>
          <w:rFonts w:ascii="Trebuchet MS" w:hAnsi="Trebuchet MS" w:cs="Calibri"/>
          <w:i/>
          <w:iCs/>
          <w:sz w:val="20"/>
        </w:rPr>
        <w:lastRenderedPageBreak/>
        <w:t>PÁGINA DE</w:t>
      </w:r>
      <w:r w:rsidR="00765BBB">
        <w:rPr>
          <w:rFonts w:ascii="Trebuchet MS" w:hAnsi="Trebuchet MS" w:cs="Calibri"/>
          <w:i/>
          <w:iCs/>
          <w:sz w:val="20"/>
        </w:rPr>
        <w:t xml:space="preserve"> </w:t>
      </w:r>
      <w:r w:rsidR="00411EFC">
        <w:rPr>
          <w:rFonts w:ascii="Trebuchet MS" w:hAnsi="Trebuchet MS" w:cs="Calibri"/>
          <w:i/>
          <w:iCs/>
          <w:sz w:val="20"/>
        </w:rPr>
        <w:t>ASSINATURAS</w:t>
      </w:r>
      <w:r w:rsidR="009438F1">
        <w:rPr>
          <w:rFonts w:ascii="Trebuchet MS" w:hAnsi="Trebuchet MS" w:cs="Calibri"/>
          <w:i/>
          <w:iCs/>
          <w:sz w:val="20"/>
        </w:rPr>
        <w:t xml:space="preserve"> </w:t>
      </w:r>
      <w:r w:rsidR="00925445">
        <w:rPr>
          <w:rFonts w:ascii="Trebuchet MS" w:hAnsi="Trebuchet MS" w:cs="Calibri"/>
          <w:i/>
          <w:iCs/>
          <w:sz w:val="20"/>
        </w:rPr>
        <w:t>5</w:t>
      </w:r>
      <w:r w:rsidR="009438F1">
        <w:rPr>
          <w:rFonts w:ascii="Trebuchet MS" w:hAnsi="Trebuchet MS" w:cs="Calibri"/>
          <w:i/>
          <w:iCs/>
          <w:sz w:val="20"/>
        </w:rPr>
        <w:t xml:space="preserve"> DE</w:t>
      </w:r>
      <w:r>
        <w:rPr>
          <w:rFonts w:ascii="Trebuchet MS" w:hAnsi="Trebuchet MS" w:cs="Calibri"/>
          <w:i/>
          <w:iCs/>
          <w:sz w:val="20"/>
        </w:rPr>
        <w:t xml:space="preserve"> </w:t>
      </w:r>
      <w:r w:rsidR="00925445">
        <w:rPr>
          <w:rFonts w:ascii="Trebuchet MS" w:hAnsi="Trebuchet MS" w:cs="Calibri"/>
          <w:i/>
          <w:iCs/>
          <w:sz w:val="20"/>
        </w:rPr>
        <w:t>5</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D87A99">
        <w:rPr>
          <w:rFonts w:ascii="Trebuchet MS" w:hAnsi="Trebuchet M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D87A99">
        <w:rPr>
          <w:rFonts w:ascii="Trebuchet MS" w:hAnsi="Trebuchet MS"/>
          <w:sz w:val="20"/>
        </w:rPr>
        <w:t xml:space="preserve">) EMISSÃO PRIVADA DE DEBÊNTURES SIMPLES, NÃO CONVERSÍVEIS EM AÇÕES, DA ESPÉCIE </w:t>
      </w:r>
      <w:r w:rsidR="00CC34CE">
        <w:rPr>
          <w:rFonts w:ascii="Trebuchet MS" w:hAnsi="Trebuchet MS" w:cs="Calibri"/>
          <w:bCs/>
          <w:sz w:val="20"/>
        </w:rPr>
        <w:t>QUIROGRAFÁRIA</w:t>
      </w:r>
      <w:r w:rsidR="009438F1">
        <w:rPr>
          <w:rFonts w:ascii="Trebuchet MS" w:hAnsi="Trebuchet MS" w:cs="Calibri"/>
          <w:bCs/>
          <w:sz w:val="20"/>
        </w:rPr>
        <w:t xml:space="preserve"> </w:t>
      </w:r>
      <w:r w:rsidR="00CC34CE">
        <w:rPr>
          <w:rFonts w:ascii="Trebuchet MS" w:hAnsi="Trebuchet MS" w:cs="Calibri"/>
          <w:bCs/>
          <w:sz w:val="20"/>
        </w:rPr>
        <w:t>COM</w:t>
      </w:r>
      <w:r w:rsidR="00CC34CE" w:rsidRPr="00D87A99">
        <w:rPr>
          <w:rFonts w:ascii="Trebuchet MS" w:hAnsi="Trebuchet MS"/>
          <w:sz w:val="20"/>
        </w:rPr>
        <w:t xml:space="preserve"> GARANTIA FIDEJUSSÓRIA, DA </w:t>
      </w:r>
      <w:r w:rsidR="004F5A7A">
        <w:rPr>
          <w:rFonts w:ascii="Trebuchet MS" w:hAnsi="Trebuchet MS" w:cs="Calibri"/>
          <w:bCs/>
          <w:sz w:val="20"/>
        </w:rPr>
        <w:t>MEDABIL INDÚSTRIA EM SISTEMAS CONSTRUTIVOS S.A</w:t>
      </w:r>
      <w:r w:rsidR="00CC34CE" w:rsidRPr="00D87A99">
        <w:rPr>
          <w:rFonts w:ascii="Trebuchet MS" w:hAnsi="Trebuchet MS"/>
          <w:sz w:val="20"/>
        </w:rPr>
        <w:t xml:space="preserve">., </w:t>
      </w:r>
      <w:r w:rsidR="00CC34CE" w:rsidRPr="009C70E9">
        <w:rPr>
          <w:rFonts w:ascii="Trebuchet MS" w:hAnsi="Trebuchet MS" w:cs="Calibri"/>
          <w:bCs/>
          <w:sz w:val="20"/>
        </w:rPr>
        <w:t xml:space="preserve">REALIZADA EM </w:t>
      </w:r>
      <w:r w:rsidR="0061532B">
        <w:rPr>
          <w:rFonts w:ascii="Trebuchet MS" w:hAnsi="Trebuchet MS" w:cs="Calibri"/>
          <w:bCs/>
          <w:sz w:val="20"/>
        </w:rPr>
        <w:t>07 DE NOVEMBRO DE 2022</w:t>
      </w:r>
    </w:p>
    <w:p w14:paraId="65547789" w14:textId="6CC94F69" w:rsidR="00CC34CE" w:rsidRDefault="007B2C16" w:rsidP="007726C9">
      <w:pPr>
        <w:spacing w:line="300" w:lineRule="atLeast"/>
        <w:rPr>
          <w:rFonts w:ascii="Trebuchet MS" w:hAnsi="Trebuchet MS" w:cs="Calibri"/>
          <w:b/>
          <w:bCs/>
          <w:sz w:val="20"/>
        </w:rPr>
      </w:pPr>
      <w:r>
        <w:rPr>
          <w:rFonts w:ascii="Trebuchet MS" w:hAnsi="Trebuchet MS" w:cs="Calibri"/>
          <w:b/>
          <w:bCs/>
          <w:sz w:val="20"/>
        </w:rPr>
        <w:br/>
      </w:r>
      <w:bookmarkStart w:id="6" w:name="_Hlk68796722"/>
      <w:bookmarkStart w:id="7" w:name="_Hlk68796408"/>
    </w:p>
    <w:p w14:paraId="108B5098" w14:textId="0E0172E7"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sidR="009438F1">
        <w:rPr>
          <w:rFonts w:ascii="Trebuchet MS" w:hAnsi="Trebuchet MS" w:cs="Calibri"/>
          <w:b/>
          <w:bCs/>
          <w:sz w:val="20"/>
        </w:rPr>
        <w:t>s</w:t>
      </w:r>
      <w:r>
        <w:rPr>
          <w:rFonts w:ascii="Trebuchet MS" w:hAnsi="Trebuchet MS" w:cs="Calibri"/>
          <w:b/>
          <w:bCs/>
          <w:sz w:val="20"/>
        </w:rPr>
        <w:br/>
      </w:r>
      <w:r w:rsidR="009438F1" w:rsidRPr="009438F1">
        <w:rPr>
          <w:rFonts w:ascii="Trebuchet MS" w:hAnsi="Trebuchet MS" w:cs="Calibri"/>
          <w:b/>
          <w:bCs/>
          <w:sz w:val="20"/>
        </w:rPr>
        <w:t>SAM 2 - FUNDO DE INVESTIMENTO EM DIREITOS CREDITÓRIOS NÃO PADRONIZADOS</w:t>
      </w:r>
    </w:p>
    <w:p w14:paraId="4B9F866C" w14:textId="20F7D3D9"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9438F1" w:rsidRPr="009438F1">
        <w:rPr>
          <w:rFonts w:ascii="Trebuchet MS" w:hAnsi="Trebuchet MS" w:cs="Calibri"/>
          <w:b/>
          <w:bCs/>
          <w:sz w:val="20"/>
        </w:rPr>
        <w:t>32.274.238/0001-00</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bookmarkEnd w:id="6"/>
    <w:p w14:paraId="585D7C5F" w14:textId="2FBA729D" w:rsidR="009438F1" w:rsidRDefault="009438F1" w:rsidP="009438F1">
      <w:pPr>
        <w:spacing w:line="300" w:lineRule="atLeast"/>
        <w:rPr>
          <w:rFonts w:ascii="Trebuchet MS" w:hAnsi="Trebuchet MS" w:cs="Calibri"/>
          <w:b/>
          <w:bCs/>
          <w:sz w:val="20"/>
        </w:rPr>
      </w:pPr>
      <w:r>
        <w:rPr>
          <w:rFonts w:ascii="Trebuchet MS" w:hAnsi="Trebuchet MS" w:cs="Calibri"/>
          <w:b/>
          <w:bCs/>
          <w:sz w:val="20"/>
        </w:rPr>
        <w:br/>
      </w:r>
      <w:r w:rsidR="006410AC" w:rsidRPr="006410AC">
        <w:rPr>
          <w:rFonts w:ascii="Trebuchet MS" w:hAnsi="Trebuchet MS" w:cs="Calibri"/>
          <w:b/>
          <w:bCs/>
          <w:sz w:val="20"/>
        </w:rPr>
        <w:t>MILAS FUNDO DE INVESTIMENTO EM DIREITOS CREDITORIOS NAO PADRONIZADOS</w:t>
      </w:r>
    </w:p>
    <w:p w14:paraId="1579238D" w14:textId="1370AF17" w:rsidR="009438F1" w:rsidRDefault="009438F1" w:rsidP="009438F1">
      <w:pPr>
        <w:spacing w:line="300" w:lineRule="atLeast"/>
        <w:jc w:val="center"/>
        <w:rPr>
          <w:rFonts w:ascii="Trebuchet MS" w:hAnsi="Trebuchet MS" w:cs="Calibri"/>
          <w:b/>
          <w:bCs/>
          <w:sz w:val="20"/>
        </w:rPr>
      </w:pPr>
      <w:r w:rsidRPr="00553EB4">
        <w:rPr>
          <w:rFonts w:ascii="Trebuchet MS" w:hAnsi="Trebuchet MS" w:cs="Calibri"/>
          <w:b/>
          <w:bCs/>
          <w:sz w:val="20"/>
        </w:rPr>
        <w:t xml:space="preserve">CNPJ: </w:t>
      </w:r>
      <w:r w:rsidR="006410AC" w:rsidRPr="006410AC">
        <w:rPr>
          <w:rFonts w:ascii="Trebuchet MS" w:hAnsi="Trebuchet MS" w:cs="Calibri"/>
          <w:b/>
          <w:bCs/>
          <w:sz w:val="20"/>
        </w:rPr>
        <w:t>26.286.853/0001-25</w:t>
      </w:r>
    </w:p>
    <w:p w14:paraId="6355A64C" w14:textId="77777777" w:rsidR="009438F1" w:rsidRDefault="009438F1" w:rsidP="009438F1">
      <w:pPr>
        <w:spacing w:line="300" w:lineRule="atLeast"/>
        <w:rPr>
          <w:rFonts w:ascii="Trebuchet MS" w:hAnsi="Trebuchet MS" w:cs="Calibri"/>
          <w:b/>
          <w:bCs/>
          <w:sz w:val="20"/>
        </w:rPr>
      </w:pPr>
    </w:p>
    <w:p w14:paraId="67D995C9" w14:textId="77777777" w:rsidR="009438F1" w:rsidRDefault="009438F1" w:rsidP="009438F1">
      <w:pPr>
        <w:spacing w:line="300" w:lineRule="atLeast"/>
        <w:jc w:val="center"/>
        <w:rPr>
          <w:rFonts w:ascii="Trebuchet MS" w:hAnsi="Trebuchet MS" w:cs="Calibri"/>
          <w:b/>
          <w:smallCaps/>
          <w:sz w:val="20"/>
        </w:rPr>
      </w:pPr>
    </w:p>
    <w:p w14:paraId="21543A9B" w14:textId="77777777" w:rsidR="009438F1" w:rsidRDefault="009438F1" w:rsidP="009438F1">
      <w:pPr>
        <w:spacing w:line="300" w:lineRule="atLeast"/>
        <w:jc w:val="center"/>
        <w:rPr>
          <w:rFonts w:ascii="Trebuchet MS" w:hAnsi="Trebuchet MS" w:cs="Calibri"/>
          <w:b/>
          <w:smallCaps/>
          <w:sz w:val="20"/>
        </w:rPr>
      </w:pPr>
    </w:p>
    <w:p w14:paraId="37590614" w14:textId="77777777" w:rsidR="009438F1" w:rsidRPr="00410356" w:rsidRDefault="009438F1" w:rsidP="009438F1">
      <w:pPr>
        <w:spacing w:line="300" w:lineRule="atLeast"/>
        <w:jc w:val="center"/>
        <w:rPr>
          <w:rFonts w:ascii="Trebuchet MS" w:hAnsi="Trebuchet MS" w:cs="Calibri"/>
          <w:b/>
          <w:smallCaps/>
          <w:sz w:val="20"/>
        </w:rPr>
      </w:pPr>
    </w:p>
    <w:p w14:paraId="6D4B08D3" w14:textId="77777777" w:rsidR="009438F1" w:rsidRPr="00410356" w:rsidRDefault="009438F1" w:rsidP="009438F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438F1" w:rsidRPr="002C23F6" w14:paraId="0A0D9BFE" w14:textId="77777777" w:rsidTr="00455F9B">
        <w:trPr>
          <w:cantSplit/>
        </w:trPr>
        <w:tc>
          <w:tcPr>
            <w:tcW w:w="4253" w:type="dxa"/>
            <w:tcBorders>
              <w:top w:val="single" w:sz="6" w:space="0" w:color="auto"/>
            </w:tcBorders>
          </w:tcPr>
          <w:p w14:paraId="729E8581" w14:textId="77777777" w:rsidR="009438F1" w:rsidRDefault="009438F1" w:rsidP="00455F9B">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467493A2" w14:textId="77777777" w:rsidR="009438F1" w:rsidRPr="00410356" w:rsidRDefault="009438F1" w:rsidP="00455F9B">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01508BBE" w14:textId="77777777" w:rsidR="009438F1" w:rsidRPr="00410356" w:rsidRDefault="009438F1" w:rsidP="00455F9B">
            <w:pPr>
              <w:spacing w:line="300" w:lineRule="atLeast"/>
              <w:rPr>
                <w:rFonts w:ascii="Trebuchet MS" w:hAnsi="Trebuchet MS" w:cs="Calibri"/>
                <w:sz w:val="20"/>
              </w:rPr>
            </w:pPr>
          </w:p>
        </w:tc>
      </w:tr>
    </w:tbl>
    <w:p w14:paraId="180F6F7C" w14:textId="77777777" w:rsidR="007B2C16" w:rsidRDefault="007B2C16" w:rsidP="007B2C16">
      <w:pPr>
        <w:spacing w:line="320" w:lineRule="exact"/>
        <w:rPr>
          <w:rFonts w:ascii="Trebuchet MS" w:hAnsi="Trebuchet MS" w:cs="Calibri"/>
          <w:i/>
          <w:iCs/>
          <w:sz w:val="20"/>
        </w:rPr>
      </w:pPr>
    </w:p>
    <w:bookmarkEnd w:id="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6DB" w14:textId="77777777" w:rsidR="004F21C5" w:rsidRDefault="004F21C5">
      <w:r>
        <w:separator/>
      </w:r>
    </w:p>
  </w:endnote>
  <w:endnote w:type="continuationSeparator" w:id="0">
    <w:p w14:paraId="5BC5B3DD" w14:textId="77777777" w:rsidR="004F21C5" w:rsidRDefault="004F21C5">
      <w:r>
        <w:continuationSeparator/>
      </w:r>
    </w:p>
  </w:endnote>
  <w:endnote w:type="continuationNotice" w:id="1">
    <w:p w14:paraId="6067EF91" w14:textId="77777777" w:rsidR="004F21C5" w:rsidRDefault="004F21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FFA9" w14:textId="77777777" w:rsidR="004F21C5" w:rsidRDefault="004F21C5">
      <w:r>
        <w:separator/>
      </w:r>
    </w:p>
  </w:footnote>
  <w:footnote w:type="continuationSeparator" w:id="0">
    <w:p w14:paraId="4F08256B" w14:textId="77777777" w:rsidR="004F21C5" w:rsidRDefault="004F21C5">
      <w:r>
        <w:continuationSeparator/>
      </w:r>
    </w:p>
  </w:footnote>
  <w:footnote w:type="continuationNotice" w:id="1">
    <w:p w14:paraId="6980C371" w14:textId="77777777" w:rsidR="004F21C5" w:rsidRDefault="004F21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36E74"/>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1A03"/>
    <w:rsid w:val="00235FFB"/>
    <w:rsid w:val="00240B32"/>
    <w:rsid w:val="0024447A"/>
    <w:rsid w:val="0024543E"/>
    <w:rsid w:val="0025447D"/>
    <w:rsid w:val="00261DB1"/>
    <w:rsid w:val="0026385C"/>
    <w:rsid w:val="00274643"/>
    <w:rsid w:val="00274741"/>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391B"/>
    <w:rsid w:val="003F6807"/>
    <w:rsid w:val="004031A1"/>
    <w:rsid w:val="00410356"/>
    <w:rsid w:val="00411C25"/>
    <w:rsid w:val="00411EFC"/>
    <w:rsid w:val="00413D63"/>
    <w:rsid w:val="00420C54"/>
    <w:rsid w:val="00425CA7"/>
    <w:rsid w:val="00452F6C"/>
    <w:rsid w:val="00455D1D"/>
    <w:rsid w:val="0045664A"/>
    <w:rsid w:val="004612CF"/>
    <w:rsid w:val="00461C79"/>
    <w:rsid w:val="00471691"/>
    <w:rsid w:val="004861C0"/>
    <w:rsid w:val="00492BFE"/>
    <w:rsid w:val="00495FB8"/>
    <w:rsid w:val="004A5554"/>
    <w:rsid w:val="004B10E4"/>
    <w:rsid w:val="004B4AEA"/>
    <w:rsid w:val="004C0E9D"/>
    <w:rsid w:val="004F21C5"/>
    <w:rsid w:val="004F2BD3"/>
    <w:rsid w:val="004F5A7A"/>
    <w:rsid w:val="004F785B"/>
    <w:rsid w:val="0050047C"/>
    <w:rsid w:val="0051751B"/>
    <w:rsid w:val="005236EC"/>
    <w:rsid w:val="0052500B"/>
    <w:rsid w:val="0053018E"/>
    <w:rsid w:val="005330B2"/>
    <w:rsid w:val="00545124"/>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1532B"/>
    <w:rsid w:val="00620B21"/>
    <w:rsid w:val="006312C8"/>
    <w:rsid w:val="006410AC"/>
    <w:rsid w:val="006412A4"/>
    <w:rsid w:val="0065091B"/>
    <w:rsid w:val="00653D2E"/>
    <w:rsid w:val="00655FD0"/>
    <w:rsid w:val="00661630"/>
    <w:rsid w:val="0067406F"/>
    <w:rsid w:val="00680CEF"/>
    <w:rsid w:val="0068241E"/>
    <w:rsid w:val="00685D06"/>
    <w:rsid w:val="006A7D17"/>
    <w:rsid w:val="006B19BB"/>
    <w:rsid w:val="006B3306"/>
    <w:rsid w:val="006B5C73"/>
    <w:rsid w:val="006C1770"/>
    <w:rsid w:val="006C37FD"/>
    <w:rsid w:val="006C6283"/>
    <w:rsid w:val="006C628D"/>
    <w:rsid w:val="006D73B1"/>
    <w:rsid w:val="006E0E2C"/>
    <w:rsid w:val="006E33AA"/>
    <w:rsid w:val="006F2273"/>
    <w:rsid w:val="006F613D"/>
    <w:rsid w:val="00700C88"/>
    <w:rsid w:val="00705CA8"/>
    <w:rsid w:val="00714BFC"/>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B6EB2"/>
    <w:rsid w:val="007C18A5"/>
    <w:rsid w:val="007C4B17"/>
    <w:rsid w:val="007C6D44"/>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94948"/>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5445"/>
    <w:rsid w:val="009262EA"/>
    <w:rsid w:val="00936BF4"/>
    <w:rsid w:val="00940347"/>
    <w:rsid w:val="009412AB"/>
    <w:rsid w:val="009438F1"/>
    <w:rsid w:val="0095106C"/>
    <w:rsid w:val="0096133C"/>
    <w:rsid w:val="00961FBD"/>
    <w:rsid w:val="0098254D"/>
    <w:rsid w:val="009871E2"/>
    <w:rsid w:val="009A41EF"/>
    <w:rsid w:val="009A5F5F"/>
    <w:rsid w:val="009A786C"/>
    <w:rsid w:val="009B1D9A"/>
    <w:rsid w:val="009B2222"/>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41DE"/>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362C"/>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95494"/>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3554"/>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87CA8"/>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87A99"/>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504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393159843">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1189</Words>
  <Characters>6421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2</cp:revision>
  <cp:lastPrinted>2020-08-11T20:00:00Z</cp:lastPrinted>
  <dcterms:created xsi:type="dcterms:W3CDTF">2022-11-07T13:30:00Z</dcterms:created>
  <dcterms:modified xsi:type="dcterms:W3CDTF">2022-11-07T13:30:00Z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