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B8F4" w14:textId="77777777" w:rsidR="00B73EA3" w:rsidRPr="00D42DAD" w:rsidRDefault="00ED0D52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14:paraId="085B4C73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="00D134B8" w:rsidRPr="00D42DAD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="00F27B37" w:rsidRPr="00D42DAD">
        <w:rPr>
          <w:rFonts w:ascii="Tahoma" w:hAnsi="Tahoma" w:cs="Tahoma"/>
          <w:sz w:val="22"/>
          <w:szCs w:val="22"/>
        </w:rPr>
        <w:t>11.950.487/0001-90</w:t>
      </w:r>
    </w:p>
    <w:p w14:paraId="31908928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="0014172F" w:rsidRPr="00D42DAD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="00F27B37" w:rsidRPr="00D42DAD">
        <w:rPr>
          <w:rFonts w:ascii="Tahoma" w:hAnsi="Tahoma" w:cs="Tahoma"/>
          <w:sz w:val="22"/>
          <w:szCs w:val="22"/>
        </w:rPr>
        <w:t>35.300.488.041</w:t>
      </w:r>
    </w:p>
    <w:p w14:paraId="10EA91E9" w14:textId="77777777" w:rsidR="00E70768" w:rsidRPr="00D42DAD" w:rsidRDefault="00E70768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1EC4AF9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="00ED0D52" w:rsidRPr="00D42DAD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sz w:val="22"/>
          <w:szCs w:val="22"/>
        </w:rPr>
        <w:t xml:space="preserve">DA </w:t>
      </w:r>
      <w:r w:rsidR="003C3A09" w:rsidRPr="00D42DAD">
        <w:rPr>
          <w:rFonts w:ascii="Tahoma" w:hAnsi="Tahoma" w:cs="Tahoma"/>
          <w:b/>
          <w:sz w:val="22"/>
          <w:szCs w:val="22"/>
        </w:rPr>
        <w:t>1ª (PRIMEIRA) SÉRIE E DOS DEBENTURISTAS DA 2ª (SEGUNDA) SÉRIE DA 1ª (</w:t>
      </w:r>
      <w:r w:rsidR="00D134B8" w:rsidRPr="00D42DAD">
        <w:rPr>
          <w:rFonts w:ascii="Tahoma" w:hAnsi="Tahoma" w:cs="Tahoma"/>
          <w:b/>
          <w:sz w:val="22"/>
          <w:szCs w:val="22"/>
        </w:rPr>
        <w:t>PRIMEIRA</w:t>
      </w:r>
      <w:r w:rsidR="003C3A09" w:rsidRPr="00D42DAD">
        <w:rPr>
          <w:rFonts w:ascii="Tahoma" w:hAnsi="Tahoma" w:cs="Tahoma"/>
          <w:b/>
          <w:sz w:val="22"/>
          <w:szCs w:val="22"/>
        </w:rPr>
        <w:t>)</w:t>
      </w:r>
      <w:r w:rsidR="00D134B8" w:rsidRPr="00D42DAD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b/>
          <w:sz w:val="22"/>
          <w:szCs w:val="22"/>
        </w:rPr>
        <w:t xml:space="preserve">, </w:t>
      </w:r>
      <w:r w:rsidRPr="00D42DAD">
        <w:rPr>
          <w:rFonts w:ascii="Tahoma" w:hAnsi="Tahoma" w:cs="Tahoma"/>
          <w:b/>
          <w:sz w:val="22"/>
          <w:szCs w:val="22"/>
        </w:rPr>
        <w:t xml:space="preserve">REALIZADA EM </w:t>
      </w:r>
      <w:r w:rsidR="00F96A4E" w:rsidRPr="00D42DAD">
        <w:rPr>
          <w:rFonts w:ascii="Tahoma" w:hAnsi="Tahoma" w:cs="Tahoma"/>
          <w:b/>
          <w:bCs/>
          <w:sz w:val="22"/>
          <w:szCs w:val="22"/>
        </w:rPr>
        <w:t>1</w:t>
      </w:r>
      <w:r w:rsidR="00F96A4E">
        <w:rPr>
          <w:rFonts w:ascii="Tahoma" w:hAnsi="Tahoma" w:cs="Tahoma"/>
          <w:b/>
          <w:bCs/>
          <w:sz w:val="22"/>
          <w:szCs w:val="22"/>
        </w:rPr>
        <w:t>5</w:t>
      </w:r>
      <w:r w:rsidR="00F96A4E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D0D52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253970">
        <w:rPr>
          <w:rFonts w:ascii="Tahoma" w:hAnsi="Tahoma" w:cs="Tahoma"/>
          <w:b/>
          <w:bCs/>
          <w:sz w:val="22"/>
          <w:szCs w:val="22"/>
        </w:rPr>
        <w:t>JU</w:t>
      </w:r>
      <w:r w:rsidR="00F96A4E">
        <w:rPr>
          <w:rFonts w:ascii="Tahoma" w:hAnsi="Tahoma" w:cs="Tahoma"/>
          <w:b/>
          <w:bCs/>
          <w:sz w:val="22"/>
          <w:szCs w:val="22"/>
        </w:rPr>
        <w:t>L</w:t>
      </w:r>
      <w:r w:rsidR="00253970">
        <w:rPr>
          <w:rFonts w:ascii="Tahoma" w:hAnsi="Tahoma" w:cs="Tahoma"/>
          <w:b/>
          <w:bCs/>
          <w:sz w:val="22"/>
          <w:szCs w:val="22"/>
        </w:rPr>
        <w:t>HO</w:t>
      </w:r>
      <w:r w:rsidR="00394E07"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b/>
          <w:bCs/>
          <w:sz w:val="22"/>
          <w:szCs w:val="22"/>
        </w:rPr>
        <w:t>2020</w:t>
      </w:r>
    </w:p>
    <w:p w14:paraId="3104F632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665976F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1.</w:t>
      </w:r>
      <w:r w:rsidRPr="00D42DAD">
        <w:rPr>
          <w:rFonts w:ascii="Tahoma" w:hAnsi="Tahoma" w:cs="Tahoma"/>
          <w:b/>
          <w:sz w:val="22"/>
          <w:szCs w:val="22"/>
        </w:rPr>
        <w:tab/>
        <w:t>DATA, HORA E LOCAL</w:t>
      </w:r>
      <w:r w:rsidRPr="00D42DAD">
        <w:rPr>
          <w:rFonts w:ascii="Tahoma" w:hAnsi="Tahoma" w:cs="Tahoma"/>
          <w:sz w:val="22"/>
          <w:szCs w:val="22"/>
        </w:rPr>
        <w:t xml:space="preserve">: Aos </w:t>
      </w:r>
      <w:r w:rsidR="005004ED">
        <w:rPr>
          <w:rFonts w:ascii="Tahoma" w:hAnsi="Tahoma" w:cs="Tahoma"/>
          <w:sz w:val="22"/>
          <w:szCs w:val="22"/>
        </w:rPr>
        <w:t>1</w:t>
      </w:r>
      <w:r w:rsidR="00F96A4E">
        <w:rPr>
          <w:rFonts w:ascii="Tahoma" w:hAnsi="Tahoma" w:cs="Tahoma"/>
          <w:sz w:val="22"/>
          <w:szCs w:val="22"/>
        </w:rPr>
        <w:t>5</w:t>
      </w:r>
      <w:r w:rsidR="00ED0D52" w:rsidRPr="00D42DAD">
        <w:rPr>
          <w:rFonts w:ascii="Tahoma" w:hAnsi="Tahoma" w:cs="Tahoma"/>
          <w:sz w:val="22"/>
          <w:szCs w:val="22"/>
        </w:rPr>
        <w:t xml:space="preserve"> </w:t>
      </w:r>
      <w:r w:rsidR="003C3A09" w:rsidRPr="00D42DAD">
        <w:rPr>
          <w:rFonts w:ascii="Tahoma" w:hAnsi="Tahoma" w:cs="Tahoma"/>
          <w:sz w:val="22"/>
          <w:szCs w:val="22"/>
        </w:rPr>
        <w:t>(</w:t>
      </w:r>
      <w:r w:rsidR="00F96A4E">
        <w:rPr>
          <w:rFonts w:ascii="Tahoma" w:hAnsi="Tahoma" w:cs="Tahoma"/>
          <w:sz w:val="22"/>
          <w:szCs w:val="22"/>
        </w:rPr>
        <w:t>quinze</w:t>
      </w:r>
      <w:r w:rsidR="003C3A09" w:rsidRPr="00D42DAD">
        <w:rPr>
          <w:rFonts w:ascii="Tahoma" w:hAnsi="Tahoma" w:cs="Tahoma"/>
          <w:sz w:val="22"/>
          <w:szCs w:val="22"/>
        </w:rPr>
        <w:t xml:space="preserve">) </w:t>
      </w:r>
      <w:r w:rsidR="00ED0D52" w:rsidRPr="00D42DAD">
        <w:rPr>
          <w:rFonts w:ascii="Tahoma" w:hAnsi="Tahoma" w:cs="Tahoma"/>
          <w:sz w:val="22"/>
          <w:szCs w:val="22"/>
        </w:rPr>
        <w:t xml:space="preserve">dias de </w:t>
      </w:r>
      <w:r w:rsidR="005004ED">
        <w:rPr>
          <w:rFonts w:ascii="Tahoma" w:hAnsi="Tahoma" w:cs="Tahoma"/>
          <w:sz w:val="22"/>
          <w:szCs w:val="22"/>
        </w:rPr>
        <w:t>ju</w:t>
      </w:r>
      <w:r w:rsidR="00F96A4E">
        <w:rPr>
          <w:rFonts w:ascii="Tahoma" w:hAnsi="Tahoma" w:cs="Tahoma"/>
          <w:sz w:val="22"/>
          <w:szCs w:val="22"/>
        </w:rPr>
        <w:t>l</w:t>
      </w:r>
      <w:r w:rsidR="005004ED">
        <w:rPr>
          <w:rFonts w:ascii="Tahoma" w:hAnsi="Tahoma" w:cs="Tahoma"/>
          <w:sz w:val="22"/>
          <w:szCs w:val="22"/>
        </w:rPr>
        <w:t>ho</w:t>
      </w:r>
      <w:r w:rsidR="00A85518" w:rsidRPr="00D42DAD">
        <w:rPr>
          <w:rFonts w:ascii="Tahoma" w:hAnsi="Tahoma" w:cs="Tahoma"/>
          <w:sz w:val="22"/>
          <w:szCs w:val="22"/>
        </w:rPr>
        <w:t xml:space="preserve"> </w:t>
      </w:r>
      <w:r w:rsidR="00BD3B14" w:rsidRPr="00D42DAD">
        <w:rPr>
          <w:rFonts w:ascii="Tahoma" w:hAnsi="Tahoma" w:cs="Tahoma"/>
          <w:sz w:val="22"/>
          <w:szCs w:val="22"/>
        </w:rPr>
        <w:t xml:space="preserve">de </w:t>
      </w:r>
      <w:r w:rsidR="000E6601" w:rsidRPr="00D42DAD">
        <w:rPr>
          <w:rFonts w:ascii="Tahoma" w:hAnsi="Tahoma" w:cs="Tahoma"/>
          <w:sz w:val="22"/>
          <w:szCs w:val="22"/>
        </w:rPr>
        <w:t>2020</w:t>
      </w:r>
      <w:r w:rsidRPr="00D42DAD">
        <w:rPr>
          <w:rFonts w:ascii="Tahoma" w:hAnsi="Tahoma" w:cs="Tahoma"/>
          <w:sz w:val="22"/>
          <w:szCs w:val="22"/>
        </w:rPr>
        <w:t xml:space="preserve">, às </w:t>
      </w:r>
      <w:r w:rsidR="00ED0D52" w:rsidRPr="00D42DAD">
        <w:rPr>
          <w:rFonts w:ascii="Tahoma" w:hAnsi="Tahoma" w:cs="Tahoma"/>
          <w:sz w:val="22"/>
          <w:szCs w:val="22"/>
        </w:rPr>
        <w:t>14:00</w:t>
      </w:r>
      <w:r w:rsidRPr="00D42DAD">
        <w:rPr>
          <w:rFonts w:ascii="Tahoma" w:hAnsi="Tahoma" w:cs="Tahoma"/>
          <w:sz w:val="22"/>
          <w:szCs w:val="22"/>
        </w:rPr>
        <w:t xml:space="preserve"> horas, na sede da </w:t>
      </w:r>
      <w:r w:rsidR="00ED0D52" w:rsidRPr="00E82446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="00BD3B14" w:rsidRPr="00E82446">
        <w:rPr>
          <w:rFonts w:ascii="Tahoma" w:hAnsi="Tahoma" w:cs="Tahoma"/>
          <w:b/>
          <w:sz w:val="22"/>
          <w:szCs w:val="22"/>
        </w:rPr>
        <w:t>S.A</w:t>
      </w:r>
      <w:r w:rsidR="0014172F" w:rsidRPr="00E82446">
        <w:rPr>
          <w:rFonts w:ascii="Tahoma" w:hAnsi="Tahoma" w:cs="Tahoma"/>
          <w:b/>
          <w:sz w:val="22"/>
          <w:szCs w:val="22"/>
        </w:rPr>
        <w:t>.</w:t>
      </w:r>
      <w:r w:rsidR="0014172F" w:rsidRPr="00D42DAD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(“</w:t>
      </w: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”)</w:t>
      </w:r>
      <w:r w:rsidRPr="00D42DAD">
        <w:rPr>
          <w:rFonts w:ascii="Tahoma" w:hAnsi="Tahoma" w:cs="Tahoma"/>
          <w:bCs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</w:t>
      </w:r>
      <w:r w:rsidR="00E70768" w:rsidRPr="00D42DAD">
        <w:rPr>
          <w:rFonts w:ascii="Tahoma" w:hAnsi="Tahoma" w:cs="Tahoma"/>
          <w:sz w:val="22"/>
          <w:szCs w:val="22"/>
        </w:rPr>
        <w:t>localizada</w:t>
      </w:r>
      <w:r w:rsidR="0071124B" w:rsidRPr="00D42DAD">
        <w:rPr>
          <w:rFonts w:ascii="Tahoma" w:hAnsi="Tahoma" w:cs="Tahoma"/>
          <w:sz w:val="22"/>
          <w:szCs w:val="22"/>
        </w:rPr>
        <w:t xml:space="preserve"> na</w:t>
      </w:r>
      <w:r w:rsidR="00F86020" w:rsidRPr="00D42DAD">
        <w:rPr>
          <w:rFonts w:ascii="Tahoma" w:hAnsi="Tahoma" w:cs="Tahoma"/>
          <w:sz w:val="22"/>
          <w:szCs w:val="22"/>
        </w:rPr>
        <w:t xml:space="preserve"> cidade de São Paulo, estado de São Paulo, na </w:t>
      </w:r>
      <w:r w:rsidR="00ED0D52" w:rsidRPr="00D42DAD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D42DAD">
        <w:rPr>
          <w:rFonts w:ascii="Tahoma" w:hAnsi="Tahoma" w:cs="Tahoma"/>
          <w:sz w:val="22"/>
          <w:szCs w:val="22"/>
        </w:rPr>
        <w:t>.</w:t>
      </w:r>
    </w:p>
    <w:p w14:paraId="226F4ACD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2956D45" w14:textId="77777777" w:rsidR="00D01FDC" w:rsidRPr="00D42DAD" w:rsidRDefault="00B73EA3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2.</w:t>
      </w:r>
      <w:r w:rsidRPr="00D42DAD">
        <w:rPr>
          <w:rFonts w:ascii="Tahoma" w:hAnsi="Tahoma" w:cs="Tahoma"/>
          <w:b/>
          <w:sz w:val="22"/>
          <w:szCs w:val="22"/>
        </w:rPr>
        <w:tab/>
      </w:r>
      <w:r w:rsidR="00D01FDC" w:rsidRPr="00D42DAD">
        <w:rPr>
          <w:rFonts w:ascii="Tahoma" w:hAnsi="Tahoma" w:cs="Tahoma"/>
          <w:b/>
          <w:sz w:val="22"/>
          <w:szCs w:val="22"/>
        </w:rPr>
        <w:t>CONVOCAÇÃO:</w:t>
      </w:r>
      <w:r w:rsidR="00D01FDC" w:rsidRPr="00D42DAD">
        <w:rPr>
          <w:rFonts w:ascii="Tahoma" w:hAnsi="Tahoma" w:cs="Tahoma"/>
          <w:sz w:val="22"/>
          <w:szCs w:val="22"/>
        </w:rPr>
        <w:t xml:space="preserve"> Dispensada a convocação </w:t>
      </w:r>
      <w:r w:rsidR="003C3A09" w:rsidRPr="00D42DAD">
        <w:rPr>
          <w:rFonts w:ascii="Tahoma" w:hAnsi="Tahoma" w:cs="Tahoma"/>
          <w:sz w:val="22"/>
          <w:szCs w:val="22"/>
        </w:rPr>
        <w:t>por edital, nos termos dos artigos 71, §2º e 124 § 4º da Lei nº 6.404 de 15 de dezembro de 1976 conforme alterada (“Lei das Sociedades por Ações”), bem como da Cláusula 8.4. do “</w:t>
      </w:r>
      <w:r w:rsidR="003C3A09" w:rsidRPr="00E82446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3C3A09" w:rsidRPr="00D42DAD">
        <w:rPr>
          <w:rFonts w:ascii="Tahoma" w:hAnsi="Tahoma" w:cs="Tahoma"/>
          <w:sz w:val="22"/>
          <w:szCs w:val="22"/>
        </w:rPr>
        <w:t>” (“</w:t>
      </w:r>
      <w:r w:rsidR="003C3A09" w:rsidRPr="00E82446">
        <w:rPr>
          <w:rFonts w:ascii="Tahoma" w:hAnsi="Tahoma" w:cs="Tahoma"/>
          <w:sz w:val="22"/>
          <w:szCs w:val="22"/>
          <w:u w:val="single"/>
        </w:rPr>
        <w:t>Escritura</w:t>
      </w:r>
      <w:r w:rsidR="003C3A09" w:rsidRPr="00D42DAD">
        <w:rPr>
          <w:rFonts w:ascii="Tahoma" w:hAnsi="Tahoma" w:cs="Tahoma"/>
          <w:sz w:val="22"/>
          <w:szCs w:val="22"/>
        </w:rPr>
        <w:t xml:space="preserve">”), </w:t>
      </w:r>
      <w:r w:rsidR="00D01FDC" w:rsidRPr="00D42DAD">
        <w:rPr>
          <w:rFonts w:ascii="Tahoma" w:hAnsi="Tahoma" w:cs="Tahoma"/>
          <w:sz w:val="22"/>
          <w:szCs w:val="22"/>
        </w:rPr>
        <w:t>tendo em vista a presença do</w:t>
      </w:r>
      <w:r w:rsidR="001E4E3D" w:rsidRPr="00D42DAD">
        <w:rPr>
          <w:rFonts w:ascii="Tahoma" w:hAnsi="Tahoma" w:cs="Tahoma"/>
          <w:sz w:val="22"/>
          <w:szCs w:val="22"/>
        </w:rPr>
        <w:t>s</w:t>
      </w:r>
      <w:r w:rsidR="00D01FDC" w:rsidRPr="00D42DAD">
        <w:rPr>
          <w:rFonts w:ascii="Tahoma" w:hAnsi="Tahoma" w:cs="Tahoma"/>
          <w:sz w:val="22"/>
          <w:szCs w:val="22"/>
        </w:rPr>
        <w:t xml:space="preserve"> titular</w:t>
      </w:r>
      <w:r w:rsidR="001E4E3D" w:rsidRPr="00D42DAD">
        <w:rPr>
          <w:rFonts w:ascii="Tahoma" w:hAnsi="Tahoma" w:cs="Tahoma"/>
          <w:sz w:val="22"/>
          <w:szCs w:val="22"/>
        </w:rPr>
        <w:t>es</w:t>
      </w:r>
      <w:r w:rsidR="00190E4B" w:rsidRPr="00D42DAD">
        <w:rPr>
          <w:rFonts w:ascii="Tahoma" w:hAnsi="Tahoma" w:cs="Tahoma"/>
          <w:sz w:val="22"/>
          <w:szCs w:val="22"/>
        </w:rPr>
        <w:t xml:space="preserve"> </w:t>
      </w:r>
      <w:r w:rsidR="00D01FDC" w:rsidRPr="00D42DAD">
        <w:rPr>
          <w:rFonts w:ascii="Tahoma" w:hAnsi="Tahoma" w:cs="Tahoma"/>
          <w:sz w:val="22"/>
          <w:szCs w:val="22"/>
        </w:rPr>
        <w:t xml:space="preserve">de 100% (cem por cento) </w:t>
      </w:r>
      <w:r w:rsidR="00ED0D52" w:rsidRPr="00D42DAD">
        <w:rPr>
          <w:rFonts w:ascii="Tahoma" w:hAnsi="Tahoma" w:cs="Tahoma"/>
          <w:sz w:val="22"/>
          <w:szCs w:val="22"/>
        </w:rPr>
        <w:t>das Debêntures</w:t>
      </w:r>
      <w:r w:rsidR="001E4E3D" w:rsidRPr="00D42DAD">
        <w:rPr>
          <w:rFonts w:ascii="Tahoma" w:hAnsi="Tahoma" w:cs="Tahoma"/>
          <w:sz w:val="22"/>
          <w:szCs w:val="22"/>
        </w:rPr>
        <w:t xml:space="preserve"> em </w:t>
      </w:r>
      <w:r w:rsidR="00D134B8" w:rsidRPr="00D42DAD">
        <w:rPr>
          <w:rFonts w:ascii="Tahoma" w:hAnsi="Tahoma" w:cs="Tahoma"/>
          <w:sz w:val="22"/>
          <w:szCs w:val="22"/>
        </w:rPr>
        <w:t>C</w:t>
      </w:r>
      <w:r w:rsidR="001E4E3D" w:rsidRPr="00D42DAD">
        <w:rPr>
          <w:rFonts w:ascii="Tahoma" w:hAnsi="Tahoma" w:cs="Tahoma"/>
          <w:sz w:val="22"/>
          <w:szCs w:val="22"/>
        </w:rPr>
        <w:t xml:space="preserve">irculação </w:t>
      </w:r>
      <w:r w:rsidR="00D01FDC" w:rsidRPr="00D42DAD">
        <w:rPr>
          <w:rFonts w:ascii="Tahoma" w:hAnsi="Tahoma" w:cs="Tahoma"/>
          <w:sz w:val="22"/>
          <w:szCs w:val="22"/>
        </w:rPr>
        <w:t xml:space="preserve">da </w:t>
      </w:r>
      <w:r w:rsidR="007B7F83" w:rsidRPr="00D42DAD">
        <w:rPr>
          <w:rFonts w:ascii="Tahoma" w:hAnsi="Tahoma" w:cs="Tahoma"/>
          <w:sz w:val="22"/>
          <w:szCs w:val="22"/>
        </w:rPr>
        <w:t xml:space="preserve">1ª </w:t>
      </w:r>
      <w:r w:rsidR="00E55FFA" w:rsidRPr="00D42DAD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="00D01FDC" w:rsidRPr="00D42DAD">
        <w:rPr>
          <w:rFonts w:ascii="Tahoma" w:hAnsi="Tahoma" w:cs="Tahoma"/>
          <w:sz w:val="22"/>
          <w:szCs w:val="22"/>
        </w:rPr>
        <w:t>Emissão da Emissora (“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D42DAD">
        <w:rPr>
          <w:rFonts w:ascii="Tahoma" w:hAnsi="Tahoma" w:cs="Tahoma"/>
          <w:sz w:val="22"/>
          <w:szCs w:val="22"/>
        </w:rPr>
        <w:t>” e “</w:t>
      </w:r>
      <w:r w:rsidR="001E4E3D" w:rsidRPr="00D42DA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D42DAD">
        <w:rPr>
          <w:rFonts w:ascii="Tahoma" w:hAnsi="Tahoma" w:cs="Tahoma"/>
          <w:sz w:val="22"/>
          <w:szCs w:val="22"/>
        </w:rPr>
        <w:t>”, respectivamente).</w:t>
      </w:r>
    </w:p>
    <w:p w14:paraId="598DBEE4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DE10DF7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3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B73EA3" w:rsidRPr="00D42DAD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PRESENÇA: </w:t>
      </w:r>
      <w:r w:rsidRPr="00D42DAD">
        <w:rPr>
          <w:rFonts w:ascii="Tahoma" w:hAnsi="Tahoma" w:cs="Tahoma"/>
          <w:sz w:val="22"/>
          <w:szCs w:val="22"/>
        </w:rPr>
        <w:t>Presentes</w:t>
      </w:r>
      <w:r w:rsidRPr="00D42DAD">
        <w:rPr>
          <w:rFonts w:ascii="Tahoma" w:hAnsi="Tahoma" w:cs="Tahoma"/>
          <w:b/>
          <w:sz w:val="22"/>
          <w:szCs w:val="22"/>
        </w:rPr>
        <w:t xml:space="preserve"> (i)</w:t>
      </w:r>
      <w:r w:rsidRPr="00D42DAD">
        <w:rPr>
          <w:rFonts w:ascii="Tahoma" w:hAnsi="Tahoma" w:cs="Tahoma"/>
          <w:sz w:val="22"/>
          <w:szCs w:val="22"/>
        </w:rPr>
        <w:t xml:space="preserve"> representantes </w:t>
      </w:r>
      <w:r w:rsidR="00F1490D" w:rsidRPr="00D42DA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D42DAD">
        <w:rPr>
          <w:rFonts w:ascii="Tahoma" w:hAnsi="Tahoma" w:cs="Tahoma"/>
          <w:sz w:val="22"/>
          <w:szCs w:val="22"/>
        </w:rPr>
        <w:t xml:space="preserve">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sz w:val="22"/>
          <w:szCs w:val="22"/>
        </w:rPr>
        <w:t xml:space="preserve"> representantes da </w:t>
      </w:r>
      <w:r w:rsidR="00E55FFA" w:rsidRPr="00D42DAD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D42DAD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D42DAD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 w:rsidRPr="00D42DAD">
        <w:rPr>
          <w:rFonts w:ascii="Tahoma" w:hAnsi="Tahoma" w:cs="Tahoma"/>
          <w:sz w:val="22"/>
          <w:szCs w:val="22"/>
        </w:rPr>
        <w:t>das Debêntures</w:t>
      </w:r>
      <w:r w:rsidRPr="00D42DAD">
        <w:rPr>
          <w:rFonts w:ascii="Tahoma" w:hAnsi="Tahoma" w:cs="Tahoma"/>
          <w:sz w:val="22"/>
          <w:szCs w:val="22"/>
        </w:rPr>
        <w:t xml:space="preserve"> (“</w:t>
      </w: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 xml:space="preserve">”); </w:t>
      </w:r>
      <w:r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D42DAD">
        <w:rPr>
          <w:rFonts w:ascii="Tahoma" w:hAnsi="Tahoma" w:cs="Tahoma"/>
          <w:b/>
          <w:sz w:val="22"/>
          <w:szCs w:val="22"/>
        </w:rPr>
        <w:t>iii</w:t>
      </w:r>
      <w:proofErr w:type="spellEnd"/>
      <w:r w:rsidRPr="00D42DAD">
        <w:rPr>
          <w:rFonts w:ascii="Tahoma" w:hAnsi="Tahoma" w:cs="Tahoma"/>
          <w:b/>
          <w:sz w:val="22"/>
          <w:szCs w:val="22"/>
        </w:rPr>
        <w:t>)</w:t>
      </w:r>
      <w:r w:rsidRPr="00D42DA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representantes da Emissora</w:t>
      </w:r>
      <w:r w:rsidR="00B868F7" w:rsidRPr="00D42DAD">
        <w:rPr>
          <w:rFonts w:ascii="Tahoma" w:hAnsi="Tahoma" w:cs="Tahoma"/>
          <w:sz w:val="22"/>
          <w:szCs w:val="22"/>
        </w:rPr>
        <w:t xml:space="preserve">; e </w:t>
      </w:r>
      <w:r w:rsidR="00B868F7" w:rsidRPr="00D42DAD">
        <w:rPr>
          <w:rFonts w:ascii="Tahoma" w:hAnsi="Tahoma" w:cs="Tahoma"/>
          <w:b/>
          <w:sz w:val="22"/>
          <w:szCs w:val="22"/>
        </w:rPr>
        <w:t>(</w:t>
      </w:r>
      <w:proofErr w:type="spellStart"/>
      <w:r w:rsidR="00B868F7" w:rsidRPr="00D42DAD">
        <w:rPr>
          <w:rFonts w:ascii="Tahoma" w:hAnsi="Tahoma" w:cs="Tahoma"/>
          <w:b/>
          <w:sz w:val="22"/>
          <w:szCs w:val="22"/>
        </w:rPr>
        <w:t>iv</w:t>
      </w:r>
      <w:proofErr w:type="spellEnd"/>
      <w:r w:rsidR="00B868F7" w:rsidRPr="00D42DAD">
        <w:rPr>
          <w:rFonts w:ascii="Tahoma" w:hAnsi="Tahoma" w:cs="Tahoma"/>
          <w:b/>
          <w:sz w:val="22"/>
          <w:szCs w:val="22"/>
        </w:rPr>
        <w:t>)</w:t>
      </w:r>
      <w:r w:rsidR="00B868F7" w:rsidRPr="00D42DAD">
        <w:rPr>
          <w:rFonts w:ascii="Tahoma" w:hAnsi="Tahoma" w:cs="Tahoma"/>
          <w:sz w:val="22"/>
          <w:szCs w:val="22"/>
        </w:rPr>
        <w:t xml:space="preserve"> o Sr. Edoardo Giacomo Tonolli, </w:t>
      </w:r>
      <w:r w:rsidR="003C3A09" w:rsidRPr="00D42DAD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</w:t>
      </w:r>
      <w:r w:rsidR="00B868F7" w:rsidRPr="00D42DAD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D42DAD">
        <w:rPr>
          <w:rFonts w:ascii="Tahoma" w:hAnsi="Tahoma" w:cs="Tahoma"/>
          <w:sz w:val="22"/>
          <w:szCs w:val="22"/>
          <w:u w:val="single"/>
        </w:rPr>
        <w:t>Fiador</w:t>
      </w:r>
      <w:r w:rsidR="00B868F7" w:rsidRPr="00D42DAD">
        <w:rPr>
          <w:rFonts w:ascii="Tahoma" w:hAnsi="Tahoma" w:cs="Tahoma"/>
          <w:sz w:val="22"/>
          <w:szCs w:val="22"/>
        </w:rPr>
        <w:t xml:space="preserve">”). </w:t>
      </w:r>
    </w:p>
    <w:p w14:paraId="2DE18E1B" w14:textId="77777777" w:rsidR="00D01FDC" w:rsidRPr="00D42DAD" w:rsidRDefault="00D01FDC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41155F53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4.</w:t>
      </w:r>
      <w:r w:rsidRPr="00D42DAD">
        <w:rPr>
          <w:rFonts w:ascii="Tahoma" w:hAnsi="Tahoma" w:cs="Tahoma"/>
          <w:b/>
          <w:sz w:val="22"/>
          <w:szCs w:val="22"/>
        </w:rPr>
        <w:tab/>
        <w:t>MESA:</w:t>
      </w:r>
      <w:r w:rsidRPr="00D42DAD">
        <w:rPr>
          <w:rFonts w:ascii="Tahoma" w:hAnsi="Tahoma" w:cs="Tahoma"/>
          <w:sz w:val="22"/>
          <w:szCs w:val="22"/>
        </w:rPr>
        <w:t xml:space="preserve"> Presidente: </w:t>
      </w:r>
      <w:r w:rsidR="00D134B8" w:rsidRPr="00D42DAD">
        <w:rPr>
          <w:rFonts w:ascii="Tahoma" w:hAnsi="Tahoma" w:cs="Tahoma"/>
          <w:sz w:val="22"/>
          <w:szCs w:val="22"/>
        </w:rPr>
        <w:t>Débora Abud Inácio</w:t>
      </w:r>
      <w:r w:rsidR="0094315F" w:rsidRPr="00D42DAD">
        <w:rPr>
          <w:rFonts w:ascii="Tahoma" w:hAnsi="Tahoma" w:cs="Tahoma"/>
          <w:sz w:val="22"/>
          <w:szCs w:val="22"/>
        </w:rPr>
        <w:t>.</w:t>
      </w:r>
      <w:r w:rsidR="00FE6165" w:rsidRPr="00D42DAD">
        <w:rPr>
          <w:rFonts w:ascii="Tahoma" w:hAnsi="Tahoma" w:cs="Tahoma"/>
          <w:sz w:val="22"/>
          <w:szCs w:val="22"/>
        </w:rPr>
        <w:t xml:space="preserve"> Secretári</w:t>
      </w:r>
      <w:r w:rsidR="004C2A67" w:rsidRPr="00D42DAD">
        <w:rPr>
          <w:rFonts w:ascii="Tahoma" w:hAnsi="Tahoma" w:cs="Tahoma"/>
          <w:sz w:val="22"/>
          <w:szCs w:val="22"/>
        </w:rPr>
        <w:t>a</w:t>
      </w:r>
      <w:r w:rsidR="00FE6165" w:rsidRPr="00D42DAD">
        <w:rPr>
          <w:rFonts w:ascii="Tahoma" w:hAnsi="Tahoma" w:cs="Tahoma"/>
          <w:sz w:val="22"/>
          <w:szCs w:val="22"/>
        </w:rPr>
        <w:t xml:space="preserve">: </w:t>
      </w:r>
      <w:r w:rsidR="009B6407" w:rsidRPr="00D42DAD">
        <w:rPr>
          <w:rFonts w:ascii="Tahoma" w:hAnsi="Tahoma" w:cs="Tahoma"/>
          <w:sz w:val="22"/>
          <w:szCs w:val="22"/>
        </w:rPr>
        <w:t>Daniela Filgueira</w:t>
      </w:r>
      <w:r w:rsidRPr="00D42DAD">
        <w:rPr>
          <w:rFonts w:ascii="Tahoma" w:hAnsi="Tahoma" w:cs="Tahoma"/>
          <w:sz w:val="22"/>
          <w:szCs w:val="22"/>
        </w:rPr>
        <w:t>.</w:t>
      </w:r>
      <w:r w:rsidR="00E55FFA" w:rsidRPr="00D42DAD">
        <w:rPr>
          <w:rFonts w:ascii="Tahoma" w:hAnsi="Tahoma" w:cs="Tahoma"/>
          <w:sz w:val="22"/>
          <w:szCs w:val="22"/>
        </w:rPr>
        <w:t xml:space="preserve"> </w:t>
      </w:r>
    </w:p>
    <w:p w14:paraId="6BF6D1DC" w14:textId="77777777" w:rsidR="00B73EA3" w:rsidRPr="00D42DAD" w:rsidRDefault="00B73EA3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76DDD589" w14:textId="0E64988F" w:rsidR="00253970" w:rsidRPr="00253970" w:rsidRDefault="00B73EA3" w:rsidP="00253970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b/>
          <w:sz w:val="22"/>
          <w:szCs w:val="22"/>
        </w:rPr>
        <w:t>5.</w:t>
      </w:r>
      <w:r w:rsidRPr="00253970">
        <w:rPr>
          <w:rFonts w:ascii="Tahoma" w:hAnsi="Tahoma" w:cs="Tahoma"/>
          <w:b/>
          <w:sz w:val="22"/>
          <w:szCs w:val="22"/>
        </w:rPr>
        <w:tab/>
        <w:t>ORDEM DO DIA</w:t>
      </w:r>
      <w:r w:rsidRPr="00253970">
        <w:rPr>
          <w:rFonts w:ascii="Tahoma" w:hAnsi="Tahoma" w:cs="Tahoma"/>
          <w:sz w:val="22"/>
          <w:szCs w:val="22"/>
        </w:rPr>
        <w:t>: Deliberar sobre</w:t>
      </w:r>
      <w:r w:rsidR="00EC143D" w:rsidRPr="00253970">
        <w:rPr>
          <w:rFonts w:ascii="Tahoma" w:hAnsi="Tahoma" w:cs="Tahoma"/>
          <w:sz w:val="22"/>
          <w:szCs w:val="22"/>
        </w:rPr>
        <w:t>:</w:t>
      </w:r>
      <w:r w:rsidR="00253970">
        <w:rPr>
          <w:rFonts w:ascii="Tahoma" w:hAnsi="Tahoma" w:cs="Tahoma"/>
          <w:sz w:val="22"/>
          <w:szCs w:val="22"/>
        </w:rPr>
        <w:t xml:space="preserve"> (A)</w:t>
      </w:r>
      <w:r w:rsidR="008A1E46" w:rsidRPr="00253970">
        <w:rPr>
          <w:rFonts w:ascii="Tahoma" w:hAnsi="Tahoma" w:cs="Tahoma"/>
          <w:b/>
          <w:sz w:val="22"/>
          <w:szCs w:val="22"/>
        </w:rPr>
        <w:t xml:space="preserve"> </w:t>
      </w:r>
      <w:r w:rsidR="00253970" w:rsidRPr="00253970">
        <w:rPr>
          <w:rFonts w:ascii="Tahoma" w:hAnsi="Tahoma" w:cs="Tahoma"/>
          <w:sz w:val="22"/>
          <w:szCs w:val="22"/>
        </w:rPr>
        <w:t>a não declaração de vencimento antecipado das Debêntures em razão</w:t>
      </w:r>
      <w:r w:rsidR="0097172C">
        <w:rPr>
          <w:rFonts w:ascii="Tahoma" w:hAnsi="Tahoma" w:cs="Tahoma"/>
          <w:sz w:val="22"/>
          <w:szCs w:val="22"/>
        </w:rPr>
        <w:t xml:space="preserve"> do descumprimento </w:t>
      </w:r>
      <w:r w:rsidR="000A084B">
        <w:rPr>
          <w:rFonts w:ascii="Tahoma" w:hAnsi="Tahoma" w:cs="Tahoma"/>
          <w:sz w:val="22"/>
          <w:szCs w:val="22"/>
        </w:rPr>
        <w:t xml:space="preserve">do item (c) </w:t>
      </w:r>
      <w:r w:rsidR="0097172C">
        <w:rPr>
          <w:rFonts w:ascii="Tahoma" w:hAnsi="Tahoma" w:cs="Tahoma"/>
          <w:sz w:val="22"/>
          <w:szCs w:val="22"/>
        </w:rPr>
        <w:t xml:space="preserve">da </w:t>
      </w:r>
      <w:r w:rsidR="000A084B">
        <w:rPr>
          <w:rFonts w:ascii="Tahoma" w:hAnsi="Tahoma" w:cs="Tahoma"/>
          <w:sz w:val="22"/>
          <w:szCs w:val="22"/>
        </w:rPr>
        <w:t>C</w:t>
      </w:r>
      <w:r w:rsidR="0097172C">
        <w:rPr>
          <w:rFonts w:ascii="Tahoma" w:hAnsi="Tahoma" w:cs="Tahoma"/>
          <w:sz w:val="22"/>
          <w:szCs w:val="22"/>
        </w:rPr>
        <w:t xml:space="preserve">láusula </w:t>
      </w:r>
      <w:r w:rsidR="00506F53">
        <w:rPr>
          <w:rFonts w:ascii="Tahoma" w:hAnsi="Tahoma" w:cs="Tahoma"/>
          <w:sz w:val="22"/>
          <w:szCs w:val="22"/>
        </w:rPr>
        <w:t>5.4.1.2</w:t>
      </w:r>
      <w:r w:rsidR="0097172C">
        <w:rPr>
          <w:rFonts w:ascii="Tahoma" w:hAnsi="Tahoma" w:cs="Tahoma"/>
          <w:sz w:val="22"/>
          <w:szCs w:val="22"/>
        </w:rPr>
        <w:t>, devido a</w:t>
      </w:r>
      <w:r w:rsidR="00253970" w:rsidRPr="00253970">
        <w:rPr>
          <w:rFonts w:ascii="Tahoma" w:hAnsi="Tahoma" w:cs="Tahoma"/>
          <w:sz w:val="22"/>
          <w:szCs w:val="22"/>
        </w:rPr>
        <w:t xml:space="preserve"> não entrega das 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 xml:space="preserve">demonstrações financeiras da Emissora consolidadas e auditadas referentes ao </w:t>
      </w:r>
      <w:r w:rsidR="00506F53">
        <w:rPr>
          <w:rFonts w:ascii="Tahoma" w:hAnsi="Tahoma" w:cs="Tahoma"/>
          <w:color w:val="000000"/>
          <w:sz w:val="22"/>
          <w:szCs w:val="22"/>
        </w:rPr>
        <w:t>e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 xml:space="preserve">xercício </w:t>
      </w:r>
      <w:r w:rsidR="00506F53">
        <w:rPr>
          <w:rFonts w:ascii="Tahoma" w:hAnsi="Tahoma" w:cs="Tahoma"/>
          <w:color w:val="000000"/>
          <w:sz w:val="22"/>
          <w:szCs w:val="22"/>
        </w:rPr>
        <w:t>s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>ocial findo em 31.12.201</w:t>
      </w:r>
      <w:r w:rsidR="00253970">
        <w:rPr>
          <w:rFonts w:ascii="Tahoma" w:hAnsi="Tahoma" w:cs="Tahoma"/>
          <w:color w:val="000000"/>
          <w:sz w:val="22"/>
          <w:szCs w:val="22"/>
        </w:rPr>
        <w:t>9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Escritura) e declaração de representantes legais da Emissora, conforme estabelecido na Cláusula </w:t>
      </w:r>
      <w:r w:rsidR="00253970" w:rsidRPr="00253970">
        <w:rPr>
          <w:rFonts w:ascii="Tahoma" w:hAnsi="Tahoma" w:cs="Tahoma"/>
          <w:sz w:val="22"/>
          <w:szCs w:val="22"/>
        </w:rPr>
        <w:t xml:space="preserve">6.1(i)(a), </w:t>
      </w:r>
      <w:r w:rsidR="00253970" w:rsidRPr="00253970">
        <w:rPr>
          <w:rFonts w:ascii="Tahoma" w:hAnsi="Tahoma" w:cs="Tahoma"/>
          <w:sz w:val="22"/>
          <w:szCs w:val="22"/>
        </w:rPr>
        <w:lastRenderedPageBreak/>
        <w:t>subitens (i), (</w:t>
      </w:r>
      <w:proofErr w:type="spellStart"/>
      <w:r w:rsidR="00253970" w:rsidRPr="00253970">
        <w:rPr>
          <w:rFonts w:ascii="Tahoma" w:hAnsi="Tahoma" w:cs="Tahoma"/>
          <w:sz w:val="22"/>
          <w:szCs w:val="22"/>
        </w:rPr>
        <w:t>ii</w:t>
      </w:r>
      <w:proofErr w:type="spellEnd"/>
      <w:r w:rsidR="00253970" w:rsidRPr="00253970">
        <w:rPr>
          <w:rFonts w:ascii="Tahoma" w:hAnsi="Tahoma" w:cs="Tahoma"/>
          <w:sz w:val="22"/>
          <w:szCs w:val="22"/>
        </w:rPr>
        <w:t>) e (</w:t>
      </w:r>
      <w:proofErr w:type="spellStart"/>
      <w:r w:rsidR="00253970" w:rsidRPr="00253970">
        <w:rPr>
          <w:rFonts w:ascii="Tahoma" w:hAnsi="Tahoma" w:cs="Tahoma"/>
          <w:sz w:val="22"/>
          <w:szCs w:val="22"/>
        </w:rPr>
        <w:t>iii</w:t>
      </w:r>
      <w:proofErr w:type="spellEnd"/>
      <w:r w:rsidR="00253970" w:rsidRPr="00253970">
        <w:rPr>
          <w:rFonts w:ascii="Tahoma" w:hAnsi="Tahoma" w:cs="Tahoma"/>
          <w:sz w:val="22"/>
          <w:szCs w:val="22"/>
        </w:rPr>
        <w:t xml:space="preserve">) da Escritura, </w:t>
      </w:r>
      <w:r w:rsidR="00506F53">
        <w:rPr>
          <w:rFonts w:ascii="Tahoma" w:hAnsi="Tahoma" w:cs="Tahoma"/>
          <w:sz w:val="22"/>
          <w:szCs w:val="22"/>
        </w:rPr>
        <w:t>e (B) concessão, ou não, de</w:t>
      </w:r>
      <w:r w:rsidR="00506F53" w:rsidRPr="00253970">
        <w:rPr>
          <w:rFonts w:ascii="Tahoma" w:hAnsi="Tahoma" w:cs="Tahoma"/>
          <w:sz w:val="22"/>
          <w:szCs w:val="22"/>
        </w:rPr>
        <w:t xml:space="preserve"> </w:t>
      </w:r>
      <w:r w:rsidR="00253970" w:rsidRPr="00253970">
        <w:rPr>
          <w:rFonts w:ascii="Tahoma" w:hAnsi="Tahoma" w:cs="Tahoma"/>
          <w:sz w:val="22"/>
          <w:szCs w:val="22"/>
        </w:rPr>
        <w:t>prazo adicional para a entrega de tais documentos pela Emissora;</w:t>
      </w:r>
    </w:p>
    <w:p w14:paraId="3755E946" w14:textId="77777777" w:rsidR="009D7E05" w:rsidRPr="00D42DAD" w:rsidRDefault="009D7E05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5E2E9AF" w14:textId="77777777" w:rsidR="00F16CA1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9D7E05" w:rsidRPr="00D42DAD">
        <w:rPr>
          <w:rFonts w:ascii="Tahoma" w:hAnsi="Tahoma" w:cs="Tahoma"/>
          <w:sz w:val="22"/>
          <w:szCs w:val="22"/>
        </w:rPr>
        <w:t>Os Debenturistas</w:t>
      </w:r>
      <w:r w:rsidR="00D5248B" w:rsidRPr="00D42DAD">
        <w:rPr>
          <w:rFonts w:ascii="Tahoma" w:hAnsi="Tahoma" w:cs="Tahoma"/>
          <w:sz w:val="22"/>
          <w:szCs w:val="22"/>
        </w:rPr>
        <w:t xml:space="preserve"> a</w:t>
      </w:r>
      <w:r w:rsidR="001E703A" w:rsidRPr="00D42DAD">
        <w:rPr>
          <w:rFonts w:ascii="Tahoma" w:hAnsi="Tahoma" w:cs="Tahoma"/>
          <w:sz w:val="22"/>
          <w:szCs w:val="22"/>
        </w:rPr>
        <w:t>prov</w:t>
      </w:r>
      <w:r w:rsidR="009D7E05" w:rsidRPr="00D42DAD">
        <w:rPr>
          <w:rFonts w:ascii="Tahoma" w:hAnsi="Tahoma" w:cs="Tahoma"/>
          <w:sz w:val="22"/>
          <w:szCs w:val="22"/>
        </w:rPr>
        <w:t>aram</w:t>
      </w:r>
      <w:r w:rsidR="001E703A" w:rsidRPr="00D42DAD">
        <w:rPr>
          <w:rFonts w:ascii="Tahoma" w:hAnsi="Tahoma" w:cs="Tahoma"/>
          <w:sz w:val="22"/>
          <w:szCs w:val="22"/>
        </w:rPr>
        <w:t xml:space="preserve">, </w:t>
      </w:r>
      <w:r w:rsidR="007F4D16" w:rsidRPr="00D42DAD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14:paraId="1D2BD4D0" w14:textId="77777777" w:rsidR="00F16CA1" w:rsidRPr="00D42DAD" w:rsidRDefault="00F16CA1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8FFB51" w14:textId="1141DB1E" w:rsidR="00B57B0B" w:rsidRPr="00253970" w:rsidRDefault="00E32F03" w:rsidP="00980389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53970"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0A084B">
        <w:rPr>
          <w:rFonts w:ascii="Tahoma" w:hAnsi="Tahoma" w:cs="Tahoma"/>
          <w:sz w:val="22"/>
          <w:szCs w:val="22"/>
        </w:rPr>
        <w:t>do descumprimento do item (c) da Cláusula 5.4.1.2, devido a</w:t>
      </w:r>
      <w:r w:rsidRPr="00253970">
        <w:rPr>
          <w:rFonts w:ascii="Tahoma" w:hAnsi="Tahoma" w:cs="Tahoma"/>
          <w:sz w:val="22"/>
          <w:szCs w:val="22"/>
        </w:rPr>
        <w:t xml:space="preserve"> </w:t>
      </w:r>
      <w:r w:rsidR="009950F2">
        <w:rPr>
          <w:rFonts w:ascii="Tahoma" w:hAnsi="Tahoma" w:cs="Tahoma"/>
          <w:sz w:val="22"/>
          <w:szCs w:val="22"/>
        </w:rPr>
        <w:t>não</w:t>
      </w:r>
      <w:bookmarkStart w:id="0" w:name="_GoBack"/>
      <w:bookmarkEnd w:id="0"/>
      <w:r w:rsidR="009950F2">
        <w:rPr>
          <w:rFonts w:ascii="Tahoma" w:hAnsi="Tahoma" w:cs="Tahoma"/>
          <w:sz w:val="22"/>
          <w:szCs w:val="22"/>
        </w:rPr>
        <w:t xml:space="preserve"> </w:t>
      </w:r>
      <w:r w:rsidRPr="00253970">
        <w:rPr>
          <w:rFonts w:ascii="Tahoma" w:hAnsi="Tahoma" w:cs="Tahoma"/>
          <w:sz w:val="22"/>
          <w:szCs w:val="22"/>
        </w:rPr>
        <w:t xml:space="preserve">disponibilização dos documentos mencionados na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Pr="00253970">
        <w:rPr>
          <w:rFonts w:ascii="Tahoma" w:hAnsi="Tahoma" w:cs="Tahoma"/>
          <w:sz w:val="22"/>
          <w:szCs w:val="22"/>
        </w:rPr>
        <w:t>6.1(i)(a), subitens (i), (</w:t>
      </w:r>
      <w:proofErr w:type="spellStart"/>
      <w:r w:rsidRPr="00253970">
        <w:rPr>
          <w:rFonts w:ascii="Tahoma" w:hAnsi="Tahoma" w:cs="Tahoma"/>
          <w:sz w:val="22"/>
          <w:szCs w:val="22"/>
        </w:rPr>
        <w:t>ii</w:t>
      </w:r>
      <w:proofErr w:type="spellEnd"/>
      <w:r w:rsidRPr="00253970">
        <w:rPr>
          <w:rFonts w:ascii="Tahoma" w:hAnsi="Tahoma" w:cs="Tahoma"/>
          <w:sz w:val="22"/>
          <w:szCs w:val="22"/>
        </w:rPr>
        <w:t>) e (</w:t>
      </w:r>
      <w:proofErr w:type="spellStart"/>
      <w:r w:rsidRPr="00253970">
        <w:rPr>
          <w:rFonts w:ascii="Tahoma" w:hAnsi="Tahoma" w:cs="Tahoma"/>
          <w:sz w:val="22"/>
          <w:szCs w:val="22"/>
        </w:rPr>
        <w:t>iii</w:t>
      </w:r>
      <w:proofErr w:type="spellEnd"/>
      <w:r w:rsidRPr="00253970">
        <w:rPr>
          <w:rFonts w:ascii="Tahoma" w:hAnsi="Tahoma" w:cs="Tahoma"/>
          <w:sz w:val="22"/>
          <w:szCs w:val="22"/>
        </w:rPr>
        <w:t>), da Escritura no prazo de 90 (noventa) dias corridos da data de encerramento do exercício social encerrado em 31 de dezembro de 201</w:t>
      </w:r>
      <w:r w:rsidR="00253970" w:rsidRPr="00253970">
        <w:rPr>
          <w:rFonts w:ascii="Tahoma" w:hAnsi="Tahoma" w:cs="Tahoma"/>
          <w:sz w:val="22"/>
          <w:szCs w:val="22"/>
        </w:rPr>
        <w:t>9</w:t>
      </w:r>
      <w:r w:rsidRPr="00253970">
        <w:rPr>
          <w:rFonts w:ascii="Tahoma" w:hAnsi="Tahoma" w:cs="Tahoma"/>
          <w:sz w:val="22"/>
          <w:szCs w:val="22"/>
        </w:rPr>
        <w:t xml:space="preserve">, </w:t>
      </w:r>
      <w:r w:rsidR="00506F53">
        <w:rPr>
          <w:rFonts w:ascii="Tahoma" w:hAnsi="Tahoma" w:cs="Tahoma"/>
          <w:sz w:val="22"/>
          <w:szCs w:val="22"/>
        </w:rPr>
        <w:t xml:space="preserve">e (B) </w:t>
      </w:r>
      <w:r w:rsidRPr="00253970">
        <w:rPr>
          <w:rFonts w:ascii="Tahoma" w:hAnsi="Tahoma" w:cs="Tahoma"/>
          <w:sz w:val="22"/>
          <w:szCs w:val="22"/>
        </w:rPr>
        <w:t>concede</w:t>
      </w:r>
      <w:r w:rsidR="00506F53">
        <w:rPr>
          <w:rFonts w:ascii="Tahoma" w:hAnsi="Tahoma" w:cs="Tahoma"/>
          <w:sz w:val="22"/>
          <w:szCs w:val="22"/>
        </w:rPr>
        <w:t>r</w:t>
      </w:r>
      <w:r w:rsidRPr="00253970">
        <w:rPr>
          <w:rFonts w:ascii="Tahoma" w:hAnsi="Tahoma" w:cs="Tahoma"/>
          <w:sz w:val="22"/>
          <w:szCs w:val="22"/>
        </w:rPr>
        <w:t xml:space="preserve"> prazo adicional</w:t>
      </w:r>
      <w:r w:rsidR="00506F53">
        <w:rPr>
          <w:rFonts w:ascii="Tahoma" w:hAnsi="Tahoma" w:cs="Tahoma"/>
          <w:sz w:val="22"/>
          <w:szCs w:val="22"/>
        </w:rPr>
        <w:t>, qual seja</w:t>
      </w:r>
      <w:r w:rsidRPr="00253970">
        <w:rPr>
          <w:rFonts w:ascii="Tahoma" w:hAnsi="Tahoma" w:cs="Tahoma"/>
          <w:sz w:val="22"/>
          <w:szCs w:val="22"/>
        </w:rPr>
        <w:t xml:space="preserve"> até </w:t>
      </w:r>
      <w:r w:rsidR="00F96A4E">
        <w:rPr>
          <w:rFonts w:ascii="Tahoma" w:hAnsi="Tahoma" w:cs="Tahoma"/>
          <w:sz w:val="22"/>
          <w:szCs w:val="22"/>
        </w:rPr>
        <w:t xml:space="preserve">31.07.2020 </w:t>
      </w:r>
      <w:r w:rsidRPr="00253970">
        <w:rPr>
          <w:rFonts w:ascii="Tahoma" w:hAnsi="Tahoma" w:cs="Tahoma"/>
          <w:sz w:val="22"/>
          <w:szCs w:val="22"/>
        </w:rPr>
        <w:t xml:space="preserve">para: (i) a apresentação das 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demonstrações financeiras da Emissora referentes ao </w:t>
      </w:r>
      <w:r w:rsidR="00506F53">
        <w:rPr>
          <w:rFonts w:ascii="Tahoma" w:hAnsi="Tahoma" w:cs="Tahoma"/>
          <w:color w:val="000000"/>
          <w:sz w:val="22"/>
          <w:szCs w:val="22"/>
        </w:rPr>
        <w:t>e</w:t>
      </w:r>
      <w:r w:rsidRPr="00253970">
        <w:rPr>
          <w:rFonts w:ascii="Tahoma" w:hAnsi="Tahoma" w:cs="Tahoma"/>
          <w:color w:val="000000"/>
          <w:sz w:val="22"/>
          <w:szCs w:val="22"/>
        </w:rPr>
        <w:t xml:space="preserve">xercício </w:t>
      </w:r>
      <w:r w:rsidR="00506F53">
        <w:rPr>
          <w:rFonts w:ascii="Tahoma" w:hAnsi="Tahoma" w:cs="Tahoma"/>
          <w:color w:val="000000"/>
          <w:sz w:val="22"/>
          <w:szCs w:val="22"/>
        </w:rPr>
        <w:t>s</w:t>
      </w:r>
      <w:r w:rsidRPr="00253970">
        <w:rPr>
          <w:rFonts w:ascii="Tahoma" w:hAnsi="Tahoma" w:cs="Tahoma"/>
          <w:color w:val="000000"/>
          <w:sz w:val="22"/>
          <w:szCs w:val="22"/>
        </w:rPr>
        <w:t>ocial findo em 31.12.201</w:t>
      </w:r>
      <w:r w:rsidR="00253970" w:rsidRPr="00253970">
        <w:rPr>
          <w:rFonts w:ascii="Tahoma" w:hAnsi="Tahoma" w:cs="Tahoma"/>
          <w:color w:val="000000"/>
          <w:sz w:val="22"/>
          <w:szCs w:val="22"/>
        </w:rPr>
        <w:t>9</w:t>
      </w:r>
      <w:r w:rsidRPr="00253970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</w:t>
      </w:r>
      <w:proofErr w:type="spellStart"/>
      <w:r w:rsidRPr="00253970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Pr="00253970">
        <w:rPr>
          <w:rFonts w:ascii="Tahoma" w:hAnsi="Tahoma" w:cs="Tahoma"/>
          <w:color w:val="000000"/>
          <w:sz w:val="22"/>
          <w:szCs w:val="22"/>
        </w:rPr>
        <w:t xml:space="preserve">) para a apresentação de relatório de apuração do Índice Financeiro, elaborado pela Emissora, contendo a memória de cálculo com todas as rubricas necessárias que demonstre ou não o cumprimento do Índice Financeiro (conforme definido na Escritura) e </w:t>
      </w:r>
      <w:r w:rsidR="00506F53">
        <w:rPr>
          <w:rFonts w:ascii="Tahoma" w:hAnsi="Tahoma" w:cs="Tahoma"/>
          <w:color w:val="000000"/>
          <w:sz w:val="22"/>
          <w:szCs w:val="22"/>
        </w:rPr>
        <w:t>(</w:t>
      </w:r>
      <w:proofErr w:type="spellStart"/>
      <w:r w:rsidR="00506F53">
        <w:rPr>
          <w:rFonts w:ascii="Tahoma" w:hAnsi="Tahoma" w:cs="Tahoma"/>
          <w:color w:val="000000"/>
          <w:sz w:val="22"/>
          <w:szCs w:val="22"/>
        </w:rPr>
        <w:t>iii</w:t>
      </w:r>
      <w:proofErr w:type="spellEnd"/>
      <w:r w:rsidR="00506F53">
        <w:rPr>
          <w:rFonts w:ascii="Tahoma" w:hAnsi="Tahoma" w:cs="Tahoma"/>
          <w:color w:val="000000"/>
          <w:sz w:val="22"/>
          <w:szCs w:val="22"/>
        </w:rPr>
        <w:t xml:space="preserve">) </w:t>
      </w:r>
      <w:r w:rsidRPr="00253970">
        <w:rPr>
          <w:rFonts w:ascii="Tahoma" w:hAnsi="Tahoma" w:cs="Tahoma"/>
          <w:color w:val="000000"/>
          <w:sz w:val="22"/>
          <w:szCs w:val="22"/>
        </w:rPr>
        <w:t>declaração de representantes legais da Emissora</w:t>
      </w:r>
      <w:r w:rsidR="00506F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06F53" w:rsidRPr="00506F53">
        <w:rPr>
          <w:rFonts w:ascii="Tahoma" w:hAnsi="Tahoma" w:cs="Tahoma"/>
          <w:color w:val="000000"/>
          <w:sz w:val="22"/>
          <w:szCs w:val="22"/>
        </w:rPr>
        <w:t>atestando que: (1) permanecem válidas as disposições contidas na Escritura; (2) não ocorreu ou está ocorrendo qualquer Evento de Inadimplemento ou descumprimento de obrigações da Emissora perante os Debenturistas ou o Agente Fiduciário; (3) não foram praticados atos em desacordo com o estatuto social da Emissora; e (4) seus bens foram mantidos devidamente assegurados, observada a Cláusula 6.1(</w:t>
      </w:r>
      <w:proofErr w:type="spellStart"/>
      <w:r w:rsidR="00506F53" w:rsidRPr="00506F53">
        <w:rPr>
          <w:rFonts w:ascii="Tahoma" w:hAnsi="Tahoma" w:cs="Tahoma"/>
          <w:color w:val="000000"/>
          <w:sz w:val="22"/>
          <w:szCs w:val="22"/>
        </w:rPr>
        <w:t>xiv</w:t>
      </w:r>
      <w:proofErr w:type="spellEnd"/>
      <w:r w:rsidR="00506F53" w:rsidRPr="00506F53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506F53">
        <w:rPr>
          <w:rFonts w:ascii="Tahoma" w:hAnsi="Tahoma" w:cs="Tahoma"/>
          <w:color w:val="000000"/>
          <w:sz w:val="22"/>
          <w:szCs w:val="22"/>
        </w:rPr>
        <w:t>da Escritura</w:t>
      </w:r>
      <w:r w:rsidR="00253970">
        <w:rPr>
          <w:rFonts w:ascii="Tahoma" w:hAnsi="Tahoma" w:cs="Tahoma"/>
          <w:color w:val="000000"/>
          <w:sz w:val="22"/>
          <w:szCs w:val="22"/>
        </w:rPr>
        <w:t>.</w:t>
      </w:r>
    </w:p>
    <w:p w14:paraId="6FA91E67" w14:textId="77777777" w:rsidR="00253970" w:rsidRPr="00253970" w:rsidRDefault="00253970" w:rsidP="00253970">
      <w:pPr>
        <w:pStyle w:val="PargrafodaLista"/>
        <w:widowControl w:val="0"/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600364D" w14:textId="77777777" w:rsidR="00E82446" w:rsidRDefault="004C1F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</w:t>
      </w:r>
      <w:r w:rsidR="00526773">
        <w:rPr>
          <w:rFonts w:ascii="Tahoma" w:hAnsi="Tahoma" w:cs="Tahoma"/>
          <w:sz w:val="22"/>
          <w:szCs w:val="22"/>
        </w:rPr>
        <w:t xml:space="preserve"> estão restritas apenas à Ordem do Dia e</w:t>
      </w:r>
      <w:r w:rsidRPr="00D42DAD">
        <w:rPr>
          <w:rFonts w:ascii="Tahoma" w:hAnsi="Tahoma" w:cs="Tahoma"/>
          <w:sz w:val="22"/>
          <w:szCs w:val="22"/>
        </w:rPr>
        <w:t xml:space="preserve"> não impactarão quaisquer outros direitos e obrigações das partes dos documentos relacionados </w:t>
      </w:r>
      <w:r w:rsidR="00EE2559" w:rsidRPr="00D42DAD">
        <w:rPr>
          <w:rFonts w:ascii="Tahoma" w:hAnsi="Tahoma" w:cs="Tahoma"/>
          <w:sz w:val="22"/>
          <w:szCs w:val="22"/>
        </w:rPr>
        <w:t>à</w:t>
      </w:r>
      <w:r w:rsidR="00526773">
        <w:rPr>
          <w:rFonts w:ascii="Tahoma" w:hAnsi="Tahoma" w:cs="Tahoma"/>
          <w:sz w:val="22"/>
          <w:szCs w:val="22"/>
        </w:rPr>
        <w:t xml:space="preserve"> lei,</w:t>
      </w:r>
      <w:r w:rsidR="00EE2559" w:rsidRPr="00D42DAD">
        <w:rPr>
          <w:rFonts w:ascii="Tahoma" w:hAnsi="Tahoma" w:cs="Tahoma"/>
          <w:sz w:val="22"/>
          <w:szCs w:val="22"/>
        </w:rPr>
        <w:t xml:space="preserve"> Escritura e demais documentos celebrados no âmbito da Emissão das Debêntures</w:t>
      </w:r>
      <w:r w:rsidRPr="00D42DAD">
        <w:rPr>
          <w:rFonts w:ascii="Tahoma" w:hAnsi="Tahoma" w:cs="Tahoma"/>
          <w:sz w:val="22"/>
          <w:szCs w:val="22"/>
        </w:rPr>
        <w:t xml:space="preserve">. </w:t>
      </w:r>
      <w:r w:rsidR="00E82446">
        <w:rPr>
          <w:rFonts w:ascii="Tahoma" w:hAnsi="Tahoma" w:cs="Tahoma"/>
          <w:sz w:val="22"/>
          <w:szCs w:val="22"/>
        </w:rPr>
        <w:t xml:space="preserve"> </w:t>
      </w:r>
    </w:p>
    <w:p w14:paraId="112FFC92" w14:textId="77777777" w:rsidR="00526773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8F92349" w14:textId="77777777" w:rsidR="00526773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Pr="00526773">
        <w:rPr>
          <w:rFonts w:ascii="Tahoma" w:hAnsi="Tahoma" w:cs="Tahoma"/>
          <w:sz w:val="22"/>
          <w:szCs w:val="22"/>
        </w:rPr>
        <w:t xml:space="preserve"> Fiador aqui comparece e anui com o ora deliberado, ratificando a validade, eficácia e vigência da Fiança prestada nos termos da Escritura.</w:t>
      </w:r>
    </w:p>
    <w:p w14:paraId="08CB94D8" w14:textId="77777777" w:rsidR="00526773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519D68C" w14:textId="77777777" w:rsidR="00526773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526773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4B48758D" w14:textId="77777777" w:rsidR="00526773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D28102" w14:textId="77777777" w:rsidR="00526773" w:rsidRPr="00D42DAD" w:rsidRDefault="0052677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526773">
        <w:rPr>
          <w:rFonts w:ascii="Tahoma" w:hAnsi="Tahoma" w:cs="Tahoma"/>
          <w:sz w:val="22"/>
          <w:szCs w:val="22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67ABFAF2" w14:textId="77777777" w:rsidR="002358E2" w:rsidRPr="00D42DAD" w:rsidRDefault="002358E2" w:rsidP="00E82446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4BC71238" w14:textId="77777777" w:rsidR="00CF7AA8" w:rsidRPr="00D42DAD" w:rsidRDefault="00CF7AA8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F12D54C" w14:textId="77777777" w:rsidR="00B73EA3" w:rsidRPr="00D42DAD" w:rsidRDefault="00D01FD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="00B73EA3" w:rsidRPr="00D42DAD">
        <w:rPr>
          <w:rFonts w:ascii="Tahoma" w:hAnsi="Tahoma" w:cs="Tahoma"/>
          <w:b/>
          <w:sz w:val="22"/>
          <w:szCs w:val="22"/>
        </w:rPr>
        <w:t>.</w:t>
      </w:r>
      <w:r w:rsidR="0029428F" w:rsidRPr="00D42DAD">
        <w:rPr>
          <w:rFonts w:ascii="Tahoma" w:hAnsi="Tahoma" w:cs="Tahoma"/>
          <w:b/>
          <w:sz w:val="22"/>
          <w:szCs w:val="22"/>
        </w:rPr>
        <w:tab/>
      </w:r>
      <w:r w:rsidR="00B73EA3"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D42DAD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D42DAD">
        <w:rPr>
          <w:rFonts w:ascii="Tahoma" w:hAnsi="Tahoma" w:cs="Tahoma"/>
          <w:sz w:val="22"/>
          <w:szCs w:val="22"/>
        </w:rPr>
        <w:t>assembleia</w:t>
      </w:r>
      <w:r w:rsidR="00B73EA3" w:rsidRPr="00D42DAD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14:paraId="008D8E1E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191CFA4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São Paulo, </w:t>
      </w:r>
      <w:r w:rsidR="00253970">
        <w:rPr>
          <w:rFonts w:ascii="Tahoma" w:hAnsi="Tahoma" w:cs="Tahoma"/>
          <w:sz w:val="22"/>
          <w:szCs w:val="22"/>
        </w:rPr>
        <w:t>1</w:t>
      </w:r>
      <w:r w:rsidR="00F96A4E">
        <w:rPr>
          <w:rFonts w:ascii="Tahoma" w:hAnsi="Tahoma" w:cs="Tahoma"/>
          <w:sz w:val="22"/>
          <w:szCs w:val="22"/>
        </w:rPr>
        <w:t>5</w:t>
      </w:r>
      <w:r w:rsidR="00253970">
        <w:rPr>
          <w:rFonts w:ascii="Tahoma" w:hAnsi="Tahoma" w:cs="Tahoma"/>
          <w:sz w:val="22"/>
          <w:szCs w:val="22"/>
        </w:rPr>
        <w:t xml:space="preserve"> de ju</w:t>
      </w:r>
      <w:r w:rsidR="00F96A4E">
        <w:rPr>
          <w:rFonts w:ascii="Tahoma" w:hAnsi="Tahoma" w:cs="Tahoma"/>
          <w:sz w:val="22"/>
          <w:szCs w:val="22"/>
        </w:rPr>
        <w:t>l</w:t>
      </w:r>
      <w:r w:rsidR="00253970">
        <w:rPr>
          <w:rFonts w:ascii="Tahoma" w:hAnsi="Tahoma" w:cs="Tahoma"/>
          <w:sz w:val="22"/>
          <w:szCs w:val="22"/>
        </w:rPr>
        <w:t>ho de 2020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61D7B000" w14:textId="77777777" w:rsidR="00B73EA3" w:rsidRPr="00D42DAD" w:rsidRDefault="00B73EA3" w:rsidP="00E82446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2A87EB1C" w14:textId="77777777" w:rsidR="00B73EA3" w:rsidRPr="00D42DAD" w:rsidRDefault="00B73EA3" w:rsidP="00E82446">
      <w:pPr>
        <w:spacing w:line="32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F4D02" w14:paraId="48BB200F" w14:textId="77777777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3B53555B" w14:textId="77777777" w:rsidR="00B73EA3" w:rsidRPr="007F4D02" w:rsidRDefault="00D134B8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4D02">
              <w:rPr>
                <w:rFonts w:ascii="Tahoma" w:hAnsi="Tahoma" w:cs="Tahoma"/>
                <w:b/>
                <w:sz w:val="22"/>
                <w:szCs w:val="22"/>
              </w:rPr>
              <w:t xml:space="preserve">Débora Abud Inácio </w:t>
            </w:r>
          </w:p>
        </w:tc>
        <w:tc>
          <w:tcPr>
            <w:tcW w:w="1028" w:type="dxa"/>
            <w:shd w:val="clear" w:color="auto" w:fill="auto"/>
          </w:tcPr>
          <w:p w14:paraId="06FE6924" w14:textId="77777777" w:rsidR="00B73EA3" w:rsidRPr="007F4D02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69143ED3" w14:textId="77777777" w:rsidR="00B73EA3" w:rsidRPr="007F4D02" w:rsidRDefault="009B6407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4D02">
              <w:rPr>
                <w:rFonts w:ascii="Tahoma" w:hAnsi="Tahoma" w:cs="Tahoma"/>
                <w:b/>
                <w:sz w:val="22"/>
                <w:szCs w:val="22"/>
              </w:rPr>
              <w:t>Daniela Filgueira</w:t>
            </w:r>
          </w:p>
        </w:tc>
      </w:tr>
      <w:tr w:rsidR="00B73EA3" w:rsidRPr="007F4D02" w14:paraId="359BAAE0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4DC9BF82" w14:textId="77777777" w:rsidR="00B73EA3" w:rsidRPr="007F4D02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4D02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4FC4B2D2" w14:textId="77777777" w:rsidR="00B73EA3" w:rsidRPr="007F4D02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14:paraId="480CFEE6" w14:textId="77777777" w:rsidR="00B73EA3" w:rsidRPr="007F4D02" w:rsidRDefault="00B73EA3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4D02">
              <w:rPr>
                <w:rFonts w:ascii="Tahoma" w:hAnsi="Tahoma" w:cs="Tahoma"/>
                <w:sz w:val="22"/>
                <w:szCs w:val="22"/>
              </w:rPr>
              <w:t>Secretári</w:t>
            </w:r>
            <w:r w:rsidR="004C2A67" w:rsidRPr="007F4D02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2FF72DBD" w14:textId="77777777" w:rsidR="00B356C4" w:rsidRPr="007F4D02" w:rsidRDefault="00B356C4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8A287BF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E3E8D4B" w14:textId="77777777" w:rsidR="00DA7977" w:rsidRPr="00D42DAD" w:rsidRDefault="00DA7977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 w:rsidRPr="00D42DAD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14:paraId="50BF4718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5173D2F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[As assinaturas seguem nas páginas seguintes.]</w:t>
      </w:r>
    </w:p>
    <w:p w14:paraId="77930944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5ED763B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F96A4E">
        <w:rPr>
          <w:rFonts w:ascii="Tahoma" w:hAnsi="Tahoma" w:cs="Tahoma"/>
          <w:bCs/>
          <w:i/>
          <w:sz w:val="22"/>
          <w:szCs w:val="22"/>
        </w:rPr>
        <w:t>5</w:t>
      </w:r>
      <w:r w:rsidR="00682695">
        <w:rPr>
          <w:rFonts w:ascii="Tahoma" w:hAnsi="Tahoma" w:cs="Tahoma"/>
          <w:bCs/>
          <w:i/>
          <w:sz w:val="22"/>
          <w:szCs w:val="22"/>
        </w:rPr>
        <w:t xml:space="preserve">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682695">
        <w:rPr>
          <w:rFonts w:ascii="Tahoma" w:hAnsi="Tahoma" w:cs="Tahoma"/>
          <w:bCs/>
          <w:i/>
          <w:sz w:val="22"/>
          <w:szCs w:val="22"/>
        </w:rPr>
        <w:t>ju</w:t>
      </w:r>
      <w:r w:rsidR="00F96A4E">
        <w:rPr>
          <w:rFonts w:ascii="Tahoma" w:hAnsi="Tahoma" w:cs="Tahoma"/>
          <w:bCs/>
          <w:i/>
          <w:sz w:val="22"/>
          <w:szCs w:val="22"/>
        </w:rPr>
        <w:t>l</w:t>
      </w:r>
      <w:r w:rsidR="00682695">
        <w:rPr>
          <w:rFonts w:ascii="Tahoma" w:hAnsi="Tahoma" w:cs="Tahoma"/>
          <w:bCs/>
          <w:i/>
          <w:sz w:val="22"/>
          <w:szCs w:val="22"/>
        </w:rPr>
        <w:t>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08189662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24DE49A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7A7D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4FF7A70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Agente Fiduciário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3808FA86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4B7FA65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B1E4D1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54818A75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14:paraId="08A98F70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BF0627F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32F8251A" w14:textId="77777777" w:rsidTr="009F35DE">
        <w:trPr>
          <w:jc w:val="center"/>
        </w:trPr>
        <w:tc>
          <w:tcPr>
            <w:tcW w:w="4489" w:type="dxa"/>
          </w:tcPr>
          <w:p w14:paraId="7FFFA5C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0D87EF6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12AC50E5" w14:textId="77777777" w:rsidTr="009F35DE">
        <w:trPr>
          <w:jc w:val="center"/>
        </w:trPr>
        <w:tc>
          <w:tcPr>
            <w:tcW w:w="4489" w:type="dxa"/>
          </w:tcPr>
          <w:p w14:paraId="74B41263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3B3245CB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22A4D32" w14:textId="77777777" w:rsidTr="009F35DE">
        <w:trPr>
          <w:jc w:val="center"/>
        </w:trPr>
        <w:tc>
          <w:tcPr>
            <w:tcW w:w="4489" w:type="dxa"/>
          </w:tcPr>
          <w:p w14:paraId="77A813F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0613D6F6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6BE048FC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65CD2E0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212A170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FC7F2CC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54BA3CEC" w14:textId="77777777" w:rsidR="003C3A09" w:rsidRPr="00D42DAD" w:rsidRDefault="003C3A09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14:paraId="07C01F27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F96A4E">
        <w:rPr>
          <w:rFonts w:ascii="Tahoma" w:hAnsi="Tahoma" w:cs="Tahoma"/>
          <w:bCs/>
          <w:i/>
          <w:sz w:val="22"/>
          <w:szCs w:val="22"/>
        </w:rPr>
        <w:t>5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</w:t>
      </w:r>
      <w:r w:rsidR="00F96A4E">
        <w:rPr>
          <w:rFonts w:ascii="Tahoma" w:hAnsi="Tahoma" w:cs="Tahoma"/>
          <w:bCs/>
          <w:i/>
          <w:sz w:val="22"/>
          <w:szCs w:val="22"/>
        </w:rPr>
        <w:t>l</w:t>
      </w:r>
      <w:r w:rsidR="00682695">
        <w:rPr>
          <w:rFonts w:ascii="Tahoma" w:hAnsi="Tahoma" w:cs="Tahoma"/>
          <w:bCs/>
          <w:i/>
          <w:sz w:val="22"/>
          <w:szCs w:val="22"/>
        </w:rPr>
        <w:t>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7077C07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D201A0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394702B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409FD65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4EEFCF8E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0FA5AA4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7F74408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29DCA462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14:paraId="109B0A90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6F0EA51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59DB27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5B95633" w14:textId="77777777" w:rsidTr="009F35DE">
        <w:trPr>
          <w:jc w:val="center"/>
        </w:trPr>
        <w:tc>
          <w:tcPr>
            <w:tcW w:w="4489" w:type="dxa"/>
          </w:tcPr>
          <w:p w14:paraId="293923B6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101BCDF8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30466B71" w14:textId="77777777" w:rsidTr="009F35DE">
        <w:trPr>
          <w:jc w:val="center"/>
        </w:trPr>
        <w:tc>
          <w:tcPr>
            <w:tcW w:w="4489" w:type="dxa"/>
          </w:tcPr>
          <w:p w14:paraId="022C915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2D13E0F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03416793" w14:textId="77777777" w:rsidTr="009F35DE">
        <w:trPr>
          <w:jc w:val="center"/>
        </w:trPr>
        <w:tc>
          <w:tcPr>
            <w:tcW w:w="4489" w:type="dxa"/>
          </w:tcPr>
          <w:p w14:paraId="18949C0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18334DEE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7F2F2A25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F70D30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65D124E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B9414DA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AF0B2DA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E82446">
        <w:rPr>
          <w:rFonts w:ascii="Tahoma" w:hAnsi="Tahoma" w:cs="Tahoma"/>
          <w:b/>
          <w:sz w:val="22"/>
          <w:szCs w:val="22"/>
        </w:rPr>
        <w:t>:</w:t>
      </w:r>
    </w:p>
    <w:p w14:paraId="2F0A5639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A9A9A74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824347F" w14:textId="77777777" w:rsidR="003C3A09" w:rsidRPr="00E82446" w:rsidRDefault="003C3A09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7FFEDC9A" w14:textId="77777777" w:rsidR="00D42DAD" w:rsidRPr="00E82446" w:rsidRDefault="00D42DAD" w:rsidP="00E82446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14:paraId="6F61F26F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14:paraId="1B9E7B25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9E706CC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75387C81" w14:textId="77777777" w:rsidTr="009F35DE">
        <w:trPr>
          <w:jc w:val="center"/>
        </w:trPr>
        <w:tc>
          <w:tcPr>
            <w:tcW w:w="4489" w:type="dxa"/>
          </w:tcPr>
          <w:p w14:paraId="1EFC771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56722D16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62B24758" w14:textId="77777777" w:rsidTr="009F35DE">
        <w:trPr>
          <w:jc w:val="center"/>
        </w:trPr>
        <w:tc>
          <w:tcPr>
            <w:tcW w:w="4489" w:type="dxa"/>
          </w:tcPr>
          <w:p w14:paraId="130D671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04379095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452B0DA1" w14:textId="77777777" w:rsidTr="009F35DE">
        <w:trPr>
          <w:jc w:val="center"/>
        </w:trPr>
        <w:tc>
          <w:tcPr>
            <w:tcW w:w="4489" w:type="dxa"/>
          </w:tcPr>
          <w:p w14:paraId="6C67E30B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687E024C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1FB6A22C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C782CCE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695BA4DD" w14:textId="77777777" w:rsidR="003C3A09" w:rsidRPr="00E82446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7BD09DCE" w14:textId="77777777" w:rsidR="003C3A09" w:rsidRPr="00E82446" w:rsidRDefault="003C3A09" w:rsidP="00E82446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14:paraId="0D42DAC8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F96A4E">
        <w:rPr>
          <w:rFonts w:ascii="Tahoma" w:hAnsi="Tahoma" w:cs="Tahoma"/>
          <w:bCs/>
          <w:i/>
          <w:sz w:val="22"/>
          <w:szCs w:val="22"/>
        </w:rPr>
        <w:t>5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</w:t>
      </w:r>
      <w:r w:rsidR="00F96A4E">
        <w:rPr>
          <w:rFonts w:ascii="Tahoma" w:hAnsi="Tahoma" w:cs="Tahoma"/>
          <w:bCs/>
          <w:i/>
          <w:sz w:val="22"/>
          <w:szCs w:val="22"/>
        </w:rPr>
        <w:t>l</w:t>
      </w:r>
      <w:r w:rsidR="00682695">
        <w:rPr>
          <w:rFonts w:ascii="Tahoma" w:hAnsi="Tahoma" w:cs="Tahoma"/>
          <w:bCs/>
          <w:i/>
          <w:sz w:val="22"/>
          <w:szCs w:val="22"/>
        </w:rPr>
        <w:t>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58CFD058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778A7D2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2ACAF3B0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46F37CF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60D8A90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 xml:space="preserve">Debenturista da </w:t>
      </w:r>
      <w:r w:rsidR="00D42DAD" w:rsidRPr="00D42DAD">
        <w:rPr>
          <w:rFonts w:ascii="Tahoma" w:hAnsi="Tahoma" w:cs="Tahoma"/>
          <w:sz w:val="22"/>
          <w:szCs w:val="22"/>
          <w:u w:val="single"/>
        </w:rPr>
        <w:t>Primeira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50897BB2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455B3D25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58459A58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14:paraId="013EFD03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</w:t>
      </w:r>
      <w:r w:rsidR="00D42DAD" w:rsidRPr="00D42DAD">
        <w:rPr>
          <w:rFonts w:ascii="Tahoma" w:hAnsi="Tahoma" w:cs="Tahoma"/>
          <w:b/>
          <w:sz w:val="22"/>
          <w:szCs w:val="22"/>
        </w:rPr>
        <w:t>Ú</w:t>
      </w:r>
      <w:r w:rsidRPr="00D42DAD">
        <w:rPr>
          <w:rFonts w:ascii="Tahoma" w:hAnsi="Tahoma" w:cs="Tahoma"/>
          <w:b/>
          <w:sz w:val="22"/>
          <w:szCs w:val="22"/>
        </w:rPr>
        <w:t xml:space="preserve"> UNIBANCO S.A.</w:t>
      </w:r>
    </w:p>
    <w:p w14:paraId="687D03CD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F07B3A8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60.701.190/0001-04</w:t>
      </w:r>
    </w:p>
    <w:p w14:paraId="0583ED5B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31356DD0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196B3C9D" w14:textId="77777777" w:rsidTr="009F35DE">
        <w:trPr>
          <w:jc w:val="center"/>
        </w:trPr>
        <w:tc>
          <w:tcPr>
            <w:tcW w:w="4489" w:type="dxa"/>
          </w:tcPr>
          <w:p w14:paraId="69C28F6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6804C0F4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73F9F912" w14:textId="77777777" w:rsidTr="009F35DE">
        <w:trPr>
          <w:jc w:val="center"/>
        </w:trPr>
        <w:tc>
          <w:tcPr>
            <w:tcW w:w="4489" w:type="dxa"/>
          </w:tcPr>
          <w:p w14:paraId="4201230F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40AACFFD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2955A382" w14:textId="77777777" w:rsidTr="009F35DE">
        <w:trPr>
          <w:jc w:val="center"/>
        </w:trPr>
        <w:tc>
          <w:tcPr>
            <w:tcW w:w="4489" w:type="dxa"/>
          </w:tcPr>
          <w:p w14:paraId="57D51169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2409DC5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556E7FC7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0B28CF10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379C3D27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lastRenderedPageBreak/>
        <w:t>(</w:t>
      </w:r>
      <w:r w:rsidR="00D42DAD" w:rsidRPr="00D42DAD">
        <w:rPr>
          <w:rFonts w:ascii="Tahoma" w:hAnsi="Tahoma" w:cs="Tahoma"/>
          <w:i/>
          <w:sz w:val="22"/>
          <w:szCs w:val="22"/>
        </w:rPr>
        <w:t xml:space="preserve">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>1</w:t>
      </w:r>
      <w:r w:rsidR="00F96A4E">
        <w:rPr>
          <w:rFonts w:ascii="Tahoma" w:hAnsi="Tahoma" w:cs="Tahoma"/>
          <w:bCs/>
          <w:i/>
          <w:sz w:val="22"/>
          <w:szCs w:val="22"/>
        </w:rPr>
        <w:t>5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</w:t>
      </w:r>
      <w:r w:rsidR="00682695">
        <w:rPr>
          <w:rFonts w:ascii="Tahoma" w:hAnsi="Tahoma" w:cs="Tahoma"/>
          <w:bCs/>
          <w:i/>
          <w:sz w:val="22"/>
          <w:szCs w:val="22"/>
        </w:rPr>
        <w:t>ju</w:t>
      </w:r>
      <w:r w:rsidR="00F96A4E">
        <w:rPr>
          <w:rFonts w:ascii="Tahoma" w:hAnsi="Tahoma" w:cs="Tahoma"/>
          <w:bCs/>
          <w:i/>
          <w:sz w:val="22"/>
          <w:szCs w:val="22"/>
        </w:rPr>
        <w:t>l</w:t>
      </w:r>
      <w:r w:rsidR="00682695">
        <w:rPr>
          <w:rFonts w:ascii="Tahoma" w:hAnsi="Tahoma" w:cs="Tahoma"/>
          <w:bCs/>
          <w:i/>
          <w:sz w:val="22"/>
          <w:szCs w:val="22"/>
        </w:rPr>
        <w:t>ho</w:t>
      </w:r>
      <w:r w:rsidR="00D42DAD" w:rsidRPr="00D42DAD">
        <w:rPr>
          <w:rFonts w:ascii="Tahoma" w:hAnsi="Tahoma" w:cs="Tahoma"/>
          <w:bCs/>
          <w:i/>
          <w:sz w:val="22"/>
          <w:szCs w:val="22"/>
        </w:rPr>
        <w:t xml:space="preserve"> 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14:paraId="7FE2DEAD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3D858710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69B4029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4CF94C72" w14:textId="77777777" w:rsidR="003C3A09" w:rsidRPr="00D42DAD" w:rsidRDefault="003C3A09" w:rsidP="00E82446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</w:t>
      </w:r>
      <w:r w:rsidR="00D42DAD" w:rsidRPr="00D42DAD">
        <w:rPr>
          <w:rFonts w:ascii="Tahoma" w:hAnsi="Tahoma" w:cs="Tahoma"/>
          <w:sz w:val="22"/>
          <w:szCs w:val="22"/>
          <w:u w:val="single"/>
        </w:rPr>
        <w:t xml:space="preserve"> Segunda</w:t>
      </w:r>
      <w:r w:rsidRPr="00D42DAD">
        <w:rPr>
          <w:rFonts w:ascii="Tahoma" w:hAnsi="Tahoma" w:cs="Tahoma"/>
          <w:sz w:val="22"/>
          <w:szCs w:val="22"/>
          <w:u w:val="single"/>
        </w:rPr>
        <w:t xml:space="preserve"> Série</w:t>
      </w:r>
      <w:r w:rsidRPr="00D42DAD">
        <w:rPr>
          <w:rFonts w:ascii="Tahoma" w:hAnsi="Tahoma" w:cs="Tahoma"/>
          <w:sz w:val="22"/>
          <w:szCs w:val="22"/>
        </w:rPr>
        <w:t>:</w:t>
      </w:r>
    </w:p>
    <w:p w14:paraId="12F68C4E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17714C7A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08FAA60" w14:textId="77777777" w:rsidR="003C3A09" w:rsidRPr="00D42DAD" w:rsidRDefault="003C3A09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52881EB5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</w:t>
      </w:r>
      <w:r w:rsidR="00D42DAD" w:rsidRPr="00D42DAD">
        <w:rPr>
          <w:rFonts w:ascii="Tahoma" w:hAnsi="Tahoma" w:cs="Tahoma"/>
          <w:b/>
          <w:sz w:val="22"/>
          <w:szCs w:val="22"/>
        </w:rPr>
        <w:t>.A.</w:t>
      </w:r>
    </w:p>
    <w:p w14:paraId="4B0EED14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16AA049D" w14:textId="77777777" w:rsidR="003C3A09" w:rsidRPr="00E82446" w:rsidRDefault="003C3A09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</w:t>
      </w:r>
      <w:r w:rsidR="00D42DAD" w:rsidRPr="00E82446">
        <w:rPr>
          <w:rFonts w:ascii="Tahoma" w:hAnsi="Tahoma" w:cs="Tahoma"/>
          <w:sz w:val="22"/>
          <w:szCs w:val="22"/>
        </w:rPr>
        <w:t>E</w:t>
      </w:r>
      <w:r w:rsidRPr="00E82446">
        <w:rPr>
          <w:rFonts w:ascii="Tahoma" w:hAnsi="Tahoma" w:cs="Tahoma"/>
          <w:sz w:val="22"/>
          <w:szCs w:val="22"/>
        </w:rPr>
        <w:t xml:space="preserve"> 00.000.000/0001-91</w:t>
      </w:r>
    </w:p>
    <w:p w14:paraId="137FC78A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2816BE12" w14:textId="77777777" w:rsidR="00D42DAD" w:rsidRPr="00E82446" w:rsidRDefault="00D42DAD" w:rsidP="00D42DAD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42DAD" w:rsidRPr="00D42DAD" w14:paraId="6A8179E4" w14:textId="77777777" w:rsidTr="009F35DE">
        <w:trPr>
          <w:jc w:val="center"/>
        </w:trPr>
        <w:tc>
          <w:tcPr>
            <w:tcW w:w="4489" w:type="dxa"/>
          </w:tcPr>
          <w:p w14:paraId="0B867037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14:paraId="3F8B9FE2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R="00D42DAD" w:rsidRPr="00D42DAD" w14:paraId="05378779" w14:textId="77777777" w:rsidTr="009F35DE">
        <w:trPr>
          <w:jc w:val="center"/>
        </w:trPr>
        <w:tc>
          <w:tcPr>
            <w:tcW w:w="4489" w:type="dxa"/>
          </w:tcPr>
          <w:p w14:paraId="042E030A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14:paraId="743736A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R="00D42DAD" w:rsidRPr="00D42DAD" w14:paraId="52FB2B66" w14:textId="77777777" w:rsidTr="009F35DE">
        <w:trPr>
          <w:jc w:val="center"/>
        </w:trPr>
        <w:tc>
          <w:tcPr>
            <w:tcW w:w="4489" w:type="dxa"/>
          </w:tcPr>
          <w:p w14:paraId="3E54DD70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14:paraId="58BFD92B" w14:textId="77777777" w:rsidR="00D42DAD" w:rsidRPr="00E82446" w:rsidRDefault="00D42DAD" w:rsidP="009F35DE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14:paraId="08BCCDA9" w14:textId="77777777" w:rsidR="00D42DAD" w:rsidRPr="00E82446" w:rsidRDefault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14:paraId="4E2A8B8F" w14:textId="77777777" w:rsidR="003C3A09" w:rsidRPr="00D42DAD" w:rsidRDefault="003C3A09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138CB82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0AE41CE9" w14:textId="77777777" w:rsidR="003C3A09" w:rsidRPr="00D42DAD" w:rsidRDefault="003C3A09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3C3A09" w:rsidRPr="00D42DAD" w:rsidSect="00425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7A11" w14:textId="77777777" w:rsidR="005B3A35" w:rsidRDefault="005B3A35" w:rsidP="00FA0ED5">
      <w:r>
        <w:separator/>
      </w:r>
    </w:p>
  </w:endnote>
  <w:endnote w:type="continuationSeparator" w:id="0">
    <w:p w14:paraId="59C7F99C" w14:textId="77777777" w:rsidR="005B3A35" w:rsidRDefault="005B3A35" w:rsidP="00FA0ED5">
      <w:r>
        <w:continuationSeparator/>
      </w:r>
    </w:p>
  </w:endnote>
  <w:endnote w:type="continuationNotice" w:id="1">
    <w:p w14:paraId="42A864A3" w14:textId="77777777" w:rsidR="005B3A35" w:rsidRDefault="005B3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F659" w14:textId="77777777" w:rsidR="00526773" w:rsidRDefault="005267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4F7D" w14:textId="77777777" w:rsidR="00ED0D52" w:rsidRPr="004C2A67" w:rsidRDefault="00526773" w:rsidP="00CF7AA8">
    <w:pPr>
      <w:pStyle w:val="Rodap"/>
      <w:jc w:val="right"/>
      <w:rPr>
        <w:rFonts w:ascii="Tahoma" w:hAnsi="Tahoma" w:cs="Tahoma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EED4A7" wp14:editId="2760D85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84d4da6badba065ef957d97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2814B" w14:textId="77777777" w:rsidR="00526773" w:rsidRPr="00526773" w:rsidRDefault="00526773" w:rsidP="00526773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526773">
                            <w:rPr>
                              <w:rFonts w:ascii="Calibri" w:hAnsi="Calibri" w:cs="Calibri"/>
                              <w:color w:val="737373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ED4A7" id="_x0000_t202" coordsize="21600,21600" o:spt="202" path="m,l,21600r21600,l21600,xe">
              <v:stroke joinstyle="miter"/>
              <v:path gradientshapeok="t" o:connecttype="rect"/>
            </v:shapetype>
            <v:shape id="MSIPCM884d4da6badba065ef957d97" o:spid="_x0000_s1027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BClVwHgMAAD0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2672814B" w14:textId="77777777" w:rsidR="00526773" w:rsidRPr="00526773" w:rsidRDefault="00526773" w:rsidP="00526773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526773">
                      <w:rPr>
                        <w:rFonts w:ascii="Calibri" w:hAnsi="Calibri" w:cs="Calibri"/>
                        <w:color w:val="737373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PAGE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F96A4E">
          <w:rPr>
            <w:rFonts w:ascii="Tahoma" w:hAnsi="Tahoma" w:cs="Tahoma"/>
            <w:bCs/>
            <w:noProof/>
            <w:szCs w:val="20"/>
          </w:rPr>
          <w:t>3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  <w:r w:rsidR="00ED0D52" w:rsidRPr="004C2A67">
          <w:rPr>
            <w:rFonts w:ascii="Tahoma" w:hAnsi="Tahoma" w:cs="Tahoma"/>
            <w:szCs w:val="20"/>
          </w:rPr>
          <w:t xml:space="preserve"> / </w:t>
        </w:r>
        <w:r w:rsidR="00ED0D52" w:rsidRPr="004C2A67">
          <w:rPr>
            <w:rFonts w:ascii="Tahoma" w:hAnsi="Tahoma" w:cs="Tahoma"/>
            <w:bCs/>
            <w:szCs w:val="20"/>
          </w:rPr>
          <w:fldChar w:fldCharType="begin"/>
        </w:r>
        <w:r w:rsidR="00ED0D52" w:rsidRPr="004C2A67">
          <w:rPr>
            <w:rFonts w:ascii="Tahoma" w:hAnsi="Tahoma" w:cs="Tahoma"/>
            <w:bCs/>
            <w:szCs w:val="20"/>
          </w:rPr>
          <w:instrText>NUMPAGES</w:instrText>
        </w:r>
        <w:r w:rsidR="00ED0D52" w:rsidRPr="004C2A67">
          <w:rPr>
            <w:rFonts w:ascii="Tahoma" w:hAnsi="Tahoma" w:cs="Tahoma"/>
            <w:bCs/>
            <w:szCs w:val="20"/>
          </w:rPr>
          <w:fldChar w:fldCharType="separate"/>
        </w:r>
        <w:r w:rsidR="00F96A4E">
          <w:rPr>
            <w:rFonts w:ascii="Tahoma" w:hAnsi="Tahoma" w:cs="Tahoma"/>
            <w:bCs/>
            <w:noProof/>
            <w:szCs w:val="20"/>
          </w:rPr>
          <w:t>6</w:t>
        </w:r>
        <w:r w:rsidR="00ED0D52" w:rsidRPr="004C2A67">
          <w:rPr>
            <w:rFonts w:ascii="Tahoma" w:hAnsi="Tahoma" w:cs="Tahoma"/>
            <w:bCs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8F0C" w14:textId="77777777" w:rsidR="00526773" w:rsidRDefault="00526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CC2D" w14:textId="77777777" w:rsidR="005B3A35" w:rsidRDefault="005B3A35" w:rsidP="00FA0ED5">
      <w:r>
        <w:separator/>
      </w:r>
    </w:p>
  </w:footnote>
  <w:footnote w:type="continuationSeparator" w:id="0">
    <w:p w14:paraId="7435705D" w14:textId="77777777" w:rsidR="005B3A35" w:rsidRDefault="005B3A35" w:rsidP="00FA0ED5">
      <w:r>
        <w:continuationSeparator/>
      </w:r>
    </w:p>
  </w:footnote>
  <w:footnote w:type="continuationNotice" w:id="1">
    <w:p w14:paraId="30D35002" w14:textId="77777777" w:rsidR="005B3A35" w:rsidRDefault="005B3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9EEE" w14:textId="77777777" w:rsidR="00526773" w:rsidRDefault="00526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1F83" w14:textId="77777777" w:rsidR="00ED0D52" w:rsidRPr="00AD5C39" w:rsidRDefault="00096F35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1482D3" wp14:editId="61EBB79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09fb43b9b739f132864bddc3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975D9" w14:textId="77777777" w:rsidR="00096F35" w:rsidRPr="00096F35" w:rsidRDefault="00096F35" w:rsidP="00096F3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482D3" id="_x0000_t202" coordsize="21600,21600" o:spt="202" path="m,l,21600r21600,l21600,xe">
              <v:stroke joinstyle="miter"/>
              <v:path gradientshapeok="t" o:connecttype="rect"/>
            </v:shapetype>
            <v:shape id="MSIPCM09fb43b9b739f132864bddc3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TnFXXh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495975D9" w14:textId="77777777" w:rsidR="00096F35" w:rsidRPr="00096F35" w:rsidRDefault="00096F35" w:rsidP="00096F35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8BCE" w14:textId="77777777" w:rsidR="00526773" w:rsidRDefault="00526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3"/>
  </w:num>
  <w:num w:numId="4">
    <w:abstractNumId w:val="34"/>
  </w:num>
  <w:num w:numId="5">
    <w:abstractNumId w:val="21"/>
  </w:num>
  <w:num w:numId="6">
    <w:abstractNumId w:val="13"/>
  </w:num>
  <w:num w:numId="7">
    <w:abstractNumId w:val="14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0"/>
  </w:num>
  <w:num w:numId="11">
    <w:abstractNumId w:val="31"/>
  </w:num>
  <w:num w:numId="12">
    <w:abstractNumId w:val="41"/>
  </w:num>
  <w:num w:numId="13">
    <w:abstractNumId w:val="11"/>
  </w:num>
  <w:num w:numId="14">
    <w:abstractNumId w:val="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3"/>
  </w:num>
  <w:num w:numId="22">
    <w:abstractNumId w:val="36"/>
  </w:num>
  <w:num w:numId="23">
    <w:abstractNumId w:val="2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2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30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9"/>
  </w:num>
  <w:num w:numId="45">
    <w:abstractNumId w:val="29"/>
  </w:num>
  <w:num w:numId="46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6F35"/>
    <w:rsid w:val="00097070"/>
    <w:rsid w:val="000A084B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179"/>
    <w:rsid w:val="00116343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4FA1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2ADB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3970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09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2A6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04ED"/>
    <w:rsid w:val="00504237"/>
    <w:rsid w:val="0050451E"/>
    <w:rsid w:val="005058FF"/>
    <w:rsid w:val="00506F53"/>
    <w:rsid w:val="00507524"/>
    <w:rsid w:val="00517AF5"/>
    <w:rsid w:val="00520412"/>
    <w:rsid w:val="005205F4"/>
    <w:rsid w:val="005258BF"/>
    <w:rsid w:val="00525C7B"/>
    <w:rsid w:val="00526773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3A35"/>
    <w:rsid w:val="005B6226"/>
    <w:rsid w:val="005B7267"/>
    <w:rsid w:val="005C0EAF"/>
    <w:rsid w:val="005C494A"/>
    <w:rsid w:val="005C518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64E6"/>
    <w:rsid w:val="00647111"/>
    <w:rsid w:val="006509DF"/>
    <w:rsid w:val="006523DA"/>
    <w:rsid w:val="0065448E"/>
    <w:rsid w:val="0066096C"/>
    <w:rsid w:val="00661671"/>
    <w:rsid w:val="00662198"/>
    <w:rsid w:val="006700D2"/>
    <w:rsid w:val="006742CE"/>
    <w:rsid w:val="00682695"/>
    <w:rsid w:val="00683929"/>
    <w:rsid w:val="0068469E"/>
    <w:rsid w:val="00684719"/>
    <w:rsid w:val="00685864"/>
    <w:rsid w:val="006A0B60"/>
    <w:rsid w:val="006A2A14"/>
    <w:rsid w:val="006A333E"/>
    <w:rsid w:val="006A58FD"/>
    <w:rsid w:val="006A6FC8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02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5190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0A2C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172C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950F2"/>
    <w:rsid w:val="009A08BE"/>
    <w:rsid w:val="009A097E"/>
    <w:rsid w:val="009A0D4F"/>
    <w:rsid w:val="009A48FD"/>
    <w:rsid w:val="009A54DB"/>
    <w:rsid w:val="009A6A28"/>
    <w:rsid w:val="009B407E"/>
    <w:rsid w:val="009B543F"/>
    <w:rsid w:val="009B6407"/>
    <w:rsid w:val="009B689A"/>
    <w:rsid w:val="009B6FDA"/>
    <w:rsid w:val="009C03D3"/>
    <w:rsid w:val="009C0A94"/>
    <w:rsid w:val="009C25A2"/>
    <w:rsid w:val="009C611F"/>
    <w:rsid w:val="009C6F5C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AF7FD2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7024"/>
    <w:rsid w:val="00C605D0"/>
    <w:rsid w:val="00C62CA9"/>
    <w:rsid w:val="00C62E23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34B8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42DAD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2F03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2446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6A4E"/>
    <w:rsid w:val="00F97FE5"/>
    <w:rsid w:val="00FA0ED5"/>
    <w:rsid w:val="00FB0E3E"/>
    <w:rsid w:val="00FB2E2F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B9C9B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openxmlformats.org/package/2006/metadata/core-properties"/>
    <ds:schemaRef ds:uri="http://schemas.microsoft.com/office/2006/documentManagement/types"/>
    <ds:schemaRef ds:uri="abd91a91-105f-4dcb-8331-fff521a035b8"/>
    <ds:schemaRef ds:uri="http://purl.org/dc/elements/1.1/"/>
    <ds:schemaRef ds:uri="http://schemas.microsoft.com/office/2006/metadata/properties"/>
    <ds:schemaRef ds:uri="http://schemas.microsoft.com/office/infopath/2007/PartnerControls"/>
    <ds:schemaRef ds:uri="89176a10-d6b4-45ab-b516-f822e759e923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7C7D0-D03C-4F23-B71F-B71A8041D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BD536-64CC-4581-9A20-B433544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Renato Penna Magoulas Bacha</cp:lastModifiedBy>
  <cp:revision>2</cp:revision>
  <cp:lastPrinted>2019-12-05T18:14:00Z</cp:lastPrinted>
  <dcterms:created xsi:type="dcterms:W3CDTF">2020-07-16T17:42:00Z</dcterms:created>
  <dcterms:modified xsi:type="dcterms:W3CDTF">2020-07-16T17:42:00Z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0x01010002316287F114104FB05C975809A4BDF2</vt:lpwstr>
  </property>
  <property fmtid="{D5CDD505-2E9C-101B-9397-08002B2CF9AE}" pid="4" name="MSIP_Label_40881dc9-f7f2-41de-a334-ceff3dc15b31_Enabled">
    <vt:lpwstr>True</vt:lpwstr>
  </property>
  <property fmtid="{D5CDD505-2E9C-101B-9397-08002B2CF9AE}" pid="5" name="MSIP_Label_40881dc9-f7f2-41de-a334-ceff3dc15b31_SiteId">
    <vt:lpwstr>ea0c2907-38d2-4181-8750-b0b190b60443</vt:lpwstr>
  </property>
  <property fmtid="{D5CDD505-2E9C-101B-9397-08002B2CF9AE}" pid="6" name="MSIP_Label_40881dc9-f7f2-41de-a334-ceff3dc15b31_Owner">
    <vt:lpwstr>carloslima@bb.com.br</vt:lpwstr>
  </property>
  <property fmtid="{D5CDD505-2E9C-101B-9397-08002B2CF9AE}" pid="7" name="MSIP_Label_40881dc9-f7f2-41de-a334-ceff3dc15b31_SetDate">
    <vt:lpwstr>2020-07-15T16:12:18.7382301Z</vt:lpwstr>
  </property>
  <property fmtid="{D5CDD505-2E9C-101B-9397-08002B2CF9AE}" pid="8" name="MSIP_Label_40881dc9-f7f2-41de-a334-ceff3dc15b31_Name">
    <vt:lpwstr>#Interna</vt:lpwstr>
  </property>
  <property fmtid="{D5CDD505-2E9C-101B-9397-08002B2CF9AE}" pid="9" name="MSIP_Label_40881dc9-f7f2-41de-a334-ceff3dc15b31_Application">
    <vt:lpwstr>Microsoft Azure Information Protection</vt:lpwstr>
  </property>
  <property fmtid="{D5CDD505-2E9C-101B-9397-08002B2CF9AE}" pid="10" name="MSIP_Label_40881dc9-f7f2-41de-a334-ceff3dc15b31_ActionId">
    <vt:lpwstr>f9223d0e-d0fc-439a-ad5d-1fa0265186c6</vt:lpwstr>
  </property>
  <property fmtid="{D5CDD505-2E9C-101B-9397-08002B2CF9AE}" pid="11" name="MSIP_Label_40881dc9-f7f2-41de-a334-ceff3dc15b31_Extended_MSFT_Method">
    <vt:lpwstr>Automatic</vt:lpwstr>
  </property>
  <property fmtid="{D5CDD505-2E9C-101B-9397-08002B2CF9AE}" pid="12" name="MSIP_Label_3dc81b9b-6155-4c10-a3aa-cd24bb3278eb_Enabled">
    <vt:lpwstr>True</vt:lpwstr>
  </property>
  <property fmtid="{D5CDD505-2E9C-101B-9397-08002B2CF9AE}" pid="13" name="MSIP_Label_3dc81b9b-6155-4c10-a3aa-cd24bb3278eb_SiteId">
    <vt:lpwstr>591669a0-183f-49a5-98f4-9aa0d0b63d81</vt:lpwstr>
  </property>
  <property fmtid="{D5CDD505-2E9C-101B-9397-08002B2CF9AE}" pid="14" name="MSIP_Label_3dc81b9b-6155-4c10-a3aa-cd24bb3278eb_Owner">
    <vt:lpwstr>pedro.bruder@kinea.com.br</vt:lpwstr>
  </property>
  <property fmtid="{D5CDD505-2E9C-101B-9397-08002B2CF9AE}" pid="15" name="MSIP_Label_3dc81b9b-6155-4c10-a3aa-cd24bb3278eb_SetDate">
    <vt:lpwstr>2020-03-20T13:03:00.0409810Z</vt:lpwstr>
  </property>
  <property fmtid="{D5CDD505-2E9C-101B-9397-08002B2CF9AE}" pid="16" name="MSIP_Label_3dc81b9b-6155-4c10-a3aa-cd24bb3278eb_Name">
    <vt:lpwstr>Confidencial</vt:lpwstr>
  </property>
  <property fmtid="{D5CDD505-2E9C-101B-9397-08002B2CF9AE}" pid="17" name="MSIP_Label_3dc81b9b-6155-4c10-a3aa-cd24bb3278eb_Application">
    <vt:lpwstr>Microsoft Azure Information Protection</vt:lpwstr>
  </property>
  <property fmtid="{D5CDD505-2E9C-101B-9397-08002B2CF9AE}" pid="18" name="MSIP_Label_3dc81b9b-6155-4c10-a3aa-cd24bb3278eb_ActionId">
    <vt:lpwstr>e43cbb46-1b55-4445-865b-acca09a9a7d2</vt:lpwstr>
  </property>
  <property fmtid="{D5CDD505-2E9C-101B-9397-08002B2CF9AE}" pid="19" name="MSIP_Label_3dc81b9b-6155-4c10-a3aa-cd24bb3278eb_Extended_MSFT_Method">
    <vt:lpwstr>Automatic</vt:lpwstr>
  </property>
  <property fmtid="{D5CDD505-2E9C-101B-9397-08002B2CF9AE}" pid="20" name="MSIP_Label_2d75b7db-71d4-4cc1-8b1d-184309ef2b29_Enabled">
    <vt:lpwstr>True</vt:lpwstr>
  </property>
  <property fmtid="{D5CDD505-2E9C-101B-9397-08002B2CF9AE}" pid="21" name="MSIP_Label_2d75b7db-71d4-4cc1-8b1d-184309ef2b29_SiteId">
    <vt:lpwstr>591669a0-183f-49a5-98f4-9aa0d0b63d81</vt:lpwstr>
  </property>
  <property fmtid="{D5CDD505-2E9C-101B-9397-08002B2CF9AE}" pid="22" name="MSIP_Label_2d75b7db-71d4-4cc1-8b1d-184309ef2b29_Owner">
    <vt:lpwstr>pedro.bruder@kinea.com.br</vt:lpwstr>
  </property>
  <property fmtid="{D5CDD505-2E9C-101B-9397-08002B2CF9AE}" pid="23" name="MSIP_Label_2d75b7db-71d4-4cc1-8b1d-184309ef2b29_SetDate">
    <vt:lpwstr>2020-03-20T13:03:00.0409810Z</vt:lpwstr>
  </property>
  <property fmtid="{D5CDD505-2E9C-101B-9397-08002B2CF9AE}" pid="24" name="MSIP_Label_2d75b7db-71d4-4cc1-8b1d-184309ef2b29_Name">
    <vt:lpwstr>Compartilhamento interno</vt:lpwstr>
  </property>
  <property fmtid="{D5CDD505-2E9C-101B-9397-08002B2CF9AE}" pid="25" name="MSIP_Label_2d75b7db-71d4-4cc1-8b1d-184309ef2b29_Application">
    <vt:lpwstr>Microsoft Azure Information Protection</vt:lpwstr>
  </property>
  <property fmtid="{D5CDD505-2E9C-101B-9397-08002B2CF9AE}" pid="26" name="MSIP_Label_2d75b7db-71d4-4cc1-8b1d-184309ef2b29_ActionId">
    <vt:lpwstr>e43cbb46-1b55-4445-865b-acca09a9a7d2</vt:lpwstr>
  </property>
  <property fmtid="{D5CDD505-2E9C-101B-9397-08002B2CF9AE}" pid="27" name="MSIP_Label_2d75b7db-71d4-4cc1-8b1d-184309ef2b29_Extended_MSFT_Method">
    <vt:lpwstr>Automatic</vt:lpwstr>
  </property>
  <property fmtid="{D5CDD505-2E9C-101B-9397-08002B2CF9AE}" pid="28" name="Sensitivity">
    <vt:lpwstr>#Interna Confidencial Compartilhamento interno</vt:lpwstr>
  </property>
</Properties>
</file>