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1298F" w14:textId="1A87F90E" w:rsidR="00231B3C" w:rsidRPr="00F729C2" w:rsidRDefault="003C38E8" w:rsidP="00231B3C">
      <w:pPr>
        <w:pStyle w:val="Ttulo"/>
        <w:spacing w:line="320" w:lineRule="exact"/>
        <w:rPr>
          <w:rFonts w:ascii="Tahoma" w:hAnsi="Tahoma" w:cs="Tahoma"/>
          <w:b w:val="0"/>
          <w:sz w:val="22"/>
          <w:szCs w:val="22"/>
        </w:rPr>
      </w:pPr>
      <w:r w:rsidRPr="00A57603">
        <w:rPr>
          <w:rFonts w:ascii="Tahoma" w:hAnsi="Tahoma" w:cs="Tahoma"/>
          <w:bCs w:val="0"/>
          <w:sz w:val="22"/>
          <w:szCs w:val="22"/>
        </w:rPr>
        <w:t>MILANO COMÉRCIO VAREJISTA DE ALIMENTOS S.A.</w:t>
      </w:r>
      <w:r w:rsidR="00AB7A35" w:rsidRPr="00A57603">
        <w:rPr>
          <w:rFonts w:ascii="Tahoma" w:hAnsi="Tahoma" w:cs="Tahoma"/>
          <w:sz w:val="22"/>
          <w:szCs w:val="22"/>
        </w:rPr>
        <w:br/>
      </w:r>
      <w:r w:rsidR="00231B3C" w:rsidRPr="00F729C2">
        <w:rPr>
          <w:rFonts w:ascii="Tahoma" w:hAnsi="Tahoma" w:cs="Tahoma"/>
          <w:b w:val="0"/>
          <w:sz w:val="22"/>
          <w:szCs w:val="22"/>
        </w:rPr>
        <w:t>CNPJ/ME 11.950.487/0001-90</w:t>
      </w:r>
    </w:p>
    <w:p w14:paraId="574AA78B" w14:textId="77777777" w:rsidR="002B281E" w:rsidRDefault="003C38E8" w:rsidP="00231B3C">
      <w:pPr>
        <w:pStyle w:val="Ttulo"/>
        <w:spacing w:line="320" w:lineRule="exact"/>
        <w:rPr>
          <w:rFonts w:ascii="Tahoma" w:hAnsi="Tahoma" w:cs="Tahoma"/>
          <w:sz w:val="22"/>
          <w:szCs w:val="22"/>
        </w:rPr>
      </w:pPr>
      <w:r w:rsidRPr="00F729C2">
        <w:rPr>
          <w:rFonts w:ascii="Tahoma" w:hAnsi="Tahoma" w:cs="Tahoma"/>
          <w:b w:val="0"/>
          <w:bCs w:val="0"/>
          <w:sz w:val="22"/>
          <w:szCs w:val="22"/>
        </w:rPr>
        <w:t>NIRE 35.300.488.041</w:t>
      </w:r>
      <w:r w:rsidRPr="00A57603">
        <w:rPr>
          <w:rFonts w:ascii="Tahoma" w:hAnsi="Tahoma" w:cs="Tahoma"/>
          <w:bCs w:val="0"/>
          <w:sz w:val="22"/>
          <w:szCs w:val="22"/>
        </w:rPr>
        <w:t xml:space="preserve"> </w:t>
      </w:r>
      <w:r w:rsidR="00AB7A35" w:rsidRPr="00A57603">
        <w:rPr>
          <w:rFonts w:ascii="Tahoma" w:hAnsi="Tahoma" w:cs="Tahoma"/>
          <w:sz w:val="22"/>
          <w:szCs w:val="22"/>
        </w:rPr>
        <w:br/>
      </w:r>
    </w:p>
    <w:p w14:paraId="5B55E6DB" w14:textId="4701B7E1" w:rsidR="002C7B06" w:rsidRPr="00A57603" w:rsidRDefault="002B281E" w:rsidP="00231B3C">
      <w:pPr>
        <w:pStyle w:val="Ttulo"/>
        <w:spacing w:line="320" w:lineRule="exact"/>
        <w:rPr>
          <w:rFonts w:ascii="Tahoma" w:hAnsi="Tahoma" w:cs="Tahoma"/>
          <w:sz w:val="22"/>
          <w:szCs w:val="22"/>
        </w:rPr>
      </w:pPr>
      <w:r w:rsidRPr="00A57603">
        <w:rPr>
          <w:rFonts w:ascii="Tahoma" w:hAnsi="Tahoma" w:cs="Tahoma"/>
          <w:sz w:val="22"/>
          <w:szCs w:val="22"/>
        </w:rPr>
        <w:t xml:space="preserve">ATA DE ASSEMBLEIA GERAL EXTRAORDINÁRIA No. </w:t>
      </w:r>
      <w:r>
        <w:rPr>
          <w:rFonts w:ascii="Tahoma" w:hAnsi="Tahoma" w:cs="Tahoma"/>
          <w:sz w:val="22"/>
          <w:szCs w:val="22"/>
        </w:rPr>
        <w:t>[</w:t>
      </w:r>
      <w:proofErr w:type="gramStart"/>
      <w:r w:rsidR="00F729C2">
        <w:rPr>
          <w:rFonts w:ascii="Tahoma" w:hAnsi="Tahoma" w:cs="Tahoma"/>
          <w:sz w:val="22"/>
          <w:szCs w:val="22"/>
        </w:rPr>
        <w:t>●</w:t>
      </w:r>
      <w:r>
        <w:rPr>
          <w:rFonts w:ascii="Tahoma" w:hAnsi="Tahoma" w:cs="Tahoma"/>
          <w:sz w:val="22"/>
          <w:szCs w:val="22"/>
        </w:rPr>
        <w:t>]/</w:t>
      </w:r>
      <w:proofErr w:type="gramEnd"/>
      <w:r>
        <w:rPr>
          <w:rFonts w:ascii="Tahoma" w:hAnsi="Tahoma" w:cs="Tahoma"/>
          <w:sz w:val="22"/>
          <w:szCs w:val="22"/>
        </w:rPr>
        <w:t>2020</w:t>
      </w:r>
      <w:r w:rsidRPr="00A57603">
        <w:rPr>
          <w:rFonts w:ascii="Tahoma" w:hAnsi="Tahoma" w:cs="Tahoma"/>
          <w:sz w:val="22"/>
          <w:szCs w:val="22"/>
        </w:rPr>
        <w:br/>
        <w:t xml:space="preserve">REALIZADA EM </w:t>
      </w:r>
      <w:r>
        <w:rPr>
          <w:rFonts w:ascii="Tahoma" w:hAnsi="Tahoma" w:cs="Tahoma"/>
          <w:sz w:val="22"/>
          <w:szCs w:val="22"/>
        </w:rPr>
        <w:t>1</w:t>
      </w:r>
      <w:r w:rsidR="00F729C2">
        <w:rPr>
          <w:rFonts w:ascii="Tahoma" w:hAnsi="Tahoma" w:cs="Tahoma"/>
          <w:sz w:val="22"/>
          <w:szCs w:val="22"/>
        </w:rPr>
        <w:t>9</w:t>
      </w:r>
      <w:r>
        <w:rPr>
          <w:rFonts w:ascii="Tahoma" w:hAnsi="Tahoma" w:cs="Tahoma"/>
          <w:sz w:val="22"/>
          <w:szCs w:val="22"/>
        </w:rPr>
        <w:t xml:space="preserve"> DE ABRIL DE 2020</w:t>
      </w:r>
    </w:p>
    <w:p w14:paraId="2F51F3F6" w14:textId="77777777" w:rsidR="002B281E" w:rsidRPr="002B281E" w:rsidRDefault="002B281E" w:rsidP="002B281E">
      <w:pPr>
        <w:spacing w:after="240" w:line="320" w:lineRule="exact"/>
        <w:jc w:val="both"/>
        <w:rPr>
          <w:rFonts w:ascii="Tahoma" w:hAnsi="Tahoma" w:cs="Tahoma"/>
          <w:sz w:val="22"/>
          <w:szCs w:val="22"/>
        </w:rPr>
      </w:pPr>
    </w:p>
    <w:p w14:paraId="03E4C1CA" w14:textId="12096707" w:rsidR="002C7B06" w:rsidRPr="00A57603" w:rsidRDefault="003C38E8" w:rsidP="002A34D1">
      <w:pPr>
        <w:numPr>
          <w:ilvl w:val="0"/>
          <w:numId w:val="40"/>
        </w:numPr>
        <w:spacing w:after="240" w:line="320" w:lineRule="exact"/>
        <w:ind w:left="0" w:firstLine="0"/>
        <w:jc w:val="both"/>
        <w:rPr>
          <w:rFonts w:ascii="Tahoma" w:hAnsi="Tahoma" w:cs="Tahoma"/>
          <w:sz w:val="22"/>
          <w:szCs w:val="22"/>
        </w:rPr>
      </w:pPr>
      <w:r w:rsidRPr="00F729C2">
        <w:rPr>
          <w:rFonts w:ascii="Tahoma" w:hAnsi="Tahoma" w:cs="Tahoma"/>
          <w:b/>
          <w:sz w:val="22"/>
          <w:szCs w:val="22"/>
          <w:u w:val="single"/>
        </w:rPr>
        <w:t>DATA, HORA E LOCAL</w:t>
      </w:r>
      <w:r w:rsidR="002C7B06" w:rsidRPr="00A57603">
        <w:rPr>
          <w:rFonts w:ascii="Tahoma" w:hAnsi="Tahoma" w:cs="Tahoma"/>
          <w:sz w:val="22"/>
          <w:szCs w:val="22"/>
        </w:rPr>
        <w:t xml:space="preserve">: </w:t>
      </w:r>
      <w:r w:rsidR="00231B3C" w:rsidRPr="00A57603">
        <w:rPr>
          <w:rFonts w:ascii="Tahoma" w:hAnsi="Tahoma" w:cs="Tahoma"/>
          <w:bCs/>
          <w:sz w:val="22"/>
          <w:szCs w:val="22"/>
        </w:rPr>
        <w:t>Aos 1</w:t>
      </w:r>
      <w:r w:rsidR="00F729C2">
        <w:rPr>
          <w:rFonts w:ascii="Tahoma" w:hAnsi="Tahoma" w:cs="Tahoma"/>
          <w:bCs/>
          <w:sz w:val="22"/>
          <w:szCs w:val="22"/>
        </w:rPr>
        <w:t>9</w:t>
      </w:r>
      <w:r w:rsidR="00231B3C" w:rsidRPr="00A57603">
        <w:rPr>
          <w:rFonts w:ascii="Tahoma" w:hAnsi="Tahoma" w:cs="Tahoma"/>
          <w:bCs/>
          <w:sz w:val="22"/>
          <w:szCs w:val="22"/>
        </w:rPr>
        <w:t xml:space="preserve"> (</w:t>
      </w:r>
      <w:r w:rsidR="00F729C2">
        <w:rPr>
          <w:rFonts w:ascii="Tahoma" w:hAnsi="Tahoma" w:cs="Tahoma"/>
          <w:bCs/>
          <w:sz w:val="22"/>
          <w:szCs w:val="22"/>
        </w:rPr>
        <w:t>dezenove</w:t>
      </w:r>
      <w:r w:rsidR="00231B3C" w:rsidRPr="00A57603">
        <w:rPr>
          <w:rFonts w:ascii="Tahoma" w:hAnsi="Tahoma" w:cs="Tahoma"/>
          <w:bCs/>
          <w:sz w:val="22"/>
          <w:szCs w:val="22"/>
        </w:rPr>
        <w:t xml:space="preserve">) dias de abril de 2020, às [.] horas, na sede da </w:t>
      </w:r>
      <w:r w:rsidR="00231B3C" w:rsidRPr="00A57603">
        <w:rPr>
          <w:rFonts w:ascii="Tahoma" w:hAnsi="Tahoma" w:cs="Tahoma"/>
          <w:b/>
          <w:bCs/>
          <w:sz w:val="22"/>
          <w:szCs w:val="22"/>
        </w:rPr>
        <w:t>Milano Comércio Varejista de Alimentos S.A.</w:t>
      </w:r>
      <w:r w:rsidR="00231B3C" w:rsidRPr="00A57603">
        <w:rPr>
          <w:rFonts w:ascii="Tahoma" w:hAnsi="Tahoma" w:cs="Tahoma"/>
          <w:bCs/>
          <w:sz w:val="22"/>
          <w:szCs w:val="22"/>
        </w:rPr>
        <w:t xml:space="preserve"> (“</w:t>
      </w:r>
      <w:r w:rsidR="002B281E">
        <w:rPr>
          <w:rFonts w:ascii="Tahoma" w:hAnsi="Tahoma" w:cs="Tahoma"/>
          <w:bCs/>
          <w:sz w:val="22"/>
          <w:szCs w:val="22"/>
          <w:u w:val="single"/>
        </w:rPr>
        <w:t>Companhia</w:t>
      </w:r>
      <w:r w:rsidR="00231B3C" w:rsidRPr="00A57603">
        <w:rPr>
          <w:rFonts w:ascii="Tahoma" w:hAnsi="Tahoma" w:cs="Tahoma"/>
          <w:bCs/>
          <w:sz w:val="22"/>
          <w:szCs w:val="22"/>
        </w:rPr>
        <w:t>”), localizada na cidade de São Paulo, estado de São Paulo, na Rua Oscar Freire, nº 136, Cerqueira César</w:t>
      </w:r>
      <w:r w:rsidR="002C7B06" w:rsidRPr="00A57603">
        <w:rPr>
          <w:rFonts w:ascii="Tahoma" w:hAnsi="Tahoma" w:cs="Tahoma"/>
          <w:sz w:val="22"/>
          <w:szCs w:val="22"/>
        </w:rPr>
        <w:t xml:space="preserve">. </w:t>
      </w:r>
    </w:p>
    <w:p w14:paraId="79EB0CB7" w14:textId="0B1F7C24" w:rsidR="002C7B06" w:rsidRPr="00A57603" w:rsidRDefault="003C38E8" w:rsidP="002A34D1">
      <w:pPr>
        <w:numPr>
          <w:ilvl w:val="0"/>
          <w:numId w:val="40"/>
        </w:numPr>
        <w:spacing w:after="240" w:line="320" w:lineRule="exact"/>
        <w:ind w:left="0" w:firstLine="0"/>
        <w:jc w:val="both"/>
        <w:rPr>
          <w:rFonts w:ascii="Tahoma" w:hAnsi="Tahoma" w:cs="Tahoma"/>
          <w:sz w:val="22"/>
          <w:szCs w:val="22"/>
        </w:rPr>
      </w:pPr>
      <w:r w:rsidRPr="00F729C2">
        <w:rPr>
          <w:rFonts w:ascii="Tahoma" w:hAnsi="Tahoma" w:cs="Tahoma"/>
          <w:b/>
          <w:sz w:val="22"/>
          <w:szCs w:val="22"/>
          <w:u w:val="single"/>
        </w:rPr>
        <w:t>CONVOCAÇÃO E PRESENÇA</w:t>
      </w:r>
      <w:r w:rsidR="002C7B06" w:rsidRPr="00A57603">
        <w:rPr>
          <w:rFonts w:ascii="Tahoma" w:hAnsi="Tahoma" w:cs="Tahoma"/>
          <w:sz w:val="22"/>
          <w:szCs w:val="22"/>
        </w:rPr>
        <w:t xml:space="preserve">: </w:t>
      </w:r>
      <w:r w:rsidR="00701A0F" w:rsidRPr="00A57603">
        <w:rPr>
          <w:rFonts w:ascii="Tahoma" w:hAnsi="Tahoma" w:cs="Tahoma"/>
          <w:sz w:val="22"/>
          <w:szCs w:val="22"/>
        </w:rPr>
        <w:t>Dispensada a publicação de editais de convocação, na forma do disposto no artigo 124, parágrafo 4°, da Lei n° 6.404, de 15 de dezembro de 1976</w:t>
      </w:r>
      <w:r w:rsidR="0088750A" w:rsidRPr="00A57603">
        <w:rPr>
          <w:rFonts w:ascii="Tahoma" w:hAnsi="Tahoma" w:cs="Tahoma"/>
          <w:sz w:val="22"/>
          <w:szCs w:val="22"/>
        </w:rPr>
        <w:t>, conforme alterada</w:t>
      </w:r>
      <w:r w:rsidR="00701A0F" w:rsidRPr="00A57603">
        <w:rPr>
          <w:rFonts w:ascii="Tahoma" w:hAnsi="Tahoma" w:cs="Tahoma"/>
          <w:sz w:val="22"/>
          <w:szCs w:val="22"/>
        </w:rPr>
        <w:t xml:space="preserve"> (“</w:t>
      </w:r>
      <w:r w:rsidR="00701A0F" w:rsidRPr="00A57603">
        <w:rPr>
          <w:rFonts w:ascii="Tahoma" w:hAnsi="Tahoma" w:cs="Tahoma"/>
          <w:sz w:val="22"/>
          <w:szCs w:val="22"/>
          <w:u w:val="single"/>
        </w:rPr>
        <w:t>Lei das Sociedades por Ações</w:t>
      </w:r>
      <w:r w:rsidR="00701A0F" w:rsidRPr="00A57603">
        <w:rPr>
          <w:rFonts w:ascii="Tahoma" w:hAnsi="Tahoma" w:cs="Tahoma"/>
          <w:sz w:val="22"/>
          <w:szCs w:val="22"/>
        </w:rPr>
        <w:t>”), por estarem presentes os acionistas representando a totalidade do capital social da Companhia</w:t>
      </w:r>
      <w:r w:rsidR="00FC7407" w:rsidRPr="00A57603">
        <w:rPr>
          <w:rFonts w:ascii="Tahoma" w:hAnsi="Tahoma" w:cs="Tahoma"/>
          <w:sz w:val="22"/>
          <w:szCs w:val="22"/>
        </w:rPr>
        <w:t>.</w:t>
      </w:r>
      <w:r w:rsidR="00452B10">
        <w:rPr>
          <w:rFonts w:ascii="Tahoma" w:hAnsi="Tahoma" w:cs="Tahoma"/>
          <w:sz w:val="22"/>
          <w:szCs w:val="22"/>
        </w:rPr>
        <w:t xml:space="preserve"> </w:t>
      </w:r>
    </w:p>
    <w:p w14:paraId="4953BA5F" w14:textId="306D0D5A" w:rsidR="00EF4931" w:rsidRPr="00A57603" w:rsidRDefault="003C38E8" w:rsidP="002A34D1">
      <w:pPr>
        <w:numPr>
          <w:ilvl w:val="0"/>
          <w:numId w:val="40"/>
        </w:numPr>
        <w:spacing w:after="240" w:line="320" w:lineRule="exact"/>
        <w:ind w:left="0" w:firstLine="0"/>
        <w:jc w:val="both"/>
        <w:rPr>
          <w:rFonts w:ascii="Tahoma" w:hAnsi="Tahoma" w:cs="Tahoma"/>
          <w:b/>
          <w:sz w:val="22"/>
          <w:szCs w:val="22"/>
        </w:rPr>
      </w:pPr>
      <w:r w:rsidRPr="00F729C2">
        <w:rPr>
          <w:rFonts w:ascii="Tahoma" w:hAnsi="Tahoma" w:cs="Tahoma"/>
          <w:b/>
          <w:sz w:val="22"/>
          <w:szCs w:val="22"/>
          <w:u w:val="single"/>
        </w:rPr>
        <w:t>MESA</w:t>
      </w:r>
      <w:r w:rsidR="002C7B06" w:rsidRPr="00A57603">
        <w:rPr>
          <w:rFonts w:ascii="Tahoma" w:hAnsi="Tahoma" w:cs="Tahoma"/>
          <w:b/>
          <w:sz w:val="22"/>
          <w:szCs w:val="22"/>
        </w:rPr>
        <w:t xml:space="preserve">: </w:t>
      </w:r>
      <w:r w:rsidR="00F729C2">
        <w:rPr>
          <w:rFonts w:ascii="Tahoma" w:hAnsi="Tahoma" w:cs="Tahoma"/>
          <w:b/>
          <w:sz w:val="22"/>
          <w:szCs w:val="22"/>
        </w:rPr>
        <w:tab/>
      </w:r>
      <w:r w:rsidR="00EF4931" w:rsidRPr="00A57603">
        <w:rPr>
          <w:rFonts w:ascii="Tahoma" w:hAnsi="Tahoma" w:cs="Tahoma"/>
          <w:b/>
          <w:sz w:val="22"/>
          <w:szCs w:val="22"/>
        </w:rPr>
        <w:t xml:space="preserve">Presidente: </w:t>
      </w:r>
      <w:r w:rsidR="00231B3C" w:rsidRPr="00A57603">
        <w:rPr>
          <w:rFonts w:ascii="Tahoma" w:hAnsi="Tahoma" w:cs="Tahoma"/>
          <w:b/>
          <w:sz w:val="22"/>
          <w:szCs w:val="22"/>
        </w:rPr>
        <w:t>[</w:t>
      </w:r>
      <w:r w:rsidR="00F729C2">
        <w:rPr>
          <w:rFonts w:ascii="Tahoma" w:hAnsi="Tahoma" w:cs="Tahoma"/>
          <w:b/>
          <w:sz w:val="22"/>
          <w:szCs w:val="22"/>
        </w:rPr>
        <w:t>●</w:t>
      </w:r>
      <w:r w:rsidR="00231B3C" w:rsidRPr="00A57603">
        <w:rPr>
          <w:rFonts w:ascii="Tahoma" w:hAnsi="Tahoma" w:cs="Tahoma"/>
          <w:b/>
          <w:sz w:val="22"/>
          <w:szCs w:val="22"/>
        </w:rPr>
        <w:t>]</w:t>
      </w:r>
      <w:r w:rsidR="00AB7A35" w:rsidRPr="00A57603">
        <w:rPr>
          <w:rFonts w:ascii="Tahoma" w:hAnsi="Tahoma" w:cs="Tahoma"/>
          <w:sz w:val="22"/>
          <w:szCs w:val="22"/>
        </w:rPr>
        <w:tab/>
      </w:r>
      <w:r w:rsidR="00AB7A35" w:rsidRPr="00A57603">
        <w:rPr>
          <w:rFonts w:ascii="Tahoma" w:hAnsi="Tahoma" w:cs="Tahoma"/>
          <w:sz w:val="22"/>
          <w:szCs w:val="22"/>
        </w:rPr>
        <w:br/>
      </w:r>
      <w:r w:rsidR="00AB7A35" w:rsidRPr="00A57603">
        <w:rPr>
          <w:rFonts w:ascii="Tahoma" w:hAnsi="Tahoma" w:cs="Tahoma"/>
          <w:sz w:val="22"/>
          <w:szCs w:val="22"/>
        </w:rPr>
        <w:tab/>
      </w:r>
      <w:r w:rsidR="00AB7A35" w:rsidRPr="00A57603">
        <w:rPr>
          <w:rFonts w:ascii="Tahoma" w:hAnsi="Tahoma" w:cs="Tahoma"/>
          <w:sz w:val="22"/>
          <w:szCs w:val="22"/>
        </w:rPr>
        <w:tab/>
        <w:t xml:space="preserve"> </w:t>
      </w:r>
      <w:r w:rsidR="00F729C2">
        <w:rPr>
          <w:rFonts w:ascii="Tahoma" w:hAnsi="Tahoma" w:cs="Tahoma"/>
          <w:sz w:val="22"/>
          <w:szCs w:val="22"/>
        </w:rPr>
        <w:tab/>
      </w:r>
      <w:r w:rsidR="00EF4931" w:rsidRPr="00A57603">
        <w:rPr>
          <w:rFonts w:ascii="Tahoma" w:hAnsi="Tahoma" w:cs="Tahoma"/>
          <w:b/>
          <w:sz w:val="22"/>
          <w:szCs w:val="22"/>
        </w:rPr>
        <w:t xml:space="preserve">Secretário: </w:t>
      </w:r>
      <w:r w:rsidR="00231B3C" w:rsidRPr="00A57603">
        <w:rPr>
          <w:rFonts w:ascii="Tahoma" w:hAnsi="Tahoma" w:cs="Tahoma"/>
          <w:b/>
          <w:sz w:val="22"/>
          <w:szCs w:val="22"/>
        </w:rPr>
        <w:t>[</w:t>
      </w:r>
      <w:r w:rsidR="00F729C2">
        <w:rPr>
          <w:rFonts w:ascii="Tahoma" w:hAnsi="Tahoma" w:cs="Tahoma"/>
          <w:b/>
          <w:sz w:val="22"/>
          <w:szCs w:val="22"/>
        </w:rPr>
        <w:t>●</w:t>
      </w:r>
      <w:r w:rsidR="00231B3C" w:rsidRPr="00A57603">
        <w:rPr>
          <w:rFonts w:ascii="Tahoma" w:hAnsi="Tahoma" w:cs="Tahoma"/>
          <w:b/>
          <w:sz w:val="22"/>
          <w:szCs w:val="22"/>
        </w:rPr>
        <w:t>]</w:t>
      </w:r>
    </w:p>
    <w:p w14:paraId="2C21ABF3" w14:textId="43290789" w:rsidR="002C7B06" w:rsidRPr="00A57603" w:rsidRDefault="003C38E8" w:rsidP="002A34D1">
      <w:pPr>
        <w:numPr>
          <w:ilvl w:val="0"/>
          <w:numId w:val="40"/>
        </w:numPr>
        <w:spacing w:after="240" w:line="320" w:lineRule="exact"/>
        <w:ind w:left="0" w:firstLine="0"/>
        <w:jc w:val="both"/>
        <w:rPr>
          <w:rFonts w:ascii="Tahoma" w:hAnsi="Tahoma" w:cs="Tahoma"/>
          <w:sz w:val="22"/>
          <w:szCs w:val="22"/>
        </w:rPr>
      </w:pPr>
      <w:r w:rsidRPr="00F729C2">
        <w:rPr>
          <w:rFonts w:ascii="Tahoma" w:hAnsi="Tahoma" w:cs="Tahoma"/>
          <w:b/>
          <w:bCs/>
          <w:sz w:val="22"/>
          <w:szCs w:val="22"/>
          <w:u w:val="single"/>
        </w:rPr>
        <w:t xml:space="preserve">ORDEM </w:t>
      </w:r>
      <w:r w:rsidRPr="00F729C2">
        <w:rPr>
          <w:rFonts w:ascii="Tahoma" w:hAnsi="Tahoma" w:cs="Tahoma"/>
          <w:b/>
          <w:sz w:val="22"/>
          <w:szCs w:val="22"/>
          <w:u w:val="single"/>
        </w:rPr>
        <w:t>DO</w:t>
      </w:r>
      <w:r w:rsidRPr="00F729C2">
        <w:rPr>
          <w:rFonts w:ascii="Tahoma" w:hAnsi="Tahoma" w:cs="Tahoma"/>
          <w:b/>
          <w:bCs/>
          <w:sz w:val="22"/>
          <w:szCs w:val="22"/>
          <w:u w:val="single"/>
        </w:rPr>
        <w:t xml:space="preserve"> DIA</w:t>
      </w:r>
      <w:r w:rsidR="002C7B06" w:rsidRPr="00A57603">
        <w:rPr>
          <w:rFonts w:ascii="Tahoma" w:hAnsi="Tahoma" w:cs="Tahoma"/>
          <w:sz w:val="22"/>
          <w:szCs w:val="22"/>
        </w:rPr>
        <w:t>: Deliberar sobre</w:t>
      </w:r>
      <w:r w:rsidR="002C7B06" w:rsidRPr="00A57603">
        <w:rPr>
          <w:rFonts w:ascii="Tahoma" w:hAnsi="Tahoma" w:cs="Tahoma"/>
          <w:b/>
          <w:sz w:val="22"/>
          <w:szCs w:val="22"/>
        </w:rPr>
        <w:t xml:space="preserve"> (</w:t>
      </w:r>
      <w:r w:rsidR="00231B3C" w:rsidRPr="00A57603">
        <w:rPr>
          <w:rFonts w:ascii="Tahoma" w:hAnsi="Tahoma" w:cs="Tahoma"/>
          <w:b/>
          <w:sz w:val="22"/>
          <w:szCs w:val="22"/>
        </w:rPr>
        <w:t xml:space="preserve">i) </w:t>
      </w:r>
      <w:r w:rsidR="002C7B06" w:rsidRPr="00A57603">
        <w:rPr>
          <w:rFonts w:ascii="Tahoma" w:hAnsi="Tahoma" w:cs="Tahoma"/>
          <w:sz w:val="22"/>
          <w:szCs w:val="22"/>
        </w:rPr>
        <w:t xml:space="preserve">a </w:t>
      </w:r>
      <w:r w:rsidR="00231B3C" w:rsidRPr="00A57603">
        <w:rPr>
          <w:rFonts w:ascii="Tahoma" w:hAnsi="Tahoma" w:cs="Tahoma"/>
          <w:sz w:val="22"/>
          <w:szCs w:val="22"/>
        </w:rPr>
        <w:t>alteração, pela Companhia, d</w:t>
      </w:r>
      <w:r w:rsidR="00C835C8" w:rsidRPr="00A57603">
        <w:rPr>
          <w:rFonts w:ascii="Tahoma" w:hAnsi="Tahoma" w:cs="Tahoma"/>
          <w:sz w:val="22"/>
          <w:szCs w:val="22"/>
        </w:rPr>
        <w:t xml:space="preserve">e determinadas </w:t>
      </w:r>
      <w:r w:rsidR="00231B3C" w:rsidRPr="00A57603">
        <w:rPr>
          <w:rFonts w:ascii="Tahoma" w:hAnsi="Tahoma" w:cs="Tahoma"/>
          <w:sz w:val="22"/>
          <w:szCs w:val="22"/>
        </w:rPr>
        <w:t xml:space="preserve">condições das </w:t>
      </w:r>
      <w:r w:rsidR="003F0C73" w:rsidRPr="00A57603">
        <w:rPr>
          <w:rFonts w:ascii="Tahoma" w:hAnsi="Tahoma" w:cs="Tahoma"/>
          <w:sz w:val="22"/>
          <w:szCs w:val="22"/>
        </w:rPr>
        <w:t>debêntures simples, não conversíveis em ações, em 2 (duas) séries</w:t>
      </w:r>
      <w:r w:rsidR="00231B3C" w:rsidRPr="00A57603">
        <w:rPr>
          <w:rFonts w:ascii="Tahoma" w:hAnsi="Tahoma" w:cs="Tahoma"/>
          <w:sz w:val="22"/>
          <w:szCs w:val="22"/>
        </w:rPr>
        <w:t xml:space="preserve">, da sua 1ª (primeira) emissão </w:t>
      </w:r>
      <w:r w:rsidR="00620029" w:rsidRPr="00A57603">
        <w:rPr>
          <w:rFonts w:ascii="Tahoma" w:hAnsi="Tahoma" w:cs="Tahoma"/>
          <w:sz w:val="22"/>
          <w:szCs w:val="22"/>
        </w:rPr>
        <w:t>(“</w:t>
      </w:r>
      <w:r w:rsidR="00231B3C" w:rsidRPr="00A57603">
        <w:rPr>
          <w:rFonts w:ascii="Tahoma" w:hAnsi="Tahoma" w:cs="Tahoma"/>
          <w:sz w:val="22"/>
          <w:szCs w:val="22"/>
          <w:u w:val="single"/>
        </w:rPr>
        <w:t>Debêntures</w:t>
      </w:r>
      <w:r w:rsidR="00231B3C" w:rsidRPr="00A57603">
        <w:rPr>
          <w:rFonts w:ascii="Tahoma" w:hAnsi="Tahoma" w:cs="Tahoma"/>
          <w:sz w:val="22"/>
          <w:szCs w:val="22"/>
        </w:rPr>
        <w:t xml:space="preserve">” e </w:t>
      </w:r>
      <w:r w:rsidR="00620029" w:rsidRPr="00A57603">
        <w:rPr>
          <w:rFonts w:ascii="Tahoma" w:hAnsi="Tahoma" w:cs="Tahoma"/>
          <w:sz w:val="22"/>
          <w:szCs w:val="22"/>
          <w:u w:val="single"/>
        </w:rPr>
        <w:t>Emissão</w:t>
      </w:r>
      <w:r w:rsidR="00620029" w:rsidRPr="00A57603">
        <w:rPr>
          <w:rFonts w:ascii="Tahoma" w:hAnsi="Tahoma" w:cs="Tahoma"/>
          <w:sz w:val="22"/>
          <w:szCs w:val="22"/>
        </w:rPr>
        <w:t>”</w:t>
      </w:r>
      <w:r w:rsidR="00231B3C" w:rsidRPr="00A57603">
        <w:rPr>
          <w:rFonts w:ascii="Tahoma" w:hAnsi="Tahoma" w:cs="Tahoma"/>
          <w:sz w:val="22"/>
          <w:szCs w:val="22"/>
        </w:rPr>
        <w:t>, respectivamente</w:t>
      </w:r>
      <w:r w:rsidR="00620029" w:rsidRPr="00A57603">
        <w:rPr>
          <w:rFonts w:ascii="Tahoma" w:hAnsi="Tahoma" w:cs="Tahoma"/>
          <w:sz w:val="22"/>
          <w:szCs w:val="22"/>
        </w:rPr>
        <w:t>)</w:t>
      </w:r>
      <w:r w:rsidR="002C7B06" w:rsidRPr="00A57603">
        <w:rPr>
          <w:rFonts w:ascii="Tahoma" w:hAnsi="Tahoma" w:cs="Tahoma"/>
          <w:sz w:val="22"/>
          <w:szCs w:val="22"/>
        </w:rPr>
        <w:t xml:space="preserve">, </w:t>
      </w:r>
      <w:r w:rsidR="00C835C8" w:rsidRPr="00A57603">
        <w:rPr>
          <w:rFonts w:ascii="Tahoma" w:hAnsi="Tahoma" w:cs="Tahoma"/>
          <w:sz w:val="22"/>
          <w:szCs w:val="22"/>
        </w:rPr>
        <w:t>e</w:t>
      </w:r>
      <w:r w:rsidR="00231B3C" w:rsidRPr="00A57603">
        <w:rPr>
          <w:rFonts w:ascii="Tahoma" w:hAnsi="Tahoma" w:cs="Tahoma"/>
          <w:sz w:val="22"/>
          <w:szCs w:val="22"/>
        </w:rPr>
        <w:t>mitidas</w:t>
      </w:r>
      <w:r w:rsidR="00376237" w:rsidRPr="00A57603">
        <w:rPr>
          <w:rFonts w:ascii="Tahoma" w:hAnsi="Tahoma" w:cs="Tahoma"/>
          <w:sz w:val="22"/>
          <w:szCs w:val="22"/>
        </w:rPr>
        <w:t xml:space="preserve"> nos termos do “</w:t>
      </w:r>
      <w:r w:rsidR="004C2966" w:rsidRPr="00A57603">
        <w:rPr>
          <w:rFonts w:ascii="Tahoma" w:hAnsi="Tahoma" w:cs="Tahoma"/>
          <w:i/>
          <w:sz w:val="22"/>
          <w:szCs w:val="22"/>
        </w:rPr>
        <w:t>Instrumento Particular de Escritura da Primeira Emissão de Debêntures Simples, Não Conversíveis em Ações, da Espécie Quirografária, com Garantia Fidejussória Adicional, em 2 (duas) Séries, para Distribuição Pública com Esforços Restritos de Distribuição, da Milano Comércio Varejista de Alimentos S.A.</w:t>
      </w:r>
      <w:r w:rsidR="00376237" w:rsidRPr="00A57603">
        <w:rPr>
          <w:rFonts w:ascii="Tahoma" w:hAnsi="Tahoma" w:cs="Tahoma"/>
          <w:sz w:val="22"/>
          <w:szCs w:val="22"/>
        </w:rPr>
        <w:t xml:space="preserve">”, </w:t>
      </w:r>
      <w:r w:rsidR="00082C80" w:rsidRPr="00A57603">
        <w:rPr>
          <w:rFonts w:ascii="Tahoma" w:hAnsi="Tahoma" w:cs="Tahoma"/>
          <w:sz w:val="22"/>
          <w:szCs w:val="22"/>
        </w:rPr>
        <w:t>celebrado entre a Companhia</w:t>
      </w:r>
      <w:r w:rsidR="00620029" w:rsidRPr="00A57603">
        <w:rPr>
          <w:rFonts w:ascii="Tahoma" w:hAnsi="Tahoma" w:cs="Tahoma"/>
          <w:sz w:val="22"/>
          <w:szCs w:val="22"/>
        </w:rPr>
        <w:t xml:space="preserve">, </w:t>
      </w:r>
      <w:r w:rsidR="00A57603">
        <w:rPr>
          <w:rFonts w:ascii="Tahoma" w:hAnsi="Tahoma" w:cs="Tahoma"/>
          <w:sz w:val="22"/>
          <w:szCs w:val="22"/>
        </w:rPr>
        <w:t>o</w:t>
      </w:r>
      <w:r w:rsidR="00376237" w:rsidRPr="00A57603">
        <w:rPr>
          <w:rFonts w:ascii="Tahoma" w:hAnsi="Tahoma" w:cs="Tahoma"/>
          <w:sz w:val="22"/>
          <w:szCs w:val="22"/>
        </w:rPr>
        <w:t xml:space="preserve"> agente fiduciário </w:t>
      </w:r>
      <w:r w:rsidR="00A57603">
        <w:rPr>
          <w:rFonts w:ascii="Tahoma" w:hAnsi="Tahoma" w:cs="Tahoma"/>
          <w:sz w:val="22"/>
          <w:szCs w:val="22"/>
        </w:rPr>
        <w:t xml:space="preserve">e o Sr. </w:t>
      </w:r>
      <w:r w:rsidR="00620029" w:rsidRPr="00A57603">
        <w:rPr>
          <w:rFonts w:ascii="Tahoma" w:hAnsi="Tahoma" w:cs="Tahoma"/>
          <w:sz w:val="22"/>
          <w:szCs w:val="22"/>
        </w:rPr>
        <w:t>Edoardo Giacomo Tonolli,</w:t>
      </w:r>
      <w:r w:rsidR="00EE4A35" w:rsidRPr="00A57603">
        <w:rPr>
          <w:rFonts w:ascii="Tahoma" w:hAnsi="Tahoma" w:cs="Tahoma"/>
          <w:sz w:val="22"/>
          <w:szCs w:val="22"/>
        </w:rPr>
        <w:t xml:space="preserve"> </w:t>
      </w:r>
      <w:r w:rsidR="00620029" w:rsidRPr="00A57603">
        <w:rPr>
          <w:rFonts w:ascii="Tahoma" w:hAnsi="Tahoma" w:cs="Tahoma"/>
          <w:sz w:val="22"/>
          <w:szCs w:val="22"/>
        </w:rPr>
        <w:t>na qualidade de fiador (</w:t>
      </w:r>
      <w:r w:rsidR="00376237" w:rsidRPr="00A57603">
        <w:rPr>
          <w:rFonts w:ascii="Tahoma" w:hAnsi="Tahoma" w:cs="Tahoma"/>
          <w:sz w:val="22"/>
          <w:szCs w:val="22"/>
        </w:rPr>
        <w:t>“</w:t>
      </w:r>
      <w:r w:rsidR="00376237" w:rsidRPr="00A57603">
        <w:rPr>
          <w:rFonts w:ascii="Tahoma" w:hAnsi="Tahoma" w:cs="Tahoma"/>
          <w:sz w:val="22"/>
          <w:szCs w:val="22"/>
          <w:u w:val="single"/>
        </w:rPr>
        <w:t>Escritura de Emissão</w:t>
      </w:r>
      <w:r w:rsidR="00A57603">
        <w:rPr>
          <w:rFonts w:ascii="Tahoma" w:hAnsi="Tahoma" w:cs="Tahoma"/>
          <w:sz w:val="22"/>
          <w:szCs w:val="22"/>
        </w:rPr>
        <w:t>”</w:t>
      </w:r>
      <w:r w:rsidR="00376237" w:rsidRPr="00A57603">
        <w:rPr>
          <w:rFonts w:ascii="Tahoma" w:hAnsi="Tahoma" w:cs="Tahoma"/>
          <w:sz w:val="22"/>
          <w:szCs w:val="22"/>
        </w:rPr>
        <w:t>)</w:t>
      </w:r>
      <w:r w:rsidR="00C835C8" w:rsidRPr="00A57603">
        <w:rPr>
          <w:rFonts w:ascii="Tahoma" w:hAnsi="Tahoma" w:cs="Tahoma"/>
          <w:sz w:val="22"/>
          <w:szCs w:val="22"/>
        </w:rPr>
        <w:t>, conforme posteriormente aditado</w:t>
      </w:r>
      <w:r w:rsidR="002C7B06" w:rsidRPr="00A57603">
        <w:rPr>
          <w:rFonts w:ascii="Tahoma" w:hAnsi="Tahoma" w:cs="Tahoma"/>
          <w:sz w:val="22"/>
          <w:szCs w:val="22"/>
        </w:rPr>
        <w:t xml:space="preserve">; </w:t>
      </w:r>
      <w:r w:rsidR="002C7B06" w:rsidRPr="00A57603">
        <w:rPr>
          <w:rFonts w:ascii="Tahoma" w:eastAsia="Calibri" w:hAnsi="Tahoma" w:cs="Tahoma"/>
          <w:b/>
          <w:bCs/>
          <w:color w:val="000000"/>
          <w:sz w:val="22"/>
          <w:szCs w:val="22"/>
        </w:rPr>
        <w:t>(</w:t>
      </w:r>
      <w:proofErr w:type="spellStart"/>
      <w:r w:rsidR="00231B3C" w:rsidRPr="00A57603">
        <w:rPr>
          <w:rFonts w:ascii="Tahoma" w:eastAsia="Calibri" w:hAnsi="Tahoma" w:cs="Tahoma"/>
          <w:b/>
          <w:bCs/>
          <w:color w:val="000000"/>
          <w:sz w:val="22"/>
          <w:szCs w:val="22"/>
        </w:rPr>
        <w:t>ii</w:t>
      </w:r>
      <w:proofErr w:type="spellEnd"/>
      <w:r w:rsidR="002C7B06" w:rsidRPr="00A57603">
        <w:rPr>
          <w:rFonts w:ascii="Tahoma" w:eastAsia="Calibri" w:hAnsi="Tahoma" w:cs="Tahoma"/>
          <w:b/>
          <w:bCs/>
          <w:color w:val="000000"/>
          <w:sz w:val="22"/>
          <w:szCs w:val="22"/>
        </w:rPr>
        <w:t>)</w:t>
      </w:r>
      <w:r w:rsidR="002C7B06" w:rsidRPr="00A57603">
        <w:rPr>
          <w:rFonts w:ascii="Tahoma" w:eastAsia="Calibri" w:hAnsi="Tahoma" w:cs="Tahoma"/>
          <w:bCs/>
          <w:color w:val="000000"/>
          <w:sz w:val="22"/>
          <w:szCs w:val="22"/>
        </w:rPr>
        <w:t xml:space="preserve"> a autorização à </w:t>
      </w:r>
      <w:r w:rsidR="00082F7C" w:rsidRPr="00A57603">
        <w:rPr>
          <w:rFonts w:ascii="Tahoma" w:eastAsia="Calibri" w:hAnsi="Tahoma" w:cs="Tahoma"/>
          <w:bCs/>
          <w:color w:val="000000"/>
          <w:sz w:val="22"/>
          <w:szCs w:val="22"/>
        </w:rPr>
        <w:t>d</w:t>
      </w:r>
      <w:r w:rsidR="002C7B06" w:rsidRPr="00A57603">
        <w:rPr>
          <w:rFonts w:ascii="Tahoma" w:eastAsia="Calibri" w:hAnsi="Tahoma" w:cs="Tahoma"/>
          <w:bCs/>
          <w:color w:val="000000"/>
          <w:sz w:val="22"/>
          <w:szCs w:val="22"/>
        </w:rPr>
        <w:t>iretoria da Companhia</w:t>
      </w:r>
      <w:r w:rsidR="002E0B25" w:rsidRPr="00A57603">
        <w:rPr>
          <w:rFonts w:ascii="Tahoma" w:eastAsia="Calibri" w:hAnsi="Tahoma" w:cs="Tahoma"/>
          <w:bCs/>
          <w:color w:val="000000"/>
          <w:sz w:val="22"/>
          <w:szCs w:val="22"/>
        </w:rPr>
        <w:t xml:space="preserve"> para</w:t>
      </w:r>
      <w:r w:rsidR="00231B3C" w:rsidRPr="00A57603">
        <w:rPr>
          <w:rFonts w:ascii="Tahoma" w:eastAsia="Calibri" w:hAnsi="Tahoma" w:cs="Tahoma"/>
          <w:bCs/>
          <w:color w:val="000000"/>
          <w:sz w:val="22"/>
          <w:szCs w:val="22"/>
        </w:rPr>
        <w:t>, direta ou indiretamente por meio de procuradores,</w:t>
      </w:r>
      <w:r w:rsidR="002E0B25" w:rsidRPr="00A57603">
        <w:rPr>
          <w:rFonts w:ascii="Tahoma" w:eastAsia="Calibri" w:hAnsi="Tahoma" w:cs="Tahoma"/>
          <w:bCs/>
          <w:color w:val="000000"/>
          <w:sz w:val="22"/>
          <w:szCs w:val="22"/>
        </w:rPr>
        <w:t xml:space="preserve"> </w:t>
      </w:r>
      <w:r w:rsidR="00C835C8" w:rsidRPr="00A57603">
        <w:rPr>
          <w:rFonts w:ascii="Tahoma" w:eastAsia="Calibri" w:hAnsi="Tahoma" w:cs="Tahoma"/>
          <w:bCs/>
          <w:color w:val="000000"/>
          <w:sz w:val="22"/>
          <w:szCs w:val="22"/>
        </w:rPr>
        <w:t>praticarem todo e qualquer ato necessários para efetivação e implementação das matérias constantes desta Ordem do Dia aprovadas nesta data</w:t>
      </w:r>
      <w:r w:rsidR="002C7B06" w:rsidRPr="00A57603">
        <w:rPr>
          <w:rFonts w:ascii="Tahoma" w:eastAsia="Calibri" w:hAnsi="Tahoma" w:cs="Tahoma"/>
          <w:bCs/>
          <w:color w:val="000000"/>
          <w:sz w:val="22"/>
          <w:szCs w:val="22"/>
        </w:rPr>
        <w:t xml:space="preserve">; e </w:t>
      </w:r>
      <w:r w:rsidR="002C7B06" w:rsidRPr="00A57603">
        <w:rPr>
          <w:rFonts w:ascii="Tahoma" w:eastAsia="Calibri" w:hAnsi="Tahoma" w:cs="Tahoma"/>
          <w:b/>
          <w:bCs/>
          <w:color w:val="000000"/>
          <w:sz w:val="22"/>
          <w:szCs w:val="22"/>
        </w:rPr>
        <w:t>(</w:t>
      </w:r>
      <w:proofErr w:type="spellStart"/>
      <w:r w:rsidR="00231B3C" w:rsidRPr="00A57603">
        <w:rPr>
          <w:rFonts w:ascii="Tahoma" w:eastAsia="Calibri" w:hAnsi="Tahoma" w:cs="Tahoma"/>
          <w:b/>
          <w:bCs/>
          <w:color w:val="000000"/>
          <w:sz w:val="22"/>
          <w:szCs w:val="22"/>
        </w:rPr>
        <w:t>iii</w:t>
      </w:r>
      <w:proofErr w:type="spellEnd"/>
      <w:r w:rsidR="002C7B06" w:rsidRPr="00A57603">
        <w:rPr>
          <w:rFonts w:ascii="Tahoma" w:eastAsia="Calibri" w:hAnsi="Tahoma" w:cs="Tahoma"/>
          <w:b/>
          <w:bCs/>
          <w:color w:val="000000"/>
          <w:sz w:val="22"/>
          <w:szCs w:val="22"/>
        </w:rPr>
        <w:t>)</w:t>
      </w:r>
      <w:r w:rsidR="002C7B06" w:rsidRPr="00A57603">
        <w:rPr>
          <w:rFonts w:ascii="Tahoma" w:eastAsia="Calibri" w:hAnsi="Tahoma" w:cs="Tahoma"/>
          <w:bCs/>
          <w:color w:val="000000"/>
          <w:sz w:val="22"/>
          <w:szCs w:val="22"/>
        </w:rPr>
        <w:t xml:space="preserve"> a ratificação de todos e quaisquer atos já praticados pela </w:t>
      </w:r>
      <w:r w:rsidR="00082F7C" w:rsidRPr="00A57603">
        <w:rPr>
          <w:rFonts w:ascii="Tahoma" w:eastAsia="Calibri" w:hAnsi="Tahoma" w:cs="Tahoma"/>
          <w:bCs/>
          <w:color w:val="000000"/>
          <w:sz w:val="22"/>
          <w:szCs w:val="22"/>
        </w:rPr>
        <w:t>d</w:t>
      </w:r>
      <w:r w:rsidR="002C7B06" w:rsidRPr="00A57603">
        <w:rPr>
          <w:rFonts w:ascii="Tahoma" w:eastAsia="Calibri" w:hAnsi="Tahoma" w:cs="Tahoma"/>
          <w:bCs/>
          <w:color w:val="000000"/>
          <w:sz w:val="22"/>
          <w:szCs w:val="22"/>
        </w:rPr>
        <w:t xml:space="preserve">iretoria da Companhia ou por seus procuradores para a </w:t>
      </w:r>
      <w:r w:rsidR="00231B3C" w:rsidRPr="00A57603">
        <w:rPr>
          <w:rFonts w:ascii="Tahoma" w:eastAsia="Calibri" w:hAnsi="Tahoma" w:cs="Tahoma"/>
          <w:bCs/>
          <w:color w:val="000000"/>
          <w:sz w:val="22"/>
          <w:szCs w:val="22"/>
        </w:rPr>
        <w:t>discussão e formalização das deliberações que sejam aprovadas nesta data</w:t>
      </w:r>
      <w:r w:rsidR="002C7B06" w:rsidRPr="00A57603">
        <w:rPr>
          <w:rFonts w:ascii="Tahoma" w:eastAsia="Calibri" w:hAnsi="Tahoma" w:cs="Tahoma"/>
          <w:bCs/>
          <w:color w:val="000000"/>
          <w:sz w:val="22"/>
          <w:szCs w:val="22"/>
        </w:rPr>
        <w:t xml:space="preserve">. </w:t>
      </w:r>
    </w:p>
    <w:p w14:paraId="22CE5029" w14:textId="2497C5DB" w:rsidR="002C7B06" w:rsidRPr="00A57603" w:rsidRDefault="003C38E8" w:rsidP="002A34D1">
      <w:pPr>
        <w:numPr>
          <w:ilvl w:val="0"/>
          <w:numId w:val="40"/>
        </w:numPr>
        <w:spacing w:after="240" w:line="320" w:lineRule="exact"/>
        <w:ind w:left="0" w:firstLine="0"/>
        <w:jc w:val="both"/>
        <w:rPr>
          <w:rFonts w:ascii="Tahoma" w:hAnsi="Tahoma" w:cs="Tahoma"/>
          <w:color w:val="000000"/>
          <w:sz w:val="22"/>
          <w:szCs w:val="22"/>
          <w:lang w:eastAsia="pt-BR"/>
        </w:rPr>
      </w:pPr>
      <w:r w:rsidRPr="00F729C2">
        <w:rPr>
          <w:rFonts w:ascii="Tahoma" w:hAnsi="Tahoma" w:cs="Tahoma"/>
          <w:b/>
          <w:bCs/>
          <w:sz w:val="22"/>
          <w:szCs w:val="22"/>
          <w:u w:val="single"/>
        </w:rPr>
        <w:t>DELIBERAÇÕES</w:t>
      </w:r>
      <w:r w:rsidR="002C7B06" w:rsidRPr="00A57603">
        <w:rPr>
          <w:rFonts w:ascii="Tahoma" w:hAnsi="Tahoma" w:cs="Tahoma"/>
          <w:sz w:val="22"/>
          <w:szCs w:val="22"/>
        </w:rPr>
        <w:t>:</w:t>
      </w:r>
      <w:r w:rsidR="002C7B06" w:rsidRPr="00A57603">
        <w:rPr>
          <w:rFonts w:ascii="Tahoma" w:hAnsi="Tahoma" w:cs="Tahoma"/>
          <w:b/>
          <w:sz w:val="22"/>
          <w:szCs w:val="22"/>
        </w:rPr>
        <w:t xml:space="preserve"> </w:t>
      </w:r>
      <w:r w:rsidR="00C136B6" w:rsidRPr="00A57603">
        <w:rPr>
          <w:rFonts w:ascii="Tahoma" w:hAnsi="Tahoma" w:cs="Tahoma"/>
          <w:color w:val="000000"/>
          <w:sz w:val="22"/>
          <w:szCs w:val="22"/>
          <w:lang w:eastAsia="pt-BR"/>
        </w:rPr>
        <w:t xml:space="preserve">Cumpridas todas as formalidades previstas em </w:t>
      </w:r>
      <w:r w:rsidR="00FF06A2" w:rsidRPr="00A57603">
        <w:rPr>
          <w:rFonts w:ascii="Tahoma" w:hAnsi="Tahoma" w:cs="Tahoma"/>
          <w:color w:val="000000"/>
          <w:sz w:val="22"/>
          <w:szCs w:val="22"/>
          <w:lang w:eastAsia="pt-BR"/>
        </w:rPr>
        <w:t xml:space="preserve">lei e no estatuto social </w:t>
      </w:r>
      <w:r w:rsidR="00C136B6" w:rsidRPr="00A57603">
        <w:rPr>
          <w:rFonts w:ascii="Tahoma" w:hAnsi="Tahoma" w:cs="Tahoma"/>
          <w:color w:val="000000"/>
          <w:sz w:val="22"/>
          <w:szCs w:val="22"/>
          <w:lang w:eastAsia="pt-BR"/>
        </w:rPr>
        <w:t xml:space="preserve">da Companhia, os acionistas da Companhia, após </w:t>
      </w:r>
      <w:r w:rsidR="002C7B06" w:rsidRPr="00A57603">
        <w:rPr>
          <w:rFonts w:ascii="Tahoma" w:hAnsi="Tahoma" w:cs="Tahoma"/>
          <w:color w:val="000000"/>
          <w:sz w:val="22"/>
          <w:szCs w:val="22"/>
          <w:lang w:eastAsia="pt-BR"/>
        </w:rPr>
        <w:t xml:space="preserve">a discussão das matérias constantes da ordem do dia, </w:t>
      </w:r>
      <w:r w:rsidR="00C136B6" w:rsidRPr="00A57603">
        <w:rPr>
          <w:rFonts w:ascii="Tahoma" w:hAnsi="Tahoma" w:cs="Tahoma"/>
          <w:color w:val="000000"/>
          <w:sz w:val="22"/>
          <w:szCs w:val="22"/>
          <w:lang w:eastAsia="pt-BR"/>
        </w:rPr>
        <w:t>aprovaram</w:t>
      </w:r>
      <w:r w:rsidR="000E2460" w:rsidRPr="00A57603">
        <w:rPr>
          <w:rFonts w:ascii="Tahoma" w:hAnsi="Tahoma" w:cs="Tahoma"/>
          <w:color w:val="000000"/>
          <w:sz w:val="22"/>
          <w:szCs w:val="22"/>
          <w:lang w:eastAsia="pt-BR"/>
        </w:rPr>
        <w:t xml:space="preserve">, </w:t>
      </w:r>
      <w:r w:rsidR="002C7B06" w:rsidRPr="00A57603">
        <w:rPr>
          <w:rFonts w:ascii="Tahoma" w:hAnsi="Tahoma" w:cs="Tahoma"/>
          <w:color w:val="000000"/>
          <w:sz w:val="22"/>
          <w:szCs w:val="22"/>
          <w:lang w:eastAsia="pt-BR"/>
        </w:rPr>
        <w:t>por unanimidade de votos e sem ressalvas, o quanto se segue:</w:t>
      </w:r>
    </w:p>
    <w:p w14:paraId="6F883206" w14:textId="19E61CA0" w:rsidR="006642EE" w:rsidRPr="00A57603" w:rsidRDefault="00C835C8" w:rsidP="00F729C2">
      <w:pPr>
        <w:pStyle w:val="PargrafodaLista"/>
        <w:numPr>
          <w:ilvl w:val="0"/>
          <w:numId w:val="45"/>
        </w:numPr>
        <w:tabs>
          <w:tab w:val="left" w:pos="1134"/>
        </w:tabs>
        <w:spacing w:after="240" w:line="320" w:lineRule="exact"/>
        <w:ind w:left="1134" w:hanging="774"/>
        <w:jc w:val="both"/>
        <w:rPr>
          <w:rFonts w:ascii="Tahoma" w:hAnsi="Tahoma" w:cs="Tahoma"/>
          <w:color w:val="000000"/>
          <w:sz w:val="22"/>
          <w:szCs w:val="22"/>
        </w:rPr>
      </w:pPr>
      <w:r w:rsidRPr="00A57603">
        <w:rPr>
          <w:rFonts w:ascii="Tahoma" w:hAnsi="Tahoma" w:cs="Tahoma"/>
          <w:color w:val="000000"/>
          <w:sz w:val="22"/>
          <w:szCs w:val="22"/>
        </w:rPr>
        <w:t>conforme solicitado pela Companhia e aprovado pel</w:t>
      </w:r>
      <w:r w:rsidR="00231B3C" w:rsidRPr="00A57603">
        <w:rPr>
          <w:rFonts w:ascii="Tahoma" w:hAnsi="Tahoma" w:cs="Tahoma"/>
          <w:color w:val="000000"/>
          <w:sz w:val="22"/>
          <w:szCs w:val="22"/>
        </w:rPr>
        <w:t>os titulares das Debêntures</w:t>
      </w:r>
      <w:r w:rsidR="00134D1B" w:rsidRPr="00A57603">
        <w:rPr>
          <w:rFonts w:ascii="Tahoma" w:hAnsi="Tahoma" w:cs="Tahoma"/>
          <w:color w:val="000000"/>
          <w:sz w:val="22"/>
          <w:szCs w:val="22"/>
        </w:rPr>
        <w:t xml:space="preserve"> (“</w:t>
      </w:r>
      <w:r w:rsidR="00134D1B" w:rsidRPr="00A57603">
        <w:rPr>
          <w:rFonts w:ascii="Tahoma" w:hAnsi="Tahoma" w:cs="Tahoma"/>
          <w:color w:val="000000"/>
          <w:sz w:val="22"/>
          <w:szCs w:val="22"/>
          <w:u w:val="single"/>
        </w:rPr>
        <w:t>Debenturistas</w:t>
      </w:r>
      <w:r w:rsidR="00134D1B" w:rsidRPr="00A57603">
        <w:rPr>
          <w:rFonts w:ascii="Tahoma" w:hAnsi="Tahoma" w:cs="Tahoma"/>
          <w:color w:val="000000"/>
          <w:sz w:val="22"/>
          <w:szCs w:val="22"/>
        </w:rPr>
        <w:t>”)</w:t>
      </w:r>
      <w:r w:rsidRPr="00A57603">
        <w:rPr>
          <w:rFonts w:ascii="Tahoma" w:hAnsi="Tahoma" w:cs="Tahoma"/>
          <w:color w:val="000000"/>
          <w:sz w:val="22"/>
          <w:szCs w:val="22"/>
        </w:rPr>
        <w:t xml:space="preserve"> reunidos em Assembleia Geral de Debenturistas</w:t>
      </w:r>
      <w:r w:rsidR="00A6098F" w:rsidRPr="00A57603">
        <w:rPr>
          <w:rFonts w:ascii="Tahoma" w:hAnsi="Tahoma" w:cs="Tahoma"/>
          <w:color w:val="000000"/>
          <w:sz w:val="22"/>
          <w:szCs w:val="22"/>
        </w:rPr>
        <w:t xml:space="preserve"> realizada em 17 de abril de 2020</w:t>
      </w:r>
      <w:r w:rsidRPr="00A57603">
        <w:rPr>
          <w:rFonts w:ascii="Tahoma" w:hAnsi="Tahoma" w:cs="Tahoma"/>
          <w:color w:val="000000"/>
          <w:sz w:val="22"/>
          <w:szCs w:val="22"/>
        </w:rPr>
        <w:t>, a alteração das</w:t>
      </w:r>
      <w:r w:rsidR="00327E48" w:rsidRPr="00A57603">
        <w:rPr>
          <w:rFonts w:ascii="Tahoma" w:hAnsi="Tahoma" w:cs="Tahoma"/>
          <w:color w:val="000000"/>
          <w:sz w:val="22"/>
          <w:szCs w:val="22"/>
        </w:rPr>
        <w:t xml:space="preserve"> datas de pagamento </w:t>
      </w:r>
      <w:r w:rsidRPr="00A57603">
        <w:rPr>
          <w:rFonts w:ascii="Tahoma" w:hAnsi="Tahoma" w:cs="Tahoma"/>
          <w:color w:val="000000"/>
          <w:sz w:val="22"/>
          <w:szCs w:val="22"/>
        </w:rPr>
        <w:t xml:space="preserve">de amortização e remuneração das Debêntures para refletir </w:t>
      </w:r>
      <w:r w:rsidR="002B281E">
        <w:rPr>
          <w:rFonts w:ascii="Tahoma" w:hAnsi="Tahoma" w:cs="Tahoma"/>
          <w:color w:val="000000"/>
          <w:sz w:val="22"/>
          <w:szCs w:val="22"/>
        </w:rPr>
        <w:t xml:space="preserve">o </w:t>
      </w:r>
      <w:r w:rsidR="00327E48" w:rsidRPr="00A57603">
        <w:rPr>
          <w:rFonts w:ascii="Tahoma" w:hAnsi="Tahoma" w:cs="Tahoma"/>
          <w:color w:val="000000"/>
          <w:sz w:val="22"/>
          <w:szCs w:val="22"/>
        </w:rPr>
        <w:lastRenderedPageBreak/>
        <w:t xml:space="preserve">cancelamento dos eventos de pagamento de </w:t>
      </w:r>
      <w:r w:rsidR="002B281E" w:rsidRPr="00A57603">
        <w:rPr>
          <w:rFonts w:ascii="Tahoma" w:hAnsi="Tahoma" w:cs="Tahoma"/>
          <w:color w:val="000000"/>
          <w:sz w:val="22"/>
          <w:szCs w:val="22"/>
        </w:rPr>
        <w:t xml:space="preserve">amortização </w:t>
      </w:r>
      <w:r w:rsidR="00327E48" w:rsidRPr="00A57603">
        <w:rPr>
          <w:rFonts w:ascii="Tahoma" w:hAnsi="Tahoma" w:cs="Tahoma"/>
          <w:color w:val="000000"/>
          <w:sz w:val="22"/>
          <w:szCs w:val="22"/>
        </w:rPr>
        <w:t xml:space="preserve">e </w:t>
      </w:r>
      <w:r w:rsidR="002B281E" w:rsidRPr="00A57603">
        <w:rPr>
          <w:rFonts w:ascii="Tahoma" w:hAnsi="Tahoma" w:cs="Tahoma"/>
          <w:color w:val="000000"/>
          <w:sz w:val="22"/>
          <w:szCs w:val="22"/>
        </w:rPr>
        <w:t xml:space="preserve">remuneração </w:t>
      </w:r>
      <w:r w:rsidR="00327E48" w:rsidRPr="00A57603">
        <w:rPr>
          <w:rFonts w:ascii="Tahoma" w:hAnsi="Tahoma" w:cs="Tahoma"/>
          <w:color w:val="000000"/>
          <w:sz w:val="22"/>
          <w:szCs w:val="22"/>
        </w:rPr>
        <w:t xml:space="preserve">previstos para o dia 20 dos meses de abril a setembro de 2020, de forma que o </w:t>
      </w:r>
      <w:r w:rsidR="00A6098F" w:rsidRPr="00A57603">
        <w:rPr>
          <w:rFonts w:ascii="Tahoma" w:hAnsi="Tahoma" w:cs="Tahoma"/>
          <w:color w:val="000000"/>
          <w:sz w:val="22"/>
          <w:szCs w:val="22"/>
        </w:rPr>
        <w:t xml:space="preserve">próximo </w:t>
      </w:r>
      <w:r w:rsidR="00327E48" w:rsidRPr="00A57603">
        <w:rPr>
          <w:rFonts w:ascii="Tahoma" w:hAnsi="Tahoma" w:cs="Tahoma"/>
          <w:color w:val="000000"/>
          <w:sz w:val="22"/>
          <w:szCs w:val="22"/>
        </w:rPr>
        <w:t>pagamento d</w:t>
      </w:r>
      <w:r w:rsidR="00A6098F" w:rsidRPr="00A57603">
        <w:rPr>
          <w:rFonts w:ascii="Tahoma" w:hAnsi="Tahoma" w:cs="Tahoma"/>
          <w:color w:val="000000"/>
          <w:sz w:val="22"/>
          <w:szCs w:val="22"/>
        </w:rPr>
        <w:t>e</w:t>
      </w:r>
      <w:r w:rsidR="00327E48" w:rsidRPr="00A5760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A6098F" w:rsidRPr="00A57603">
        <w:rPr>
          <w:rFonts w:ascii="Tahoma" w:hAnsi="Tahoma" w:cs="Tahoma"/>
          <w:color w:val="000000"/>
          <w:sz w:val="22"/>
          <w:szCs w:val="22"/>
        </w:rPr>
        <w:t xml:space="preserve">amortização do </w:t>
      </w:r>
      <w:r w:rsidR="002B281E" w:rsidRPr="00A57603">
        <w:rPr>
          <w:rFonts w:ascii="Tahoma" w:hAnsi="Tahoma" w:cs="Tahoma"/>
          <w:color w:val="000000"/>
          <w:sz w:val="22"/>
          <w:szCs w:val="22"/>
        </w:rPr>
        <w:t xml:space="preserve">valor nominal unitário </w:t>
      </w:r>
      <w:r w:rsidR="00A6098F" w:rsidRPr="00A57603">
        <w:rPr>
          <w:rFonts w:ascii="Tahoma" w:hAnsi="Tahoma" w:cs="Tahoma"/>
          <w:color w:val="000000"/>
          <w:sz w:val="22"/>
          <w:szCs w:val="22"/>
        </w:rPr>
        <w:t xml:space="preserve">das Debêntures e </w:t>
      </w:r>
      <w:r w:rsidR="00327E48" w:rsidRPr="00A57603">
        <w:rPr>
          <w:rFonts w:ascii="Tahoma" w:hAnsi="Tahoma" w:cs="Tahoma"/>
          <w:color w:val="000000"/>
          <w:sz w:val="22"/>
          <w:szCs w:val="22"/>
        </w:rPr>
        <w:t xml:space="preserve">remuneração </w:t>
      </w:r>
      <w:r w:rsidR="00A6098F" w:rsidRPr="00A57603">
        <w:rPr>
          <w:rFonts w:ascii="Tahoma" w:hAnsi="Tahoma" w:cs="Tahoma"/>
          <w:color w:val="000000"/>
          <w:sz w:val="22"/>
          <w:szCs w:val="22"/>
        </w:rPr>
        <w:t>será realizado em 20 de outubro de 2020, data na qual a Companhia deverá</w:t>
      </w:r>
      <w:r w:rsidR="00327E48" w:rsidRPr="00A57603">
        <w:rPr>
          <w:rFonts w:ascii="Tahoma" w:hAnsi="Tahoma" w:cs="Tahoma"/>
          <w:color w:val="000000"/>
          <w:sz w:val="22"/>
          <w:szCs w:val="22"/>
        </w:rPr>
        <w:t xml:space="preserve">: </w:t>
      </w:r>
      <w:r w:rsidR="00A6098F" w:rsidRPr="00A57603">
        <w:rPr>
          <w:rFonts w:ascii="Tahoma" w:hAnsi="Tahoma" w:cs="Tahoma"/>
          <w:b/>
          <w:color w:val="000000"/>
          <w:sz w:val="22"/>
          <w:szCs w:val="22"/>
        </w:rPr>
        <w:t>(a)</w:t>
      </w:r>
      <w:r w:rsidR="00A6098F" w:rsidRPr="00A5760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A6098F" w:rsidRPr="00A57603">
        <w:rPr>
          <w:rFonts w:ascii="Tahoma" w:hAnsi="Tahoma" w:cs="Tahoma"/>
          <w:sz w:val="22"/>
          <w:szCs w:val="22"/>
        </w:rPr>
        <w:t xml:space="preserve">amortizar 10,2081% do valor nominal unitário das Debêntures da Primeira Série e 11,6650% </w:t>
      </w:r>
      <w:r w:rsidR="00A6098F" w:rsidRPr="00A57603">
        <w:rPr>
          <w:rFonts w:ascii="Tahoma" w:hAnsi="Tahoma" w:cs="Tahoma"/>
          <w:color w:val="000000"/>
          <w:sz w:val="22"/>
          <w:szCs w:val="22"/>
        </w:rPr>
        <w:t xml:space="preserve">do valor nominal unitário das Debêntures da Segunda Série; e </w:t>
      </w:r>
      <w:r w:rsidR="00A6098F" w:rsidRPr="00A57603">
        <w:rPr>
          <w:rFonts w:ascii="Tahoma" w:hAnsi="Tahoma" w:cs="Tahoma"/>
          <w:b/>
          <w:color w:val="000000"/>
          <w:sz w:val="22"/>
          <w:szCs w:val="22"/>
        </w:rPr>
        <w:t>(b)</w:t>
      </w:r>
      <w:r w:rsidR="00A6098F" w:rsidRPr="00A57603">
        <w:rPr>
          <w:rFonts w:ascii="Tahoma" w:hAnsi="Tahoma" w:cs="Tahoma"/>
          <w:color w:val="000000"/>
          <w:sz w:val="22"/>
          <w:szCs w:val="22"/>
        </w:rPr>
        <w:t xml:space="preserve"> pagar a Remuneração das Debêntures incidente sobre o saldo do Valor Nominal Unitário desde 20 de março de 2020 (inclusive) até 20 de outubro de 2020 (exclusive). As demais datas de pagamento e percentuais permanecem aqueles indicados na Escritura de Emissão </w:t>
      </w:r>
    </w:p>
    <w:p w14:paraId="61F8D214" w14:textId="34DAEAAE" w:rsidR="006F026E" w:rsidRDefault="006642EE" w:rsidP="00F729C2">
      <w:pPr>
        <w:pStyle w:val="PargrafodaLista"/>
        <w:tabs>
          <w:tab w:val="left" w:pos="1134"/>
        </w:tabs>
        <w:spacing w:after="240" w:line="320" w:lineRule="exact"/>
        <w:ind w:left="1134"/>
        <w:jc w:val="both"/>
        <w:rPr>
          <w:rFonts w:ascii="Tahoma" w:hAnsi="Tahoma" w:cs="Tahoma"/>
          <w:bCs/>
          <w:color w:val="000000"/>
          <w:sz w:val="22"/>
          <w:szCs w:val="22"/>
          <w:lang w:eastAsia="pt-BR"/>
        </w:rPr>
      </w:pPr>
      <w:r w:rsidRPr="00A57603">
        <w:rPr>
          <w:rFonts w:ascii="Tahoma" w:hAnsi="Tahoma" w:cs="Tahoma"/>
          <w:color w:val="000000"/>
          <w:sz w:val="22"/>
          <w:szCs w:val="22"/>
        </w:rPr>
        <w:t>Adicionalmente, [</w:t>
      </w:r>
      <w:r w:rsidRPr="00A57603">
        <w:rPr>
          <w:rFonts w:ascii="Tahoma" w:hAnsi="Tahoma" w:cs="Tahoma"/>
          <w:color w:val="000000"/>
          <w:sz w:val="22"/>
          <w:szCs w:val="22"/>
          <w:highlight w:val="yellow"/>
        </w:rPr>
        <w:t>em razão da reestruturação do fluxo de pagamento das Debêntures</w:t>
      </w:r>
      <w:r w:rsidRPr="00A57603">
        <w:rPr>
          <w:rFonts w:ascii="Tahoma" w:hAnsi="Tahoma" w:cs="Tahoma"/>
          <w:color w:val="000000"/>
          <w:sz w:val="22"/>
          <w:szCs w:val="22"/>
        </w:rPr>
        <w:t xml:space="preserve">] é aprovada nesta data </w:t>
      </w:r>
      <w:r w:rsidRPr="00A57603">
        <w:rPr>
          <w:rFonts w:ascii="Tahoma" w:hAnsi="Tahoma" w:cs="Tahoma"/>
          <w:b/>
          <w:color w:val="000000"/>
          <w:sz w:val="22"/>
          <w:szCs w:val="22"/>
        </w:rPr>
        <w:t xml:space="preserve">(a) </w:t>
      </w:r>
      <w:r w:rsidRPr="00A57603">
        <w:rPr>
          <w:rFonts w:ascii="Tahoma" w:hAnsi="Tahoma" w:cs="Tahoma"/>
          <w:color w:val="000000"/>
          <w:sz w:val="22"/>
          <w:szCs w:val="22"/>
        </w:rPr>
        <w:t xml:space="preserve">a alteração da sobretaxa utilizada para cálculo da remuneração das Debêntures, sendo que a partir de 20 de abril de 2020 (inclusive) a Remuneração deverá ser calculada considerando a Taxa DI </w:t>
      </w:r>
      <w:r w:rsidRPr="00A57603">
        <w:rPr>
          <w:rFonts w:ascii="Tahoma" w:hAnsi="Tahoma" w:cs="Tahoma"/>
          <w:bCs/>
          <w:color w:val="000000"/>
          <w:sz w:val="22"/>
          <w:szCs w:val="22"/>
          <w:lang w:eastAsia="pt-BR"/>
        </w:rPr>
        <w:t xml:space="preserve">acrescida de spread de 4,90% (quatro inteiros e noventa centésimos por cento) ao ano; e </w:t>
      </w:r>
      <w:r w:rsidRPr="00A57603">
        <w:rPr>
          <w:rFonts w:ascii="Tahoma" w:hAnsi="Tahoma" w:cs="Tahoma"/>
          <w:b/>
          <w:bCs/>
          <w:color w:val="000000"/>
          <w:sz w:val="22"/>
          <w:szCs w:val="22"/>
          <w:lang w:eastAsia="pt-BR"/>
        </w:rPr>
        <w:t>(b)</w:t>
      </w:r>
      <w:r w:rsidRPr="00A57603">
        <w:rPr>
          <w:rFonts w:ascii="Tahoma" w:hAnsi="Tahoma" w:cs="Tahoma"/>
          <w:bCs/>
          <w:color w:val="000000"/>
          <w:sz w:val="22"/>
          <w:szCs w:val="22"/>
          <w:lang w:eastAsia="pt-BR"/>
        </w:rPr>
        <w:t xml:space="preserve"> sem prejuízo das demais</w:t>
      </w:r>
      <w:r w:rsidR="00327E48" w:rsidRPr="00A57603">
        <w:rPr>
          <w:rFonts w:ascii="Tahoma" w:hAnsi="Tahoma" w:cs="Tahoma"/>
          <w:bCs/>
          <w:color w:val="000000"/>
          <w:sz w:val="22"/>
          <w:szCs w:val="22"/>
          <w:lang w:eastAsia="pt-BR"/>
        </w:rPr>
        <w:t xml:space="preserve"> hipóteses de vencimento antecipado aprovadas em Assembleia Geral Extraordinária da Companhia realizada em 19 de julho e 2018 e refletidas na Escritura de Emissão, </w:t>
      </w:r>
      <w:r w:rsidR="002B281E" w:rsidRPr="00A57603">
        <w:rPr>
          <w:rFonts w:ascii="Tahoma" w:hAnsi="Tahoma" w:cs="Tahoma"/>
          <w:bCs/>
          <w:color w:val="000000"/>
          <w:sz w:val="22"/>
          <w:szCs w:val="22"/>
          <w:lang w:eastAsia="pt-BR"/>
        </w:rPr>
        <w:t xml:space="preserve">a inclusão </w:t>
      </w:r>
      <w:r w:rsidRPr="00A57603">
        <w:rPr>
          <w:rFonts w:ascii="Tahoma" w:hAnsi="Tahoma" w:cs="Tahoma"/>
          <w:bCs/>
          <w:color w:val="000000"/>
          <w:sz w:val="22"/>
          <w:szCs w:val="22"/>
          <w:lang w:eastAsia="pt-BR"/>
        </w:rPr>
        <w:t>de duas novas hipótese</w:t>
      </w:r>
      <w:r w:rsidR="002B281E">
        <w:rPr>
          <w:rFonts w:ascii="Tahoma" w:hAnsi="Tahoma" w:cs="Tahoma"/>
          <w:bCs/>
          <w:color w:val="000000"/>
          <w:sz w:val="22"/>
          <w:szCs w:val="22"/>
          <w:lang w:eastAsia="pt-BR"/>
        </w:rPr>
        <w:t>s</w:t>
      </w:r>
      <w:r w:rsidRPr="00A57603">
        <w:rPr>
          <w:rFonts w:ascii="Tahoma" w:hAnsi="Tahoma" w:cs="Tahoma"/>
          <w:bCs/>
          <w:color w:val="000000"/>
          <w:sz w:val="22"/>
          <w:szCs w:val="22"/>
          <w:lang w:eastAsia="pt-BR"/>
        </w:rPr>
        <w:t xml:space="preserve"> de vencimento antecipado não automático das Debêntures, quais sejam</w:t>
      </w:r>
      <w:r w:rsidR="00E45FCE" w:rsidRPr="00A57603">
        <w:rPr>
          <w:rFonts w:ascii="Tahoma" w:hAnsi="Tahoma" w:cs="Tahoma"/>
          <w:bCs/>
          <w:color w:val="000000"/>
          <w:sz w:val="22"/>
          <w:szCs w:val="22"/>
          <w:lang w:eastAsia="pt-BR"/>
        </w:rPr>
        <w:t>:</w:t>
      </w:r>
      <w:r w:rsidR="006F026E" w:rsidRPr="00A57603">
        <w:rPr>
          <w:rFonts w:ascii="Tahoma" w:hAnsi="Tahoma" w:cs="Tahoma"/>
          <w:bCs/>
          <w:color w:val="000000"/>
          <w:sz w:val="22"/>
          <w:szCs w:val="22"/>
          <w:lang w:eastAsia="pt-BR"/>
        </w:rPr>
        <w:t xml:space="preserve"> </w:t>
      </w:r>
      <w:r w:rsidRPr="00A57603">
        <w:rPr>
          <w:rFonts w:ascii="Tahoma" w:hAnsi="Tahoma" w:cs="Tahoma"/>
          <w:b/>
          <w:bCs/>
          <w:color w:val="000000"/>
          <w:sz w:val="22"/>
          <w:szCs w:val="22"/>
          <w:lang w:eastAsia="pt-BR"/>
        </w:rPr>
        <w:t>(b.1)</w:t>
      </w:r>
      <w:r w:rsidR="00A6098F" w:rsidRPr="00A57603">
        <w:rPr>
          <w:rFonts w:ascii="Tahoma" w:hAnsi="Tahoma" w:cs="Tahoma"/>
          <w:bCs/>
          <w:color w:val="000000"/>
          <w:sz w:val="22"/>
          <w:szCs w:val="22"/>
          <w:lang w:eastAsia="pt-BR"/>
        </w:rPr>
        <w:t xml:space="preserve"> </w:t>
      </w:r>
      <w:r w:rsidRPr="00A57603">
        <w:rPr>
          <w:rFonts w:ascii="Tahoma" w:hAnsi="Tahoma" w:cs="Tahoma"/>
          <w:bCs/>
          <w:color w:val="000000"/>
          <w:sz w:val="22"/>
          <w:szCs w:val="22"/>
          <w:lang w:eastAsia="pt-BR"/>
        </w:rPr>
        <w:t>a</w:t>
      </w:r>
      <w:r w:rsidR="00A6098F" w:rsidRPr="00A57603">
        <w:rPr>
          <w:rFonts w:ascii="Tahoma" w:hAnsi="Tahoma" w:cs="Tahoma"/>
          <w:bCs/>
          <w:color w:val="000000"/>
          <w:sz w:val="22"/>
          <w:szCs w:val="22"/>
          <w:lang w:eastAsia="pt-BR"/>
        </w:rPr>
        <w:t xml:space="preserve"> realização de gastos com CAPEX (</w:t>
      </w:r>
      <w:r w:rsidR="00A6098F" w:rsidRPr="00A57603">
        <w:rPr>
          <w:rFonts w:ascii="Tahoma" w:hAnsi="Tahoma" w:cs="Tahoma"/>
          <w:bCs/>
          <w:i/>
          <w:color w:val="000000"/>
          <w:sz w:val="22"/>
          <w:szCs w:val="22"/>
          <w:lang w:eastAsia="pt-BR"/>
        </w:rPr>
        <w:t xml:space="preserve">capital </w:t>
      </w:r>
      <w:proofErr w:type="spellStart"/>
      <w:r w:rsidR="00A6098F" w:rsidRPr="00A57603">
        <w:rPr>
          <w:rFonts w:ascii="Tahoma" w:hAnsi="Tahoma" w:cs="Tahoma"/>
          <w:bCs/>
          <w:i/>
          <w:color w:val="000000"/>
          <w:sz w:val="22"/>
          <w:szCs w:val="22"/>
          <w:lang w:eastAsia="pt-BR"/>
        </w:rPr>
        <w:t>expenditure</w:t>
      </w:r>
      <w:r w:rsidRPr="00A57603">
        <w:rPr>
          <w:rFonts w:ascii="Tahoma" w:hAnsi="Tahoma" w:cs="Tahoma"/>
          <w:bCs/>
          <w:i/>
          <w:color w:val="000000"/>
          <w:sz w:val="22"/>
          <w:szCs w:val="22"/>
          <w:lang w:eastAsia="pt-BR"/>
        </w:rPr>
        <w:t>s</w:t>
      </w:r>
      <w:proofErr w:type="spellEnd"/>
      <w:r w:rsidR="00A6098F" w:rsidRPr="00A57603">
        <w:rPr>
          <w:rFonts w:ascii="Tahoma" w:hAnsi="Tahoma" w:cs="Tahoma"/>
          <w:bCs/>
          <w:color w:val="000000"/>
          <w:sz w:val="22"/>
          <w:szCs w:val="22"/>
          <w:lang w:eastAsia="pt-BR"/>
        </w:rPr>
        <w:t>) em montan</w:t>
      </w:r>
      <w:r w:rsidRPr="00A57603">
        <w:rPr>
          <w:rFonts w:ascii="Tahoma" w:hAnsi="Tahoma" w:cs="Tahoma"/>
          <w:bCs/>
          <w:color w:val="000000"/>
          <w:sz w:val="22"/>
          <w:szCs w:val="22"/>
          <w:lang w:eastAsia="pt-BR"/>
        </w:rPr>
        <w:t xml:space="preserve">te superior a R$ 22.000.000,00 </w:t>
      </w:r>
      <w:r w:rsidR="00A6098F" w:rsidRPr="00A57603">
        <w:rPr>
          <w:rFonts w:ascii="Tahoma" w:hAnsi="Tahoma" w:cs="Tahoma"/>
          <w:bCs/>
          <w:color w:val="000000"/>
          <w:sz w:val="22"/>
          <w:szCs w:val="22"/>
          <w:lang w:eastAsia="pt-BR"/>
        </w:rPr>
        <w:t>durante o exercício social de 2020; e</w:t>
      </w:r>
      <w:r w:rsidR="00A6098F" w:rsidRPr="00A57603">
        <w:rPr>
          <w:rFonts w:ascii="Tahoma" w:hAnsi="Tahoma" w:cs="Tahoma"/>
          <w:b/>
          <w:bCs/>
          <w:color w:val="000000"/>
          <w:sz w:val="22"/>
          <w:szCs w:val="22"/>
          <w:lang w:eastAsia="pt-BR"/>
        </w:rPr>
        <w:t xml:space="preserve"> (b.2)</w:t>
      </w:r>
      <w:r w:rsidR="00A6098F" w:rsidRPr="00A57603">
        <w:rPr>
          <w:rFonts w:ascii="Tahoma" w:hAnsi="Tahoma" w:cs="Tahoma"/>
          <w:bCs/>
          <w:color w:val="000000"/>
          <w:sz w:val="22"/>
          <w:szCs w:val="22"/>
          <w:lang w:eastAsia="pt-BR"/>
        </w:rPr>
        <w:t xml:space="preserve"> </w:t>
      </w:r>
      <w:r w:rsidRPr="00A57603">
        <w:rPr>
          <w:rFonts w:ascii="Tahoma" w:hAnsi="Tahoma" w:cs="Tahoma"/>
          <w:bCs/>
          <w:color w:val="000000"/>
          <w:sz w:val="22"/>
          <w:szCs w:val="22"/>
          <w:lang w:eastAsia="pt-BR"/>
        </w:rPr>
        <w:t>a</w:t>
      </w:r>
      <w:r w:rsidR="00A6098F" w:rsidRPr="00A57603">
        <w:rPr>
          <w:rFonts w:ascii="Tahoma" w:hAnsi="Tahoma" w:cs="Tahoma"/>
          <w:bCs/>
          <w:color w:val="000000"/>
          <w:sz w:val="22"/>
          <w:szCs w:val="22"/>
          <w:lang w:eastAsia="pt-BR"/>
        </w:rPr>
        <w:t xml:space="preserve"> abertura de novas lojas durante o exercício social de 2020, exceto pela abertura de </w:t>
      </w:r>
      <w:r w:rsidR="005D72CA" w:rsidRPr="00A57603">
        <w:rPr>
          <w:rFonts w:ascii="Tahoma" w:hAnsi="Tahoma" w:cs="Tahoma"/>
          <w:bCs/>
          <w:color w:val="000000"/>
          <w:sz w:val="22"/>
          <w:szCs w:val="22"/>
          <w:lang w:eastAsia="pt-BR"/>
        </w:rPr>
        <w:t>dez</w:t>
      </w:r>
      <w:r w:rsidR="00A6098F" w:rsidRPr="00A57603">
        <w:rPr>
          <w:rFonts w:ascii="Tahoma" w:hAnsi="Tahoma" w:cs="Tahoma"/>
          <w:bCs/>
          <w:color w:val="000000"/>
          <w:sz w:val="22"/>
          <w:szCs w:val="22"/>
          <w:lang w:eastAsia="pt-BR"/>
        </w:rPr>
        <w:t xml:space="preserve"> novas lojas, </w:t>
      </w:r>
      <w:r w:rsidR="005D72CA" w:rsidRPr="00A57603">
        <w:rPr>
          <w:rFonts w:ascii="Tahoma" w:hAnsi="Tahoma" w:cs="Tahoma"/>
          <w:bCs/>
          <w:color w:val="000000"/>
          <w:sz w:val="22"/>
          <w:szCs w:val="22"/>
          <w:lang w:eastAsia="pt-BR"/>
        </w:rPr>
        <w:t>sendo que</w:t>
      </w:r>
      <w:r w:rsidR="002B281E">
        <w:rPr>
          <w:rFonts w:ascii="Tahoma" w:hAnsi="Tahoma" w:cs="Tahoma"/>
          <w:bCs/>
          <w:color w:val="000000"/>
          <w:sz w:val="22"/>
          <w:szCs w:val="22"/>
          <w:lang w:eastAsia="pt-BR"/>
        </w:rPr>
        <w:t>,</w:t>
      </w:r>
      <w:r w:rsidR="00A6098F" w:rsidRPr="00A57603">
        <w:rPr>
          <w:rFonts w:ascii="Tahoma" w:hAnsi="Tahoma" w:cs="Tahoma"/>
          <w:bCs/>
          <w:color w:val="000000"/>
          <w:sz w:val="22"/>
          <w:szCs w:val="22"/>
          <w:lang w:eastAsia="pt-BR"/>
        </w:rPr>
        <w:t xml:space="preserve"> </w:t>
      </w:r>
      <w:r w:rsidR="002B281E">
        <w:rPr>
          <w:rFonts w:ascii="Tahoma" w:hAnsi="Tahoma" w:cs="Tahoma"/>
          <w:bCs/>
          <w:color w:val="000000"/>
          <w:sz w:val="22"/>
          <w:szCs w:val="22"/>
          <w:lang w:eastAsia="pt-BR"/>
        </w:rPr>
        <w:t>na data desta Assembleia,</w:t>
      </w:r>
      <w:r w:rsidR="005D72CA" w:rsidRPr="00A57603">
        <w:rPr>
          <w:rFonts w:ascii="Tahoma" w:hAnsi="Tahoma" w:cs="Tahoma"/>
          <w:bCs/>
          <w:color w:val="000000"/>
          <w:sz w:val="22"/>
          <w:szCs w:val="22"/>
          <w:lang w:eastAsia="pt-BR"/>
        </w:rPr>
        <w:t xml:space="preserve"> três</w:t>
      </w:r>
      <w:r w:rsidR="00A6098F" w:rsidRPr="00A57603">
        <w:rPr>
          <w:rFonts w:ascii="Tahoma" w:hAnsi="Tahoma" w:cs="Tahoma"/>
          <w:bCs/>
          <w:color w:val="000000"/>
          <w:sz w:val="22"/>
          <w:szCs w:val="22"/>
          <w:lang w:eastAsia="pt-BR"/>
        </w:rPr>
        <w:t xml:space="preserve"> </w:t>
      </w:r>
      <w:r w:rsidR="005D72CA" w:rsidRPr="00A57603">
        <w:rPr>
          <w:rFonts w:ascii="Tahoma" w:hAnsi="Tahoma" w:cs="Tahoma"/>
          <w:bCs/>
          <w:color w:val="000000"/>
          <w:sz w:val="22"/>
          <w:szCs w:val="22"/>
          <w:lang w:eastAsia="pt-BR"/>
        </w:rPr>
        <w:t xml:space="preserve">lojas </w:t>
      </w:r>
      <w:r w:rsidR="00A6098F" w:rsidRPr="00A57603">
        <w:rPr>
          <w:rFonts w:ascii="Tahoma" w:hAnsi="Tahoma" w:cs="Tahoma"/>
          <w:bCs/>
          <w:color w:val="000000"/>
          <w:sz w:val="22"/>
          <w:szCs w:val="22"/>
          <w:lang w:eastAsia="pt-BR"/>
        </w:rPr>
        <w:t xml:space="preserve">já </w:t>
      </w:r>
      <w:r w:rsidR="002B281E">
        <w:rPr>
          <w:rFonts w:ascii="Tahoma" w:hAnsi="Tahoma" w:cs="Tahoma"/>
          <w:bCs/>
          <w:color w:val="000000"/>
          <w:sz w:val="22"/>
          <w:szCs w:val="22"/>
          <w:lang w:eastAsia="pt-BR"/>
        </w:rPr>
        <w:t>se encontram</w:t>
      </w:r>
      <w:r w:rsidR="005D72CA" w:rsidRPr="00A57603">
        <w:rPr>
          <w:rFonts w:ascii="Tahoma" w:hAnsi="Tahoma" w:cs="Tahoma"/>
          <w:bCs/>
          <w:color w:val="000000"/>
          <w:sz w:val="22"/>
          <w:szCs w:val="22"/>
          <w:lang w:eastAsia="pt-BR"/>
        </w:rPr>
        <w:t xml:space="preserve"> </w:t>
      </w:r>
      <w:r w:rsidR="00A6098F" w:rsidRPr="00A57603">
        <w:rPr>
          <w:rFonts w:ascii="Tahoma" w:hAnsi="Tahoma" w:cs="Tahoma"/>
          <w:bCs/>
          <w:color w:val="000000"/>
          <w:sz w:val="22"/>
          <w:szCs w:val="22"/>
          <w:lang w:eastAsia="pt-BR"/>
        </w:rPr>
        <w:t xml:space="preserve">abertas e </w:t>
      </w:r>
      <w:r w:rsidR="005D72CA" w:rsidRPr="00A57603">
        <w:rPr>
          <w:rFonts w:ascii="Tahoma" w:hAnsi="Tahoma" w:cs="Tahoma"/>
          <w:bCs/>
          <w:color w:val="000000"/>
          <w:sz w:val="22"/>
          <w:szCs w:val="22"/>
          <w:lang w:eastAsia="pt-BR"/>
        </w:rPr>
        <w:t>sete</w:t>
      </w:r>
      <w:r w:rsidR="00A6098F" w:rsidRPr="00A57603">
        <w:rPr>
          <w:rFonts w:ascii="Tahoma" w:hAnsi="Tahoma" w:cs="Tahoma"/>
          <w:bCs/>
          <w:color w:val="000000"/>
          <w:sz w:val="22"/>
          <w:szCs w:val="22"/>
          <w:lang w:eastAsia="pt-BR"/>
        </w:rPr>
        <w:t xml:space="preserve"> </w:t>
      </w:r>
      <w:r w:rsidR="005D72CA" w:rsidRPr="00A57603">
        <w:rPr>
          <w:rFonts w:ascii="Tahoma" w:hAnsi="Tahoma" w:cs="Tahoma"/>
          <w:bCs/>
          <w:color w:val="000000"/>
          <w:sz w:val="22"/>
          <w:szCs w:val="22"/>
          <w:lang w:eastAsia="pt-BR"/>
        </w:rPr>
        <w:t xml:space="preserve">lojas </w:t>
      </w:r>
      <w:r w:rsidR="002B281E">
        <w:rPr>
          <w:rFonts w:ascii="Tahoma" w:hAnsi="Tahoma" w:cs="Tahoma"/>
          <w:bCs/>
          <w:color w:val="000000"/>
          <w:sz w:val="22"/>
          <w:szCs w:val="22"/>
          <w:lang w:eastAsia="pt-BR"/>
        </w:rPr>
        <w:t>estão</w:t>
      </w:r>
      <w:r w:rsidR="005D72CA" w:rsidRPr="00A57603">
        <w:rPr>
          <w:rFonts w:ascii="Tahoma" w:hAnsi="Tahoma" w:cs="Tahoma"/>
          <w:bCs/>
          <w:color w:val="000000"/>
          <w:sz w:val="22"/>
          <w:szCs w:val="22"/>
          <w:lang w:eastAsia="pt-BR"/>
        </w:rPr>
        <w:t xml:space="preserve"> </w:t>
      </w:r>
      <w:r w:rsidR="00A6098F" w:rsidRPr="00A57603">
        <w:rPr>
          <w:rFonts w:ascii="Tahoma" w:hAnsi="Tahoma" w:cs="Tahoma"/>
          <w:bCs/>
          <w:color w:val="000000"/>
          <w:sz w:val="22"/>
          <w:szCs w:val="22"/>
          <w:lang w:eastAsia="pt-BR"/>
        </w:rPr>
        <w:t>em fase de obras</w:t>
      </w:r>
      <w:r w:rsidR="00301F3D">
        <w:rPr>
          <w:rFonts w:ascii="Tahoma" w:hAnsi="Tahoma" w:cs="Tahoma"/>
          <w:bCs/>
          <w:color w:val="000000"/>
          <w:sz w:val="22"/>
          <w:szCs w:val="22"/>
          <w:lang w:eastAsia="pt-BR"/>
        </w:rPr>
        <w:t>.</w:t>
      </w:r>
    </w:p>
    <w:p w14:paraId="70CD0030" w14:textId="055106F4" w:rsidR="002B281E" w:rsidRPr="00A57603" w:rsidRDefault="002B281E" w:rsidP="00F729C2">
      <w:pPr>
        <w:pStyle w:val="PargrafodaLista"/>
        <w:tabs>
          <w:tab w:val="left" w:pos="1134"/>
        </w:tabs>
        <w:spacing w:after="240" w:line="320" w:lineRule="exact"/>
        <w:ind w:left="1134"/>
        <w:jc w:val="both"/>
        <w:rPr>
          <w:rFonts w:ascii="Tahoma" w:hAnsi="Tahoma" w:cs="Tahoma"/>
          <w:bCs/>
          <w:color w:val="000000"/>
          <w:sz w:val="22"/>
          <w:szCs w:val="22"/>
          <w:u w:val="single"/>
          <w:lang w:eastAsia="pt-BR"/>
        </w:rPr>
      </w:pPr>
      <w:r>
        <w:rPr>
          <w:rFonts w:ascii="Tahoma" w:hAnsi="Tahoma" w:cs="Tahoma"/>
          <w:bCs/>
          <w:color w:val="000000"/>
          <w:sz w:val="22"/>
          <w:szCs w:val="22"/>
          <w:lang w:eastAsia="pt-BR"/>
        </w:rPr>
        <w:t xml:space="preserve">O Sr. </w:t>
      </w:r>
      <w:r w:rsidRPr="00A57603">
        <w:rPr>
          <w:rFonts w:ascii="Tahoma" w:hAnsi="Tahoma" w:cs="Tahoma"/>
          <w:sz w:val="22"/>
          <w:szCs w:val="22"/>
        </w:rPr>
        <w:t xml:space="preserve">Edoardo </w:t>
      </w:r>
      <w:r w:rsidRPr="00F729C2">
        <w:rPr>
          <w:rFonts w:ascii="Tahoma" w:hAnsi="Tahoma" w:cs="Tahoma"/>
          <w:color w:val="000000"/>
          <w:sz w:val="22"/>
          <w:szCs w:val="22"/>
        </w:rPr>
        <w:t>Giacomo</w:t>
      </w:r>
      <w:r w:rsidRPr="00A57603">
        <w:rPr>
          <w:rFonts w:ascii="Tahoma" w:hAnsi="Tahoma" w:cs="Tahoma"/>
          <w:sz w:val="22"/>
          <w:szCs w:val="22"/>
        </w:rPr>
        <w:t xml:space="preserve"> Tonolli</w:t>
      </w:r>
      <w:r>
        <w:rPr>
          <w:rFonts w:ascii="Tahoma" w:hAnsi="Tahoma" w:cs="Tahoma"/>
          <w:color w:val="000000"/>
          <w:sz w:val="22"/>
          <w:szCs w:val="22"/>
        </w:rPr>
        <w:t xml:space="preserve"> confirma a manutenção da fiança integral por ele outorgada em garantia às obrigações decorrentes das Debêntures, as quais foram alteradas de acordo com as condições acima.</w:t>
      </w:r>
      <w:r w:rsidR="00301F3D">
        <w:rPr>
          <w:rFonts w:ascii="Tahoma" w:hAnsi="Tahoma" w:cs="Tahoma"/>
          <w:color w:val="000000"/>
          <w:sz w:val="22"/>
          <w:szCs w:val="22"/>
        </w:rPr>
        <w:t xml:space="preserve"> </w:t>
      </w:r>
      <w:r w:rsidR="00301F3D" w:rsidRPr="00301F3D">
        <w:rPr>
          <w:rFonts w:ascii="Tahoma" w:hAnsi="Tahoma" w:cs="Tahoma"/>
          <w:i/>
          <w:color w:val="000000"/>
          <w:sz w:val="22"/>
          <w:szCs w:val="22"/>
          <w:highlight w:val="yellow"/>
        </w:rPr>
        <w:t>[Nota Mattos Filho: Favor confirmar estado civil e regime de bens</w:t>
      </w:r>
      <w:r w:rsidR="00301F3D">
        <w:rPr>
          <w:rFonts w:ascii="Tahoma" w:hAnsi="Tahoma" w:cs="Tahoma"/>
          <w:i/>
          <w:color w:val="000000"/>
          <w:sz w:val="22"/>
          <w:szCs w:val="22"/>
          <w:highlight w:val="yellow"/>
        </w:rPr>
        <w:t xml:space="preserve"> adotado</w:t>
      </w:r>
      <w:r w:rsidR="00301F3D" w:rsidRPr="00301F3D">
        <w:rPr>
          <w:rFonts w:ascii="Tahoma" w:hAnsi="Tahoma" w:cs="Tahoma"/>
          <w:i/>
          <w:color w:val="000000"/>
          <w:sz w:val="22"/>
          <w:szCs w:val="22"/>
          <w:highlight w:val="yellow"/>
        </w:rPr>
        <w:t>]</w:t>
      </w:r>
    </w:p>
    <w:p w14:paraId="26A72480" w14:textId="70E68530" w:rsidR="002C7B06" w:rsidRPr="00A57603" w:rsidRDefault="00327E48" w:rsidP="00F729C2">
      <w:pPr>
        <w:pStyle w:val="PargrafodaLista"/>
        <w:numPr>
          <w:ilvl w:val="0"/>
          <w:numId w:val="45"/>
        </w:numPr>
        <w:tabs>
          <w:tab w:val="left" w:pos="1134"/>
        </w:tabs>
        <w:spacing w:after="240" w:line="320" w:lineRule="exact"/>
        <w:ind w:left="1134" w:hanging="774"/>
        <w:jc w:val="both"/>
        <w:rPr>
          <w:rFonts w:ascii="Tahoma" w:hAnsi="Tahoma" w:cs="Tahoma"/>
          <w:color w:val="000000"/>
          <w:sz w:val="22"/>
          <w:szCs w:val="22"/>
        </w:rPr>
      </w:pPr>
      <w:r w:rsidRPr="00A57603">
        <w:rPr>
          <w:rFonts w:ascii="Tahoma" w:eastAsia="Calibri" w:hAnsi="Tahoma" w:cs="Tahoma"/>
          <w:b/>
          <w:bCs/>
          <w:color w:val="000000"/>
          <w:sz w:val="22"/>
          <w:szCs w:val="22"/>
        </w:rPr>
        <w:t xml:space="preserve"> </w:t>
      </w:r>
      <w:r w:rsidR="002E0B25" w:rsidRPr="00A57603">
        <w:rPr>
          <w:rFonts w:ascii="Tahoma" w:hAnsi="Tahoma" w:cs="Tahoma"/>
          <w:bCs/>
          <w:color w:val="000000"/>
          <w:sz w:val="22"/>
          <w:szCs w:val="22"/>
        </w:rPr>
        <w:t>a autorização à diretoria da Companhia para</w:t>
      </w:r>
      <w:r w:rsidRPr="00A57603">
        <w:rPr>
          <w:rFonts w:ascii="Tahoma" w:hAnsi="Tahoma" w:cs="Tahoma"/>
          <w:bCs/>
          <w:color w:val="000000"/>
          <w:sz w:val="22"/>
          <w:szCs w:val="22"/>
        </w:rPr>
        <w:t>, direta ou indiretamente</w:t>
      </w:r>
      <w:r w:rsidR="002E0B25" w:rsidRPr="00A57603">
        <w:rPr>
          <w:rFonts w:ascii="Tahoma" w:hAnsi="Tahoma" w:cs="Tahoma"/>
          <w:bCs/>
          <w:color w:val="000000"/>
          <w:sz w:val="22"/>
          <w:szCs w:val="22"/>
        </w:rPr>
        <w:t xml:space="preserve"> </w:t>
      </w:r>
      <w:r w:rsidR="005D72CA" w:rsidRPr="00A57603">
        <w:rPr>
          <w:rFonts w:ascii="Tahoma" w:hAnsi="Tahoma" w:cs="Tahoma"/>
          <w:bCs/>
          <w:color w:val="000000"/>
          <w:sz w:val="22"/>
          <w:szCs w:val="22"/>
        </w:rPr>
        <w:t xml:space="preserve">por meio de seus </w:t>
      </w:r>
      <w:r w:rsidR="005D72CA" w:rsidRPr="00F729C2">
        <w:rPr>
          <w:rFonts w:ascii="Tahoma" w:hAnsi="Tahoma" w:cs="Tahoma"/>
          <w:color w:val="000000"/>
          <w:sz w:val="22"/>
          <w:szCs w:val="22"/>
        </w:rPr>
        <w:t>procuradores</w:t>
      </w:r>
      <w:r w:rsidR="005D72CA" w:rsidRPr="00A57603">
        <w:rPr>
          <w:rFonts w:ascii="Tahoma" w:hAnsi="Tahoma" w:cs="Tahoma"/>
          <w:bCs/>
          <w:color w:val="000000"/>
          <w:sz w:val="22"/>
          <w:szCs w:val="22"/>
        </w:rPr>
        <w:t xml:space="preserve">, praticar todo e qualquer ato necessário para efetivação e implementação das matérias aprovadas nesta data, incluindo mas não se limitando </w:t>
      </w:r>
      <w:r w:rsidR="005D72CA" w:rsidRPr="00A57603">
        <w:rPr>
          <w:rFonts w:ascii="Tahoma" w:hAnsi="Tahoma" w:cs="Tahoma"/>
          <w:b/>
          <w:bCs/>
          <w:color w:val="000000"/>
          <w:sz w:val="22"/>
          <w:szCs w:val="22"/>
        </w:rPr>
        <w:t xml:space="preserve">(a) </w:t>
      </w:r>
      <w:r w:rsidR="005D72CA" w:rsidRPr="00A57603">
        <w:rPr>
          <w:rFonts w:ascii="Tahoma" w:hAnsi="Tahoma" w:cs="Tahoma"/>
          <w:bCs/>
          <w:color w:val="000000"/>
          <w:sz w:val="22"/>
          <w:szCs w:val="22"/>
        </w:rPr>
        <w:t xml:space="preserve">a celebração de todos e quaisquer instrumentos e aditamentos aos documentos da emissão das Debêntures, incluindo mas não se limitando ao aditamento à Escritura e aos instrumentos de garantia celebrados em garantia das obrigações decorrentes das Debêntures; e </w:t>
      </w:r>
      <w:r w:rsidR="005D72CA" w:rsidRPr="00A57603">
        <w:rPr>
          <w:rFonts w:ascii="Tahoma" w:hAnsi="Tahoma" w:cs="Tahoma"/>
          <w:b/>
          <w:bCs/>
          <w:color w:val="000000"/>
          <w:sz w:val="22"/>
          <w:szCs w:val="22"/>
        </w:rPr>
        <w:t>(b)</w:t>
      </w:r>
      <w:r w:rsidR="005D72CA" w:rsidRPr="00A57603">
        <w:rPr>
          <w:rFonts w:ascii="Tahoma" w:hAnsi="Tahoma" w:cs="Tahoma"/>
          <w:bCs/>
          <w:color w:val="000000"/>
          <w:sz w:val="22"/>
          <w:szCs w:val="22"/>
        </w:rPr>
        <w:t xml:space="preserve"> </w:t>
      </w:r>
      <w:r w:rsidR="002B281E">
        <w:rPr>
          <w:rFonts w:ascii="Tahoma" w:hAnsi="Tahoma" w:cs="Tahoma"/>
          <w:bCs/>
          <w:color w:val="000000"/>
          <w:sz w:val="22"/>
          <w:szCs w:val="22"/>
        </w:rPr>
        <w:t>realização d</w:t>
      </w:r>
      <w:r w:rsidR="005D72CA" w:rsidRPr="00A57603">
        <w:rPr>
          <w:rFonts w:ascii="Tahoma" w:hAnsi="Tahoma" w:cs="Tahoma"/>
          <w:bCs/>
          <w:color w:val="000000"/>
          <w:sz w:val="22"/>
          <w:szCs w:val="22"/>
        </w:rPr>
        <w:t>o re</w:t>
      </w:r>
      <w:r w:rsidR="002B281E">
        <w:rPr>
          <w:rFonts w:ascii="Tahoma" w:hAnsi="Tahoma" w:cs="Tahoma"/>
          <w:bCs/>
          <w:color w:val="000000"/>
          <w:sz w:val="22"/>
          <w:szCs w:val="22"/>
        </w:rPr>
        <w:t>gistro e da</w:t>
      </w:r>
      <w:r w:rsidR="005D72CA" w:rsidRPr="00A57603">
        <w:rPr>
          <w:rFonts w:ascii="Tahoma" w:hAnsi="Tahoma" w:cs="Tahoma"/>
          <w:bCs/>
          <w:color w:val="000000"/>
          <w:sz w:val="22"/>
          <w:szCs w:val="22"/>
        </w:rPr>
        <w:t xml:space="preserve"> publicação desta ata, nos termos da Lei das Sociedades por Ações, observado o disposto na Medida Provisória nº 931, de 30 de março de 2020</w:t>
      </w:r>
      <w:r w:rsidR="002B281E">
        <w:rPr>
          <w:rFonts w:ascii="Tahoma" w:hAnsi="Tahoma" w:cs="Tahoma"/>
          <w:bCs/>
          <w:color w:val="000000"/>
          <w:sz w:val="22"/>
          <w:szCs w:val="22"/>
        </w:rPr>
        <w:t>, bem como qualquer outra forma de disponibilização desta ata que se faça necessária</w:t>
      </w:r>
      <w:r w:rsidR="00301F3D">
        <w:rPr>
          <w:rFonts w:ascii="Tahoma" w:hAnsi="Tahoma" w:cs="Tahoma"/>
          <w:bCs/>
          <w:color w:val="000000"/>
          <w:sz w:val="22"/>
          <w:szCs w:val="22"/>
        </w:rPr>
        <w:t>.</w:t>
      </w:r>
    </w:p>
    <w:p w14:paraId="752FFD77" w14:textId="12861E9C" w:rsidR="002C7B06" w:rsidRDefault="002C7B06" w:rsidP="00F729C2">
      <w:pPr>
        <w:pStyle w:val="PargrafodaLista"/>
        <w:numPr>
          <w:ilvl w:val="0"/>
          <w:numId w:val="45"/>
        </w:numPr>
        <w:tabs>
          <w:tab w:val="left" w:pos="1134"/>
        </w:tabs>
        <w:spacing w:after="240" w:line="320" w:lineRule="exact"/>
        <w:ind w:left="1134" w:hanging="774"/>
        <w:jc w:val="both"/>
        <w:rPr>
          <w:rFonts w:ascii="Tahoma" w:hAnsi="Tahoma" w:cs="Tahoma"/>
          <w:color w:val="000000"/>
          <w:sz w:val="22"/>
          <w:szCs w:val="22"/>
        </w:rPr>
      </w:pPr>
      <w:r w:rsidRPr="00A57603">
        <w:rPr>
          <w:rFonts w:ascii="Tahoma" w:hAnsi="Tahoma" w:cs="Tahoma"/>
          <w:color w:val="000000"/>
          <w:sz w:val="22"/>
          <w:szCs w:val="22"/>
        </w:rPr>
        <w:lastRenderedPageBreak/>
        <w:t xml:space="preserve">ratificar todos e quaisquer atos já praticados pela </w:t>
      </w:r>
      <w:r w:rsidR="0096054C" w:rsidRPr="00A57603">
        <w:rPr>
          <w:rFonts w:ascii="Tahoma" w:hAnsi="Tahoma" w:cs="Tahoma"/>
          <w:color w:val="000000"/>
          <w:sz w:val="22"/>
          <w:szCs w:val="22"/>
        </w:rPr>
        <w:t>d</w:t>
      </w:r>
      <w:r w:rsidRPr="00A57603">
        <w:rPr>
          <w:rFonts w:ascii="Tahoma" w:hAnsi="Tahoma" w:cs="Tahoma"/>
          <w:color w:val="000000"/>
          <w:sz w:val="22"/>
          <w:szCs w:val="22"/>
        </w:rPr>
        <w:t>iretoria da Companhia</w:t>
      </w:r>
      <w:r w:rsidR="005D72CA" w:rsidRPr="00A57603">
        <w:rPr>
          <w:rFonts w:ascii="Tahoma" w:hAnsi="Tahoma" w:cs="Tahoma"/>
          <w:color w:val="000000"/>
          <w:sz w:val="22"/>
          <w:szCs w:val="22"/>
        </w:rPr>
        <w:t>, direta ou indiretamente</w:t>
      </w:r>
      <w:r w:rsidRPr="00A57603">
        <w:rPr>
          <w:rFonts w:ascii="Tahoma" w:hAnsi="Tahoma" w:cs="Tahoma"/>
          <w:color w:val="000000"/>
          <w:sz w:val="22"/>
          <w:szCs w:val="22"/>
        </w:rPr>
        <w:t xml:space="preserve"> por </w:t>
      </w:r>
      <w:r w:rsidR="005D72CA" w:rsidRPr="00A57603">
        <w:rPr>
          <w:rFonts w:ascii="Tahoma" w:hAnsi="Tahoma" w:cs="Tahoma"/>
          <w:color w:val="000000"/>
          <w:sz w:val="22"/>
          <w:szCs w:val="22"/>
        </w:rPr>
        <w:t xml:space="preserve">meio de </w:t>
      </w:r>
      <w:r w:rsidRPr="00A57603">
        <w:rPr>
          <w:rFonts w:ascii="Tahoma" w:hAnsi="Tahoma" w:cs="Tahoma"/>
          <w:color w:val="000000"/>
          <w:sz w:val="22"/>
          <w:szCs w:val="22"/>
        </w:rPr>
        <w:t xml:space="preserve">seus procuradores, </w:t>
      </w:r>
      <w:r w:rsidR="005D72CA" w:rsidRPr="00A57603">
        <w:rPr>
          <w:rFonts w:ascii="Tahoma" w:hAnsi="Tahoma" w:cs="Tahoma"/>
          <w:color w:val="000000"/>
          <w:sz w:val="22"/>
          <w:szCs w:val="22"/>
        </w:rPr>
        <w:t xml:space="preserve">relacionados às deliberações aprovadas nesta data, </w:t>
      </w:r>
      <w:proofErr w:type="gramStart"/>
      <w:r w:rsidR="005D72CA" w:rsidRPr="00A57603">
        <w:rPr>
          <w:rFonts w:ascii="Tahoma" w:hAnsi="Tahoma" w:cs="Tahoma"/>
          <w:color w:val="000000"/>
          <w:sz w:val="22"/>
          <w:szCs w:val="22"/>
        </w:rPr>
        <w:t>incluindo</w:t>
      </w:r>
      <w:proofErr w:type="gramEnd"/>
      <w:r w:rsidR="005D72CA" w:rsidRPr="00A57603">
        <w:rPr>
          <w:rFonts w:ascii="Tahoma" w:hAnsi="Tahoma" w:cs="Tahoma"/>
          <w:color w:val="000000"/>
          <w:sz w:val="22"/>
          <w:szCs w:val="22"/>
        </w:rPr>
        <w:t xml:space="preserve"> mas não se limitando à negociação das alterações com os titulares das Debêntures</w:t>
      </w:r>
      <w:r w:rsidRPr="00A57603">
        <w:rPr>
          <w:rFonts w:ascii="Tahoma" w:hAnsi="Tahoma" w:cs="Tahoma"/>
          <w:color w:val="000000"/>
          <w:sz w:val="22"/>
          <w:szCs w:val="22"/>
        </w:rPr>
        <w:t xml:space="preserve">. </w:t>
      </w:r>
    </w:p>
    <w:p w14:paraId="4D79FA37" w14:textId="5DB12B0A" w:rsidR="002B281E" w:rsidRPr="00A57603" w:rsidRDefault="002B281E" w:rsidP="002A34D1">
      <w:pPr>
        <w:pStyle w:val="PargrafodaLista"/>
        <w:tabs>
          <w:tab w:val="left" w:pos="709"/>
        </w:tabs>
        <w:spacing w:after="240" w:line="320" w:lineRule="exact"/>
        <w:ind w:left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Por fim, os acionistas aprovaram </w:t>
      </w:r>
      <w:r w:rsidRPr="002B281E">
        <w:rPr>
          <w:rFonts w:ascii="Tahoma" w:hAnsi="Tahoma" w:cs="Tahoma"/>
          <w:color w:val="000000"/>
          <w:sz w:val="22"/>
          <w:szCs w:val="22"/>
        </w:rPr>
        <w:t>a lavratura da ata desta Assembleia na forma de sumário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14:paraId="4D1BBC8F" w14:textId="6F0A18B1" w:rsidR="00260B83" w:rsidRPr="00F729C2" w:rsidRDefault="003A72AB" w:rsidP="002A34D1">
      <w:pPr>
        <w:numPr>
          <w:ilvl w:val="0"/>
          <w:numId w:val="40"/>
        </w:numPr>
        <w:spacing w:after="240" w:line="320" w:lineRule="exact"/>
        <w:ind w:left="0" w:firstLine="0"/>
        <w:jc w:val="both"/>
        <w:rPr>
          <w:rFonts w:ascii="Tahoma" w:hAnsi="Tahoma" w:cs="Tahoma"/>
          <w:i/>
          <w:sz w:val="22"/>
          <w:szCs w:val="22"/>
        </w:rPr>
      </w:pPr>
      <w:r w:rsidRPr="00F729C2">
        <w:rPr>
          <w:rFonts w:ascii="Tahoma" w:hAnsi="Tahoma" w:cs="Tahoma"/>
          <w:b/>
          <w:sz w:val="22"/>
          <w:szCs w:val="22"/>
          <w:u w:val="single"/>
        </w:rPr>
        <w:t>ENCERRAMENTO</w:t>
      </w:r>
      <w:r w:rsidRPr="00F729C2">
        <w:rPr>
          <w:rFonts w:ascii="Tahoma" w:hAnsi="Tahoma" w:cs="Tahoma"/>
          <w:sz w:val="22"/>
          <w:szCs w:val="22"/>
        </w:rPr>
        <w:t xml:space="preserve">: Nada mais havendo a ser tratado, lavrou-se esta ata em livro próprio, a qual foi lida, aprovada por unanimidade e assinada por todos os acionistas presentes: São Paulo, </w:t>
      </w:r>
      <w:r w:rsidR="002B281E" w:rsidRPr="00F729C2">
        <w:rPr>
          <w:rFonts w:ascii="Tahoma" w:hAnsi="Tahoma" w:cs="Tahoma"/>
          <w:bCs/>
          <w:sz w:val="22"/>
          <w:szCs w:val="22"/>
        </w:rPr>
        <w:t>1</w:t>
      </w:r>
      <w:r w:rsidR="00F729C2">
        <w:rPr>
          <w:rFonts w:ascii="Tahoma" w:hAnsi="Tahoma" w:cs="Tahoma"/>
          <w:bCs/>
          <w:sz w:val="22"/>
          <w:szCs w:val="22"/>
        </w:rPr>
        <w:t>9</w:t>
      </w:r>
      <w:r w:rsidR="002B281E" w:rsidRPr="00F729C2">
        <w:rPr>
          <w:rFonts w:ascii="Tahoma" w:hAnsi="Tahoma" w:cs="Tahoma"/>
          <w:bCs/>
          <w:sz w:val="22"/>
          <w:szCs w:val="22"/>
        </w:rPr>
        <w:t xml:space="preserve"> de abril de 2020</w:t>
      </w:r>
      <w:r w:rsidRPr="00F729C2">
        <w:rPr>
          <w:rFonts w:ascii="Tahoma" w:hAnsi="Tahoma" w:cs="Tahoma"/>
          <w:sz w:val="22"/>
          <w:szCs w:val="22"/>
        </w:rPr>
        <w:t xml:space="preserve">. Acionistas Presentes: </w:t>
      </w:r>
      <w:proofErr w:type="spellStart"/>
      <w:r w:rsidRPr="00F729C2">
        <w:rPr>
          <w:rFonts w:ascii="Tahoma" w:hAnsi="Tahoma" w:cs="Tahoma"/>
          <w:sz w:val="22"/>
          <w:szCs w:val="22"/>
        </w:rPr>
        <w:t>Smeagol</w:t>
      </w:r>
      <w:proofErr w:type="spellEnd"/>
      <w:r w:rsidRPr="00F729C2">
        <w:rPr>
          <w:rFonts w:ascii="Tahoma" w:hAnsi="Tahoma" w:cs="Tahoma"/>
          <w:sz w:val="22"/>
          <w:szCs w:val="22"/>
        </w:rPr>
        <w:t xml:space="preserve"> Participações Ltda., por Edoardo Giacomo Tonolli, Futura T. SRL, por Edoardo Giacomo Tonolli, Nicholas Johnston, Johnston Bueno Empreendimentos e Participações Ltda., por Nicholas Johnston, Minis B.V, por Edoardo Giacomo Tonolli e American </w:t>
      </w:r>
      <w:proofErr w:type="spellStart"/>
      <w:r w:rsidRPr="00F729C2">
        <w:rPr>
          <w:rFonts w:ascii="Tahoma" w:hAnsi="Tahoma" w:cs="Tahoma"/>
          <w:sz w:val="22"/>
          <w:szCs w:val="22"/>
        </w:rPr>
        <w:t>Gelateria</w:t>
      </w:r>
      <w:proofErr w:type="spellEnd"/>
      <w:r w:rsidRPr="00F729C2">
        <w:rPr>
          <w:rFonts w:ascii="Tahoma" w:hAnsi="Tahoma" w:cs="Tahoma"/>
          <w:sz w:val="22"/>
          <w:szCs w:val="22"/>
        </w:rPr>
        <w:t xml:space="preserve"> Participações Ltda., por Eduardo Augusto Buarque de Almeida, Pedro Miguel Cordeiro </w:t>
      </w:r>
      <w:proofErr w:type="spellStart"/>
      <w:r w:rsidRPr="00F729C2">
        <w:rPr>
          <w:rFonts w:ascii="Tahoma" w:hAnsi="Tahoma" w:cs="Tahoma"/>
          <w:sz w:val="22"/>
          <w:szCs w:val="22"/>
        </w:rPr>
        <w:t>Mateo</w:t>
      </w:r>
      <w:proofErr w:type="spellEnd"/>
      <w:r w:rsidRPr="00F729C2">
        <w:rPr>
          <w:rFonts w:ascii="Tahoma" w:hAnsi="Tahoma" w:cs="Tahoma"/>
          <w:sz w:val="22"/>
          <w:szCs w:val="22"/>
        </w:rPr>
        <w:t xml:space="preserve"> e Paulo </w:t>
      </w:r>
      <w:proofErr w:type="spellStart"/>
      <w:r w:rsidRPr="00F729C2">
        <w:rPr>
          <w:rFonts w:ascii="Tahoma" w:hAnsi="Tahoma" w:cs="Tahoma"/>
          <w:sz w:val="22"/>
          <w:szCs w:val="22"/>
        </w:rPr>
        <w:t>Knorich</w:t>
      </w:r>
      <w:proofErr w:type="spellEnd"/>
      <w:r w:rsidRPr="00F729C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729C2">
        <w:rPr>
          <w:rFonts w:ascii="Tahoma" w:hAnsi="Tahoma" w:cs="Tahoma"/>
          <w:sz w:val="22"/>
          <w:szCs w:val="22"/>
        </w:rPr>
        <w:t>Zuffo</w:t>
      </w:r>
      <w:proofErr w:type="spellEnd"/>
      <w:r w:rsidRPr="00F729C2">
        <w:rPr>
          <w:rFonts w:ascii="Tahoma" w:hAnsi="Tahoma" w:cs="Tahoma"/>
          <w:sz w:val="22"/>
          <w:szCs w:val="22"/>
        </w:rPr>
        <w:t>.</w:t>
      </w:r>
      <w:r w:rsidR="00301F3D" w:rsidRPr="00F729C2">
        <w:rPr>
          <w:rFonts w:ascii="Tahoma" w:hAnsi="Tahoma" w:cs="Tahoma"/>
          <w:sz w:val="22"/>
          <w:szCs w:val="22"/>
        </w:rPr>
        <w:t xml:space="preserve"> </w:t>
      </w:r>
      <w:r w:rsidR="00301F3D" w:rsidRPr="00F729C2">
        <w:rPr>
          <w:rFonts w:ascii="Tahoma" w:hAnsi="Tahoma" w:cs="Tahoma"/>
          <w:i/>
          <w:sz w:val="22"/>
          <w:szCs w:val="22"/>
        </w:rPr>
        <w:t>[</w:t>
      </w:r>
      <w:r w:rsidR="00301F3D" w:rsidRPr="00F729C2">
        <w:rPr>
          <w:rFonts w:ascii="Tahoma" w:hAnsi="Tahoma" w:cs="Tahoma"/>
          <w:i/>
          <w:sz w:val="22"/>
          <w:szCs w:val="22"/>
          <w:highlight w:val="yellow"/>
        </w:rPr>
        <w:t>Nota Mattos Filho: Favor informar quadro acionário atual, bem como disponibilizar cópias dos documentos societários atualizados</w:t>
      </w:r>
      <w:r w:rsidR="00301F3D" w:rsidRPr="00F729C2">
        <w:rPr>
          <w:rFonts w:ascii="Tahoma" w:hAnsi="Tahoma" w:cs="Tahoma"/>
          <w:i/>
          <w:sz w:val="22"/>
          <w:szCs w:val="22"/>
        </w:rPr>
        <w:t>]</w:t>
      </w:r>
      <w:bookmarkStart w:id="0" w:name="_GoBack"/>
      <w:bookmarkEnd w:id="0"/>
    </w:p>
    <w:p w14:paraId="3C1D9D61" w14:textId="77777777" w:rsidR="003A72AB" w:rsidRDefault="003A72AB" w:rsidP="002A34D1">
      <w:pPr>
        <w:pStyle w:val="Corpodetexto"/>
        <w:tabs>
          <w:tab w:val="left" w:pos="4536"/>
        </w:tabs>
        <w:spacing w:after="240" w:line="320" w:lineRule="exact"/>
        <w:jc w:val="center"/>
        <w:rPr>
          <w:rFonts w:ascii="Tahoma" w:hAnsi="Tahoma" w:cs="Tahoma"/>
          <w:sz w:val="22"/>
          <w:szCs w:val="22"/>
          <w:lang w:val="pt-BR"/>
        </w:rPr>
      </w:pPr>
      <w:r w:rsidRPr="00F729C2">
        <w:rPr>
          <w:rFonts w:ascii="Tahoma" w:hAnsi="Tahoma" w:cs="Tahoma"/>
          <w:b/>
          <w:sz w:val="22"/>
          <w:szCs w:val="22"/>
          <w:lang w:val="pt-BR"/>
        </w:rPr>
        <w:t xml:space="preserve">Certificamos que a presente é cópia fiel da </w:t>
      </w:r>
      <w:proofErr w:type="gramStart"/>
      <w:r w:rsidRPr="00F729C2">
        <w:rPr>
          <w:rFonts w:ascii="Tahoma" w:hAnsi="Tahoma" w:cs="Tahoma"/>
          <w:b/>
          <w:sz w:val="22"/>
          <w:szCs w:val="22"/>
          <w:lang w:val="pt-BR"/>
        </w:rPr>
        <w:t>original lavrada</w:t>
      </w:r>
      <w:proofErr w:type="gramEnd"/>
      <w:r w:rsidRPr="00F729C2">
        <w:rPr>
          <w:rFonts w:ascii="Tahoma" w:hAnsi="Tahoma" w:cs="Tahoma"/>
          <w:b/>
          <w:sz w:val="22"/>
          <w:szCs w:val="22"/>
          <w:lang w:val="pt-BR"/>
        </w:rPr>
        <w:t xml:space="preserve"> em livro próprio</w:t>
      </w:r>
      <w:r w:rsidRPr="00F729C2">
        <w:rPr>
          <w:rFonts w:ascii="Tahoma" w:hAnsi="Tahoma" w:cs="Tahoma"/>
          <w:sz w:val="22"/>
          <w:szCs w:val="22"/>
          <w:lang w:val="pt-BR"/>
        </w:rPr>
        <w:t>.</w:t>
      </w:r>
    </w:p>
    <w:p w14:paraId="1F64A1E9" w14:textId="77777777" w:rsidR="00301F3D" w:rsidRPr="00A57603" w:rsidRDefault="00301F3D" w:rsidP="002A34D1">
      <w:pPr>
        <w:pStyle w:val="Corpodetexto"/>
        <w:tabs>
          <w:tab w:val="left" w:pos="4536"/>
        </w:tabs>
        <w:spacing w:after="240" w:line="320" w:lineRule="exact"/>
        <w:jc w:val="center"/>
        <w:rPr>
          <w:rFonts w:ascii="Tahoma" w:hAnsi="Tahoma" w:cs="Tahoma"/>
          <w:sz w:val="22"/>
          <w:szCs w:val="22"/>
          <w:lang w:val="pt-BR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  <w:gridCol w:w="4251"/>
      </w:tblGrid>
      <w:tr w:rsidR="003A72AB" w:rsidRPr="00A57603" w14:paraId="57AA2779" w14:textId="77777777" w:rsidTr="004E18A1">
        <w:tc>
          <w:tcPr>
            <w:tcW w:w="4390" w:type="dxa"/>
          </w:tcPr>
          <w:p w14:paraId="5C1B6B46" w14:textId="4D862C4C" w:rsidR="00301F3D" w:rsidRDefault="00301F3D" w:rsidP="002A34D1">
            <w:pPr>
              <w:pBdr>
                <w:bottom w:val="single" w:sz="12" w:space="1" w:color="auto"/>
              </w:pBdr>
              <w:spacing w:after="240" w:line="340" w:lineRule="exact"/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  <w:p w14:paraId="2DB3930A" w14:textId="42BCA6CF" w:rsidR="003A72AB" w:rsidRPr="00A57603" w:rsidRDefault="00301F3D" w:rsidP="002A34D1">
            <w:pPr>
              <w:spacing w:after="240" w:line="340" w:lineRule="exact"/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[</w:t>
            </w:r>
            <w:r w:rsidR="00F729C2">
              <w:rPr>
                <w:rFonts w:ascii="Tahoma" w:eastAsia="Calibri" w:hAnsi="Tahoma" w:cs="Tahoma"/>
                <w:sz w:val="22"/>
                <w:szCs w:val="22"/>
              </w:rPr>
              <w:t>●</w:t>
            </w:r>
            <w:r>
              <w:rPr>
                <w:rFonts w:ascii="Tahoma" w:eastAsia="Calibri" w:hAnsi="Tahoma" w:cs="Tahoma"/>
                <w:sz w:val="22"/>
                <w:szCs w:val="22"/>
              </w:rPr>
              <w:t>]</w:t>
            </w:r>
          </w:p>
          <w:p w14:paraId="5D1CAABE" w14:textId="77777777" w:rsidR="003A72AB" w:rsidRPr="00F729C2" w:rsidRDefault="003A72AB" w:rsidP="002A34D1">
            <w:pPr>
              <w:spacing w:after="240" w:line="340" w:lineRule="exact"/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F729C2">
              <w:rPr>
                <w:rFonts w:ascii="Tahoma" w:eastAsia="Calibri" w:hAnsi="Tahoma" w:cs="Tahoma"/>
                <w:b/>
                <w:sz w:val="22"/>
                <w:szCs w:val="22"/>
              </w:rPr>
              <w:t>Presidente</w:t>
            </w:r>
          </w:p>
        </w:tc>
        <w:tc>
          <w:tcPr>
            <w:tcW w:w="4390" w:type="dxa"/>
          </w:tcPr>
          <w:p w14:paraId="2FCF1922" w14:textId="504CBA3A" w:rsidR="003A72AB" w:rsidRDefault="003A72AB" w:rsidP="002A34D1">
            <w:pPr>
              <w:pBdr>
                <w:bottom w:val="single" w:sz="12" w:space="1" w:color="auto"/>
              </w:pBdr>
              <w:spacing w:after="240" w:line="340" w:lineRule="exact"/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  <w:p w14:paraId="37040C96" w14:textId="05069BD3" w:rsidR="003A72AB" w:rsidRPr="00A57603" w:rsidRDefault="00301F3D" w:rsidP="002A34D1">
            <w:pPr>
              <w:spacing w:after="240" w:line="340" w:lineRule="exact"/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[</w:t>
            </w:r>
            <w:r w:rsidR="00F729C2">
              <w:rPr>
                <w:rFonts w:ascii="Tahoma" w:eastAsia="Calibri" w:hAnsi="Tahoma" w:cs="Tahoma"/>
                <w:sz w:val="22"/>
                <w:szCs w:val="22"/>
              </w:rPr>
              <w:t>●</w:t>
            </w:r>
            <w:r>
              <w:rPr>
                <w:rFonts w:ascii="Tahoma" w:eastAsia="Calibri" w:hAnsi="Tahoma" w:cs="Tahoma"/>
                <w:sz w:val="22"/>
                <w:szCs w:val="22"/>
              </w:rPr>
              <w:t>]</w:t>
            </w:r>
          </w:p>
          <w:p w14:paraId="3163AB2A" w14:textId="77777777" w:rsidR="003A72AB" w:rsidRPr="00F729C2" w:rsidRDefault="003A72AB" w:rsidP="002A34D1">
            <w:pPr>
              <w:spacing w:after="240" w:line="340" w:lineRule="exact"/>
              <w:jc w:val="center"/>
              <w:rPr>
                <w:rFonts w:ascii="Tahoma" w:eastAsia="Calibri" w:hAnsi="Tahoma" w:cs="Tahoma"/>
                <w:b/>
                <w:bCs/>
                <w:smallCaps/>
                <w:sz w:val="22"/>
                <w:szCs w:val="22"/>
              </w:rPr>
            </w:pPr>
            <w:r w:rsidRPr="00F729C2">
              <w:rPr>
                <w:rFonts w:ascii="Tahoma" w:eastAsia="Calibri" w:hAnsi="Tahoma" w:cs="Tahoma"/>
                <w:b/>
                <w:sz w:val="22"/>
                <w:szCs w:val="22"/>
              </w:rPr>
              <w:t>Secretário</w:t>
            </w:r>
          </w:p>
        </w:tc>
      </w:tr>
    </w:tbl>
    <w:p w14:paraId="35B93628" w14:textId="77777777" w:rsidR="00D54EBE" w:rsidRPr="00A57603" w:rsidRDefault="00D54EBE" w:rsidP="00646766">
      <w:pPr>
        <w:pStyle w:val="Ttulo"/>
        <w:spacing w:after="240" w:line="320" w:lineRule="exact"/>
        <w:jc w:val="left"/>
        <w:rPr>
          <w:rFonts w:ascii="Tahoma" w:hAnsi="Tahoma" w:cs="Tahoma"/>
          <w:b w:val="0"/>
          <w:sz w:val="22"/>
          <w:szCs w:val="22"/>
        </w:rPr>
      </w:pPr>
    </w:p>
    <w:sectPr w:rsidR="00D54EBE" w:rsidRPr="00A57603" w:rsidSect="0043574F">
      <w:headerReference w:type="default" r:id="rId8"/>
      <w:footerReference w:type="even" r:id="rId9"/>
      <w:footerReference w:type="default" r:id="rId10"/>
      <w:pgSz w:w="11907" w:h="16840" w:code="9"/>
      <w:pgMar w:top="992" w:right="1701" w:bottom="1276" w:left="1701" w:header="100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1F1F0" w14:textId="77777777" w:rsidR="00DC153C" w:rsidRDefault="00DC153C">
      <w:r>
        <w:separator/>
      </w:r>
    </w:p>
  </w:endnote>
  <w:endnote w:type="continuationSeparator" w:id="0">
    <w:p w14:paraId="7B7E9A66" w14:textId="77777777" w:rsidR="00DC153C" w:rsidRDefault="00DC153C">
      <w:r>
        <w:continuationSeparator/>
      </w:r>
    </w:p>
  </w:endnote>
  <w:endnote w:type="continuationNotice" w:id="1">
    <w:p w14:paraId="7B4944ED" w14:textId="77777777" w:rsidR="00DC153C" w:rsidRDefault="00DC15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1238E" w14:textId="77777777" w:rsidR="00E04B82" w:rsidRDefault="00E04B8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4DDBBA" w14:textId="77777777" w:rsidR="00E04B82" w:rsidRDefault="00E04B8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926A6" w14:textId="77777777" w:rsidR="00E04B82" w:rsidRPr="00CC2FA6" w:rsidRDefault="00E04B82" w:rsidP="00522290">
    <w:pPr>
      <w:pStyle w:val="Rodap"/>
      <w:jc w:val="right"/>
      <w:rPr>
        <w:rFonts w:ascii="Tahoma" w:hAnsi="Tahoma" w:cs="Tahoma"/>
        <w:sz w:val="14"/>
      </w:rPr>
    </w:pPr>
    <w:r w:rsidRPr="00CC2FA6">
      <w:rPr>
        <w:rFonts w:ascii="Tahoma" w:hAnsi="Tahoma" w:cs="Tahoma"/>
      </w:rPr>
      <w:fldChar w:fldCharType="begin"/>
    </w:r>
    <w:r w:rsidRPr="00CC2FA6">
      <w:rPr>
        <w:rFonts w:ascii="Tahoma" w:hAnsi="Tahoma" w:cs="Tahoma"/>
      </w:rPr>
      <w:instrText>PAGE   \* MERGEFORMAT</w:instrText>
    </w:r>
    <w:r w:rsidRPr="00CC2FA6">
      <w:rPr>
        <w:rFonts w:ascii="Tahoma" w:hAnsi="Tahoma" w:cs="Tahoma"/>
      </w:rPr>
      <w:fldChar w:fldCharType="separate"/>
    </w:r>
    <w:r w:rsidR="00787B32">
      <w:rPr>
        <w:rFonts w:ascii="Tahoma" w:hAnsi="Tahoma" w:cs="Tahoma"/>
        <w:noProof/>
      </w:rPr>
      <w:t>1</w:t>
    </w:r>
    <w:r w:rsidRPr="00CC2FA6">
      <w:rPr>
        <w:rFonts w:ascii="Tahoma" w:hAnsi="Tahoma" w:cs="Tahoma"/>
      </w:rPr>
      <w:fldChar w:fldCharType="end"/>
    </w:r>
  </w:p>
  <w:p w14:paraId="0384316D" w14:textId="77777777" w:rsidR="00775B75" w:rsidRDefault="00775B75" w:rsidP="00775B75">
    <w:pPr>
      <w:pStyle w:val="Rodap"/>
      <w:ind w:right="360"/>
      <w:rPr>
        <w:rFonts w:ascii="Tahoma" w:hAnsi="Tahoma" w:cs="Tahoma"/>
        <w:color w:val="FFFFFF"/>
        <w:sz w:val="12"/>
      </w:rPr>
    </w:pPr>
    <w:r>
      <w:rPr>
        <w:rFonts w:ascii="Tahoma" w:hAnsi="Tahoma" w:cs="Tahoma"/>
        <w:color w:val="FFFFFF"/>
        <w:sz w:val="12"/>
      </w:rPr>
      <w:fldChar w:fldCharType="begin"/>
    </w:r>
    <w:r>
      <w:rPr>
        <w:rFonts w:ascii="Tahoma" w:hAnsi="Tahoma" w:cs="Tahoma"/>
        <w:color w:val="FFFFFF"/>
        <w:sz w:val="12"/>
      </w:rPr>
      <w:instrText xml:space="preserve"> DOCPROPERTY "iManageFooter"  \* MERGEFORMAT </w:instrText>
    </w:r>
    <w:r>
      <w:rPr>
        <w:rFonts w:ascii="Tahoma" w:hAnsi="Tahoma" w:cs="Tahoma"/>
        <w:color w:val="FFFFFF"/>
        <w:sz w:val="12"/>
      </w:rPr>
      <w:fldChar w:fldCharType="separate"/>
    </w:r>
  </w:p>
  <w:p w14:paraId="61BADEEC" w14:textId="659E432E" w:rsidR="00E04B82" w:rsidRPr="00775B75" w:rsidRDefault="00775B75" w:rsidP="00775B75">
    <w:pPr>
      <w:pStyle w:val="Rodap"/>
      <w:ind w:right="360"/>
      <w:rPr>
        <w:rFonts w:ascii="Tahoma" w:hAnsi="Tahoma" w:cs="Tahoma"/>
        <w:color w:val="FFFFFF"/>
        <w:sz w:val="12"/>
      </w:rPr>
    </w:pPr>
    <w:r>
      <w:rPr>
        <w:rFonts w:ascii="Tahoma" w:hAnsi="Tahoma" w:cs="Tahoma"/>
        <w:color w:val="FFFFFF"/>
        <w:sz w:val="12"/>
      </w:rPr>
      <w:t xml:space="preserve">SP - 22955071v1 </w:t>
    </w:r>
    <w:r>
      <w:rPr>
        <w:rFonts w:ascii="Tahoma" w:hAnsi="Tahoma" w:cs="Tahoma"/>
        <w:color w:val="FFFFFF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DE215" w14:textId="77777777" w:rsidR="00DC153C" w:rsidRDefault="00DC153C">
      <w:r>
        <w:separator/>
      </w:r>
    </w:p>
  </w:footnote>
  <w:footnote w:type="continuationSeparator" w:id="0">
    <w:p w14:paraId="6D930791" w14:textId="77777777" w:rsidR="00DC153C" w:rsidRDefault="00DC153C">
      <w:r>
        <w:continuationSeparator/>
      </w:r>
    </w:p>
  </w:footnote>
  <w:footnote w:type="continuationNotice" w:id="1">
    <w:p w14:paraId="6885A2A1" w14:textId="77777777" w:rsidR="00DC153C" w:rsidRDefault="00DC15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A9727" w14:textId="77777777" w:rsidR="00E04B82" w:rsidRDefault="00E04B82" w:rsidP="008B3AD2">
    <w:pPr>
      <w:pStyle w:val="Cabealho"/>
      <w:jc w:val="right"/>
      <w:rPr>
        <w:rFonts w:ascii="Tahoma" w:hAnsi="Tahoma" w:cs="Tahoma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11A1"/>
    <w:multiLevelType w:val="multilevel"/>
    <w:tmpl w:val="283CD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7B76C4"/>
    <w:multiLevelType w:val="multilevel"/>
    <w:tmpl w:val="A50E84D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992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 w:val="0"/>
        <w:i w:val="0"/>
        <w:sz w:val="21"/>
        <w:u w:val="none"/>
      </w:rPr>
    </w:lvl>
  </w:abstractNum>
  <w:abstractNum w:abstractNumId="2" w15:restartNumberingAfterBreak="0">
    <w:nsid w:val="05BB0F64"/>
    <w:multiLevelType w:val="hybridMultilevel"/>
    <w:tmpl w:val="C32CF426"/>
    <w:lvl w:ilvl="0" w:tplc="0B14687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CA2D7D"/>
    <w:multiLevelType w:val="hybridMultilevel"/>
    <w:tmpl w:val="228CCC08"/>
    <w:lvl w:ilvl="0" w:tplc="0BE007C6">
      <w:start w:val="1"/>
      <w:numFmt w:val="upp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C5246"/>
    <w:multiLevelType w:val="hybridMultilevel"/>
    <w:tmpl w:val="0C2EA5F6"/>
    <w:lvl w:ilvl="0" w:tplc="3E824E60">
      <w:start w:val="1"/>
      <w:numFmt w:val="lowerRoman"/>
      <w:lvlText w:val="(%1)"/>
      <w:lvlJc w:val="left"/>
      <w:pPr>
        <w:ind w:left="862" w:hanging="720"/>
      </w:pPr>
      <w:rPr>
        <w:rFonts w:ascii="Times New Roman" w:hAnsi="Times New Roman" w:cs="Times New Roman" w:hint="default"/>
        <w:b w:val="0"/>
        <w:color w:val="000000"/>
        <w:w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676BA"/>
    <w:multiLevelType w:val="multilevel"/>
    <w:tmpl w:val="0416001F"/>
    <w:numStyleLink w:val="Estilo5"/>
  </w:abstractNum>
  <w:abstractNum w:abstractNumId="6" w15:restartNumberingAfterBreak="0">
    <w:nsid w:val="10430909"/>
    <w:multiLevelType w:val="hybridMultilevel"/>
    <w:tmpl w:val="910847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97731"/>
    <w:multiLevelType w:val="hybridMultilevel"/>
    <w:tmpl w:val="DB2252EC"/>
    <w:lvl w:ilvl="0" w:tplc="35BCF1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F5D85"/>
    <w:multiLevelType w:val="multilevel"/>
    <w:tmpl w:val="74844D8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992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low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 w:val="0"/>
        <w:i w:val="0"/>
        <w:sz w:val="21"/>
        <w:u w:val="none"/>
      </w:rPr>
    </w:lvl>
  </w:abstractNum>
  <w:abstractNum w:abstractNumId="9" w15:restartNumberingAfterBreak="0">
    <w:nsid w:val="23204A50"/>
    <w:multiLevelType w:val="hybridMultilevel"/>
    <w:tmpl w:val="A89CDA4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E0DBE"/>
    <w:multiLevelType w:val="multilevel"/>
    <w:tmpl w:val="A328E53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1134"/>
        </w:tabs>
        <w:ind w:left="0" w:firstLine="0"/>
      </w:pPr>
      <w:rPr>
        <w:rFonts w:hint="default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0" w:firstLine="0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4.%6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4F92EE2"/>
    <w:multiLevelType w:val="hybridMultilevel"/>
    <w:tmpl w:val="7C82F07C"/>
    <w:lvl w:ilvl="0" w:tplc="DDA231C2">
      <w:start w:val="1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BE404D3"/>
    <w:multiLevelType w:val="hybridMultilevel"/>
    <w:tmpl w:val="9A647A84"/>
    <w:lvl w:ilvl="0" w:tplc="E5C8C24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07C90"/>
    <w:multiLevelType w:val="hybridMultilevel"/>
    <w:tmpl w:val="D6C85A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F556F"/>
    <w:multiLevelType w:val="hybridMultilevel"/>
    <w:tmpl w:val="3558C796"/>
    <w:lvl w:ilvl="0" w:tplc="37FC4666">
      <w:start w:val="1"/>
      <w:numFmt w:val="decimal"/>
      <w:lvlText w:val="%1."/>
      <w:lvlJc w:val="left"/>
      <w:pPr>
        <w:tabs>
          <w:tab w:val="num" w:pos="1134"/>
        </w:tabs>
        <w:ind w:left="50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5760" w:hanging="360"/>
      </w:pPr>
    </w:lvl>
    <w:lvl w:ilvl="2" w:tplc="0416001B" w:tentative="1">
      <w:start w:val="1"/>
      <w:numFmt w:val="lowerRoman"/>
      <w:lvlText w:val="%3."/>
      <w:lvlJc w:val="right"/>
      <w:pPr>
        <w:ind w:left="6480" w:hanging="180"/>
      </w:pPr>
    </w:lvl>
    <w:lvl w:ilvl="3" w:tplc="0416000F" w:tentative="1">
      <w:start w:val="1"/>
      <w:numFmt w:val="decimal"/>
      <w:lvlText w:val="%4."/>
      <w:lvlJc w:val="left"/>
      <w:pPr>
        <w:ind w:left="7200" w:hanging="360"/>
      </w:pPr>
    </w:lvl>
    <w:lvl w:ilvl="4" w:tplc="04160019" w:tentative="1">
      <w:start w:val="1"/>
      <w:numFmt w:val="lowerLetter"/>
      <w:lvlText w:val="%5."/>
      <w:lvlJc w:val="left"/>
      <w:pPr>
        <w:ind w:left="7920" w:hanging="360"/>
      </w:pPr>
    </w:lvl>
    <w:lvl w:ilvl="5" w:tplc="0416001B" w:tentative="1">
      <w:start w:val="1"/>
      <w:numFmt w:val="lowerRoman"/>
      <w:lvlText w:val="%6."/>
      <w:lvlJc w:val="right"/>
      <w:pPr>
        <w:ind w:left="8640" w:hanging="180"/>
      </w:pPr>
    </w:lvl>
    <w:lvl w:ilvl="6" w:tplc="0416000F" w:tentative="1">
      <w:start w:val="1"/>
      <w:numFmt w:val="decimal"/>
      <w:lvlText w:val="%7."/>
      <w:lvlJc w:val="left"/>
      <w:pPr>
        <w:ind w:left="9360" w:hanging="360"/>
      </w:pPr>
    </w:lvl>
    <w:lvl w:ilvl="7" w:tplc="04160019" w:tentative="1">
      <w:start w:val="1"/>
      <w:numFmt w:val="lowerLetter"/>
      <w:lvlText w:val="%8."/>
      <w:lvlJc w:val="left"/>
      <w:pPr>
        <w:ind w:left="10080" w:hanging="360"/>
      </w:pPr>
    </w:lvl>
    <w:lvl w:ilvl="8" w:tplc="0416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5" w15:restartNumberingAfterBreak="0">
    <w:nsid w:val="37FA2459"/>
    <w:multiLevelType w:val="hybridMultilevel"/>
    <w:tmpl w:val="AEFC91FC"/>
    <w:lvl w:ilvl="0" w:tplc="2584A7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81215"/>
    <w:multiLevelType w:val="hybridMultilevel"/>
    <w:tmpl w:val="55C8426E"/>
    <w:lvl w:ilvl="0" w:tplc="86FE51D8">
      <w:start w:val="1"/>
      <w:numFmt w:val="lowerRoman"/>
      <w:lvlText w:val="(%1)"/>
      <w:lvlJc w:val="left"/>
      <w:pPr>
        <w:ind w:left="862" w:hanging="720"/>
      </w:pPr>
      <w:rPr>
        <w:rFonts w:ascii="Times New Roman" w:hAnsi="Times New Roman" w:cs="Times New Roman" w:hint="default"/>
        <w:color w:val="000000"/>
        <w:w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53873"/>
    <w:multiLevelType w:val="hybridMultilevel"/>
    <w:tmpl w:val="4120DA82"/>
    <w:lvl w:ilvl="0" w:tplc="38CC3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38CC3CE6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416001B">
      <w:start w:val="1"/>
      <w:numFmt w:val="lowerRoman"/>
      <w:lvlText w:val="%4."/>
      <w:lvlJc w:val="righ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D5CDA"/>
    <w:multiLevelType w:val="hybridMultilevel"/>
    <w:tmpl w:val="0B0077CE"/>
    <w:lvl w:ilvl="0" w:tplc="9BFA40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C4F5B"/>
    <w:multiLevelType w:val="multilevel"/>
    <w:tmpl w:val="67DE112A"/>
    <w:lvl w:ilvl="0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ascii="Tahoma" w:hAnsi="Tahoma" w:cs="Tahoma"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18"/>
      </w:rPr>
    </w:lvl>
    <w:lvl w:ilvl="2">
      <w:start w:val="1"/>
      <w:numFmt w:val="lowerRoman"/>
      <w:lvlText w:val="(%3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C940FA0"/>
    <w:multiLevelType w:val="multilevel"/>
    <w:tmpl w:val="8D04630E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FFFF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17"/>
        <w:u w:val="none"/>
        <w:effect w:val="none"/>
        <w:vertAlign w:val="baseline"/>
        <w:em w:val="none"/>
        <w:specVanish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17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pacing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CC564C1"/>
    <w:multiLevelType w:val="multilevel"/>
    <w:tmpl w:val="0416001F"/>
    <w:styleLink w:val="Estilo5"/>
    <w:lvl w:ilvl="0">
      <w:start w:val="4"/>
      <w:numFmt w:val="decimal"/>
      <w:lvlText w:val="%1."/>
      <w:lvlJc w:val="left"/>
      <w:pPr>
        <w:ind w:left="360" w:hanging="360"/>
      </w:pPr>
      <w:rPr>
        <w:color w:val="FFFFFF"/>
        <w:lang w:val="pt-BR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4"/>
        <w:lang w:val="pt-BR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F56516E"/>
    <w:multiLevelType w:val="hybridMultilevel"/>
    <w:tmpl w:val="D27A4B06"/>
    <w:lvl w:ilvl="0" w:tplc="B7C46D7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F9D0495"/>
    <w:multiLevelType w:val="hybridMultilevel"/>
    <w:tmpl w:val="E67CD0A8"/>
    <w:lvl w:ilvl="0" w:tplc="DDA231C2">
      <w:start w:val="15"/>
      <w:numFmt w:val="lowerRoman"/>
      <w:lvlText w:val="(%1)"/>
      <w:lvlJc w:val="left"/>
      <w:pPr>
        <w:tabs>
          <w:tab w:val="num" w:pos="1287"/>
        </w:tabs>
        <w:ind w:left="1287" w:hanging="72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0A4EE2"/>
    <w:multiLevelType w:val="hybridMultilevel"/>
    <w:tmpl w:val="09BA7244"/>
    <w:lvl w:ilvl="0" w:tplc="CA78F686">
      <w:start w:val="1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530B1925"/>
    <w:multiLevelType w:val="hybridMultilevel"/>
    <w:tmpl w:val="A66C2738"/>
    <w:lvl w:ilvl="0" w:tplc="A7DE9DC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4E64F92"/>
    <w:multiLevelType w:val="hybridMultilevel"/>
    <w:tmpl w:val="50428044"/>
    <w:lvl w:ilvl="0" w:tplc="D0387852">
      <w:start w:val="1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5627699A"/>
    <w:multiLevelType w:val="hybridMultilevel"/>
    <w:tmpl w:val="2AAA485E"/>
    <w:lvl w:ilvl="0" w:tplc="9D8A4C32">
      <w:start w:val="1"/>
      <w:numFmt w:val="lowerLetter"/>
      <w:lvlText w:val="(%1)"/>
      <w:lvlJc w:val="left"/>
      <w:pPr>
        <w:ind w:left="4132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492" w:hanging="360"/>
      </w:pPr>
    </w:lvl>
    <w:lvl w:ilvl="2" w:tplc="0416001B" w:tentative="1">
      <w:start w:val="1"/>
      <w:numFmt w:val="lowerRoman"/>
      <w:lvlText w:val="%3."/>
      <w:lvlJc w:val="right"/>
      <w:pPr>
        <w:ind w:left="5212" w:hanging="180"/>
      </w:pPr>
    </w:lvl>
    <w:lvl w:ilvl="3" w:tplc="0416000F" w:tentative="1">
      <w:start w:val="1"/>
      <w:numFmt w:val="decimal"/>
      <w:lvlText w:val="%4."/>
      <w:lvlJc w:val="left"/>
      <w:pPr>
        <w:ind w:left="5932" w:hanging="360"/>
      </w:pPr>
    </w:lvl>
    <w:lvl w:ilvl="4" w:tplc="04160019" w:tentative="1">
      <w:start w:val="1"/>
      <w:numFmt w:val="lowerLetter"/>
      <w:lvlText w:val="%5."/>
      <w:lvlJc w:val="left"/>
      <w:pPr>
        <w:ind w:left="6652" w:hanging="360"/>
      </w:pPr>
    </w:lvl>
    <w:lvl w:ilvl="5" w:tplc="0416001B" w:tentative="1">
      <w:start w:val="1"/>
      <w:numFmt w:val="lowerRoman"/>
      <w:lvlText w:val="%6."/>
      <w:lvlJc w:val="right"/>
      <w:pPr>
        <w:ind w:left="7372" w:hanging="180"/>
      </w:pPr>
    </w:lvl>
    <w:lvl w:ilvl="6" w:tplc="0416000F" w:tentative="1">
      <w:start w:val="1"/>
      <w:numFmt w:val="decimal"/>
      <w:lvlText w:val="%7."/>
      <w:lvlJc w:val="left"/>
      <w:pPr>
        <w:ind w:left="8092" w:hanging="360"/>
      </w:pPr>
    </w:lvl>
    <w:lvl w:ilvl="7" w:tplc="04160019" w:tentative="1">
      <w:start w:val="1"/>
      <w:numFmt w:val="lowerLetter"/>
      <w:lvlText w:val="%8."/>
      <w:lvlJc w:val="left"/>
      <w:pPr>
        <w:ind w:left="8812" w:hanging="360"/>
      </w:pPr>
    </w:lvl>
    <w:lvl w:ilvl="8" w:tplc="0416001B" w:tentative="1">
      <w:start w:val="1"/>
      <w:numFmt w:val="lowerRoman"/>
      <w:lvlText w:val="%9."/>
      <w:lvlJc w:val="right"/>
      <w:pPr>
        <w:ind w:left="9532" w:hanging="180"/>
      </w:pPr>
    </w:lvl>
  </w:abstractNum>
  <w:abstractNum w:abstractNumId="28" w15:restartNumberingAfterBreak="0">
    <w:nsid w:val="618333B8"/>
    <w:multiLevelType w:val="hybridMultilevel"/>
    <w:tmpl w:val="ACFCED3A"/>
    <w:lvl w:ilvl="0" w:tplc="87149FC6">
      <w:start w:val="1"/>
      <w:numFmt w:val="lowerRoman"/>
      <w:lvlText w:val="(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62162156"/>
    <w:multiLevelType w:val="hybridMultilevel"/>
    <w:tmpl w:val="D7B605A0"/>
    <w:lvl w:ilvl="0" w:tplc="9F0E649C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63A16A5E"/>
    <w:multiLevelType w:val="hybridMultilevel"/>
    <w:tmpl w:val="843683EE"/>
    <w:lvl w:ilvl="0" w:tplc="5A08768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352026"/>
    <w:multiLevelType w:val="hybridMultilevel"/>
    <w:tmpl w:val="612673D8"/>
    <w:lvl w:ilvl="0" w:tplc="DDA231C2">
      <w:start w:val="15"/>
      <w:numFmt w:val="lowerRoman"/>
      <w:lvlText w:val="(%1)"/>
      <w:lvlJc w:val="left"/>
      <w:pPr>
        <w:tabs>
          <w:tab w:val="num" w:pos="1287"/>
        </w:tabs>
        <w:ind w:left="1287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CB0E89"/>
    <w:multiLevelType w:val="hybridMultilevel"/>
    <w:tmpl w:val="39225212"/>
    <w:lvl w:ilvl="0" w:tplc="CA78F686">
      <w:start w:val="1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6687105A"/>
    <w:multiLevelType w:val="hybridMultilevel"/>
    <w:tmpl w:val="01F8C2FA"/>
    <w:lvl w:ilvl="0" w:tplc="D3A4B362">
      <w:start w:val="1"/>
      <w:numFmt w:val="lowerRoman"/>
      <w:lvlText w:val="(%1)"/>
      <w:lvlJc w:val="left"/>
      <w:pPr>
        <w:tabs>
          <w:tab w:val="num" w:pos="2282"/>
        </w:tabs>
        <w:ind w:left="2282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B9637B6"/>
    <w:multiLevelType w:val="hybridMultilevel"/>
    <w:tmpl w:val="250CA700"/>
    <w:lvl w:ilvl="0" w:tplc="5DAC07F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29EC96A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8CC3CE6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041F64"/>
    <w:multiLevelType w:val="hybridMultilevel"/>
    <w:tmpl w:val="7A00C976"/>
    <w:lvl w:ilvl="0" w:tplc="ED987874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6FC81D9E"/>
    <w:multiLevelType w:val="hybridMultilevel"/>
    <w:tmpl w:val="C30ADF1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D3FFF"/>
    <w:multiLevelType w:val="hybridMultilevel"/>
    <w:tmpl w:val="46825EFE"/>
    <w:lvl w:ilvl="0" w:tplc="57943770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76EC098F"/>
    <w:multiLevelType w:val="hybridMultilevel"/>
    <w:tmpl w:val="B50C4080"/>
    <w:lvl w:ilvl="0" w:tplc="59A8D5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A3F09"/>
    <w:multiLevelType w:val="hybridMultilevel"/>
    <w:tmpl w:val="2AA20F8E"/>
    <w:lvl w:ilvl="0" w:tplc="9F0E649C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 w15:restartNumberingAfterBreak="0">
    <w:nsid w:val="79561AFA"/>
    <w:multiLevelType w:val="hybridMultilevel"/>
    <w:tmpl w:val="5DB6908A"/>
    <w:lvl w:ilvl="0" w:tplc="53FC441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7984091D"/>
    <w:multiLevelType w:val="multilevel"/>
    <w:tmpl w:val="DC461DA2"/>
    <w:lvl w:ilvl="0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ascii="Tahoma" w:hAnsi="Tahoma" w:cs="Tahoma"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18"/>
      </w:rPr>
    </w:lvl>
    <w:lvl w:ilvl="2">
      <w:start w:val="1"/>
      <w:numFmt w:val="lowerRoman"/>
      <w:lvlText w:val="(%3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B011C58"/>
    <w:multiLevelType w:val="hybridMultilevel"/>
    <w:tmpl w:val="DFE285F6"/>
    <w:lvl w:ilvl="0" w:tplc="0DD853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0F1CFE"/>
    <w:multiLevelType w:val="hybridMultilevel"/>
    <w:tmpl w:val="D0B8AC92"/>
    <w:lvl w:ilvl="0" w:tplc="F68AA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1"/>
  </w:num>
  <w:num w:numId="5">
    <w:abstractNumId w:val="30"/>
  </w:num>
  <w:num w:numId="6">
    <w:abstractNumId w:val="26"/>
  </w:num>
  <w:num w:numId="7">
    <w:abstractNumId w:val="42"/>
  </w:num>
  <w:num w:numId="8">
    <w:abstractNumId w:val="32"/>
  </w:num>
  <w:num w:numId="9">
    <w:abstractNumId w:val="24"/>
  </w:num>
  <w:num w:numId="10">
    <w:abstractNumId w:val="39"/>
  </w:num>
  <w:num w:numId="11">
    <w:abstractNumId w:val="29"/>
  </w:num>
  <w:num w:numId="12">
    <w:abstractNumId w:val="22"/>
  </w:num>
  <w:num w:numId="13">
    <w:abstractNumId w:val="2"/>
  </w:num>
  <w:num w:numId="14">
    <w:abstractNumId w:val="36"/>
  </w:num>
  <w:num w:numId="15">
    <w:abstractNumId w:val="2"/>
  </w:num>
  <w:num w:numId="16">
    <w:abstractNumId w:val="37"/>
  </w:num>
  <w:num w:numId="17">
    <w:abstractNumId w:val="35"/>
  </w:num>
  <w:num w:numId="18">
    <w:abstractNumId w:val="40"/>
  </w:num>
  <w:num w:numId="19">
    <w:abstractNumId w:val="0"/>
  </w:num>
  <w:num w:numId="20">
    <w:abstractNumId w:val="9"/>
  </w:num>
  <w:num w:numId="21">
    <w:abstractNumId w:val="6"/>
  </w:num>
  <w:num w:numId="22">
    <w:abstractNumId w:val="13"/>
  </w:num>
  <w:num w:numId="23">
    <w:abstractNumId w:val="17"/>
  </w:num>
  <w:num w:numId="24">
    <w:abstractNumId w:val="8"/>
  </w:num>
  <w:num w:numId="25">
    <w:abstractNumId w:val="1"/>
  </w:num>
  <w:num w:numId="26">
    <w:abstractNumId w:val="3"/>
  </w:num>
  <w:num w:numId="27">
    <w:abstractNumId w:val="27"/>
  </w:num>
  <w:num w:numId="28">
    <w:abstractNumId w:val="19"/>
  </w:num>
  <w:num w:numId="29">
    <w:abstractNumId w:val="25"/>
  </w:num>
  <w:num w:numId="30">
    <w:abstractNumId w:val="10"/>
  </w:num>
  <w:num w:numId="31">
    <w:abstractNumId w:val="41"/>
  </w:num>
  <w:num w:numId="32">
    <w:abstractNumId w:val="20"/>
  </w:num>
  <w:num w:numId="33">
    <w:abstractNumId w:val="5"/>
    <w:lvlOverride w:ilvl="1">
      <w:lvl w:ilvl="1">
        <w:start w:val="1"/>
        <w:numFmt w:val="decimal"/>
        <w:lvlText w:val="%1.%2."/>
        <w:lvlJc w:val="left"/>
        <w:pPr>
          <w:ind w:left="1062" w:hanging="432"/>
        </w:pPr>
        <w:rPr>
          <w:rFonts w:hint="default"/>
          <w:b/>
          <w:sz w:val="24"/>
          <w:szCs w:val="24"/>
          <w:lang w:val="pt-BR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04" w:hanging="504"/>
        </w:pPr>
        <w:rPr>
          <w:rFonts w:hint="default"/>
          <w:sz w:val="24"/>
          <w:szCs w:val="24"/>
          <w:u w:val="none"/>
          <w:lang w:val="pt-BR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b w:val="0"/>
          <w:lang w:val="pt-BR"/>
        </w:rPr>
      </w:lvl>
    </w:lvlOverride>
  </w:num>
  <w:num w:numId="34">
    <w:abstractNumId w:val="21"/>
  </w:num>
  <w:num w:numId="35">
    <w:abstractNumId w:val="38"/>
  </w:num>
  <w:num w:numId="36">
    <w:abstractNumId w:val="7"/>
  </w:num>
  <w:num w:numId="37">
    <w:abstractNumId w:val="4"/>
  </w:num>
  <w:num w:numId="38">
    <w:abstractNumId w:val="16"/>
  </w:num>
  <w:num w:numId="39">
    <w:abstractNumId w:val="15"/>
  </w:num>
  <w:num w:numId="40">
    <w:abstractNumId w:val="14"/>
  </w:num>
  <w:num w:numId="41">
    <w:abstractNumId w:val="43"/>
  </w:num>
  <w:num w:numId="42">
    <w:abstractNumId w:val="33"/>
  </w:num>
  <w:num w:numId="43">
    <w:abstractNumId w:val="18"/>
  </w:num>
  <w:num w:numId="44">
    <w:abstractNumId w:val="28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5B9"/>
    <w:rsid w:val="0000050C"/>
    <w:rsid w:val="000011D4"/>
    <w:rsid w:val="000040D6"/>
    <w:rsid w:val="00004F2D"/>
    <w:rsid w:val="000067EE"/>
    <w:rsid w:val="0000695A"/>
    <w:rsid w:val="00006CF5"/>
    <w:rsid w:val="0001090E"/>
    <w:rsid w:val="000112DA"/>
    <w:rsid w:val="000118FE"/>
    <w:rsid w:val="00011D3B"/>
    <w:rsid w:val="00012231"/>
    <w:rsid w:val="000141DA"/>
    <w:rsid w:val="00014FF9"/>
    <w:rsid w:val="00015BF9"/>
    <w:rsid w:val="00016D1B"/>
    <w:rsid w:val="00017474"/>
    <w:rsid w:val="000176B3"/>
    <w:rsid w:val="0002227E"/>
    <w:rsid w:val="00022752"/>
    <w:rsid w:val="000230FC"/>
    <w:rsid w:val="0002403A"/>
    <w:rsid w:val="00030849"/>
    <w:rsid w:val="00031AB4"/>
    <w:rsid w:val="00033688"/>
    <w:rsid w:val="00033805"/>
    <w:rsid w:val="00035231"/>
    <w:rsid w:val="0003533E"/>
    <w:rsid w:val="0003645F"/>
    <w:rsid w:val="000416A6"/>
    <w:rsid w:val="00041C35"/>
    <w:rsid w:val="0004371D"/>
    <w:rsid w:val="00043B1B"/>
    <w:rsid w:val="0004573D"/>
    <w:rsid w:val="000462C0"/>
    <w:rsid w:val="0005556E"/>
    <w:rsid w:val="000624F6"/>
    <w:rsid w:val="00063EBC"/>
    <w:rsid w:val="000651A5"/>
    <w:rsid w:val="00066BB6"/>
    <w:rsid w:val="00067AB7"/>
    <w:rsid w:val="00067DA6"/>
    <w:rsid w:val="000727D5"/>
    <w:rsid w:val="00073B28"/>
    <w:rsid w:val="00074613"/>
    <w:rsid w:val="00076CD4"/>
    <w:rsid w:val="00077A15"/>
    <w:rsid w:val="000801B5"/>
    <w:rsid w:val="00081C19"/>
    <w:rsid w:val="000829C8"/>
    <w:rsid w:val="00082C80"/>
    <w:rsid w:val="00082F7C"/>
    <w:rsid w:val="000836DC"/>
    <w:rsid w:val="00083D8D"/>
    <w:rsid w:val="0008405D"/>
    <w:rsid w:val="00084184"/>
    <w:rsid w:val="000851C3"/>
    <w:rsid w:val="00086677"/>
    <w:rsid w:val="00086E89"/>
    <w:rsid w:val="00090AFE"/>
    <w:rsid w:val="00091487"/>
    <w:rsid w:val="000915B9"/>
    <w:rsid w:val="0009222C"/>
    <w:rsid w:val="00092EAA"/>
    <w:rsid w:val="00093146"/>
    <w:rsid w:val="00093CF5"/>
    <w:rsid w:val="00094184"/>
    <w:rsid w:val="00094F71"/>
    <w:rsid w:val="000966EC"/>
    <w:rsid w:val="000A0928"/>
    <w:rsid w:val="000A245D"/>
    <w:rsid w:val="000A4A43"/>
    <w:rsid w:val="000A58BE"/>
    <w:rsid w:val="000A5FCB"/>
    <w:rsid w:val="000A7340"/>
    <w:rsid w:val="000B1461"/>
    <w:rsid w:val="000B1F43"/>
    <w:rsid w:val="000B21F7"/>
    <w:rsid w:val="000B3D9F"/>
    <w:rsid w:val="000B56DD"/>
    <w:rsid w:val="000B5981"/>
    <w:rsid w:val="000B78B4"/>
    <w:rsid w:val="000C0950"/>
    <w:rsid w:val="000C241D"/>
    <w:rsid w:val="000C3C57"/>
    <w:rsid w:val="000C42BD"/>
    <w:rsid w:val="000C4780"/>
    <w:rsid w:val="000C494A"/>
    <w:rsid w:val="000C54A0"/>
    <w:rsid w:val="000C6EB0"/>
    <w:rsid w:val="000D10BD"/>
    <w:rsid w:val="000D1ABC"/>
    <w:rsid w:val="000D4EB8"/>
    <w:rsid w:val="000D6801"/>
    <w:rsid w:val="000D7A79"/>
    <w:rsid w:val="000E1C7D"/>
    <w:rsid w:val="000E2245"/>
    <w:rsid w:val="000E2460"/>
    <w:rsid w:val="000E2DEB"/>
    <w:rsid w:val="000E2F71"/>
    <w:rsid w:val="000E54B4"/>
    <w:rsid w:val="000E5ED7"/>
    <w:rsid w:val="000E66BD"/>
    <w:rsid w:val="000F34AA"/>
    <w:rsid w:val="000F521A"/>
    <w:rsid w:val="000F690E"/>
    <w:rsid w:val="001027C7"/>
    <w:rsid w:val="001038E8"/>
    <w:rsid w:val="0010445E"/>
    <w:rsid w:val="0011015F"/>
    <w:rsid w:val="00110F71"/>
    <w:rsid w:val="001122E6"/>
    <w:rsid w:val="001146D3"/>
    <w:rsid w:val="00114B3F"/>
    <w:rsid w:val="001154F4"/>
    <w:rsid w:val="00116930"/>
    <w:rsid w:val="001170FD"/>
    <w:rsid w:val="001202FC"/>
    <w:rsid w:val="00120355"/>
    <w:rsid w:val="00124402"/>
    <w:rsid w:val="00125C03"/>
    <w:rsid w:val="00126276"/>
    <w:rsid w:val="00126EEE"/>
    <w:rsid w:val="0012716F"/>
    <w:rsid w:val="0012734A"/>
    <w:rsid w:val="00131230"/>
    <w:rsid w:val="00133E27"/>
    <w:rsid w:val="00134421"/>
    <w:rsid w:val="00134AF7"/>
    <w:rsid w:val="00134D1B"/>
    <w:rsid w:val="00135026"/>
    <w:rsid w:val="00136223"/>
    <w:rsid w:val="00137707"/>
    <w:rsid w:val="00140CF2"/>
    <w:rsid w:val="001433FD"/>
    <w:rsid w:val="00143D3D"/>
    <w:rsid w:val="00145712"/>
    <w:rsid w:val="001468BA"/>
    <w:rsid w:val="00147493"/>
    <w:rsid w:val="001478DF"/>
    <w:rsid w:val="00147983"/>
    <w:rsid w:val="00147DA5"/>
    <w:rsid w:val="001519A4"/>
    <w:rsid w:val="00152B35"/>
    <w:rsid w:val="0015395B"/>
    <w:rsid w:val="00153D40"/>
    <w:rsid w:val="00154343"/>
    <w:rsid w:val="001553D8"/>
    <w:rsid w:val="00155404"/>
    <w:rsid w:val="00157411"/>
    <w:rsid w:val="001613BA"/>
    <w:rsid w:val="001639BF"/>
    <w:rsid w:val="00165A26"/>
    <w:rsid w:val="00166060"/>
    <w:rsid w:val="001670B1"/>
    <w:rsid w:val="001729A6"/>
    <w:rsid w:val="00175984"/>
    <w:rsid w:val="001762EE"/>
    <w:rsid w:val="00176558"/>
    <w:rsid w:val="00180393"/>
    <w:rsid w:val="00180F26"/>
    <w:rsid w:val="00181CD4"/>
    <w:rsid w:val="001822DF"/>
    <w:rsid w:val="00183BD7"/>
    <w:rsid w:val="0018537E"/>
    <w:rsid w:val="00186ADD"/>
    <w:rsid w:val="00193029"/>
    <w:rsid w:val="001930BF"/>
    <w:rsid w:val="001939E2"/>
    <w:rsid w:val="00194108"/>
    <w:rsid w:val="00195400"/>
    <w:rsid w:val="00195C61"/>
    <w:rsid w:val="001967AA"/>
    <w:rsid w:val="0019790C"/>
    <w:rsid w:val="001A012E"/>
    <w:rsid w:val="001A5729"/>
    <w:rsid w:val="001A582C"/>
    <w:rsid w:val="001A7F18"/>
    <w:rsid w:val="001B00F5"/>
    <w:rsid w:val="001B21BB"/>
    <w:rsid w:val="001B388D"/>
    <w:rsid w:val="001B42B4"/>
    <w:rsid w:val="001B4394"/>
    <w:rsid w:val="001B5A22"/>
    <w:rsid w:val="001C030E"/>
    <w:rsid w:val="001C062E"/>
    <w:rsid w:val="001C0F78"/>
    <w:rsid w:val="001C10BE"/>
    <w:rsid w:val="001C11CD"/>
    <w:rsid w:val="001C1ACD"/>
    <w:rsid w:val="001C29B3"/>
    <w:rsid w:val="001C4EA7"/>
    <w:rsid w:val="001C750B"/>
    <w:rsid w:val="001C7D93"/>
    <w:rsid w:val="001D0299"/>
    <w:rsid w:val="001D3D24"/>
    <w:rsid w:val="001D5779"/>
    <w:rsid w:val="001E10B4"/>
    <w:rsid w:val="001E20E1"/>
    <w:rsid w:val="001E4ED8"/>
    <w:rsid w:val="001E76A3"/>
    <w:rsid w:val="001E7C21"/>
    <w:rsid w:val="001F012A"/>
    <w:rsid w:val="001F0FD5"/>
    <w:rsid w:val="001F161C"/>
    <w:rsid w:val="001F324A"/>
    <w:rsid w:val="001F329B"/>
    <w:rsid w:val="001F3EAA"/>
    <w:rsid w:val="002004FA"/>
    <w:rsid w:val="00200E46"/>
    <w:rsid w:val="00202D6D"/>
    <w:rsid w:val="00205184"/>
    <w:rsid w:val="00205653"/>
    <w:rsid w:val="00206080"/>
    <w:rsid w:val="0020718E"/>
    <w:rsid w:val="00207C25"/>
    <w:rsid w:val="00210B33"/>
    <w:rsid w:val="0021259A"/>
    <w:rsid w:val="00214BCC"/>
    <w:rsid w:val="0021591B"/>
    <w:rsid w:val="00216919"/>
    <w:rsid w:val="002173EA"/>
    <w:rsid w:val="002218AD"/>
    <w:rsid w:val="00222617"/>
    <w:rsid w:val="00223D82"/>
    <w:rsid w:val="00224C8D"/>
    <w:rsid w:val="002279B4"/>
    <w:rsid w:val="00231B3C"/>
    <w:rsid w:val="00233A53"/>
    <w:rsid w:val="00241024"/>
    <w:rsid w:val="00241578"/>
    <w:rsid w:val="00242E1E"/>
    <w:rsid w:val="002451F8"/>
    <w:rsid w:val="00246487"/>
    <w:rsid w:val="00246AA3"/>
    <w:rsid w:val="002476E0"/>
    <w:rsid w:val="002479F8"/>
    <w:rsid w:val="002528A2"/>
    <w:rsid w:val="002528EE"/>
    <w:rsid w:val="00252BF0"/>
    <w:rsid w:val="00253867"/>
    <w:rsid w:val="00254960"/>
    <w:rsid w:val="00256B5D"/>
    <w:rsid w:val="00257C70"/>
    <w:rsid w:val="00260B83"/>
    <w:rsid w:val="0026134B"/>
    <w:rsid w:val="00264C9E"/>
    <w:rsid w:val="002650C4"/>
    <w:rsid w:val="002659ED"/>
    <w:rsid w:val="00267227"/>
    <w:rsid w:val="002674C7"/>
    <w:rsid w:val="002707A0"/>
    <w:rsid w:val="0027210A"/>
    <w:rsid w:val="00273B55"/>
    <w:rsid w:val="00276043"/>
    <w:rsid w:val="00276631"/>
    <w:rsid w:val="002800BD"/>
    <w:rsid w:val="00280CB5"/>
    <w:rsid w:val="0028361F"/>
    <w:rsid w:val="00285A63"/>
    <w:rsid w:val="0029114A"/>
    <w:rsid w:val="00291266"/>
    <w:rsid w:val="002914AC"/>
    <w:rsid w:val="0029162C"/>
    <w:rsid w:val="002919C6"/>
    <w:rsid w:val="00292A0E"/>
    <w:rsid w:val="002936C2"/>
    <w:rsid w:val="0029533E"/>
    <w:rsid w:val="00296DE3"/>
    <w:rsid w:val="0029752E"/>
    <w:rsid w:val="002A2BFA"/>
    <w:rsid w:val="002A33FE"/>
    <w:rsid w:val="002A34D1"/>
    <w:rsid w:val="002A381C"/>
    <w:rsid w:val="002A442A"/>
    <w:rsid w:val="002A5ED3"/>
    <w:rsid w:val="002A6585"/>
    <w:rsid w:val="002A6800"/>
    <w:rsid w:val="002A70A8"/>
    <w:rsid w:val="002B139B"/>
    <w:rsid w:val="002B199D"/>
    <w:rsid w:val="002B281E"/>
    <w:rsid w:val="002B28B5"/>
    <w:rsid w:val="002B33F0"/>
    <w:rsid w:val="002B5C04"/>
    <w:rsid w:val="002B5DDA"/>
    <w:rsid w:val="002B7694"/>
    <w:rsid w:val="002C098D"/>
    <w:rsid w:val="002C1600"/>
    <w:rsid w:val="002C1BFF"/>
    <w:rsid w:val="002C4C7A"/>
    <w:rsid w:val="002C79F4"/>
    <w:rsid w:val="002C7B06"/>
    <w:rsid w:val="002D0DFB"/>
    <w:rsid w:val="002D2C60"/>
    <w:rsid w:val="002D3BA5"/>
    <w:rsid w:val="002D5DE2"/>
    <w:rsid w:val="002D6011"/>
    <w:rsid w:val="002E0B25"/>
    <w:rsid w:val="002E1FAF"/>
    <w:rsid w:val="002E276A"/>
    <w:rsid w:val="002E2AC7"/>
    <w:rsid w:val="002E338E"/>
    <w:rsid w:val="002E6FCA"/>
    <w:rsid w:val="002E7CF3"/>
    <w:rsid w:val="002F138B"/>
    <w:rsid w:val="002F1AE7"/>
    <w:rsid w:val="002F1D08"/>
    <w:rsid w:val="002F2A83"/>
    <w:rsid w:val="002F3393"/>
    <w:rsid w:val="002F397C"/>
    <w:rsid w:val="002F3E6E"/>
    <w:rsid w:val="002F44DF"/>
    <w:rsid w:val="002F637A"/>
    <w:rsid w:val="003000EC"/>
    <w:rsid w:val="00301F3D"/>
    <w:rsid w:val="00301F88"/>
    <w:rsid w:val="00303A9C"/>
    <w:rsid w:val="00303D00"/>
    <w:rsid w:val="003043C0"/>
    <w:rsid w:val="003054DF"/>
    <w:rsid w:val="00306065"/>
    <w:rsid w:val="00307996"/>
    <w:rsid w:val="00310494"/>
    <w:rsid w:val="00310DB2"/>
    <w:rsid w:val="003127DE"/>
    <w:rsid w:val="0031346E"/>
    <w:rsid w:val="003149DC"/>
    <w:rsid w:val="00323597"/>
    <w:rsid w:val="00325C12"/>
    <w:rsid w:val="00325E98"/>
    <w:rsid w:val="00327E48"/>
    <w:rsid w:val="00330767"/>
    <w:rsid w:val="00330A45"/>
    <w:rsid w:val="00334C06"/>
    <w:rsid w:val="00334E09"/>
    <w:rsid w:val="00336462"/>
    <w:rsid w:val="00340487"/>
    <w:rsid w:val="0034090F"/>
    <w:rsid w:val="00341553"/>
    <w:rsid w:val="0034196A"/>
    <w:rsid w:val="00342367"/>
    <w:rsid w:val="00343E92"/>
    <w:rsid w:val="003456EA"/>
    <w:rsid w:val="00345B5D"/>
    <w:rsid w:val="0035172D"/>
    <w:rsid w:val="00352ED5"/>
    <w:rsid w:val="00353A45"/>
    <w:rsid w:val="00354284"/>
    <w:rsid w:val="00354919"/>
    <w:rsid w:val="00355191"/>
    <w:rsid w:val="00355BD0"/>
    <w:rsid w:val="0035765E"/>
    <w:rsid w:val="00360E4F"/>
    <w:rsid w:val="00365777"/>
    <w:rsid w:val="00365D0D"/>
    <w:rsid w:val="00367E8B"/>
    <w:rsid w:val="003721FA"/>
    <w:rsid w:val="00373662"/>
    <w:rsid w:val="00373892"/>
    <w:rsid w:val="00373F91"/>
    <w:rsid w:val="00374178"/>
    <w:rsid w:val="003752B2"/>
    <w:rsid w:val="00375A08"/>
    <w:rsid w:val="00376237"/>
    <w:rsid w:val="00377BD1"/>
    <w:rsid w:val="003801D5"/>
    <w:rsid w:val="0038205D"/>
    <w:rsid w:val="00382A09"/>
    <w:rsid w:val="00382FF5"/>
    <w:rsid w:val="00383030"/>
    <w:rsid w:val="00384C63"/>
    <w:rsid w:val="00386452"/>
    <w:rsid w:val="003905B8"/>
    <w:rsid w:val="00392F65"/>
    <w:rsid w:val="003944E8"/>
    <w:rsid w:val="003945D3"/>
    <w:rsid w:val="00394C35"/>
    <w:rsid w:val="00396D32"/>
    <w:rsid w:val="00397215"/>
    <w:rsid w:val="003A21E6"/>
    <w:rsid w:val="003A28F0"/>
    <w:rsid w:val="003A2FA1"/>
    <w:rsid w:val="003A3426"/>
    <w:rsid w:val="003A72AB"/>
    <w:rsid w:val="003B09A4"/>
    <w:rsid w:val="003B189E"/>
    <w:rsid w:val="003B1BDE"/>
    <w:rsid w:val="003B1CB1"/>
    <w:rsid w:val="003B327F"/>
    <w:rsid w:val="003B3301"/>
    <w:rsid w:val="003B47EC"/>
    <w:rsid w:val="003B4927"/>
    <w:rsid w:val="003B4991"/>
    <w:rsid w:val="003B4F0D"/>
    <w:rsid w:val="003B5A71"/>
    <w:rsid w:val="003C031A"/>
    <w:rsid w:val="003C0909"/>
    <w:rsid w:val="003C0A4D"/>
    <w:rsid w:val="003C304A"/>
    <w:rsid w:val="003C36D4"/>
    <w:rsid w:val="003C38E8"/>
    <w:rsid w:val="003C44BA"/>
    <w:rsid w:val="003D0661"/>
    <w:rsid w:val="003D111B"/>
    <w:rsid w:val="003D3B4F"/>
    <w:rsid w:val="003D3CC3"/>
    <w:rsid w:val="003E017E"/>
    <w:rsid w:val="003E25D1"/>
    <w:rsid w:val="003E3407"/>
    <w:rsid w:val="003E41EA"/>
    <w:rsid w:val="003E4415"/>
    <w:rsid w:val="003E53F5"/>
    <w:rsid w:val="003F0212"/>
    <w:rsid w:val="003F0C73"/>
    <w:rsid w:val="003F0EBC"/>
    <w:rsid w:val="003F0EBE"/>
    <w:rsid w:val="003F3118"/>
    <w:rsid w:val="003F365D"/>
    <w:rsid w:val="003F3F1B"/>
    <w:rsid w:val="003F3FCA"/>
    <w:rsid w:val="003F5091"/>
    <w:rsid w:val="003F62F7"/>
    <w:rsid w:val="003F789D"/>
    <w:rsid w:val="003F7928"/>
    <w:rsid w:val="0040049D"/>
    <w:rsid w:val="00400FC2"/>
    <w:rsid w:val="00401280"/>
    <w:rsid w:val="004078EC"/>
    <w:rsid w:val="004114B2"/>
    <w:rsid w:val="00411C49"/>
    <w:rsid w:val="004126F4"/>
    <w:rsid w:val="00412800"/>
    <w:rsid w:val="00414261"/>
    <w:rsid w:val="004147F9"/>
    <w:rsid w:val="004154D5"/>
    <w:rsid w:val="00417922"/>
    <w:rsid w:val="0042085E"/>
    <w:rsid w:val="00420D24"/>
    <w:rsid w:val="00422829"/>
    <w:rsid w:val="00422A91"/>
    <w:rsid w:val="00422D6B"/>
    <w:rsid w:val="0042306C"/>
    <w:rsid w:val="004237AF"/>
    <w:rsid w:val="00423E42"/>
    <w:rsid w:val="00424067"/>
    <w:rsid w:val="0042478D"/>
    <w:rsid w:val="00427BE5"/>
    <w:rsid w:val="00430497"/>
    <w:rsid w:val="0043197F"/>
    <w:rsid w:val="0043329F"/>
    <w:rsid w:val="00433F60"/>
    <w:rsid w:val="0043574F"/>
    <w:rsid w:val="00435D06"/>
    <w:rsid w:val="004375C7"/>
    <w:rsid w:val="00440A4B"/>
    <w:rsid w:val="00440B1B"/>
    <w:rsid w:val="00440E30"/>
    <w:rsid w:val="00442722"/>
    <w:rsid w:val="00444090"/>
    <w:rsid w:val="00444EB8"/>
    <w:rsid w:val="00446639"/>
    <w:rsid w:val="00446D27"/>
    <w:rsid w:val="00451B80"/>
    <w:rsid w:val="00452A3B"/>
    <w:rsid w:val="00452B10"/>
    <w:rsid w:val="00454434"/>
    <w:rsid w:val="00454FCF"/>
    <w:rsid w:val="004558B1"/>
    <w:rsid w:val="00456794"/>
    <w:rsid w:val="00456A73"/>
    <w:rsid w:val="0046014B"/>
    <w:rsid w:val="004625D1"/>
    <w:rsid w:val="00463EBF"/>
    <w:rsid w:val="00464CB0"/>
    <w:rsid w:val="004668A6"/>
    <w:rsid w:val="00466A3C"/>
    <w:rsid w:val="00471BC6"/>
    <w:rsid w:val="004725DB"/>
    <w:rsid w:val="00472737"/>
    <w:rsid w:val="004762D4"/>
    <w:rsid w:val="004764BF"/>
    <w:rsid w:val="0047752E"/>
    <w:rsid w:val="00480F58"/>
    <w:rsid w:val="00481379"/>
    <w:rsid w:val="004834FB"/>
    <w:rsid w:val="004835F6"/>
    <w:rsid w:val="00484404"/>
    <w:rsid w:val="00487761"/>
    <w:rsid w:val="00491CEC"/>
    <w:rsid w:val="00492AB7"/>
    <w:rsid w:val="00494971"/>
    <w:rsid w:val="00494DC4"/>
    <w:rsid w:val="0049516A"/>
    <w:rsid w:val="004A1823"/>
    <w:rsid w:val="004A3468"/>
    <w:rsid w:val="004A486F"/>
    <w:rsid w:val="004A5EDC"/>
    <w:rsid w:val="004A6B85"/>
    <w:rsid w:val="004A7305"/>
    <w:rsid w:val="004A761E"/>
    <w:rsid w:val="004B12A8"/>
    <w:rsid w:val="004B2073"/>
    <w:rsid w:val="004B2750"/>
    <w:rsid w:val="004B2B7B"/>
    <w:rsid w:val="004B2E23"/>
    <w:rsid w:val="004B59D1"/>
    <w:rsid w:val="004B5A90"/>
    <w:rsid w:val="004B5D97"/>
    <w:rsid w:val="004B71C4"/>
    <w:rsid w:val="004B72DD"/>
    <w:rsid w:val="004B77B2"/>
    <w:rsid w:val="004B7B5A"/>
    <w:rsid w:val="004C20B9"/>
    <w:rsid w:val="004C24C7"/>
    <w:rsid w:val="004C2966"/>
    <w:rsid w:val="004C2CC9"/>
    <w:rsid w:val="004C3183"/>
    <w:rsid w:val="004C3638"/>
    <w:rsid w:val="004C382D"/>
    <w:rsid w:val="004C4958"/>
    <w:rsid w:val="004C563E"/>
    <w:rsid w:val="004C712F"/>
    <w:rsid w:val="004D257C"/>
    <w:rsid w:val="004D277E"/>
    <w:rsid w:val="004D3032"/>
    <w:rsid w:val="004D43F0"/>
    <w:rsid w:val="004D585E"/>
    <w:rsid w:val="004D74B2"/>
    <w:rsid w:val="004E14FB"/>
    <w:rsid w:val="004E18A1"/>
    <w:rsid w:val="004E5443"/>
    <w:rsid w:val="004E63EB"/>
    <w:rsid w:val="004F00C5"/>
    <w:rsid w:val="004F2245"/>
    <w:rsid w:val="004F2305"/>
    <w:rsid w:val="004F32C6"/>
    <w:rsid w:val="004F3F21"/>
    <w:rsid w:val="004F4290"/>
    <w:rsid w:val="005003C6"/>
    <w:rsid w:val="00502E21"/>
    <w:rsid w:val="005036E4"/>
    <w:rsid w:val="00504F6F"/>
    <w:rsid w:val="00506BA0"/>
    <w:rsid w:val="005075BD"/>
    <w:rsid w:val="00510BAD"/>
    <w:rsid w:val="00510E56"/>
    <w:rsid w:val="00513B97"/>
    <w:rsid w:val="00514DFE"/>
    <w:rsid w:val="005172DD"/>
    <w:rsid w:val="00517B53"/>
    <w:rsid w:val="0052152C"/>
    <w:rsid w:val="00522111"/>
    <w:rsid w:val="00522290"/>
    <w:rsid w:val="00524FB2"/>
    <w:rsid w:val="00526907"/>
    <w:rsid w:val="0052764D"/>
    <w:rsid w:val="0052773F"/>
    <w:rsid w:val="00530659"/>
    <w:rsid w:val="00530BA7"/>
    <w:rsid w:val="00532E60"/>
    <w:rsid w:val="00533D36"/>
    <w:rsid w:val="00534932"/>
    <w:rsid w:val="00537215"/>
    <w:rsid w:val="00541333"/>
    <w:rsid w:val="0054142B"/>
    <w:rsid w:val="005438AB"/>
    <w:rsid w:val="00546299"/>
    <w:rsid w:val="00546BF9"/>
    <w:rsid w:val="005472D1"/>
    <w:rsid w:val="0055041D"/>
    <w:rsid w:val="00553040"/>
    <w:rsid w:val="00553BD0"/>
    <w:rsid w:val="0055559E"/>
    <w:rsid w:val="00555B11"/>
    <w:rsid w:val="00555E55"/>
    <w:rsid w:val="00555F21"/>
    <w:rsid w:val="005572ED"/>
    <w:rsid w:val="0055797B"/>
    <w:rsid w:val="005625A3"/>
    <w:rsid w:val="00564541"/>
    <w:rsid w:val="0056608A"/>
    <w:rsid w:val="005668AB"/>
    <w:rsid w:val="00566912"/>
    <w:rsid w:val="00567B6D"/>
    <w:rsid w:val="00567D56"/>
    <w:rsid w:val="00570424"/>
    <w:rsid w:val="00571B79"/>
    <w:rsid w:val="0057284B"/>
    <w:rsid w:val="00573A35"/>
    <w:rsid w:val="00574E43"/>
    <w:rsid w:val="0057508A"/>
    <w:rsid w:val="00575C9B"/>
    <w:rsid w:val="00576761"/>
    <w:rsid w:val="00577AAD"/>
    <w:rsid w:val="00581102"/>
    <w:rsid w:val="00581B6A"/>
    <w:rsid w:val="0058683C"/>
    <w:rsid w:val="00587BC0"/>
    <w:rsid w:val="00591B63"/>
    <w:rsid w:val="005A0982"/>
    <w:rsid w:val="005A15C1"/>
    <w:rsid w:val="005A1C93"/>
    <w:rsid w:val="005A2050"/>
    <w:rsid w:val="005A28CF"/>
    <w:rsid w:val="005A43EC"/>
    <w:rsid w:val="005A5611"/>
    <w:rsid w:val="005A7BEC"/>
    <w:rsid w:val="005B0EB4"/>
    <w:rsid w:val="005B14BE"/>
    <w:rsid w:val="005B2454"/>
    <w:rsid w:val="005B37C9"/>
    <w:rsid w:val="005B3D1A"/>
    <w:rsid w:val="005B5084"/>
    <w:rsid w:val="005B6627"/>
    <w:rsid w:val="005B665A"/>
    <w:rsid w:val="005B6830"/>
    <w:rsid w:val="005B7D5C"/>
    <w:rsid w:val="005C0CC5"/>
    <w:rsid w:val="005C0DB1"/>
    <w:rsid w:val="005C0F72"/>
    <w:rsid w:val="005C2A26"/>
    <w:rsid w:val="005C2CEF"/>
    <w:rsid w:val="005D3B4F"/>
    <w:rsid w:val="005D434D"/>
    <w:rsid w:val="005D6C20"/>
    <w:rsid w:val="005D72CA"/>
    <w:rsid w:val="005E095F"/>
    <w:rsid w:val="005E2F0B"/>
    <w:rsid w:val="005E6182"/>
    <w:rsid w:val="005E657C"/>
    <w:rsid w:val="005E68F2"/>
    <w:rsid w:val="005E6F5A"/>
    <w:rsid w:val="005E7A38"/>
    <w:rsid w:val="005F271E"/>
    <w:rsid w:val="005F34F0"/>
    <w:rsid w:val="005F4D88"/>
    <w:rsid w:val="005F77D0"/>
    <w:rsid w:val="005F7E5F"/>
    <w:rsid w:val="0060216A"/>
    <w:rsid w:val="00602B78"/>
    <w:rsid w:val="0060432C"/>
    <w:rsid w:val="00605578"/>
    <w:rsid w:val="00607FAE"/>
    <w:rsid w:val="0061060C"/>
    <w:rsid w:val="006106B0"/>
    <w:rsid w:val="006110B9"/>
    <w:rsid w:val="006113A2"/>
    <w:rsid w:val="00611B8F"/>
    <w:rsid w:val="006123E9"/>
    <w:rsid w:val="00612864"/>
    <w:rsid w:val="006132E6"/>
    <w:rsid w:val="00616AC1"/>
    <w:rsid w:val="00617563"/>
    <w:rsid w:val="00617724"/>
    <w:rsid w:val="00620029"/>
    <w:rsid w:val="006200AA"/>
    <w:rsid w:val="00622805"/>
    <w:rsid w:val="00623975"/>
    <w:rsid w:val="00623A8A"/>
    <w:rsid w:val="00623CAC"/>
    <w:rsid w:val="006244B3"/>
    <w:rsid w:val="00627CF3"/>
    <w:rsid w:val="0063116A"/>
    <w:rsid w:val="006325C0"/>
    <w:rsid w:val="00633281"/>
    <w:rsid w:val="0063368B"/>
    <w:rsid w:val="006357BC"/>
    <w:rsid w:val="00637563"/>
    <w:rsid w:val="0064081C"/>
    <w:rsid w:val="00641E8E"/>
    <w:rsid w:val="00643003"/>
    <w:rsid w:val="00643B9E"/>
    <w:rsid w:val="00644FBD"/>
    <w:rsid w:val="00645259"/>
    <w:rsid w:val="00645A0C"/>
    <w:rsid w:val="00646400"/>
    <w:rsid w:val="00646766"/>
    <w:rsid w:val="006505E1"/>
    <w:rsid w:val="00650D00"/>
    <w:rsid w:val="006518FF"/>
    <w:rsid w:val="00652041"/>
    <w:rsid w:val="00653F72"/>
    <w:rsid w:val="00654015"/>
    <w:rsid w:val="00656F2B"/>
    <w:rsid w:val="00660153"/>
    <w:rsid w:val="00663F4E"/>
    <w:rsid w:val="0066415B"/>
    <w:rsid w:val="006642EE"/>
    <w:rsid w:val="006643AF"/>
    <w:rsid w:val="006669C5"/>
    <w:rsid w:val="00666C38"/>
    <w:rsid w:val="00670C30"/>
    <w:rsid w:val="00676702"/>
    <w:rsid w:val="006775AD"/>
    <w:rsid w:val="006845E5"/>
    <w:rsid w:val="00685DF9"/>
    <w:rsid w:val="00690B87"/>
    <w:rsid w:val="006929CC"/>
    <w:rsid w:val="00694056"/>
    <w:rsid w:val="00694445"/>
    <w:rsid w:val="00695437"/>
    <w:rsid w:val="00695F19"/>
    <w:rsid w:val="00697146"/>
    <w:rsid w:val="006A2865"/>
    <w:rsid w:val="006A3972"/>
    <w:rsid w:val="006A5EEF"/>
    <w:rsid w:val="006A6003"/>
    <w:rsid w:val="006B0025"/>
    <w:rsid w:val="006B285B"/>
    <w:rsid w:val="006B3C7A"/>
    <w:rsid w:val="006B48BA"/>
    <w:rsid w:val="006B5BB3"/>
    <w:rsid w:val="006B6F99"/>
    <w:rsid w:val="006C0571"/>
    <w:rsid w:val="006C449E"/>
    <w:rsid w:val="006C7446"/>
    <w:rsid w:val="006D070A"/>
    <w:rsid w:val="006D0F75"/>
    <w:rsid w:val="006D1BE4"/>
    <w:rsid w:val="006D33A1"/>
    <w:rsid w:val="006D46B3"/>
    <w:rsid w:val="006D7448"/>
    <w:rsid w:val="006E01AE"/>
    <w:rsid w:val="006E2217"/>
    <w:rsid w:val="006E2313"/>
    <w:rsid w:val="006E344D"/>
    <w:rsid w:val="006E5541"/>
    <w:rsid w:val="006F026E"/>
    <w:rsid w:val="006F2A70"/>
    <w:rsid w:val="006F3A0B"/>
    <w:rsid w:val="006F3F44"/>
    <w:rsid w:val="006F58BE"/>
    <w:rsid w:val="006F60C6"/>
    <w:rsid w:val="006F6129"/>
    <w:rsid w:val="006F7E59"/>
    <w:rsid w:val="00700438"/>
    <w:rsid w:val="00701A0F"/>
    <w:rsid w:val="007040CE"/>
    <w:rsid w:val="00704195"/>
    <w:rsid w:val="007049B6"/>
    <w:rsid w:val="00704D12"/>
    <w:rsid w:val="00704F09"/>
    <w:rsid w:val="00705455"/>
    <w:rsid w:val="007075BD"/>
    <w:rsid w:val="00707706"/>
    <w:rsid w:val="007107C2"/>
    <w:rsid w:val="007108BA"/>
    <w:rsid w:val="0071144A"/>
    <w:rsid w:val="0071250C"/>
    <w:rsid w:val="00712CCE"/>
    <w:rsid w:val="0071300C"/>
    <w:rsid w:val="00713C88"/>
    <w:rsid w:val="00714091"/>
    <w:rsid w:val="007158C5"/>
    <w:rsid w:val="00721A00"/>
    <w:rsid w:val="00726BE3"/>
    <w:rsid w:val="00730B1B"/>
    <w:rsid w:val="0073190D"/>
    <w:rsid w:val="00731ED1"/>
    <w:rsid w:val="0073307C"/>
    <w:rsid w:val="00733332"/>
    <w:rsid w:val="0073466F"/>
    <w:rsid w:val="00734721"/>
    <w:rsid w:val="00735544"/>
    <w:rsid w:val="0073758B"/>
    <w:rsid w:val="00740C2D"/>
    <w:rsid w:val="007418D0"/>
    <w:rsid w:val="00741BD7"/>
    <w:rsid w:val="00743561"/>
    <w:rsid w:val="00745E67"/>
    <w:rsid w:val="00747459"/>
    <w:rsid w:val="00747D00"/>
    <w:rsid w:val="00747E5E"/>
    <w:rsid w:val="007503D3"/>
    <w:rsid w:val="00751D66"/>
    <w:rsid w:val="0075645A"/>
    <w:rsid w:val="007603D3"/>
    <w:rsid w:val="00760C71"/>
    <w:rsid w:val="0076119F"/>
    <w:rsid w:val="00772F85"/>
    <w:rsid w:val="00774581"/>
    <w:rsid w:val="007751B7"/>
    <w:rsid w:val="00775B75"/>
    <w:rsid w:val="00776FF4"/>
    <w:rsid w:val="00777221"/>
    <w:rsid w:val="007774F5"/>
    <w:rsid w:val="00782B15"/>
    <w:rsid w:val="00786877"/>
    <w:rsid w:val="00786C99"/>
    <w:rsid w:val="00787B32"/>
    <w:rsid w:val="0079333E"/>
    <w:rsid w:val="00793CAC"/>
    <w:rsid w:val="00794802"/>
    <w:rsid w:val="00794893"/>
    <w:rsid w:val="00794BD4"/>
    <w:rsid w:val="00795C0F"/>
    <w:rsid w:val="00796EEB"/>
    <w:rsid w:val="007976F3"/>
    <w:rsid w:val="00797CF8"/>
    <w:rsid w:val="007A1089"/>
    <w:rsid w:val="007A17C5"/>
    <w:rsid w:val="007A2A21"/>
    <w:rsid w:val="007A4371"/>
    <w:rsid w:val="007A452C"/>
    <w:rsid w:val="007A597B"/>
    <w:rsid w:val="007A6BBC"/>
    <w:rsid w:val="007A77D4"/>
    <w:rsid w:val="007B0603"/>
    <w:rsid w:val="007B164E"/>
    <w:rsid w:val="007B2984"/>
    <w:rsid w:val="007B344F"/>
    <w:rsid w:val="007B4C3F"/>
    <w:rsid w:val="007B54E5"/>
    <w:rsid w:val="007B6158"/>
    <w:rsid w:val="007B62CE"/>
    <w:rsid w:val="007C022B"/>
    <w:rsid w:val="007C0CA9"/>
    <w:rsid w:val="007C20B6"/>
    <w:rsid w:val="007C3068"/>
    <w:rsid w:val="007C4D5A"/>
    <w:rsid w:val="007C679C"/>
    <w:rsid w:val="007C7D49"/>
    <w:rsid w:val="007D32F3"/>
    <w:rsid w:val="007D4F58"/>
    <w:rsid w:val="007D644E"/>
    <w:rsid w:val="007E194C"/>
    <w:rsid w:val="007E4EE5"/>
    <w:rsid w:val="007E7637"/>
    <w:rsid w:val="007E77B0"/>
    <w:rsid w:val="007E7A92"/>
    <w:rsid w:val="007F0CF8"/>
    <w:rsid w:val="007F195F"/>
    <w:rsid w:val="007F24DB"/>
    <w:rsid w:val="007F3FF3"/>
    <w:rsid w:val="007F4987"/>
    <w:rsid w:val="007F5871"/>
    <w:rsid w:val="007F6D06"/>
    <w:rsid w:val="008006F3"/>
    <w:rsid w:val="008038DE"/>
    <w:rsid w:val="00804245"/>
    <w:rsid w:val="00805B04"/>
    <w:rsid w:val="00805BFE"/>
    <w:rsid w:val="00806909"/>
    <w:rsid w:val="008071F3"/>
    <w:rsid w:val="00807E7F"/>
    <w:rsid w:val="008101CF"/>
    <w:rsid w:val="008103FE"/>
    <w:rsid w:val="00811332"/>
    <w:rsid w:val="0081215B"/>
    <w:rsid w:val="0081344A"/>
    <w:rsid w:val="00813579"/>
    <w:rsid w:val="00813F85"/>
    <w:rsid w:val="0081589B"/>
    <w:rsid w:val="00815E71"/>
    <w:rsid w:val="00816B1F"/>
    <w:rsid w:val="00820917"/>
    <w:rsid w:val="0082149D"/>
    <w:rsid w:val="008219E5"/>
    <w:rsid w:val="00822254"/>
    <w:rsid w:val="00822755"/>
    <w:rsid w:val="008233B7"/>
    <w:rsid w:val="00824121"/>
    <w:rsid w:val="00825614"/>
    <w:rsid w:val="008279D0"/>
    <w:rsid w:val="00830087"/>
    <w:rsid w:val="0083076E"/>
    <w:rsid w:val="00835D9A"/>
    <w:rsid w:val="008403C9"/>
    <w:rsid w:val="008407F9"/>
    <w:rsid w:val="0084155D"/>
    <w:rsid w:val="0084211B"/>
    <w:rsid w:val="0084295D"/>
    <w:rsid w:val="00843ABC"/>
    <w:rsid w:val="008448DA"/>
    <w:rsid w:val="00844DC0"/>
    <w:rsid w:val="008461BD"/>
    <w:rsid w:val="00847144"/>
    <w:rsid w:val="008507FF"/>
    <w:rsid w:val="00851052"/>
    <w:rsid w:val="008523C0"/>
    <w:rsid w:val="00852B58"/>
    <w:rsid w:val="00852C6B"/>
    <w:rsid w:val="008548F4"/>
    <w:rsid w:val="0085629D"/>
    <w:rsid w:val="00857D77"/>
    <w:rsid w:val="00860578"/>
    <w:rsid w:val="008609CB"/>
    <w:rsid w:val="0086178E"/>
    <w:rsid w:val="00861F90"/>
    <w:rsid w:val="00866C86"/>
    <w:rsid w:val="00871926"/>
    <w:rsid w:val="00871C67"/>
    <w:rsid w:val="008725F1"/>
    <w:rsid w:val="008733B0"/>
    <w:rsid w:val="00873D98"/>
    <w:rsid w:val="008746A5"/>
    <w:rsid w:val="00875528"/>
    <w:rsid w:val="00875954"/>
    <w:rsid w:val="00875AFC"/>
    <w:rsid w:val="00875B07"/>
    <w:rsid w:val="008762B5"/>
    <w:rsid w:val="00880F6A"/>
    <w:rsid w:val="00882699"/>
    <w:rsid w:val="008854D5"/>
    <w:rsid w:val="0088673E"/>
    <w:rsid w:val="0088750A"/>
    <w:rsid w:val="0089090D"/>
    <w:rsid w:val="008919A9"/>
    <w:rsid w:val="00891BB9"/>
    <w:rsid w:val="00891CAA"/>
    <w:rsid w:val="00893694"/>
    <w:rsid w:val="0089407A"/>
    <w:rsid w:val="00894BBB"/>
    <w:rsid w:val="008950FD"/>
    <w:rsid w:val="008966CC"/>
    <w:rsid w:val="008A2F06"/>
    <w:rsid w:val="008A41BC"/>
    <w:rsid w:val="008A4FD1"/>
    <w:rsid w:val="008A5EE3"/>
    <w:rsid w:val="008A7B56"/>
    <w:rsid w:val="008B05B0"/>
    <w:rsid w:val="008B20F0"/>
    <w:rsid w:val="008B23D8"/>
    <w:rsid w:val="008B3AD2"/>
    <w:rsid w:val="008B3C4F"/>
    <w:rsid w:val="008B3FC9"/>
    <w:rsid w:val="008B56C0"/>
    <w:rsid w:val="008B5A96"/>
    <w:rsid w:val="008B79A1"/>
    <w:rsid w:val="008C2C3B"/>
    <w:rsid w:val="008C3C24"/>
    <w:rsid w:val="008C7218"/>
    <w:rsid w:val="008D0652"/>
    <w:rsid w:val="008D12EE"/>
    <w:rsid w:val="008D2514"/>
    <w:rsid w:val="008D27A4"/>
    <w:rsid w:val="008D2F27"/>
    <w:rsid w:val="008D3E1B"/>
    <w:rsid w:val="008D70F3"/>
    <w:rsid w:val="008D731A"/>
    <w:rsid w:val="008E18C7"/>
    <w:rsid w:val="008E2AAC"/>
    <w:rsid w:val="008E34B4"/>
    <w:rsid w:val="008E6CB8"/>
    <w:rsid w:val="008E738D"/>
    <w:rsid w:val="008E74DB"/>
    <w:rsid w:val="008F06D3"/>
    <w:rsid w:val="008F2BD4"/>
    <w:rsid w:val="008F6746"/>
    <w:rsid w:val="008F7073"/>
    <w:rsid w:val="008F7149"/>
    <w:rsid w:val="008F7688"/>
    <w:rsid w:val="00901D5B"/>
    <w:rsid w:val="009035DD"/>
    <w:rsid w:val="0090770E"/>
    <w:rsid w:val="00910BD2"/>
    <w:rsid w:val="00910BE6"/>
    <w:rsid w:val="00914683"/>
    <w:rsid w:val="009146CE"/>
    <w:rsid w:val="00914B88"/>
    <w:rsid w:val="009159B5"/>
    <w:rsid w:val="00916507"/>
    <w:rsid w:val="00917256"/>
    <w:rsid w:val="0092055B"/>
    <w:rsid w:val="0092158D"/>
    <w:rsid w:val="00922C79"/>
    <w:rsid w:val="00926596"/>
    <w:rsid w:val="00927BB2"/>
    <w:rsid w:val="00931187"/>
    <w:rsid w:val="00931436"/>
    <w:rsid w:val="00931945"/>
    <w:rsid w:val="00931B53"/>
    <w:rsid w:val="00942F41"/>
    <w:rsid w:val="009445BC"/>
    <w:rsid w:val="00946457"/>
    <w:rsid w:val="00946562"/>
    <w:rsid w:val="00950BED"/>
    <w:rsid w:val="00951A3C"/>
    <w:rsid w:val="00951C5F"/>
    <w:rsid w:val="009522A5"/>
    <w:rsid w:val="00953CE8"/>
    <w:rsid w:val="00954B80"/>
    <w:rsid w:val="00955B3B"/>
    <w:rsid w:val="00956A68"/>
    <w:rsid w:val="00957BC6"/>
    <w:rsid w:val="00957DC8"/>
    <w:rsid w:val="0096054C"/>
    <w:rsid w:val="00961867"/>
    <w:rsid w:val="00961A87"/>
    <w:rsid w:val="009657D1"/>
    <w:rsid w:val="00965B9F"/>
    <w:rsid w:val="00965CC5"/>
    <w:rsid w:val="009665D2"/>
    <w:rsid w:val="00967F37"/>
    <w:rsid w:val="0097072A"/>
    <w:rsid w:val="00971735"/>
    <w:rsid w:val="00975219"/>
    <w:rsid w:val="00981054"/>
    <w:rsid w:val="009820CC"/>
    <w:rsid w:val="0098281A"/>
    <w:rsid w:val="009850C7"/>
    <w:rsid w:val="00985C61"/>
    <w:rsid w:val="0098667D"/>
    <w:rsid w:val="0099015C"/>
    <w:rsid w:val="0099167C"/>
    <w:rsid w:val="00991C09"/>
    <w:rsid w:val="00994901"/>
    <w:rsid w:val="00996130"/>
    <w:rsid w:val="009A2C99"/>
    <w:rsid w:val="009A394F"/>
    <w:rsid w:val="009A6E49"/>
    <w:rsid w:val="009A7BDF"/>
    <w:rsid w:val="009A7DEE"/>
    <w:rsid w:val="009B1C83"/>
    <w:rsid w:val="009B216C"/>
    <w:rsid w:val="009B2F72"/>
    <w:rsid w:val="009B61D4"/>
    <w:rsid w:val="009B6244"/>
    <w:rsid w:val="009B76C9"/>
    <w:rsid w:val="009C03A3"/>
    <w:rsid w:val="009C146E"/>
    <w:rsid w:val="009C3250"/>
    <w:rsid w:val="009C3410"/>
    <w:rsid w:val="009C3C6F"/>
    <w:rsid w:val="009C614E"/>
    <w:rsid w:val="009C73D2"/>
    <w:rsid w:val="009C7DEA"/>
    <w:rsid w:val="009D0D8E"/>
    <w:rsid w:val="009D1A8F"/>
    <w:rsid w:val="009D20B1"/>
    <w:rsid w:val="009D2E9A"/>
    <w:rsid w:val="009D7448"/>
    <w:rsid w:val="009D7E86"/>
    <w:rsid w:val="009D7F3C"/>
    <w:rsid w:val="009E24C9"/>
    <w:rsid w:val="009E27C0"/>
    <w:rsid w:val="009E27E4"/>
    <w:rsid w:val="009E44CA"/>
    <w:rsid w:val="009F061A"/>
    <w:rsid w:val="009F0942"/>
    <w:rsid w:val="009F19EB"/>
    <w:rsid w:val="009F1B3F"/>
    <w:rsid w:val="009F45DE"/>
    <w:rsid w:val="009F46BA"/>
    <w:rsid w:val="009F47C7"/>
    <w:rsid w:val="009F4B66"/>
    <w:rsid w:val="009F76A0"/>
    <w:rsid w:val="009F76DA"/>
    <w:rsid w:val="00A06814"/>
    <w:rsid w:val="00A06B01"/>
    <w:rsid w:val="00A071DA"/>
    <w:rsid w:val="00A1012D"/>
    <w:rsid w:val="00A126A7"/>
    <w:rsid w:val="00A12861"/>
    <w:rsid w:val="00A12C43"/>
    <w:rsid w:val="00A13B11"/>
    <w:rsid w:val="00A151A0"/>
    <w:rsid w:val="00A15626"/>
    <w:rsid w:val="00A176A0"/>
    <w:rsid w:val="00A17F63"/>
    <w:rsid w:val="00A20ADF"/>
    <w:rsid w:val="00A21093"/>
    <w:rsid w:val="00A23226"/>
    <w:rsid w:val="00A235AD"/>
    <w:rsid w:val="00A247BE"/>
    <w:rsid w:val="00A24FA4"/>
    <w:rsid w:val="00A25205"/>
    <w:rsid w:val="00A26420"/>
    <w:rsid w:val="00A27170"/>
    <w:rsid w:val="00A34CF3"/>
    <w:rsid w:val="00A34F2C"/>
    <w:rsid w:val="00A35E65"/>
    <w:rsid w:val="00A367F0"/>
    <w:rsid w:val="00A42A4D"/>
    <w:rsid w:val="00A4357E"/>
    <w:rsid w:val="00A444B1"/>
    <w:rsid w:val="00A44ED2"/>
    <w:rsid w:val="00A44ED9"/>
    <w:rsid w:val="00A4517D"/>
    <w:rsid w:val="00A46C24"/>
    <w:rsid w:val="00A5160B"/>
    <w:rsid w:val="00A529CE"/>
    <w:rsid w:val="00A534E4"/>
    <w:rsid w:val="00A54A21"/>
    <w:rsid w:val="00A55384"/>
    <w:rsid w:val="00A55B77"/>
    <w:rsid w:val="00A55D5E"/>
    <w:rsid w:val="00A56288"/>
    <w:rsid w:val="00A57603"/>
    <w:rsid w:val="00A6098F"/>
    <w:rsid w:val="00A6147F"/>
    <w:rsid w:val="00A616C4"/>
    <w:rsid w:val="00A623EE"/>
    <w:rsid w:val="00A630A4"/>
    <w:rsid w:val="00A67222"/>
    <w:rsid w:val="00A677C3"/>
    <w:rsid w:val="00A711C9"/>
    <w:rsid w:val="00A71703"/>
    <w:rsid w:val="00A74674"/>
    <w:rsid w:val="00A759B2"/>
    <w:rsid w:val="00A76893"/>
    <w:rsid w:val="00A82AF3"/>
    <w:rsid w:val="00A842FE"/>
    <w:rsid w:val="00A85606"/>
    <w:rsid w:val="00A8585A"/>
    <w:rsid w:val="00A85C2D"/>
    <w:rsid w:val="00A86C20"/>
    <w:rsid w:val="00A8765B"/>
    <w:rsid w:val="00A91CF2"/>
    <w:rsid w:val="00A94286"/>
    <w:rsid w:val="00A94CD6"/>
    <w:rsid w:val="00A94ED8"/>
    <w:rsid w:val="00A950F0"/>
    <w:rsid w:val="00A95ECE"/>
    <w:rsid w:val="00A96442"/>
    <w:rsid w:val="00A964F5"/>
    <w:rsid w:val="00A974D0"/>
    <w:rsid w:val="00A9758E"/>
    <w:rsid w:val="00AA0757"/>
    <w:rsid w:val="00AA08B5"/>
    <w:rsid w:val="00AA108C"/>
    <w:rsid w:val="00AA2403"/>
    <w:rsid w:val="00AA24A4"/>
    <w:rsid w:val="00AA250E"/>
    <w:rsid w:val="00AA2BFD"/>
    <w:rsid w:val="00AA350F"/>
    <w:rsid w:val="00AA4D81"/>
    <w:rsid w:val="00AA4F4A"/>
    <w:rsid w:val="00AA519E"/>
    <w:rsid w:val="00AA51ED"/>
    <w:rsid w:val="00AA534D"/>
    <w:rsid w:val="00AA54F4"/>
    <w:rsid w:val="00AA67E5"/>
    <w:rsid w:val="00AB1B99"/>
    <w:rsid w:val="00AB284A"/>
    <w:rsid w:val="00AB3D37"/>
    <w:rsid w:val="00AB6E14"/>
    <w:rsid w:val="00AB6F29"/>
    <w:rsid w:val="00AB7738"/>
    <w:rsid w:val="00AB7A35"/>
    <w:rsid w:val="00AC0800"/>
    <w:rsid w:val="00AC1F4F"/>
    <w:rsid w:val="00AC2572"/>
    <w:rsid w:val="00AC2C5F"/>
    <w:rsid w:val="00AC32AC"/>
    <w:rsid w:val="00AC456B"/>
    <w:rsid w:val="00AC52B9"/>
    <w:rsid w:val="00AC664F"/>
    <w:rsid w:val="00AC72B3"/>
    <w:rsid w:val="00AD1BB8"/>
    <w:rsid w:val="00AD68DD"/>
    <w:rsid w:val="00AD7F76"/>
    <w:rsid w:val="00AD7FE2"/>
    <w:rsid w:val="00AE1AD3"/>
    <w:rsid w:val="00AE2ACF"/>
    <w:rsid w:val="00AE49DF"/>
    <w:rsid w:val="00AE4A62"/>
    <w:rsid w:val="00AE4C52"/>
    <w:rsid w:val="00AE59CB"/>
    <w:rsid w:val="00AE68BF"/>
    <w:rsid w:val="00AE7D8A"/>
    <w:rsid w:val="00AE7FA8"/>
    <w:rsid w:val="00AF0E37"/>
    <w:rsid w:val="00AF43AE"/>
    <w:rsid w:val="00AF4ABA"/>
    <w:rsid w:val="00AF545D"/>
    <w:rsid w:val="00AF5BC7"/>
    <w:rsid w:val="00B02C40"/>
    <w:rsid w:val="00B0398C"/>
    <w:rsid w:val="00B04AF8"/>
    <w:rsid w:val="00B05E88"/>
    <w:rsid w:val="00B06E79"/>
    <w:rsid w:val="00B07D0C"/>
    <w:rsid w:val="00B12495"/>
    <w:rsid w:val="00B14303"/>
    <w:rsid w:val="00B14D58"/>
    <w:rsid w:val="00B14F00"/>
    <w:rsid w:val="00B1562D"/>
    <w:rsid w:val="00B16204"/>
    <w:rsid w:val="00B21242"/>
    <w:rsid w:val="00B22E89"/>
    <w:rsid w:val="00B23604"/>
    <w:rsid w:val="00B23A68"/>
    <w:rsid w:val="00B247F7"/>
    <w:rsid w:val="00B25311"/>
    <w:rsid w:val="00B30889"/>
    <w:rsid w:val="00B4161F"/>
    <w:rsid w:val="00B43367"/>
    <w:rsid w:val="00B433A6"/>
    <w:rsid w:val="00B43AF5"/>
    <w:rsid w:val="00B45E5D"/>
    <w:rsid w:val="00B47035"/>
    <w:rsid w:val="00B50F2E"/>
    <w:rsid w:val="00B51B62"/>
    <w:rsid w:val="00B51BDC"/>
    <w:rsid w:val="00B525FA"/>
    <w:rsid w:val="00B52AD2"/>
    <w:rsid w:val="00B53C11"/>
    <w:rsid w:val="00B54178"/>
    <w:rsid w:val="00B617B6"/>
    <w:rsid w:val="00B63063"/>
    <w:rsid w:val="00B659B0"/>
    <w:rsid w:val="00B65C4E"/>
    <w:rsid w:val="00B672E8"/>
    <w:rsid w:val="00B677BC"/>
    <w:rsid w:val="00B67831"/>
    <w:rsid w:val="00B717D5"/>
    <w:rsid w:val="00B72CE1"/>
    <w:rsid w:val="00B73911"/>
    <w:rsid w:val="00B74FC0"/>
    <w:rsid w:val="00B8016C"/>
    <w:rsid w:val="00B808A1"/>
    <w:rsid w:val="00B80CB0"/>
    <w:rsid w:val="00B82264"/>
    <w:rsid w:val="00B83774"/>
    <w:rsid w:val="00B8403D"/>
    <w:rsid w:val="00B906D6"/>
    <w:rsid w:val="00B90CBB"/>
    <w:rsid w:val="00B962C4"/>
    <w:rsid w:val="00BA04AC"/>
    <w:rsid w:val="00BA056C"/>
    <w:rsid w:val="00BA0800"/>
    <w:rsid w:val="00BA1B8F"/>
    <w:rsid w:val="00BA1D08"/>
    <w:rsid w:val="00BA2107"/>
    <w:rsid w:val="00BA2687"/>
    <w:rsid w:val="00BA6647"/>
    <w:rsid w:val="00BA79D6"/>
    <w:rsid w:val="00BA7E95"/>
    <w:rsid w:val="00BB0267"/>
    <w:rsid w:val="00BB1081"/>
    <w:rsid w:val="00BB3C28"/>
    <w:rsid w:val="00BB4383"/>
    <w:rsid w:val="00BB5104"/>
    <w:rsid w:val="00BB6549"/>
    <w:rsid w:val="00BB67CE"/>
    <w:rsid w:val="00BB7399"/>
    <w:rsid w:val="00BC03E1"/>
    <w:rsid w:val="00BC13FF"/>
    <w:rsid w:val="00BC2296"/>
    <w:rsid w:val="00BC2C0F"/>
    <w:rsid w:val="00BC4349"/>
    <w:rsid w:val="00BC58C1"/>
    <w:rsid w:val="00BC5D33"/>
    <w:rsid w:val="00BD0F9E"/>
    <w:rsid w:val="00BD443C"/>
    <w:rsid w:val="00BE004D"/>
    <w:rsid w:val="00BE1394"/>
    <w:rsid w:val="00BE3B61"/>
    <w:rsid w:val="00BE5F77"/>
    <w:rsid w:val="00BE65AA"/>
    <w:rsid w:val="00BE6BDF"/>
    <w:rsid w:val="00BF07FC"/>
    <w:rsid w:val="00BF2538"/>
    <w:rsid w:val="00BF2C3F"/>
    <w:rsid w:val="00BF2F86"/>
    <w:rsid w:val="00BF69CF"/>
    <w:rsid w:val="00BF6D76"/>
    <w:rsid w:val="00BF7A6B"/>
    <w:rsid w:val="00C005F6"/>
    <w:rsid w:val="00C0104B"/>
    <w:rsid w:val="00C01D80"/>
    <w:rsid w:val="00C03718"/>
    <w:rsid w:val="00C06946"/>
    <w:rsid w:val="00C100F1"/>
    <w:rsid w:val="00C10160"/>
    <w:rsid w:val="00C10768"/>
    <w:rsid w:val="00C12356"/>
    <w:rsid w:val="00C12568"/>
    <w:rsid w:val="00C136B6"/>
    <w:rsid w:val="00C13FB1"/>
    <w:rsid w:val="00C149DB"/>
    <w:rsid w:val="00C1544F"/>
    <w:rsid w:val="00C15F8A"/>
    <w:rsid w:val="00C17295"/>
    <w:rsid w:val="00C207B9"/>
    <w:rsid w:val="00C20ABB"/>
    <w:rsid w:val="00C20FBD"/>
    <w:rsid w:val="00C2100C"/>
    <w:rsid w:val="00C22829"/>
    <w:rsid w:val="00C2488C"/>
    <w:rsid w:val="00C2501D"/>
    <w:rsid w:val="00C30E5B"/>
    <w:rsid w:val="00C31E1D"/>
    <w:rsid w:val="00C320BC"/>
    <w:rsid w:val="00C33C68"/>
    <w:rsid w:val="00C359D0"/>
    <w:rsid w:val="00C35EC2"/>
    <w:rsid w:val="00C40151"/>
    <w:rsid w:val="00C4128A"/>
    <w:rsid w:val="00C425ED"/>
    <w:rsid w:val="00C42E0A"/>
    <w:rsid w:val="00C43291"/>
    <w:rsid w:val="00C433D6"/>
    <w:rsid w:val="00C443E8"/>
    <w:rsid w:val="00C51858"/>
    <w:rsid w:val="00C520DE"/>
    <w:rsid w:val="00C5376D"/>
    <w:rsid w:val="00C57267"/>
    <w:rsid w:val="00C572C5"/>
    <w:rsid w:val="00C62F04"/>
    <w:rsid w:val="00C65087"/>
    <w:rsid w:val="00C66126"/>
    <w:rsid w:val="00C66417"/>
    <w:rsid w:val="00C674E0"/>
    <w:rsid w:val="00C71560"/>
    <w:rsid w:val="00C72E7F"/>
    <w:rsid w:val="00C75127"/>
    <w:rsid w:val="00C75FA5"/>
    <w:rsid w:val="00C769D1"/>
    <w:rsid w:val="00C81120"/>
    <w:rsid w:val="00C835C8"/>
    <w:rsid w:val="00C83B07"/>
    <w:rsid w:val="00C84265"/>
    <w:rsid w:val="00C85C33"/>
    <w:rsid w:val="00C85DB1"/>
    <w:rsid w:val="00C86EC3"/>
    <w:rsid w:val="00C876E2"/>
    <w:rsid w:val="00C87F21"/>
    <w:rsid w:val="00C900E8"/>
    <w:rsid w:val="00C919ED"/>
    <w:rsid w:val="00C91FED"/>
    <w:rsid w:val="00C92359"/>
    <w:rsid w:val="00C928DC"/>
    <w:rsid w:val="00C948F0"/>
    <w:rsid w:val="00CA6C73"/>
    <w:rsid w:val="00CA7693"/>
    <w:rsid w:val="00CB322A"/>
    <w:rsid w:val="00CB539A"/>
    <w:rsid w:val="00CB7A44"/>
    <w:rsid w:val="00CC0D59"/>
    <w:rsid w:val="00CC2D3F"/>
    <w:rsid w:val="00CC2FA6"/>
    <w:rsid w:val="00CC4660"/>
    <w:rsid w:val="00CC4806"/>
    <w:rsid w:val="00CC68F0"/>
    <w:rsid w:val="00CC715C"/>
    <w:rsid w:val="00CD001F"/>
    <w:rsid w:val="00CD5147"/>
    <w:rsid w:val="00CD722F"/>
    <w:rsid w:val="00CE0000"/>
    <w:rsid w:val="00CE6E4F"/>
    <w:rsid w:val="00CE74F0"/>
    <w:rsid w:val="00CE7530"/>
    <w:rsid w:val="00CE7A74"/>
    <w:rsid w:val="00CF0CD3"/>
    <w:rsid w:val="00CF1BB8"/>
    <w:rsid w:val="00CF1DF2"/>
    <w:rsid w:val="00CF4610"/>
    <w:rsid w:val="00CF4732"/>
    <w:rsid w:val="00CF4B55"/>
    <w:rsid w:val="00CF576A"/>
    <w:rsid w:val="00CF6C25"/>
    <w:rsid w:val="00CF72C5"/>
    <w:rsid w:val="00CF7F76"/>
    <w:rsid w:val="00D00280"/>
    <w:rsid w:val="00D00887"/>
    <w:rsid w:val="00D00FD3"/>
    <w:rsid w:val="00D010CB"/>
    <w:rsid w:val="00D02A08"/>
    <w:rsid w:val="00D039B5"/>
    <w:rsid w:val="00D03F42"/>
    <w:rsid w:val="00D107A0"/>
    <w:rsid w:val="00D11BCA"/>
    <w:rsid w:val="00D123A5"/>
    <w:rsid w:val="00D13962"/>
    <w:rsid w:val="00D13D56"/>
    <w:rsid w:val="00D140EE"/>
    <w:rsid w:val="00D142E4"/>
    <w:rsid w:val="00D1529A"/>
    <w:rsid w:val="00D17632"/>
    <w:rsid w:val="00D206F9"/>
    <w:rsid w:val="00D20BD2"/>
    <w:rsid w:val="00D22456"/>
    <w:rsid w:val="00D23386"/>
    <w:rsid w:val="00D253A5"/>
    <w:rsid w:val="00D36779"/>
    <w:rsid w:val="00D40FED"/>
    <w:rsid w:val="00D422EE"/>
    <w:rsid w:val="00D4621E"/>
    <w:rsid w:val="00D471F8"/>
    <w:rsid w:val="00D51A0C"/>
    <w:rsid w:val="00D52360"/>
    <w:rsid w:val="00D52BFE"/>
    <w:rsid w:val="00D54EBE"/>
    <w:rsid w:val="00D6235D"/>
    <w:rsid w:val="00D64F2B"/>
    <w:rsid w:val="00D66A0F"/>
    <w:rsid w:val="00D6706B"/>
    <w:rsid w:val="00D727AC"/>
    <w:rsid w:val="00D734E4"/>
    <w:rsid w:val="00D73EC3"/>
    <w:rsid w:val="00D74A7B"/>
    <w:rsid w:val="00D74C98"/>
    <w:rsid w:val="00D7677A"/>
    <w:rsid w:val="00D770FE"/>
    <w:rsid w:val="00D777E1"/>
    <w:rsid w:val="00D8279D"/>
    <w:rsid w:val="00D82807"/>
    <w:rsid w:val="00D860A4"/>
    <w:rsid w:val="00D86B1D"/>
    <w:rsid w:val="00D93251"/>
    <w:rsid w:val="00D93F31"/>
    <w:rsid w:val="00D95881"/>
    <w:rsid w:val="00D95F66"/>
    <w:rsid w:val="00D96C8E"/>
    <w:rsid w:val="00D96CD5"/>
    <w:rsid w:val="00DA025D"/>
    <w:rsid w:val="00DA4261"/>
    <w:rsid w:val="00DA5172"/>
    <w:rsid w:val="00DA7089"/>
    <w:rsid w:val="00DA768D"/>
    <w:rsid w:val="00DB0A78"/>
    <w:rsid w:val="00DB1925"/>
    <w:rsid w:val="00DB30F3"/>
    <w:rsid w:val="00DB3BB0"/>
    <w:rsid w:val="00DB52CF"/>
    <w:rsid w:val="00DB5B3C"/>
    <w:rsid w:val="00DC020D"/>
    <w:rsid w:val="00DC153C"/>
    <w:rsid w:val="00DC18EB"/>
    <w:rsid w:val="00DC1AB8"/>
    <w:rsid w:val="00DC38A8"/>
    <w:rsid w:val="00DC68B8"/>
    <w:rsid w:val="00DD3D47"/>
    <w:rsid w:val="00DD3D48"/>
    <w:rsid w:val="00DD6121"/>
    <w:rsid w:val="00DE25C4"/>
    <w:rsid w:val="00DE25EA"/>
    <w:rsid w:val="00DE3F79"/>
    <w:rsid w:val="00DE429F"/>
    <w:rsid w:val="00DE766C"/>
    <w:rsid w:val="00DF2BA0"/>
    <w:rsid w:val="00DF3DDD"/>
    <w:rsid w:val="00DF5902"/>
    <w:rsid w:val="00E02EE4"/>
    <w:rsid w:val="00E03356"/>
    <w:rsid w:val="00E03F8E"/>
    <w:rsid w:val="00E04B82"/>
    <w:rsid w:val="00E0645F"/>
    <w:rsid w:val="00E064EB"/>
    <w:rsid w:val="00E06F19"/>
    <w:rsid w:val="00E1163E"/>
    <w:rsid w:val="00E116B4"/>
    <w:rsid w:val="00E12776"/>
    <w:rsid w:val="00E12ADB"/>
    <w:rsid w:val="00E12D9F"/>
    <w:rsid w:val="00E1338A"/>
    <w:rsid w:val="00E14B9A"/>
    <w:rsid w:val="00E15491"/>
    <w:rsid w:val="00E17889"/>
    <w:rsid w:val="00E20867"/>
    <w:rsid w:val="00E2169D"/>
    <w:rsid w:val="00E22F81"/>
    <w:rsid w:val="00E267F8"/>
    <w:rsid w:val="00E26995"/>
    <w:rsid w:val="00E271D8"/>
    <w:rsid w:val="00E2735C"/>
    <w:rsid w:val="00E30F42"/>
    <w:rsid w:val="00E32539"/>
    <w:rsid w:val="00E336E7"/>
    <w:rsid w:val="00E3523F"/>
    <w:rsid w:val="00E355F6"/>
    <w:rsid w:val="00E35CEE"/>
    <w:rsid w:val="00E366DA"/>
    <w:rsid w:val="00E36982"/>
    <w:rsid w:val="00E405B8"/>
    <w:rsid w:val="00E420E3"/>
    <w:rsid w:val="00E42550"/>
    <w:rsid w:val="00E45FCE"/>
    <w:rsid w:val="00E5204C"/>
    <w:rsid w:val="00E5348C"/>
    <w:rsid w:val="00E544DA"/>
    <w:rsid w:val="00E55169"/>
    <w:rsid w:val="00E563B5"/>
    <w:rsid w:val="00E56435"/>
    <w:rsid w:val="00E56E59"/>
    <w:rsid w:val="00E56E9B"/>
    <w:rsid w:val="00E57140"/>
    <w:rsid w:val="00E6011D"/>
    <w:rsid w:val="00E61D25"/>
    <w:rsid w:val="00E63278"/>
    <w:rsid w:val="00E646AF"/>
    <w:rsid w:val="00E64CD6"/>
    <w:rsid w:val="00E653EA"/>
    <w:rsid w:val="00E665E3"/>
    <w:rsid w:val="00E6737D"/>
    <w:rsid w:val="00E71662"/>
    <w:rsid w:val="00E720C9"/>
    <w:rsid w:val="00E72557"/>
    <w:rsid w:val="00E7507A"/>
    <w:rsid w:val="00E7543E"/>
    <w:rsid w:val="00E77E54"/>
    <w:rsid w:val="00E8148C"/>
    <w:rsid w:val="00E8166B"/>
    <w:rsid w:val="00E82511"/>
    <w:rsid w:val="00E82B42"/>
    <w:rsid w:val="00E83D45"/>
    <w:rsid w:val="00E866AA"/>
    <w:rsid w:val="00E869C3"/>
    <w:rsid w:val="00E91987"/>
    <w:rsid w:val="00E97F6A"/>
    <w:rsid w:val="00EA138B"/>
    <w:rsid w:val="00EA322E"/>
    <w:rsid w:val="00EA469D"/>
    <w:rsid w:val="00EA52F6"/>
    <w:rsid w:val="00EB0247"/>
    <w:rsid w:val="00EB2675"/>
    <w:rsid w:val="00EB46AD"/>
    <w:rsid w:val="00EB4884"/>
    <w:rsid w:val="00EB5143"/>
    <w:rsid w:val="00EB5230"/>
    <w:rsid w:val="00EB5262"/>
    <w:rsid w:val="00EB569A"/>
    <w:rsid w:val="00EC0FB5"/>
    <w:rsid w:val="00EC11D9"/>
    <w:rsid w:val="00EC176F"/>
    <w:rsid w:val="00EC3D06"/>
    <w:rsid w:val="00EC556F"/>
    <w:rsid w:val="00EC5A36"/>
    <w:rsid w:val="00EC793C"/>
    <w:rsid w:val="00EC7D9B"/>
    <w:rsid w:val="00ED0DFC"/>
    <w:rsid w:val="00ED0ED0"/>
    <w:rsid w:val="00ED4A4F"/>
    <w:rsid w:val="00ED6231"/>
    <w:rsid w:val="00ED7456"/>
    <w:rsid w:val="00ED76B8"/>
    <w:rsid w:val="00EE1533"/>
    <w:rsid w:val="00EE1577"/>
    <w:rsid w:val="00EE2718"/>
    <w:rsid w:val="00EE3CFF"/>
    <w:rsid w:val="00EE4A35"/>
    <w:rsid w:val="00EF188C"/>
    <w:rsid w:val="00EF2BD3"/>
    <w:rsid w:val="00EF4931"/>
    <w:rsid w:val="00EF6F18"/>
    <w:rsid w:val="00F027B0"/>
    <w:rsid w:val="00F045CB"/>
    <w:rsid w:val="00F04A71"/>
    <w:rsid w:val="00F07196"/>
    <w:rsid w:val="00F07476"/>
    <w:rsid w:val="00F108F7"/>
    <w:rsid w:val="00F11733"/>
    <w:rsid w:val="00F12753"/>
    <w:rsid w:val="00F12A43"/>
    <w:rsid w:val="00F12F1F"/>
    <w:rsid w:val="00F12FE0"/>
    <w:rsid w:val="00F15B1E"/>
    <w:rsid w:val="00F16CE9"/>
    <w:rsid w:val="00F20160"/>
    <w:rsid w:val="00F2298F"/>
    <w:rsid w:val="00F232CE"/>
    <w:rsid w:val="00F2349F"/>
    <w:rsid w:val="00F23529"/>
    <w:rsid w:val="00F23577"/>
    <w:rsid w:val="00F242CC"/>
    <w:rsid w:val="00F24830"/>
    <w:rsid w:val="00F27E79"/>
    <w:rsid w:val="00F320B2"/>
    <w:rsid w:val="00F32CE6"/>
    <w:rsid w:val="00F330D7"/>
    <w:rsid w:val="00F35174"/>
    <w:rsid w:val="00F35560"/>
    <w:rsid w:val="00F3579B"/>
    <w:rsid w:val="00F362AA"/>
    <w:rsid w:val="00F36A3B"/>
    <w:rsid w:val="00F3715C"/>
    <w:rsid w:val="00F405FA"/>
    <w:rsid w:val="00F420BD"/>
    <w:rsid w:val="00F50D70"/>
    <w:rsid w:val="00F514D4"/>
    <w:rsid w:val="00F52518"/>
    <w:rsid w:val="00F52682"/>
    <w:rsid w:val="00F54DA9"/>
    <w:rsid w:val="00F555BF"/>
    <w:rsid w:val="00F5720D"/>
    <w:rsid w:val="00F60A07"/>
    <w:rsid w:val="00F62B64"/>
    <w:rsid w:val="00F6340F"/>
    <w:rsid w:val="00F64715"/>
    <w:rsid w:val="00F64C36"/>
    <w:rsid w:val="00F729C2"/>
    <w:rsid w:val="00F73E41"/>
    <w:rsid w:val="00F76454"/>
    <w:rsid w:val="00F81571"/>
    <w:rsid w:val="00F846C7"/>
    <w:rsid w:val="00F85F3A"/>
    <w:rsid w:val="00F86F13"/>
    <w:rsid w:val="00F8797F"/>
    <w:rsid w:val="00F87CE9"/>
    <w:rsid w:val="00F9015D"/>
    <w:rsid w:val="00F9020F"/>
    <w:rsid w:val="00F92036"/>
    <w:rsid w:val="00F95B30"/>
    <w:rsid w:val="00FA42B4"/>
    <w:rsid w:val="00FA50C8"/>
    <w:rsid w:val="00FA5BB4"/>
    <w:rsid w:val="00FA76A7"/>
    <w:rsid w:val="00FB1283"/>
    <w:rsid w:val="00FB329C"/>
    <w:rsid w:val="00FB3438"/>
    <w:rsid w:val="00FB35F7"/>
    <w:rsid w:val="00FB4B9D"/>
    <w:rsid w:val="00FB517D"/>
    <w:rsid w:val="00FB5297"/>
    <w:rsid w:val="00FB6415"/>
    <w:rsid w:val="00FB70F3"/>
    <w:rsid w:val="00FC0975"/>
    <w:rsid w:val="00FC11C8"/>
    <w:rsid w:val="00FC147F"/>
    <w:rsid w:val="00FC2825"/>
    <w:rsid w:val="00FC3ABE"/>
    <w:rsid w:val="00FC3C83"/>
    <w:rsid w:val="00FC4D06"/>
    <w:rsid w:val="00FC55DC"/>
    <w:rsid w:val="00FC6BCB"/>
    <w:rsid w:val="00FC7407"/>
    <w:rsid w:val="00FC7582"/>
    <w:rsid w:val="00FD0B36"/>
    <w:rsid w:val="00FD0D65"/>
    <w:rsid w:val="00FD1C32"/>
    <w:rsid w:val="00FD5524"/>
    <w:rsid w:val="00FD7DD9"/>
    <w:rsid w:val="00FE0B60"/>
    <w:rsid w:val="00FE138B"/>
    <w:rsid w:val="00FE31E1"/>
    <w:rsid w:val="00FE3257"/>
    <w:rsid w:val="00FE379D"/>
    <w:rsid w:val="00FE46BF"/>
    <w:rsid w:val="00FE482F"/>
    <w:rsid w:val="00FE4AF0"/>
    <w:rsid w:val="00FE5FE9"/>
    <w:rsid w:val="00FE614B"/>
    <w:rsid w:val="00FE71A3"/>
    <w:rsid w:val="00FE7723"/>
    <w:rsid w:val="00FF0535"/>
    <w:rsid w:val="00FF06A2"/>
    <w:rsid w:val="00FF37EE"/>
    <w:rsid w:val="00FF4CD9"/>
    <w:rsid w:val="00FF51B5"/>
    <w:rsid w:val="00FF65E0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B72048"/>
  <w15:chartTrackingRefBased/>
  <w15:docId w15:val="{BA1A0242-E504-4BA7-8D35-00892871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List 2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180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Book Antiqua" w:hAnsi="Book Antiqua"/>
      <w:b/>
      <w:sz w:val="22"/>
      <w:lang w:eastAsia="pt-BR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bCs/>
      <w:sz w:val="24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bCs/>
      <w:color w:val="000000"/>
      <w:sz w:val="22"/>
      <w:lang w:eastAsia="pt-BR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Book Antiqua" w:hAnsi="Book Antiqua"/>
      <w:sz w:val="24"/>
      <w:lang w:val="en-US"/>
    </w:rPr>
  </w:style>
  <w:style w:type="paragraph" w:styleId="Corpodetexto2">
    <w:name w:val="Body Text 2"/>
    <w:basedOn w:val="Normal"/>
    <w:pPr>
      <w:jc w:val="both"/>
    </w:pPr>
    <w:rPr>
      <w:rFonts w:ascii="Book Antiqua" w:hAnsi="Book Antiqua"/>
      <w:b/>
      <w:sz w:val="22"/>
      <w:lang w:val="en-US"/>
    </w:rPr>
  </w:style>
  <w:style w:type="paragraph" w:styleId="Corpodetexto3">
    <w:name w:val="Body Text 3"/>
    <w:basedOn w:val="Normal"/>
    <w:pPr>
      <w:widowControl w:val="0"/>
      <w:jc w:val="both"/>
    </w:pPr>
    <w:rPr>
      <w:rFonts w:ascii="Book Antiqua" w:hAnsi="Book Antiqua"/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spacing w:line="360" w:lineRule="auto"/>
      <w:ind w:left="709"/>
      <w:jc w:val="both"/>
    </w:pPr>
    <w:rPr>
      <w:i/>
      <w:iCs/>
      <w:sz w:val="24"/>
    </w:rPr>
  </w:style>
  <w:style w:type="paragraph" w:customStyle="1" w:styleId="Textodebalo1">
    <w:name w:val="Texto de balão1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</w:style>
  <w:style w:type="paragraph" w:styleId="Subttulo">
    <w:name w:val="Subtitle"/>
    <w:basedOn w:val="Normal"/>
    <w:qFormat/>
    <w:pPr>
      <w:jc w:val="center"/>
    </w:pPr>
    <w:rPr>
      <w:rFonts w:ascii="Bookman Old Style" w:hAnsi="Bookman Old Style"/>
      <w:b/>
      <w:sz w:val="22"/>
      <w:lang w:eastAsia="pt-BR"/>
    </w:rPr>
  </w:style>
  <w:style w:type="paragraph" w:styleId="Ttulo">
    <w:name w:val="Title"/>
    <w:basedOn w:val="Normal"/>
    <w:qFormat/>
    <w:pPr>
      <w:spacing w:line="360" w:lineRule="auto"/>
      <w:jc w:val="center"/>
    </w:pPr>
    <w:rPr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rsid w:val="00517B53"/>
    <w:pPr>
      <w:spacing w:after="120"/>
      <w:ind w:left="283"/>
    </w:pPr>
    <w:rPr>
      <w:sz w:val="16"/>
      <w:szCs w:val="16"/>
    </w:rPr>
  </w:style>
  <w:style w:type="paragraph" w:customStyle="1" w:styleId="Corpo">
    <w:name w:val="Corpo"/>
    <w:rsid w:val="00517B53"/>
    <w:pPr>
      <w:jc w:val="both"/>
    </w:pPr>
    <w:rPr>
      <w:rFonts w:ascii="TimesNewRomanPS" w:hAnsi="TimesNewRomanPS"/>
      <w:color w:val="000000"/>
      <w:sz w:val="24"/>
    </w:rPr>
  </w:style>
  <w:style w:type="character" w:customStyle="1" w:styleId="DeltaViewInsertion">
    <w:name w:val="DeltaView Insertion"/>
    <w:rsid w:val="008B3AD2"/>
    <w:rPr>
      <w:color w:val="0000FF"/>
      <w:spacing w:val="0"/>
      <w:u w:val="double"/>
    </w:rPr>
  </w:style>
  <w:style w:type="paragraph" w:styleId="TextosemFormatao">
    <w:name w:val="Plain Text"/>
    <w:basedOn w:val="Normal"/>
    <w:rsid w:val="00794802"/>
    <w:rPr>
      <w:rFonts w:ascii="Courier New" w:hAnsi="Courier New"/>
      <w:lang w:eastAsia="pt-BR"/>
    </w:rPr>
  </w:style>
  <w:style w:type="paragraph" w:customStyle="1" w:styleId="CharCharCharCharCharCharCharChar">
    <w:name w:val="Char Char Char Char Char Char Char Char"/>
    <w:basedOn w:val="Normal"/>
    <w:rsid w:val="006F3F44"/>
    <w:pPr>
      <w:spacing w:after="160" w:line="240" w:lineRule="exact"/>
    </w:pPr>
    <w:rPr>
      <w:rFonts w:ascii="Verdana" w:hAnsi="Verdana"/>
      <w:lang w:val="en-US"/>
    </w:rPr>
  </w:style>
  <w:style w:type="paragraph" w:styleId="Textodebalo">
    <w:name w:val="Balloon Text"/>
    <w:basedOn w:val="Normal"/>
    <w:semiHidden/>
    <w:rsid w:val="006F3F4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7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rsid w:val="00A759B2"/>
    <w:pPr>
      <w:numPr>
        <w:numId w:val="13"/>
      </w:numPr>
    </w:pPr>
    <w:rPr>
      <w:rFonts w:ascii="Arial" w:hAnsi="Arial" w:cs="Arial"/>
      <w:szCs w:val="24"/>
      <w:lang w:eastAsia="pt-BR"/>
    </w:rPr>
  </w:style>
  <w:style w:type="character" w:styleId="Refdecomentrio">
    <w:name w:val="annotation reference"/>
    <w:semiHidden/>
    <w:rsid w:val="00A42A4D"/>
    <w:rPr>
      <w:sz w:val="16"/>
      <w:szCs w:val="16"/>
    </w:rPr>
  </w:style>
  <w:style w:type="paragraph" w:styleId="Textodecomentrio">
    <w:name w:val="annotation text"/>
    <w:basedOn w:val="Normal"/>
    <w:semiHidden/>
    <w:rsid w:val="00A42A4D"/>
  </w:style>
  <w:style w:type="paragraph" w:styleId="Assuntodocomentrio">
    <w:name w:val="annotation subject"/>
    <w:basedOn w:val="Textodecomentrio"/>
    <w:next w:val="Textodecomentrio"/>
    <w:semiHidden/>
    <w:rsid w:val="00A42A4D"/>
    <w:rPr>
      <w:b/>
      <w:bCs/>
    </w:rPr>
  </w:style>
  <w:style w:type="paragraph" w:styleId="Textodenotaderodap">
    <w:name w:val="footnote text"/>
    <w:aliases w:val="Car"/>
    <w:basedOn w:val="Normal"/>
    <w:link w:val="TextodenotaderodapChar"/>
    <w:rsid w:val="00566912"/>
    <w:rPr>
      <w:lang w:val="x-none"/>
    </w:rPr>
  </w:style>
  <w:style w:type="character" w:customStyle="1" w:styleId="TextodenotaderodapChar">
    <w:name w:val="Texto de nota de rodapé Char"/>
    <w:aliases w:val="Car Char"/>
    <w:link w:val="Textodenotaderodap"/>
    <w:rsid w:val="00566912"/>
    <w:rPr>
      <w:lang w:eastAsia="en-US"/>
    </w:rPr>
  </w:style>
  <w:style w:type="character" w:styleId="Refdenotaderodap">
    <w:name w:val="footnote reference"/>
    <w:rsid w:val="00566912"/>
    <w:rPr>
      <w:vertAlign w:val="superscript"/>
    </w:rPr>
  </w:style>
  <w:style w:type="character" w:styleId="Hyperlink">
    <w:name w:val="Hyperlink"/>
    <w:rsid w:val="00E97F6A"/>
    <w:rPr>
      <w:color w:val="0000FF"/>
      <w:u w:val="single"/>
    </w:rPr>
  </w:style>
  <w:style w:type="paragraph" w:styleId="PargrafodaLista">
    <w:name w:val="List Paragraph"/>
    <w:basedOn w:val="Normal"/>
    <w:link w:val="PargrafodaListaChar"/>
    <w:uiPriority w:val="99"/>
    <w:qFormat/>
    <w:rsid w:val="00FB4B9D"/>
    <w:pPr>
      <w:ind w:left="708"/>
    </w:pPr>
  </w:style>
  <w:style w:type="paragraph" w:customStyle="1" w:styleId="Default">
    <w:name w:val="Default"/>
    <w:rsid w:val="00F23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bealhoChar">
    <w:name w:val="Cabeçalho Char"/>
    <w:link w:val="Cabealho"/>
    <w:rsid w:val="00C425ED"/>
    <w:rPr>
      <w:lang w:eastAsia="en-US"/>
    </w:rPr>
  </w:style>
  <w:style w:type="character" w:styleId="nfase">
    <w:name w:val="Emphasis"/>
    <w:qFormat/>
    <w:rsid w:val="004C3183"/>
    <w:rPr>
      <w:i/>
      <w:iCs/>
    </w:rPr>
  </w:style>
  <w:style w:type="character" w:customStyle="1" w:styleId="RodapChar">
    <w:name w:val="Rodapé Char"/>
    <w:link w:val="Rodap"/>
    <w:uiPriority w:val="99"/>
    <w:rsid w:val="000C6EB0"/>
    <w:rPr>
      <w:lang w:eastAsia="en-US"/>
    </w:rPr>
  </w:style>
  <w:style w:type="paragraph" w:customStyle="1" w:styleId="Level4">
    <w:name w:val="Level 4"/>
    <w:basedOn w:val="Normal"/>
    <w:rsid w:val="00FF65E0"/>
    <w:pPr>
      <w:numPr>
        <w:ilvl w:val="3"/>
        <w:numId w:val="32"/>
      </w:numPr>
      <w:spacing w:after="140" w:line="290" w:lineRule="auto"/>
      <w:jc w:val="both"/>
      <w:outlineLvl w:val="3"/>
    </w:pPr>
    <w:rPr>
      <w:rFonts w:ascii="Arial" w:eastAsia="Arial" w:hAnsi="Arial"/>
      <w:lang w:val="en-GB" w:eastAsia="en-GB"/>
    </w:rPr>
  </w:style>
  <w:style w:type="paragraph" w:customStyle="1" w:styleId="Level5">
    <w:name w:val="Level 5"/>
    <w:basedOn w:val="Normal"/>
    <w:rsid w:val="00FF65E0"/>
    <w:pPr>
      <w:numPr>
        <w:ilvl w:val="4"/>
        <w:numId w:val="32"/>
      </w:numPr>
      <w:spacing w:after="140" w:line="290" w:lineRule="auto"/>
      <w:jc w:val="both"/>
    </w:pPr>
    <w:rPr>
      <w:rFonts w:ascii="Arial" w:eastAsia="Arial" w:hAnsi="Arial"/>
      <w:lang w:val="en-GB" w:eastAsia="en-GB"/>
    </w:rPr>
  </w:style>
  <w:style w:type="paragraph" w:customStyle="1" w:styleId="Level3">
    <w:name w:val="Level 3"/>
    <w:basedOn w:val="Normal"/>
    <w:rsid w:val="00FF65E0"/>
    <w:pPr>
      <w:numPr>
        <w:ilvl w:val="2"/>
        <w:numId w:val="32"/>
      </w:numPr>
      <w:spacing w:after="140" w:line="290" w:lineRule="auto"/>
      <w:jc w:val="both"/>
      <w:outlineLvl w:val="2"/>
    </w:pPr>
    <w:rPr>
      <w:rFonts w:ascii="Arial" w:eastAsia="Arial" w:hAnsi="Arial"/>
      <w:szCs w:val="28"/>
      <w:lang w:val="en-GB" w:eastAsia="en-GB"/>
    </w:rPr>
  </w:style>
  <w:style w:type="paragraph" w:customStyle="1" w:styleId="Level2">
    <w:name w:val="Level 2"/>
    <w:basedOn w:val="Normal"/>
    <w:qFormat/>
    <w:rsid w:val="00FF65E0"/>
    <w:pPr>
      <w:numPr>
        <w:ilvl w:val="1"/>
        <w:numId w:val="32"/>
      </w:numPr>
      <w:spacing w:after="140" w:line="290" w:lineRule="auto"/>
      <w:jc w:val="both"/>
      <w:outlineLvl w:val="1"/>
    </w:pPr>
    <w:rPr>
      <w:rFonts w:ascii="Arial" w:eastAsia="Arial" w:hAnsi="Arial"/>
      <w:szCs w:val="28"/>
      <w:lang w:val="en-GB" w:eastAsia="en-GB"/>
    </w:rPr>
  </w:style>
  <w:style w:type="paragraph" w:customStyle="1" w:styleId="Level1">
    <w:name w:val="Level 1"/>
    <w:basedOn w:val="Normal"/>
    <w:rsid w:val="00FF65E0"/>
    <w:pPr>
      <w:keepNext/>
      <w:numPr>
        <w:numId w:val="32"/>
      </w:numPr>
      <w:autoSpaceDE w:val="0"/>
      <w:autoSpaceDN w:val="0"/>
      <w:adjustRightInd w:val="0"/>
      <w:spacing w:before="280" w:after="140" w:line="290" w:lineRule="auto"/>
      <w:jc w:val="both"/>
      <w:outlineLvl w:val="0"/>
    </w:pPr>
    <w:rPr>
      <w:rFonts w:ascii="Arial" w:eastAsia="Times New Roman" w:hAnsi="Arial" w:cs="Arial"/>
      <w:b/>
      <w:bCs/>
      <w:iCs/>
      <w:sz w:val="22"/>
    </w:rPr>
  </w:style>
  <w:style w:type="paragraph" w:customStyle="1" w:styleId="Level6">
    <w:name w:val="Level 6"/>
    <w:basedOn w:val="Normal"/>
    <w:rsid w:val="00FF65E0"/>
    <w:pPr>
      <w:numPr>
        <w:ilvl w:val="5"/>
        <w:numId w:val="32"/>
      </w:numPr>
      <w:autoSpaceDE w:val="0"/>
      <w:autoSpaceDN w:val="0"/>
      <w:adjustRightInd w:val="0"/>
      <w:spacing w:after="140" w:line="290" w:lineRule="auto"/>
      <w:jc w:val="both"/>
    </w:pPr>
    <w:rPr>
      <w:rFonts w:ascii="Arial" w:eastAsia="Times New Roman" w:hAnsi="Arial" w:cs="Arial"/>
      <w:szCs w:val="26"/>
    </w:rPr>
  </w:style>
  <w:style w:type="numbering" w:customStyle="1" w:styleId="Estilo5">
    <w:name w:val="Estilo5"/>
    <w:uiPriority w:val="99"/>
    <w:rsid w:val="00AF4ABA"/>
    <w:pPr>
      <w:numPr>
        <w:numId w:val="34"/>
      </w:numPr>
    </w:pPr>
  </w:style>
  <w:style w:type="paragraph" w:styleId="Lista2">
    <w:name w:val="List 2"/>
    <w:basedOn w:val="Normal"/>
    <w:uiPriority w:val="99"/>
    <w:rsid w:val="00E91987"/>
    <w:pPr>
      <w:autoSpaceDE w:val="0"/>
      <w:autoSpaceDN w:val="0"/>
      <w:adjustRightInd w:val="0"/>
      <w:ind w:left="566" w:hanging="283"/>
      <w:jc w:val="both"/>
    </w:pPr>
    <w:rPr>
      <w:rFonts w:eastAsia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7A1089"/>
    <w:rPr>
      <w:rFonts w:ascii="Calibri" w:eastAsia="Times New Roman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7A1089"/>
    <w:rPr>
      <w:rFonts w:ascii="Calibri" w:eastAsia="Times New Roman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7D644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1CharCharCharCharCharCharCharCharCharCharCharCharCharCharCharCharCharCharChar1CharCharCharCharChar">
    <w:name w:val="Char1 Char Char Char Char Char Char Char Char Char Char Char Char Char Char Char Char Char Char Char1 Char Char Char Char Char"/>
    <w:basedOn w:val="Normal"/>
    <w:rsid w:val="007E7637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DeltaViewDelimiter">
    <w:name w:val="DeltaView Delimiter"/>
    <w:rsid w:val="00806909"/>
    <w:rPr>
      <w:spacing w:val="0"/>
    </w:rPr>
  </w:style>
  <w:style w:type="character" w:customStyle="1" w:styleId="PargrafodaListaChar">
    <w:name w:val="Parágrafo da Lista Char"/>
    <w:link w:val="PargrafodaLista"/>
    <w:uiPriority w:val="99"/>
    <w:locked/>
    <w:rsid w:val="0080690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62AA0-11FC-4260-8168-00258B93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994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INVESTIMENTOS E PARTICIPAÇÕES EM INFRA-ESTRUTURA S</vt:lpstr>
    </vt:vector>
  </TitlesOfParts>
  <Company>Linha Amarela S.A</Company>
  <LinksUpToDate>false</LinksUpToDate>
  <CharactersWithSpaces>6466</CharactersWithSpaces>
  <SharedDoc>false</SharedDoc>
  <HLinks>
    <vt:vector size="6" baseType="variant"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INVESTIMENTOS E PARTICIPAÇÕES EM INFRA-ESTRUTURA S</dc:title>
  <dc:subject/>
  <dc:creator>Flavia Magliozzi</dc:creator>
  <cp:keywords/>
  <cp:lastModifiedBy>Juliana Roshi Muto Soares</cp:lastModifiedBy>
  <cp:revision>3</cp:revision>
  <cp:lastPrinted>2018-06-20T19:36:00Z</cp:lastPrinted>
  <dcterms:created xsi:type="dcterms:W3CDTF">2020-04-19T15:40:00Z</dcterms:created>
  <dcterms:modified xsi:type="dcterms:W3CDTF">2020-04-20T00:20:00Z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_x000d_SP - 22955071v1 </vt:lpwstr>
  </property>
</Properties>
</file>