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94D89" w14:textId="77777777" w:rsidR="004F3FB6" w:rsidRPr="00D060DF" w:rsidRDefault="004A3541" w:rsidP="00585BC3">
      <w:pPr>
        <w:pStyle w:val="Ttulo31"/>
        <w:widowControl/>
        <w:tabs>
          <w:tab w:val="left" w:pos="8789"/>
        </w:tabs>
        <w:spacing w:line="300" w:lineRule="exact"/>
        <w:ind w:left="0"/>
        <w:jc w:val="both"/>
        <w:outlineLvl w:val="2"/>
        <w:rPr>
          <w:rFonts w:cs="Arial"/>
          <w:color w:val="000000"/>
          <w:sz w:val="22"/>
          <w:lang w:val="pt-BR"/>
        </w:rPr>
      </w:pPr>
      <w:bookmarkStart w:id="0" w:name="_GoBack"/>
      <w:bookmarkEnd w:id="0"/>
      <w:r w:rsidRPr="00D060DF">
        <w:rPr>
          <w:rFonts w:cs="Arial"/>
          <w:color w:val="000000"/>
          <w:sz w:val="22"/>
          <w:lang w:val="pt-BR"/>
        </w:rPr>
        <w:t>INSTRUMENTO PARTICULAR DE CESSÃO FIDUCIÁRIA DE DIREITOS CREDITÓRIOS</w:t>
      </w:r>
      <w:r w:rsidR="00CE4122" w:rsidRPr="00D060DF">
        <w:rPr>
          <w:rFonts w:cs="Arial"/>
          <w:color w:val="000000"/>
          <w:sz w:val="22"/>
          <w:lang w:val="pt-BR"/>
        </w:rPr>
        <w:t xml:space="preserve"> DE TAXA DE </w:t>
      </w:r>
      <w:r w:rsidR="00B34F21" w:rsidRPr="00D060DF">
        <w:rPr>
          <w:rFonts w:cs="Arial"/>
          <w:color w:val="000000"/>
          <w:sz w:val="22"/>
          <w:lang w:val="pt-BR"/>
        </w:rPr>
        <w:t>ADMINISTRAÇÃO</w:t>
      </w:r>
      <w:r w:rsidRPr="00D060DF">
        <w:rPr>
          <w:rFonts w:cs="Arial"/>
          <w:color w:val="000000"/>
          <w:sz w:val="22"/>
          <w:lang w:val="pt-BR"/>
        </w:rPr>
        <w:t xml:space="preserve"> EM GARANTIA E OUTRAS AVENÇAS</w:t>
      </w:r>
      <w:r w:rsidR="009F36FC" w:rsidRPr="00D060DF">
        <w:rPr>
          <w:rFonts w:cs="Arial"/>
          <w:color w:val="000000"/>
          <w:sz w:val="22"/>
          <w:lang w:val="pt-BR"/>
        </w:rPr>
        <w:t xml:space="preserve">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p>
    <w:p w14:paraId="552070DC" w14:textId="77777777" w:rsidR="004A3541" w:rsidRPr="00D060DF" w:rsidRDefault="004A3541" w:rsidP="002E2CE1">
      <w:pPr>
        <w:spacing w:line="288" w:lineRule="auto"/>
        <w:rPr>
          <w:rFonts w:cs="Arial"/>
          <w:sz w:val="22"/>
        </w:rPr>
      </w:pPr>
    </w:p>
    <w:p w14:paraId="58969DEF" w14:textId="77777777" w:rsidR="004F3FB6" w:rsidRPr="00D060DF" w:rsidRDefault="004F3FB6" w:rsidP="002E2CE1">
      <w:pPr>
        <w:spacing w:line="288" w:lineRule="auto"/>
        <w:jc w:val="both"/>
        <w:rPr>
          <w:rFonts w:cs="Arial"/>
          <w:sz w:val="22"/>
        </w:rPr>
      </w:pPr>
      <w:r w:rsidRPr="00D060DF">
        <w:rPr>
          <w:rFonts w:cs="Arial"/>
          <w:sz w:val="22"/>
        </w:rPr>
        <w:t xml:space="preserve">Pelo presente instrumento particular, celebrado nos termos </w:t>
      </w:r>
      <w:r w:rsidR="004A3541" w:rsidRPr="00D060DF">
        <w:rPr>
          <w:rFonts w:cs="Arial"/>
          <w:sz w:val="22"/>
        </w:rPr>
        <w:t xml:space="preserve">(i) </w:t>
      </w:r>
      <w:r w:rsidRPr="00D060DF">
        <w:rPr>
          <w:rFonts w:cs="Arial"/>
          <w:sz w:val="22"/>
        </w:rPr>
        <w:t>do art</w:t>
      </w:r>
      <w:r w:rsidR="004A3541" w:rsidRPr="00D060DF">
        <w:rPr>
          <w:rFonts w:cs="Arial"/>
          <w:sz w:val="22"/>
        </w:rPr>
        <w:t>igo</w:t>
      </w:r>
      <w:r w:rsidRPr="00D060DF">
        <w:rPr>
          <w:rFonts w:cs="Arial"/>
          <w:sz w:val="22"/>
        </w:rPr>
        <w:t xml:space="preserve"> 66-B da Lei </w:t>
      </w:r>
      <w:r w:rsidR="004A3541" w:rsidRPr="00D060DF">
        <w:rPr>
          <w:rFonts w:cs="Arial"/>
          <w:sz w:val="22"/>
        </w:rPr>
        <w:t>nº</w:t>
      </w:r>
      <w:r w:rsidRPr="00D060DF">
        <w:rPr>
          <w:rFonts w:cs="Arial"/>
          <w:sz w:val="22"/>
        </w:rPr>
        <w:t xml:space="preserve"> 4.728, de 14 de julho de 1965,</w:t>
      </w:r>
      <w:r w:rsidR="004A3541" w:rsidRPr="00D060DF">
        <w:rPr>
          <w:rFonts w:cs="Arial"/>
          <w:sz w:val="22"/>
        </w:rPr>
        <w:t xml:space="preserve"> conforme alterada (“</w:t>
      </w:r>
      <w:r w:rsidR="004A3541" w:rsidRPr="00D060DF">
        <w:rPr>
          <w:rFonts w:cs="Arial"/>
          <w:sz w:val="22"/>
          <w:u w:val="single"/>
        </w:rPr>
        <w:t>Lei nº 4.728/65</w:t>
      </w:r>
      <w:r w:rsidR="004A3541" w:rsidRPr="00D060DF">
        <w:rPr>
          <w:rFonts w:cs="Arial"/>
          <w:sz w:val="22"/>
        </w:rPr>
        <w:t>”),</w:t>
      </w:r>
      <w:r w:rsidRPr="00D060DF">
        <w:rPr>
          <w:rFonts w:cs="Arial"/>
          <w:sz w:val="22"/>
        </w:rPr>
        <w:t xml:space="preserve"> com redação dada pelo artigo 55 da Lei </w:t>
      </w:r>
      <w:r w:rsidR="004A3541" w:rsidRPr="00D060DF">
        <w:rPr>
          <w:rFonts w:cs="Arial"/>
          <w:sz w:val="22"/>
        </w:rPr>
        <w:t>nº</w:t>
      </w:r>
      <w:r w:rsidRPr="00D060DF">
        <w:rPr>
          <w:rFonts w:cs="Arial"/>
          <w:sz w:val="22"/>
        </w:rPr>
        <w:t xml:space="preserve"> 10.931, de 02 de agosto de 2004</w:t>
      </w:r>
      <w:r w:rsidR="004A3541" w:rsidRPr="00D060DF">
        <w:rPr>
          <w:rFonts w:cs="Arial"/>
          <w:sz w:val="22"/>
        </w:rPr>
        <w:t>, conforme alterada (“</w:t>
      </w:r>
      <w:r w:rsidR="004A3541" w:rsidRPr="00D060DF">
        <w:rPr>
          <w:rFonts w:cs="Arial"/>
          <w:sz w:val="22"/>
          <w:u w:val="single"/>
        </w:rPr>
        <w:t>Lei nº 10.931/04</w:t>
      </w:r>
      <w:r w:rsidR="004A3541" w:rsidRPr="00D060DF">
        <w:rPr>
          <w:rFonts w:cs="Arial"/>
          <w:sz w:val="22"/>
        </w:rPr>
        <w:t>”)</w:t>
      </w:r>
      <w:r w:rsidRPr="00D060DF">
        <w:rPr>
          <w:rFonts w:cs="Arial"/>
          <w:sz w:val="22"/>
        </w:rPr>
        <w:t xml:space="preserve">, </w:t>
      </w:r>
      <w:r w:rsidR="004A3541" w:rsidRPr="00D060DF">
        <w:rPr>
          <w:rFonts w:cs="Arial"/>
          <w:sz w:val="22"/>
        </w:rPr>
        <w:t xml:space="preserve">(ii) </w:t>
      </w:r>
      <w:r w:rsidRPr="00D060DF">
        <w:rPr>
          <w:rFonts w:cs="Arial"/>
          <w:sz w:val="22"/>
        </w:rPr>
        <w:t>do Decreto Lei nº 911, de 01 de outubro de 1969</w:t>
      </w:r>
      <w:r w:rsidR="004A3541" w:rsidRPr="00D060DF">
        <w:rPr>
          <w:rFonts w:cs="Arial"/>
          <w:sz w:val="22"/>
        </w:rPr>
        <w:t>, conforme alterado (“</w:t>
      </w:r>
      <w:r w:rsidR="004A3541" w:rsidRPr="00D060DF">
        <w:rPr>
          <w:rFonts w:cs="Arial"/>
          <w:sz w:val="22"/>
          <w:u w:val="single"/>
        </w:rPr>
        <w:t>Decreto Lei nº 911/69</w:t>
      </w:r>
      <w:r w:rsidR="004A3541" w:rsidRPr="00D060DF">
        <w:rPr>
          <w:rFonts w:cs="Arial"/>
          <w:sz w:val="22"/>
        </w:rPr>
        <w:t>”)</w:t>
      </w:r>
      <w:r w:rsidRPr="00D060DF">
        <w:rPr>
          <w:rFonts w:cs="Arial"/>
          <w:sz w:val="22"/>
        </w:rPr>
        <w:t xml:space="preserve">, e </w:t>
      </w:r>
      <w:r w:rsidR="004A3541" w:rsidRPr="00D060DF">
        <w:rPr>
          <w:rFonts w:cs="Arial"/>
          <w:sz w:val="22"/>
        </w:rPr>
        <w:t>(iii) do</w:t>
      </w:r>
      <w:r w:rsidR="00662AFC" w:rsidRPr="00D060DF">
        <w:rPr>
          <w:rFonts w:cs="Arial"/>
          <w:sz w:val="22"/>
        </w:rPr>
        <w:t xml:space="preserve"> artigo 18 da </w:t>
      </w:r>
      <w:r w:rsidR="004A3541" w:rsidRPr="00D060DF">
        <w:rPr>
          <w:rFonts w:cs="Arial"/>
          <w:sz w:val="22"/>
        </w:rPr>
        <w:t>Lei nº 9.514, de 20 de novembro de 1997, conforme alterada (“</w:t>
      </w:r>
      <w:r w:rsidR="004A3541" w:rsidRPr="00D060DF">
        <w:rPr>
          <w:rFonts w:cs="Arial"/>
          <w:sz w:val="22"/>
          <w:u w:val="single"/>
        </w:rPr>
        <w:t>Lei nº 9.514/97</w:t>
      </w:r>
      <w:r w:rsidR="004A3541" w:rsidRPr="00D060DF">
        <w:rPr>
          <w:rFonts w:cs="Arial"/>
          <w:sz w:val="22"/>
        </w:rPr>
        <w:t>”)</w:t>
      </w:r>
      <w:r w:rsidR="00662AFC" w:rsidRPr="00D060DF">
        <w:rPr>
          <w:rFonts w:cs="Arial"/>
          <w:sz w:val="22"/>
        </w:rPr>
        <w:t>,</w:t>
      </w:r>
      <w:r w:rsidR="003371C0" w:rsidRPr="00D060DF">
        <w:rPr>
          <w:rFonts w:cs="Arial"/>
          <w:sz w:val="22"/>
        </w:rPr>
        <w:t xml:space="preserve"> as partes.</w:t>
      </w:r>
    </w:p>
    <w:p w14:paraId="2535B6E3" w14:textId="77777777" w:rsidR="004F3FB6" w:rsidRPr="00D060DF" w:rsidRDefault="004F3FB6" w:rsidP="002E2CE1">
      <w:pPr>
        <w:spacing w:line="288" w:lineRule="auto"/>
        <w:rPr>
          <w:rFonts w:cs="Arial"/>
          <w:sz w:val="22"/>
        </w:rPr>
      </w:pPr>
    </w:p>
    <w:p w14:paraId="18B5ECDF" w14:textId="77777777" w:rsidR="003371C0" w:rsidRPr="00D060DF" w:rsidRDefault="00722F7C" w:rsidP="00C50937">
      <w:pPr>
        <w:spacing w:line="288" w:lineRule="auto"/>
        <w:jc w:val="both"/>
        <w:rPr>
          <w:sz w:val="22"/>
          <w:szCs w:val="22"/>
        </w:rPr>
      </w:pPr>
      <w:bookmarkStart w:id="1" w:name="_Toc522079143"/>
      <w:r w:rsidRPr="00D060DF">
        <w:rPr>
          <w:sz w:val="22"/>
          <w:szCs w:val="22"/>
        </w:rPr>
        <w:t>Pelo presente instrumento particular, as Partes:</w:t>
      </w:r>
    </w:p>
    <w:bookmarkEnd w:id="1"/>
    <w:p w14:paraId="164CE8A7" w14:textId="77777777" w:rsidR="00C50937" w:rsidRPr="00D060DF" w:rsidRDefault="00C50937" w:rsidP="00C50937">
      <w:pPr>
        <w:spacing w:line="288" w:lineRule="auto"/>
        <w:jc w:val="both"/>
        <w:rPr>
          <w:rFonts w:cs="Arial"/>
          <w:sz w:val="22"/>
        </w:rPr>
      </w:pPr>
    </w:p>
    <w:p w14:paraId="1F8606A4" w14:textId="39E1C69F" w:rsidR="00CE4122" w:rsidRPr="00D060DF" w:rsidRDefault="00CE4122" w:rsidP="00CE4122">
      <w:pPr>
        <w:spacing w:line="288" w:lineRule="auto"/>
        <w:jc w:val="both"/>
        <w:rPr>
          <w:rFonts w:cs="Arial"/>
          <w:sz w:val="22"/>
        </w:rPr>
      </w:pPr>
      <w:r w:rsidRPr="00D060DF">
        <w:rPr>
          <w:rFonts w:ascii="Times New Roman Negrito" w:hAnsi="Times New Roman Negrito"/>
          <w:b/>
          <w:bCs/>
          <w:smallCaps/>
          <w:sz w:val="22"/>
          <w:szCs w:val="22"/>
        </w:rPr>
        <w:t>Moura Dubeux Engenharia</w:t>
      </w:r>
      <w:r w:rsidRPr="00D060DF">
        <w:rPr>
          <w:b/>
          <w:bCs/>
          <w:sz w:val="22"/>
          <w:szCs w:val="22"/>
        </w:rPr>
        <w:t xml:space="preserve"> S.A.</w:t>
      </w:r>
      <w:r w:rsidRPr="00D060DF">
        <w:rPr>
          <w:sz w:val="22"/>
          <w:szCs w:val="22"/>
        </w:rPr>
        <w:t>, sociedade anônima com registro de companhia aberta perante a Comissão de Valores Mobiliários (“</w:t>
      </w:r>
      <w:r w:rsidRPr="00D060DF">
        <w:rPr>
          <w:sz w:val="22"/>
          <w:szCs w:val="22"/>
          <w:u w:val="single"/>
        </w:rPr>
        <w:t>CVM</w:t>
      </w:r>
      <w:r w:rsidRPr="00D060DF">
        <w:rPr>
          <w:sz w:val="22"/>
          <w:szCs w:val="22"/>
        </w:rPr>
        <w:t xml:space="preserve">”), com sede na cidade de Recife, estado de Pernambuco, na Av. Engenheiro Domingos Ferreira, n° 467, 13º andar, CEP 51011-051, inscrita no </w:t>
      </w:r>
      <w:r w:rsidR="00D17200" w:rsidRPr="00D060DF">
        <w:rPr>
          <w:sz w:val="22"/>
          <w:szCs w:val="22"/>
        </w:rPr>
        <w:t>Cadastro Nacional de Pessoa Jurídica do Ministério da Economia (“</w:t>
      </w:r>
      <w:r w:rsidRPr="00D060DF">
        <w:rPr>
          <w:sz w:val="22"/>
          <w:szCs w:val="22"/>
        </w:rPr>
        <w:t>CNPJ/M</w:t>
      </w:r>
      <w:r w:rsidR="00D17200" w:rsidRPr="00D060DF">
        <w:rPr>
          <w:sz w:val="22"/>
          <w:szCs w:val="22"/>
        </w:rPr>
        <w:t>E”)</w:t>
      </w:r>
      <w:r w:rsidRPr="00D060DF">
        <w:rPr>
          <w:sz w:val="22"/>
          <w:szCs w:val="22"/>
        </w:rPr>
        <w:t xml:space="preserve"> sob o n° 12.049.631/0001-84, neste ato representada na forma de seu Estatuto Social ("</w:t>
      </w:r>
      <w:r w:rsidRPr="00D060DF">
        <w:rPr>
          <w:bCs/>
          <w:sz w:val="22"/>
          <w:szCs w:val="22"/>
          <w:u w:val="single"/>
        </w:rPr>
        <w:t>Fiduciante</w:t>
      </w:r>
      <w:r w:rsidRPr="00D060DF">
        <w:rPr>
          <w:sz w:val="22"/>
          <w:szCs w:val="22"/>
        </w:rPr>
        <w:t>"); e</w:t>
      </w:r>
    </w:p>
    <w:p w14:paraId="73B98F5A" w14:textId="77777777" w:rsidR="00C50937" w:rsidRPr="00D060DF" w:rsidRDefault="00C50937" w:rsidP="00C50937">
      <w:pPr>
        <w:spacing w:line="288" w:lineRule="auto"/>
        <w:jc w:val="both"/>
        <w:rPr>
          <w:rFonts w:cs="Arial"/>
          <w:sz w:val="22"/>
        </w:rPr>
      </w:pPr>
    </w:p>
    <w:p w14:paraId="30BD5E5E" w14:textId="0AAAFD15" w:rsidR="00C50937" w:rsidRPr="00D060DF" w:rsidRDefault="003004FA" w:rsidP="007378A8">
      <w:pPr>
        <w:spacing w:line="288" w:lineRule="auto"/>
        <w:jc w:val="both"/>
        <w:rPr>
          <w:rFonts w:cs="Arial"/>
          <w:sz w:val="22"/>
        </w:rPr>
      </w:pPr>
      <w:r w:rsidRPr="00D060DF">
        <w:rPr>
          <w:rFonts w:ascii="Times New Roman Negrito" w:hAnsi="Times New Roman Negrito"/>
          <w:b/>
          <w:bCs/>
          <w:smallCaps/>
          <w:sz w:val="22"/>
          <w:szCs w:val="22"/>
        </w:rPr>
        <w:t>Simplific Pavarini Distribuidora De Títulos E Valores Mobiliários Ltda</w:t>
      </w:r>
      <w:r w:rsidRPr="00D060DF">
        <w:rPr>
          <w:b/>
          <w:bCs/>
          <w:sz w:val="22"/>
          <w:szCs w:val="22"/>
        </w:rPr>
        <w:t>.</w:t>
      </w:r>
      <w:r w:rsidRPr="00D060DF">
        <w:rPr>
          <w:bCs/>
          <w:sz w:val="22"/>
          <w:szCs w:val="22"/>
        </w:rPr>
        <w:t>, instituição financeira</w:t>
      </w:r>
      <w:r w:rsidR="0029521F">
        <w:rPr>
          <w:bCs/>
          <w:sz w:val="22"/>
          <w:szCs w:val="22"/>
        </w:rPr>
        <w:t>, atuando por sua filial de São Paulo</w:t>
      </w:r>
      <w:r w:rsidRPr="00D060DF">
        <w:rPr>
          <w:bCs/>
          <w:sz w:val="22"/>
          <w:szCs w:val="22"/>
        </w:rPr>
        <w:t xml:space="preserve">, Estado </w:t>
      </w:r>
      <w:r w:rsidR="0029521F">
        <w:rPr>
          <w:bCs/>
          <w:sz w:val="22"/>
          <w:szCs w:val="22"/>
        </w:rPr>
        <w:t>de São Paulo</w:t>
      </w:r>
      <w:r w:rsidRPr="00D060DF">
        <w:rPr>
          <w:bCs/>
          <w:sz w:val="22"/>
          <w:szCs w:val="22"/>
        </w:rPr>
        <w:t xml:space="preserve">, na Rua </w:t>
      </w:r>
      <w:r w:rsidR="0029521F">
        <w:rPr>
          <w:bCs/>
          <w:sz w:val="22"/>
          <w:szCs w:val="22"/>
        </w:rPr>
        <w:t>Joaquim Floriano, nº 466, Bloco B, Sala 1.401, CEP 04.534-002</w:t>
      </w:r>
      <w:r w:rsidRPr="00D060DF">
        <w:rPr>
          <w:bCs/>
          <w:sz w:val="22"/>
          <w:szCs w:val="22"/>
        </w:rPr>
        <w:t xml:space="preserve">, inscrita no </w:t>
      </w:r>
      <w:r w:rsidR="00D17200" w:rsidRPr="00D060DF">
        <w:rPr>
          <w:bCs/>
          <w:sz w:val="22"/>
          <w:szCs w:val="22"/>
        </w:rPr>
        <w:t>CNPJ/ME</w:t>
      </w:r>
      <w:r w:rsidRPr="00D060DF">
        <w:rPr>
          <w:bCs/>
          <w:sz w:val="22"/>
          <w:szCs w:val="22"/>
        </w:rPr>
        <w:t xml:space="preserve"> sob o nº 15.227.994/</w:t>
      </w:r>
      <w:r w:rsidR="0029521F" w:rsidRPr="00D060DF">
        <w:rPr>
          <w:bCs/>
          <w:sz w:val="22"/>
          <w:szCs w:val="22"/>
        </w:rPr>
        <w:t>000</w:t>
      </w:r>
      <w:r w:rsidR="0029521F">
        <w:rPr>
          <w:bCs/>
          <w:sz w:val="22"/>
          <w:szCs w:val="22"/>
        </w:rPr>
        <w:t>4</w:t>
      </w:r>
      <w:r w:rsidRPr="00D060DF">
        <w:rPr>
          <w:bCs/>
          <w:sz w:val="22"/>
          <w:szCs w:val="22"/>
        </w:rPr>
        <w:t>-</w:t>
      </w:r>
      <w:r w:rsidR="0029521F">
        <w:rPr>
          <w:bCs/>
          <w:sz w:val="22"/>
          <w:szCs w:val="22"/>
        </w:rPr>
        <w:t>01</w:t>
      </w:r>
      <w:r w:rsidRPr="00D060DF">
        <w:rPr>
          <w:bCs/>
          <w:sz w:val="22"/>
          <w:szCs w:val="22"/>
        </w:rPr>
        <w:t xml:space="preserve">, neste ato representada na forma de seu </w:t>
      </w:r>
      <w:r w:rsidR="003F20B6" w:rsidRPr="00D060DF">
        <w:rPr>
          <w:bCs/>
          <w:sz w:val="22"/>
          <w:szCs w:val="22"/>
        </w:rPr>
        <w:t xml:space="preserve">Contrato </w:t>
      </w:r>
      <w:r w:rsidRPr="00D060DF">
        <w:rPr>
          <w:bCs/>
          <w:sz w:val="22"/>
          <w:szCs w:val="22"/>
        </w:rPr>
        <w:t>Social</w:t>
      </w:r>
      <w:r w:rsidR="00D96823" w:rsidRPr="00D060DF">
        <w:rPr>
          <w:bCs/>
          <w:sz w:val="22"/>
          <w:szCs w:val="22"/>
        </w:rPr>
        <w:t xml:space="preserve">, na qualidade de representante dos debenturistas da </w:t>
      </w:r>
      <w:r w:rsidR="00D96823" w:rsidRPr="00D060DF">
        <w:rPr>
          <w:rFonts w:eastAsia="Calibri"/>
          <w:sz w:val="22"/>
          <w:szCs w:val="22"/>
        </w:rPr>
        <w:t xml:space="preserve">quarta emissão de debêntures simples, não conversíveis em ações, da espécie com garantia real, </w:t>
      </w:r>
      <w:r w:rsidR="0029521F">
        <w:rPr>
          <w:rFonts w:eastAsia="Calibri"/>
          <w:sz w:val="22"/>
          <w:szCs w:val="22"/>
        </w:rPr>
        <w:t xml:space="preserve">com garantia fidejussória, </w:t>
      </w:r>
      <w:r w:rsidR="00D96823" w:rsidRPr="00D060DF">
        <w:rPr>
          <w:rFonts w:eastAsia="Calibri"/>
          <w:sz w:val="22"/>
          <w:szCs w:val="22"/>
        </w:rPr>
        <w:t xml:space="preserve">série única, da </w:t>
      </w:r>
      <w:r w:rsidR="00F87ADF" w:rsidRPr="00D060DF">
        <w:rPr>
          <w:rFonts w:eastAsia="Calibri"/>
          <w:sz w:val="22"/>
          <w:szCs w:val="22"/>
        </w:rPr>
        <w:t>Fiduciante</w:t>
      </w:r>
      <w:r w:rsidR="00722F7C" w:rsidRPr="00D060DF">
        <w:rPr>
          <w:bCs/>
          <w:sz w:val="22"/>
          <w:szCs w:val="22"/>
        </w:rPr>
        <w:t xml:space="preserve"> (“</w:t>
      </w:r>
      <w:r w:rsidR="00722F7C" w:rsidRPr="00D060DF">
        <w:rPr>
          <w:bCs/>
          <w:sz w:val="22"/>
          <w:szCs w:val="22"/>
          <w:u w:val="single"/>
        </w:rPr>
        <w:t>Agente Fiduciário</w:t>
      </w:r>
      <w:r w:rsidR="00722F7C" w:rsidRPr="00D060DF">
        <w:rPr>
          <w:bCs/>
          <w:sz w:val="22"/>
          <w:szCs w:val="22"/>
        </w:rPr>
        <w:t>” e “</w:t>
      </w:r>
      <w:r w:rsidR="00722F7C" w:rsidRPr="00D060DF">
        <w:rPr>
          <w:bCs/>
          <w:sz w:val="22"/>
          <w:szCs w:val="22"/>
          <w:u w:val="single"/>
        </w:rPr>
        <w:t>Fiduciário</w:t>
      </w:r>
      <w:r w:rsidR="00722F7C" w:rsidRPr="00D060DF">
        <w:rPr>
          <w:bCs/>
          <w:sz w:val="22"/>
          <w:szCs w:val="22"/>
        </w:rPr>
        <w:t>”)</w:t>
      </w:r>
      <w:r w:rsidR="00C50937" w:rsidRPr="00D060DF">
        <w:rPr>
          <w:rFonts w:cs="Arial"/>
          <w:sz w:val="22"/>
        </w:rPr>
        <w:t>;</w:t>
      </w:r>
      <w:r w:rsidR="00C64DB3" w:rsidRPr="00D060DF">
        <w:rPr>
          <w:rFonts w:cs="Arial"/>
          <w:sz w:val="22"/>
        </w:rPr>
        <w:t xml:space="preserve"> </w:t>
      </w:r>
    </w:p>
    <w:p w14:paraId="6BD9FA90" w14:textId="77777777" w:rsidR="00295D57" w:rsidRPr="00D060DF" w:rsidRDefault="00295D57" w:rsidP="00C50937">
      <w:pPr>
        <w:spacing w:line="288" w:lineRule="auto"/>
        <w:jc w:val="both"/>
        <w:rPr>
          <w:rFonts w:cs="Arial"/>
          <w:sz w:val="22"/>
        </w:rPr>
      </w:pPr>
    </w:p>
    <w:p w14:paraId="246E4BEB" w14:textId="31EC0360" w:rsidR="004F3FB6" w:rsidRPr="00D060DF" w:rsidRDefault="00930252" w:rsidP="002E2CE1">
      <w:pPr>
        <w:spacing w:line="288" w:lineRule="auto"/>
        <w:jc w:val="both"/>
        <w:rPr>
          <w:rFonts w:cs="Arial"/>
          <w:sz w:val="22"/>
        </w:rPr>
      </w:pPr>
      <w:r w:rsidRPr="00D060DF">
        <w:rPr>
          <w:rFonts w:cs="Arial"/>
          <w:sz w:val="22"/>
        </w:rPr>
        <w:t xml:space="preserve">A </w:t>
      </w:r>
      <w:r w:rsidR="009D021D" w:rsidRPr="00D060DF">
        <w:rPr>
          <w:rFonts w:cs="Arial"/>
          <w:sz w:val="22"/>
        </w:rPr>
        <w:t>Fiduciante</w:t>
      </w:r>
      <w:r w:rsidR="00CE4122" w:rsidRPr="00D060DF">
        <w:rPr>
          <w:rFonts w:cs="Arial"/>
          <w:sz w:val="22"/>
        </w:rPr>
        <w:t xml:space="preserve"> e</w:t>
      </w:r>
      <w:r w:rsidRPr="00D060DF">
        <w:rPr>
          <w:rFonts w:cs="Arial"/>
          <w:sz w:val="22"/>
        </w:rPr>
        <w:t xml:space="preserve"> </w:t>
      </w:r>
      <w:r w:rsidR="00D40171" w:rsidRPr="00D060DF">
        <w:rPr>
          <w:rFonts w:cs="Arial"/>
          <w:sz w:val="22"/>
        </w:rPr>
        <w:t>o</w:t>
      </w:r>
      <w:r w:rsidRPr="00D060DF">
        <w:rPr>
          <w:rFonts w:cs="Arial"/>
          <w:sz w:val="22"/>
        </w:rPr>
        <w:t xml:space="preserve"> </w:t>
      </w:r>
      <w:r w:rsidR="009D021D" w:rsidRPr="00D060DF">
        <w:rPr>
          <w:rFonts w:cs="Arial"/>
          <w:sz w:val="22"/>
        </w:rPr>
        <w:t>Fiduciári</w:t>
      </w:r>
      <w:r w:rsidR="00D40171" w:rsidRPr="00D060DF">
        <w:rPr>
          <w:rFonts w:cs="Arial"/>
          <w:sz w:val="22"/>
        </w:rPr>
        <w:t>o</w:t>
      </w:r>
      <w:r w:rsidRPr="00D060DF">
        <w:rPr>
          <w:rFonts w:cs="Arial"/>
          <w:sz w:val="22"/>
        </w:rPr>
        <w:t>,</w:t>
      </w:r>
      <w:r w:rsidR="00F17397" w:rsidRPr="00D060DF">
        <w:rPr>
          <w:rFonts w:cs="Arial"/>
          <w:sz w:val="22"/>
        </w:rPr>
        <w:t xml:space="preserve"> </w:t>
      </w:r>
      <w:r w:rsidRPr="00D060DF">
        <w:rPr>
          <w:rFonts w:cs="Arial"/>
          <w:sz w:val="22"/>
        </w:rPr>
        <w:t>quando mencionadas em conjunto, designadas como “</w:t>
      </w:r>
      <w:r w:rsidRPr="00D060DF">
        <w:rPr>
          <w:rFonts w:cs="Arial"/>
          <w:sz w:val="22"/>
          <w:u w:val="single"/>
        </w:rPr>
        <w:t>Partes</w:t>
      </w:r>
      <w:r w:rsidRPr="00D060DF">
        <w:rPr>
          <w:rFonts w:cs="Arial"/>
          <w:sz w:val="22"/>
        </w:rPr>
        <w:t>” e, individual e indistintamente, como “</w:t>
      </w:r>
      <w:r w:rsidRPr="00D060DF">
        <w:rPr>
          <w:rFonts w:cs="Arial"/>
          <w:sz w:val="22"/>
          <w:u w:val="single"/>
        </w:rPr>
        <w:t>Parte</w:t>
      </w:r>
      <w:r w:rsidRPr="00D060DF">
        <w:rPr>
          <w:rFonts w:cs="Arial"/>
          <w:sz w:val="22"/>
        </w:rPr>
        <w:t>”.</w:t>
      </w:r>
    </w:p>
    <w:p w14:paraId="36633589" w14:textId="77777777" w:rsidR="004F3FB6" w:rsidRPr="00D060DF" w:rsidRDefault="004F3FB6" w:rsidP="002E2CE1">
      <w:pPr>
        <w:spacing w:line="288" w:lineRule="auto"/>
        <w:jc w:val="both"/>
        <w:rPr>
          <w:rFonts w:cs="Arial"/>
          <w:sz w:val="22"/>
        </w:rPr>
      </w:pPr>
    </w:p>
    <w:p w14:paraId="1709A755" w14:textId="77777777" w:rsidR="004F3FB6" w:rsidRPr="00D060DF" w:rsidRDefault="004F3FB6" w:rsidP="002E2CE1">
      <w:pPr>
        <w:pStyle w:val="Ttulo2"/>
        <w:spacing w:before="0" w:after="0" w:line="288" w:lineRule="auto"/>
        <w:jc w:val="both"/>
        <w:rPr>
          <w:rFonts w:ascii="Times New Roman" w:hAnsi="Times New Roman"/>
          <w:i w:val="0"/>
          <w:sz w:val="22"/>
          <w:szCs w:val="20"/>
        </w:rPr>
      </w:pPr>
      <w:bookmarkStart w:id="2" w:name="_Toc41728596"/>
      <w:r w:rsidRPr="00D060DF">
        <w:rPr>
          <w:rFonts w:ascii="Times New Roman" w:hAnsi="Times New Roman"/>
          <w:i w:val="0"/>
          <w:sz w:val="22"/>
          <w:szCs w:val="20"/>
        </w:rPr>
        <w:t>I – CONSIDERA</w:t>
      </w:r>
      <w:r w:rsidR="00930252" w:rsidRPr="00D060DF">
        <w:rPr>
          <w:rFonts w:ascii="Times New Roman" w:hAnsi="Times New Roman"/>
          <w:i w:val="0"/>
          <w:sz w:val="22"/>
          <w:szCs w:val="20"/>
        </w:rPr>
        <w:t>NDO QUE</w:t>
      </w:r>
      <w:bookmarkEnd w:id="2"/>
      <w:r w:rsidR="00745B98" w:rsidRPr="00D060DF">
        <w:rPr>
          <w:rFonts w:ascii="Times New Roman" w:hAnsi="Times New Roman"/>
          <w:i w:val="0"/>
          <w:sz w:val="22"/>
          <w:szCs w:val="20"/>
        </w:rPr>
        <w:t>:</w:t>
      </w:r>
    </w:p>
    <w:p w14:paraId="68652432" w14:textId="77777777" w:rsidR="00890012" w:rsidRPr="00D060DF" w:rsidRDefault="00890012" w:rsidP="002E2CE1">
      <w:pPr>
        <w:keepNext/>
        <w:spacing w:line="288" w:lineRule="auto"/>
        <w:rPr>
          <w:rFonts w:cs="Arial"/>
          <w:sz w:val="22"/>
        </w:rPr>
      </w:pPr>
    </w:p>
    <w:p w14:paraId="0B2A7479" w14:textId="0F5D9BF2" w:rsidR="00821A83" w:rsidRPr="00D060DF" w:rsidRDefault="00821A83" w:rsidP="003371C0">
      <w:pPr>
        <w:widowControl w:val="0"/>
        <w:tabs>
          <w:tab w:val="left" w:pos="567"/>
        </w:tabs>
        <w:spacing w:line="288" w:lineRule="auto"/>
        <w:ind w:left="567" w:hanging="567"/>
        <w:jc w:val="both"/>
        <w:rPr>
          <w:rFonts w:cs="Arial"/>
          <w:sz w:val="22"/>
        </w:rPr>
      </w:pPr>
      <w:r w:rsidRPr="00D060DF">
        <w:rPr>
          <w:rFonts w:cs="Arial"/>
          <w:sz w:val="22"/>
        </w:rPr>
        <w:t>a)</w:t>
      </w:r>
      <w:r w:rsidRPr="00D060DF">
        <w:rPr>
          <w:rFonts w:cs="Arial"/>
          <w:sz w:val="22"/>
        </w:rPr>
        <w:tab/>
      </w:r>
      <w:r w:rsidR="009031E7" w:rsidRPr="00D060DF">
        <w:rPr>
          <w:rFonts w:cs="Arial"/>
          <w:sz w:val="22"/>
        </w:rPr>
        <w:t>as Partes</w:t>
      </w:r>
      <w:r w:rsidR="007D2778" w:rsidRPr="00D060DF">
        <w:rPr>
          <w:color w:val="000000"/>
          <w:sz w:val="22"/>
          <w:szCs w:val="22"/>
        </w:rPr>
        <w:t xml:space="preserve"> </w:t>
      </w:r>
      <w:r w:rsidR="004978D2" w:rsidRPr="00D060DF">
        <w:rPr>
          <w:color w:val="000000"/>
          <w:sz w:val="22"/>
          <w:szCs w:val="22"/>
        </w:rPr>
        <w:t>celebraram, em 14 de fevereiro de 2014, o “</w:t>
      </w:r>
      <w:r w:rsidR="004978D2" w:rsidRPr="00D060DF">
        <w:rPr>
          <w:i/>
          <w:color w:val="000000"/>
          <w:sz w:val="22"/>
          <w:szCs w:val="22"/>
        </w:rPr>
        <w:t>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4978D2" w:rsidRPr="00D060DF">
        <w:rPr>
          <w:color w:val="000000"/>
          <w:sz w:val="22"/>
          <w:szCs w:val="22"/>
        </w:rPr>
        <w:t xml:space="preserve">” </w:t>
      </w:r>
      <w:r w:rsidR="004978D2" w:rsidRPr="00D060DF">
        <w:rPr>
          <w:sz w:val="22"/>
          <w:szCs w:val="22"/>
        </w:rPr>
        <w:t>(“</w:t>
      </w:r>
      <w:r w:rsidR="004978D2" w:rsidRPr="00D060DF">
        <w:rPr>
          <w:sz w:val="22"/>
          <w:szCs w:val="22"/>
          <w:u w:val="single"/>
        </w:rPr>
        <w:t>Escritura Original</w:t>
      </w:r>
      <w:r w:rsidR="004978D2" w:rsidRPr="00D060DF">
        <w:rPr>
          <w:sz w:val="22"/>
          <w:szCs w:val="22"/>
        </w:rPr>
        <w:t>”)</w:t>
      </w:r>
      <w:r w:rsidR="004978D2" w:rsidRPr="00D060DF">
        <w:rPr>
          <w:color w:val="000000"/>
          <w:sz w:val="22"/>
          <w:szCs w:val="22"/>
        </w:rPr>
        <w:t xml:space="preserve">, no âmbito da </w:t>
      </w:r>
      <w:r w:rsidR="004978D2" w:rsidRPr="00D060DF">
        <w:rPr>
          <w:sz w:val="22"/>
          <w:szCs w:val="22"/>
        </w:rPr>
        <w:t xml:space="preserve">quarta emissão de debêntures simples, não conversíveis em ações, da espécie </w:t>
      </w:r>
      <w:r w:rsidR="00FD238B" w:rsidRPr="00D060DF">
        <w:rPr>
          <w:sz w:val="22"/>
          <w:szCs w:val="22"/>
        </w:rPr>
        <w:t>com garantia real</w:t>
      </w:r>
      <w:r w:rsidR="004978D2" w:rsidRPr="00D060DF">
        <w:rPr>
          <w:sz w:val="22"/>
          <w:szCs w:val="22"/>
        </w:rPr>
        <w:t>, com garantia fidejussória</w:t>
      </w:r>
      <w:r w:rsidR="00FD238B" w:rsidRPr="00D060DF">
        <w:rPr>
          <w:sz w:val="22"/>
          <w:szCs w:val="22"/>
        </w:rPr>
        <w:t xml:space="preserve"> adicional</w:t>
      </w:r>
      <w:r w:rsidR="004978D2" w:rsidRPr="00D060DF">
        <w:rPr>
          <w:sz w:val="22"/>
          <w:szCs w:val="22"/>
        </w:rPr>
        <w:t xml:space="preserve">, em </w:t>
      </w:r>
      <w:r w:rsidR="00FD238B" w:rsidRPr="00D060DF">
        <w:rPr>
          <w:sz w:val="22"/>
          <w:szCs w:val="22"/>
        </w:rPr>
        <w:t>série única</w:t>
      </w:r>
      <w:r w:rsidR="004978D2" w:rsidRPr="00D060DF">
        <w:rPr>
          <w:sz w:val="22"/>
          <w:szCs w:val="22"/>
        </w:rPr>
        <w:t xml:space="preserve">, da </w:t>
      </w:r>
      <w:r w:rsidR="007D2778" w:rsidRPr="00D060DF">
        <w:rPr>
          <w:sz w:val="22"/>
          <w:szCs w:val="22"/>
        </w:rPr>
        <w:t>Fiduciante</w:t>
      </w:r>
      <w:r w:rsidR="004978D2" w:rsidRPr="00D060DF">
        <w:rPr>
          <w:sz w:val="22"/>
          <w:szCs w:val="22"/>
        </w:rPr>
        <w:t xml:space="preserve"> (respectivamente, “</w:t>
      </w:r>
      <w:r w:rsidR="004978D2" w:rsidRPr="00D060DF">
        <w:rPr>
          <w:sz w:val="22"/>
          <w:szCs w:val="22"/>
          <w:u w:val="single"/>
        </w:rPr>
        <w:t>Debêntures</w:t>
      </w:r>
      <w:r w:rsidR="004978D2" w:rsidRPr="00D060DF">
        <w:rPr>
          <w:sz w:val="22"/>
          <w:szCs w:val="22"/>
        </w:rPr>
        <w:t>” e “</w:t>
      </w:r>
      <w:r w:rsidR="004978D2" w:rsidRPr="00D060DF">
        <w:rPr>
          <w:sz w:val="22"/>
          <w:szCs w:val="22"/>
          <w:u w:val="single"/>
        </w:rPr>
        <w:t>Emissão</w:t>
      </w:r>
      <w:r w:rsidR="004978D2" w:rsidRPr="00D060DF">
        <w:rPr>
          <w:sz w:val="22"/>
          <w:szCs w:val="22"/>
        </w:rPr>
        <w:t>”), nos termos da Instrução da CVM n° 476, de 16 de janeiro de 2009, conforme alterada (“</w:t>
      </w:r>
      <w:r w:rsidR="004978D2" w:rsidRPr="00D060DF">
        <w:rPr>
          <w:sz w:val="22"/>
          <w:szCs w:val="22"/>
          <w:u w:val="single"/>
        </w:rPr>
        <w:t>Instrução CVM 476</w:t>
      </w:r>
      <w:r w:rsidR="004978D2" w:rsidRPr="00D060DF">
        <w:rPr>
          <w:sz w:val="22"/>
          <w:szCs w:val="22"/>
        </w:rPr>
        <w:t>”)</w:t>
      </w:r>
      <w:r w:rsidR="00B871F6" w:rsidRPr="00D060DF">
        <w:rPr>
          <w:rFonts w:cs="Arial"/>
          <w:bCs/>
          <w:sz w:val="22"/>
        </w:rPr>
        <w:t>;</w:t>
      </w:r>
      <w:r w:rsidR="00BA0BD9" w:rsidRPr="00D060DF">
        <w:rPr>
          <w:rFonts w:cs="Arial"/>
          <w:bCs/>
          <w:sz w:val="22"/>
        </w:rPr>
        <w:t xml:space="preserve"> </w:t>
      </w:r>
    </w:p>
    <w:p w14:paraId="76C3056B" w14:textId="77777777" w:rsidR="009B2776" w:rsidRPr="00D060DF" w:rsidRDefault="009B2776" w:rsidP="002E2CE1">
      <w:pPr>
        <w:widowControl w:val="0"/>
        <w:tabs>
          <w:tab w:val="left" w:pos="540"/>
        </w:tabs>
        <w:spacing w:line="288" w:lineRule="auto"/>
        <w:jc w:val="both"/>
        <w:rPr>
          <w:rFonts w:cs="Arial"/>
          <w:sz w:val="22"/>
        </w:rPr>
      </w:pPr>
    </w:p>
    <w:p w14:paraId="32B3D44E" w14:textId="0619C982" w:rsidR="00AF5D32" w:rsidRPr="00D060DF" w:rsidRDefault="00F861B5" w:rsidP="00722F7C">
      <w:pPr>
        <w:widowControl w:val="0"/>
        <w:tabs>
          <w:tab w:val="left" w:pos="567"/>
        </w:tabs>
        <w:spacing w:line="288" w:lineRule="auto"/>
        <w:ind w:left="567" w:hanging="567"/>
        <w:jc w:val="both"/>
        <w:rPr>
          <w:color w:val="000000"/>
          <w:sz w:val="22"/>
          <w:szCs w:val="22"/>
        </w:rPr>
      </w:pPr>
      <w:r w:rsidRPr="00D060DF">
        <w:rPr>
          <w:rFonts w:cs="Arial"/>
          <w:sz w:val="22"/>
        </w:rPr>
        <w:t>b</w:t>
      </w:r>
      <w:r w:rsidR="009B2776" w:rsidRPr="00D060DF">
        <w:rPr>
          <w:rFonts w:cs="Arial"/>
          <w:sz w:val="22"/>
        </w:rPr>
        <w:t>)</w:t>
      </w:r>
      <w:r w:rsidR="009B2776" w:rsidRPr="00D060DF">
        <w:rPr>
          <w:rFonts w:cs="Arial"/>
          <w:sz w:val="22"/>
        </w:rPr>
        <w:tab/>
      </w:r>
      <w:r w:rsidR="00E5540A" w:rsidRPr="00D060DF">
        <w:rPr>
          <w:color w:val="000000"/>
          <w:sz w:val="22"/>
          <w:szCs w:val="22"/>
        </w:rPr>
        <w:t xml:space="preserve">a </w:t>
      </w:r>
      <w:r w:rsidR="00722F7C" w:rsidRPr="00D060DF">
        <w:rPr>
          <w:color w:val="000000"/>
          <w:sz w:val="22"/>
          <w:szCs w:val="22"/>
        </w:rPr>
        <w:t>Escritura Original foi aditada (i) em 24 de fevereiro de 2014 pelo “</w:t>
      </w:r>
      <w:r w:rsidR="00722F7C" w:rsidRPr="00D060DF">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722F7C" w:rsidRPr="00D060DF">
        <w:rPr>
          <w:color w:val="000000"/>
          <w:sz w:val="22"/>
          <w:szCs w:val="22"/>
        </w:rPr>
        <w:t>” (“</w:t>
      </w:r>
      <w:r w:rsidR="00722F7C" w:rsidRPr="00D060DF">
        <w:rPr>
          <w:color w:val="000000"/>
          <w:sz w:val="22"/>
          <w:szCs w:val="22"/>
          <w:u w:val="single"/>
        </w:rPr>
        <w:t>Primeiro Aditamento</w:t>
      </w:r>
      <w:r w:rsidR="00722F7C" w:rsidRPr="00D060DF">
        <w:rPr>
          <w:color w:val="000000"/>
          <w:sz w:val="22"/>
          <w:szCs w:val="22"/>
        </w:rPr>
        <w:t>”); (ii) em 31 de janeiro de 2017, pelo “</w:t>
      </w:r>
      <w:r w:rsidR="00722F7C" w:rsidRPr="00D060DF">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722F7C" w:rsidRPr="00D060DF">
        <w:rPr>
          <w:color w:val="000000"/>
          <w:sz w:val="22"/>
          <w:szCs w:val="22"/>
        </w:rPr>
        <w:t>” (“</w:t>
      </w:r>
      <w:r w:rsidR="00722F7C" w:rsidRPr="00D060DF">
        <w:rPr>
          <w:color w:val="000000"/>
          <w:sz w:val="22"/>
          <w:szCs w:val="22"/>
          <w:u w:val="single"/>
        </w:rPr>
        <w:t>Segundo Aditamento</w:t>
      </w:r>
      <w:r w:rsidR="00722F7C" w:rsidRPr="00D060DF">
        <w:rPr>
          <w:color w:val="000000"/>
          <w:sz w:val="22"/>
          <w:szCs w:val="22"/>
        </w:rPr>
        <w:t>”); (iii) em 20 de março de 2017 pelo “</w:t>
      </w:r>
      <w:r w:rsidR="00722F7C" w:rsidRPr="00D060DF">
        <w:rPr>
          <w:i/>
          <w:color w:val="000000"/>
          <w:sz w:val="22"/>
          <w:szCs w:val="22"/>
        </w:rPr>
        <w:t xml:space="preserve">Terceiro Aditamento ao Instrumento Particular de Escritura da 4ª Emissão de Debêntures Simples, Não Conversíveis em Ações, da espécie </w:t>
      </w:r>
      <w:r w:rsidR="00BB35A8" w:rsidRPr="00D060DF">
        <w:rPr>
          <w:i/>
          <w:color w:val="000000"/>
          <w:sz w:val="22"/>
          <w:szCs w:val="22"/>
        </w:rPr>
        <w:t>com Garantia Real</w:t>
      </w:r>
      <w:r w:rsidR="00722F7C" w:rsidRPr="00D060DF">
        <w:rPr>
          <w:i/>
          <w:color w:val="000000"/>
          <w:sz w:val="22"/>
          <w:szCs w:val="22"/>
        </w:rPr>
        <w:t>, com Garantia Fidejussória Adicional, em Série Única, para Distribuição Pública com Esforços Restritos de Distribuição, da Moura Dubeux Engenharia S.A</w:t>
      </w:r>
      <w:r w:rsidR="00722F7C" w:rsidRPr="00D060DF">
        <w:rPr>
          <w:color w:val="000000"/>
          <w:sz w:val="22"/>
          <w:szCs w:val="22"/>
        </w:rPr>
        <w:t>” (“</w:t>
      </w:r>
      <w:r w:rsidR="00722F7C" w:rsidRPr="00D060DF">
        <w:rPr>
          <w:color w:val="000000"/>
          <w:sz w:val="22"/>
          <w:szCs w:val="22"/>
          <w:u w:val="single"/>
        </w:rPr>
        <w:t>Terceiro Aditamento</w:t>
      </w:r>
      <w:r w:rsidR="00722F7C" w:rsidRPr="00D060DF">
        <w:rPr>
          <w:color w:val="000000"/>
          <w:sz w:val="22"/>
          <w:szCs w:val="22"/>
        </w:rPr>
        <w:t>”); e</w:t>
      </w:r>
      <w:r w:rsidR="0029521F">
        <w:rPr>
          <w:color w:val="000000"/>
          <w:sz w:val="22"/>
          <w:szCs w:val="22"/>
        </w:rPr>
        <w:t xml:space="preserve"> (iv)</w:t>
      </w:r>
      <w:r w:rsidR="00722F7C" w:rsidRPr="00D060DF">
        <w:rPr>
          <w:color w:val="000000"/>
          <w:sz w:val="22"/>
          <w:szCs w:val="22"/>
        </w:rPr>
        <w:t xml:space="preserve"> em 21 de setembro de 2017 foi celebrado o “</w:t>
      </w:r>
      <w:r w:rsidR="00722F7C" w:rsidRPr="00D060DF">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722F7C" w:rsidRPr="00D060DF">
        <w:rPr>
          <w:color w:val="000000"/>
          <w:sz w:val="22"/>
          <w:szCs w:val="22"/>
        </w:rPr>
        <w:t>”(“</w:t>
      </w:r>
      <w:r w:rsidR="00722F7C" w:rsidRPr="00D060DF">
        <w:rPr>
          <w:color w:val="000000"/>
          <w:sz w:val="22"/>
          <w:szCs w:val="22"/>
          <w:u w:val="single"/>
        </w:rPr>
        <w:t>Quarto Aditamento</w:t>
      </w:r>
      <w:r w:rsidR="00722F7C" w:rsidRPr="00D060DF">
        <w:rPr>
          <w:color w:val="000000"/>
          <w:sz w:val="22"/>
          <w:szCs w:val="22"/>
        </w:rPr>
        <w:t>”</w:t>
      </w:r>
      <w:r w:rsidR="00986514">
        <w:rPr>
          <w:color w:val="000000"/>
          <w:sz w:val="22"/>
          <w:szCs w:val="22"/>
        </w:rPr>
        <w:t xml:space="preserve">); </w:t>
      </w:r>
      <w:r w:rsidR="00986514" w:rsidRPr="00A10675">
        <w:rPr>
          <w:color w:val="000000"/>
          <w:sz w:val="22"/>
          <w:szCs w:val="22"/>
        </w:rPr>
        <w:t>e</w:t>
      </w:r>
      <w:r w:rsidR="00986514">
        <w:rPr>
          <w:color w:val="000000"/>
          <w:sz w:val="22"/>
          <w:szCs w:val="22"/>
        </w:rPr>
        <w:t xml:space="preserve"> (v) em </w:t>
      </w:r>
      <w:r w:rsidR="00060DD8">
        <w:rPr>
          <w:color w:val="000000"/>
          <w:sz w:val="22"/>
          <w:szCs w:val="22"/>
        </w:rPr>
        <w:t>17 de maio</w:t>
      </w:r>
      <w:r w:rsidR="00986514">
        <w:rPr>
          <w:color w:val="000000"/>
          <w:sz w:val="22"/>
          <w:szCs w:val="22"/>
        </w:rPr>
        <w:t xml:space="preserve"> de 2019 foi celebrado o </w:t>
      </w:r>
      <w:r w:rsidR="00986514" w:rsidRPr="00A10675">
        <w:rPr>
          <w:color w:val="000000"/>
          <w:sz w:val="22"/>
          <w:szCs w:val="22"/>
        </w:rPr>
        <w:t>“</w:t>
      </w:r>
      <w:r w:rsidR="00986514">
        <w:rPr>
          <w:i/>
          <w:color w:val="000000"/>
          <w:sz w:val="22"/>
          <w:szCs w:val="22"/>
        </w:rPr>
        <w:t>Quinto</w:t>
      </w:r>
      <w:r w:rsidR="00986514" w:rsidRPr="00A10675">
        <w:rPr>
          <w:i/>
          <w:color w:val="000000"/>
          <w:sz w:val="22"/>
          <w:szCs w:val="22"/>
        </w:rPr>
        <w:t xml:space="preserve">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986514" w:rsidRPr="00A10675">
        <w:rPr>
          <w:color w:val="000000"/>
          <w:sz w:val="22"/>
          <w:szCs w:val="22"/>
        </w:rPr>
        <w:t>”</w:t>
      </w:r>
      <w:r w:rsidR="00986514">
        <w:rPr>
          <w:color w:val="000000"/>
          <w:sz w:val="22"/>
          <w:szCs w:val="22"/>
        </w:rPr>
        <w:t xml:space="preserve">  (“</w:t>
      </w:r>
      <w:r w:rsidR="00986514">
        <w:rPr>
          <w:color w:val="000000"/>
          <w:sz w:val="22"/>
          <w:szCs w:val="22"/>
          <w:u w:val="single"/>
        </w:rPr>
        <w:t>Quinto Aditamento</w:t>
      </w:r>
      <w:r w:rsidR="00986514">
        <w:rPr>
          <w:color w:val="000000"/>
          <w:sz w:val="22"/>
          <w:szCs w:val="22"/>
        </w:rPr>
        <w:t>” e</w:t>
      </w:r>
      <w:r w:rsidR="00986514" w:rsidRPr="00A10675">
        <w:rPr>
          <w:color w:val="000000"/>
          <w:sz w:val="22"/>
          <w:szCs w:val="22"/>
        </w:rPr>
        <w:t>, em conjunto com a Escritura Original, o Primeiro Aditamento, o Segundo Aditamento, o Terceiro Aditamento e o Quarto Aditamento, a “</w:t>
      </w:r>
      <w:r w:rsidR="00986514" w:rsidRPr="00A10675">
        <w:rPr>
          <w:color w:val="000000"/>
          <w:sz w:val="22"/>
          <w:szCs w:val="22"/>
          <w:u w:val="single"/>
        </w:rPr>
        <w:t>Escritura de Emissão</w:t>
      </w:r>
      <w:r w:rsidR="00986514" w:rsidRPr="00A10675">
        <w:rPr>
          <w:color w:val="000000"/>
          <w:sz w:val="22"/>
          <w:szCs w:val="22"/>
        </w:rPr>
        <w:t>”);</w:t>
      </w:r>
      <w:r w:rsidR="00722F7C" w:rsidRPr="00D060DF">
        <w:rPr>
          <w:color w:val="000000"/>
          <w:sz w:val="22"/>
          <w:szCs w:val="22"/>
        </w:rPr>
        <w:t xml:space="preserve"> </w:t>
      </w:r>
    </w:p>
    <w:p w14:paraId="37E486AF" w14:textId="77777777" w:rsidR="00CE4122" w:rsidRPr="00D060DF" w:rsidRDefault="00CE4122" w:rsidP="00722F7C">
      <w:pPr>
        <w:widowControl w:val="0"/>
        <w:tabs>
          <w:tab w:val="left" w:pos="567"/>
        </w:tabs>
        <w:spacing w:line="288" w:lineRule="auto"/>
        <w:ind w:left="567" w:hanging="567"/>
        <w:jc w:val="both"/>
        <w:rPr>
          <w:color w:val="000000"/>
          <w:sz w:val="22"/>
          <w:szCs w:val="22"/>
        </w:rPr>
      </w:pPr>
    </w:p>
    <w:p w14:paraId="56510A23" w14:textId="2A6ED28F" w:rsidR="00B34F21" w:rsidRPr="0021270C" w:rsidRDefault="00CE4122" w:rsidP="0021270C">
      <w:pPr>
        <w:widowControl w:val="0"/>
        <w:tabs>
          <w:tab w:val="left" w:pos="567"/>
        </w:tabs>
        <w:spacing w:line="288" w:lineRule="auto"/>
        <w:ind w:left="567" w:hanging="567"/>
        <w:jc w:val="both"/>
        <w:rPr>
          <w:color w:val="000000"/>
          <w:sz w:val="22"/>
          <w:szCs w:val="22"/>
        </w:rPr>
      </w:pPr>
      <w:r w:rsidRPr="0021270C">
        <w:rPr>
          <w:color w:val="000000"/>
          <w:sz w:val="22"/>
          <w:szCs w:val="22"/>
        </w:rPr>
        <w:t>c)</w:t>
      </w:r>
      <w:r w:rsidRPr="0021270C">
        <w:rPr>
          <w:color w:val="000000"/>
          <w:sz w:val="22"/>
          <w:szCs w:val="22"/>
        </w:rPr>
        <w:tab/>
        <w:t>a MD PE São Pedro Construções Ltda., inscrita no</w:t>
      </w:r>
      <w:r w:rsidR="006F2B00" w:rsidRPr="0021270C">
        <w:rPr>
          <w:color w:val="000000"/>
          <w:sz w:val="22"/>
          <w:szCs w:val="22"/>
        </w:rPr>
        <w:t xml:space="preserve"> </w:t>
      </w:r>
      <w:r w:rsidR="00D17200" w:rsidRPr="0021270C">
        <w:rPr>
          <w:color w:val="000000"/>
          <w:sz w:val="22"/>
          <w:szCs w:val="22"/>
        </w:rPr>
        <w:t>CNPJ/ME</w:t>
      </w:r>
      <w:r w:rsidRPr="0021270C">
        <w:rPr>
          <w:color w:val="000000"/>
          <w:sz w:val="22"/>
          <w:szCs w:val="22"/>
        </w:rPr>
        <w:t xml:space="preserve"> sob o nº 27.708.929/0001-26, sociedade limitada </w:t>
      </w:r>
      <w:r w:rsidR="00E905B3" w:rsidRPr="0021270C">
        <w:rPr>
          <w:color w:val="000000"/>
          <w:sz w:val="22"/>
          <w:szCs w:val="22"/>
        </w:rPr>
        <w:t xml:space="preserve">de propósito específico </w:t>
      </w:r>
      <w:r w:rsidRPr="0021270C">
        <w:rPr>
          <w:color w:val="000000"/>
          <w:sz w:val="22"/>
          <w:szCs w:val="22"/>
        </w:rPr>
        <w:t>controlada pela Fiduciante, é legítima proprietária do imóvel objeto da matrícula nº 119.958 do 1º Registro de Imóveis da Comarca de Recife, estado de Pernambuco, com área privativa de uso privativo total de 10.399,80 m</w:t>
      </w:r>
      <w:r w:rsidRPr="0021270C">
        <w:rPr>
          <w:color w:val="000000"/>
          <w:sz w:val="22"/>
          <w:szCs w:val="22"/>
          <w:vertAlign w:val="superscript"/>
        </w:rPr>
        <w:t>2</w:t>
      </w:r>
      <w:r w:rsidRPr="0021270C">
        <w:rPr>
          <w:color w:val="000000"/>
          <w:sz w:val="22"/>
          <w:szCs w:val="22"/>
        </w:rPr>
        <w:t xml:space="preserve"> e área verde privativa de uso público com área total de 1.665,20 m (“</w:t>
      </w:r>
      <w:r w:rsidRPr="0021270C">
        <w:rPr>
          <w:color w:val="000000"/>
          <w:sz w:val="22"/>
          <w:szCs w:val="22"/>
          <w:u w:val="single"/>
        </w:rPr>
        <w:t>Lote 1 Quadra A</w:t>
      </w:r>
      <w:r w:rsidRPr="0021270C">
        <w:rPr>
          <w:color w:val="000000"/>
          <w:sz w:val="22"/>
          <w:szCs w:val="22"/>
        </w:rPr>
        <w:t xml:space="preserve">”, no qual será </w:t>
      </w:r>
      <w:r w:rsidR="006512B8" w:rsidRPr="0021270C">
        <w:rPr>
          <w:color w:val="000000"/>
          <w:sz w:val="22"/>
          <w:szCs w:val="22"/>
        </w:rPr>
        <w:t xml:space="preserve">edificado </w:t>
      </w:r>
      <w:r w:rsidR="0021270C" w:rsidRPr="0021270C">
        <w:rPr>
          <w:color w:val="000000"/>
          <w:sz w:val="22"/>
          <w:szCs w:val="22"/>
        </w:rPr>
        <w:t>no qual será no qual será edificado o “Condomínio Mirante do Cais”, que será constituído de dois agrupamentos distintos de unidades autônomas, quais sejam (i) “Subcondomínio Mirante”, contendo 148 unidades e “Subcondomínio Parque”, contendo 269 unidades, sendo 3 lojas e 266 apartamentos “</w:t>
      </w:r>
      <w:r w:rsidR="0021270C" w:rsidRPr="0021270C">
        <w:rPr>
          <w:color w:val="000000"/>
          <w:sz w:val="22"/>
          <w:szCs w:val="22"/>
          <w:u w:val="single"/>
        </w:rPr>
        <w:t>Unidades Habitacionais</w:t>
      </w:r>
      <w:r w:rsidR="0021270C" w:rsidRPr="0021270C">
        <w:rPr>
          <w:color w:val="000000"/>
          <w:sz w:val="22"/>
          <w:szCs w:val="22"/>
        </w:rPr>
        <w:t>”, “</w:t>
      </w:r>
      <w:r w:rsidR="0021270C" w:rsidRPr="0021270C">
        <w:rPr>
          <w:color w:val="000000"/>
          <w:sz w:val="22"/>
          <w:szCs w:val="22"/>
          <w:u w:val="single"/>
        </w:rPr>
        <w:t>Condôminos</w:t>
      </w:r>
      <w:r w:rsidR="0021270C" w:rsidRPr="0021270C">
        <w:rPr>
          <w:color w:val="000000"/>
          <w:sz w:val="22"/>
          <w:szCs w:val="22"/>
        </w:rPr>
        <w:t>” e “</w:t>
      </w:r>
      <w:r w:rsidR="0021270C" w:rsidRPr="0021270C">
        <w:rPr>
          <w:color w:val="000000"/>
          <w:sz w:val="22"/>
          <w:szCs w:val="22"/>
          <w:u w:val="single"/>
        </w:rPr>
        <w:t>Condomínio 1</w:t>
      </w:r>
      <w:r w:rsidR="0021270C" w:rsidRPr="0021270C">
        <w:rPr>
          <w:color w:val="000000"/>
          <w:sz w:val="22"/>
          <w:szCs w:val="22"/>
        </w:rPr>
        <w:t>”);</w:t>
      </w:r>
    </w:p>
    <w:p w14:paraId="78907BC2" w14:textId="77777777" w:rsidR="0021270C" w:rsidRPr="0021270C" w:rsidRDefault="0021270C" w:rsidP="0021270C">
      <w:pPr>
        <w:pStyle w:val="PargrafodaLista"/>
        <w:widowControl w:val="0"/>
        <w:tabs>
          <w:tab w:val="left" w:pos="567"/>
        </w:tabs>
        <w:spacing w:line="288" w:lineRule="auto"/>
        <w:ind w:left="714"/>
        <w:jc w:val="both"/>
        <w:rPr>
          <w:color w:val="000000"/>
          <w:sz w:val="22"/>
          <w:szCs w:val="22"/>
        </w:rPr>
      </w:pPr>
    </w:p>
    <w:p w14:paraId="7DFED633" w14:textId="77777777" w:rsidR="00B34F21" w:rsidRPr="00D060DF" w:rsidRDefault="00B34F21" w:rsidP="00722F7C">
      <w:pPr>
        <w:widowControl w:val="0"/>
        <w:tabs>
          <w:tab w:val="left" w:pos="567"/>
        </w:tabs>
        <w:spacing w:line="288" w:lineRule="auto"/>
        <w:ind w:left="567" w:hanging="567"/>
        <w:jc w:val="both"/>
        <w:rPr>
          <w:color w:val="000000"/>
          <w:sz w:val="22"/>
          <w:szCs w:val="22"/>
        </w:rPr>
      </w:pPr>
      <w:r w:rsidRPr="00D060DF">
        <w:rPr>
          <w:color w:val="000000"/>
          <w:sz w:val="22"/>
          <w:szCs w:val="22"/>
        </w:rPr>
        <w:t>d)</w:t>
      </w:r>
      <w:r w:rsidRPr="00D060DF">
        <w:rPr>
          <w:color w:val="000000"/>
          <w:sz w:val="22"/>
          <w:szCs w:val="22"/>
        </w:rPr>
        <w:tab/>
      </w:r>
      <w:r w:rsidRPr="00D060DF">
        <w:rPr>
          <w:sz w:val="22"/>
          <w:szCs w:val="22"/>
        </w:rPr>
        <w:t>pela prestação dos serviços de administração técnica das obras a serem realizadas no Condomínio 1, bem como de gerenciamento dos recursos pagos pelos Condôminos, a Fiduciante receberá uma remuneração mensal, em percentual equivalente a 15% (quinze por cento) do custo total de construção do Condomínio 1</w:t>
      </w:r>
      <w:r w:rsidR="00941B8A" w:rsidRPr="00D060DF">
        <w:rPr>
          <w:sz w:val="22"/>
          <w:szCs w:val="22"/>
        </w:rPr>
        <w:t xml:space="preserve">, </w:t>
      </w:r>
      <w:r w:rsidR="00941B8A" w:rsidRPr="00D060DF">
        <w:rPr>
          <w:color w:val="000000"/>
          <w:sz w:val="22"/>
          <w:szCs w:val="22"/>
        </w:rPr>
        <w:t>nos termos da Convenção do Condomínio 1</w:t>
      </w:r>
      <w:r w:rsidRPr="00D060DF">
        <w:rPr>
          <w:sz w:val="22"/>
          <w:szCs w:val="22"/>
        </w:rPr>
        <w:t xml:space="preserve"> (“</w:t>
      </w:r>
      <w:r w:rsidRPr="00D060DF">
        <w:rPr>
          <w:sz w:val="22"/>
          <w:szCs w:val="22"/>
          <w:u w:val="single"/>
        </w:rPr>
        <w:t>Taxa de Administração</w:t>
      </w:r>
      <w:r w:rsidRPr="00D060DF">
        <w:rPr>
          <w:sz w:val="22"/>
          <w:szCs w:val="22"/>
        </w:rPr>
        <w:t>”);</w:t>
      </w:r>
    </w:p>
    <w:p w14:paraId="346C5B8A" w14:textId="77777777" w:rsidR="007D4904" w:rsidRPr="00D060DF" w:rsidRDefault="007D4904" w:rsidP="00AF5D32">
      <w:pPr>
        <w:widowControl w:val="0"/>
        <w:tabs>
          <w:tab w:val="left" w:pos="540"/>
        </w:tabs>
        <w:spacing w:line="288" w:lineRule="auto"/>
        <w:jc w:val="both"/>
        <w:rPr>
          <w:rFonts w:cs="Arial"/>
          <w:sz w:val="22"/>
        </w:rPr>
      </w:pPr>
    </w:p>
    <w:p w14:paraId="3C007E19" w14:textId="48DD56B0" w:rsidR="00CE4122" w:rsidRPr="00D060DF" w:rsidRDefault="00B34F21" w:rsidP="00CE4122">
      <w:pPr>
        <w:widowControl w:val="0"/>
        <w:tabs>
          <w:tab w:val="left" w:pos="567"/>
        </w:tabs>
        <w:spacing w:line="288" w:lineRule="auto"/>
        <w:ind w:left="567" w:hanging="567"/>
        <w:jc w:val="both"/>
        <w:rPr>
          <w:color w:val="000000"/>
          <w:sz w:val="22"/>
          <w:szCs w:val="22"/>
        </w:rPr>
      </w:pPr>
      <w:r w:rsidRPr="00D060DF">
        <w:rPr>
          <w:rFonts w:cs="Arial"/>
          <w:sz w:val="22"/>
        </w:rPr>
        <w:t>e</w:t>
      </w:r>
      <w:r w:rsidR="008C38DD" w:rsidRPr="00D060DF">
        <w:rPr>
          <w:rFonts w:cs="Arial"/>
          <w:sz w:val="22"/>
        </w:rPr>
        <w:t>)</w:t>
      </w:r>
      <w:r w:rsidR="008C38DD" w:rsidRPr="00D060DF">
        <w:rPr>
          <w:rFonts w:cs="Arial"/>
          <w:sz w:val="22"/>
        </w:rPr>
        <w:tab/>
      </w:r>
      <w:r w:rsidR="003371C0" w:rsidRPr="00D060DF">
        <w:rPr>
          <w:color w:val="000000"/>
          <w:sz w:val="22"/>
          <w:szCs w:val="22"/>
        </w:rPr>
        <w:t>a</w:t>
      </w:r>
      <w:r w:rsidR="00722F7C" w:rsidRPr="00D060DF">
        <w:rPr>
          <w:color w:val="000000"/>
          <w:sz w:val="22"/>
          <w:szCs w:val="22"/>
        </w:rPr>
        <w:t>s Partes e os titulares das Debêntures (“</w:t>
      </w:r>
      <w:r w:rsidR="00722F7C" w:rsidRPr="00D060DF">
        <w:rPr>
          <w:color w:val="000000"/>
          <w:sz w:val="22"/>
          <w:szCs w:val="22"/>
          <w:u w:val="single"/>
        </w:rPr>
        <w:t>Debenturistas</w:t>
      </w:r>
      <w:r w:rsidR="00722F7C" w:rsidRPr="00D060DF">
        <w:rPr>
          <w:color w:val="000000"/>
          <w:sz w:val="22"/>
          <w:szCs w:val="22"/>
        </w:rPr>
        <w:t xml:space="preserve">”) realizaram uma assembleia geral de debenturistas da Emissão, instalada em </w:t>
      </w:r>
      <w:r w:rsidR="00B27541">
        <w:rPr>
          <w:color w:val="000000"/>
          <w:sz w:val="22"/>
          <w:szCs w:val="22"/>
        </w:rPr>
        <w:t xml:space="preserve">26 de abril de </w:t>
      </w:r>
      <w:r w:rsidR="006512B8" w:rsidRPr="00D060DF">
        <w:rPr>
          <w:color w:val="000000"/>
          <w:sz w:val="22"/>
          <w:szCs w:val="22"/>
        </w:rPr>
        <w:t xml:space="preserve"> </w:t>
      </w:r>
      <w:r w:rsidR="009031E7" w:rsidRPr="00D060DF">
        <w:rPr>
          <w:color w:val="000000"/>
          <w:sz w:val="22"/>
          <w:szCs w:val="22"/>
        </w:rPr>
        <w:t>(“AGD”)</w:t>
      </w:r>
      <w:r w:rsidR="00722F7C" w:rsidRPr="00D060DF">
        <w:rPr>
          <w:color w:val="000000"/>
          <w:sz w:val="22"/>
          <w:szCs w:val="22"/>
        </w:rPr>
        <w:t xml:space="preserve">, que, entre outras matérias, aprovou </w:t>
      </w:r>
      <w:r w:rsidR="00722F7C" w:rsidRPr="00D060DF">
        <w:rPr>
          <w:color w:val="000000"/>
          <w:sz w:val="22"/>
          <w:szCs w:val="22"/>
        </w:rPr>
        <w:lastRenderedPageBreak/>
        <w:t>(i) a reestruturação do cronograma de pagamentos de amortização e de juros remuneratórios das Debêntures; (ii) o aditamento das atuais garantias das Debêntures, conforme constam da Escritura de Emissão; e (iii) a constituição de novas garantias, dentre el</w:t>
      </w:r>
      <w:r w:rsidR="00CE4122" w:rsidRPr="00D060DF">
        <w:rPr>
          <w:color w:val="000000"/>
          <w:sz w:val="22"/>
          <w:szCs w:val="22"/>
        </w:rPr>
        <w:t>a</w:t>
      </w:r>
      <w:r w:rsidR="00722F7C" w:rsidRPr="00D060DF">
        <w:rPr>
          <w:color w:val="000000"/>
          <w:sz w:val="22"/>
          <w:szCs w:val="22"/>
        </w:rPr>
        <w:t xml:space="preserve">s a cessão fiduciária de </w:t>
      </w:r>
      <w:r w:rsidRPr="00D060DF">
        <w:rPr>
          <w:color w:val="000000"/>
          <w:sz w:val="22"/>
          <w:szCs w:val="22"/>
        </w:rPr>
        <w:t>100</w:t>
      </w:r>
      <w:r w:rsidR="00722F7C" w:rsidRPr="00D060DF">
        <w:rPr>
          <w:color w:val="000000"/>
          <w:sz w:val="22"/>
          <w:szCs w:val="22"/>
        </w:rPr>
        <w:t>% (</w:t>
      </w:r>
      <w:r w:rsidRPr="00D060DF">
        <w:rPr>
          <w:color w:val="000000"/>
          <w:sz w:val="22"/>
          <w:szCs w:val="22"/>
        </w:rPr>
        <w:t xml:space="preserve">cem </w:t>
      </w:r>
      <w:r w:rsidR="00722F7C" w:rsidRPr="00D060DF">
        <w:rPr>
          <w:color w:val="000000"/>
          <w:sz w:val="22"/>
          <w:szCs w:val="22"/>
        </w:rPr>
        <w:t xml:space="preserve">por cento) dos recebíveis oriundos </w:t>
      </w:r>
      <w:r w:rsidR="00CE4122" w:rsidRPr="00D060DF">
        <w:rPr>
          <w:color w:val="000000"/>
          <w:sz w:val="22"/>
          <w:szCs w:val="22"/>
        </w:rPr>
        <w:t>do pagamento</w:t>
      </w:r>
      <w:r w:rsidRPr="00D060DF">
        <w:rPr>
          <w:color w:val="000000"/>
          <w:sz w:val="22"/>
          <w:szCs w:val="22"/>
        </w:rPr>
        <w:t>,</w:t>
      </w:r>
      <w:r w:rsidR="00CE4122" w:rsidRPr="00D060DF">
        <w:rPr>
          <w:color w:val="000000"/>
          <w:sz w:val="22"/>
          <w:szCs w:val="22"/>
        </w:rPr>
        <w:t xml:space="preserve"> </w:t>
      </w:r>
      <w:r w:rsidR="007D2778" w:rsidRPr="00D060DF">
        <w:rPr>
          <w:color w:val="000000"/>
          <w:sz w:val="22"/>
          <w:szCs w:val="22"/>
        </w:rPr>
        <w:t xml:space="preserve">pelos Condôminos </w:t>
      </w:r>
      <w:r w:rsidRPr="00D060DF">
        <w:rPr>
          <w:color w:val="000000"/>
          <w:sz w:val="22"/>
          <w:szCs w:val="22"/>
        </w:rPr>
        <w:t>à Fiduciante, da Taxa de Administração;</w:t>
      </w:r>
    </w:p>
    <w:p w14:paraId="79F24B10" w14:textId="77777777" w:rsidR="00B34F21" w:rsidRPr="00D060DF" w:rsidRDefault="00B34F21" w:rsidP="00B34F21">
      <w:pPr>
        <w:widowControl w:val="0"/>
        <w:tabs>
          <w:tab w:val="left" w:pos="567"/>
        </w:tabs>
        <w:spacing w:line="288" w:lineRule="auto"/>
        <w:ind w:left="567" w:hanging="567"/>
        <w:jc w:val="both"/>
        <w:rPr>
          <w:color w:val="000000"/>
          <w:sz w:val="22"/>
          <w:szCs w:val="22"/>
        </w:rPr>
      </w:pPr>
    </w:p>
    <w:p w14:paraId="6AB6A0DB" w14:textId="2237C59E" w:rsidR="009D1AEE" w:rsidRPr="00D060DF" w:rsidRDefault="00B34F21" w:rsidP="009D1AEE">
      <w:pPr>
        <w:widowControl w:val="0"/>
        <w:tabs>
          <w:tab w:val="left" w:pos="567"/>
        </w:tabs>
        <w:spacing w:line="288" w:lineRule="auto"/>
        <w:ind w:left="567" w:hanging="567"/>
        <w:jc w:val="both"/>
        <w:rPr>
          <w:color w:val="000000"/>
          <w:sz w:val="22"/>
          <w:szCs w:val="22"/>
        </w:rPr>
      </w:pPr>
      <w:r w:rsidRPr="00D060DF">
        <w:rPr>
          <w:color w:val="000000"/>
          <w:sz w:val="22"/>
          <w:szCs w:val="22"/>
        </w:rPr>
        <w:t>f)</w:t>
      </w:r>
      <w:r w:rsidRPr="00D060DF">
        <w:rPr>
          <w:color w:val="000000"/>
          <w:sz w:val="22"/>
          <w:szCs w:val="22"/>
        </w:rPr>
        <w:tab/>
      </w:r>
      <w:r w:rsidR="002A6CA0" w:rsidRPr="00D060DF">
        <w:rPr>
          <w:color w:val="000000"/>
          <w:sz w:val="22"/>
          <w:szCs w:val="22"/>
        </w:rPr>
        <w:t xml:space="preserve">os Debenturistas autorizaram </w:t>
      </w:r>
      <w:r w:rsidR="009031E7" w:rsidRPr="00D060DF">
        <w:rPr>
          <w:color w:val="000000"/>
          <w:sz w:val="22"/>
          <w:szCs w:val="22"/>
        </w:rPr>
        <w:t>AGD</w:t>
      </w:r>
      <w:r w:rsidR="002A6CA0" w:rsidRPr="00D060DF">
        <w:rPr>
          <w:color w:val="000000"/>
          <w:sz w:val="22"/>
          <w:szCs w:val="22"/>
        </w:rPr>
        <w:t xml:space="preserve">, o Fiduciário a </w:t>
      </w:r>
      <w:r w:rsidR="009D1AEE" w:rsidRPr="00D060DF">
        <w:rPr>
          <w:color w:val="000000"/>
          <w:sz w:val="22"/>
          <w:szCs w:val="22"/>
        </w:rPr>
        <w:t>firmar todos os documentos para refletir a</w:t>
      </w:r>
      <w:r w:rsidR="008D15F6" w:rsidRPr="00D060DF">
        <w:rPr>
          <w:color w:val="000000"/>
          <w:sz w:val="22"/>
          <w:szCs w:val="22"/>
        </w:rPr>
        <w:t>s</w:t>
      </w:r>
      <w:r w:rsidR="009D1AEE" w:rsidRPr="00D060DF">
        <w:rPr>
          <w:color w:val="000000"/>
          <w:sz w:val="22"/>
          <w:szCs w:val="22"/>
        </w:rPr>
        <w:t xml:space="preserve"> deliberaç</w:t>
      </w:r>
      <w:r w:rsidR="008D15F6" w:rsidRPr="00D060DF">
        <w:rPr>
          <w:color w:val="000000"/>
          <w:sz w:val="22"/>
          <w:szCs w:val="22"/>
        </w:rPr>
        <w:t>ões</w:t>
      </w:r>
      <w:r w:rsidR="009D1AEE" w:rsidRPr="00D060DF">
        <w:rPr>
          <w:color w:val="000000"/>
          <w:sz w:val="22"/>
          <w:szCs w:val="22"/>
        </w:rPr>
        <w:t>, dentre elas a constituição</w:t>
      </w:r>
      <w:r w:rsidR="004E4B35" w:rsidRPr="00D060DF">
        <w:rPr>
          <w:color w:val="000000"/>
          <w:sz w:val="22"/>
          <w:szCs w:val="22"/>
        </w:rPr>
        <w:t xml:space="preserve">, em nome dos Debenturistas, </w:t>
      </w:r>
      <w:r w:rsidR="009D1AEE" w:rsidRPr="00D060DF">
        <w:rPr>
          <w:color w:val="000000"/>
          <w:sz w:val="22"/>
          <w:szCs w:val="22"/>
        </w:rPr>
        <w:t>de cessão fiduciária d</w:t>
      </w:r>
      <w:r w:rsidR="006512B8">
        <w:rPr>
          <w:color w:val="000000"/>
          <w:sz w:val="22"/>
          <w:szCs w:val="22"/>
        </w:rPr>
        <w:t>e 100% d</w:t>
      </w:r>
      <w:r w:rsidR="009D1AEE" w:rsidRPr="00D060DF">
        <w:rPr>
          <w:color w:val="000000"/>
          <w:sz w:val="22"/>
          <w:szCs w:val="22"/>
        </w:rPr>
        <w:t>a Taxa de Administração;</w:t>
      </w:r>
    </w:p>
    <w:p w14:paraId="4ECAED36" w14:textId="77777777" w:rsidR="002A6CA0" w:rsidRPr="00D060DF" w:rsidRDefault="002A6CA0" w:rsidP="00B34F21">
      <w:pPr>
        <w:widowControl w:val="0"/>
        <w:tabs>
          <w:tab w:val="left" w:pos="567"/>
        </w:tabs>
        <w:spacing w:line="288" w:lineRule="auto"/>
        <w:ind w:left="567" w:hanging="567"/>
        <w:jc w:val="both"/>
        <w:rPr>
          <w:color w:val="000000"/>
          <w:sz w:val="22"/>
          <w:szCs w:val="22"/>
        </w:rPr>
      </w:pPr>
    </w:p>
    <w:p w14:paraId="74995058" w14:textId="213562EA" w:rsidR="00A97A62" w:rsidRPr="00D060DF" w:rsidRDefault="00FF2714" w:rsidP="007378A8">
      <w:pPr>
        <w:widowControl w:val="0"/>
        <w:tabs>
          <w:tab w:val="left" w:pos="567"/>
        </w:tabs>
        <w:spacing w:line="288" w:lineRule="auto"/>
        <w:ind w:left="567" w:hanging="567"/>
        <w:jc w:val="both"/>
        <w:rPr>
          <w:color w:val="000000"/>
          <w:sz w:val="22"/>
          <w:szCs w:val="22"/>
        </w:rPr>
      </w:pPr>
      <w:r>
        <w:rPr>
          <w:rFonts w:cs="Arial"/>
          <w:sz w:val="22"/>
        </w:rPr>
        <w:t>g</w:t>
      </w:r>
      <w:r w:rsidR="00821A83" w:rsidRPr="00D060DF">
        <w:rPr>
          <w:rFonts w:cs="Arial"/>
          <w:sz w:val="22"/>
        </w:rPr>
        <w:t>)</w:t>
      </w:r>
      <w:r w:rsidR="00821A83" w:rsidRPr="00D060DF">
        <w:rPr>
          <w:rFonts w:cs="Arial"/>
          <w:sz w:val="22"/>
        </w:rPr>
        <w:tab/>
      </w:r>
      <w:r w:rsidR="00A97A62" w:rsidRPr="00D060DF">
        <w:rPr>
          <w:sz w:val="22"/>
          <w:szCs w:val="22"/>
        </w:rPr>
        <w:t xml:space="preserve">a Fiduciante tem interesse em ceder fiduciariamente </w:t>
      </w:r>
      <w:r w:rsidR="00D40171" w:rsidRPr="00D060DF">
        <w:rPr>
          <w:sz w:val="22"/>
          <w:szCs w:val="22"/>
        </w:rPr>
        <w:t>aos Debenturistas, representados neste</w:t>
      </w:r>
      <w:r w:rsidR="006F2B00">
        <w:rPr>
          <w:sz w:val="22"/>
          <w:szCs w:val="22"/>
        </w:rPr>
        <w:t xml:space="preserve"> </w:t>
      </w:r>
      <w:r w:rsidR="00D40171" w:rsidRPr="00D060DF">
        <w:rPr>
          <w:sz w:val="22"/>
          <w:szCs w:val="22"/>
        </w:rPr>
        <w:t>Contrato de Cessão Fiduciária pelo Fiduciário,</w:t>
      </w:r>
      <w:r w:rsidR="00A97A62" w:rsidRPr="00D060DF">
        <w:rPr>
          <w:sz w:val="22"/>
          <w:szCs w:val="22"/>
        </w:rPr>
        <w:t xml:space="preserve"> os Direitos Creditórios</w:t>
      </w:r>
      <w:r w:rsidR="00941B8A" w:rsidRPr="00D060DF">
        <w:rPr>
          <w:sz w:val="22"/>
          <w:szCs w:val="22"/>
        </w:rPr>
        <w:t xml:space="preserve"> Cedidos</w:t>
      </w:r>
      <w:r w:rsidR="00A97A62" w:rsidRPr="00D060DF">
        <w:rPr>
          <w:sz w:val="22"/>
          <w:szCs w:val="22"/>
        </w:rPr>
        <w:t xml:space="preserve"> (conforme abaixo definido)</w:t>
      </w:r>
      <w:r w:rsidR="00A97A62" w:rsidRPr="00D060DF">
        <w:rPr>
          <w:color w:val="000000"/>
          <w:sz w:val="22"/>
          <w:szCs w:val="22"/>
        </w:rPr>
        <w:t>,</w:t>
      </w:r>
      <w:r w:rsidR="002A1C41" w:rsidRPr="00D060DF">
        <w:rPr>
          <w:color w:val="000000"/>
          <w:sz w:val="22"/>
          <w:szCs w:val="22"/>
        </w:rPr>
        <w:t xml:space="preserve"> cuja eficácia está condicionada </w:t>
      </w:r>
      <w:r w:rsidR="00BB35A8" w:rsidRPr="00D060DF">
        <w:rPr>
          <w:color w:val="000000"/>
          <w:sz w:val="22"/>
          <w:szCs w:val="22"/>
        </w:rPr>
        <w:t>à</w:t>
      </w:r>
      <w:r w:rsidR="002A1C41" w:rsidRPr="00D060DF">
        <w:rPr>
          <w:color w:val="000000"/>
          <w:sz w:val="22"/>
          <w:szCs w:val="22"/>
        </w:rPr>
        <w:t xml:space="preserve"> propriedade superveniente da Fiduciante sobre os direitos creditórios da Taxa de Administração, nos termos do artigo 1.420 §</w:t>
      </w:r>
      <w:r w:rsidR="00BB35A8" w:rsidRPr="00D060DF">
        <w:rPr>
          <w:color w:val="000000"/>
          <w:sz w:val="22"/>
          <w:szCs w:val="22"/>
        </w:rPr>
        <w:t>1</w:t>
      </w:r>
      <w:r w:rsidR="002A1C41" w:rsidRPr="00D060DF">
        <w:rPr>
          <w:color w:val="000000"/>
          <w:sz w:val="22"/>
          <w:szCs w:val="22"/>
        </w:rPr>
        <w:t>º da Lei 10.406, de 10 de janeiro de 2002 (“</w:t>
      </w:r>
      <w:r w:rsidR="002A1C41" w:rsidRPr="00D060DF">
        <w:rPr>
          <w:color w:val="000000"/>
          <w:sz w:val="22"/>
          <w:szCs w:val="22"/>
          <w:u w:val="single"/>
        </w:rPr>
        <w:t>Código Civil</w:t>
      </w:r>
      <w:r w:rsidR="002A1C41" w:rsidRPr="00D060DF">
        <w:rPr>
          <w:color w:val="000000"/>
          <w:sz w:val="22"/>
          <w:szCs w:val="22"/>
        </w:rPr>
        <w:t>”),</w:t>
      </w:r>
      <w:r w:rsidR="00A97A62" w:rsidRPr="00D060DF">
        <w:rPr>
          <w:color w:val="000000"/>
          <w:sz w:val="22"/>
          <w:szCs w:val="22"/>
        </w:rPr>
        <w:t xml:space="preserve"> da mesma forma que </w:t>
      </w:r>
      <w:r w:rsidR="00D40171" w:rsidRPr="00D060DF">
        <w:rPr>
          <w:color w:val="000000"/>
          <w:sz w:val="22"/>
          <w:szCs w:val="22"/>
        </w:rPr>
        <w:t>os Debenturistas</w:t>
      </w:r>
      <w:r w:rsidR="00A97A62" w:rsidRPr="00D060DF">
        <w:rPr>
          <w:color w:val="000000"/>
          <w:sz w:val="22"/>
          <w:szCs w:val="22"/>
        </w:rPr>
        <w:t xml:space="preserve"> t</w:t>
      </w:r>
      <w:r w:rsidR="000B3BFE" w:rsidRPr="00D060DF">
        <w:rPr>
          <w:color w:val="000000"/>
          <w:sz w:val="22"/>
          <w:szCs w:val="22"/>
        </w:rPr>
        <w:t>ê</w:t>
      </w:r>
      <w:r w:rsidR="00A97A62" w:rsidRPr="00D060DF">
        <w:rPr>
          <w:color w:val="000000"/>
          <w:sz w:val="22"/>
          <w:szCs w:val="22"/>
        </w:rPr>
        <w:t>m interesse em recebê-la</w:t>
      </w:r>
      <w:r w:rsidR="002A1C41" w:rsidRPr="00D060DF">
        <w:rPr>
          <w:color w:val="000000"/>
          <w:sz w:val="22"/>
          <w:szCs w:val="22"/>
        </w:rPr>
        <w:t>, nos termos e condições estabelecidos neste Contrato de Cessão Fiduciária (conforme abaixo definido),</w:t>
      </w:r>
      <w:r w:rsidR="00A97A62" w:rsidRPr="00D060DF">
        <w:rPr>
          <w:color w:val="000000"/>
          <w:sz w:val="22"/>
          <w:szCs w:val="22"/>
        </w:rPr>
        <w:t xml:space="preserve"> em garantia do </w:t>
      </w:r>
      <w:r w:rsidR="003F0BE0" w:rsidRPr="00D060DF">
        <w:rPr>
          <w:color w:val="000000"/>
          <w:sz w:val="22"/>
          <w:szCs w:val="22"/>
        </w:rPr>
        <w:t xml:space="preserve">fiel e integral pagamento </w:t>
      </w:r>
      <w:r w:rsidR="00A97A62" w:rsidRPr="00D060DF">
        <w:rPr>
          <w:color w:val="000000"/>
          <w:sz w:val="22"/>
          <w:szCs w:val="22"/>
        </w:rPr>
        <w:t>das Obrigações Garantidas (conforme definidas na Cláusula 1.1 abaixo);</w:t>
      </w:r>
    </w:p>
    <w:p w14:paraId="38AC3A7A" w14:textId="77777777" w:rsidR="00A97A62" w:rsidRPr="00D060DF" w:rsidRDefault="00A97A62" w:rsidP="00A97A62">
      <w:pPr>
        <w:spacing w:line="300" w:lineRule="exact"/>
        <w:ind w:left="709" w:hanging="425"/>
        <w:jc w:val="both"/>
        <w:rPr>
          <w:sz w:val="22"/>
          <w:szCs w:val="22"/>
        </w:rPr>
      </w:pPr>
    </w:p>
    <w:p w14:paraId="424C338F" w14:textId="3D7D1939" w:rsidR="00A97A62" w:rsidRPr="00D060DF" w:rsidRDefault="00FF2714" w:rsidP="00AE6BA3">
      <w:pPr>
        <w:widowControl w:val="0"/>
        <w:tabs>
          <w:tab w:val="left" w:pos="567"/>
        </w:tabs>
        <w:spacing w:line="288" w:lineRule="auto"/>
        <w:ind w:left="567" w:hanging="567"/>
        <w:jc w:val="both"/>
        <w:rPr>
          <w:sz w:val="22"/>
          <w:szCs w:val="22"/>
        </w:rPr>
      </w:pPr>
      <w:r>
        <w:rPr>
          <w:sz w:val="22"/>
          <w:szCs w:val="22"/>
        </w:rPr>
        <w:t>h</w:t>
      </w:r>
      <w:r w:rsidR="00A97A62" w:rsidRPr="00D060DF">
        <w:rPr>
          <w:sz w:val="22"/>
          <w:szCs w:val="22"/>
        </w:rPr>
        <w:t>)</w:t>
      </w:r>
      <w:r w:rsidR="00A97A62" w:rsidRPr="00D060DF">
        <w:rPr>
          <w:sz w:val="22"/>
          <w:szCs w:val="22"/>
        </w:rPr>
        <w:tab/>
      </w:r>
      <w:r w:rsidR="00AE6BA3" w:rsidRPr="00D060DF">
        <w:rPr>
          <w:sz w:val="22"/>
          <w:szCs w:val="22"/>
        </w:rPr>
        <w:t xml:space="preserve">a presente Cessão Fiduciária (conforme abaixo definida) é constituída sem prejuízo de outras garantias constituídas ou a serem </w:t>
      </w:r>
      <w:r w:rsidR="00AE6BA3" w:rsidRPr="00D060DF">
        <w:rPr>
          <w:rFonts w:cs="Arial"/>
          <w:sz w:val="22"/>
        </w:rPr>
        <w:t>constituídas</w:t>
      </w:r>
      <w:r w:rsidR="00AE6BA3" w:rsidRPr="00D060DF">
        <w:rPr>
          <w:sz w:val="22"/>
          <w:szCs w:val="22"/>
        </w:rPr>
        <w:t xml:space="preserve"> para assegurar o cumprimento das </w:t>
      </w:r>
      <w:r w:rsidR="00AE6BA3" w:rsidRPr="00D060DF">
        <w:rPr>
          <w:color w:val="000000"/>
          <w:sz w:val="22"/>
          <w:szCs w:val="22"/>
        </w:rPr>
        <w:t>Obrigações Garantidas (conforme abaixo definidas), devendo ser interpretada, conforme aplicável, em conjunto com o</w:t>
      </w:r>
      <w:r w:rsidR="0029521F">
        <w:rPr>
          <w:color w:val="000000"/>
          <w:sz w:val="22"/>
          <w:szCs w:val="22"/>
        </w:rPr>
        <w:t xml:space="preserve"> Quinto Aditamento</w:t>
      </w:r>
      <w:r w:rsidR="00AE6BA3" w:rsidRPr="00D060DF">
        <w:rPr>
          <w:color w:val="000000"/>
          <w:sz w:val="22"/>
          <w:szCs w:val="22"/>
        </w:rPr>
        <w:t>, que formaliza os termos e condições da nova estrutura de pagamentos e das garantias das Debêntures (“</w:t>
      </w:r>
      <w:r w:rsidR="00AE6BA3" w:rsidRPr="00D060DF">
        <w:rPr>
          <w:color w:val="000000"/>
          <w:sz w:val="22"/>
          <w:szCs w:val="22"/>
          <w:u w:val="single"/>
        </w:rPr>
        <w:t>Reestruturação</w:t>
      </w:r>
      <w:r w:rsidR="00AE6BA3" w:rsidRPr="00D060DF">
        <w:rPr>
          <w:color w:val="000000"/>
          <w:sz w:val="22"/>
          <w:szCs w:val="22"/>
        </w:rPr>
        <w:t>”)</w:t>
      </w:r>
      <w:r w:rsidR="00AE6BA3" w:rsidRPr="00D060DF">
        <w:rPr>
          <w:sz w:val="22"/>
          <w:szCs w:val="22"/>
        </w:rPr>
        <w:t>;</w:t>
      </w:r>
      <w:r w:rsidR="007030F2" w:rsidRPr="00D060DF">
        <w:rPr>
          <w:sz w:val="22"/>
          <w:szCs w:val="22"/>
        </w:rPr>
        <w:t xml:space="preserve"> e</w:t>
      </w:r>
    </w:p>
    <w:p w14:paraId="0062DB9B" w14:textId="77777777" w:rsidR="00A97A62" w:rsidRPr="00D060DF" w:rsidRDefault="00A97A62" w:rsidP="00A97A62">
      <w:pPr>
        <w:spacing w:line="300" w:lineRule="exact"/>
        <w:ind w:left="709" w:hanging="425"/>
        <w:jc w:val="both"/>
        <w:rPr>
          <w:sz w:val="22"/>
          <w:szCs w:val="22"/>
        </w:rPr>
      </w:pPr>
    </w:p>
    <w:p w14:paraId="6B8F76F0" w14:textId="78351F41" w:rsidR="00A97A62" w:rsidRPr="00D060DF" w:rsidRDefault="00FF2714" w:rsidP="007378A8">
      <w:pPr>
        <w:widowControl w:val="0"/>
        <w:tabs>
          <w:tab w:val="left" w:pos="567"/>
        </w:tabs>
        <w:spacing w:line="288" w:lineRule="auto"/>
        <w:ind w:left="567" w:hanging="567"/>
        <w:jc w:val="both"/>
        <w:rPr>
          <w:b/>
          <w:sz w:val="22"/>
          <w:szCs w:val="22"/>
        </w:rPr>
      </w:pPr>
      <w:r>
        <w:rPr>
          <w:sz w:val="22"/>
          <w:szCs w:val="22"/>
        </w:rPr>
        <w:t>i</w:t>
      </w:r>
      <w:r w:rsidR="007A0324" w:rsidRPr="00D060DF">
        <w:rPr>
          <w:sz w:val="22"/>
          <w:szCs w:val="22"/>
        </w:rPr>
        <w:t>)</w:t>
      </w:r>
      <w:r w:rsidR="003371C0" w:rsidRPr="00D060DF">
        <w:rPr>
          <w:sz w:val="22"/>
          <w:szCs w:val="22"/>
        </w:rPr>
        <w:tab/>
      </w:r>
      <w:r w:rsidR="00A97A62" w:rsidRPr="00D060DF">
        <w:rPr>
          <w:sz w:val="22"/>
          <w:szCs w:val="22"/>
        </w:rPr>
        <w:t>as Partes dispuseram do tempo e condições adequadas para a avaliação e discussão de todas as cláusulas e condições constantes deste instrumento, cuja celebração é pautada pelos princípios da probidade e boa-fé.</w:t>
      </w:r>
      <w:r w:rsidR="00E0530B" w:rsidRPr="00D060DF">
        <w:rPr>
          <w:sz w:val="22"/>
          <w:szCs w:val="22"/>
        </w:rPr>
        <w:t xml:space="preserve"> </w:t>
      </w:r>
    </w:p>
    <w:p w14:paraId="79D2C6C7" w14:textId="77777777" w:rsidR="00821A83" w:rsidRPr="00D060DF" w:rsidRDefault="00821A83" w:rsidP="007378A8">
      <w:pPr>
        <w:widowControl w:val="0"/>
        <w:tabs>
          <w:tab w:val="left" w:pos="540"/>
        </w:tabs>
        <w:spacing w:line="288" w:lineRule="auto"/>
        <w:jc w:val="both"/>
        <w:rPr>
          <w:rFonts w:cs="Arial"/>
          <w:sz w:val="22"/>
        </w:rPr>
      </w:pPr>
    </w:p>
    <w:p w14:paraId="2620B69B" w14:textId="77777777" w:rsidR="00821A83" w:rsidRPr="00D060DF" w:rsidRDefault="00821A83" w:rsidP="002E2CE1">
      <w:pPr>
        <w:spacing w:line="288" w:lineRule="auto"/>
        <w:jc w:val="both"/>
        <w:rPr>
          <w:rFonts w:cs="Arial"/>
          <w:sz w:val="22"/>
        </w:rPr>
      </w:pPr>
      <w:r w:rsidRPr="00D060DF">
        <w:rPr>
          <w:rFonts w:cs="Arial"/>
          <w:b/>
          <w:sz w:val="22"/>
        </w:rPr>
        <w:t>RESOLVEM</w:t>
      </w:r>
      <w:r w:rsidRPr="00D060DF">
        <w:rPr>
          <w:rFonts w:cs="Arial"/>
          <w:sz w:val="22"/>
        </w:rPr>
        <w:t xml:space="preserve"> as Partes, na melhor forma de direito, celebrar o presente </w:t>
      </w:r>
      <w:r w:rsidRPr="00D060DF">
        <w:rPr>
          <w:rFonts w:cs="Arial"/>
          <w:i/>
          <w:color w:val="000000"/>
          <w:sz w:val="22"/>
        </w:rPr>
        <w:t xml:space="preserve">Instrumento Particular de Cessão Fiduciária de </w:t>
      </w:r>
      <w:r w:rsidR="00495356" w:rsidRPr="00D060DF">
        <w:rPr>
          <w:rFonts w:cs="Arial"/>
          <w:i/>
          <w:color w:val="000000"/>
          <w:sz w:val="22"/>
        </w:rPr>
        <w:t>Direitos Creditórios</w:t>
      </w:r>
      <w:r w:rsidR="002A1C41" w:rsidRPr="00D060DF">
        <w:rPr>
          <w:rFonts w:cs="Arial"/>
          <w:i/>
          <w:color w:val="000000"/>
          <w:sz w:val="22"/>
        </w:rPr>
        <w:t xml:space="preserve"> de Taxa de Administração</w:t>
      </w:r>
      <w:r w:rsidR="00495356" w:rsidRPr="00D060DF">
        <w:rPr>
          <w:rFonts w:cs="Arial"/>
          <w:i/>
          <w:color w:val="000000"/>
          <w:sz w:val="22"/>
        </w:rPr>
        <w:t xml:space="preserve"> em Garantia</w:t>
      </w:r>
      <w:r w:rsidRPr="00D060DF">
        <w:rPr>
          <w:rFonts w:cs="Arial"/>
          <w:i/>
          <w:color w:val="000000"/>
          <w:sz w:val="22"/>
        </w:rPr>
        <w:t xml:space="preserve"> e Outras </w:t>
      </w:r>
      <w:r w:rsidR="009F36FC" w:rsidRPr="00D060DF">
        <w:rPr>
          <w:i/>
          <w:sz w:val="22"/>
          <w:szCs w:val="22"/>
        </w:rPr>
        <w:t xml:space="preserve">Avenças </w:t>
      </w:r>
      <w:r w:rsidR="009F36FC" w:rsidRPr="00D060DF">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D060DF">
        <w:rPr>
          <w:rFonts w:cs="Arial"/>
          <w:color w:val="000000"/>
          <w:sz w:val="22"/>
        </w:rPr>
        <w:t xml:space="preserve"> (“</w:t>
      </w:r>
      <w:r w:rsidRPr="00D060DF">
        <w:rPr>
          <w:rFonts w:cs="Arial"/>
          <w:color w:val="000000"/>
          <w:sz w:val="22"/>
          <w:u w:val="single"/>
        </w:rPr>
        <w:t xml:space="preserve">Contrato de </w:t>
      </w:r>
      <w:r w:rsidRPr="00D060DF">
        <w:rPr>
          <w:rFonts w:cs="Arial"/>
          <w:sz w:val="22"/>
          <w:u w:val="single"/>
        </w:rPr>
        <w:t>Cessão Fiduciária</w:t>
      </w:r>
      <w:r w:rsidRPr="00D060DF">
        <w:rPr>
          <w:rFonts w:cs="Arial"/>
          <w:sz w:val="22"/>
        </w:rPr>
        <w:t>”), que será regido pelas cláusulas a seguir redigidas e demais disposições, contratuais e legais, aplicáveis.</w:t>
      </w:r>
    </w:p>
    <w:p w14:paraId="311EB9E5" w14:textId="5E988C2A" w:rsidR="004F3FB6" w:rsidRPr="00FA2C69" w:rsidRDefault="004F3FB6" w:rsidP="00FA2C69"/>
    <w:p w14:paraId="02CE4536" w14:textId="77777777" w:rsidR="004F3FB6" w:rsidRPr="00D060DF" w:rsidRDefault="004F3FB6" w:rsidP="002E2CE1">
      <w:pPr>
        <w:spacing w:line="288" w:lineRule="auto"/>
        <w:rPr>
          <w:rFonts w:cs="Arial"/>
          <w:sz w:val="22"/>
        </w:rPr>
      </w:pPr>
      <w:bookmarkStart w:id="3" w:name="_Toc522079146"/>
    </w:p>
    <w:p w14:paraId="3E41D2E1" w14:textId="77777777" w:rsidR="004F3FB6" w:rsidRPr="00D060DF" w:rsidRDefault="004F3FB6" w:rsidP="002E2CE1">
      <w:pPr>
        <w:pStyle w:val="Ttulo5"/>
        <w:overflowPunct/>
        <w:autoSpaceDE/>
        <w:autoSpaceDN/>
        <w:adjustRightInd/>
        <w:spacing w:line="288" w:lineRule="auto"/>
        <w:ind w:left="0"/>
        <w:jc w:val="both"/>
        <w:textAlignment w:val="auto"/>
        <w:rPr>
          <w:rFonts w:ascii="Times New Roman" w:hAnsi="Times New Roman" w:cs="Arial"/>
          <w:sz w:val="22"/>
          <w:lang w:val="pt-BR"/>
        </w:rPr>
      </w:pPr>
      <w:r w:rsidRPr="00D060DF">
        <w:rPr>
          <w:rFonts w:ascii="Times New Roman" w:hAnsi="Times New Roman" w:cs="Arial"/>
          <w:sz w:val="22"/>
          <w:lang w:val="pt-BR"/>
        </w:rPr>
        <w:t>CLÁUSULA PRIMEIRA – DO OBJETO</w:t>
      </w:r>
      <w:bookmarkEnd w:id="3"/>
    </w:p>
    <w:p w14:paraId="7E43C64C" w14:textId="77777777" w:rsidR="004F3FB6" w:rsidRPr="00D060DF" w:rsidRDefault="004F3FB6" w:rsidP="002E2CE1">
      <w:pPr>
        <w:spacing w:line="288" w:lineRule="auto"/>
        <w:rPr>
          <w:sz w:val="22"/>
        </w:rPr>
      </w:pPr>
    </w:p>
    <w:p w14:paraId="091B4A2C" w14:textId="1C546988" w:rsidR="00B8037D" w:rsidRPr="00D060DF" w:rsidRDefault="004F3FB6" w:rsidP="007378A8">
      <w:pPr>
        <w:suppressAutoHyphens/>
        <w:autoSpaceDE w:val="0"/>
        <w:autoSpaceDN w:val="0"/>
        <w:adjustRightInd w:val="0"/>
        <w:spacing w:line="288" w:lineRule="auto"/>
        <w:jc w:val="both"/>
        <w:rPr>
          <w:b/>
          <w:sz w:val="22"/>
        </w:rPr>
      </w:pPr>
      <w:r w:rsidRPr="00D060DF">
        <w:rPr>
          <w:sz w:val="22"/>
        </w:rPr>
        <w:t>1.1.</w:t>
      </w:r>
      <w:r w:rsidR="00B8037D" w:rsidRPr="00D060DF">
        <w:rPr>
          <w:sz w:val="22"/>
        </w:rPr>
        <w:tab/>
      </w:r>
      <w:bookmarkStart w:id="4" w:name="OLE_LINK17"/>
      <w:bookmarkStart w:id="5" w:name="OLE_LINK18"/>
      <w:r w:rsidR="005E1997" w:rsidRPr="00D060DF">
        <w:rPr>
          <w:sz w:val="22"/>
        </w:rPr>
        <w:t>Pelo presente Contrato, e</w:t>
      </w:r>
      <w:r w:rsidR="00037570" w:rsidRPr="00D060DF">
        <w:rPr>
          <w:sz w:val="22"/>
        </w:rPr>
        <w:t>m garantia</w:t>
      </w:r>
      <w:r w:rsidR="00037570" w:rsidRPr="00D060DF">
        <w:rPr>
          <w:noProof/>
          <w:sz w:val="22"/>
        </w:rPr>
        <w:t xml:space="preserve"> do </w:t>
      </w:r>
      <w:r w:rsidR="00037570" w:rsidRPr="00D060DF">
        <w:rPr>
          <w:sz w:val="22"/>
        </w:rPr>
        <w:t>cumprimento</w:t>
      </w:r>
      <w:r w:rsidR="00004D3D" w:rsidRPr="00D060DF">
        <w:rPr>
          <w:sz w:val="22"/>
        </w:rPr>
        <w:t xml:space="preserve"> </w:t>
      </w:r>
      <w:r w:rsidR="005E1997" w:rsidRPr="00D060DF">
        <w:rPr>
          <w:sz w:val="22"/>
        </w:rPr>
        <w:t xml:space="preserve">do fiel, integral e pontual cumprimento da totalidade </w:t>
      </w:r>
      <w:r w:rsidR="00446713" w:rsidRPr="00D060DF">
        <w:rPr>
          <w:sz w:val="22"/>
        </w:rPr>
        <w:t xml:space="preserve">(i) das obrigações principais, acessórias e moratórias, presentes ou futuras, no seu vencimento </w:t>
      </w:r>
      <w:r w:rsidR="00446713" w:rsidRPr="00D060DF">
        <w:rPr>
          <w:sz w:val="22"/>
        </w:rPr>
        <w:lastRenderedPageBreak/>
        <w:t>original ou antecipado, inclusive decorrentes da atualização monetária</w:t>
      </w:r>
      <w:r w:rsidR="00446713" w:rsidRPr="00D060DF">
        <w:rPr>
          <w:sz w:val="22"/>
          <w:szCs w:val="22"/>
        </w:rPr>
        <w:t xml:space="preserve">, dos juros, multas, penalidades </w:t>
      </w:r>
      <w:r w:rsidR="005E1997" w:rsidRPr="00D060DF">
        <w:rPr>
          <w:sz w:val="22"/>
          <w:szCs w:val="22"/>
        </w:rPr>
        <w:t xml:space="preserve">relativas às Debêntures devidos pela </w:t>
      </w:r>
      <w:r w:rsidR="007D2778" w:rsidRPr="00D060DF">
        <w:rPr>
          <w:sz w:val="22"/>
          <w:szCs w:val="22"/>
        </w:rPr>
        <w:t>Fiduciante</w:t>
      </w:r>
      <w:r w:rsidR="00446713" w:rsidRPr="00D060DF">
        <w:rPr>
          <w:sz w:val="22"/>
          <w:szCs w:val="22"/>
        </w:rPr>
        <w:t xml:space="preserve">; e (ii) de todos os custos e despesas incorridos e a serem incorridos em relação </w:t>
      </w:r>
      <w:r w:rsidR="005E1997" w:rsidRPr="00D060DF">
        <w:rPr>
          <w:sz w:val="22"/>
          <w:szCs w:val="22"/>
        </w:rPr>
        <w:t>à Emissão</w:t>
      </w:r>
      <w:r w:rsidR="00446713" w:rsidRPr="00D060DF">
        <w:rPr>
          <w:sz w:val="22"/>
          <w:szCs w:val="22"/>
        </w:rPr>
        <w:t xml:space="preserve">, inclusive, mas não exclusivamente, para fins de cobrança </w:t>
      </w:r>
      <w:r w:rsidR="005E1997" w:rsidRPr="00D060DF">
        <w:rPr>
          <w:sz w:val="22"/>
          <w:szCs w:val="22"/>
        </w:rPr>
        <w:t>das Debêntures</w:t>
      </w:r>
      <w:r w:rsidR="00AF5D32" w:rsidRPr="00D060DF">
        <w:rPr>
          <w:sz w:val="22"/>
          <w:szCs w:val="22"/>
        </w:rPr>
        <w:t xml:space="preserve"> </w:t>
      </w:r>
      <w:r w:rsidR="00446713" w:rsidRPr="00D060DF">
        <w:rPr>
          <w:sz w:val="22"/>
          <w:szCs w:val="22"/>
        </w:rPr>
        <w:t xml:space="preserve">e excussão </w:t>
      </w:r>
      <w:r w:rsidR="005E1997" w:rsidRPr="00D060DF">
        <w:rPr>
          <w:sz w:val="22"/>
          <w:szCs w:val="22"/>
        </w:rPr>
        <w:t>das Garantias Reais</w:t>
      </w:r>
      <w:r w:rsidR="00446713" w:rsidRPr="00D060DF">
        <w:rPr>
          <w:sz w:val="22"/>
          <w:szCs w:val="22"/>
        </w:rPr>
        <w:t>, incluindo, mas não se limitando, a penas convencionais, honorários advocatícios, custas e despesas judiciais ou extrajudiciais ("</w:t>
      </w:r>
      <w:r w:rsidR="00446713" w:rsidRPr="00D060DF">
        <w:rPr>
          <w:sz w:val="22"/>
          <w:szCs w:val="22"/>
          <w:u w:val="single"/>
        </w:rPr>
        <w:t>Obrigações Garantidas</w:t>
      </w:r>
      <w:r w:rsidR="00446713" w:rsidRPr="00D060DF">
        <w:rPr>
          <w:sz w:val="22"/>
          <w:szCs w:val="22"/>
        </w:rPr>
        <w:t xml:space="preserve">"), </w:t>
      </w:r>
      <w:r w:rsidR="00004D3D" w:rsidRPr="00D060DF">
        <w:rPr>
          <w:bCs/>
          <w:sz w:val="22"/>
        </w:rPr>
        <w:t>a</w:t>
      </w:r>
      <w:r w:rsidRPr="00D060DF">
        <w:rPr>
          <w:sz w:val="22"/>
        </w:rPr>
        <w:t xml:space="preserve"> Fiduciante,</w:t>
      </w:r>
      <w:r w:rsidR="00A7544E" w:rsidRPr="00D060DF">
        <w:rPr>
          <w:sz w:val="22"/>
        </w:rPr>
        <w:t xml:space="preserve"> na qualidade de única e legítima possuidora, direta ou indireta, </w:t>
      </w:r>
      <w:r w:rsidR="0003310C" w:rsidRPr="00D060DF">
        <w:rPr>
          <w:sz w:val="22"/>
        </w:rPr>
        <w:t xml:space="preserve">dos </w:t>
      </w:r>
      <w:r w:rsidR="007D4904" w:rsidRPr="00D060DF">
        <w:rPr>
          <w:sz w:val="22"/>
        </w:rPr>
        <w:t>direitos creditórios abaixo mencionados</w:t>
      </w:r>
      <w:r w:rsidR="00A7544E" w:rsidRPr="00D060DF">
        <w:rPr>
          <w:sz w:val="22"/>
        </w:rPr>
        <w:t>,</w:t>
      </w:r>
      <w:r w:rsidRPr="00D060DF">
        <w:rPr>
          <w:sz w:val="22"/>
        </w:rPr>
        <w:t xml:space="preserve"> neste ato, cede e transfere </w:t>
      </w:r>
      <w:r w:rsidR="00D40171" w:rsidRPr="00D060DF">
        <w:rPr>
          <w:sz w:val="22"/>
        </w:rPr>
        <w:t>aos Debenturistas</w:t>
      </w:r>
      <w:r w:rsidR="005F5D90" w:rsidRPr="00D060DF">
        <w:rPr>
          <w:sz w:val="22"/>
        </w:rPr>
        <w:t>, representados pelo Fiduciário</w:t>
      </w:r>
      <w:r w:rsidRPr="00D060DF">
        <w:rPr>
          <w:sz w:val="22"/>
        </w:rPr>
        <w:t xml:space="preserve">, nos termos do artigo 66-B da </w:t>
      </w:r>
      <w:r w:rsidR="004A3541" w:rsidRPr="00D060DF">
        <w:rPr>
          <w:sz w:val="22"/>
        </w:rPr>
        <w:t>Lei n.º 4.728/65</w:t>
      </w:r>
      <w:r w:rsidRPr="00D060DF">
        <w:rPr>
          <w:sz w:val="22"/>
        </w:rPr>
        <w:t xml:space="preserve">, com redação dada pelo artigo 55 da </w:t>
      </w:r>
      <w:r w:rsidR="004A3541" w:rsidRPr="00D060DF">
        <w:rPr>
          <w:sz w:val="22"/>
        </w:rPr>
        <w:t>Lei n.º 10.931/04</w:t>
      </w:r>
      <w:r w:rsidRPr="00D060DF">
        <w:rPr>
          <w:sz w:val="22"/>
        </w:rPr>
        <w:t xml:space="preserve">, do </w:t>
      </w:r>
      <w:r w:rsidR="004A3541" w:rsidRPr="00D060DF">
        <w:rPr>
          <w:sz w:val="22"/>
        </w:rPr>
        <w:t>Decreto Lei n.º 911/69</w:t>
      </w:r>
      <w:r w:rsidRPr="00D060DF">
        <w:rPr>
          <w:sz w:val="22"/>
        </w:rPr>
        <w:t xml:space="preserve"> e </w:t>
      </w:r>
      <w:r w:rsidR="00004D3D" w:rsidRPr="00D060DF">
        <w:rPr>
          <w:sz w:val="22"/>
        </w:rPr>
        <w:t xml:space="preserve">do </w:t>
      </w:r>
      <w:r w:rsidRPr="00D060DF">
        <w:rPr>
          <w:sz w:val="22"/>
        </w:rPr>
        <w:t xml:space="preserve">artigo 18 da </w:t>
      </w:r>
      <w:r w:rsidR="004A3541" w:rsidRPr="00D060DF">
        <w:rPr>
          <w:sz w:val="22"/>
        </w:rPr>
        <w:t>Lei n.º 9.514/97</w:t>
      </w:r>
      <w:r w:rsidR="00B2782D" w:rsidRPr="00D060DF">
        <w:rPr>
          <w:sz w:val="22"/>
        </w:rPr>
        <w:t>,</w:t>
      </w:r>
      <w:r w:rsidR="005D4C39" w:rsidRPr="00D060DF">
        <w:rPr>
          <w:sz w:val="22"/>
        </w:rPr>
        <w:t xml:space="preserve"> </w:t>
      </w:r>
      <w:r w:rsidR="00B2782D" w:rsidRPr="00D060DF">
        <w:rPr>
          <w:sz w:val="22"/>
        </w:rPr>
        <w:t>a propriedade fiduciária de</w:t>
      </w:r>
      <w:r w:rsidR="005D4C39" w:rsidRPr="00D060DF">
        <w:rPr>
          <w:sz w:val="22"/>
        </w:rPr>
        <w:t>:</w:t>
      </w:r>
    </w:p>
    <w:p w14:paraId="76F9377F" w14:textId="77777777" w:rsidR="00B8037D" w:rsidRPr="00D060DF" w:rsidRDefault="00B8037D" w:rsidP="007378A8">
      <w:pPr>
        <w:suppressAutoHyphens/>
        <w:autoSpaceDE w:val="0"/>
        <w:autoSpaceDN w:val="0"/>
        <w:adjustRightInd w:val="0"/>
        <w:spacing w:line="288" w:lineRule="auto"/>
        <w:jc w:val="both"/>
        <w:rPr>
          <w:sz w:val="22"/>
        </w:rPr>
      </w:pPr>
    </w:p>
    <w:p w14:paraId="51D30835" w14:textId="77777777" w:rsidR="004A15F3" w:rsidRPr="00D060DF" w:rsidRDefault="002A1C41" w:rsidP="007378A8">
      <w:pPr>
        <w:pStyle w:val="Corpodetexto2"/>
        <w:numPr>
          <w:ilvl w:val="0"/>
          <w:numId w:val="34"/>
        </w:numPr>
        <w:spacing w:line="288" w:lineRule="auto"/>
        <w:rPr>
          <w:rFonts w:ascii="Times New Roman" w:hAnsi="Times New Roman"/>
          <w:b w:val="0"/>
          <w:sz w:val="22"/>
          <w:lang w:val="pt-BR"/>
        </w:rPr>
      </w:pPr>
      <w:r w:rsidRPr="00D060DF">
        <w:rPr>
          <w:rFonts w:ascii="Times New Roman" w:hAnsi="Times New Roman"/>
          <w:b w:val="0"/>
          <w:sz w:val="22"/>
          <w:lang w:val="pt-BR"/>
        </w:rPr>
        <w:t>10</w:t>
      </w:r>
      <w:r w:rsidR="007D2778" w:rsidRPr="00D060DF">
        <w:rPr>
          <w:rFonts w:ascii="Times New Roman" w:hAnsi="Times New Roman"/>
          <w:b w:val="0"/>
          <w:sz w:val="22"/>
          <w:lang w:val="pt-BR"/>
        </w:rPr>
        <w:t>0% (cinquenta por cento) d</w:t>
      </w:r>
      <w:r w:rsidR="000E6173" w:rsidRPr="00D060DF">
        <w:rPr>
          <w:rFonts w:ascii="Times New Roman" w:hAnsi="Times New Roman"/>
          <w:b w:val="0"/>
          <w:sz w:val="22"/>
          <w:szCs w:val="22"/>
          <w:lang w:val="pt-BR"/>
        </w:rPr>
        <w:t xml:space="preserve">os </w:t>
      </w:r>
      <w:r w:rsidR="00B8037D" w:rsidRPr="00D060DF">
        <w:rPr>
          <w:rFonts w:ascii="Times New Roman" w:hAnsi="Times New Roman"/>
          <w:b w:val="0"/>
          <w:sz w:val="22"/>
          <w:szCs w:val="22"/>
          <w:lang w:val="pt-BR"/>
        </w:rPr>
        <w:t>direitos creditórios</w:t>
      </w:r>
      <w:r w:rsidR="00183E97" w:rsidRPr="00D060DF">
        <w:rPr>
          <w:rFonts w:ascii="Times New Roman" w:hAnsi="Times New Roman"/>
          <w:b w:val="0"/>
          <w:sz w:val="22"/>
          <w:lang w:val="pt-BR"/>
        </w:rPr>
        <w:t xml:space="preserve"> oriundos </w:t>
      </w:r>
      <w:r w:rsidR="00183E97" w:rsidRPr="00D060DF">
        <w:rPr>
          <w:rFonts w:ascii="Times New Roman" w:hAnsi="Times New Roman"/>
          <w:b w:val="0"/>
          <w:sz w:val="22"/>
          <w:szCs w:val="22"/>
          <w:lang w:val="pt-BR"/>
        </w:rPr>
        <w:t>do</w:t>
      </w:r>
      <w:r w:rsidR="007F0766" w:rsidRPr="00D060DF">
        <w:rPr>
          <w:rFonts w:ascii="Times New Roman" w:hAnsi="Times New Roman"/>
          <w:b w:val="0"/>
          <w:sz w:val="22"/>
          <w:szCs w:val="22"/>
          <w:lang w:val="pt-BR"/>
        </w:rPr>
        <w:t>s</w:t>
      </w:r>
      <w:r w:rsidR="00183E97" w:rsidRPr="00D060DF">
        <w:rPr>
          <w:rFonts w:ascii="Times New Roman" w:hAnsi="Times New Roman"/>
          <w:b w:val="0"/>
          <w:sz w:val="22"/>
          <w:lang w:val="pt-BR"/>
        </w:rPr>
        <w:t xml:space="preserve"> pagamentos </w:t>
      </w:r>
      <w:r w:rsidR="00941B8A" w:rsidRPr="00D060DF">
        <w:rPr>
          <w:rFonts w:ascii="Times New Roman" w:hAnsi="Times New Roman"/>
          <w:b w:val="0"/>
          <w:sz w:val="22"/>
          <w:lang w:val="pt-BR"/>
        </w:rPr>
        <w:t>a serem realizados pelo Condomínio 1 à</w:t>
      </w:r>
      <w:r w:rsidR="007D2778" w:rsidRPr="00D060DF">
        <w:rPr>
          <w:rFonts w:ascii="Times New Roman" w:hAnsi="Times New Roman"/>
          <w:b w:val="0"/>
          <w:sz w:val="22"/>
          <w:lang w:val="pt-BR"/>
        </w:rPr>
        <w:t xml:space="preserve"> Fiduciante a título de pagamento da Taxa de </w:t>
      </w:r>
      <w:r w:rsidR="00E905B3" w:rsidRPr="00D060DF">
        <w:rPr>
          <w:rFonts w:ascii="Times New Roman" w:hAnsi="Times New Roman"/>
          <w:b w:val="0"/>
          <w:sz w:val="22"/>
          <w:lang w:val="pt-BR"/>
        </w:rPr>
        <w:t>Administração</w:t>
      </w:r>
      <w:r w:rsidR="007D2778" w:rsidRPr="00D060DF">
        <w:rPr>
          <w:rFonts w:ascii="Times New Roman" w:hAnsi="Times New Roman"/>
          <w:b w:val="0"/>
          <w:sz w:val="22"/>
          <w:lang w:val="pt-BR"/>
        </w:rPr>
        <w:t xml:space="preserve"> </w:t>
      </w:r>
      <w:r w:rsidR="00787239" w:rsidRPr="00D060DF">
        <w:rPr>
          <w:rFonts w:ascii="Times New Roman" w:hAnsi="Times New Roman"/>
          <w:b w:val="0"/>
          <w:sz w:val="22"/>
          <w:lang w:val="pt-BR"/>
        </w:rPr>
        <w:t>(“</w:t>
      </w:r>
      <w:r w:rsidR="00183E97" w:rsidRPr="00D060DF">
        <w:rPr>
          <w:rFonts w:ascii="Times New Roman" w:hAnsi="Times New Roman"/>
          <w:b w:val="0"/>
          <w:sz w:val="22"/>
          <w:szCs w:val="22"/>
          <w:u w:val="single"/>
          <w:lang w:val="pt-BR"/>
        </w:rPr>
        <w:t xml:space="preserve">Direitos Creditórios </w:t>
      </w:r>
      <w:r w:rsidR="003F0BE0" w:rsidRPr="00D060DF">
        <w:rPr>
          <w:rFonts w:ascii="Times New Roman" w:hAnsi="Times New Roman"/>
          <w:b w:val="0"/>
          <w:sz w:val="22"/>
          <w:szCs w:val="22"/>
          <w:u w:val="single"/>
          <w:lang w:val="pt-BR"/>
        </w:rPr>
        <w:t xml:space="preserve">da </w:t>
      </w:r>
      <w:r w:rsidR="007D2778" w:rsidRPr="00D060DF">
        <w:rPr>
          <w:rFonts w:ascii="Times New Roman" w:hAnsi="Times New Roman"/>
          <w:b w:val="0"/>
          <w:sz w:val="22"/>
          <w:szCs w:val="22"/>
          <w:u w:val="single"/>
          <w:lang w:val="pt-BR"/>
        </w:rPr>
        <w:t xml:space="preserve">Taxa de </w:t>
      </w:r>
      <w:r w:rsidR="00E905B3" w:rsidRPr="00D060DF">
        <w:rPr>
          <w:rFonts w:ascii="Times New Roman" w:hAnsi="Times New Roman"/>
          <w:b w:val="0"/>
          <w:sz w:val="22"/>
          <w:szCs w:val="22"/>
          <w:u w:val="single"/>
          <w:lang w:val="pt-BR"/>
        </w:rPr>
        <w:t>Administração</w:t>
      </w:r>
      <w:r w:rsidR="00787239" w:rsidRPr="00D060DF">
        <w:rPr>
          <w:rFonts w:ascii="Times New Roman" w:hAnsi="Times New Roman"/>
          <w:b w:val="0"/>
          <w:sz w:val="22"/>
          <w:lang w:val="pt-BR"/>
        </w:rPr>
        <w:t>”)</w:t>
      </w:r>
      <w:r w:rsidR="00183E97" w:rsidRPr="00D060DF">
        <w:rPr>
          <w:rFonts w:ascii="Times New Roman" w:hAnsi="Times New Roman"/>
          <w:b w:val="0"/>
          <w:sz w:val="22"/>
          <w:szCs w:val="22"/>
          <w:lang w:val="pt-BR"/>
        </w:rPr>
        <w:t>;</w:t>
      </w:r>
      <w:r w:rsidR="00787239" w:rsidRPr="00D060DF">
        <w:rPr>
          <w:rFonts w:ascii="Times New Roman" w:hAnsi="Times New Roman"/>
          <w:b w:val="0"/>
          <w:sz w:val="22"/>
          <w:lang w:val="pt-BR"/>
        </w:rPr>
        <w:t xml:space="preserve"> </w:t>
      </w:r>
      <w:bookmarkEnd w:id="4"/>
      <w:bookmarkEnd w:id="5"/>
      <w:r w:rsidR="00B2782D" w:rsidRPr="00D060DF">
        <w:rPr>
          <w:rFonts w:ascii="Times New Roman" w:hAnsi="Times New Roman"/>
          <w:b w:val="0"/>
          <w:sz w:val="22"/>
          <w:szCs w:val="22"/>
          <w:lang w:val="pt-BR"/>
        </w:rPr>
        <w:t>e</w:t>
      </w:r>
    </w:p>
    <w:p w14:paraId="27EEC9DF" w14:textId="77777777" w:rsidR="00B2782D" w:rsidRPr="00D060DF" w:rsidRDefault="00B2782D" w:rsidP="00F8427D">
      <w:pPr>
        <w:pStyle w:val="Corpodetexto2"/>
        <w:spacing w:line="288" w:lineRule="auto"/>
        <w:ind w:left="709"/>
        <w:rPr>
          <w:rFonts w:ascii="Times New Roman" w:hAnsi="Times New Roman"/>
          <w:b w:val="0"/>
          <w:sz w:val="22"/>
          <w:lang w:val="pt-BR"/>
        </w:rPr>
      </w:pPr>
    </w:p>
    <w:p w14:paraId="0EC34A14" w14:textId="65600BA5" w:rsidR="005D4C39" w:rsidRPr="00D060DF" w:rsidRDefault="00B2782D" w:rsidP="007378A8">
      <w:pPr>
        <w:pStyle w:val="Corpodetexto2"/>
        <w:numPr>
          <w:ilvl w:val="0"/>
          <w:numId w:val="34"/>
        </w:numPr>
        <w:spacing w:line="288" w:lineRule="auto"/>
        <w:rPr>
          <w:rFonts w:ascii="Times New Roman" w:hAnsi="Times New Roman"/>
          <w:b w:val="0"/>
          <w:sz w:val="22"/>
          <w:lang w:val="pt-BR"/>
        </w:rPr>
      </w:pPr>
      <w:r w:rsidRPr="00D060DF">
        <w:rPr>
          <w:rFonts w:ascii="Times New Roman" w:hAnsi="Times New Roman"/>
          <w:b w:val="0"/>
          <w:sz w:val="22"/>
          <w:lang w:val="pt-BR"/>
        </w:rPr>
        <w:t xml:space="preserve">todos os </w:t>
      </w:r>
      <w:r w:rsidR="00183E97" w:rsidRPr="00D060DF">
        <w:rPr>
          <w:rFonts w:ascii="Times New Roman" w:hAnsi="Times New Roman"/>
          <w:b w:val="0"/>
          <w:sz w:val="22"/>
          <w:szCs w:val="22"/>
          <w:lang w:val="pt-BR"/>
        </w:rPr>
        <w:t xml:space="preserve">valores referentes aos Direitos Creditórios </w:t>
      </w:r>
      <w:r w:rsidR="001460AC" w:rsidRPr="00D060DF">
        <w:rPr>
          <w:rFonts w:ascii="Times New Roman" w:hAnsi="Times New Roman"/>
          <w:b w:val="0"/>
          <w:sz w:val="22"/>
          <w:szCs w:val="22"/>
          <w:lang w:val="pt-BR"/>
        </w:rPr>
        <w:t xml:space="preserve">da </w:t>
      </w:r>
      <w:r w:rsidR="007D2778" w:rsidRPr="00D060DF">
        <w:rPr>
          <w:rFonts w:ascii="Times New Roman" w:hAnsi="Times New Roman"/>
          <w:b w:val="0"/>
          <w:sz w:val="22"/>
          <w:szCs w:val="22"/>
          <w:lang w:val="pt-BR"/>
        </w:rPr>
        <w:t xml:space="preserve">Taxa de </w:t>
      </w:r>
      <w:r w:rsidR="00E905B3" w:rsidRPr="00D060DF">
        <w:rPr>
          <w:rFonts w:ascii="Times New Roman" w:hAnsi="Times New Roman"/>
          <w:b w:val="0"/>
          <w:sz w:val="22"/>
          <w:szCs w:val="22"/>
          <w:lang w:val="pt-BR"/>
        </w:rPr>
        <w:t>Administração</w:t>
      </w:r>
      <w:r w:rsidR="0029521F">
        <w:rPr>
          <w:rFonts w:ascii="Times New Roman" w:hAnsi="Times New Roman"/>
          <w:b w:val="0"/>
          <w:sz w:val="22"/>
          <w:szCs w:val="22"/>
          <w:lang w:val="pt-BR"/>
        </w:rPr>
        <w:t>, deduzidos de quaisquer impostos, taxas e contribuições, atuais ou futuros, que incidam ou venham a incidir sobre tais valores,</w:t>
      </w:r>
      <w:r w:rsidR="00441C64" w:rsidRPr="00D060DF">
        <w:rPr>
          <w:rFonts w:ascii="Times New Roman" w:hAnsi="Times New Roman"/>
          <w:b w:val="0"/>
          <w:sz w:val="22"/>
          <w:szCs w:val="22"/>
          <w:lang w:val="pt-BR"/>
        </w:rPr>
        <w:t xml:space="preserve"> </w:t>
      </w:r>
      <w:r w:rsidR="00183E97" w:rsidRPr="00D060DF">
        <w:rPr>
          <w:rFonts w:ascii="Times New Roman" w:hAnsi="Times New Roman"/>
          <w:b w:val="0"/>
          <w:sz w:val="22"/>
          <w:szCs w:val="22"/>
          <w:lang w:val="pt-BR"/>
        </w:rPr>
        <w:t xml:space="preserve">que depositados na </w:t>
      </w:r>
      <w:r w:rsidR="00183E97" w:rsidRPr="00D060DF">
        <w:rPr>
          <w:rFonts w:ascii="Times New Roman" w:hAnsi="Times New Roman"/>
          <w:b w:val="0"/>
          <w:sz w:val="22"/>
          <w:lang w:val="pt-BR"/>
        </w:rPr>
        <w:t>conta corrente</w:t>
      </w:r>
      <w:r w:rsidR="00183E97" w:rsidRPr="00D060DF">
        <w:rPr>
          <w:rFonts w:ascii="Times New Roman" w:hAnsi="Times New Roman"/>
          <w:b w:val="0"/>
          <w:sz w:val="22"/>
          <w:szCs w:val="22"/>
          <w:lang w:val="pt-BR"/>
        </w:rPr>
        <w:t xml:space="preserve"> vinculada</w:t>
      </w:r>
      <w:r w:rsidR="0091628F" w:rsidRPr="00D060DF">
        <w:rPr>
          <w:rFonts w:ascii="Times New Roman" w:hAnsi="Times New Roman"/>
          <w:b w:val="0"/>
          <w:sz w:val="22"/>
          <w:szCs w:val="22"/>
          <w:lang w:val="pt-BR"/>
        </w:rPr>
        <w:t xml:space="preserve">, </w:t>
      </w:r>
      <w:r w:rsidR="00183E97" w:rsidRPr="00D060DF">
        <w:rPr>
          <w:rFonts w:ascii="Times New Roman" w:hAnsi="Times New Roman"/>
          <w:b w:val="0"/>
          <w:sz w:val="22"/>
          <w:lang w:val="pt-BR"/>
        </w:rPr>
        <w:t xml:space="preserve">de titularidade da </w:t>
      </w:r>
      <w:r w:rsidR="00E905B3" w:rsidRPr="00D060DF">
        <w:rPr>
          <w:rFonts w:ascii="Times New Roman" w:hAnsi="Times New Roman"/>
          <w:b w:val="0"/>
          <w:sz w:val="22"/>
          <w:lang w:val="pt-BR"/>
        </w:rPr>
        <w:t>Fiduciante</w:t>
      </w:r>
      <w:r w:rsidR="007F0766" w:rsidRPr="00D060DF">
        <w:rPr>
          <w:rFonts w:ascii="Times New Roman" w:hAnsi="Times New Roman"/>
          <w:b w:val="0"/>
          <w:sz w:val="22"/>
          <w:szCs w:val="22"/>
          <w:lang w:val="pt-BR"/>
        </w:rPr>
        <w:t>,</w:t>
      </w:r>
      <w:r w:rsidR="00183E97" w:rsidRPr="00D060DF">
        <w:rPr>
          <w:rFonts w:ascii="Times New Roman" w:hAnsi="Times New Roman"/>
          <w:b w:val="0"/>
          <w:sz w:val="22"/>
          <w:lang w:val="pt-BR"/>
        </w:rPr>
        <w:t xml:space="preserve"> </w:t>
      </w:r>
      <w:r w:rsidR="007F0766" w:rsidRPr="00D060DF">
        <w:rPr>
          <w:rFonts w:ascii="Times New Roman" w:hAnsi="Times New Roman"/>
          <w:b w:val="0"/>
          <w:sz w:val="22"/>
          <w:szCs w:val="22"/>
          <w:lang w:val="pt-BR"/>
        </w:rPr>
        <w:t>cuja movimentação será de exclusividade d</w:t>
      </w:r>
      <w:r w:rsidR="009D1AEE" w:rsidRPr="00D060DF">
        <w:rPr>
          <w:rFonts w:ascii="Times New Roman" w:hAnsi="Times New Roman"/>
          <w:b w:val="0"/>
          <w:sz w:val="22"/>
          <w:szCs w:val="22"/>
          <w:lang w:val="pt-BR"/>
        </w:rPr>
        <w:t>o</w:t>
      </w:r>
      <w:r w:rsidR="007F0766" w:rsidRPr="00D060DF">
        <w:rPr>
          <w:rFonts w:ascii="Times New Roman" w:hAnsi="Times New Roman"/>
          <w:b w:val="0"/>
          <w:sz w:val="22"/>
          <w:szCs w:val="22"/>
          <w:lang w:val="pt-BR"/>
        </w:rPr>
        <w:t xml:space="preserve"> Fiduciári</w:t>
      </w:r>
      <w:r w:rsidR="009D1AEE" w:rsidRPr="00D060DF">
        <w:rPr>
          <w:rFonts w:ascii="Times New Roman" w:hAnsi="Times New Roman"/>
          <w:b w:val="0"/>
          <w:sz w:val="22"/>
          <w:szCs w:val="22"/>
          <w:lang w:val="pt-BR"/>
        </w:rPr>
        <w:t>o</w:t>
      </w:r>
      <w:r w:rsidR="00CD69A4" w:rsidRPr="00D060DF">
        <w:rPr>
          <w:rFonts w:ascii="Times New Roman" w:hAnsi="Times New Roman"/>
          <w:b w:val="0"/>
          <w:sz w:val="22"/>
          <w:szCs w:val="22"/>
          <w:lang w:val="pt-BR"/>
        </w:rPr>
        <w:t xml:space="preserve">, nos termos deste </w:t>
      </w:r>
      <w:r w:rsidR="001460AC" w:rsidRPr="00D060DF">
        <w:rPr>
          <w:rFonts w:ascii="Times New Roman" w:hAnsi="Times New Roman"/>
          <w:b w:val="0"/>
          <w:sz w:val="22"/>
          <w:szCs w:val="22"/>
          <w:lang w:val="pt-BR"/>
        </w:rPr>
        <w:t>Contrato de Cessão Fiduciária</w:t>
      </w:r>
      <w:r w:rsidR="00CD69A4" w:rsidRPr="00D060DF">
        <w:rPr>
          <w:rFonts w:ascii="Times New Roman" w:hAnsi="Times New Roman"/>
          <w:b w:val="0"/>
          <w:sz w:val="22"/>
          <w:szCs w:val="22"/>
          <w:lang w:val="pt-BR"/>
        </w:rPr>
        <w:t xml:space="preserve">, </w:t>
      </w:r>
      <w:r w:rsidR="00F40D95" w:rsidRPr="00D060DF">
        <w:rPr>
          <w:rFonts w:ascii="Times New Roman" w:hAnsi="Times New Roman"/>
          <w:b w:val="0"/>
          <w:sz w:val="22"/>
          <w:szCs w:val="22"/>
          <w:lang w:val="pt-BR"/>
        </w:rPr>
        <w:t>os quais</w:t>
      </w:r>
      <w:r w:rsidR="00CD69A4" w:rsidRPr="00D060DF">
        <w:rPr>
          <w:rFonts w:ascii="Times New Roman" w:hAnsi="Times New Roman"/>
          <w:b w:val="0"/>
          <w:sz w:val="22"/>
          <w:szCs w:val="22"/>
          <w:lang w:val="pt-BR"/>
        </w:rPr>
        <w:t xml:space="preserve"> deverão constar do contrato </w:t>
      </w:r>
      <w:r w:rsidR="00487349" w:rsidRPr="00D060DF">
        <w:rPr>
          <w:rFonts w:ascii="Times New Roman" w:hAnsi="Times New Roman"/>
          <w:b w:val="0"/>
          <w:sz w:val="22"/>
          <w:szCs w:val="22"/>
          <w:lang w:val="pt-BR"/>
        </w:rPr>
        <w:t xml:space="preserve">de prestação de serviços de depositário </w:t>
      </w:r>
      <w:r w:rsidR="00CD69A4" w:rsidRPr="00D060DF">
        <w:rPr>
          <w:rFonts w:ascii="Times New Roman" w:hAnsi="Times New Roman"/>
          <w:b w:val="0"/>
          <w:sz w:val="22"/>
          <w:szCs w:val="22"/>
          <w:lang w:val="pt-BR"/>
        </w:rPr>
        <w:t xml:space="preserve">a ser celebrado entre a Fiduciante, </w:t>
      </w:r>
      <w:r w:rsidR="009D1AEE" w:rsidRPr="00D060DF">
        <w:rPr>
          <w:rFonts w:ascii="Times New Roman" w:hAnsi="Times New Roman"/>
          <w:b w:val="0"/>
          <w:sz w:val="22"/>
          <w:szCs w:val="22"/>
          <w:lang w:val="pt-BR"/>
        </w:rPr>
        <w:t>o</w:t>
      </w:r>
      <w:r w:rsidR="00CD69A4" w:rsidRPr="00D060DF">
        <w:rPr>
          <w:rFonts w:ascii="Times New Roman" w:hAnsi="Times New Roman"/>
          <w:b w:val="0"/>
          <w:sz w:val="22"/>
          <w:szCs w:val="22"/>
          <w:lang w:val="pt-BR"/>
        </w:rPr>
        <w:t xml:space="preserve"> Fiduciári</w:t>
      </w:r>
      <w:r w:rsidR="009D1AEE" w:rsidRPr="00D060DF">
        <w:rPr>
          <w:rFonts w:ascii="Times New Roman" w:hAnsi="Times New Roman"/>
          <w:b w:val="0"/>
          <w:sz w:val="22"/>
          <w:szCs w:val="22"/>
          <w:lang w:val="pt-BR"/>
        </w:rPr>
        <w:t>o</w:t>
      </w:r>
      <w:r w:rsidR="001868CE" w:rsidRPr="00D060DF">
        <w:rPr>
          <w:rFonts w:ascii="Times New Roman" w:hAnsi="Times New Roman"/>
          <w:b w:val="0"/>
          <w:sz w:val="22"/>
          <w:szCs w:val="22"/>
          <w:lang w:val="pt-BR"/>
        </w:rPr>
        <w:t xml:space="preserve"> </w:t>
      </w:r>
      <w:r w:rsidR="002E4C31" w:rsidRPr="00D060DF">
        <w:rPr>
          <w:rFonts w:ascii="Times New Roman" w:hAnsi="Times New Roman"/>
          <w:b w:val="0"/>
          <w:sz w:val="22"/>
          <w:szCs w:val="22"/>
          <w:lang w:val="pt-BR"/>
        </w:rPr>
        <w:t xml:space="preserve">e </w:t>
      </w:r>
      <w:r w:rsidR="00E119BF" w:rsidRPr="00D060DF">
        <w:rPr>
          <w:rFonts w:ascii="Times New Roman" w:hAnsi="Times New Roman"/>
          <w:b w:val="0"/>
          <w:sz w:val="22"/>
          <w:lang w:val="pt-BR"/>
        </w:rPr>
        <w:t>instituição financeira de primeira linha</w:t>
      </w:r>
      <w:r w:rsidR="00CD69A4" w:rsidRPr="00D060DF">
        <w:rPr>
          <w:rFonts w:ascii="Times New Roman" w:hAnsi="Times New Roman"/>
          <w:b w:val="0"/>
          <w:sz w:val="22"/>
          <w:lang w:val="pt-BR"/>
        </w:rPr>
        <w:t xml:space="preserve"> (“</w:t>
      </w:r>
      <w:r w:rsidR="00CD69A4" w:rsidRPr="00D060DF">
        <w:rPr>
          <w:rFonts w:ascii="Times New Roman" w:hAnsi="Times New Roman"/>
          <w:b w:val="0"/>
          <w:sz w:val="22"/>
          <w:u w:val="single"/>
          <w:lang w:val="pt-BR"/>
        </w:rPr>
        <w:t xml:space="preserve">Banco </w:t>
      </w:r>
      <w:r w:rsidR="00CD0E8F" w:rsidRPr="00D060DF">
        <w:rPr>
          <w:rFonts w:ascii="Times New Roman" w:hAnsi="Times New Roman"/>
          <w:b w:val="0"/>
          <w:sz w:val="22"/>
          <w:u w:val="single"/>
          <w:lang w:val="pt-BR"/>
        </w:rPr>
        <w:t>Depositário</w:t>
      </w:r>
      <w:r w:rsidR="00CD69A4" w:rsidRPr="00D060DF">
        <w:rPr>
          <w:rFonts w:ascii="Times New Roman" w:hAnsi="Times New Roman"/>
          <w:b w:val="0"/>
          <w:sz w:val="22"/>
          <w:lang w:val="pt-BR"/>
        </w:rPr>
        <w:t>”</w:t>
      </w:r>
      <w:r w:rsidR="002E4C31" w:rsidRPr="00D060DF">
        <w:rPr>
          <w:rFonts w:ascii="Times New Roman" w:hAnsi="Times New Roman"/>
          <w:b w:val="0"/>
          <w:sz w:val="22"/>
          <w:lang w:val="pt-BR"/>
        </w:rPr>
        <w:t xml:space="preserve"> e “</w:t>
      </w:r>
      <w:r w:rsidR="002E4C31" w:rsidRPr="00D060DF">
        <w:rPr>
          <w:rFonts w:ascii="Times New Roman" w:hAnsi="Times New Roman"/>
          <w:b w:val="0"/>
          <w:sz w:val="22"/>
          <w:u w:val="single"/>
          <w:lang w:val="pt-BR"/>
        </w:rPr>
        <w:t>Conta Centralizadora</w:t>
      </w:r>
      <w:r w:rsidR="002E4C31" w:rsidRPr="00D060DF">
        <w:rPr>
          <w:rFonts w:ascii="Times New Roman" w:hAnsi="Times New Roman"/>
          <w:b w:val="0"/>
          <w:sz w:val="22"/>
          <w:lang w:val="pt-BR"/>
        </w:rPr>
        <w:t>”, respectivamente)</w:t>
      </w:r>
      <w:r w:rsidR="001460AC" w:rsidRPr="00D060DF">
        <w:rPr>
          <w:rFonts w:ascii="Times New Roman" w:hAnsi="Times New Roman"/>
          <w:b w:val="0"/>
          <w:sz w:val="22"/>
          <w:lang w:val="pt-BR"/>
        </w:rPr>
        <w:t xml:space="preserve">, </w:t>
      </w:r>
      <w:r w:rsidR="0091628F" w:rsidRPr="00D060DF">
        <w:rPr>
          <w:rFonts w:ascii="Times New Roman" w:hAnsi="Times New Roman"/>
          <w:b w:val="0"/>
          <w:sz w:val="22"/>
          <w:szCs w:val="22"/>
          <w:lang w:val="pt-BR"/>
        </w:rPr>
        <w:t xml:space="preserve">a ser aberta pela Fiduciante em até </w:t>
      </w:r>
      <w:r w:rsidR="00E30948" w:rsidRPr="00D060DF">
        <w:rPr>
          <w:rFonts w:ascii="Times New Roman" w:hAnsi="Times New Roman"/>
          <w:b w:val="0"/>
          <w:sz w:val="22"/>
          <w:lang w:val="pt-BR"/>
        </w:rPr>
        <w:t>30</w:t>
      </w:r>
      <w:r w:rsidR="0091628F" w:rsidRPr="00D060DF">
        <w:rPr>
          <w:rFonts w:ascii="Times New Roman" w:hAnsi="Times New Roman"/>
          <w:b w:val="0"/>
          <w:sz w:val="22"/>
          <w:lang w:val="pt-BR"/>
        </w:rPr>
        <w:t xml:space="preserve"> (</w:t>
      </w:r>
      <w:r w:rsidR="00E30948" w:rsidRPr="00D060DF">
        <w:rPr>
          <w:rFonts w:ascii="Times New Roman" w:hAnsi="Times New Roman"/>
          <w:b w:val="0"/>
          <w:sz w:val="22"/>
          <w:lang w:val="pt-BR"/>
        </w:rPr>
        <w:t>trinta</w:t>
      </w:r>
      <w:r w:rsidR="0091628F" w:rsidRPr="00D060DF">
        <w:rPr>
          <w:rFonts w:ascii="Times New Roman" w:hAnsi="Times New Roman"/>
          <w:b w:val="0"/>
          <w:sz w:val="22"/>
          <w:lang w:val="pt-BR"/>
        </w:rPr>
        <w:t>) dias contados da assinatura deste Contrato</w:t>
      </w:r>
      <w:r w:rsidR="001460AC" w:rsidRPr="00D060DF">
        <w:rPr>
          <w:rFonts w:ascii="Times New Roman" w:hAnsi="Times New Roman"/>
          <w:b w:val="0"/>
          <w:sz w:val="22"/>
          <w:lang w:val="pt-BR"/>
        </w:rPr>
        <w:t xml:space="preserve"> de Cessão Fiduciária</w:t>
      </w:r>
      <w:r w:rsidR="0091628F" w:rsidRPr="00D060DF">
        <w:rPr>
          <w:rFonts w:ascii="Times New Roman" w:hAnsi="Times New Roman"/>
          <w:b w:val="0"/>
          <w:sz w:val="22"/>
          <w:lang w:val="pt-BR"/>
        </w:rPr>
        <w:t>,</w:t>
      </w:r>
      <w:r w:rsidR="0091628F" w:rsidRPr="00D060DF">
        <w:rPr>
          <w:rFonts w:ascii="Times New Roman" w:hAnsi="Times New Roman"/>
          <w:b w:val="0"/>
          <w:sz w:val="22"/>
          <w:szCs w:val="22"/>
          <w:lang w:val="pt-BR"/>
        </w:rPr>
        <w:t xml:space="preserve"> </w:t>
      </w:r>
      <w:r w:rsidRPr="00D060DF">
        <w:rPr>
          <w:rFonts w:ascii="Times New Roman" w:hAnsi="Times New Roman"/>
          <w:b w:val="0"/>
          <w:sz w:val="22"/>
          <w:lang w:val="pt-BR"/>
        </w:rPr>
        <w:t xml:space="preserve">na qual a Fiduciante fará com que sejam pagos os recursos decorrentes dos </w:t>
      </w:r>
      <w:r w:rsidR="00183E97" w:rsidRPr="00D060DF">
        <w:rPr>
          <w:rFonts w:ascii="Times New Roman" w:hAnsi="Times New Roman"/>
          <w:b w:val="0"/>
          <w:sz w:val="22"/>
          <w:szCs w:val="22"/>
          <w:lang w:val="pt-BR"/>
        </w:rPr>
        <w:t xml:space="preserve">Direitos Creditórios </w:t>
      </w:r>
      <w:r w:rsidR="001460AC" w:rsidRPr="00D060DF">
        <w:rPr>
          <w:rFonts w:ascii="Times New Roman" w:hAnsi="Times New Roman"/>
          <w:b w:val="0"/>
          <w:sz w:val="22"/>
          <w:szCs w:val="22"/>
          <w:lang w:val="pt-BR"/>
        </w:rPr>
        <w:t xml:space="preserve">da </w:t>
      </w:r>
      <w:r w:rsidR="007D2778" w:rsidRPr="00D060DF">
        <w:rPr>
          <w:rFonts w:ascii="Times New Roman" w:hAnsi="Times New Roman"/>
          <w:b w:val="0"/>
          <w:sz w:val="22"/>
          <w:szCs w:val="22"/>
          <w:lang w:val="pt-BR"/>
        </w:rPr>
        <w:t xml:space="preserve">Taxa de </w:t>
      </w:r>
      <w:r w:rsidR="00E905B3" w:rsidRPr="00D060DF">
        <w:rPr>
          <w:rFonts w:ascii="Times New Roman" w:hAnsi="Times New Roman"/>
          <w:b w:val="0"/>
          <w:sz w:val="22"/>
          <w:szCs w:val="22"/>
          <w:lang w:val="pt-BR"/>
        </w:rPr>
        <w:t>Administração</w:t>
      </w:r>
      <w:r w:rsidR="001460AC" w:rsidRPr="00D060DF">
        <w:rPr>
          <w:rFonts w:ascii="Times New Roman" w:hAnsi="Times New Roman"/>
          <w:b w:val="0"/>
          <w:sz w:val="22"/>
          <w:szCs w:val="22"/>
          <w:lang w:val="pt-BR"/>
        </w:rPr>
        <w:t xml:space="preserve"> </w:t>
      </w:r>
      <w:r w:rsidR="00183E97" w:rsidRPr="00D060DF">
        <w:rPr>
          <w:rFonts w:ascii="Times New Roman" w:hAnsi="Times New Roman"/>
          <w:b w:val="0"/>
          <w:sz w:val="22"/>
          <w:lang w:val="pt-BR"/>
        </w:rPr>
        <w:t>(“</w:t>
      </w:r>
      <w:r w:rsidR="00183E97" w:rsidRPr="00D060DF">
        <w:rPr>
          <w:rFonts w:ascii="Times New Roman" w:hAnsi="Times New Roman"/>
          <w:b w:val="0"/>
          <w:sz w:val="22"/>
          <w:u w:val="single"/>
          <w:lang w:val="pt-BR"/>
        </w:rPr>
        <w:t>Direitos Creditórios Conta</w:t>
      </w:r>
      <w:r w:rsidR="001460AC" w:rsidRPr="00D060DF">
        <w:rPr>
          <w:rFonts w:ascii="Times New Roman" w:hAnsi="Times New Roman"/>
          <w:b w:val="0"/>
          <w:sz w:val="22"/>
          <w:u w:val="single"/>
          <w:lang w:val="pt-BR"/>
        </w:rPr>
        <w:t xml:space="preserve"> Centralizadora</w:t>
      </w:r>
      <w:r w:rsidR="00183E97" w:rsidRPr="00D060DF">
        <w:rPr>
          <w:rFonts w:ascii="Times New Roman" w:hAnsi="Times New Roman"/>
          <w:b w:val="0"/>
          <w:sz w:val="22"/>
          <w:lang w:val="pt-BR"/>
        </w:rPr>
        <w:t xml:space="preserve">” e, em conjunto com os Direitos Creditórios </w:t>
      </w:r>
      <w:r w:rsidR="001460AC" w:rsidRPr="00D060DF">
        <w:rPr>
          <w:rFonts w:ascii="Times New Roman" w:hAnsi="Times New Roman"/>
          <w:b w:val="0"/>
          <w:sz w:val="22"/>
          <w:lang w:val="pt-BR"/>
        </w:rPr>
        <w:t xml:space="preserve">da </w:t>
      </w:r>
      <w:r w:rsidR="007D2778" w:rsidRPr="00D060DF">
        <w:rPr>
          <w:rFonts w:ascii="Times New Roman" w:hAnsi="Times New Roman"/>
          <w:b w:val="0"/>
          <w:sz w:val="22"/>
          <w:lang w:val="pt-BR"/>
        </w:rPr>
        <w:t xml:space="preserve">Taxa de </w:t>
      </w:r>
      <w:r w:rsidR="00E905B3" w:rsidRPr="00D060DF">
        <w:rPr>
          <w:rFonts w:ascii="Times New Roman" w:hAnsi="Times New Roman"/>
          <w:b w:val="0"/>
          <w:sz w:val="22"/>
          <w:lang w:val="pt-BR"/>
        </w:rPr>
        <w:t>Administração</w:t>
      </w:r>
      <w:r w:rsidR="00183E97" w:rsidRPr="00D060DF">
        <w:rPr>
          <w:rFonts w:ascii="Times New Roman" w:hAnsi="Times New Roman"/>
          <w:b w:val="0"/>
          <w:sz w:val="22"/>
          <w:lang w:val="pt-BR"/>
        </w:rPr>
        <w:t>,</w:t>
      </w:r>
      <w:r w:rsidR="001460AC" w:rsidRPr="00D060DF">
        <w:rPr>
          <w:rFonts w:ascii="Times New Roman" w:hAnsi="Times New Roman"/>
          <w:b w:val="0"/>
          <w:sz w:val="22"/>
          <w:lang w:val="pt-BR"/>
        </w:rPr>
        <w:t xml:space="preserve"> os </w:t>
      </w:r>
      <w:r w:rsidR="00183E97" w:rsidRPr="00D060DF">
        <w:rPr>
          <w:rFonts w:ascii="Times New Roman" w:hAnsi="Times New Roman"/>
          <w:b w:val="0"/>
          <w:sz w:val="22"/>
          <w:lang w:val="pt-BR"/>
        </w:rPr>
        <w:t>“</w:t>
      </w:r>
      <w:r w:rsidR="00183E97" w:rsidRPr="00D060DF">
        <w:rPr>
          <w:rFonts w:ascii="Times New Roman" w:hAnsi="Times New Roman"/>
          <w:b w:val="0"/>
          <w:sz w:val="22"/>
          <w:u w:val="single"/>
          <w:lang w:val="pt-BR"/>
        </w:rPr>
        <w:t>Direitos Creditórios Cedidos</w:t>
      </w:r>
      <w:r w:rsidR="00183E97" w:rsidRPr="00D060DF">
        <w:rPr>
          <w:rFonts w:ascii="Times New Roman" w:hAnsi="Times New Roman"/>
          <w:b w:val="0"/>
          <w:sz w:val="22"/>
          <w:lang w:val="pt-BR"/>
        </w:rPr>
        <w:t>”)</w:t>
      </w:r>
      <w:r w:rsidRPr="00D060DF">
        <w:rPr>
          <w:rFonts w:ascii="Times New Roman" w:hAnsi="Times New Roman"/>
          <w:b w:val="0"/>
          <w:sz w:val="22"/>
          <w:szCs w:val="22"/>
          <w:lang w:val="pt-BR"/>
        </w:rPr>
        <w:t>.</w:t>
      </w:r>
    </w:p>
    <w:p w14:paraId="74FDA17A" w14:textId="1E94B766" w:rsidR="007954ED" w:rsidRPr="00D060DF" w:rsidRDefault="007954ED" w:rsidP="007378A8">
      <w:pPr>
        <w:pStyle w:val="Corpodetexto2"/>
        <w:spacing w:line="288" w:lineRule="auto"/>
        <w:ind w:left="720"/>
        <w:rPr>
          <w:rFonts w:ascii="Times New Roman" w:hAnsi="Times New Roman"/>
          <w:b w:val="0"/>
          <w:sz w:val="22"/>
          <w:lang w:val="pt-BR"/>
        </w:rPr>
      </w:pPr>
    </w:p>
    <w:p w14:paraId="4A4C7E46" w14:textId="1090D3E2" w:rsidR="00BB35A8" w:rsidRPr="00D060DF" w:rsidRDefault="00BB35A8" w:rsidP="007378A8">
      <w:pPr>
        <w:pStyle w:val="Corpodetexto2"/>
        <w:spacing w:line="288" w:lineRule="auto"/>
        <w:ind w:left="720"/>
        <w:rPr>
          <w:rFonts w:ascii="Times New Roman" w:hAnsi="Times New Roman"/>
          <w:b w:val="0"/>
          <w:sz w:val="22"/>
          <w:lang w:val="pt-BR"/>
        </w:rPr>
      </w:pPr>
      <w:r w:rsidRPr="00D060DF">
        <w:rPr>
          <w:rFonts w:ascii="Times New Roman" w:hAnsi="Times New Roman"/>
          <w:b w:val="0"/>
          <w:sz w:val="22"/>
          <w:lang w:val="pt-BR"/>
        </w:rPr>
        <w:t>1.1.1</w:t>
      </w:r>
      <w:r w:rsidRPr="00D060DF">
        <w:rPr>
          <w:rFonts w:ascii="Times New Roman" w:hAnsi="Times New Roman"/>
          <w:b w:val="0"/>
          <w:sz w:val="22"/>
          <w:lang w:val="pt-BR"/>
        </w:rPr>
        <w:tab/>
        <w:t xml:space="preserve">A presente cessão fiduciária terá sua eficácia condicionada à propriedade superveniente da Fiduciante sobre os </w:t>
      </w:r>
      <w:r w:rsidR="00045030" w:rsidRPr="00D060DF">
        <w:rPr>
          <w:rFonts w:ascii="Times New Roman" w:hAnsi="Times New Roman"/>
          <w:b w:val="0"/>
          <w:sz w:val="22"/>
          <w:szCs w:val="22"/>
          <w:lang w:val="pt-BR"/>
        </w:rPr>
        <w:t>Direitos Creditórios da Taxa de Administração</w:t>
      </w:r>
      <w:r w:rsidRPr="00D060DF">
        <w:rPr>
          <w:rFonts w:ascii="Times New Roman" w:hAnsi="Times New Roman"/>
          <w:b w:val="0"/>
          <w:sz w:val="22"/>
          <w:lang w:val="pt-BR"/>
        </w:rPr>
        <w:t>, nos termos do artigo 1.420 §1º do Código Civil.</w:t>
      </w:r>
    </w:p>
    <w:p w14:paraId="3C43127A" w14:textId="77777777" w:rsidR="00BB35A8" w:rsidRPr="00D060DF" w:rsidRDefault="00BB35A8" w:rsidP="007378A8">
      <w:pPr>
        <w:pStyle w:val="Corpodetexto2"/>
        <w:spacing w:line="288" w:lineRule="auto"/>
        <w:ind w:left="720"/>
        <w:rPr>
          <w:rFonts w:ascii="Times New Roman" w:hAnsi="Times New Roman"/>
          <w:b w:val="0"/>
          <w:sz w:val="22"/>
          <w:lang w:val="pt-BR"/>
        </w:rPr>
      </w:pPr>
    </w:p>
    <w:p w14:paraId="4128B8B6" w14:textId="3B70118F" w:rsidR="004F3FB6" w:rsidRPr="00D060DF" w:rsidRDefault="004F3FB6" w:rsidP="002E2CE1">
      <w:pPr>
        <w:spacing w:line="288" w:lineRule="auto"/>
        <w:ind w:left="708"/>
        <w:jc w:val="both"/>
        <w:rPr>
          <w:rFonts w:cs="Arial"/>
          <w:sz w:val="22"/>
          <w:szCs w:val="22"/>
        </w:rPr>
      </w:pPr>
      <w:r w:rsidRPr="00D060DF">
        <w:rPr>
          <w:rFonts w:cs="Arial"/>
          <w:sz w:val="22"/>
          <w:szCs w:val="22"/>
        </w:rPr>
        <w:t>1.1.</w:t>
      </w:r>
      <w:r w:rsidR="00BB35A8" w:rsidRPr="00D060DF">
        <w:rPr>
          <w:rFonts w:cs="Arial"/>
          <w:sz w:val="22"/>
          <w:szCs w:val="22"/>
        </w:rPr>
        <w:t>2</w:t>
      </w:r>
      <w:r w:rsidRPr="00D060DF">
        <w:rPr>
          <w:rFonts w:cs="Arial"/>
          <w:sz w:val="22"/>
          <w:szCs w:val="22"/>
        </w:rPr>
        <w:t>.</w:t>
      </w:r>
      <w:r w:rsidRPr="00D060DF">
        <w:rPr>
          <w:rFonts w:cs="Arial"/>
          <w:sz w:val="22"/>
          <w:szCs w:val="22"/>
        </w:rPr>
        <w:tab/>
        <w:t xml:space="preserve">Integrarão </w:t>
      </w:r>
      <w:r w:rsidR="00FD411E" w:rsidRPr="00D060DF">
        <w:rPr>
          <w:rFonts w:cs="Arial"/>
          <w:sz w:val="22"/>
          <w:szCs w:val="22"/>
        </w:rPr>
        <w:t>os</w:t>
      </w:r>
      <w:r w:rsidR="005942A0" w:rsidRPr="00D060DF">
        <w:rPr>
          <w:rFonts w:cs="Arial"/>
          <w:sz w:val="22"/>
          <w:szCs w:val="22"/>
        </w:rPr>
        <w:t xml:space="preserve"> </w:t>
      </w:r>
      <w:r w:rsidR="00F57DB5" w:rsidRPr="00D060DF">
        <w:rPr>
          <w:rFonts w:cs="Arial"/>
          <w:sz w:val="22"/>
          <w:szCs w:val="22"/>
        </w:rPr>
        <w:t>Direitos Creditórios</w:t>
      </w:r>
      <w:r w:rsidR="00FD411E" w:rsidRPr="00D060DF">
        <w:rPr>
          <w:rFonts w:cs="Arial"/>
          <w:sz w:val="22"/>
          <w:szCs w:val="22"/>
        </w:rPr>
        <w:t xml:space="preserve"> Cedidos</w:t>
      </w:r>
      <w:r w:rsidR="001979BC" w:rsidRPr="00D060DF">
        <w:rPr>
          <w:rFonts w:cs="Arial"/>
          <w:sz w:val="22"/>
          <w:szCs w:val="22"/>
        </w:rPr>
        <w:t xml:space="preserve"> </w:t>
      </w:r>
      <w:r w:rsidRPr="00D060DF">
        <w:rPr>
          <w:rFonts w:cs="Arial"/>
          <w:sz w:val="22"/>
          <w:szCs w:val="22"/>
        </w:rPr>
        <w:t xml:space="preserve">todos os direitos, frutos, rendimentos e vantagens que forem atribuídos aos </w:t>
      </w:r>
      <w:r w:rsidR="00495356" w:rsidRPr="00D060DF">
        <w:rPr>
          <w:rFonts w:cs="Arial"/>
          <w:color w:val="000000"/>
          <w:sz w:val="22"/>
          <w:szCs w:val="22"/>
          <w:lang w:bidi="pa-IN"/>
        </w:rPr>
        <w:t xml:space="preserve">Direitos Creditórios </w:t>
      </w:r>
      <w:r w:rsidR="001460AC" w:rsidRPr="00D060DF">
        <w:rPr>
          <w:rFonts w:cs="Arial"/>
          <w:color w:val="000000"/>
          <w:sz w:val="22"/>
          <w:szCs w:val="22"/>
          <w:lang w:bidi="pa-IN"/>
        </w:rPr>
        <w:t xml:space="preserve">da </w:t>
      </w:r>
      <w:r w:rsidR="007D2778" w:rsidRPr="00D060DF">
        <w:rPr>
          <w:rFonts w:cs="Arial"/>
          <w:color w:val="000000"/>
          <w:sz w:val="22"/>
          <w:szCs w:val="22"/>
          <w:lang w:bidi="pa-IN"/>
        </w:rPr>
        <w:t xml:space="preserve">Taxa de </w:t>
      </w:r>
      <w:r w:rsidR="00E905B3" w:rsidRPr="00D060DF">
        <w:rPr>
          <w:rFonts w:cs="Arial"/>
          <w:color w:val="000000"/>
          <w:sz w:val="22"/>
          <w:szCs w:val="22"/>
          <w:lang w:bidi="pa-IN"/>
        </w:rPr>
        <w:t>Administração</w:t>
      </w:r>
      <w:r w:rsidR="004F0EB0" w:rsidRPr="00D060DF">
        <w:rPr>
          <w:rFonts w:cs="Arial"/>
          <w:color w:val="000000"/>
          <w:sz w:val="22"/>
          <w:szCs w:val="22"/>
          <w:lang w:bidi="pa-IN"/>
        </w:rPr>
        <w:t xml:space="preserve"> e aos Direitos Creditórios da Conta Centralizadora</w:t>
      </w:r>
      <w:r w:rsidR="006010B8" w:rsidRPr="00D060DF">
        <w:rPr>
          <w:rFonts w:cs="Arial"/>
          <w:color w:val="000000"/>
          <w:sz w:val="22"/>
          <w:szCs w:val="22"/>
          <w:lang w:bidi="pa-IN"/>
        </w:rPr>
        <w:t>, bem como</w:t>
      </w:r>
      <w:r w:rsidRPr="00D060DF">
        <w:rPr>
          <w:rFonts w:cs="Arial"/>
          <w:sz w:val="22"/>
          <w:szCs w:val="22"/>
        </w:rPr>
        <w:t xml:space="preserve">, </w:t>
      </w:r>
      <w:r w:rsidR="006010B8" w:rsidRPr="00D060DF">
        <w:rPr>
          <w:rFonts w:cs="Arial"/>
          <w:sz w:val="22"/>
          <w:szCs w:val="22"/>
        </w:rPr>
        <w:t xml:space="preserve">os </w:t>
      </w:r>
      <w:r w:rsidRPr="00D060DF">
        <w:rPr>
          <w:rFonts w:cs="Arial"/>
          <w:sz w:val="22"/>
          <w:szCs w:val="22"/>
        </w:rPr>
        <w:t xml:space="preserve">títulos, valores mobiliários, respectivos rendimentos e quaisquer outros bens eventualmente adquiridos com o produto da garantia prestada, </w:t>
      </w:r>
      <w:r w:rsidR="001460AC" w:rsidRPr="00D060DF">
        <w:rPr>
          <w:rFonts w:cs="Arial"/>
          <w:sz w:val="22"/>
          <w:szCs w:val="22"/>
        </w:rPr>
        <w:t xml:space="preserve">incluindo os seus respectivos rendimentos financeiros, </w:t>
      </w:r>
      <w:r w:rsidRPr="00D060DF">
        <w:rPr>
          <w:rFonts w:cs="Arial"/>
          <w:sz w:val="22"/>
          <w:szCs w:val="22"/>
        </w:rPr>
        <w:t xml:space="preserve">na forma deste </w:t>
      </w:r>
      <w:r w:rsidR="00077A59" w:rsidRPr="00D060DF">
        <w:rPr>
          <w:rFonts w:cs="Arial"/>
          <w:color w:val="000000"/>
          <w:sz w:val="22"/>
          <w:szCs w:val="22"/>
        </w:rPr>
        <w:t xml:space="preserve">Contrato de </w:t>
      </w:r>
      <w:r w:rsidR="00077A59" w:rsidRPr="00D060DF">
        <w:rPr>
          <w:rFonts w:cs="Arial"/>
          <w:sz w:val="22"/>
          <w:szCs w:val="22"/>
        </w:rPr>
        <w:t>Cessão Fiduciária</w:t>
      </w:r>
      <w:r w:rsidR="00CE3E91" w:rsidRPr="00D060DF">
        <w:rPr>
          <w:rFonts w:cs="Arial"/>
          <w:sz w:val="22"/>
          <w:szCs w:val="22"/>
        </w:rPr>
        <w:t>, sujeitando-se</w:t>
      </w:r>
      <w:r w:rsidRPr="00D060DF">
        <w:rPr>
          <w:rFonts w:cs="Arial"/>
          <w:sz w:val="22"/>
          <w:szCs w:val="22"/>
        </w:rPr>
        <w:t xml:space="preserve"> a todos os termos e condições aqui estipulados.</w:t>
      </w:r>
    </w:p>
    <w:p w14:paraId="5242ED77" w14:textId="77777777" w:rsidR="00F7273D" w:rsidRPr="00D060DF" w:rsidRDefault="00F7273D" w:rsidP="00D22013">
      <w:pPr>
        <w:spacing w:line="288" w:lineRule="auto"/>
        <w:jc w:val="both"/>
        <w:rPr>
          <w:rFonts w:cs="Arial"/>
          <w:sz w:val="22"/>
        </w:rPr>
      </w:pPr>
    </w:p>
    <w:p w14:paraId="6C9CD5C7" w14:textId="400728CB" w:rsidR="00B2782D" w:rsidRPr="00D060DF" w:rsidRDefault="00FD411E" w:rsidP="00B2782D">
      <w:pPr>
        <w:pStyle w:val="Corpodetexto2"/>
        <w:spacing w:line="288" w:lineRule="auto"/>
        <w:ind w:left="708"/>
        <w:rPr>
          <w:rFonts w:ascii="Times New Roman" w:hAnsi="Times New Roman" w:cs="Arial"/>
          <w:b w:val="0"/>
          <w:sz w:val="22"/>
          <w:lang w:val="pt-BR"/>
        </w:rPr>
      </w:pPr>
      <w:r w:rsidRPr="00D060DF">
        <w:rPr>
          <w:rFonts w:ascii="Times New Roman" w:hAnsi="Times New Roman" w:cs="Arial"/>
          <w:b w:val="0"/>
          <w:sz w:val="22"/>
          <w:lang w:val="pt-BR"/>
        </w:rPr>
        <w:t>1</w:t>
      </w:r>
      <w:r w:rsidR="00B2782D" w:rsidRPr="00D060DF">
        <w:rPr>
          <w:rFonts w:ascii="Times New Roman" w:hAnsi="Times New Roman" w:cs="Arial"/>
          <w:b w:val="0"/>
          <w:sz w:val="22"/>
          <w:lang w:val="pt-BR"/>
        </w:rPr>
        <w:t>.1.</w:t>
      </w:r>
      <w:r w:rsidR="00BB35A8" w:rsidRPr="00D060DF">
        <w:rPr>
          <w:rFonts w:ascii="Times New Roman" w:hAnsi="Times New Roman" w:cs="Arial"/>
          <w:b w:val="0"/>
          <w:sz w:val="22"/>
          <w:lang w:val="pt-BR"/>
        </w:rPr>
        <w:t>3</w:t>
      </w:r>
      <w:r w:rsidR="00B2782D" w:rsidRPr="00D060DF">
        <w:rPr>
          <w:rFonts w:ascii="Times New Roman" w:hAnsi="Times New Roman" w:cs="Arial"/>
          <w:b w:val="0"/>
          <w:sz w:val="22"/>
          <w:lang w:val="pt-BR"/>
        </w:rPr>
        <w:t>.</w:t>
      </w:r>
      <w:r w:rsidR="00B2782D" w:rsidRPr="00D060DF">
        <w:rPr>
          <w:rFonts w:ascii="Times New Roman" w:hAnsi="Times New Roman" w:cs="Arial"/>
          <w:b w:val="0"/>
          <w:sz w:val="22"/>
          <w:lang w:val="pt-BR"/>
        </w:rPr>
        <w:tab/>
        <w:t xml:space="preserve">Todos os </w:t>
      </w:r>
      <w:r w:rsidR="00452F70" w:rsidRPr="00D060DF">
        <w:rPr>
          <w:rFonts w:ascii="Times New Roman" w:hAnsi="Times New Roman" w:cs="Arial"/>
          <w:b w:val="0"/>
          <w:sz w:val="22"/>
          <w:lang w:val="pt-BR"/>
        </w:rPr>
        <w:t xml:space="preserve">recursos relativos </w:t>
      </w:r>
      <w:r w:rsidR="002C02BE" w:rsidRPr="00D060DF">
        <w:rPr>
          <w:rFonts w:ascii="Times New Roman" w:hAnsi="Times New Roman" w:cs="Arial"/>
          <w:b w:val="0"/>
          <w:sz w:val="22"/>
          <w:lang w:val="pt-BR"/>
        </w:rPr>
        <w:t xml:space="preserve">aos Direitos Creditórios da </w:t>
      </w:r>
      <w:r w:rsidR="007D2778" w:rsidRPr="00D060DF">
        <w:rPr>
          <w:rFonts w:ascii="Times New Roman" w:hAnsi="Times New Roman" w:cs="Arial"/>
          <w:b w:val="0"/>
          <w:sz w:val="22"/>
          <w:lang w:val="pt-BR"/>
        </w:rPr>
        <w:t xml:space="preserve">Taxa de </w:t>
      </w:r>
      <w:r w:rsidR="00E905B3" w:rsidRPr="00D060DF">
        <w:rPr>
          <w:rFonts w:ascii="Times New Roman" w:hAnsi="Times New Roman" w:cs="Arial"/>
          <w:b w:val="0"/>
          <w:sz w:val="22"/>
          <w:lang w:val="pt-BR"/>
        </w:rPr>
        <w:t>Administração</w:t>
      </w:r>
      <w:r w:rsidR="001460AC" w:rsidRPr="00D060DF">
        <w:rPr>
          <w:rFonts w:ascii="Times New Roman" w:hAnsi="Times New Roman" w:cs="Arial"/>
          <w:b w:val="0"/>
          <w:sz w:val="22"/>
          <w:lang w:val="pt-BR"/>
        </w:rPr>
        <w:t xml:space="preserve"> </w:t>
      </w:r>
      <w:r w:rsidR="00452F70" w:rsidRPr="00D060DF">
        <w:rPr>
          <w:rFonts w:ascii="Times New Roman" w:hAnsi="Times New Roman" w:cs="Arial"/>
          <w:b w:val="0"/>
          <w:sz w:val="22"/>
          <w:lang w:val="pt-BR"/>
        </w:rPr>
        <w:t xml:space="preserve">depositados </w:t>
      </w:r>
      <w:r w:rsidR="00183E97" w:rsidRPr="00D060DF">
        <w:rPr>
          <w:rFonts w:ascii="Times New Roman" w:hAnsi="Times New Roman" w:cs="Arial"/>
          <w:b w:val="0"/>
          <w:sz w:val="22"/>
          <w:lang w:val="pt-BR"/>
        </w:rPr>
        <w:t xml:space="preserve">na </w:t>
      </w:r>
      <w:r w:rsidR="00F40D95" w:rsidRPr="00D060DF">
        <w:rPr>
          <w:rFonts w:ascii="Times New Roman" w:hAnsi="Times New Roman" w:cs="Arial"/>
          <w:b w:val="0"/>
          <w:sz w:val="22"/>
          <w:lang w:val="pt-BR"/>
        </w:rPr>
        <w:t>Conta Centralizadora</w:t>
      </w:r>
      <w:r w:rsidR="00B2782D" w:rsidRPr="00D060DF">
        <w:rPr>
          <w:rFonts w:ascii="Times New Roman" w:hAnsi="Times New Roman" w:cs="Arial"/>
          <w:b w:val="0"/>
          <w:sz w:val="22"/>
          <w:lang w:val="pt-BR"/>
        </w:rPr>
        <w:t>, deverão ser realizados pelo seu valor efetivo, líquido de quaisquer impostos, taxas ou contribuições, atuais ou futuros, que incidam ou venham incidir sobre tais pagamentos.</w:t>
      </w:r>
    </w:p>
    <w:p w14:paraId="57C2348B" w14:textId="77777777" w:rsidR="000E6173" w:rsidRPr="00D060DF" w:rsidRDefault="000E6173" w:rsidP="00B2782D">
      <w:pPr>
        <w:pStyle w:val="Corpodetexto2"/>
        <w:spacing w:line="288" w:lineRule="auto"/>
        <w:ind w:left="708"/>
        <w:rPr>
          <w:rFonts w:ascii="Times New Roman" w:hAnsi="Times New Roman" w:cs="Arial"/>
          <w:b w:val="0"/>
          <w:sz w:val="22"/>
          <w:lang w:val="pt-BR"/>
        </w:rPr>
      </w:pPr>
    </w:p>
    <w:p w14:paraId="50669F12" w14:textId="1AAA3EA0" w:rsidR="000E6173" w:rsidRPr="00D060DF" w:rsidRDefault="000E6173" w:rsidP="00B2782D">
      <w:pPr>
        <w:pStyle w:val="Corpodetexto2"/>
        <w:spacing w:line="288" w:lineRule="auto"/>
        <w:ind w:left="708"/>
        <w:rPr>
          <w:rFonts w:ascii="Times New Roman" w:hAnsi="Times New Roman" w:cs="Arial"/>
          <w:b w:val="0"/>
          <w:sz w:val="22"/>
          <w:lang w:val="pt-BR"/>
        </w:rPr>
      </w:pPr>
      <w:r w:rsidRPr="00D060DF">
        <w:rPr>
          <w:rFonts w:ascii="Times New Roman" w:hAnsi="Times New Roman" w:cs="Arial"/>
          <w:b w:val="0"/>
          <w:sz w:val="22"/>
          <w:lang w:val="pt-BR"/>
        </w:rPr>
        <w:t>1.1.</w:t>
      </w:r>
      <w:r w:rsidR="00BB35A8" w:rsidRPr="00D060DF">
        <w:rPr>
          <w:rFonts w:ascii="Times New Roman" w:hAnsi="Times New Roman" w:cs="Arial"/>
          <w:b w:val="0"/>
          <w:sz w:val="22"/>
          <w:lang w:val="pt-BR"/>
        </w:rPr>
        <w:t>4</w:t>
      </w:r>
      <w:r w:rsidRPr="00D060DF">
        <w:rPr>
          <w:rFonts w:ascii="Times New Roman" w:hAnsi="Times New Roman" w:cs="Arial"/>
          <w:b w:val="0"/>
          <w:sz w:val="22"/>
          <w:lang w:val="pt-BR"/>
        </w:rPr>
        <w:t>.</w:t>
      </w:r>
      <w:r w:rsidRPr="00D060DF">
        <w:rPr>
          <w:rFonts w:ascii="Times New Roman" w:hAnsi="Times New Roman" w:cs="Arial"/>
          <w:b w:val="0"/>
          <w:sz w:val="22"/>
          <w:lang w:val="pt-BR"/>
        </w:rPr>
        <w:tab/>
        <w:t>A Fiduciante obriga</w:t>
      </w:r>
      <w:r w:rsidR="00452F70" w:rsidRPr="00D060DF">
        <w:rPr>
          <w:rFonts w:ascii="Times New Roman" w:hAnsi="Times New Roman" w:cs="Arial"/>
          <w:b w:val="0"/>
          <w:sz w:val="22"/>
          <w:lang w:val="pt-BR"/>
        </w:rPr>
        <w:t>-se</w:t>
      </w:r>
      <w:r w:rsidRPr="00D060DF">
        <w:rPr>
          <w:rFonts w:ascii="Times New Roman" w:hAnsi="Times New Roman" w:cs="Arial"/>
          <w:b w:val="0"/>
          <w:sz w:val="22"/>
          <w:lang w:val="pt-BR"/>
        </w:rPr>
        <w:t xml:space="preserve"> a adotar todas as medidas e providências adicionais </w:t>
      </w:r>
      <w:r w:rsidR="00452F70" w:rsidRPr="00D060DF">
        <w:rPr>
          <w:rFonts w:ascii="Times New Roman" w:hAnsi="Times New Roman" w:cs="Arial"/>
          <w:b w:val="0"/>
          <w:sz w:val="22"/>
          <w:lang w:val="pt-BR"/>
        </w:rPr>
        <w:t>solicitadas pel</w:t>
      </w:r>
      <w:r w:rsidR="009D1AEE" w:rsidRPr="00D060DF">
        <w:rPr>
          <w:rFonts w:ascii="Times New Roman" w:hAnsi="Times New Roman" w:cs="Arial"/>
          <w:b w:val="0"/>
          <w:sz w:val="22"/>
          <w:lang w:val="pt-BR"/>
        </w:rPr>
        <w:t>os Debenturistas</w:t>
      </w:r>
      <w:r w:rsidR="003427C6" w:rsidRPr="00D060DF">
        <w:rPr>
          <w:rFonts w:ascii="Times New Roman" w:hAnsi="Times New Roman" w:cs="Arial"/>
          <w:b w:val="0"/>
          <w:sz w:val="22"/>
          <w:lang w:val="pt-BR"/>
        </w:rPr>
        <w:t>, representados p</w:t>
      </w:r>
      <w:r w:rsidR="009D1AEE" w:rsidRPr="00D060DF">
        <w:rPr>
          <w:rFonts w:ascii="Times New Roman" w:hAnsi="Times New Roman" w:cs="Arial"/>
          <w:b w:val="0"/>
          <w:sz w:val="22"/>
          <w:lang w:val="pt-BR"/>
        </w:rPr>
        <w:t>elo</w:t>
      </w:r>
      <w:r w:rsidR="00452F70" w:rsidRPr="00D060DF">
        <w:rPr>
          <w:rFonts w:ascii="Times New Roman" w:hAnsi="Times New Roman" w:cs="Arial"/>
          <w:b w:val="0"/>
          <w:sz w:val="22"/>
          <w:lang w:val="pt-BR"/>
        </w:rPr>
        <w:t xml:space="preserve"> </w:t>
      </w:r>
      <w:r w:rsidRPr="00D060DF">
        <w:rPr>
          <w:rFonts w:ascii="Times New Roman" w:hAnsi="Times New Roman" w:cs="Arial"/>
          <w:b w:val="0"/>
          <w:sz w:val="22"/>
          <w:lang w:val="pt-BR"/>
        </w:rPr>
        <w:t>Fiduciári</w:t>
      </w:r>
      <w:r w:rsidR="009D1AEE" w:rsidRPr="00D060DF">
        <w:rPr>
          <w:rFonts w:ascii="Times New Roman" w:hAnsi="Times New Roman" w:cs="Arial"/>
          <w:b w:val="0"/>
          <w:sz w:val="22"/>
          <w:lang w:val="pt-BR"/>
        </w:rPr>
        <w:t>o</w:t>
      </w:r>
      <w:r w:rsidR="00452F70" w:rsidRPr="00D060DF">
        <w:rPr>
          <w:rFonts w:ascii="Times New Roman" w:hAnsi="Times New Roman" w:cs="Arial"/>
          <w:b w:val="0"/>
          <w:sz w:val="22"/>
          <w:lang w:val="pt-BR"/>
        </w:rPr>
        <w:t>,</w:t>
      </w:r>
      <w:r w:rsidRPr="00D060DF">
        <w:rPr>
          <w:rFonts w:ascii="Times New Roman" w:hAnsi="Times New Roman" w:cs="Arial"/>
          <w:b w:val="0"/>
          <w:sz w:val="22"/>
          <w:lang w:val="pt-BR"/>
        </w:rPr>
        <w:t xml:space="preserve"> de forma razoável</w:t>
      </w:r>
      <w:r w:rsidR="00452F70" w:rsidRPr="00D060DF">
        <w:rPr>
          <w:rFonts w:ascii="Times New Roman" w:hAnsi="Times New Roman" w:cs="Arial"/>
          <w:b w:val="0"/>
          <w:sz w:val="22"/>
          <w:lang w:val="pt-BR"/>
        </w:rPr>
        <w:t>,</w:t>
      </w:r>
      <w:r w:rsidRPr="00D060DF">
        <w:rPr>
          <w:rFonts w:ascii="Times New Roman" w:hAnsi="Times New Roman" w:cs="Arial"/>
          <w:b w:val="0"/>
          <w:sz w:val="22"/>
          <w:lang w:val="pt-BR"/>
        </w:rPr>
        <w:t xml:space="preserve"> </w:t>
      </w:r>
      <w:r w:rsidR="00452F70" w:rsidRPr="00D060DF">
        <w:rPr>
          <w:rFonts w:ascii="Times New Roman" w:hAnsi="Times New Roman" w:cs="Arial"/>
          <w:b w:val="0"/>
          <w:sz w:val="22"/>
          <w:lang w:val="pt-BR"/>
        </w:rPr>
        <w:t xml:space="preserve">com objetivo de </w:t>
      </w:r>
      <w:r w:rsidRPr="00D060DF">
        <w:rPr>
          <w:rFonts w:ascii="Times New Roman" w:hAnsi="Times New Roman" w:cs="Arial"/>
          <w:b w:val="0"/>
          <w:sz w:val="22"/>
          <w:lang w:val="pt-BR"/>
        </w:rPr>
        <w:t xml:space="preserve">obter ou preservar todos os </w:t>
      </w:r>
      <w:r w:rsidR="00452F70" w:rsidRPr="00D060DF">
        <w:rPr>
          <w:rFonts w:ascii="Times New Roman" w:hAnsi="Times New Roman" w:cs="Arial"/>
          <w:b w:val="0"/>
          <w:sz w:val="22"/>
          <w:lang w:val="pt-BR"/>
        </w:rPr>
        <w:t xml:space="preserve">direitos estabelecidos </w:t>
      </w:r>
      <w:r w:rsidR="009D1AEE" w:rsidRPr="00D060DF">
        <w:rPr>
          <w:rFonts w:ascii="Times New Roman" w:hAnsi="Times New Roman" w:cs="Arial"/>
          <w:b w:val="0"/>
          <w:sz w:val="22"/>
          <w:lang w:val="pt-BR"/>
        </w:rPr>
        <w:t>aos Debenturistas</w:t>
      </w:r>
      <w:r w:rsidR="00452F70" w:rsidRPr="00D060DF">
        <w:rPr>
          <w:rFonts w:ascii="Times New Roman" w:hAnsi="Times New Roman" w:cs="Arial"/>
          <w:b w:val="0"/>
          <w:sz w:val="22"/>
          <w:lang w:val="pt-BR"/>
        </w:rPr>
        <w:t xml:space="preserve"> nos termos deste </w:t>
      </w:r>
      <w:r w:rsidRPr="00D060DF">
        <w:rPr>
          <w:rFonts w:ascii="Times New Roman" w:hAnsi="Times New Roman" w:cs="Arial"/>
          <w:b w:val="0"/>
          <w:sz w:val="22"/>
          <w:lang w:val="pt-BR"/>
        </w:rPr>
        <w:t>Contrato de Cessão Fiduciária</w:t>
      </w:r>
      <w:r w:rsidR="00452F70" w:rsidRPr="00D060DF">
        <w:rPr>
          <w:rFonts w:ascii="Times New Roman" w:hAnsi="Times New Roman" w:cs="Arial"/>
          <w:b w:val="0"/>
          <w:sz w:val="22"/>
          <w:lang w:val="pt-BR"/>
        </w:rPr>
        <w:t>,</w:t>
      </w:r>
      <w:r w:rsidRPr="00D060DF">
        <w:rPr>
          <w:rFonts w:ascii="Times New Roman" w:hAnsi="Times New Roman" w:cs="Arial"/>
          <w:b w:val="0"/>
          <w:sz w:val="22"/>
          <w:lang w:val="pt-BR"/>
        </w:rPr>
        <w:t xml:space="preserve"> </w:t>
      </w:r>
      <w:r w:rsidR="00452F70" w:rsidRPr="00D060DF">
        <w:rPr>
          <w:rFonts w:ascii="Times New Roman" w:hAnsi="Times New Roman" w:cs="Arial"/>
          <w:b w:val="0"/>
          <w:sz w:val="22"/>
          <w:lang w:val="pt-BR"/>
        </w:rPr>
        <w:t xml:space="preserve">incluindo as disposições </w:t>
      </w:r>
      <w:r w:rsidRPr="00D060DF">
        <w:rPr>
          <w:rFonts w:ascii="Times New Roman" w:hAnsi="Times New Roman" w:cs="Arial"/>
          <w:b w:val="0"/>
          <w:sz w:val="22"/>
          <w:lang w:val="pt-BR"/>
        </w:rPr>
        <w:t xml:space="preserve">com relação à </w:t>
      </w:r>
      <w:r w:rsidR="00F40D95" w:rsidRPr="00D060DF">
        <w:rPr>
          <w:rFonts w:ascii="Times New Roman" w:hAnsi="Times New Roman" w:cs="Arial"/>
          <w:b w:val="0"/>
          <w:sz w:val="22"/>
          <w:lang w:val="pt-BR"/>
        </w:rPr>
        <w:t>Conta Centralizadora</w:t>
      </w:r>
      <w:r w:rsidRPr="00D060DF">
        <w:rPr>
          <w:rFonts w:ascii="Times New Roman" w:hAnsi="Times New Roman" w:cs="Arial"/>
          <w:b w:val="0"/>
          <w:sz w:val="22"/>
          <w:lang w:val="pt-BR"/>
        </w:rPr>
        <w:t>.</w:t>
      </w:r>
    </w:p>
    <w:p w14:paraId="0BF168EF" w14:textId="77777777" w:rsidR="00C1535C" w:rsidRPr="00FA2C69" w:rsidRDefault="00C1535C" w:rsidP="00D5142B">
      <w:pPr>
        <w:pStyle w:val="Corpodetexto2"/>
        <w:spacing w:line="288" w:lineRule="auto"/>
        <w:ind w:left="708"/>
        <w:rPr>
          <w:sz w:val="22"/>
          <w:lang w:val="pt-BR"/>
        </w:rPr>
      </w:pPr>
    </w:p>
    <w:p w14:paraId="475341CF" w14:textId="103144EA" w:rsidR="00C1535C" w:rsidRPr="00D060DF" w:rsidRDefault="00C1535C" w:rsidP="00B2782D">
      <w:pPr>
        <w:pStyle w:val="Corpodetexto2"/>
        <w:spacing w:line="288" w:lineRule="auto"/>
        <w:ind w:left="708"/>
        <w:rPr>
          <w:rFonts w:ascii="Times New Roman" w:hAnsi="Times New Roman" w:cs="Arial"/>
          <w:b w:val="0"/>
          <w:sz w:val="22"/>
          <w:lang w:val="pt-BR"/>
        </w:rPr>
      </w:pPr>
      <w:r w:rsidRPr="00D060DF">
        <w:rPr>
          <w:rFonts w:ascii="Times New Roman" w:hAnsi="Times New Roman" w:cs="Arial"/>
          <w:b w:val="0"/>
          <w:sz w:val="22"/>
          <w:lang w:val="pt-BR"/>
        </w:rPr>
        <w:t>1.1.</w:t>
      </w:r>
      <w:r w:rsidR="00BB35A8" w:rsidRPr="00D060DF">
        <w:rPr>
          <w:rFonts w:ascii="Times New Roman" w:hAnsi="Times New Roman" w:cs="Arial"/>
          <w:b w:val="0"/>
          <w:sz w:val="22"/>
          <w:lang w:val="pt-BR"/>
        </w:rPr>
        <w:t>5</w:t>
      </w:r>
      <w:r w:rsidRPr="00D060DF">
        <w:rPr>
          <w:rFonts w:ascii="Times New Roman" w:hAnsi="Times New Roman" w:cs="Arial"/>
          <w:b w:val="0"/>
          <w:sz w:val="22"/>
          <w:lang w:val="pt-BR"/>
        </w:rPr>
        <w:t>.</w:t>
      </w:r>
      <w:r w:rsidRPr="00D060DF">
        <w:rPr>
          <w:rFonts w:ascii="Times New Roman" w:hAnsi="Times New Roman" w:cs="Arial"/>
          <w:b w:val="0"/>
          <w:sz w:val="22"/>
          <w:lang w:val="pt-BR"/>
        </w:rPr>
        <w:tab/>
      </w:r>
      <w:r w:rsidR="008C1CCB" w:rsidRPr="00D060DF">
        <w:rPr>
          <w:rFonts w:ascii="Times New Roman" w:hAnsi="Times New Roman" w:cs="Arial"/>
          <w:b w:val="0"/>
          <w:sz w:val="22"/>
          <w:lang w:val="pt-BR"/>
        </w:rPr>
        <w:t>O</w:t>
      </w:r>
      <w:r w:rsidRPr="00D060DF">
        <w:rPr>
          <w:rFonts w:ascii="Times New Roman" w:hAnsi="Times New Roman"/>
          <w:b w:val="0"/>
          <w:sz w:val="22"/>
          <w:szCs w:val="22"/>
          <w:lang w:val="pt-BR"/>
        </w:rPr>
        <w:t xml:space="preserve"> descumprimento </w:t>
      </w:r>
      <w:r w:rsidR="00452F70" w:rsidRPr="00D060DF">
        <w:rPr>
          <w:rFonts w:ascii="Times New Roman" w:hAnsi="Times New Roman"/>
          <w:b w:val="0"/>
          <w:sz w:val="22"/>
          <w:szCs w:val="22"/>
          <w:lang w:val="pt-BR"/>
        </w:rPr>
        <w:t>d</w:t>
      </w:r>
      <w:r w:rsidR="00AB3C43" w:rsidRPr="00D060DF">
        <w:rPr>
          <w:rFonts w:ascii="Times New Roman" w:hAnsi="Times New Roman"/>
          <w:b w:val="0"/>
          <w:sz w:val="22"/>
          <w:szCs w:val="22"/>
          <w:lang w:val="pt-BR"/>
        </w:rPr>
        <w:t xml:space="preserve">a referida obrigação no </w:t>
      </w:r>
      <w:r w:rsidRPr="00D060DF">
        <w:rPr>
          <w:rFonts w:ascii="Times New Roman" w:hAnsi="Times New Roman"/>
          <w:b w:val="0"/>
          <w:sz w:val="22"/>
          <w:szCs w:val="22"/>
          <w:lang w:val="pt-BR"/>
        </w:rPr>
        <w:t xml:space="preserve">prazo </w:t>
      </w:r>
      <w:r w:rsidR="00AB3C43" w:rsidRPr="00D060DF">
        <w:rPr>
          <w:rFonts w:ascii="Times New Roman" w:hAnsi="Times New Roman"/>
          <w:b w:val="0"/>
          <w:sz w:val="22"/>
          <w:szCs w:val="22"/>
          <w:lang w:val="pt-BR"/>
        </w:rPr>
        <w:t xml:space="preserve">correspondente </w:t>
      </w:r>
      <w:r w:rsidR="008C1CCB" w:rsidRPr="00D060DF">
        <w:rPr>
          <w:rFonts w:ascii="Times New Roman" w:hAnsi="Times New Roman"/>
          <w:b w:val="0"/>
          <w:sz w:val="22"/>
          <w:szCs w:val="22"/>
          <w:lang w:val="pt-BR"/>
        </w:rPr>
        <w:t xml:space="preserve">pela Fiduciante </w:t>
      </w:r>
      <w:r w:rsidR="00452F70" w:rsidRPr="00D060DF">
        <w:rPr>
          <w:rFonts w:ascii="Times New Roman" w:hAnsi="Times New Roman"/>
          <w:b w:val="0"/>
          <w:sz w:val="22"/>
          <w:szCs w:val="22"/>
          <w:lang w:val="pt-BR"/>
        </w:rPr>
        <w:t>será configurado com</w:t>
      </w:r>
      <w:r w:rsidRPr="00D060DF">
        <w:rPr>
          <w:rFonts w:ascii="Times New Roman" w:hAnsi="Times New Roman"/>
          <w:b w:val="0"/>
          <w:sz w:val="22"/>
          <w:szCs w:val="22"/>
          <w:lang w:val="pt-BR"/>
        </w:rPr>
        <w:t xml:space="preserve">o </w:t>
      </w:r>
      <w:r w:rsidR="00AB3C43" w:rsidRPr="00D060DF">
        <w:rPr>
          <w:rFonts w:ascii="Times New Roman" w:hAnsi="Times New Roman"/>
          <w:b w:val="0"/>
          <w:sz w:val="22"/>
          <w:szCs w:val="22"/>
          <w:lang w:val="pt-BR"/>
        </w:rPr>
        <w:t xml:space="preserve">inadimplemento </w:t>
      </w:r>
      <w:r w:rsidRPr="00D060DF">
        <w:rPr>
          <w:rFonts w:ascii="Times New Roman" w:hAnsi="Times New Roman"/>
          <w:b w:val="0"/>
          <w:sz w:val="22"/>
          <w:szCs w:val="22"/>
          <w:lang w:val="pt-BR"/>
        </w:rPr>
        <w:t>de obrigação não pecuniária</w:t>
      </w:r>
      <w:r w:rsidR="00452F70" w:rsidRPr="00D060DF">
        <w:rPr>
          <w:rFonts w:ascii="Times New Roman" w:hAnsi="Times New Roman"/>
          <w:b w:val="0"/>
          <w:sz w:val="22"/>
          <w:szCs w:val="22"/>
          <w:lang w:val="pt-BR"/>
        </w:rPr>
        <w:t>, com a consequente</w:t>
      </w:r>
      <w:r w:rsidR="002D5829" w:rsidRPr="00D060DF">
        <w:rPr>
          <w:rFonts w:ascii="Times New Roman" w:hAnsi="Times New Roman"/>
          <w:b w:val="0"/>
          <w:sz w:val="22"/>
          <w:szCs w:val="22"/>
          <w:lang w:val="pt-BR"/>
        </w:rPr>
        <w:t xml:space="preserve"> </w:t>
      </w:r>
      <w:r w:rsidR="00684238" w:rsidRPr="00D060DF">
        <w:rPr>
          <w:rFonts w:ascii="Times New Roman" w:hAnsi="Times New Roman"/>
          <w:b w:val="0"/>
          <w:sz w:val="22"/>
          <w:szCs w:val="22"/>
          <w:lang w:val="pt-BR"/>
        </w:rPr>
        <w:t>caracterização de evento de</w:t>
      </w:r>
      <w:r w:rsidRPr="00D060DF">
        <w:rPr>
          <w:rFonts w:ascii="Times New Roman" w:hAnsi="Times New Roman"/>
          <w:b w:val="0"/>
          <w:sz w:val="22"/>
          <w:szCs w:val="22"/>
          <w:lang w:val="pt-BR"/>
        </w:rPr>
        <w:t xml:space="preserve"> vencimento antecipado das Obrigações Garantidas, nos termos da Escritura de Emissão.</w:t>
      </w:r>
    </w:p>
    <w:p w14:paraId="601089C0" w14:textId="77777777" w:rsidR="004F3FB6" w:rsidRPr="00D060DF" w:rsidRDefault="004F3FB6" w:rsidP="002E2CE1">
      <w:pPr>
        <w:spacing w:line="288" w:lineRule="auto"/>
        <w:rPr>
          <w:rFonts w:cs="Arial"/>
          <w:sz w:val="22"/>
        </w:rPr>
      </w:pPr>
    </w:p>
    <w:p w14:paraId="758165A3" w14:textId="1702E101" w:rsidR="000E6173" w:rsidRPr="00D060DF" w:rsidRDefault="004F3FB6" w:rsidP="002E2CE1">
      <w:pPr>
        <w:pStyle w:val="Corpodetexto2"/>
        <w:spacing w:line="288" w:lineRule="auto"/>
        <w:rPr>
          <w:rFonts w:ascii="Times New Roman" w:hAnsi="Times New Roman" w:cs="Arial"/>
          <w:b w:val="0"/>
          <w:sz w:val="22"/>
          <w:lang w:val="pt-BR"/>
        </w:rPr>
      </w:pPr>
      <w:r w:rsidRPr="00D060DF">
        <w:rPr>
          <w:rFonts w:ascii="Times New Roman" w:hAnsi="Times New Roman"/>
          <w:b w:val="0"/>
          <w:sz w:val="22"/>
          <w:lang w:val="pt-BR"/>
        </w:rPr>
        <w:t>1.2.</w:t>
      </w:r>
      <w:r w:rsidRPr="00D060DF">
        <w:rPr>
          <w:rFonts w:ascii="Times New Roman" w:hAnsi="Times New Roman"/>
          <w:b w:val="0"/>
          <w:sz w:val="22"/>
          <w:lang w:val="pt-BR"/>
        </w:rPr>
        <w:tab/>
      </w:r>
      <w:r w:rsidR="00121C64" w:rsidRPr="00D060DF">
        <w:rPr>
          <w:rFonts w:ascii="Times New Roman" w:hAnsi="Times New Roman" w:cs="Arial"/>
          <w:b w:val="0"/>
          <w:sz w:val="22"/>
          <w:lang w:val="pt-BR"/>
        </w:rPr>
        <w:t>A Fiduciante</w:t>
      </w:r>
      <w:r w:rsidR="00AB3C43" w:rsidRPr="00D060DF">
        <w:rPr>
          <w:rFonts w:ascii="Times New Roman" w:hAnsi="Times New Roman" w:cs="Arial"/>
          <w:b w:val="0"/>
          <w:sz w:val="22"/>
          <w:lang w:val="pt-BR"/>
        </w:rPr>
        <w:t xml:space="preserve">, desde já, declara que </w:t>
      </w:r>
      <w:r w:rsidR="00121C64" w:rsidRPr="00D060DF">
        <w:rPr>
          <w:rFonts w:ascii="Times New Roman" w:hAnsi="Times New Roman" w:cs="Arial"/>
          <w:b w:val="0"/>
          <w:sz w:val="22"/>
          <w:lang w:val="pt-BR"/>
        </w:rPr>
        <w:t>t</w:t>
      </w:r>
      <w:r w:rsidR="00A10440" w:rsidRPr="00D060DF">
        <w:rPr>
          <w:rFonts w:ascii="Times New Roman" w:hAnsi="Times New Roman" w:cs="Arial"/>
          <w:b w:val="0"/>
          <w:sz w:val="22"/>
          <w:lang w:val="pt-BR"/>
        </w:rPr>
        <w:t>ê</w:t>
      </w:r>
      <w:r w:rsidR="00121C64" w:rsidRPr="00D060DF">
        <w:rPr>
          <w:rFonts w:ascii="Times New Roman" w:hAnsi="Times New Roman" w:cs="Arial"/>
          <w:b w:val="0"/>
          <w:sz w:val="22"/>
          <w:lang w:val="pt-BR"/>
        </w:rPr>
        <w:t xml:space="preserve">m ciência de que </w:t>
      </w:r>
      <w:r w:rsidR="00B30DA3" w:rsidRPr="00D060DF">
        <w:rPr>
          <w:rFonts w:ascii="Times New Roman" w:hAnsi="Times New Roman" w:cs="Arial"/>
          <w:b w:val="0"/>
          <w:sz w:val="22"/>
          <w:lang w:val="pt-BR"/>
        </w:rPr>
        <w:t>a</w:t>
      </w:r>
      <w:r w:rsidR="00183E97" w:rsidRPr="00D060DF">
        <w:rPr>
          <w:rFonts w:ascii="Times New Roman" w:hAnsi="Times New Roman" w:cs="Arial"/>
          <w:b w:val="0"/>
          <w:sz w:val="22"/>
          <w:lang w:val="pt-BR"/>
        </w:rPr>
        <w:t xml:space="preserve"> </w:t>
      </w:r>
      <w:r w:rsidR="00F40D95" w:rsidRPr="00D060DF">
        <w:rPr>
          <w:rFonts w:ascii="Times New Roman" w:hAnsi="Times New Roman" w:cs="Arial"/>
          <w:b w:val="0"/>
          <w:sz w:val="22"/>
          <w:lang w:val="pt-BR"/>
        </w:rPr>
        <w:t xml:space="preserve">Conta Centralizadora </w:t>
      </w:r>
      <w:r w:rsidR="00183E97" w:rsidRPr="00D060DF">
        <w:rPr>
          <w:rFonts w:ascii="Times New Roman" w:hAnsi="Times New Roman" w:cs="Arial"/>
          <w:b w:val="0"/>
          <w:sz w:val="22"/>
          <w:lang w:val="pt-BR"/>
        </w:rPr>
        <w:t xml:space="preserve">somente será movimentada </w:t>
      </w:r>
      <w:r w:rsidR="00AB3C43" w:rsidRPr="00D060DF">
        <w:rPr>
          <w:rFonts w:ascii="Times New Roman" w:hAnsi="Times New Roman" w:cs="Arial"/>
          <w:b w:val="0"/>
          <w:sz w:val="22"/>
          <w:lang w:val="pt-BR"/>
        </w:rPr>
        <w:t>conforme ordens emitidas pel</w:t>
      </w:r>
      <w:r w:rsidR="009D1AEE" w:rsidRPr="00D060DF">
        <w:rPr>
          <w:rFonts w:ascii="Times New Roman" w:hAnsi="Times New Roman" w:cs="Arial"/>
          <w:b w:val="0"/>
          <w:sz w:val="22"/>
          <w:lang w:val="pt-BR"/>
        </w:rPr>
        <w:t>o</w:t>
      </w:r>
      <w:r w:rsidR="00183E97" w:rsidRPr="00D060DF">
        <w:rPr>
          <w:rFonts w:ascii="Times New Roman" w:hAnsi="Times New Roman" w:cs="Arial"/>
          <w:b w:val="0"/>
          <w:sz w:val="22"/>
          <w:lang w:val="pt-BR"/>
        </w:rPr>
        <w:t xml:space="preserve"> Fiduciári</w:t>
      </w:r>
      <w:r w:rsidR="009D1AEE" w:rsidRPr="00D060DF">
        <w:rPr>
          <w:rFonts w:ascii="Times New Roman" w:hAnsi="Times New Roman" w:cs="Arial"/>
          <w:b w:val="0"/>
          <w:sz w:val="22"/>
          <w:lang w:val="pt-BR"/>
        </w:rPr>
        <w:t>o</w:t>
      </w:r>
      <w:r w:rsidR="00AB3C43" w:rsidRPr="00D060DF">
        <w:rPr>
          <w:rFonts w:ascii="Times New Roman" w:hAnsi="Times New Roman" w:cs="Arial"/>
          <w:b w:val="0"/>
          <w:sz w:val="22"/>
          <w:lang w:val="pt-BR"/>
        </w:rPr>
        <w:t xml:space="preserve"> ao Banco Depositário</w:t>
      </w:r>
      <w:r w:rsidR="00183E97" w:rsidRPr="00D060DF">
        <w:rPr>
          <w:rFonts w:ascii="Times New Roman" w:hAnsi="Times New Roman" w:cs="Arial"/>
          <w:b w:val="0"/>
          <w:sz w:val="22"/>
          <w:lang w:val="pt-BR"/>
        </w:rPr>
        <w:t xml:space="preserve">. </w:t>
      </w:r>
      <w:r w:rsidR="004B0DB9" w:rsidRPr="00D060DF">
        <w:rPr>
          <w:rFonts w:ascii="Times New Roman" w:hAnsi="Times New Roman" w:cs="Arial"/>
          <w:b w:val="0"/>
          <w:sz w:val="22"/>
          <w:lang w:val="pt-BR"/>
        </w:rPr>
        <w:t xml:space="preserve">A </w:t>
      </w:r>
      <w:r w:rsidR="00F40D95" w:rsidRPr="00D060DF">
        <w:rPr>
          <w:rFonts w:ascii="Times New Roman" w:hAnsi="Times New Roman" w:cs="Arial"/>
          <w:b w:val="0"/>
          <w:sz w:val="22"/>
          <w:lang w:val="pt-BR"/>
        </w:rPr>
        <w:t xml:space="preserve">Conta Centralizadora </w:t>
      </w:r>
      <w:r w:rsidR="004B0DB9" w:rsidRPr="00D060DF">
        <w:rPr>
          <w:rFonts w:ascii="Times New Roman" w:hAnsi="Times New Roman" w:cs="Arial"/>
          <w:b w:val="0"/>
          <w:sz w:val="22"/>
          <w:lang w:val="pt-BR"/>
        </w:rPr>
        <w:t xml:space="preserve">somente admitirá </w:t>
      </w:r>
      <w:r w:rsidR="004B0DB9" w:rsidRPr="00D060DF">
        <w:rPr>
          <w:rFonts w:ascii="Times New Roman" w:hAnsi="Times New Roman"/>
          <w:b w:val="0"/>
          <w:sz w:val="22"/>
          <w:szCs w:val="22"/>
          <w:lang w:val="pt-BR"/>
        </w:rPr>
        <w:t>depósitos, saques, transferências, pagamentos ou aplicações nos termos deste Contrato de Cessão Fiduciária,</w:t>
      </w:r>
      <w:r w:rsidR="004B0DB9" w:rsidRPr="00D060DF">
        <w:rPr>
          <w:rFonts w:ascii="Times New Roman" w:hAnsi="Times New Roman" w:cs="Arial"/>
          <w:b w:val="0"/>
          <w:sz w:val="22"/>
          <w:lang w:val="pt-BR"/>
        </w:rPr>
        <w:t xml:space="preserve"> não sendo permitida a emissão de cheques</w:t>
      </w:r>
      <w:r w:rsidR="004B0DB9" w:rsidRPr="00D060DF">
        <w:rPr>
          <w:rFonts w:ascii="Times New Roman" w:hAnsi="Times New Roman"/>
          <w:b w:val="0"/>
          <w:sz w:val="22"/>
          <w:lang w:val="pt-BR"/>
        </w:rPr>
        <w:t xml:space="preserve">. </w:t>
      </w:r>
      <w:r w:rsidR="004B0DB9" w:rsidRPr="00D060DF">
        <w:rPr>
          <w:rFonts w:ascii="Times New Roman" w:hAnsi="Times New Roman" w:cs="Arial"/>
          <w:b w:val="0"/>
          <w:sz w:val="22"/>
          <w:lang w:val="pt-BR"/>
        </w:rPr>
        <w:t xml:space="preserve">Enquanto não estiver em curso ou em vigência um Evento de Inadimplemento (conforme definido na Cláusula 5.1 abaixo) e </w:t>
      </w:r>
      <w:r w:rsidR="004B0DB9" w:rsidRPr="00D060DF">
        <w:rPr>
          <w:rFonts w:ascii="Times New Roman" w:hAnsi="Times New Roman"/>
          <w:b w:val="0"/>
          <w:sz w:val="22"/>
          <w:lang w:val="pt-BR"/>
        </w:rPr>
        <w:t>todas as Obrigações Garantidas estejam sendo adimplidas</w:t>
      </w:r>
      <w:r w:rsidR="004B0DB9" w:rsidRPr="00D060DF">
        <w:rPr>
          <w:rFonts w:ascii="Times New Roman" w:hAnsi="Times New Roman"/>
          <w:b w:val="0"/>
          <w:sz w:val="22"/>
          <w:szCs w:val="22"/>
          <w:lang w:val="pt-BR"/>
        </w:rPr>
        <w:t xml:space="preserve">, todos os recursos depositados na </w:t>
      </w:r>
      <w:r w:rsidR="00F40D95" w:rsidRPr="00D060DF">
        <w:rPr>
          <w:rFonts w:ascii="Times New Roman" w:hAnsi="Times New Roman"/>
          <w:b w:val="0"/>
          <w:sz w:val="22"/>
          <w:szCs w:val="22"/>
          <w:lang w:val="pt-BR"/>
        </w:rPr>
        <w:t>Conta Centralizadora Direitos Creditórios</w:t>
      </w:r>
      <w:r w:rsidR="004B0DB9" w:rsidRPr="00D060DF">
        <w:rPr>
          <w:rFonts w:ascii="Times New Roman" w:hAnsi="Times New Roman"/>
          <w:b w:val="0"/>
          <w:sz w:val="22"/>
          <w:szCs w:val="22"/>
          <w:lang w:val="pt-BR"/>
        </w:rPr>
        <w:t xml:space="preserve"> serão transferidos para </w:t>
      </w:r>
      <w:r w:rsidR="00422ADD" w:rsidRPr="00D060DF">
        <w:rPr>
          <w:rFonts w:ascii="Times New Roman" w:hAnsi="Times New Roman" w:cs="Arial"/>
          <w:b w:val="0"/>
          <w:sz w:val="22"/>
          <w:lang w:val="pt-BR"/>
        </w:rPr>
        <w:t>uma conta de livre movimentação</w:t>
      </w:r>
      <w:r w:rsidR="00B30DA3" w:rsidRPr="00D060DF">
        <w:rPr>
          <w:rFonts w:ascii="Times New Roman" w:hAnsi="Times New Roman" w:cs="Arial"/>
          <w:b w:val="0"/>
          <w:sz w:val="22"/>
          <w:lang w:val="pt-BR"/>
        </w:rPr>
        <w:t xml:space="preserve"> da Fiduciante</w:t>
      </w:r>
      <w:r w:rsidR="004F0EB0" w:rsidRPr="00D060DF">
        <w:rPr>
          <w:rFonts w:ascii="Times New Roman" w:hAnsi="Times New Roman" w:cs="Arial"/>
          <w:b w:val="0"/>
          <w:sz w:val="22"/>
          <w:lang w:val="pt-BR"/>
        </w:rPr>
        <w:t>, de titularidade da Fiduciante</w:t>
      </w:r>
      <w:r w:rsidR="00D17200" w:rsidRPr="00D060DF">
        <w:rPr>
          <w:rFonts w:ascii="Times New Roman" w:hAnsi="Times New Roman" w:cs="Arial"/>
          <w:b w:val="0"/>
          <w:sz w:val="22"/>
          <w:lang w:val="pt-BR"/>
        </w:rPr>
        <w:t xml:space="preserve"> </w:t>
      </w:r>
      <w:r w:rsidR="00422ADD" w:rsidRPr="00D060DF">
        <w:rPr>
          <w:rFonts w:ascii="Times New Roman" w:hAnsi="Times New Roman" w:cs="Arial"/>
          <w:b w:val="0"/>
          <w:sz w:val="22"/>
          <w:lang w:val="pt-BR"/>
        </w:rPr>
        <w:t>(“</w:t>
      </w:r>
      <w:r w:rsidR="00F40D95" w:rsidRPr="00D060DF">
        <w:rPr>
          <w:rFonts w:ascii="Times New Roman" w:hAnsi="Times New Roman" w:cs="Arial"/>
          <w:b w:val="0"/>
          <w:sz w:val="22"/>
          <w:u w:val="single"/>
          <w:lang w:val="pt-BR"/>
        </w:rPr>
        <w:t>Conta Movimento Direitos Creditórios</w:t>
      </w:r>
      <w:r w:rsidR="00422ADD" w:rsidRPr="00D060DF">
        <w:rPr>
          <w:rFonts w:ascii="Times New Roman" w:hAnsi="Times New Roman" w:cs="Arial"/>
          <w:b w:val="0"/>
          <w:sz w:val="22"/>
          <w:lang w:val="pt-BR"/>
        </w:rPr>
        <w:t>”)</w:t>
      </w:r>
      <w:r w:rsidR="004B0DB9" w:rsidRPr="00D060DF">
        <w:rPr>
          <w:rFonts w:ascii="Times New Roman" w:hAnsi="Times New Roman" w:cs="Arial"/>
          <w:b w:val="0"/>
          <w:sz w:val="22"/>
          <w:lang w:val="pt-BR"/>
        </w:rPr>
        <w:t>, em até</w:t>
      </w:r>
      <w:r w:rsidR="00A10440" w:rsidRPr="00D060DF">
        <w:rPr>
          <w:rFonts w:ascii="Times New Roman" w:hAnsi="Times New Roman" w:cs="Arial"/>
          <w:b w:val="0"/>
          <w:sz w:val="22"/>
          <w:lang w:val="pt-BR"/>
        </w:rPr>
        <w:t xml:space="preserve"> </w:t>
      </w:r>
      <w:r w:rsidR="00A10440" w:rsidRPr="00D060DF">
        <w:rPr>
          <w:rFonts w:ascii="Times New Roman" w:hAnsi="Times New Roman"/>
          <w:b w:val="0"/>
          <w:sz w:val="22"/>
          <w:lang w:val="pt-BR"/>
        </w:rPr>
        <w:t xml:space="preserve">2 (dois) Dias Úteis </w:t>
      </w:r>
      <w:r w:rsidR="004B0DB9" w:rsidRPr="00D060DF">
        <w:rPr>
          <w:rFonts w:ascii="Times New Roman" w:hAnsi="Times New Roman"/>
          <w:b w:val="0"/>
          <w:sz w:val="22"/>
          <w:szCs w:val="22"/>
          <w:lang w:val="pt-BR"/>
        </w:rPr>
        <w:t xml:space="preserve">contados da data em que forem depositados na </w:t>
      </w:r>
      <w:r w:rsidR="00F40D95" w:rsidRPr="00D060DF">
        <w:rPr>
          <w:rFonts w:ascii="Times New Roman" w:hAnsi="Times New Roman"/>
          <w:b w:val="0"/>
          <w:sz w:val="22"/>
          <w:szCs w:val="22"/>
          <w:lang w:val="pt-BR"/>
        </w:rPr>
        <w:t>Conta Centralizadora Direitos Creditórios</w:t>
      </w:r>
      <w:r w:rsidR="00522A1D" w:rsidRPr="00D060DF">
        <w:rPr>
          <w:rFonts w:ascii="Times New Roman" w:hAnsi="Times New Roman" w:cs="Arial"/>
          <w:b w:val="0"/>
          <w:sz w:val="22"/>
          <w:lang w:val="pt-BR"/>
        </w:rPr>
        <w:t xml:space="preserve">, mediante solicitação da Fiduciante encaminhada </w:t>
      </w:r>
      <w:r w:rsidR="009D1AEE" w:rsidRPr="00D060DF">
        <w:rPr>
          <w:rFonts w:ascii="Times New Roman" w:hAnsi="Times New Roman" w:cs="Arial"/>
          <w:b w:val="0"/>
          <w:sz w:val="22"/>
          <w:lang w:val="pt-BR"/>
        </w:rPr>
        <w:t xml:space="preserve">ao </w:t>
      </w:r>
      <w:r w:rsidR="00522A1D" w:rsidRPr="00D060DF">
        <w:rPr>
          <w:rFonts w:ascii="Times New Roman" w:hAnsi="Times New Roman" w:cs="Arial"/>
          <w:b w:val="0"/>
          <w:sz w:val="22"/>
          <w:lang w:val="pt-BR"/>
        </w:rPr>
        <w:t>Fiduciári</w:t>
      </w:r>
      <w:r w:rsidR="009D1AEE" w:rsidRPr="00D060DF">
        <w:rPr>
          <w:rFonts w:ascii="Times New Roman" w:hAnsi="Times New Roman" w:cs="Arial"/>
          <w:b w:val="0"/>
          <w:sz w:val="22"/>
          <w:lang w:val="pt-BR"/>
        </w:rPr>
        <w:t>o</w:t>
      </w:r>
      <w:r w:rsidR="00522A1D" w:rsidRPr="00D060DF">
        <w:rPr>
          <w:rFonts w:ascii="Times New Roman" w:hAnsi="Times New Roman" w:cs="Arial"/>
          <w:b w:val="0"/>
          <w:sz w:val="22"/>
          <w:lang w:val="pt-BR"/>
        </w:rPr>
        <w:t>.</w:t>
      </w:r>
    </w:p>
    <w:p w14:paraId="002504B9" w14:textId="77777777" w:rsidR="000E6173" w:rsidRPr="00D060DF" w:rsidRDefault="000E6173" w:rsidP="002E2CE1">
      <w:pPr>
        <w:pStyle w:val="Corpodetexto2"/>
        <w:spacing w:line="288" w:lineRule="auto"/>
        <w:rPr>
          <w:rFonts w:ascii="Times New Roman" w:hAnsi="Times New Roman" w:cs="Arial"/>
          <w:b w:val="0"/>
          <w:sz w:val="22"/>
          <w:lang w:val="pt-BR"/>
        </w:rPr>
      </w:pPr>
    </w:p>
    <w:p w14:paraId="2732CCE7" w14:textId="715BAA85" w:rsidR="00121C64" w:rsidRPr="00D060DF" w:rsidRDefault="000E6173" w:rsidP="00F8427D">
      <w:pPr>
        <w:pStyle w:val="Corpodetexto2"/>
        <w:spacing w:line="288" w:lineRule="auto"/>
        <w:ind w:left="708"/>
        <w:rPr>
          <w:rFonts w:ascii="Times New Roman" w:hAnsi="Times New Roman"/>
          <w:b w:val="0"/>
          <w:sz w:val="22"/>
          <w:lang w:val="pt-BR"/>
        </w:rPr>
      </w:pPr>
      <w:r w:rsidRPr="00D060DF">
        <w:rPr>
          <w:rFonts w:ascii="Times New Roman" w:hAnsi="Times New Roman" w:cs="Arial"/>
          <w:b w:val="0"/>
          <w:sz w:val="22"/>
          <w:lang w:val="pt-BR"/>
        </w:rPr>
        <w:t>1.2.1.</w:t>
      </w:r>
      <w:r w:rsidR="007A0324" w:rsidRPr="00D060DF">
        <w:rPr>
          <w:rFonts w:ascii="Times New Roman" w:hAnsi="Times New Roman" w:cs="Arial"/>
          <w:b w:val="0"/>
          <w:sz w:val="22"/>
          <w:lang w:val="pt-BR"/>
        </w:rPr>
        <w:tab/>
      </w:r>
      <w:r w:rsidR="00B30DA3" w:rsidRPr="00D060DF">
        <w:rPr>
          <w:rFonts w:ascii="Times New Roman" w:hAnsi="Times New Roman" w:cs="Arial"/>
          <w:b w:val="0"/>
          <w:sz w:val="22"/>
          <w:lang w:val="pt-BR"/>
        </w:rPr>
        <w:t>N</w:t>
      </w:r>
      <w:r w:rsidR="00121C64" w:rsidRPr="00D060DF">
        <w:rPr>
          <w:rFonts w:ascii="Times New Roman" w:hAnsi="Times New Roman" w:cs="Arial"/>
          <w:b w:val="0"/>
          <w:sz w:val="22"/>
          <w:lang w:val="pt-BR"/>
        </w:rPr>
        <w:t xml:space="preserve">ão será permitida qualquer movimentação da </w:t>
      </w:r>
      <w:r w:rsidR="00F40D95" w:rsidRPr="00D060DF">
        <w:rPr>
          <w:rFonts w:ascii="Times New Roman" w:hAnsi="Times New Roman" w:cs="Arial"/>
          <w:b w:val="0"/>
          <w:sz w:val="22"/>
          <w:lang w:val="pt-BR"/>
        </w:rPr>
        <w:t>Conta Centralizadora Direitos Creditórios</w:t>
      </w:r>
      <w:r w:rsidR="00A10440" w:rsidRPr="00D060DF">
        <w:rPr>
          <w:rFonts w:ascii="Times New Roman" w:hAnsi="Times New Roman" w:cs="Arial"/>
          <w:b w:val="0"/>
          <w:sz w:val="22"/>
          <w:lang w:val="pt-BR"/>
        </w:rPr>
        <w:t xml:space="preserve"> </w:t>
      </w:r>
      <w:r w:rsidRPr="00D060DF">
        <w:rPr>
          <w:rFonts w:ascii="Times New Roman" w:hAnsi="Times New Roman" w:cs="Arial"/>
          <w:b w:val="0"/>
          <w:sz w:val="22"/>
          <w:lang w:val="pt-BR"/>
        </w:rPr>
        <w:t>pela Fiduciante</w:t>
      </w:r>
      <w:r w:rsidR="00121C64" w:rsidRPr="00D060DF">
        <w:rPr>
          <w:rFonts w:ascii="Times New Roman" w:hAnsi="Times New Roman" w:cs="Arial"/>
          <w:b w:val="0"/>
          <w:sz w:val="22"/>
          <w:lang w:val="pt-BR"/>
        </w:rPr>
        <w:t xml:space="preserve">, incluindo, mas não se limitando a, movimentação por meio de cartão de débito ou ordem verbal ou escrita ou qualquer outra movimentação dos recursos depositados na </w:t>
      </w:r>
      <w:r w:rsidR="00F40D95" w:rsidRPr="00D060DF">
        <w:rPr>
          <w:rFonts w:ascii="Times New Roman" w:hAnsi="Times New Roman" w:cs="Arial"/>
          <w:b w:val="0"/>
          <w:sz w:val="22"/>
          <w:lang w:val="pt-BR"/>
        </w:rPr>
        <w:t>Conta Centralizadora Direitos Creditórios</w:t>
      </w:r>
      <w:r w:rsidR="00121C64" w:rsidRPr="00D060DF">
        <w:rPr>
          <w:rFonts w:ascii="Times New Roman" w:hAnsi="Times New Roman" w:cs="Arial"/>
          <w:b w:val="0"/>
          <w:sz w:val="22"/>
          <w:lang w:val="pt-BR"/>
        </w:rPr>
        <w:t xml:space="preserve">, sendo, todas as movimentações da </w:t>
      </w:r>
      <w:r w:rsidR="00F40D95" w:rsidRPr="00D060DF">
        <w:rPr>
          <w:rFonts w:ascii="Times New Roman" w:hAnsi="Times New Roman" w:cs="Arial"/>
          <w:b w:val="0"/>
          <w:sz w:val="22"/>
          <w:lang w:val="pt-BR"/>
        </w:rPr>
        <w:t>Conta Centralizadora Direitos Creditórios</w:t>
      </w:r>
      <w:r w:rsidR="00A10440" w:rsidRPr="00D060DF">
        <w:rPr>
          <w:rFonts w:ascii="Times New Roman" w:hAnsi="Times New Roman" w:cs="Arial"/>
          <w:b w:val="0"/>
          <w:sz w:val="22"/>
          <w:lang w:val="pt-BR"/>
        </w:rPr>
        <w:t xml:space="preserve"> </w:t>
      </w:r>
      <w:r w:rsidR="00121C64" w:rsidRPr="00D060DF">
        <w:rPr>
          <w:rFonts w:ascii="Times New Roman" w:hAnsi="Times New Roman" w:cs="Arial"/>
          <w:b w:val="0"/>
          <w:sz w:val="22"/>
          <w:lang w:val="pt-BR"/>
        </w:rPr>
        <w:t xml:space="preserve">realizadas segundo </w:t>
      </w:r>
      <w:r w:rsidR="00CD0E8F" w:rsidRPr="00D060DF">
        <w:rPr>
          <w:rFonts w:ascii="Times New Roman" w:hAnsi="Times New Roman" w:cs="Arial"/>
          <w:b w:val="0"/>
          <w:sz w:val="22"/>
          <w:lang w:val="pt-BR"/>
        </w:rPr>
        <w:t>notificações por escrito</w:t>
      </w:r>
      <w:r w:rsidR="00121C64" w:rsidRPr="00D060DF">
        <w:rPr>
          <w:rFonts w:ascii="Times New Roman" w:hAnsi="Times New Roman" w:cs="Arial"/>
          <w:b w:val="0"/>
          <w:sz w:val="22"/>
          <w:lang w:val="pt-BR"/>
        </w:rPr>
        <w:t xml:space="preserve"> d</w:t>
      </w:r>
      <w:r w:rsidR="009D1AEE" w:rsidRPr="00D060DF">
        <w:rPr>
          <w:rFonts w:ascii="Times New Roman" w:hAnsi="Times New Roman" w:cs="Arial"/>
          <w:b w:val="0"/>
          <w:sz w:val="22"/>
          <w:lang w:val="pt-BR"/>
        </w:rPr>
        <w:t>o</w:t>
      </w:r>
      <w:r w:rsidR="00121C64" w:rsidRPr="00D060DF">
        <w:rPr>
          <w:rFonts w:ascii="Times New Roman" w:hAnsi="Times New Roman" w:cs="Arial"/>
          <w:b w:val="0"/>
          <w:sz w:val="22"/>
          <w:lang w:val="pt-BR"/>
        </w:rPr>
        <w:t xml:space="preserve"> Fiduciári</w:t>
      </w:r>
      <w:r w:rsidR="009D1AEE" w:rsidRPr="00D060DF">
        <w:rPr>
          <w:rFonts w:ascii="Times New Roman" w:hAnsi="Times New Roman" w:cs="Arial"/>
          <w:b w:val="0"/>
          <w:sz w:val="22"/>
          <w:lang w:val="pt-BR"/>
        </w:rPr>
        <w:t>o</w:t>
      </w:r>
      <w:r w:rsidR="00121C64" w:rsidRPr="00D060DF">
        <w:rPr>
          <w:rFonts w:ascii="Times New Roman" w:hAnsi="Times New Roman" w:cs="Arial"/>
          <w:b w:val="0"/>
          <w:sz w:val="22"/>
          <w:lang w:val="pt-BR"/>
        </w:rPr>
        <w:t>, em consonância com o disposto neste Contrato de Cessão Fiduciária.</w:t>
      </w:r>
      <w:r w:rsidR="005B47B3" w:rsidRPr="00FA2C69">
        <w:rPr>
          <w:rFonts w:ascii="Times New Roman" w:hAnsi="Times New Roman"/>
          <w:b w:val="0"/>
          <w:color w:val="000000"/>
          <w:sz w:val="22"/>
          <w:szCs w:val="22"/>
          <w:lang w:val="pt-BR"/>
        </w:rPr>
        <w:t xml:space="preserve"> Fica desde já estabelecido que a Fiduciante terá a acesso à Conta Centralizadora </w:t>
      </w:r>
      <w:r w:rsidR="005B47B3" w:rsidRPr="00D060DF">
        <w:rPr>
          <w:rFonts w:ascii="Times New Roman" w:hAnsi="Times New Roman"/>
          <w:b w:val="0"/>
          <w:color w:val="000000"/>
          <w:sz w:val="22"/>
          <w:szCs w:val="22"/>
          <w:lang w:val="pt-BR"/>
        </w:rPr>
        <w:t>Direito Creditórios</w:t>
      </w:r>
      <w:r w:rsidR="005B47B3" w:rsidRPr="00FA2C69">
        <w:rPr>
          <w:rFonts w:ascii="Times New Roman" w:hAnsi="Times New Roman"/>
          <w:b w:val="0"/>
          <w:color w:val="000000"/>
          <w:sz w:val="22"/>
          <w:szCs w:val="22"/>
          <w:lang w:val="pt-BR"/>
        </w:rPr>
        <w:t xml:space="preserve"> para </w:t>
      </w:r>
      <w:r w:rsidR="005B47B3" w:rsidRPr="00D060DF">
        <w:rPr>
          <w:rFonts w:ascii="Times New Roman" w:hAnsi="Times New Roman"/>
          <w:b w:val="0"/>
          <w:color w:val="000000"/>
          <w:sz w:val="22"/>
          <w:szCs w:val="22"/>
          <w:lang w:val="pt-BR"/>
        </w:rPr>
        <w:t>obter extratos e outras informações relativas à movimentação da referida conta</w:t>
      </w:r>
      <w:r w:rsidR="005B47B3" w:rsidRPr="00FA2C69">
        <w:rPr>
          <w:rFonts w:ascii="Times New Roman" w:hAnsi="Times New Roman"/>
          <w:b w:val="0"/>
          <w:color w:val="000000"/>
          <w:sz w:val="22"/>
          <w:szCs w:val="22"/>
          <w:lang w:val="pt-BR"/>
        </w:rPr>
        <w:t>.</w:t>
      </w:r>
    </w:p>
    <w:p w14:paraId="62EB8D63" w14:textId="77777777" w:rsidR="00121C64" w:rsidRPr="00D060DF" w:rsidRDefault="00121C64" w:rsidP="002E2CE1">
      <w:pPr>
        <w:pStyle w:val="Corpodetexto2"/>
        <w:spacing w:line="288" w:lineRule="auto"/>
        <w:rPr>
          <w:rFonts w:ascii="Times New Roman" w:hAnsi="Times New Roman"/>
          <w:b w:val="0"/>
          <w:sz w:val="22"/>
          <w:lang w:val="pt-BR"/>
        </w:rPr>
      </w:pPr>
    </w:p>
    <w:p w14:paraId="019C0488" w14:textId="4D2D6EBE" w:rsidR="00121C64" w:rsidRPr="00D060DF" w:rsidRDefault="000E6173" w:rsidP="00F8427D">
      <w:pPr>
        <w:pStyle w:val="Corpodetexto2"/>
        <w:spacing w:line="288" w:lineRule="auto"/>
        <w:ind w:left="708"/>
        <w:rPr>
          <w:rFonts w:ascii="Times New Roman" w:hAnsi="Times New Roman"/>
          <w:b w:val="0"/>
          <w:color w:val="000000"/>
          <w:sz w:val="22"/>
          <w:szCs w:val="22"/>
          <w:lang w:val="pt-BR"/>
        </w:rPr>
      </w:pPr>
      <w:r w:rsidRPr="00D060DF">
        <w:rPr>
          <w:rFonts w:ascii="Times New Roman" w:hAnsi="Times New Roman"/>
          <w:b w:val="0"/>
          <w:sz w:val="22"/>
          <w:szCs w:val="22"/>
          <w:lang w:val="pt-BR"/>
        </w:rPr>
        <w:t>1.2.2.</w:t>
      </w:r>
      <w:r w:rsidRPr="00D060DF">
        <w:rPr>
          <w:rFonts w:ascii="Times New Roman" w:hAnsi="Times New Roman"/>
          <w:b w:val="0"/>
          <w:sz w:val="22"/>
          <w:szCs w:val="22"/>
          <w:lang w:val="pt-BR"/>
        </w:rPr>
        <w:tab/>
        <w:t>Para os fins do estabelecido neste Contrato de Cessão Fiduciária, a</w:t>
      </w:r>
      <w:r w:rsidR="00121C64" w:rsidRPr="00D060DF">
        <w:rPr>
          <w:rFonts w:ascii="Times New Roman" w:hAnsi="Times New Roman"/>
          <w:b w:val="0"/>
          <w:sz w:val="22"/>
          <w:szCs w:val="22"/>
          <w:lang w:val="pt-BR"/>
        </w:rPr>
        <w:t xml:space="preserve"> </w:t>
      </w:r>
      <w:r w:rsidRPr="00D060DF">
        <w:rPr>
          <w:rFonts w:ascii="Times New Roman" w:hAnsi="Times New Roman"/>
          <w:b w:val="0"/>
          <w:sz w:val="22"/>
          <w:szCs w:val="22"/>
          <w:lang w:val="pt-BR"/>
        </w:rPr>
        <w:t>Fiduciante</w:t>
      </w:r>
      <w:r w:rsidR="00A10440" w:rsidRPr="00D060DF">
        <w:rPr>
          <w:rFonts w:ascii="Times New Roman" w:hAnsi="Times New Roman"/>
          <w:b w:val="0"/>
          <w:sz w:val="22"/>
          <w:szCs w:val="22"/>
          <w:lang w:val="pt-BR"/>
        </w:rPr>
        <w:t xml:space="preserve">, </w:t>
      </w:r>
      <w:r w:rsidR="00121C64" w:rsidRPr="00D060DF">
        <w:rPr>
          <w:rFonts w:ascii="Times New Roman" w:hAnsi="Times New Roman"/>
          <w:b w:val="0"/>
          <w:sz w:val="22"/>
          <w:szCs w:val="22"/>
          <w:lang w:val="pt-BR"/>
        </w:rPr>
        <w:t>neste ato</w:t>
      </w:r>
      <w:r w:rsidR="00D52D49" w:rsidRPr="00D060DF">
        <w:rPr>
          <w:rFonts w:ascii="Times New Roman" w:hAnsi="Times New Roman"/>
          <w:b w:val="0"/>
          <w:sz w:val="22"/>
          <w:szCs w:val="22"/>
          <w:lang w:val="pt-BR"/>
        </w:rPr>
        <w:t>,</w:t>
      </w:r>
      <w:r w:rsidR="00121C64" w:rsidRPr="00D060DF">
        <w:rPr>
          <w:rFonts w:ascii="Times New Roman" w:hAnsi="Times New Roman"/>
          <w:b w:val="0"/>
          <w:sz w:val="22"/>
          <w:szCs w:val="22"/>
          <w:lang w:val="pt-BR"/>
        </w:rPr>
        <w:t xml:space="preserve"> autoriza</w:t>
      </w:r>
      <w:r w:rsidR="00B30DA3" w:rsidRPr="00D060DF">
        <w:rPr>
          <w:rFonts w:ascii="Times New Roman" w:hAnsi="Times New Roman"/>
          <w:b w:val="0"/>
          <w:sz w:val="22"/>
          <w:szCs w:val="22"/>
          <w:lang w:val="pt-BR"/>
        </w:rPr>
        <w:t xml:space="preserve"> </w:t>
      </w:r>
      <w:r w:rsidR="00BB35A8" w:rsidRPr="00D060DF">
        <w:rPr>
          <w:rFonts w:ascii="Times New Roman" w:hAnsi="Times New Roman"/>
          <w:b w:val="0"/>
          <w:sz w:val="22"/>
          <w:szCs w:val="22"/>
          <w:lang w:val="pt-BR"/>
        </w:rPr>
        <w:t xml:space="preserve">os Debenturistas, representados </w:t>
      </w:r>
      <w:r w:rsidR="009D1AEE" w:rsidRPr="00D060DF">
        <w:rPr>
          <w:rFonts w:ascii="Times New Roman" w:hAnsi="Times New Roman"/>
          <w:b w:val="0"/>
          <w:sz w:val="22"/>
          <w:szCs w:val="22"/>
          <w:lang w:val="pt-BR"/>
        </w:rPr>
        <w:t>o</w:t>
      </w:r>
      <w:r w:rsidR="00B30DA3" w:rsidRPr="00D060DF">
        <w:rPr>
          <w:rFonts w:ascii="Times New Roman" w:hAnsi="Times New Roman"/>
          <w:b w:val="0"/>
          <w:sz w:val="22"/>
          <w:szCs w:val="22"/>
          <w:lang w:val="pt-BR"/>
        </w:rPr>
        <w:t xml:space="preserve"> Fiduciári</w:t>
      </w:r>
      <w:r w:rsidR="009D1AEE" w:rsidRPr="00D060DF">
        <w:rPr>
          <w:rFonts w:ascii="Times New Roman" w:hAnsi="Times New Roman"/>
          <w:b w:val="0"/>
          <w:sz w:val="22"/>
          <w:szCs w:val="22"/>
          <w:lang w:val="pt-BR"/>
        </w:rPr>
        <w:t>o</w:t>
      </w:r>
      <w:r w:rsidR="00121C64" w:rsidRPr="00D060DF">
        <w:rPr>
          <w:rFonts w:ascii="Times New Roman" w:hAnsi="Times New Roman"/>
          <w:b w:val="0"/>
          <w:sz w:val="22"/>
          <w:szCs w:val="22"/>
          <w:lang w:val="pt-BR"/>
        </w:rPr>
        <w:t xml:space="preserve">, em caráter irrevogável e irretratável, </w:t>
      </w:r>
      <w:r w:rsidR="00B30DA3" w:rsidRPr="00D060DF">
        <w:rPr>
          <w:rFonts w:ascii="Times New Roman" w:hAnsi="Times New Roman"/>
          <w:b w:val="0"/>
          <w:sz w:val="22"/>
          <w:szCs w:val="22"/>
          <w:lang w:val="pt-BR"/>
        </w:rPr>
        <w:t xml:space="preserve">a instruir </w:t>
      </w:r>
      <w:r w:rsidR="00121C64" w:rsidRPr="00D060DF">
        <w:rPr>
          <w:rFonts w:ascii="Times New Roman" w:hAnsi="Times New Roman"/>
          <w:b w:val="0"/>
          <w:sz w:val="22"/>
          <w:szCs w:val="22"/>
          <w:lang w:val="pt-BR"/>
        </w:rPr>
        <w:t>o Banco Depositário</w:t>
      </w:r>
      <w:r w:rsidR="00A10440" w:rsidRPr="00D060DF">
        <w:rPr>
          <w:rFonts w:ascii="Times New Roman" w:hAnsi="Times New Roman"/>
          <w:b w:val="0"/>
          <w:sz w:val="22"/>
          <w:szCs w:val="22"/>
          <w:lang w:val="pt-BR"/>
        </w:rPr>
        <w:t xml:space="preserve"> </w:t>
      </w:r>
      <w:r w:rsidR="00121C64" w:rsidRPr="00D060DF">
        <w:rPr>
          <w:rFonts w:ascii="Times New Roman" w:hAnsi="Times New Roman"/>
          <w:b w:val="0"/>
          <w:sz w:val="22"/>
          <w:szCs w:val="22"/>
          <w:lang w:val="pt-BR"/>
        </w:rPr>
        <w:t xml:space="preserve">a: (a) fornecer </w:t>
      </w:r>
      <w:r w:rsidR="009D1AEE" w:rsidRPr="00D060DF">
        <w:rPr>
          <w:rFonts w:ascii="Times New Roman" w:hAnsi="Times New Roman"/>
          <w:b w:val="0"/>
          <w:sz w:val="22"/>
          <w:szCs w:val="22"/>
          <w:lang w:val="pt-BR"/>
        </w:rPr>
        <w:t>ao</w:t>
      </w:r>
      <w:r w:rsidRPr="00D060DF">
        <w:rPr>
          <w:rFonts w:ascii="Times New Roman" w:hAnsi="Times New Roman"/>
          <w:b w:val="0"/>
          <w:sz w:val="22"/>
          <w:szCs w:val="22"/>
          <w:lang w:val="pt-BR"/>
        </w:rPr>
        <w:t xml:space="preserve"> Fiduciári</w:t>
      </w:r>
      <w:r w:rsidR="009D1AEE" w:rsidRPr="00D060DF">
        <w:rPr>
          <w:rFonts w:ascii="Times New Roman" w:hAnsi="Times New Roman"/>
          <w:b w:val="0"/>
          <w:sz w:val="22"/>
          <w:szCs w:val="22"/>
          <w:lang w:val="pt-BR"/>
        </w:rPr>
        <w:t>o</w:t>
      </w:r>
      <w:r w:rsidR="00121C64" w:rsidRPr="00D060DF">
        <w:rPr>
          <w:rFonts w:ascii="Times New Roman" w:hAnsi="Times New Roman"/>
          <w:b w:val="0"/>
          <w:color w:val="000000"/>
          <w:sz w:val="22"/>
          <w:szCs w:val="22"/>
          <w:lang w:val="pt-BR"/>
        </w:rPr>
        <w:t xml:space="preserve">, quaisquer extratos e outras informações que </w:t>
      </w:r>
      <w:r w:rsidR="009D1AEE" w:rsidRPr="00D060DF">
        <w:rPr>
          <w:rFonts w:ascii="Times New Roman" w:hAnsi="Times New Roman"/>
          <w:b w:val="0"/>
          <w:color w:val="000000"/>
          <w:sz w:val="22"/>
          <w:szCs w:val="22"/>
          <w:lang w:val="pt-BR"/>
        </w:rPr>
        <w:t>o</w:t>
      </w:r>
      <w:r w:rsidRPr="00D060DF">
        <w:rPr>
          <w:rFonts w:ascii="Times New Roman" w:hAnsi="Times New Roman"/>
          <w:b w:val="0"/>
          <w:color w:val="000000"/>
          <w:sz w:val="22"/>
          <w:szCs w:val="22"/>
          <w:lang w:val="pt-BR"/>
        </w:rPr>
        <w:t xml:space="preserve"> Fiduciári</w:t>
      </w:r>
      <w:r w:rsidR="009D1AEE" w:rsidRPr="00D060DF">
        <w:rPr>
          <w:rFonts w:ascii="Times New Roman" w:hAnsi="Times New Roman"/>
          <w:b w:val="0"/>
          <w:color w:val="000000"/>
          <w:sz w:val="22"/>
          <w:szCs w:val="22"/>
          <w:lang w:val="pt-BR"/>
        </w:rPr>
        <w:t>o</w:t>
      </w:r>
      <w:r w:rsidR="00121C64" w:rsidRPr="00D060DF">
        <w:rPr>
          <w:rFonts w:ascii="Times New Roman" w:hAnsi="Times New Roman"/>
          <w:b w:val="0"/>
          <w:sz w:val="22"/>
          <w:szCs w:val="22"/>
          <w:lang w:val="pt-BR"/>
        </w:rPr>
        <w:t xml:space="preserve"> </w:t>
      </w:r>
      <w:r w:rsidR="00121C64" w:rsidRPr="00D060DF">
        <w:rPr>
          <w:rFonts w:ascii="Times New Roman" w:hAnsi="Times New Roman"/>
          <w:b w:val="0"/>
          <w:color w:val="000000"/>
          <w:sz w:val="22"/>
          <w:szCs w:val="22"/>
          <w:lang w:val="pt-BR"/>
        </w:rPr>
        <w:t xml:space="preserve">venha a solicitar a respeito da </w:t>
      </w:r>
      <w:r w:rsidR="00F40D95" w:rsidRPr="00D060DF">
        <w:rPr>
          <w:rFonts w:ascii="Times New Roman" w:hAnsi="Times New Roman"/>
          <w:b w:val="0"/>
          <w:color w:val="000000"/>
          <w:sz w:val="22"/>
          <w:szCs w:val="22"/>
          <w:lang w:val="pt-BR"/>
        </w:rPr>
        <w:t>Conta Centralizadora Direitos Creditórios</w:t>
      </w:r>
      <w:r w:rsidR="00A10440" w:rsidRPr="00D060DF">
        <w:rPr>
          <w:rFonts w:ascii="Times New Roman" w:hAnsi="Times New Roman"/>
          <w:b w:val="0"/>
          <w:color w:val="000000"/>
          <w:sz w:val="22"/>
          <w:szCs w:val="22"/>
          <w:lang w:val="pt-BR"/>
        </w:rPr>
        <w:t xml:space="preserve"> </w:t>
      </w:r>
      <w:r w:rsidR="00121C64" w:rsidRPr="00D060DF">
        <w:rPr>
          <w:rFonts w:ascii="Times New Roman" w:hAnsi="Times New Roman"/>
          <w:b w:val="0"/>
          <w:color w:val="000000"/>
          <w:sz w:val="22"/>
          <w:szCs w:val="22"/>
          <w:lang w:val="pt-BR"/>
        </w:rPr>
        <w:t>em geral; (b) aceitar e cumprir todas e quaisquer instruções recebidas d</w:t>
      </w:r>
      <w:r w:rsidR="009D1AEE" w:rsidRPr="00D060DF">
        <w:rPr>
          <w:rFonts w:ascii="Times New Roman" w:hAnsi="Times New Roman"/>
          <w:b w:val="0"/>
          <w:color w:val="000000"/>
          <w:sz w:val="22"/>
          <w:szCs w:val="22"/>
          <w:lang w:val="pt-BR"/>
        </w:rPr>
        <w:t>o</w:t>
      </w:r>
      <w:r w:rsidR="00121C64" w:rsidRPr="00D060DF">
        <w:rPr>
          <w:rFonts w:ascii="Times New Roman" w:hAnsi="Times New Roman"/>
          <w:b w:val="0"/>
          <w:color w:val="000000"/>
          <w:sz w:val="22"/>
          <w:szCs w:val="22"/>
          <w:lang w:val="pt-BR"/>
        </w:rPr>
        <w:t xml:space="preserve"> </w:t>
      </w:r>
      <w:r w:rsidRPr="00D060DF">
        <w:rPr>
          <w:rFonts w:ascii="Times New Roman" w:hAnsi="Times New Roman"/>
          <w:b w:val="0"/>
          <w:color w:val="000000"/>
          <w:sz w:val="22"/>
          <w:szCs w:val="22"/>
          <w:lang w:val="pt-BR"/>
        </w:rPr>
        <w:t>Fiduciári</w:t>
      </w:r>
      <w:r w:rsidR="009D1AEE" w:rsidRPr="00D060DF">
        <w:rPr>
          <w:rFonts w:ascii="Times New Roman" w:hAnsi="Times New Roman"/>
          <w:b w:val="0"/>
          <w:color w:val="000000"/>
          <w:sz w:val="22"/>
          <w:szCs w:val="22"/>
          <w:lang w:val="pt-BR"/>
        </w:rPr>
        <w:t>o</w:t>
      </w:r>
      <w:r w:rsidR="00121C64" w:rsidRPr="00D060DF">
        <w:rPr>
          <w:rFonts w:ascii="Times New Roman" w:hAnsi="Times New Roman"/>
          <w:b w:val="0"/>
          <w:color w:val="000000"/>
          <w:sz w:val="22"/>
          <w:szCs w:val="22"/>
          <w:lang w:val="pt-BR"/>
        </w:rPr>
        <w:t xml:space="preserve"> relacionadas à transferência, movimentação e aplicações dos recursos depositados na </w:t>
      </w:r>
      <w:r w:rsidR="00F40D95" w:rsidRPr="00D060DF">
        <w:rPr>
          <w:rFonts w:ascii="Times New Roman" w:hAnsi="Times New Roman"/>
          <w:b w:val="0"/>
          <w:color w:val="000000"/>
          <w:sz w:val="22"/>
          <w:szCs w:val="22"/>
          <w:lang w:val="pt-BR"/>
        </w:rPr>
        <w:t>Conta Centralizadora</w:t>
      </w:r>
      <w:r w:rsidR="002C02BE" w:rsidRPr="00D060DF">
        <w:rPr>
          <w:rFonts w:ascii="Times New Roman" w:hAnsi="Times New Roman"/>
          <w:b w:val="0"/>
          <w:color w:val="000000"/>
          <w:sz w:val="22"/>
          <w:szCs w:val="22"/>
          <w:lang w:val="pt-BR"/>
        </w:rPr>
        <w:t>, em cumprimento dos termos deste Contrato</w:t>
      </w:r>
      <w:r w:rsidR="00121C64" w:rsidRPr="00D060DF">
        <w:rPr>
          <w:rFonts w:ascii="Times New Roman" w:hAnsi="Times New Roman"/>
          <w:b w:val="0"/>
          <w:color w:val="000000"/>
          <w:sz w:val="22"/>
          <w:szCs w:val="22"/>
          <w:lang w:val="pt-BR"/>
        </w:rPr>
        <w:t>; (c) desconsiderar quaisquer instruções recebidas d</w:t>
      </w:r>
      <w:r w:rsidR="009D1AEE" w:rsidRPr="00D060DF">
        <w:rPr>
          <w:rFonts w:ascii="Times New Roman" w:hAnsi="Times New Roman"/>
          <w:b w:val="0"/>
          <w:color w:val="000000"/>
          <w:sz w:val="22"/>
          <w:szCs w:val="22"/>
          <w:lang w:val="pt-BR"/>
        </w:rPr>
        <w:t>a</w:t>
      </w:r>
      <w:r w:rsidR="00121C64" w:rsidRPr="00D060DF">
        <w:rPr>
          <w:rFonts w:ascii="Times New Roman" w:hAnsi="Times New Roman"/>
          <w:b w:val="0"/>
          <w:color w:val="000000"/>
          <w:sz w:val="22"/>
          <w:szCs w:val="22"/>
          <w:lang w:val="pt-BR"/>
        </w:rPr>
        <w:t xml:space="preserve"> </w:t>
      </w:r>
      <w:r w:rsidRPr="00D060DF">
        <w:rPr>
          <w:rFonts w:ascii="Times New Roman" w:hAnsi="Times New Roman"/>
          <w:b w:val="0"/>
          <w:color w:val="000000"/>
          <w:sz w:val="22"/>
          <w:szCs w:val="22"/>
          <w:lang w:val="pt-BR"/>
        </w:rPr>
        <w:t>Fiduciante</w:t>
      </w:r>
      <w:r w:rsidR="00121C64" w:rsidRPr="00D060DF">
        <w:rPr>
          <w:rFonts w:ascii="Times New Roman" w:hAnsi="Times New Roman"/>
          <w:b w:val="0"/>
          <w:color w:val="000000"/>
          <w:sz w:val="22"/>
          <w:szCs w:val="22"/>
          <w:lang w:val="pt-BR"/>
        </w:rPr>
        <w:t xml:space="preserve"> relacionadas à transferência e movimentação dos recursos depositados na </w:t>
      </w:r>
      <w:r w:rsidR="00F40D95" w:rsidRPr="00D060DF">
        <w:rPr>
          <w:rFonts w:ascii="Times New Roman" w:hAnsi="Times New Roman"/>
          <w:b w:val="0"/>
          <w:color w:val="000000"/>
          <w:sz w:val="22"/>
          <w:szCs w:val="22"/>
          <w:lang w:val="pt-BR"/>
        </w:rPr>
        <w:t>Conta Centralizadora Direitos Creditórios</w:t>
      </w:r>
      <w:r w:rsidR="00121C64" w:rsidRPr="00D060DF">
        <w:rPr>
          <w:rFonts w:ascii="Times New Roman" w:hAnsi="Times New Roman"/>
          <w:b w:val="0"/>
          <w:color w:val="000000"/>
          <w:sz w:val="22"/>
          <w:szCs w:val="22"/>
          <w:lang w:val="pt-BR"/>
        </w:rPr>
        <w:t>.</w:t>
      </w:r>
    </w:p>
    <w:p w14:paraId="596688A8" w14:textId="77777777" w:rsidR="00121C64" w:rsidRPr="00D060DF" w:rsidRDefault="00121C64" w:rsidP="00F8427D">
      <w:pPr>
        <w:pStyle w:val="Corpodetexto2"/>
        <w:spacing w:line="288" w:lineRule="auto"/>
        <w:ind w:left="708"/>
        <w:rPr>
          <w:rFonts w:ascii="Times New Roman" w:hAnsi="Times New Roman" w:cs="Arial"/>
          <w:b w:val="0"/>
          <w:sz w:val="22"/>
          <w:lang w:val="pt-BR"/>
        </w:rPr>
      </w:pPr>
    </w:p>
    <w:p w14:paraId="4D957829" w14:textId="4388229C" w:rsidR="00121C64" w:rsidRPr="00D060DF" w:rsidRDefault="00121C64" w:rsidP="00F8427D">
      <w:pPr>
        <w:pStyle w:val="Corpodetexto2"/>
        <w:spacing w:line="288" w:lineRule="auto"/>
        <w:ind w:left="708"/>
        <w:rPr>
          <w:rFonts w:ascii="Times New Roman" w:hAnsi="Times New Roman" w:cs="Arial"/>
          <w:b w:val="0"/>
          <w:sz w:val="22"/>
          <w:lang w:val="pt-BR"/>
        </w:rPr>
      </w:pPr>
      <w:r w:rsidRPr="00D060DF">
        <w:rPr>
          <w:rFonts w:ascii="Times New Roman" w:hAnsi="Times New Roman" w:cs="Arial"/>
          <w:b w:val="0"/>
          <w:sz w:val="22"/>
          <w:lang w:val="pt-BR"/>
        </w:rPr>
        <w:lastRenderedPageBreak/>
        <w:t>1.2.</w:t>
      </w:r>
      <w:r w:rsidR="00422ADD" w:rsidRPr="00D060DF">
        <w:rPr>
          <w:rFonts w:ascii="Times New Roman" w:hAnsi="Times New Roman" w:cs="Arial"/>
          <w:b w:val="0"/>
          <w:sz w:val="22"/>
          <w:lang w:val="pt-BR"/>
        </w:rPr>
        <w:t>3</w:t>
      </w:r>
      <w:r w:rsidRPr="00D060DF">
        <w:rPr>
          <w:rFonts w:ascii="Times New Roman" w:hAnsi="Times New Roman" w:cs="Arial"/>
          <w:b w:val="0"/>
          <w:sz w:val="22"/>
          <w:lang w:val="pt-BR"/>
        </w:rPr>
        <w:t>.</w:t>
      </w:r>
      <w:r w:rsidRPr="00D060DF">
        <w:rPr>
          <w:rFonts w:ascii="Times New Roman" w:hAnsi="Times New Roman" w:cs="Arial"/>
          <w:b w:val="0"/>
          <w:sz w:val="22"/>
          <w:lang w:val="pt-BR"/>
        </w:rPr>
        <w:tab/>
      </w:r>
      <w:r w:rsidR="009D1AEE" w:rsidRPr="00D060DF">
        <w:rPr>
          <w:rFonts w:ascii="Times New Roman" w:hAnsi="Times New Roman" w:cs="Arial"/>
          <w:b w:val="0"/>
          <w:sz w:val="22"/>
          <w:lang w:val="pt-BR"/>
        </w:rPr>
        <w:t>O</w:t>
      </w:r>
      <w:r w:rsidR="000E6173" w:rsidRPr="00D060DF">
        <w:rPr>
          <w:rFonts w:ascii="Times New Roman" w:hAnsi="Times New Roman" w:cs="Arial"/>
          <w:b w:val="0"/>
          <w:sz w:val="22"/>
          <w:lang w:val="pt-BR"/>
        </w:rPr>
        <w:t xml:space="preserve"> Fiduciári</w:t>
      </w:r>
      <w:r w:rsidR="009D1AEE" w:rsidRPr="00D060DF">
        <w:rPr>
          <w:rFonts w:ascii="Times New Roman" w:hAnsi="Times New Roman" w:cs="Arial"/>
          <w:b w:val="0"/>
          <w:sz w:val="22"/>
          <w:lang w:val="pt-BR"/>
        </w:rPr>
        <w:t>o</w:t>
      </w:r>
      <w:r w:rsidRPr="00D060DF">
        <w:rPr>
          <w:rFonts w:ascii="Times New Roman" w:hAnsi="Times New Roman" w:cs="Arial"/>
          <w:b w:val="0"/>
          <w:sz w:val="22"/>
          <w:lang w:val="pt-BR"/>
        </w:rPr>
        <w:t>, enviará toda e qualquer instrução, se aplicável, ao Banco Depositário, conforme disposto na Cláusula 1.</w:t>
      </w:r>
      <w:r w:rsidR="000E6173" w:rsidRPr="00D060DF">
        <w:rPr>
          <w:rFonts w:ascii="Times New Roman" w:hAnsi="Times New Roman" w:cs="Arial"/>
          <w:b w:val="0"/>
          <w:sz w:val="22"/>
          <w:lang w:val="pt-BR"/>
        </w:rPr>
        <w:t>2.</w:t>
      </w:r>
      <w:r w:rsidR="00337076" w:rsidRPr="00D060DF">
        <w:rPr>
          <w:rFonts w:ascii="Times New Roman" w:hAnsi="Times New Roman" w:cs="Arial"/>
          <w:b w:val="0"/>
          <w:sz w:val="22"/>
          <w:lang w:val="pt-BR"/>
        </w:rPr>
        <w:t>2</w:t>
      </w:r>
      <w:r w:rsidRPr="00D060DF">
        <w:rPr>
          <w:rFonts w:ascii="Times New Roman" w:hAnsi="Times New Roman" w:cs="Arial"/>
          <w:b w:val="0"/>
          <w:sz w:val="22"/>
          <w:lang w:val="pt-BR"/>
        </w:rPr>
        <w:t xml:space="preserve">(b) acima, em estrita observância ao disposto </w:t>
      </w:r>
      <w:r w:rsidR="00422ADD" w:rsidRPr="00D060DF">
        <w:rPr>
          <w:rFonts w:ascii="Times New Roman" w:hAnsi="Times New Roman" w:cs="Arial"/>
          <w:b w:val="0"/>
          <w:sz w:val="22"/>
          <w:lang w:val="pt-BR"/>
        </w:rPr>
        <w:t>neste Contrato de Cessão Fiduciária</w:t>
      </w:r>
      <w:r w:rsidRPr="00D060DF">
        <w:rPr>
          <w:rFonts w:ascii="Times New Roman" w:hAnsi="Times New Roman" w:cs="Arial"/>
          <w:b w:val="0"/>
          <w:sz w:val="22"/>
          <w:lang w:val="pt-BR"/>
        </w:rPr>
        <w:t>.</w:t>
      </w:r>
    </w:p>
    <w:p w14:paraId="7A2FAE1C" w14:textId="77777777" w:rsidR="00422ADD" w:rsidRPr="00D060DF" w:rsidRDefault="00422ADD" w:rsidP="00F8427D">
      <w:pPr>
        <w:pStyle w:val="Corpodetexto2"/>
        <w:spacing w:line="288" w:lineRule="auto"/>
        <w:ind w:left="708"/>
        <w:rPr>
          <w:rFonts w:ascii="Times New Roman" w:hAnsi="Times New Roman" w:cs="Arial"/>
          <w:b w:val="0"/>
          <w:sz w:val="22"/>
          <w:lang w:val="pt-BR"/>
        </w:rPr>
      </w:pPr>
    </w:p>
    <w:p w14:paraId="1237539F" w14:textId="77777777" w:rsidR="00422ADD" w:rsidRPr="00D060DF" w:rsidRDefault="00422ADD" w:rsidP="00F8427D">
      <w:pPr>
        <w:pStyle w:val="Corpodetexto2"/>
        <w:spacing w:line="288" w:lineRule="auto"/>
        <w:ind w:left="708"/>
        <w:rPr>
          <w:rFonts w:ascii="Times New Roman" w:hAnsi="Times New Roman" w:cs="Arial"/>
          <w:b w:val="0"/>
          <w:sz w:val="22"/>
          <w:lang w:val="pt-BR"/>
        </w:rPr>
      </w:pPr>
      <w:r w:rsidRPr="00D060DF">
        <w:rPr>
          <w:rFonts w:ascii="Times New Roman" w:hAnsi="Times New Roman" w:cs="Arial"/>
          <w:b w:val="0"/>
          <w:sz w:val="22"/>
          <w:lang w:val="pt-BR"/>
        </w:rPr>
        <w:t>1.2.4.</w:t>
      </w:r>
      <w:r w:rsidRPr="00D060DF">
        <w:rPr>
          <w:rFonts w:ascii="Times New Roman" w:hAnsi="Times New Roman" w:cs="Arial"/>
          <w:b w:val="0"/>
          <w:sz w:val="22"/>
          <w:lang w:val="pt-BR"/>
        </w:rPr>
        <w:tab/>
        <w:t>A Fiduciante</w:t>
      </w:r>
      <w:r w:rsidR="00263AE0" w:rsidRPr="00D060DF">
        <w:rPr>
          <w:rFonts w:ascii="Times New Roman" w:hAnsi="Times New Roman" w:cs="Arial"/>
          <w:b w:val="0"/>
          <w:sz w:val="22"/>
          <w:lang w:val="pt-BR"/>
        </w:rPr>
        <w:t xml:space="preserve"> </w:t>
      </w:r>
      <w:r w:rsidRPr="00D060DF">
        <w:rPr>
          <w:rFonts w:ascii="Times New Roman" w:hAnsi="Times New Roman" w:cs="Arial"/>
          <w:b w:val="0"/>
          <w:sz w:val="22"/>
          <w:lang w:val="pt-BR"/>
        </w:rPr>
        <w:t xml:space="preserve">concorda e reconhece que nenhuma transferência de quaisquer valores existentes na </w:t>
      </w:r>
      <w:r w:rsidR="00F40D95" w:rsidRPr="00D060DF">
        <w:rPr>
          <w:rFonts w:ascii="Times New Roman" w:hAnsi="Times New Roman" w:cs="Arial"/>
          <w:b w:val="0"/>
          <w:sz w:val="22"/>
          <w:lang w:val="pt-BR"/>
        </w:rPr>
        <w:t>Conta Centralizadora Direitos Creditórios</w:t>
      </w:r>
      <w:r w:rsidR="00263AE0" w:rsidRPr="00D060DF">
        <w:rPr>
          <w:rFonts w:ascii="Times New Roman" w:hAnsi="Times New Roman" w:cs="Arial"/>
          <w:b w:val="0"/>
          <w:sz w:val="22"/>
          <w:lang w:val="pt-BR"/>
        </w:rPr>
        <w:t xml:space="preserve"> </w:t>
      </w:r>
      <w:r w:rsidRPr="00D060DF">
        <w:rPr>
          <w:rFonts w:ascii="Times New Roman" w:hAnsi="Times New Roman" w:cs="Arial"/>
          <w:b w:val="0"/>
          <w:sz w:val="22"/>
          <w:lang w:val="pt-BR"/>
        </w:rPr>
        <w:t xml:space="preserve">para a </w:t>
      </w:r>
      <w:r w:rsidR="00F40D95" w:rsidRPr="00D060DF">
        <w:rPr>
          <w:rFonts w:ascii="Times New Roman" w:hAnsi="Times New Roman" w:cs="Arial"/>
          <w:b w:val="0"/>
          <w:sz w:val="22"/>
          <w:lang w:val="pt-BR"/>
        </w:rPr>
        <w:t>Conta Movimento Direitos Creditórios</w:t>
      </w:r>
      <w:r w:rsidRPr="00D060DF">
        <w:rPr>
          <w:rFonts w:ascii="Times New Roman" w:hAnsi="Times New Roman" w:cs="Arial"/>
          <w:b w:val="0"/>
          <w:sz w:val="22"/>
          <w:lang w:val="pt-BR"/>
        </w:rPr>
        <w:t xml:space="preserve"> será realizada durante ocorrência e a vigência de um Evento de Inadimplemento, nos termos da Cláusula 1.2 acima.</w:t>
      </w:r>
    </w:p>
    <w:p w14:paraId="6F8FC084" w14:textId="77777777" w:rsidR="00422ADD" w:rsidRPr="00D060DF" w:rsidRDefault="00422ADD" w:rsidP="00F8427D">
      <w:pPr>
        <w:pStyle w:val="Corpodetexto2"/>
        <w:spacing w:line="288" w:lineRule="auto"/>
        <w:ind w:left="708"/>
        <w:rPr>
          <w:rFonts w:ascii="Times New Roman" w:hAnsi="Times New Roman" w:cs="Arial"/>
          <w:b w:val="0"/>
          <w:sz w:val="22"/>
          <w:lang w:val="pt-BR"/>
        </w:rPr>
      </w:pPr>
    </w:p>
    <w:p w14:paraId="78D98C46" w14:textId="12743885" w:rsidR="00422ADD" w:rsidRPr="00D060DF" w:rsidRDefault="00422ADD" w:rsidP="00F8427D">
      <w:pPr>
        <w:pStyle w:val="Corpodetexto2"/>
        <w:spacing w:line="288" w:lineRule="auto"/>
        <w:ind w:left="708"/>
        <w:rPr>
          <w:rFonts w:ascii="Times New Roman" w:hAnsi="Times New Roman" w:cs="Arial"/>
          <w:b w:val="0"/>
          <w:sz w:val="22"/>
          <w:lang w:val="pt-BR"/>
        </w:rPr>
      </w:pPr>
      <w:r w:rsidRPr="00D060DF">
        <w:rPr>
          <w:rFonts w:ascii="Times New Roman" w:hAnsi="Times New Roman" w:cs="Arial"/>
          <w:b w:val="0"/>
          <w:sz w:val="22"/>
          <w:lang w:val="pt-BR"/>
        </w:rPr>
        <w:t>1.2.5.</w:t>
      </w:r>
      <w:r w:rsidRPr="00D060DF">
        <w:rPr>
          <w:rFonts w:ascii="Times New Roman" w:hAnsi="Times New Roman" w:cs="Arial"/>
          <w:b w:val="0"/>
          <w:sz w:val="22"/>
          <w:lang w:val="pt-BR"/>
        </w:rPr>
        <w:tab/>
        <w:t>Qualquer notificação d</w:t>
      </w:r>
      <w:r w:rsidR="009D1AEE" w:rsidRPr="00D060DF">
        <w:rPr>
          <w:rFonts w:ascii="Times New Roman" w:hAnsi="Times New Roman" w:cs="Arial"/>
          <w:b w:val="0"/>
          <w:sz w:val="22"/>
          <w:lang w:val="pt-BR"/>
        </w:rPr>
        <w:t>o</w:t>
      </w:r>
      <w:r w:rsidRPr="00D060DF">
        <w:rPr>
          <w:rFonts w:ascii="Times New Roman" w:hAnsi="Times New Roman" w:cs="Arial"/>
          <w:b w:val="0"/>
          <w:sz w:val="22"/>
          <w:lang w:val="pt-BR"/>
        </w:rPr>
        <w:t xml:space="preserve"> Fiduciári</w:t>
      </w:r>
      <w:r w:rsidR="009D1AEE" w:rsidRPr="00D060DF">
        <w:rPr>
          <w:rFonts w:ascii="Times New Roman" w:hAnsi="Times New Roman" w:cs="Arial"/>
          <w:b w:val="0"/>
          <w:sz w:val="22"/>
          <w:lang w:val="pt-BR"/>
        </w:rPr>
        <w:t>o</w:t>
      </w:r>
      <w:r w:rsidRPr="00D060DF">
        <w:rPr>
          <w:rFonts w:ascii="Times New Roman" w:hAnsi="Times New Roman" w:cs="Arial"/>
          <w:b w:val="0"/>
          <w:sz w:val="22"/>
          <w:lang w:val="pt-BR"/>
        </w:rPr>
        <w:t xml:space="preserve"> acerca da ocorrência e da vigência de um Evento de Inadimplemento, nos termos da Cláusula 1.2.</w:t>
      </w:r>
      <w:r w:rsidR="00337076" w:rsidRPr="00D060DF">
        <w:rPr>
          <w:rFonts w:ascii="Times New Roman" w:hAnsi="Times New Roman" w:cs="Arial"/>
          <w:b w:val="0"/>
          <w:sz w:val="22"/>
          <w:lang w:val="pt-BR"/>
        </w:rPr>
        <w:t>2</w:t>
      </w:r>
      <w:r w:rsidRPr="00D060DF">
        <w:rPr>
          <w:rFonts w:ascii="Times New Roman" w:hAnsi="Times New Roman" w:cs="Arial"/>
          <w:b w:val="0"/>
          <w:sz w:val="22"/>
          <w:lang w:val="pt-BR"/>
        </w:rPr>
        <w:t>(b) acima, será conclusiva com relação à Fiduciante, ao Banco Depositário e quaisquer terceiros. O Banco Depositário somente adotará procedimento divergente daquele determinado pel</w:t>
      </w:r>
      <w:r w:rsidR="003427C6" w:rsidRPr="00D060DF">
        <w:rPr>
          <w:rFonts w:ascii="Times New Roman" w:hAnsi="Times New Roman" w:cs="Arial"/>
          <w:b w:val="0"/>
          <w:sz w:val="22"/>
          <w:lang w:val="pt-BR"/>
        </w:rPr>
        <w:t>o</w:t>
      </w:r>
      <w:r w:rsidRPr="00D060DF">
        <w:rPr>
          <w:rFonts w:ascii="Times New Roman" w:hAnsi="Times New Roman" w:cs="Arial"/>
          <w:b w:val="0"/>
          <w:sz w:val="22"/>
          <w:lang w:val="pt-BR"/>
        </w:rPr>
        <w:t xml:space="preserve"> Fiduciári</w:t>
      </w:r>
      <w:r w:rsidR="003427C6" w:rsidRPr="00D060DF">
        <w:rPr>
          <w:rFonts w:ascii="Times New Roman" w:hAnsi="Times New Roman" w:cs="Arial"/>
          <w:b w:val="0"/>
          <w:sz w:val="22"/>
          <w:lang w:val="pt-BR"/>
        </w:rPr>
        <w:t>o</w:t>
      </w:r>
      <w:r w:rsidRPr="00D060DF">
        <w:rPr>
          <w:rFonts w:ascii="Times New Roman" w:hAnsi="Times New Roman" w:cs="Arial"/>
          <w:b w:val="0"/>
          <w:sz w:val="22"/>
          <w:lang w:val="pt-BR"/>
        </w:rPr>
        <w:t xml:space="preserve"> em caso de recebimento de ordem judicial, observados os limites desta.</w:t>
      </w:r>
    </w:p>
    <w:p w14:paraId="4CE7513D" w14:textId="77777777" w:rsidR="00422ADD" w:rsidRPr="00D060DF" w:rsidRDefault="00422ADD" w:rsidP="00F8427D">
      <w:pPr>
        <w:pStyle w:val="Corpodetexto2"/>
        <w:spacing w:line="288" w:lineRule="auto"/>
        <w:ind w:left="708"/>
        <w:rPr>
          <w:rFonts w:ascii="Times New Roman" w:hAnsi="Times New Roman" w:cs="Arial"/>
          <w:b w:val="0"/>
          <w:sz w:val="22"/>
          <w:lang w:val="pt-BR"/>
        </w:rPr>
      </w:pPr>
    </w:p>
    <w:p w14:paraId="61247C15" w14:textId="77777777" w:rsidR="00422ADD" w:rsidRPr="00D060DF" w:rsidRDefault="00422ADD" w:rsidP="00F8427D">
      <w:pPr>
        <w:pStyle w:val="Corpodetexto2"/>
        <w:spacing w:line="288" w:lineRule="auto"/>
        <w:ind w:left="708"/>
        <w:rPr>
          <w:rFonts w:ascii="Times New Roman" w:hAnsi="Times New Roman" w:cs="Arial"/>
          <w:b w:val="0"/>
          <w:sz w:val="22"/>
          <w:lang w:val="pt-BR"/>
        </w:rPr>
      </w:pPr>
      <w:r w:rsidRPr="00D060DF">
        <w:rPr>
          <w:rFonts w:ascii="Times New Roman" w:hAnsi="Times New Roman" w:cs="Arial"/>
          <w:b w:val="0"/>
          <w:sz w:val="22"/>
          <w:lang w:val="pt-BR"/>
        </w:rPr>
        <w:t>1.2.6.</w:t>
      </w:r>
      <w:r w:rsidRPr="00D060DF">
        <w:rPr>
          <w:rFonts w:ascii="Times New Roman" w:hAnsi="Times New Roman" w:cs="Arial"/>
          <w:b w:val="0"/>
          <w:sz w:val="22"/>
          <w:lang w:val="pt-BR"/>
        </w:rPr>
        <w:tab/>
        <w:t xml:space="preserve">A(s) transferência(s) de recursos para a </w:t>
      </w:r>
      <w:r w:rsidR="00F40D95" w:rsidRPr="00D060DF">
        <w:rPr>
          <w:rFonts w:ascii="Times New Roman" w:hAnsi="Times New Roman" w:cs="Arial"/>
          <w:b w:val="0"/>
          <w:sz w:val="22"/>
          <w:lang w:val="pt-BR"/>
        </w:rPr>
        <w:t>Conta Centralizadora Direitos Creditórios</w:t>
      </w:r>
      <w:r w:rsidR="00263AE0" w:rsidRPr="00D060DF">
        <w:rPr>
          <w:rFonts w:ascii="Times New Roman" w:hAnsi="Times New Roman" w:cs="Arial"/>
          <w:b w:val="0"/>
          <w:sz w:val="22"/>
          <w:lang w:val="pt-BR"/>
        </w:rPr>
        <w:t xml:space="preserve"> </w:t>
      </w:r>
      <w:r w:rsidRPr="00D060DF">
        <w:rPr>
          <w:rFonts w:ascii="Times New Roman" w:hAnsi="Times New Roman" w:cs="Arial"/>
          <w:b w:val="0"/>
          <w:sz w:val="22"/>
          <w:lang w:val="pt-BR"/>
        </w:rPr>
        <w:t xml:space="preserve">para a </w:t>
      </w:r>
      <w:r w:rsidR="00F40D95" w:rsidRPr="00D060DF">
        <w:rPr>
          <w:rFonts w:ascii="Times New Roman" w:hAnsi="Times New Roman" w:cs="Arial"/>
          <w:b w:val="0"/>
          <w:sz w:val="22"/>
          <w:lang w:val="pt-BR"/>
        </w:rPr>
        <w:t>Conta Movimento Direitos Creditórios</w:t>
      </w:r>
      <w:r w:rsidRPr="00D060DF">
        <w:rPr>
          <w:rFonts w:ascii="Times New Roman" w:hAnsi="Times New Roman" w:cs="Arial"/>
          <w:b w:val="0"/>
          <w:sz w:val="22"/>
          <w:lang w:val="pt-BR"/>
        </w:rPr>
        <w:t xml:space="preserve"> deverão ser feitas pelo seu valor líquido, deduzidos de impostos, taxas ou contribuições que incidam ou venham incidir so</w:t>
      </w:r>
      <w:r w:rsidR="00B553A1" w:rsidRPr="00D060DF">
        <w:rPr>
          <w:rFonts w:ascii="Times New Roman" w:hAnsi="Times New Roman" w:cs="Arial"/>
          <w:b w:val="0"/>
          <w:sz w:val="22"/>
          <w:lang w:val="pt-BR"/>
        </w:rPr>
        <w:t>bre os pagamentos transferidos.</w:t>
      </w:r>
    </w:p>
    <w:p w14:paraId="4FB9132F" w14:textId="77777777" w:rsidR="00422ADD" w:rsidRPr="00D060DF" w:rsidRDefault="00422ADD" w:rsidP="00F8427D">
      <w:pPr>
        <w:pStyle w:val="Corpodetexto2"/>
        <w:spacing w:line="288" w:lineRule="auto"/>
        <w:ind w:left="708"/>
        <w:rPr>
          <w:rFonts w:ascii="Times New Roman" w:hAnsi="Times New Roman" w:cs="Arial"/>
          <w:b w:val="0"/>
          <w:sz w:val="22"/>
          <w:lang w:val="pt-BR"/>
        </w:rPr>
      </w:pPr>
    </w:p>
    <w:p w14:paraId="0A21DEF3" w14:textId="6412E96B" w:rsidR="00422ADD" w:rsidRPr="00D060DF" w:rsidRDefault="00422ADD" w:rsidP="00F8427D">
      <w:pPr>
        <w:pStyle w:val="Corpodetexto2"/>
        <w:spacing w:line="288" w:lineRule="auto"/>
        <w:ind w:left="708"/>
        <w:rPr>
          <w:rFonts w:ascii="Times New Roman" w:hAnsi="Times New Roman" w:cs="Arial"/>
          <w:b w:val="0"/>
          <w:sz w:val="22"/>
          <w:lang w:val="pt-BR"/>
        </w:rPr>
      </w:pPr>
      <w:r w:rsidRPr="00D060DF">
        <w:rPr>
          <w:rFonts w:ascii="Times New Roman" w:hAnsi="Times New Roman" w:cs="Arial"/>
          <w:b w:val="0"/>
          <w:sz w:val="22"/>
          <w:lang w:val="pt-BR"/>
        </w:rPr>
        <w:t>1.2.7.</w:t>
      </w:r>
      <w:r w:rsidRPr="00D060DF">
        <w:rPr>
          <w:rFonts w:ascii="Times New Roman" w:hAnsi="Times New Roman" w:cs="Arial"/>
          <w:b w:val="0"/>
          <w:sz w:val="22"/>
          <w:lang w:val="pt-BR"/>
        </w:rPr>
        <w:tab/>
        <w:t xml:space="preserve">A Fiduciante </w:t>
      </w:r>
      <w:r w:rsidR="008C1CCB" w:rsidRPr="00D060DF">
        <w:rPr>
          <w:rFonts w:ascii="Times New Roman" w:hAnsi="Times New Roman" w:cs="Arial"/>
          <w:b w:val="0"/>
          <w:sz w:val="22"/>
          <w:lang w:val="pt-BR"/>
        </w:rPr>
        <w:t xml:space="preserve">será </w:t>
      </w:r>
      <w:r w:rsidR="00263AE0" w:rsidRPr="00D060DF">
        <w:rPr>
          <w:rFonts w:ascii="Times New Roman" w:hAnsi="Times New Roman" w:cs="Arial"/>
          <w:b w:val="0"/>
          <w:sz w:val="22"/>
          <w:lang w:val="pt-BR"/>
        </w:rPr>
        <w:t>responsáve</w:t>
      </w:r>
      <w:r w:rsidR="008C1CCB" w:rsidRPr="00D060DF">
        <w:rPr>
          <w:rFonts w:ascii="Times New Roman" w:hAnsi="Times New Roman" w:cs="Arial"/>
          <w:b w:val="0"/>
          <w:sz w:val="22"/>
          <w:lang w:val="pt-BR"/>
        </w:rPr>
        <w:t>l</w:t>
      </w:r>
      <w:r w:rsidR="00263AE0" w:rsidRPr="00D060DF">
        <w:rPr>
          <w:rFonts w:ascii="Times New Roman" w:hAnsi="Times New Roman" w:cs="Arial"/>
          <w:b w:val="0"/>
          <w:sz w:val="22"/>
          <w:lang w:val="pt-BR"/>
        </w:rPr>
        <w:t xml:space="preserve"> </w:t>
      </w:r>
      <w:r w:rsidRPr="00D060DF">
        <w:rPr>
          <w:rFonts w:ascii="Times New Roman" w:hAnsi="Times New Roman" w:cs="Arial"/>
          <w:b w:val="0"/>
          <w:sz w:val="22"/>
          <w:lang w:val="pt-BR"/>
        </w:rPr>
        <w:t xml:space="preserve">pelo pagamento de todos os tributos devidos que vierem a ser criados e/ou majorados, incidentes sobre quaisquer valores depositados na </w:t>
      </w:r>
      <w:r w:rsidR="00F40D95" w:rsidRPr="00D060DF">
        <w:rPr>
          <w:rFonts w:ascii="Times New Roman" w:hAnsi="Times New Roman" w:cs="Arial"/>
          <w:b w:val="0"/>
          <w:sz w:val="22"/>
          <w:lang w:val="pt-BR"/>
        </w:rPr>
        <w:t>Conta Centralizadora Direitos Creditórios</w:t>
      </w:r>
      <w:r w:rsidRPr="00D060DF">
        <w:rPr>
          <w:rFonts w:ascii="Times New Roman" w:hAnsi="Times New Roman" w:cs="Arial"/>
          <w:b w:val="0"/>
          <w:sz w:val="22"/>
          <w:lang w:val="pt-BR"/>
        </w:rPr>
        <w:t xml:space="preserve">, e/ou sobre as transferências desses valores da/para a </w:t>
      </w:r>
      <w:r w:rsidR="00F40D95" w:rsidRPr="00D060DF">
        <w:rPr>
          <w:rFonts w:ascii="Times New Roman" w:hAnsi="Times New Roman" w:cs="Arial"/>
          <w:b w:val="0"/>
          <w:sz w:val="22"/>
          <w:lang w:val="pt-BR"/>
        </w:rPr>
        <w:t>Conta Movimento Direitos Creditórios</w:t>
      </w:r>
      <w:r w:rsidR="00263AE0" w:rsidRPr="00D060DF">
        <w:rPr>
          <w:rFonts w:ascii="Times New Roman" w:hAnsi="Times New Roman" w:cs="Arial"/>
          <w:b w:val="0"/>
          <w:sz w:val="22"/>
          <w:lang w:val="pt-BR"/>
        </w:rPr>
        <w:t xml:space="preserve"> </w:t>
      </w:r>
      <w:r w:rsidRPr="00D060DF">
        <w:rPr>
          <w:rFonts w:ascii="Times New Roman" w:hAnsi="Times New Roman" w:cs="Arial"/>
          <w:b w:val="0"/>
          <w:sz w:val="22"/>
          <w:lang w:val="pt-BR"/>
        </w:rPr>
        <w:t>ou quaisquer outras contas que venham a ser indicadas pel</w:t>
      </w:r>
      <w:r w:rsidR="003427C6" w:rsidRPr="00D060DF">
        <w:rPr>
          <w:rFonts w:ascii="Times New Roman" w:hAnsi="Times New Roman" w:cs="Arial"/>
          <w:b w:val="0"/>
          <w:sz w:val="22"/>
          <w:lang w:val="pt-BR"/>
        </w:rPr>
        <w:t>o</w:t>
      </w:r>
      <w:r w:rsidRPr="00D060DF">
        <w:rPr>
          <w:rFonts w:ascii="Times New Roman" w:hAnsi="Times New Roman" w:cs="Arial"/>
          <w:b w:val="0"/>
          <w:sz w:val="22"/>
          <w:lang w:val="pt-BR"/>
        </w:rPr>
        <w:t xml:space="preserve"> Fiduciári</w:t>
      </w:r>
      <w:r w:rsidR="003427C6" w:rsidRPr="00D060DF">
        <w:rPr>
          <w:rFonts w:ascii="Times New Roman" w:hAnsi="Times New Roman" w:cs="Arial"/>
          <w:b w:val="0"/>
          <w:sz w:val="22"/>
          <w:lang w:val="pt-BR"/>
        </w:rPr>
        <w:t>o</w:t>
      </w:r>
      <w:r w:rsidRPr="00D060DF">
        <w:rPr>
          <w:rFonts w:ascii="Times New Roman" w:hAnsi="Times New Roman" w:cs="Arial"/>
          <w:b w:val="0"/>
          <w:sz w:val="22"/>
          <w:lang w:val="pt-BR"/>
        </w:rPr>
        <w:t xml:space="preserve"> na forma deste Contrato de Cessão Fiduciária.</w:t>
      </w:r>
    </w:p>
    <w:p w14:paraId="5072C0D5" w14:textId="77777777" w:rsidR="00121C64" w:rsidRPr="00D060DF" w:rsidRDefault="00121C64" w:rsidP="002E2CE1">
      <w:pPr>
        <w:pStyle w:val="Corpodetexto2"/>
        <w:spacing w:line="288" w:lineRule="auto"/>
        <w:rPr>
          <w:rFonts w:ascii="Times New Roman" w:hAnsi="Times New Roman"/>
          <w:b w:val="0"/>
          <w:sz w:val="22"/>
          <w:lang w:val="pt-BR"/>
        </w:rPr>
      </w:pPr>
    </w:p>
    <w:p w14:paraId="3FBA9AAC" w14:textId="623B9664" w:rsidR="00941B8A" w:rsidRDefault="00422ADD" w:rsidP="00FA2C69">
      <w:pPr>
        <w:pStyle w:val="Corpodetexto2"/>
        <w:spacing w:line="288" w:lineRule="auto"/>
        <w:rPr>
          <w:rFonts w:ascii="Times New Roman" w:hAnsi="Times New Roman" w:cs="Arial"/>
          <w:b w:val="0"/>
          <w:sz w:val="22"/>
          <w:lang w:val="pt-BR"/>
        </w:rPr>
      </w:pPr>
      <w:r w:rsidRPr="00BB32AD">
        <w:rPr>
          <w:rFonts w:ascii="Times New Roman" w:hAnsi="Times New Roman" w:cs="Arial"/>
          <w:b w:val="0"/>
          <w:sz w:val="22"/>
          <w:lang w:val="pt-BR"/>
        </w:rPr>
        <w:t>1.3.</w:t>
      </w:r>
      <w:r w:rsidRPr="00BB32AD">
        <w:rPr>
          <w:rFonts w:ascii="Times New Roman" w:hAnsi="Times New Roman" w:cs="Arial"/>
          <w:b w:val="0"/>
          <w:sz w:val="22"/>
          <w:lang w:val="pt-BR"/>
        </w:rPr>
        <w:tab/>
      </w:r>
      <w:r w:rsidR="004F3FB6" w:rsidRPr="00BB32AD">
        <w:rPr>
          <w:rFonts w:ascii="Times New Roman" w:hAnsi="Times New Roman" w:cs="Arial"/>
          <w:b w:val="0"/>
          <w:sz w:val="22"/>
          <w:lang w:val="pt-BR"/>
        </w:rPr>
        <w:t xml:space="preserve">A propriedade </w:t>
      </w:r>
      <w:r w:rsidR="002C02BE" w:rsidRPr="00BB32AD">
        <w:rPr>
          <w:rFonts w:ascii="Times New Roman" w:hAnsi="Times New Roman" w:cs="Arial"/>
          <w:b w:val="0"/>
          <w:sz w:val="22"/>
          <w:lang w:val="pt-BR"/>
        </w:rPr>
        <w:t xml:space="preserve">fiduciária </w:t>
      </w:r>
      <w:r w:rsidR="004F3FB6" w:rsidRPr="00BB32AD">
        <w:rPr>
          <w:rFonts w:ascii="Times New Roman" w:hAnsi="Times New Roman" w:cs="Arial"/>
          <w:b w:val="0"/>
          <w:sz w:val="22"/>
          <w:lang w:val="pt-BR"/>
        </w:rPr>
        <w:t xml:space="preserve">dos </w:t>
      </w:r>
      <w:r w:rsidR="00645A51" w:rsidRPr="00BB32AD">
        <w:rPr>
          <w:rFonts w:ascii="Times New Roman" w:hAnsi="Times New Roman" w:cs="Arial"/>
          <w:b w:val="0"/>
          <w:sz w:val="22"/>
          <w:lang w:val="pt-BR"/>
        </w:rPr>
        <w:t>Direitos Creditórios</w:t>
      </w:r>
      <w:r w:rsidR="004F3FB6" w:rsidRPr="00BB32AD">
        <w:rPr>
          <w:rFonts w:ascii="Times New Roman" w:hAnsi="Times New Roman" w:cs="Arial"/>
          <w:b w:val="0"/>
          <w:sz w:val="22"/>
          <w:lang w:val="pt-BR"/>
        </w:rPr>
        <w:t xml:space="preserve"> </w:t>
      </w:r>
      <w:r w:rsidR="00645A51" w:rsidRPr="00BB32AD">
        <w:rPr>
          <w:rFonts w:ascii="Times New Roman" w:hAnsi="Times New Roman" w:cs="Arial"/>
          <w:b w:val="0"/>
          <w:sz w:val="22"/>
          <w:lang w:val="pt-BR"/>
        </w:rPr>
        <w:t xml:space="preserve">Cedidos </w:t>
      </w:r>
      <w:r w:rsidR="004F3FB6" w:rsidRPr="00BB32AD">
        <w:rPr>
          <w:rFonts w:ascii="Times New Roman" w:hAnsi="Times New Roman" w:cs="Arial"/>
          <w:b w:val="0"/>
          <w:sz w:val="22"/>
          <w:lang w:val="pt-BR"/>
        </w:rPr>
        <w:t>em garantia por meio dest</w:t>
      </w:r>
      <w:r w:rsidR="005942A0" w:rsidRPr="00BB32AD">
        <w:rPr>
          <w:rFonts w:ascii="Times New Roman" w:hAnsi="Times New Roman" w:cs="Arial"/>
          <w:b w:val="0"/>
          <w:sz w:val="22"/>
          <w:lang w:val="pt-BR"/>
        </w:rPr>
        <w:t>e</w:t>
      </w:r>
      <w:r w:rsidR="004F3FB6" w:rsidRPr="00BB32AD">
        <w:rPr>
          <w:rFonts w:ascii="Times New Roman" w:hAnsi="Times New Roman" w:cs="Arial"/>
          <w:b w:val="0"/>
          <w:sz w:val="22"/>
          <w:lang w:val="pt-BR"/>
        </w:rPr>
        <w:t xml:space="preserve"> </w:t>
      </w:r>
      <w:r w:rsidR="005942A0" w:rsidRPr="00BB32AD">
        <w:rPr>
          <w:rFonts w:ascii="Times New Roman" w:hAnsi="Times New Roman" w:cs="Arial"/>
          <w:b w:val="0"/>
          <w:sz w:val="22"/>
          <w:lang w:val="pt-BR"/>
        </w:rPr>
        <w:t xml:space="preserve">Contrato de Cessão Fiduciária </w:t>
      </w:r>
      <w:r w:rsidR="004F3FB6" w:rsidRPr="00BB32AD">
        <w:rPr>
          <w:rFonts w:ascii="Times New Roman" w:hAnsi="Times New Roman" w:cs="Arial"/>
          <w:b w:val="0"/>
          <w:sz w:val="22"/>
          <w:lang w:val="pt-BR"/>
        </w:rPr>
        <w:t xml:space="preserve">é transferida </w:t>
      </w:r>
      <w:r w:rsidR="002F6B92" w:rsidRPr="00BB32AD">
        <w:rPr>
          <w:rFonts w:ascii="Times New Roman" w:hAnsi="Times New Roman" w:cs="Arial"/>
          <w:b w:val="0"/>
          <w:sz w:val="22"/>
          <w:lang w:val="pt-BR"/>
        </w:rPr>
        <w:t>aos Debenturistas, representados pelo</w:t>
      </w:r>
      <w:r w:rsidR="00B5070A" w:rsidRPr="00BB32AD">
        <w:rPr>
          <w:rFonts w:ascii="Times New Roman" w:hAnsi="Times New Roman" w:cs="Arial"/>
          <w:b w:val="0"/>
          <w:sz w:val="22"/>
          <w:lang w:val="pt-BR"/>
        </w:rPr>
        <w:t xml:space="preserve"> Fiduciári</w:t>
      </w:r>
      <w:r w:rsidR="002F6B92" w:rsidRPr="00BB32AD">
        <w:rPr>
          <w:rFonts w:ascii="Times New Roman" w:hAnsi="Times New Roman" w:cs="Arial"/>
          <w:b w:val="0"/>
          <w:sz w:val="22"/>
          <w:lang w:val="pt-BR"/>
        </w:rPr>
        <w:t>o</w:t>
      </w:r>
      <w:r w:rsidR="004F3FB6" w:rsidRPr="00BB32AD">
        <w:rPr>
          <w:rFonts w:ascii="Times New Roman" w:hAnsi="Times New Roman" w:cs="Arial"/>
          <w:b w:val="0"/>
          <w:sz w:val="22"/>
          <w:lang w:val="pt-BR"/>
        </w:rPr>
        <w:t xml:space="preserve">, </w:t>
      </w:r>
      <w:r w:rsidR="00941B8A" w:rsidRPr="00BB32AD">
        <w:rPr>
          <w:rFonts w:ascii="Times New Roman" w:hAnsi="Times New Roman" w:cs="Arial"/>
          <w:b w:val="0"/>
          <w:sz w:val="22"/>
          <w:lang w:val="pt-BR"/>
        </w:rPr>
        <w:t xml:space="preserve">condicionada à propriedade superveniente pela Fiduciante dos Direitos Creditórios </w:t>
      </w:r>
      <w:r w:rsidR="001875BA" w:rsidRPr="00BB32AD">
        <w:rPr>
          <w:rFonts w:ascii="Times New Roman" w:hAnsi="Times New Roman" w:cs="Arial"/>
          <w:b w:val="0"/>
          <w:sz w:val="22"/>
          <w:lang w:val="pt-BR"/>
        </w:rPr>
        <w:t>da Taxa de Administração</w:t>
      </w:r>
      <w:r w:rsidR="00941B8A" w:rsidRPr="00BB32AD">
        <w:rPr>
          <w:rFonts w:ascii="Times New Roman" w:hAnsi="Times New Roman" w:cs="Arial"/>
          <w:b w:val="0"/>
          <w:sz w:val="22"/>
          <w:lang w:val="pt-BR"/>
        </w:rPr>
        <w:t xml:space="preserve">, </w:t>
      </w:r>
      <w:r w:rsidR="004F3FB6" w:rsidRPr="00BB32AD">
        <w:rPr>
          <w:rFonts w:ascii="Times New Roman" w:hAnsi="Times New Roman" w:cs="Arial"/>
          <w:b w:val="0"/>
          <w:sz w:val="22"/>
          <w:lang w:val="pt-BR"/>
        </w:rPr>
        <w:t>a partir desta data, com ela permanecendo enquanto necessário para garantir</w:t>
      </w:r>
      <w:r w:rsidR="00B321D1" w:rsidRPr="00BB32AD">
        <w:rPr>
          <w:rFonts w:ascii="Times New Roman" w:hAnsi="Times New Roman" w:cs="Arial"/>
          <w:b w:val="0"/>
          <w:sz w:val="22"/>
          <w:lang w:val="pt-BR"/>
        </w:rPr>
        <w:t xml:space="preserve"> o integral cumprimento das Obrigações Garantidas</w:t>
      </w:r>
      <w:r w:rsidR="004F3FB6" w:rsidRPr="00BB32AD">
        <w:rPr>
          <w:rFonts w:ascii="Times New Roman" w:hAnsi="Times New Roman" w:cs="Arial"/>
          <w:b w:val="0"/>
          <w:sz w:val="22"/>
          <w:lang w:val="pt-BR"/>
        </w:rPr>
        <w:t>.</w:t>
      </w:r>
    </w:p>
    <w:p w14:paraId="2305718B" w14:textId="3E1C8E63" w:rsidR="006512B8" w:rsidRDefault="006512B8" w:rsidP="00FA2C69">
      <w:pPr>
        <w:pStyle w:val="Corpodetexto2"/>
        <w:spacing w:line="288" w:lineRule="auto"/>
        <w:rPr>
          <w:rFonts w:ascii="Times New Roman" w:hAnsi="Times New Roman" w:cs="Arial"/>
          <w:b w:val="0"/>
          <w:sz w:val="22"/>
          <w:lang w:val="pt-BR"/>
        </w:rPr>
      </w:pPr>
    </w:p>
    <w:p w14:paraId="688F352B" w14:textId="0C266C82" w:rsidR="006512B8" w:rsidRPr="00BB32AD" w:rsidRDefault="006512B8" w:rsidP="00831C6E">
      <w:pPr>
        <w:pStyle w:val="Corpodetexto2"/>
        <w:spacing w:line="288" w:lineRule="auto"/>
        <w:ind w:left="708"/>
        <w:rPr>
          <w:rFonts w:ascii="Times New Roman" w:hAnsi="Times New Roman" w:cs="Arial"/>
          <w:b w:val="0"/>
          <w:sz w:val="22"/>
          <w:lang w:val="pt-BR"/>
        </w:rPr>
      </w:pPr>
      <w:r>
        <w:rPr>
          <w:rFonts w:ascii="Times New Roman" w:hAnsi="Times New Roman" w:cs="Arial"/>
          <w:b w:val="0"/>
          <w:sz w:val="22"/>
          <w:lang w:val="pt-BR"/>
        </w:rPr>
        <w:t xml:space="preserve">1.3.1. As Partes se obrigam a celebrar aditamento ao presente instrumento para descrever os dados específicos da Conta Centralizadora em até 10 (dez) Dias Úteis após, cumulativamente, a abertura da Conta Centralizadora e a constituição do Condomínio 1. </w:t>
      </w:r>
    </w:p>
    <w:p w14:paraId="68E7F6DF" w14:textId="77777777" w:rsidR="00941B8A" w:rsidRPr="00D060DF" w:rsidRDefault="00941B8A" w:rsidP="002E2CE1">
      <w:pPr>
        <w:spacing w:line="288" w:lineRule="auto"/>
        <w:rPr>
          <w:rFonts w:cs="Arial"/>
          <w:sz w:val="22"/>
        </w:rPr>
      </w:pPr>
    </w:p>
    <w:p w14:paraId="25F6B955" w14:textId="77777777" w:rsidR="006010B8" w:rsidRPr="00D060DF" w:rsidRDefault="006010B8" w:rsidP="002E2CE1">
      <w:pPr>
        <w:spacing w:line="288" w:lineRule="auto"/>
        <w:jc w:val="both"/>
        <w:rPr>
          <w:rFonts w:cs="Arial"/>
          <w:sz w:val="22"/>
          <w:lang w:bidi="pa-IN"/>
        </w:rPr>
      </w:pPr>
      <w:r w:rsidRPr="00D060DF">
        <w:rPr>
          <w:rFonts w:cs="Arial"/>
          <w:color w:val="000000"/>
          <w:sz w:val="22"/>
          <w:lang w:bidi="pa-IN"/>
        </w:rPr>
        <w:t>1.</w:t>
      </w:r>
      <w:r w:rsidR="00422ADD" w:rsidRPr="00D060DF">
        <w:rPr>
          <w:rFonts w:cs="Arial"/>
          <w:color w:val="000000"/>
          <w:sz w:val="22"/>
          <w:lang w:bidi="pa-IN"/>
        </w:rPr>
        <w:t>4</w:t>
      </w:r>
      <w:r w:rsidRPr="00D060DF">
        <w:rPr>
          <w:rFonts w:cs="Arial"/>
          <w:color w:val="000000"/>
          <w:sz w:val="22"/>
          <w:lang w:bidi="pa-IN"/>
        </w:rPr>
        <w:t>.</w:t>
      </w:r>
      <w:r w:rsidRPr="00D060DF">
        <w:rPr>
          <w:rFonts w:cs="Arial"/>
          <w:color w:val="000000"/>
          <w:sz w:val="22"/>
          <w:lang w:bidi="pa-IN"/>
        </w:rPr>
        <w:tab/>
        <w:t>O cumprimento parcial das Obrigações Garantidas não importa exoneração correspondente da presente Cessão Fiduciária</w:t>
      </w:r>
      <w:r w:rsidR="00A7544E" w:rsidRPr="00D060DF">
        <w:rPr>
          <w:rFonts w:cs="Arial"/>
          <w:sz w:val="22"/>
          <w:lang w:bidi="pa-IN"/>
        </w:rPr>
        <w:t xml:space="preserve">, </w:t>
      </w:r>
      <w:r w:rsidR="00A7544E" w:rsidRPr="00D060DF">
        <w:rPr>
          <w:rStyle w:val="DeltaViewInsertion"/>
          <w:rFonts w:cs="Arial"/>
          <w:color w:val="auto"/>
          <w:sz w:val="22"/>
          <w:u w:val="none"/>
        </w:rPr>
        <w:t>que permanecerá em vigor até o integral adimplemento das Obrigações Garantidas</w:t>
      </w:r>
      <w:r w:rsidRPr="00D060DF">
        <w:rPr>
          <w:rFonts w:cs="Arial"/>
          <w:sz w:val="22"/>
          <w:lang w:bidi="pa-IN"/>
        </w:rPr>
        <w:t>.</w:t>
      </w:r>
    </w:p>
    <w:p w14:paraId="0530B013" w14:textId="77777777" w:rsidR="003460CD" w:rsidRPr="00D060DF" w:rsidRDefault="003460CD" w:rsidP="003460CD">
      <w:pPr>
        <w:spacing w:line="288" w:lineRule="auto"/>
        <w:jc w:val="both"/>
        <w:rPr>
          <w:rFonts w:cs="Arial"/>
          <w:color w:val="000000"/>
          <w:sz w:val="22"/>
          <w:lang w:bidi="pa-IN"/>
        </w:rPr>
      </w:pPr>
    </w:p>
    <w:p w14:paraId="37DF733D" w14:textId="77777777" w:rsidR="003460CD" w:rsidRPr="00D060DF" w:rsidRDefault="003460CD" w:rsidP="003460CD">
      <w:pPr>
        <w:spacing w:line="288" w:lineRule="auto"/>
        <w:jc w:val="both"/>
        <w:rPr>
          <w:rFonts w:cs="Arial"/>
          <w:color w:val="000000"/>
          <w:sz w:val="22"/>
          <w:lang w:bidi="pa-IN"/>
        </w:rPr>
      </w:pPr>
      <w:r w:rsidRPr="00D060DF">
        <w:rPr>
          <w:rFonts w:cs="Arial"/>
          <w:color w:val="000000"/>
          <w:sz w:val="22"/>
          <w:lang w:bidi="pa-IN"/>
        </w:rPr>
        <w:t>1.</w:t>
      </w:r>
      <w:r w:rsidR="00422ADD" w:rsidRPr="00D060DF">
        <w:rPr>
          <w:rFonts w:cs="Arial"/>
          <w:color w:val="000000"/>
          <w:sz w:val="22"/>
          <w:lang w:bidi="pa-IN"/>
        </w:rPr>
        <w:t>5</w:t>
      </w:r>
      <w:r w:rsidRPr="00D060DF">
        <w:rPr>
          <w:rFonts w:cs="Arial"/>
          <w:color w:val="000000"/>
          <w:sz w:val="22"/>
          <w:lang w:bidi="pa-IN"/>
        </w:rPr>
        <w:t>.</w:t>
      </w:r>
      <w:r w:rsidRPr="00D060DF">
        <w:rPr>
          <w:rFonts w:cs="Arial"/>
          <w:color w:val="000000"/>
          <w:sz w:val="22"/>
          <w:lang w:bidi="pa-IN"/>
        </w:rPr>
        <w:tab/>
        <w:t xml:space="preserve">Resta desde já consignado que, de acordo com o art. 48, § 3º, da Lei nº 11.101/05, os créditos garantidos por propriedade fiduciária, como é o caso dos </w:t>
      </w:r>
      <w:r w:rsidR="00645A51" w:rsidRPr="00D060DF">
        <w:rPr>
          <w:rFonts w:cs="Arial"/>
          <w:sz w:val="22"/>
        </w:rPr>
        <w:t>Direitos Creditórios Cedidos</w:t>
      </w:r>
      <w:r w:rsidRPr="00D060DF">
        <w:rPr>
          <w:rFonts w:cs="Arial"/>
          <w:color w:val="000000"/>
          <w:sz w:val="22"/>
          <w:lang w:bidi="pa-IN"/>
        </w:rPr>
        <w:t xml:space="preserve">, em razão da presente </w:t>
      </w:r>
      <w:r w:rsidRPr="00D060DF">
        <w:rPr>
          <w:rFonts w:cs="Arial"/>
          <w:color w:val="000000"/>
          <w:sz w:val="22"/>
          <w:lang w:bidi="pa-IN"/>
        </w:rPr>
        <w:lastRenderedPageBreak/>
        <w:t xml:space="preserve">Cessão Fiduciária, a qual transfere a propriedade resolúvel dos </w:t>
      </w:r>
      <w:r w:rsidR="00645A51" w:rsidRPr="00D060DF">
        <w:rPr>
          <w:rFonts w:cs="Arial"/>
          <w:sz w:val="22"/>
        </w:rPr>
        <w:t>Direitos Creditórios Cedidos</w:t>
      </w:r>
      <w:r w:rsidRPr="00D060DF">
        <w:rPr>
          <w:rFonts w:cs="Arial"/>
          <w:color w:val="000000"/>
          <w:sz w:val="22"/>
          <w:lang w:bidi="pa-IN"/>
        </w:rPr>
        <w:t>, não se submetem aos efeitos da recuperação judicial, prevalecendo, nesta hipótese, na forma originalmente contratada.</w:t>
      </w:r>
    </w:p>
    <w:p w14:paraId="1254B6B1" w14:textId="77777777" w:rsidR="003F20B6" w:rsidRPr="00D060DF" w:rsidRDefault="003F20B6" w:rsidP="002E2CE1">
      <w:pPr>
        <w:spacing w:line="288" w:lineRule="auto"/>
        <w:rPr>
          <w:rFonts w:cs="Arial"/>
          <w:sz w:val="22"/>
        </w:rPr>
      </w:pPr>
    </w:p>
    <w:p w14:paraId="56F15B5F" w14:textId="6DD72347" w:rsidR="00DE7DF0" w:rsidRPr="00D060DF" w:rsidRDefault="00DE7DF0" w:rsidP="00DE7DF0">
      <w:pPr>
        <w:spacing w:line="300" w:lineRule="exact"/>
        <w:jc w:val="both"/>
        <w:rPr>
          <w:rFonts w:eastAsia="Arial Unicode MS"/>
          <w:b/>
          <w:sz w:val="22"/>
          <w:szCs w:val="22"/>
        </w:rPr>
      </w:pPr>
      <w:r w:rsidRPr="00D060DF">
        <w:rPr>
          <w:rFonts w:cs="Arial"/>
          <w:color w:val="000000"/>
          <w:sz w:val="22"/>
          <w:lang w:bidi="pa-IN"/>
        </w:rPr>
        <w:t>1.6.</w:t>
      </w:r>
      <w:r w:rsidRPr="00D060DF">
        <w:rPr>
          <w:rFonts w:cs="Arial"/>
          <w:color w:val="000000"/>
          <w:sz w:val="22"/>
          <w:lang w:bidi="pa-IN"/>
        </w:rPr>
        <w:tab/>
      </w:r>
      <w:r w:rsidRPr="00D060DF">
        <w:rPr>
          <w:rFonts w:eastAsia="Arial Unicode MS"/>
          <w:sz w:val="22"/>
          <w:szCs w:val="22"/>
        </w:rPr>
        <w:t>As Partes estabelecem que a celebração do presente instrumento não implica em renúncia por parte d</w:t>
      </w:r>
      <w:r w:rsidR="002F6B92" w:rsidRPr="00D060DF">
        <w:rPr>
          <w:rFonts w:eastAsia="Arial Unicode MS"/>
          <w:sz w:val="22"/>
          <w:szCs w:val="22"/>
        </w:rPr>
        <w:t>os Debenturistas, representados pelo</w:t>
      </w:r>
      <w:r w:rsidRPr="00D060DF">
        <w:rPr>
          <w:rFonts w:eastAsia="Arial Unicode MS"/>
          <w:sz w:val="22"/>
          <w:szCs w:val="22"/>
        </w:rPr>
        <w:t xml:space="preserve"> Fiduciári</w:t>
      </w:r>
      <w:r w:rsidR="002F6B92" w:rsidRPr="00D060DF">
        <w:rPr>
          <w:rFonts w:eastAsia="Arial Unicode MS"/>
          <w:sz w:val="22"/>
          <w:szCs w:val="22"/>
        </w:rPr>
        <w:t>o</w:t>
      </w:r>
      <w:r w:rsidRPr="00D060DF">
        <w:rPr>
          <w:rFonts w:eastAsia="Arial Unicode MS"/>
          <w:sz w:val="22"/>
          <w:szCs w:val="22"/>
        </w:rPr>
        <w:t xml:space="preserve">, ao exercício de nenhum dos direitos que lhe sejam atribuídos, incluindo, mas não se limitando a, tomar todas as providências cabíveis com relação ao cumprimento de quaisquer obrigações estabelecidas na Escritura de Emissão e na AGD que eventualmente estejam inadimplidas. </w:t>
      </w:r>
    </w:p>
    <w:p w14:paraId="044B38C3" w14:textId="77777777" w:rsidR="00DE7DF0" w:rsidRPr="00D060DF" w:rsidRDefault="00DE7DF0" w:rsidP="002E2CE1">
      <w:pPr>
        <w:spacing w:line="288" w:lineRule="auto"/>
        <w:rPr>
          <w:rFonts w:cs="Arial"/>
          <w:sz w:val="22"/>
        </w:rPr>
      </w:pPr>
    </w:p>
    <w:p w14:paraId="54CD3DDF" w14:textId="77777777" w:rsidR="004F3FB6" w:rsidRPr="00D060DF" w:rsidRDefault="004F3FB6" w:rsidP="002E2CE1">
      <w:pPr>
        <w:pStyle w:val="Ttulo5"/>
        <w:overflowPunct/>
        <w:autoSpaceDE/>
        <w:autoSpaceDN/>
        <w:adjustRightInd/>
        <w:spacing w:line="288" w:lineRule="auto"/>
        <w:ind w:left="0"/>
        <w:jc w:val="both"/>
        <w:textAlignment w:val="auto"/>
        <w:rPr>
          <w:rFonts w:ascii="Times New Roman" w:hAnsi="Times New Roman" w:cs="Arial"/>
          <w:sz w:val="22"/>
          <w:lang w:val="pt-BR"/>
        </w:rPr>
      </w:pPr>
      <w:bookmarkStart w:id="6" w:name="_Toc522079147"/>
      <w:r w:rsidRPr="00D060DF">
        <w:rPr>
          <w:rFonts w:ascii="Times New Roman" w:hAnsi="Times New Roman" w:cs="Arial"/>
          <w:sz w:val="22"/>
          <w:lang w:val="pt-BR"/>
        </w:rPr>
        <w:t xml:space="preserve">CLÁUSULA SEGUNDA – </w:t>
      </w:r>
      <w:r w:rsidR="00C604D4" w:rsidRPr="00D060DF">
        <w:rPr>
          <w:rFonts w:ascii="Times New Roman" w:hAnsi="Times New Roman" w:cs="Arial"/>
          <w:sz w:val="22"/>
          <w:lang w:val="pt-BR"/>
        </w:rPr>
        <w:t xml:space="preserve">DAS CARACTERÍSTICAS </w:t>
      </w:r>
      <w:r w:rsidRPr="00D060DF">
        <w:rPr>
          <w:rFonts w:ascii="Times New Roman" w:hAnsi="Times New Roman" w:cs="Arial"/>
          <w:sz w:val="22"/>
          <w:lang w:val="pt-BR"/>
        </w:rPr>
        <w:t xml:space="preserve">DAS </w:t>
      </w:r>
      <w:bookmarkEnd w:id="6"/>
      <w:r w:rsidR="00B763F2" w:rsidRPr="00D060DF">
        <w:rPr>
          <w:rFonts w:ascii="Times New Roman" w:hAnsi="Times New Roman" w:cs="Arial"/>
          <w:sz w:val="22"/>
          <w:lang w:val="pt-BR"/>
        </w:rPr>
        <w:t>OBRIGAÇÕES GARANTIDAS</w:t>
      </w:r>
    </w:p>
    <w:p w14:paraId="60CB7438" w14:textId="77777777" w:rsidR="004F3FB6" w:rsidRPr="00D060DF" w:rsidRDefault="004F3FB6" w:rsidP="002E2CE1">
      <w:pPr>
        <w:spacing w:line="288" w:lineRule="auto"/>
        <w:rPr>
          <w:rFonts w:cs="Arial"/>
          <w:sz w:val="22"/>
        </w:rPr>
      </w:pPr>
    </w:p>
    <w:p w14:paraId="78366ADF" w14:textId="77777777" w:rsidR="00A7544E" w:rsidRPr="00D060DF" w:rsidRDefault="00A7544E" w:rsidP="002E2CE1">
      <w:pPr>
        <w:spacing w:line="288" w:lineRule="auto"/>
        <w:jc w:val="both"/>
        <w:rPr>
          <w:rFonts w:cs="Arial"/>
          <w:sz w:val="22"/>
        </w:rPr>
      </w:pPr>
      <w:bookmarkStart w:id="7" w:name="_Toc522079148"/>
      <w:r w:rsidRPr="00D060DF">
        <w:rPr>
          <w:rFonts w:cs="Arial"/>
          <w:sz w:val="22"/>
        </w:rPr>
        <w:t>2.1.</w:t>
      </w:r>
      <w:r w:rsidR="007A0324" w:rsidRPr="00D060DF">
        <w:rPr>
          <w:rFonts w:cs="Arial"/>
          <w:sz w:val="22"/>
        </w:rPr>
        <w:tab/>
      </w:r>
      <w:r w:rsidRPr="00D060DF">
        <w:rPr>
          <w:rFonts w:cs="Arial"/>
          <w:sz w:val="22"/>
        </w:rPr>
        <w:t xml:space="preserve">As Partes declaram, para os fins do artigo </w:t>
      </w:r>
      <w:r w:rsidR="004B0DB9" w:rsidRPr="00D060DF">
        <w:rPr>
          <w:rFonts w:cs="Arial"/>
          <w:sz w:val="22"/>
        </w:rPr>
        <w:t xml:space="preserve">18 </w:t>
      </w:r>
      <w:r w:rsidRPr="00D060DF">
        <w:rPr>
          <w:rFonts w:cs="Arial"/>
          <w:sz w:val="22"/>
        </w:rPr>
        <w:t>da Lei nº 9.514/97, que as Obrigações Garantidas apresentam as seguintes características:</w:t>
      </w:r>
    </w:p>
    <w:p w14:paraId="5AAEE7BE" w14:textId="77777777" w:rsidR="00A7544E" w:rsidRPr="00D060DF" w:rsidRDefault="00A7544E" w:rsidP="00E267B0">
      <w:pPr>
        <w:tabs>
          <w:tab w:val="left" w:pos="1134"/>
        </w:tabs>
        <w:spacing w:line="288" w:lineRule="auto"/>
        <w:ind w:left="1134" w:hanging="567"/>
        <w:jc w:val="both"/>
        <w:rPr>
          <w:rFonts w:cs="Arial"/>
          <w:sz w:val="22"/>
        </w:rPr>
      </w:pPr>
    </w:p>
    <w:p w14:paraId="02FD523F" w14:textId="77777777" w:rsidR="006E5C1F" w:rsidRPr="00D060DF" w:rsidRDefault="006E5C1F" w:rsidP="00A173ED">
      <w:pPr>
        <w:numPr>
          <w:ilvl w:val="0"/>
          <w:numId w:val="47"/>
        </w:numPr>
        <w:spacing w:line="320" w:lineRule="exact"/>
        <w:ind w:left="1560" w:hanging="425"/>
        <w:jc w:val="both"/>
        <w:rPr>
          <w:sz w:val="22"/>
          <w:szCs w:val="22"/>
        </w:rPr>
      </w:pPr>
      <w:r w:rsidRPr="00D060DF">
        <w:rPr>
          <w:sz w:val="22"/>
          <w:szCs w:val="22"/>
          <w:u w:val="single"/>
        </w:rPr>
        <w:t>Devedora</w:t>
      </w:r>
      <w:r w:rsidRPr="00D060DF">
        <w:rPr>
          <w:sz w:val="22"/>
          <w:szCs w:val="22"/>
        </w:rPr>
        <w:t xml:space="preserve">: </w:t>
      </w:r>
      <w:r w:rsidRPr="00D060DF">
        <w:rPr>
          <w:color w:val="000000"/>
          <w:sz w:val="22"/>
          <w:szCs w:val="22"/>
        </w:rPr>
        <w:t>Moura Dubeux Engenharia S.A.</w:t>
      </w:r>
    </w:p>
    <w:p w14:paraId="4B48F5C8" w14:textId="77777777" w:rsidR="006E5C1F" w:rsidRPr="00D060DF" w:rsidRDefault="006E5C1F" w:rsidP="007378A8">
      <w:pPr>
        <w:spacing w:line="320" w:lineRule="exact"/>
        <w:ind w:left="1560"/>
        <w:jc w:val="both"/>
        <w:rPr>
          <w:sz w:val="22"/>
          <w:szCs w:val="22"/>
        </w:rPr>
      </w:pPr>
    </w:p>
    <w:p w14:paraId="4909CAA8" w14:textId="4A99382D" w:rsidR="00617259" w:rsidRPr="00D060DF" w:rsidRDefault="00617259" w:rsidP="00A173ED">
      <w:pPr>
        <w:numPr>
          <w:ilvl w:val="0"/>
          <w:numId w:val="47"/>
        </w:numPr>
        <w:spacing w:line="320" w:lineRule="exact"/>
        <w:ind w:left="1560" w:hanging="425"/>
        <w:jc w:val="both"/>
        <w:rPr>
          <w:sz w:val="22"/>
          <w:szCs w:val="22"/>
        </w:rPr>
      </w:pPr>
      <w:r w:rsidRPr="00D060DF">
        <w:rPr>
          <w:color w:val="000000"/>
          <w:sz w:val="22"/>
          <w:szCs w:val="22"/>
          <w:u w:val="single"/>
        </w:rPr>
        <w:t>Principal</w:t>
      </w:r>
      <w:r w:rsidRPr="00D060DF">
        <w:rPr>
          <w:color w:val="000000"/>
          <w:sz w:val="22"/>
          <w:szCs w:val="22"/>
        </w:rPr>
        <w:t xml:space="preserve">: R$ </w:t>
      </w:r>
      <w:r w:rsidR="00060DD8" w:rsidRPr="00060DD8">
        <w:rPr>
          <w:color w:val="000000"/>
          <w:sz w:val="22"/>
          <w:szCs w:val="22"/>
        </w:rPr>
        <w:t>168.490.903,32</w:t>
      </w:r>
      <w:r w:rsidR="00060DD8" w:rsidRPr="00060DD8" w:rsidDel="00E41B03">
        <w:rPr>
          <w:color w:val="000000"/>
          <w:sz w:val="22"/>
          <w:szCs w:val="22"/>
        </w:rPr>
        <w:t xml:space="preserve"> </w:t>
      </w:r>
      <w:r w:rsidR="00060DD8" w:rsidRPr="00060DD8">
        <w:rPr>
          <w:color w:val="000000"/>
          <w:sz w:val="22"/>
          <w:szCs w:val="22"/>
        </w:rPr>
        <w:t>(cento e sessenta e oito milhões, quatrocentos e noventa mil, novecentos e três reais e trinta e dois centavos)</w:t>
      </w:r>
      <w:r w:rsidR="0029521F">
        <w:rPr>
          <w:color w:val="000000"/>
          <w:sz w:val="22"/>
          <w:szCs w:val="22"/>
        </w:rPr>
        <w:t xml:space="preserve"> relativo às Debêntures, após a incorporação dos juros devidos em 04 de abril de 2019</w:t>
      </w:r>
      <w:r w:rsidRPr="00D060DF">
        <w:rPr>
          <w:color w:val="000000"/>
          <w:sz w:val="22"/>
          <w:szCs w:val="22"/>
        </w:rPr>
        <w:t>;</w:t>
      </w:r>
    </w:p>
    <w:p w14:paraId="17B06713" w14:textId="77777777" w:rsidR="006E5C1F" w:rsidRPr="00D060DF" w:rsidRDefault="006E5C1F" w:rsidP="007378A8">
      <w:pPr>
        <w:pStyle w:val="PargrafodaLista"/>
        <w:rPr>
          <w:sz w:val="22"/>
          <w:szCs w:val="22"/>
        </w:rPr>
      </w:pPr>
    </w:p>
    <w:p w14:paraId="656F07C9" w14:textId="2BB05BDA" w:rsidR="006E5C1F" w:rsidRPr="00D060DF" w:rsidRDefault="006E5C1F" w:rsidP="00A173ED">
      <w:pPr>
        <w:numPr>
          <w:ilvl w:val="0"/>
          <w:numId w:val="47"/>
        </w:numPr>
        <w:spacing w:line="320" w:lineRule="exact"/>
        <w:ind w:left="1418" w:hanging="283"/>
        <w:jc w:val="both"/>
        <w:rPr>
          <w:sz w:val="22"/>
          <w:szCs w:val="22"/>
        </w:rPr>
      </w:pPr>
      <w:r w:rsidRPr="00D060DF">
        <w:rPr>
          <w:sz w:val="22"/>
          <w:szCs w:val="22"/>
          <w:u w:val="single"/>
        </w:rPr>
        <w:t>Prazo de Pagamento das Debêntures</w:t>
      </w:r>
      <w:r w:rsidRPr="00D060DF">
        <w:rPr>
          <w:sz w:val="22"/>
          <w:szCs w:val="22"/>
        </w:rPr>
        <w:t xml:space="preserve">: As Debêntures serão amortizadas </w:t>
      </w:r>
      <w:r w:rsidR="0036326A" w:rsidRPr="00D060DF">
        <w:rPr>
          <w:sz w:val="22"/>
          <w:szCs w:val="22"/>
        </w:rPr>
        <w:t>semestralmente</w:t>
      </w:r>
      <w:r w:rsidRPr="00D060DF">
        <w:rPr>
          <w:sz w:val="22"/>
          <w:szCs w:val="22"/>
        </w:rPr>
        <w:t xml:space="preserve">, a partir de </w:t>
      </w:r>
      <w:r w:rsidR="00060DD8">
        <w:rPr>
          <w:sz w:val="22"/>
          <w:szCs w:val="22"/>
        </w:rPr>
        <w:t xml:space="preserve">15 </w:t>
      </w:r>
      <w:r w:rsidRPr="00D060DF">
        <w:rPr>
          <w:sz w:val="22"/>
          <w:szCs w:val="22"/>
        </w:rPr>
        <w:t xml:space="preserve">de </w:t>
      </w:r>
      <w:r w:rsidR="007C4DF1" w:rsidRPr="00D060DF">
        <w:rPr>
          <w:sz w:val="22"/>
          <w:szCs w:val="22"/>
        </w:rPr>
        <w:t xml:space="preserve">junho </w:t>
      </w:r>
      <w:r w:rsidRPr="00D060DF">
        <w:rPr>
          <w:sz w:val="22"/>
          <w:szCs w:val="22"/>
        </w:rPr>
        <w:t xml:space="preserve">de </w:t>
      </w:r>
      <w:r w:rsidR="007C4DF1" w:rsidRPr="00D060DF">
        <w:rPr>
          <w:sz w:val="22"/>
          <w:szCs w:val="22"/>
        </w:rPr>
        <w:t>2019</w:t>
      </w:r>
      <w:r w:rsidR="0029521F">
        <w:rPr>
          <w:sz w:val="22"/>
          <w:szCs w:val="22"/>
        </w:rPr>
        <w:t xml:space="preserve"> até a Data de Vencimento</w:t>
      </w:r>
      <w:r w:rsidRPr="00D060DF">
        <w:rPr>
          <w:sz w:val="22"/>
          <w:szCs w:val="22"/>
        </w:rPr>
        <w:t>,</w:t>
      </w:r>
      <w:r w:rsidR="007A169E" w:rsidRPr="00D060DF">
        <w:rPr>
          <w:sz w:val="22"/>
          <w:szCs w:val="22"/>
        </w:rPr>
        <w:t xml:space="preserve"> </w:t>
      </w:r>
      <w:r w:rsidRPr="00D060DF">
        <w:rPr>
          <w:sz w:val="22"/>
          <w:szCs w:val="22"/>
        </w:rPr>
        <w:t>conforme datas previstas na tabela constante na Cláusula 4.3.1 da Escritura de Emissão;</w:t>
      </w:r>
    </w:p>
    <w:p w14:paraId="6F8A9996" w14:textId="77777777" w:rsidR="006E5C1F" w:rsidRPr="00D060DF" w:rsidRDefault="006E5C1F" w:rsidP="007378A8">
      <w:pPr>
        <w:pStyle w:val="PargrafodaLista"/>
        <w:rPr>
          <w:sz w:val="22"/>
          <w:szCs w:val="22"/>
        </w:rPr>
      </w:pPr>
    </w:p>
    <w:p w14:paraId="3332FB17" w14:textId="730CE7CB" w:rsidR="006E5C1F" w:rsidRPr="00D060DF" w:rsidRDefault="0029521F" w:rsidP="00A173ED">
      <w:pPr>
        <w:numPr>
          <w:ilvl w:val="0"/>
          <w:numId w:val="47"/>
        </w:numPr>
        <w:spacing w:line="320" w:lineRule="exact"/>
        <w:ind w:left="1418" w:hanging="283"/>
        <w:jc w:val="both"/>
        <w:rPr>
          <w:sz w:val="22"/>
          <w:szCs w:val="22"/>
        </w:rPr>
      </w:pPr>
      <w:r>
        <w:rPr>
          <w:sz w:val="22"/>
          <w:szCs w:val="22"/>
          <w:u w:val="single"/>
        </w:rPr>
        <w:t xml:space="preserve">Remuneração </w:t>
      </w:r>
      <w:r w:rsidR="006E5C1F" w:rsidRPr="00D060DF">
        <w:rPr>
          <w:sz w:val="22"/>
          <w:szCs w:val="22"/>
          <w:u w:val="single"/>
        </w:rPr>
        <w:t>das Debêntures</w:t>
      </w:r>
      <w:r w:rsidR="006E5C1F" w:rsidRPr="00D060DF">
        <w:rPr>
          <w:sz w:val="22"/>
          <w:szCs w:val="22"/>
        </w:rPr>
        <w:t xml:space="preserve">: </w:t>
      </w:r>
      <w:r w:rsidR="00060DD8" w:rsidRPr="00060DD8">
        <w:rPr>
          <w:sz w:val="22"/>
          <w:szCs w:val="22"/>
        </w:rPr>
        <w:t>Sobre o Valor Nominal Unitário das Debêntures ou seu saldo,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S.A. – Brasil, Bolsa, Balcão ("</w:t>
      </w:r>
      <w:r w:rsidR="00060DD8" w:rsidRPr="00060DD8">
        <w:rPr>
          <w:sz w:val="22"/>
          <w:szCs w:val="22"/>
          <w:u w:val="single"/>
        </w:rPr>
        <w:t>B3</w:t>
      </w:r>
      <w:r w:rsidR="00060DD8" w:rsidRPr="00060DD8">
        <w:rPr>
          <w:sz w:val="22"/>
          <w:szCs w:val="22"/>
        </w:rPr>
        <w:t>"), no informativo diário disponível em sua página na Internet (http://www.b3.com.br) ("</w:t>
      </w:r>
      <w:r w:rsidR="00060DD8" w:rsidRPr="00060DD8">
        <w:rPr>
          <w:sz w:val="22"/>
          <w:szCs w:val="22"/>
          <w:u w:val="single"/>
        </w:rPr>
        <w:t>Taxa DI</w:t>
      </w:r>
      <w:r w:rsidR="00060DD8" w:rsidRPr="00060DD8">
        <w:rPr>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00060DD8" w:rsidRPr="00060DD8">
        <w:rPr>
          <w:sz w:val="22"/>
          <w:szCs w:val="22"/>
          <w:u w:val="single"/>
        </w:rPr>
        <w:t>Sobretaxa</w:t>
      </w:r>
      <w:r w:rsidR="00060DD8" w:rsidRPr="00060DD8">
        <w:rPr>
          <w:sz w:val="22"/>
          <w:szCs w:val="22"/>
        </w:rPr>
        <w:t>" e, em conjunto com a Taxa DI, "</w:t>
      </w:r>
      <w:r w:rsidR="00060DD8" w:rsidRPr="00060DD8">
        <w:rPr>
          <w:sz w:val="22"/>
          <w:szCs w:val="22"/>
          <w:u w:val="single"/>
        </w:rPr>
        <w:t>Remuneração das Debêntures</w:t>
      </w:r>
      <w:r w:rsidR="00060DD8" w:rsidRPr="00060DD8">
        <w:rPr>
          <w:sz w:val="22"/>
          <w:szCs w:val="22"/>
        </w:rPr>
        <w:t xml:space="preserve">"). A Remuneração das Debêntures será calculada de forma exponencial e cumulativa, pro rata temporis por dias úteis decorridos incidentes sobre o saldo do Valor Nominal Unitário das </w:t>
      </w:r>
      <w:r w:rsidR="00060DD8" w:rsidRPr="00060DD8">
        <w:rPr>
          <w:sz w:val="22"/>
          <w:szCs w:val="22"/>
        </w:rPr>
        <w:lastRenderedPageBreak/>
        <w:t>Debêntures, nos Períodos de Capitalização das Debêntures, conforme definido na Escritura de Emissão</w:t>
      </w:r>
      <w:r w:rsidR="006E5C1F" w:rsidRPr="00D060DF">
        <w:rPr>
          <w:sz w:val="22"/>
          <w:szCs w:val="22"/>
        </w:rPr>
        <w:t>;</w:t>
      </w:r>
      <w:r w:rsidR="00E30948" w:rsidRPr="00D060DF">
        <w:rPr>
          <w:sz w:val="22"/>
          <w:szCs w:val="22"/>
        </w:rPr>
        <w:t xml:space="preserve"> </w:t>
      </w:r>
    </w:p>
    <w:p w14:paraId="45D774E7" w14:textId="77777777" w:rsidR="006E5C1F" w:rsidRPr="00D060DF" w:rsidRDefault="006E5C1F" w:rsidP="007378A8">
      <w:pPr>
        <w:spacing w:line="320" w:lineRule="exact"/>
        <w:ind w:left="1418"/>
        <w:jc w:val="both"/>
        <w:rPr>
          <w:sz w:val="22"/>
          <w:szCs w:val="22"/>
        </w:rPr>
      </w:pPr>
    </w:p>
    <w:p w14:paraId="75AC89B2" w14:textId="77777777" w:rsidR="00617259" w:rsidRPr="00D060DF" w:rsidRDefault="006E5C1F" w:rsidP="00A173ED">
      <w:pPr>
        <w:numPr>
          <w:ilvl w:val="0"/>
          <w:numId w:val="47"/>
        </w:numPr>
        <w:spacing w:line="320" w:lineRule="exact"/>
        <w:ind w:left="1418" w:hanging="283"/>
        <w:jc w:val="both"/>
        <w:rPr>
          <w:sz w:val="22"/>
          <w:szCs w:val="22"/>
        </w:rPr>
      </w:pPr>
      <w:r w:rsidRPr="00D060DF">
        <w:rPr>
          <w:sz w:val="22"/>
          <w:szCs w:val="22"/>
          <w:u w:val="single"/>
        </w:rPr>
        <w:t>Encargos moratórios</w:t>
      </w:r>
      <w:r w:rsidRPr="00D060DF">
        <w:rPr>
          <w:sz w:val="22"/>
          <w:szCs w:val="22"/>
        </w:rPr>
        <w:t>: Juros moratórios à taxa efetiva de 1,0</w:t>
      </w:r>
      <w:r w:rsidR="0051452F" w:rsidRPr="00D060DF">
        <w:rPr>
          <w:sz w:val="22"/>
          <w:szCs w:val="22"/>
        </w:rPr>
        <w:t>0</w:t>
      </w:r>
      <w:r w:rsidRPr="00D060DF">
        <w:rPr>
          <w:sz w:val="22"/>
          <w:szCs w:val="22"/>
        </w:rPr>
        <w:t>% (um por cento) ao mês, calculados dia a dia, incidente desde a data de inadimplemento até a data do efetivo pagamento, sobre as quantias em atraso e multa moratória não compensatória de 2% (dois por cento), calculada sobre as quantias em atraso</w:t>
      </w:r>
      <w:r w:rsidR="00617259" w:rsidRPr="00D060DF">
        <w:rPr>
          <w:sz w:val="22"/>
          <w:szCs w:val="22"/>
        </w:rPr>
        <w:t>;</w:t>
      </w:r>
    </w:p>
    <w:p w14:paraId="772B7250" w14:textId="77777777" w:rsidR="00617259" w:rsidRPr="00D060DF" w:rsidRDefault="00617259" w:rsidP="007378A8">
      <w:pPr>
        <w:spacing w:line="320" w:lineRule="exact"/>
        <w:ind w:left="1560"/>
        <w:jc w:val="both"/>
        <w:rPr>
          <w:sz w:val="22"/>
          <w:szCs w:val="22"/>
        </w:rPr>
      </w:pPr>
    </w:p>
    <w:p w14:paraId="58CD629E" w14:textId="77461591" w:rsidR="006E5C1F" w:rsidRPr="00D060DF" w:rsidRDefault="00617259" w:rsidP="00A173ED">
      <w:pPr>
        <w:numPr>
          <w:ilvl w:val="0"/>
          <w:numId w:val="47"/>
        </w:numPr>
        <w:spacing w:line="320" w:lineRule="exact"/>
        <w:ind w:left="1418" w:hanging="283"/>
        <w:jc w:val="both"/>
        <w:rPr>
          <w:rFonts w:eastAsia="Arial Unicode MS"/>
          <w:color w:val="000000"/>
          <w:w w:val="0"/>
          <w:sz w:val="22"/>
          <w:szCs w:val="22"/>
        </w:rPr>
      </w:pPr>
      <w:r w:rsidRPr="00D060DF">
        <w:rPr>
          <w:sz w:val="22"/>
          <w:szCs w:val="22"/>
          <w:u w:val="single"/>
        </w:rPr>
        <w:t>Forma de Pagamento</w:t>
      </w:r>
      <w:r w:rsidRPr="00D060DF">
        <w:rPr>
          <w:sz w:val="22"/>
          <w:szCs w:val="22"/>
        </w:rPr>
        <w:t xml:space="preserve">: </w:t>
      </w:r>
      <w:r w:rsidR="0029521F">
        <w:rPr>
          <w:sz w:val="22"/>
          <w:szCs w:val="22"/>
        </w:rPr>
        <w:t xml:space="preserve">A Remuneração será paga </w:t>
      </w:r>
      <w:r w:rsidR="0029521F">
        <w:rPr>
          <w:rFonts w:eastAsia="Arial Unicode MS"/>
          <w:color w:val="000000"/>
          <w:w w:val="0"/>
          <w:sz w:val="22"/>
          <w:szCs w:val="22"/>
        </w:rPr>
        <w:t>c</w:t>
      </w:r>
      <w:r w:rsidR="006E5C1F" w:rsidRPr="00D060DF">
        <w:rPr>
          <w:rFonts w:eastAsia="Arial Unicode MS"/>
          <w:color w:val="000000"/>
          <w:w w:val="0"/>
          <w:sz w:val="22"/>
          <w:szCs w:val="22"/>
        </w:rPr>
        <w:t xml:space="preserve">onforme </w:t>
      </w:r>
      <w:r w:rsidR="006E5C1F" w:rsidRPr="00D060DF">
        <w:rPr>
          <w:sz w:val="22"/>
          <w:szCs w:val="22"/>
        </w:rPr>
        <w:t xml:space="preserve">as datas </w:t>
      </w:r>
      <w:r w:rsidR="006E5C1F" w:rsidRPr="00D060DF">
        <w:rPr>
          <w:rFonts w:eastAsia="Arial Unicode MS"/>
          <w:color w:val="000000"/>
          <w:w w:val="0"/>
          <w:sz w:val="22"/>
          <w:szCs w:val="22"/>
        </w:rPr>
        <w:t>constantes da Cláusula 4.</w:t>
      </w:r>
      <w:r w:rsidR="0029521F">
        <w:rPr>
          <w:rFonts w:eastAsia="Arial Unicode MS"/>
          <w:color w:val="000000"/>
          <w:w w:val="0"/>
          <w:sz w:val="22"/>
          <w:szCs w:val="22"/>
        </w:rPr>
        <w:t>4</w:t>
      </w:r>
      <w:r w:rsidR="006E5C1F" w:rsidRPr="00D060DF">
        <w:rPr>
          <w:rFonts w:eastAsia="Arial Unicode MS"/>
          <w:color w:val="000000"/>
          <w:w w:val="0"/>
          <w:sz w:val="22"/>
          <w:szCs w:val="22"/>
        </w:rPr>
        <w:t>.</w:t>
      </w:r>
      <w:r w:rsidR="0029521F">
        <w:rPr>
          <w:rFonts w:eastAsia="Arial Unicode MS"/>
          <w:color w:val="000000"/>
          <w:w w:val="0"/>
          <w:sz w:val="22"/>
          <w:szCs w:val="22"/>
        </w:rPr>
        <w:t>2</w:t>
      </w:r>
      <w:r w:rsidR="0029521F" w:rsidRPr="00D060DF">
        <w:rPr>
          <w:rFonts w:eastAsia="Arial Unicode MS"/>
          <w:color w:val="000000"/>
          <w:w w:val="0"/>
          <w:sz w:val="22"/>
          <w:szCs w:val="22"/>
        </w:rPr>
        <w:t xml:space="preserve"> </w:t>
      </w:r>
      <w:r w:rsidR="006E5C1F" w:rsidRPr="00D060DF">
        <w:rPr>
          <w:rFonts w:eastAsia="Arial Unicode MS"/>
          <w:color w:val="000000"/>
          <w:w w:val="0"/>
          <w:sz w:val="22"/>
          <w:szCs w:val="22"/>
        </w:rPr>
        <w:t>da Escritura de Emissão; e</w:t>
      </w:r>
    </w:p>
    <w:p w14:paraId="5A4D3578" w14:textId="77777777" w:rsidR="006E5C1F" w:rsidRPr="00D060DF" w:rsidRDefault="006E5C1F" w:rsidP="007378A8">
      <w:pPr>
        <w:pStyle w:val="PargrafodaLista"/>
        <w:rPr>
          <w:rFonts w:eastAsia="Arial Unicode MS"/>
          <w:color w:val="000000"/>
          <w:w w:val="0"/>
          <w:sz w:val="22"/>
          <w:szCs w:val="22"/>
        </w:rPr>
      </w:pPr>
    </w:p>
    <w:p w14:paraId="5F090FEA" w14:textId="42D44388" w:rsidR="00617259" w:rsidRPr="00D060DF" w:rsidRDefault="00617259" w:rsidP="00A173ED">
      <w:pPr>
        <w:numPr>
          <w:ilvl w:val="0"/>
          <w:numId w:val="47"/>
        </w:numPr>
        <w:spacing w:line="320" w:lineRule="exact"/>
        <w:ind w:left="1560" w:hanging="425"/>
        <w:jc w:val="both"/>
        <w:rPr>
          <w:sz w:val="22"/>
          <w:szCs w:val="22"/>
        </w:rPr>
      </w:pPr>
      <w:r w:rsidRPr="00D060DF">
        <w:rPr>
          <w:sz w:val="22"/>
          <w:szCs w:val="22"/>
          <w:u w:val="single"/>
        </w:rPr>
        <w:t>Data de Vencimento Final</w:t>
      </w:r>
      <w:r w:rsidR="006E5C1F" w:rsidRPr="00D060DF">
        <w:rPr>
          <w:sz w:val="22"/>
          <w:szCs w:val="22"/>
          <w:u w:val="single"/>
        </w:rPr>
        <w:t xml:space="preserve"> das Debêntures</w:t>
      </w:r>
      <w:r w:rsidRPr="00D060DF">
        <w:rPr>
          <w:sz w:val="22"/>
          <w:szCs w:val="22"/>
        </w:rPr>
        <w:t xml:space="preserve">: </w:t>
      </w:r>
      <w:r w:rsidR="00060DD8">
        <w:rPr>
          <w:sz w:val="22"/>
          <w:szCs w:val="22"/>
        </w:rPr>
        <w:t>15</w:t>
      </w:r>
      <w:r w:rsidR="00060DD8" w:rsidRPr="00D060DF">
        <w:rPr>
          <w:sz w:val="22"/>
          <w:szCs w:val="22"/>
        </w:rPr>
        <w:t xml:space="preserve"> </w:t>
      </w:r>
      <w:r w:rsidR="006E5C1F" w:rsidRPr="00D060DF">
        <w:rPr>
          <w:sz w:val="22"/>
          <w:szCs w:val="22"/>
        </w:rPr>
        <w:t xml:space="preserve">de </w:t>
      </w:r>
      <w:r w:rsidR="00060DD8">
        <w:rPr>
          <w:sz w:val="22"/>
          <w:szCs w:val="22"/>
        </w:rPr>
        <w:t>agosto</w:t>
      </w:r>
      <w:r w:rsidR="00060DD8" w:rsidRPr="00D060DF">
        <w:rPr>
          <w:sz w:val="22"/>
          <w:szCs w:val="22"/>
        </w:rPr>
        <w:t xml:space="preserve"> </w:t>
      </w:r>
      <w:r w:rsidR="006E5C1F" w:rsidRPr="00D060DF">
        <w:rPr>
          <w:sz w:val="22"/>
          <w:szCs w:val="22"/>
        </w:rPr>
        <w:t xml:space="preserve">de </w:t>
      </w:r>
      <w:r w:rsidR="00060DD8">
        <w:rPr>
          <w:sz w:val="22"/>
          <w:szCs w:val="22"/>
        </w:rPr>
        <w:t>2024</w:t>
      </w:r>
      <w:r w:rsidR="0029521F">
        <w:rPr>
          <w:sz w:val="22"/>
          <w:szCs w:val="22"/>
        </w:rPr>
        <w:t xml:space="preserve"> (“</w:t>
      </w:r>
      <w:r w:rsidR="0029521F">
        <w:rPr>
          <w:sz w:val="22"/>
          <w:szCs w:val="22"/>
          <w:u w:val="single"/>
        </w:rPr>
        <w:t>Data de Vencimento</w:t>
      </w:r>
      <w:r w:rsidR="0029521F">
        <w:rPr>
          <w:sz w:val="22"/>
          <w:szCs w:val="22"/>
        </w:rPr>
        <w:t>”)</w:t>
      </w:r>
      <w:r w:rsidR="00060DD8" w:rsidRPr="00D060DF">
        <w:rPr>
          <w:sz w:val="22"/>
          <w:szCs w:val="22"/>
        </w:rPr>
        <w:t>.</w:t>
      </w:r>
    </w:p>
    <w:p w14:paraId="79B45D3F" w14:textId="77777777" w:rsidR="003956BE" w:rsidRPr="00D060DF" w:rsidRDefault="003956BE" w:rsidP="002E2CE1">
      <w:pPr>
        <w:spacing w:line="288" w:lineRule="auto"/>
        <w:jc w:val="both"/>
        <w:rPr>
          <w:rFonts w:cs="Arial"/>
          <w:sz w:val="22"/>
        </w:rPr>
      </w:pPr>
    </w:p>
    <w:p w14:paraId="176A208B" w14:textId="77777777" w:rsidR="00B763F2" w:rsidRPr="00D060DF" w:rsidRDefault="008A506F" w:rsidP="002E2CE1">
      <w:pPr>
        <w:spacing w:line="288" w:lineRule="auto"/>
        <w:jc w:val="both"/>
        <w:rPr>
          <w:rFonts w:cs="Arial"/>
          <w:sz w:val="22"/>
        </w:rPr>
      </w:pPr>
      <w:r w:rsidRPr="00D060DF">
        <w:rPr>
          <w:rFonts w:cs="Arial"/>
          <w:sz w:val="22"/>
        </w:rPr>
        <w:t>2.</w:t>
      </w:r>
      <w:r w:rsidR="00946530" w:rsidRPr="00D060DF">
        <w:rPr>
          <w:rFonts w:cs="Arial"/>
          <w:sz w:val="22"/>
        </w:rPr>
        <w:t>2</w:t>
      </w:r>
      <w:r w:rsidR="000F6F37" w:rsidRPr="00D060DF">
        <w:rPr>
          <w:rFonts w:cs="Arial"/>
          <w:sz w:val="22"/>
        </w:rPr>
        <w:t>.</w:t>
      </w:r>
      <w:r w:rsidR="000F6F37" w:rsidRPr="00D060DF">
        <w:rPr>
          <w:rFonts w:cs="Arial"/>
          <w:sz w:val="22"/>
        </w:rPr>
        <w:tab/>
      </w:r>
      <w:r w:rsidRPr="00D060DF">
        <w:rPr>
          <w:rFonts w:cs="Arial"/>
          <w:sz w:val="22"/>
        </w:rPr>
        <w:t xml:space="preserve">Sem prejuízo do disposto </w:t>
      </w:r>
      <w:r w:rsidR="004B0DB9" w:rsidRPr="00D060DF">
        <w:rPr>
          <w:rFonts w:cs="Arial"/>
          <w:sz w:val="22"/>
        </w:rPr>
        <w:t>na Cláusula 2.1</w:t>
      </w:r>
      <w:r w:rsidRPr="00D060DF">
        <w:rPr>
          <w:rFonts w:cs="Arial"/>
          <w:sz w:val="22"/>
        </w:rPr>
        <w:t xml:space="preserve"> acima, as Obrigações Garantidas estão perfeitamen</w:t>
      </w:r>
      <w:r w:rsidR="00296038" w:rsidRPr="00D060DF">
        <w:rPr>
          <w:rFonts w:cs="Arial"/>
          <w:sz w:val="22"/>
        </w:rPr>
        <w:t xml:space="preserve">te descritas e caracterizadas na </w:t>
      </w:r>
      <w:r w:rsidR="006E5C1F" w:rsidRPr="00D060DF">
        <w:rPr>
          <w:rFonts w:cs="Arial"/>
          <w:sz w:val="22"/>
        </w:rPr>
        <w:t>Escritura de Emissão</w:t>
      </w:r>
      <w:r w:rsidRPr="00D060DF">
        <w:rPr>
          <w:rFonts w:cs="Arial"/>
          <w:sz w:val="22"/>
        </w:rPr>
        <w:t xml:space="preserve">, </w:t>
      </w:r>
      <w:r w:rsidR="00DF6E41" w:rsidRPr="00D060DF">
        <w:rPr>
          <w:rFonts w:cs="Arial"/>
          <w:sz w:val="22"/>
        </w:rPr>
        <w:t>do</w:t>
      </w:r>
      <w:r w:rsidRPr="00D060DF">
        <w:rPr>
          <w:rFonts w:cs="Arial"/>
          <w:sz w:val="22"/>
        </w:rPr>
        <w:t xml:space="preserve"> qua</w:t>
      </w:r>
      <w:r w:rsidR="00DF6E41" w:rsidRPr="00D060DF">
        <w:rPr>
          <w:rFonts w:cs="Arial"/>
          <w:sz w:val="22"/>
        </w:rPr>
        <w:t>l</w:t>
      </w:r>
      <w:r w:rsidRPr="00D060DF">
        <w:rPr>
          <w:rFonts w:cs="Arial"/>
          <w:sz w:val="22"/>
        </w:rPr>
        <w:t xml:space="preserve"> est</w:t>
      </w:r>
      <w:r w:rsidR="005942A0" w:rsidRPr="00D060DF">
        <w:rPr>
          <w:rFonts w:cs="Arial"/>
          <w:sz w:val="22"/>
        </w:rPr>
        <w:t>e</w:t>
      </w:r>
      <w:r w:rsidRPr="00D060DF">
        <w:rPr>
          <w:rFonts w:cs="Arial"/>
          <w:sz w:val="22"/>
        </w:rPr>
        <w:t xml:space="preserve"> </w:t>
      </w:r>
      <w:r w:rsidR="005942A0" w:rsidRPr="00D060DF">
        <w:rPr>
          <w:rFonts w:cs="Arial"/>
          <w:color w:val="000000"/>
          <w:sz w:val="22"/>
        </w:rPr>
        <w:t xml:space="preserve">Contrato de </w:t>
      </w:r>
      <w:r w:rsidR="005942A0" w:rsidRPr="00D060DF">
        <w:rPr>
          <w:rFonts w:cs="Arial"/>
          <w:sz w:val="22"/>
        </w:rPr>
        <w:t xml:space="preserve">Cessão Fiduciária </w:t>
      </w:r>
      <w:r w:rsidRPr="00D060DF">
        <w:rPr>
          <w:rFonts w:cs="Arial"/>
          <w:sz w:val="22"/>
        </w:rPr>
        <w:t>é parte integrante e inseparável, para todos os fins e efeitos de direito.</w:t>
      </w:r>
    </w:p>
    <w:p w14:paraId="5D6F2247" w14:textId="77777777" w:rsidR="004F3FB6" w:rsidRPr="00D060DF" w:rsidRDefault="004F3FB6" w:rsidP="002E2CE1">
      <w:pPr>
        <w:pStyle w:val="Ttulo5"/>
        <w:spacing w:line="288" w:lineRule="auto"/>
        <w:ind w:left="0"/>
        <w:jc w:val="both"/>
        <w:rPr>
          <w:rFonts w:ascii="Times New Roman" w:hAnsi="Times New Roman" w:cs="Arial"/>
          <w:sz w:val="22"/>
          <w:lang w:val="pt-BR"/>
        </w:rPr>
      </w:pPr>
    </w:p>
    <w:p w14:paraId="0B82D6F6" w14:textId="77777777" w:rsidR="004F3FB6" w:rsidRPr="00D060DF" w:rsidRDefault="004F3FB6" w:rsidP="002E2CE1">
      <w:pPr>
        <w:pStyle w:val="Ttulo5"/>
        <w:spacing w:line="288" w:lineRule="auto"/>
        <w:ind w:left="0"/>
        <w:jc w:val="both"/>
        <w:rPr>
          <w:rFonts w:ascii="Times New Roman" w:hAnsi="Times New Roman" w:cs="Arial"/>
          <w:sz w:val="22"/>
          <w:lang w:val="pt-BR"/>
        </w:rPr>
      </w:pPr>
      <w:r w:rsidRPr="00D060DF">
        <w:rPr>
          <w:rFonts w:ascii="Times New Roman" w:hAnsi="Times New Roman" w:cs="Arial"/>
          <w:sz w:val="22"/>
          <w:lang w:val="pt-BR"/>
        </w:rPr>
        <w:t xml:space="preserve">CLÁUSULA TERCEIRA – DO VALOR NOMINAL DOS </w:t>
      </w:r>
      <w:r w:rsidR="004B0DB9" w:rsidRPr="00D060DF">
        <w:rPr>
          <w:rFonts w:ascii="Times New Roman" w:hAnsi="Times New Roman" w:cs="Arial"/>
          <w:sz w:val="22"/>
          <w:lang w:val="pt-BR"/>
        </w:rPr>
        <w:t>DIREITOS CREDITÓRIOS</w:t>
      </w:r>
      <w:r w:rsidR="009476EB" w:rsidRPr="00D060DF">
        <w:rPr>
          <w:rFonts w:ascii="Times New Roman" w:hAnsi="Times New Roman" w:cs="Arial"/>
          <w:sz w:val="22"/>
          <w:lang w:val="pt-BR"/>
        </w:rPr>
        <w:t xml:space="preserve"> </w:t>
      </w:r>
      <w:r w:rsidR="005772C2" w:rsidRPr="00D060DF">
        <w:rPr>
          <w:rFonts w:ascii="Times New Roman" w:hAnsi="Times New Roman" w:cs="Arial"/>
          <w:sz w:val="22"/>
          <w:lang w:val="pt-BR"/>
        </w:rPr>
        <w:t xml:space="preserve">E DA MANUTENÇÃO DA </w:t>
      </w:r>
      <w:r w:rsidR="00645A51" w:rsidRPr="00D060DF">
        <w:rPr>
          <w:rFonts w:ascii="Times New Roman" w:hAnsi="Times New Roman" w:cs="Arial"/>
          <w:sz w:val="22"/>
          <w:lang w:val="pt-BR"/>
        </w:rPr>
        <w:t xml:space="preserve">CESSÃO </w:t>
      </w:r>
      <w:r w:rsidR="005772C2" w:rsidRPr="00D060DF">
        <w:rPr>
          <w:rFonts w:ascii="Times New Roman" w:hAnsi="Times New Roman" w:cs="Arial"/>
          <w:sz w:val="22"/>
          <w:lang w:val="pt-BR"/>
        </w:rPr>
        <w:t>FIDUCIÁRIA</w:t>
      </w:r>
      <w:bookmarkEnd w:id="7"/>
      <w:r w:rsidR="00D3129A" w:rsidRPr="00D060DF">
        <w:rPr>
          <w:rFonts w:ascii="Times New Roman" w:hAnsi="Times New Roman" w:cs="Arial"/>
          <w:sz w:val="22"/>
          <w:lang w:val="pt-BR"/>
        </w:rPr>
        <w:t xml:space="preserve"> </w:t>
      </w:r>
    </w:p>
    <w:p w14:paraId="357D54B0" w14:textId="77777777" w:rsidR="004F3FB6" w:rsidRPr="00D060DF" w:rsidRDefault="004F3FB6" w:rsidP="002E2CE1">
      <w:pPr>
        <w:spacing w:line="288" w:lineRule="auto"/>
        <w:rPr>
          <w:rFonts w:cs="Arial"/>
          <w:sz w:val="22"/>
        </w:rPr>
      </w:pPr>
    </w:p>
    <w:p w14:paraId="2426BC0E" w14:textId="555799C4" w:rsidR="005772C2" w:rsidRPr="00D060DF" w:rsidRDefault="005772C2" w:rsidP="002E2CE1">
      <w:pPr>
        <w:pStyle w:val="Corpodetexto2"/>
        <w:spacing w:line="288" w:lineRule="auto"/>
        <w:rPr>
          <w:rFonts w:ascii="Times New Roman" w:hAnsi="Times New Roman" w:cs="Arial"/>
          <w:b w:val="0"/>
          <w:sz w:val="22"/>
          <w:lang w:val="pt-BR"/>
        </w:rPr>
      </w:pPr>
      <w:r w:rsidRPr="00D060DF">
        <w:rPr>
          <w:rFonts w:ascii="Times New Roman" w:hAnsi="Times New Roman"/>
          <w:b w:val="0"/>
          <w:sz w:val="22"/>
          <w:lang w:val="pt-BR"/>
        </w:rPr>
        <w:t>3.</w:t>
      </w:r>
      <w:r w:rsidR="00E5307B" w:rsidRPr="00D060DF">
        <w:rPr>
          <w:rFonts w:ascii="Times New Roman" w:hAnsi="Times New Roman"/>
          <w:b w:val="0"/>
          <w:sz w:val="22"/>
          <w:lang w:val="pt-BR"/>
        </w:rPr>
        <w:t>1</w:t>
      </w:r>
      <w:r w:rsidRPr="00D060DF">
        <w:rPr>
          <w:rFonts w:ascii="Times New Roman" w:hAnsi="Times New Roman"/>
          <w:b w:val="0"/>
          <w:sz w:val="22"/>
          <w:lang w:val="pt-BR"/>
        </w:rPr>
        <w:t>.</w:t>
      </w:r>
      <w:r w:rsidRPr="00D060DF">
        <w:rPr>
          <w:rFonts w:ascii="Times New Roman" w:hAnsi="Times New Roman"/>
          <w:b w:val="0"/>
          <w:sz w:val="22"/>
          <w:lang w:val="pt-BR"/>
        </w:rPr>
        <w:tab/>
      </w:r>
      <w:r w:rsidR="009C10FE" w:rsidRPr="00D060DF">
        <w:rPr>
          <w:rFonts w:ascii="Times New Roman" w:hAnsi="Times New Roman"/>
          <w:b w:val="0"/>
          <w:color w:val="000000"/>
          <w:sz w:val="22"/>
          <w:lang w:val="pt-BR"/>
        </w:rPr>
        <w:t xml:space="preserve">As Partes estimam, nesta data, que </w:t>
      </w:r>
      <w:r w:rsidR="00BB35A8" w:rsidRPr="00D060DF">
        <w:rPr>
          <w:rFonts w:ascii="Times New Roman" w:hAnsi="Times New Roman"/>
          <w:b w:val="0"/>
          <w:color w:val="000000"/>
          <w:sz w:val="22"/>
          <w:lang w:val="pt-BR"/>
        </w:rPr>
        <w:t>a expectativa d</w:t>
      </w:r>
      <w:r w:rsidR="009C10FE" w:rsidRPr="00D060DF">
        <w:rPr>
          <w:rFonts w:ascii="Times New Roman" w:hAnsi="Times New Roman"/>
          <w:b w:val="0"/>
          <w:color w:val="000000"/>
          <w:sz w:val="22"/>
          <w:lang w:val="pt-BR"/>
        </w:rPr>
        <w:t xml:space="preserve">o valor nominal </w:t>
      </w:r>
      <w:r w:rsidR="0029521F">
        <w:rPr>
          <w:rFonts w:ascii="Times New Roman" w:hAnsi="Times New Roman"/>
          <w:b w:val="0"/>
          <w:color w:val="000000"/>
          <w:sz w:val="22"/>
          <w:lang w:val="pt-BR"/>
        </w:rPr>
        <w:t>bruto (antes das deduções)</w:t>
      </w:r>
      <w:r w:rsidR="0029521F" w:rsidRPr="00D060DF">
        <w:rPr>
          <w:rFonts w:ascii="Times New Roman" w:hAnsi="Times New Roman"/>
          <w:b w:val="0"/>
          <w:color w:val="000000"/>
          <w:sz w:val="22"/>
          <w:lang w:val="pt-BR"/>
        </w:rPr>
        <w:t xml:space="preserve"> </w:t>
      </w:r>
      <w:r w:rsidR="009C10FE" w:rsidRPr="00D060DF">
        <w:rPr>
          <w:rFonts w:ascii="Times New Roman" w:hAnsi="Times New Roman"/>
          <w:b w:val="0"/>
          <w:color w:val="000000"/>
          <w:sz w:val="22"/>
          <w:lang w:val="pt-BR"/>
        </w:rPr>
        <w:t xml:space="preserve">dos </w:t>
      </w:r>
      <w:r w:rsidR="00495356" w:rsidRPr="00D060DF">
        <w:rPr>
          <w:rFonts w:ascii="Times New Roman" w:hAnsi="Times New Roman" w:cs="Arial"/>
          <w:b w:val="0"/>
          <w:color w:val="000000"/>
          <w:sz w:val="22"/>
          <w:lang w:val="pt-BR" w:bidi="pa-IN"/>
        </w:rPr>
        <w:t xml:space="preserve">Direitos Creditórios </w:t>
      </w:r>
      <w:r w:rsidR="0051452F" w:rsidRPr="00D060DF">
        <w:rPr>
          <w:rFonts w:ascii="Times New Roman" w:hAnsi="Times New Roman" w:cs="Arial"/>
          <w:b w:val="0"/>
          <w:color w:val="000000"/>
          <w:sz w:val="22"/>
          <w:lang w:val="pt-BR" w:bidi="pa-IN"/>
        </w:rPr>
        <w:t xml:space="preserve">da </w:t>
      </w:r>
      <w:r w:rsidR="007D2778" w:rsidRPr="00D060DF">
        <w:rPr>
          <w:rFonts w:ascii="Times New Roman" w:hAnsi="Times New Roman" w:cs="Arial"/>
          <w:b w:val="0"/>
          <w:color w:val="000000"/>
          <w:sz w:val="22"/>
          <w:lang w:val="pt-BR" w:bidi="pa-IN"/>
        </w:rPr>
        <w:t xml:space="preserve">Taxa de </w:t>
      </w:r>
      <w:r w:rsidR="00E905B3" w:rsidRPr="00D060DF">
        <w:rPr>
          <w:rFonts w:ascii="Times New Roman" w:hAnsi="Times New Roman" w:cs="Arial"/>
          <w:b w:val="0"/>
          <w:color w:val="000000"/>
          <w:sz w:val="22"/>
          <w:lang w:val="pt-BR" w:bidi="pa-IN"/>
        </w:rPr>
        <w:t>Administração</w:t>
      </w:r>
      <w:r w:rsidR="00BF7601" w:rsidRPr="00D060DF">
        <w:rPr>
          <w:rFonts w:ascii="Times New Roman" w:hAnsi="Times New Roman"/>
          <w:b w:val="0"/>
          <w:color w:val="000000"/>
          <w:sz w:val="22"/>
          <w:lang w:val="pt-BR"/>
        </w:rPr>
        <w:t xml:space="preserve">, </w:t>
      </w:r>
      <w:r w:rsidR="00BF7601" w:rsidRPr="00D060DF">
        <w:rPr>
          <w:rFonts w:ascii="Times New Roman" w:hAnsi="Times New Roman"/>
          <w:b w:val="0"/>
          <w:sz w:val="22"/>
          <w:lang w:val="pt-BR"/>
        </w:rPr>
        <w:t xml:space="preserve">assim entendido como </w:t>
      </w:r>
      <w:r w:rsidR="00BF7601" w:rsidRPr="00D060DF">
        <w:rPr>
          <w:rFonts w:ascii="Times New Roman" w:hAnsi="Times New Roman"/>
          <w:b w:val="0"/>
          <w:color w:val="000000"/>
          <w:sz w:val="22"/>
          <w:lang w:val="pt-BR"/>
        </w:rPr>
        <w:t xml:space="preserve">o somatório dos valores </w:t>
      </w:r>
      <w:r w:rsidR="00193F6F" w:rsidRPr="00D060DF">
        <w:rPr>
          <w:rFonts w:ascii="Times New Roman" w:hAnsi="Times New Roman"/>
          <w:b w:val="0"/>
          <w:color w:val="000000"/>
          <w:sz w:val="22"/>
          <w:lang w:val="pt-BR"/>
        </w:rPr>
        <w:t xml:space="preserve">devidos em razão </w:t>
      </w:r>
      <w:r w:rsidR="002C02BE" w:rsidRPr="00D060DF">
        <w:rPr>
          <w:rFonts w:ascii="Times New Roman" w:hAnsi="Times New Roman"/>
          <w:b w:val="0"/>
          <w:color w:val="000000"/>
          <w:sz w:val="22"/>
          <w:lang w:val="pt-BR"/>
        </w:rPr>
        <w:t xml:space="preserve">dos Direitos Creditórios </w:t>
      </w:r>
      <w:r w:rsidR="00450E65" w:rsidRPr="00D060DF">
        <w:rPr>
          <w:rFonts w:ascii="Times New Roman" w:hAnsi="Times New Roman"/>
          <w:b w:val="0"/>
          <w:color w:val="000000"/>
          <w:sz w:val="22"/>
          <w:lang w:val="pt-BR"/>
        </w:rPr>
        <w:t xml:space="preserve">da Taxa de </w:t>
      </w:r>
      <w:r w:rsidR="00E905B3" w:rsidRPr="00D060DF">
        <w:rPr>
          <w:rFonts w:ascii="Times New Roman" w:hAnsi="Times New Roman"/>
          <w:b w:val="0"/>
          <w:color w:val="000000"/>
          <w:sz w:val="22"/>
          <w:lang w:val="pt-BR"/>
        </w:rPr>
        <w:t>Administração</w:t>
      </w:r>
      <w:r w:rsidR="007D2778" w:rsidRPr="00D060DF">
        <w:rPr>
          <w:rFonts w:ascii="Times New Roman" w:hAnsi="Times New Roman"/>
          <w:b w:val="0"/>
          <w:color w:val="000000"/>
          <w:sz w:val="22"/>
          <w:lang w:val="pt-BR"/>
        </w:rPr>
        <w:t xml:space="preserve"> </w:t>
      </w:r>
      <w:r w:rsidR="00450E65" w:rsidRPr="00D060DF">
        <w:rPr>
          <w:rFonts w:ascii="Times New Roman" w:hAnsi="Times New Roman"/>
          <w:b w:val="0"/>
          <w:color w:val="000000"/>
          <w:sz w:val="22"/>
          <w:lang w:val="pt-BR"/>
        </w:rPr>
        <w:t>devid</w:t>
      </w:r>
      <w:r w:rsidR="002C02BE" w:rsidRPr="00D060DF">
        <w:rPr>
          <w:rFonts w:ascii="Times New Roman" w:hAnsi="Times New Roman"/>
          <w:b w:val="0"/>
          <w:color w:val="000000"/>
          <w:sz w:val="22"/>
          <w:lang w:val="pt-BR"/>
        </w:rPr>
        <w:t>os</w:t>
      </w:r>
      <w:r w:rsidR="00450E65" w:rsidRPr="00D060DF">
        <w:rPr>
          <w:rFonts w:ascii="Times New Roman" w:hAnsi="Times New Roman"/>
          <w:b w:val="0"/>
          <w:color w:val="000000"/>
          <w:sz w:val="22"/>
          <w:lang w:val="pt-BR"/>
        </w:rPr>
        <w:t xml:space="preserve"> pelo</w:t>
      </w:r>
      <w:r w:rsidR="007D2778" w:rsidRPr="00D060DF">
        <w:rPr>
          <w:rFonts w:ascii="Times New Roman" w:hAnsi="Times New Roman"/>
          <w:b w:val="0"/>
          <w:color w:val="000000"/>
          <w:sz w:val="22"/>
          <w:lang w:val="pt-BR"/>
        </w:rPr>
        <w:t xml:space="preserve">s Condôminos </w:t>
      </w:r>
      <w:r w:rsidR="00450E65" w:rsidRPr="00D060DF">
        <w:rPr>
          <w:rFonts w:ascii="Times New Roman" w:hAnsi="Times New Roman"/>
          <w:b w:val="0"/>
          <w:color w:val="000000"/>
          <w:sz w:val="22"/>
          <w:lang w:val="pt-BR"/>
        </w:rPr>
        <w:t xml:space="preserve">à </w:t>
      </w:r>
      <w:r w:rsidR="008C1CCB" w:rsidRPr="00D060DF">
        <w:rPr>
          <w:rFonts w:ascii="Times New Roman" w:hAnsi="Times New Roman"/>
          <w:b w:val="0"/>
          <w:color w:val="000000"/>
          <w:sz w:val="22"/>
          <w:lang w:val="pt-BR"/>
        </w:rPr>
        <w:t>Fiduciante</w:t>
      </w:r>
      <w:r w:rsidR="00827014" w:rsidRPr="00D060DF">
        <w:rPr>
          <w:rFonts w:ascii="Times New Roman" w:hAnsi="Times New Roman"/>
          <w:b w:val="0"/>
          <w:color w:val="000000"/>
          <w:sz w:val="22"/>
          <w:lang w:val="pt-BR"/>
        </w:rPr>
        <w:t>,</w:t>
      </w:r>
      <w:r w:rsidR="00BF7601" w:rsidRPr="00D060DF">
        <w:rPr>
          <w:rFonts w:ascii="Times New Roman" w:hAnsi="Times New Roman"/>
          <w:b w:val="0"/>
          <w:color w:val="000000"/>
          <w:sz w:val="22"/>
          <w:lang w:val="pt-BR"/>
        </w:rPr>
        <w:t xml:space="preserve"> </w:t>
      </w:r>
      <w:r w:rsidR="00BB35A8" w:rsidRPr="00D060DF">
        <w:rPr>
          <w:rFonts w:ascii="Times New Roman" w:hAnsi="Times New Roman"/>
          <w:b w:val="0"/>
          <w:color w:val="000000"/>
          <w:sz w:val="22"/>
          <w:lang w:val="pt-BR"/>
        </w:rPr>
        <w:t xml:space="preserve">será </w:t>
      </w:r>
      <w:r w:rsidR="00827014" w:rsidRPr="00D060DF">
        <w:rPr>
          <w:rFonts w:ascii="Times New Roman" w:hAnsi="Times New Roman"/>
          <w:b w:val="0"/>
          <w:color w:val="000000"/>
          <w:sz w:val="22"/>
          <w:lang w:val="pt-BR"/>
        </w:rPr>
        <w:t>equivalente a</w:t>
      </w:r>
      <w:r w:rsidR="00193F6F" w:rsidRPr="00D060DF">
        <w:rPr>
          <w:rFonts w:ascii="Times New Roman" w:hAnsi="Times New Roman" w:cs="Arial"/>
          <w:b w:val="0"/>
          <w:color w:val="000000"/>
          <w:sz w:val="22"/>
          <w:lang w:val="pt-BR" w:bidi="pa-IN"/>
        </w:rPr>
        <w:t xml:space="preserve"> </w:t>
      </w:r>
      <w:r w:rsidR="00B66A00" w:rsidRPr="00D060DF">
        <w:rPr>
          <w:rFonts w:ascii="Times New Roman" w:hAnsi="Times New Roman"/>
          <w:b w:val="0"/>
          <w:color w:val="000000"/>
          <w:sz w:val="22"/>
          <w:lang w:val="pt-BR"/>
        </w:rPr>
        <w:t>R$</w:t>
      </w:r>
      <w:r w:rsidR="00544280" w:rsidRPr="00D060DF">
        <w:rPr>
          <w:rFonts w:ascii="Times New Roman" w:hAnsi="Times New Roman"/>
          <w:b w:val="0"/>
          <w:color w:val="000000"/>
          <w:sz w:val="22"/>
          <w:lang w:val="pt-BR"/>
        </w:rPr>
        <w:t xml:space="preserve">17.857.519,00 (dezessete milhões, oitocentos e cinquenta e sete mil, quinhentos e dezenove reais) referente ao </w:t>
      </w:r>
      <w:r w:rsidR="006E49BD" w:rsidRPr="006E49BD">
        <w:rPr>
          <w:rFonts w:ascii="Times New Roman" w:hAnsi="Times New Roman"/>
          <w:b w:val="0"/>
          <w:color w:val="000000"/>
          <w:sz w:val="22"/>
          <w:lang w:val="pt-BR"/>
        </w:rPr>
        <w:t>Subcondomínio Mirante</w:t>
      </w:r>
      <w:r w:rsidR="00544280" w:rsidRPr="00D060DF">
        <w:rPr>
          <w:rFonts w:ascii="Times New Roman" w:hAnsi="Times New Roman"/>
          <w:b w:val="0"/>
          <w:color w:val="000000"/>
          <w:sz w:val="22"/>
          <w:lang w:val="pt-BR"/>
        </w:rPr>
        <w:t xml:space="preserve"> e R$</w:t>
      </w:r>
      <w:r w:rsidR="00D632F2">
        <w:rPr>
          <w:rFonts w:ascii="Times New Roman" w:hAnsi="Times New Roman"/>
          <w:b w:val="0"/>
          <w:color w:val="000000"/>
          <w:sz w:val="22"/>
          <w:lang w:val="pt-BR"/>
        </w:rPr>
        <w:t xml:space="preserve"> </w:t>
      </w:r>
      <w:r w:rsidR="00544280" w:rsidRPr="00D060DF">
        <w:rPr>
          <w:rFonts w:ascii="Times New Roman" w:hAnsi="Times New Roman"/>
          <w:b w:val="0"/>
          <w:color w:val="000000"/>
          <w:sz w:val="22"/>
          <w:lang w:val="pt-BR"/>
        </w:rPr>
        <w:t xml:space="preserve">8.024.743,00 (oito milhões, vinte e quatro mil, setecentos e quarenta e três reais) referente ao </w:t>
      </w:r>
      <w:r w:rsidR="006E49BD" w:rsidRPr="006E49BD">
        <w:rPr>
          <w:rFonts w:ascii="Times New Roman" w:hAnsi="Times New Roman"/>
          <w:b w:val="0"/>
          <w:color w:val="000000"/>
          <w:sz w:val="22"/>
          <w:lang w:val="pt-BR"/>
        </w:rPr>
        <w:t xml:space="preserve">Subcondomínio </w:t>
      </w:r>
      <w:r w:rsidR="006E49BD">
        <w:rPr>
          <w:rFonts w:ascii="Times New Roman" w:hAnsi="Times New Roman"/>
          <w:b w:val="0"/>
          <w:color w:val="000000"/>
          <w:sz w:val="22"/>
          <w:lang w:val="pt-BR"/>
        </w:rPr>
        <w:t>Parque</w:t>
      </w:r>
      <w:r w:rsidR="00544280" w:rsidRPr="00D060DF" w:rsidDel="00544280">
        <w:rPr>
          <w:rFonts w:ascii="Times New Roman" w:hAnsi="Times New Roman"/>
          <w:b w:val="0"/>
          <w:color w:val="000000"/>
          <w:sz w:val="22"/>
          <w:lang w:val="pt-BR"/>
        </w:rPr>
        <w:t xml:space="preserve"> </w:t>
      </w:r>
      <w:r w:rsidR="002C02BE" w:rsidRPr="00D060DF">
        <w:rPr>
          <w:rFonts w:ascii="Times New Roman" w:hAnsi="Times New Roman" w:cs="Arial"/>
          <w:b w:val="0"/>
          <w:color w:val="000000"/>
          <w:sz w:val="22"/>
          <w:lang w:val="pt-BR" w:bidi="pa-IN"/>
        </w:rPr>
        <w:t xml:space="preserve">(correspondendo à </w:t>
      </w:r>
      <w:r w:rsidR="00450E65" w:rsidRPr="00D060DF">
        <w:rPr>
          <w:rFonts w:ascii="Times New Roman" w:hAnsi="Times New Roman" w:cs="Arial"/>
          <w:b w:val="0"/>
          <w:color w:val="000000"/>
          <w:sz w:val="22"/>
          <w:lang w:val="pt-BR" w:bidi="pa-IN"/>
        </w:rPr>
        <w:t xml:space="preserve">estimativa </w:t>
      </w:r>
      <w:r w:rsidR="007D2778" w:rsidRPr="00D060DF">
        <w:rPr>
          <w:rFonts w:ascii="Times New Roman" w:hAnsi="Times New Roman" w:cs="Arial"/>
          <w:b w:val="0"/>
          <w:color w:val="000000"/>
          <w:sz w:val="22"/>
          <w:lang w:val="pt-BR" w:bidi="pa-IN"/>
        </w:rPr>
        <w:t xml:space="preserve">de </w:t>
      </w:r>
      <w:r w:rsidR="00E905B3" w:rsidRPr="00D060DF">
        <w:rPr>
          <w:rFonts w:ascii="Times New Roman" w:hAnsi="Times New Roman" w:cs="Arial"/>
          <w:b w:val="0"/>
          <w:color w:val="000000"/>
          <w:sz w:val="22"/>
          <w:lang w:val="pt-BR" w:bidi="pa-IN"/>
        </w:rPr>
        <w:t>10</w:t>
      </w:r>
      <w:r w:rsidR="007D2778" w:rsidRPr="00D060DF">
        <w:rPr>
          <w:rFonts w:ascii="Times New Roman" w:hAnsi="Times New Roman" w:cs="Arial"/>
          <w:b w:val="0"/>
          <w:color w:val="000000"/>
          <w:sz w:val="22"/>
          <w:lang w:val="pt-BR" w:bidi="pa-IN"/>
        </w:rPr>
        <w:t>0% (</w:t>
      </w:r>
      <w:r w:rsidR="00E905B3" w:rsidRPr="00D060DF">
        <w:rPr>
          <w:rFonts w:ascii="Times New Roman" w:hAnsi="Times New Roman" w:cs="Arial"/>
          <w:b w:val="0"/>
          <w:color w:val="000000"/>
          <w:sz w:val="22"/>
          <w:lang w:val="pt-BR" w:bidi="pa-IN"/>
        </w:rPr>
        <w:t>cem</w:t>
      </w:r>
      <w:r w:rsidR="007D2778" w:rsidRPr="00D060DF">
        <w:rPr>
          <w:rFonts w:ascii="Times New Roman" w:hAnsi="Times New Roman" w:cs="Arial"/>
          <w:b w:val="0"/>
          <w:color w:val="000000"/>
          <w:sz w:val="22"/>
          <w:lang w:val="pt-BR" w:bidi="pa-IN"/>
        </w:rPr>
        <w:t xml:space="preserve"> por cento) </w:t>
      </w:r>
      <w:r w:rsidR="00450E65" w:rsidRPr="00D060DF">
        <w:rPr>
          <w:rFonts w:ascii="Times New Roman" w:hAnsi="Times New Roman" w:cs="Arial"/>
          <w:b w:val="0"/>
          <w:color w:val="000000"/>
          <w:sz w:val="22"/>
          <w:lang w:val="pt-BR" w:bidi="pa-IN"/>
        </w:rPr>
        <w:t xml:space="preserve">da Taxa de </w:t>
      </w:r>
      <w:r w:rsidR="00E905B3" w:rsidRPr="00D060DF">
        <w:rPr>
          <w:rFonts w:ascii="Times New Roman" w:hAnsi="Times New Roman" w:cs="Arial"/>
          <w:b w:val="0"/>
          <w:color w:val="000000"/>
          <w:sz w:val="22"/>
          <w:lang w:val="pt-BR" w:bidi="pa-IN"/>
        </w:rPr>
        <w:t>Administração</w:t>
      </w:r>
      <w:r w:rsidR="007D2778" w:rsidRPr="00D060DF">
        <w:rPr>
          <w:rFonts w:ascii="Times New Roman" w:hAnsi="Times New Roman" w:cs="Arial"/>
          <w:b w:val="0"/>
          <w:color w:val="000000"/>
          <w:sz w:val="22"/>
          <w:lang w:val="pt-BR" w:bidi="pa-IN"/>
        </w:rPr>
        <w:t xml:space="preserve"> </w:t>
      </w:r>
      <w:r w:rsidR="00450E65" w:rsidRPr="00D060DF">
        <w:rPr>
          <w:rFonts w:ascii="Times New Roman" w:hAnsi="Times New Roman" w:cs="Arial"/>
          <w:b w:val="0"/>
          <w:color w:val="000000"/>
          <w:sz w:val="22"/>
          <w:lang w:val="pt-BR" w:bidi="pa-IN"/>
        </w:rPr>
        <w:t xml:space="preserve">a ser paga até </w:t>
      </w:r>
      <w:r w:rsidR="00E905B3" w:rsidRPr="00D060DF">
        <w:rPr>
          <w:rFonts w:ascii="Times New Roman" w:hAnsi="Times New Roman" w:cs="Arial"/>
          <w:b w:val="0"/>
          <w:color w:val="000000"/>
          <w:sz w:val="22"/>
          <w:lang w:val="pt-BR" w:bidi="pa-IN"/>
        </w:rPr>
        <w:t xml:space="preserve">a conclusão da construção do empreendimento imobiliário </w:t>
      </w:r>
      <w:r w:rsidR="00450E65" w:rsidRPr="00D060DF">
        <w:rPr>
          <w:rFonts w:ascii="Times New Roman" w:hAnsi="Times New Roman" w:cs="Arial"/>
          <w:b w:val="0"/>
          <w:color w:val="000000"/>
          <w:sz w:val="22"/>
          <w:lang w:val="pt-BR" w:bidi="pa-IN"/>
        </w:rPr>
        <w:t>do Condomínio 1</w:t>
      </w:r>
      <w:r w:rsidR="002C02BE" w:rsidRPr="00D060DF">
        <w:rPr>
          <w:rFonts w:ascii="Times New Roman" w:hAnsi="Times New Roman" w:cs="Arial"/>
          <w:b w:val="0"/>
          <w:color w:val="000000"/>
          <w:sz w:val="22"/>
          <w:lang w:val="pt-BR" w:bidi="pa-IN"/>
        </w:rPr>
        <w:t>)</w:t>
      </w:r>
      <w:r w:rsidR="009C10FE" w:rsidRPr="00D060DF">
        <w:rPr>
          <w:rFonts w:ascii="Times New Roman" w:hAnsi="Times New Roman" w:cs="Arial"/>
          <w:b w:val="0"/>
          <w:color w:val="000000"/>
          <w:sz w:val="22"/>
          <w:lang w:val="pt-BR" w:bidi="pa-IN"/>
        </w:rPr>
        <w:t>.</w:t>
      </w:r>
      <w:r w:rsidR="00391E8A" w:rsidRPr="00D060DF">
        <w:rPr>
          <w:rFonts w:ascii="Times New Roman" w:hAnsi="Times New Roman" w:cs="Arial"/>
          <w:b w:val="0"/>
          <w:color w:val="000000"/>
          <w:sz w:val="22"/>
          <w:lang w:val="pt-BR" w:bidi="pa-IN"/>
        </w:rPr>
        <w:t xml:space="preserve"> </w:t>
      </w:r>
    </w:p>
    <w:p w14:paraId="7D092FF0" w14:textId="77777777" w:rsidR="00E2269D" w:rsidRPr="00D060DF" w:rsidRDefault="00E2269D" w:rsidP="002E2CE1">
      <w:pPr>
        <w:spacing w:line="288" w:lineRule="auto"/>
        <w:rPr>
          <w:rFonts w:cs="Arial"/>
          <w:sz w:val="22"/>
        </w:rPr>
      </w:pPr>
      <w:bookmarkStart w:id="8" w:name="_DV_M178"/>
      <w:bookmarkEnd w:id="8"/>
    </w:p>
    <w:p w14:paraId="6480F5A2" w14:textId="77777777" w:rsidR="004F3FB6" w:rsidRPr="00D060DF" w:rsidRDefault="004F3FB6" w:rsidP="002E2CE1">
      <w:pPr>
        <w:pStyle w:val="Ttulo5"/>
        <w:spacing w:line="288" w:lineRule="auto"/>
        <w:ind w:left="0"/>
        <w:rPr>
          <w:rFonts w:ascii="Times New Roman" w:hAnsi="Times New Roman" w:cs="Arial"/>
          <w:sz w:val="22"/>
          <w:lang w:val="pt-BR"/>
        </w:rPr>
      </w:pPr>
      <w:bookmarkStart w:id="9" w:name="_Toc522079149"/>
      <w:r w:rsidRPr="00D060DF">
        <w:rPr>
          <w:rFonts w:ascii="Times New Roman" w:hAnsi="Times New Roman" w:cs="Arial"/>
          <w:sz w:val="22"/>
          <w:lang w:val="pt-BR"/>
        </w:rPr>
        <w:t>CLÁUSULA QUARTA – DAS DECLARAÇÕES E OBRIGAÇÕES DA FIDUCIANTE</w:t>
      </w:r>
      <w:bookmarkEnd w:id="9"/>
    </w:p>
    <w:p w14:paraId="425C33F9" w14:textId="77777777" w:rsidR="004F3FB6" w:rsidRPr="00D060DF" w:rsidRDefault="004F3FB6" w:rsidP="002E2CE1">
      <w:pPr>
        <w:spacing w:line="288" w:lineRule="auto"/>
        <w:rPr>
          <w:rFonts w:cs="Arial"/>
          <w:sz w:val="22"/>
        </w:rPr>
      </w:pPr>
    </w:p>
    <w:p w14:paraId="6642B56A" w14:textId="77777777" w:rsidR="004F3FB6" w:rsidRPr="00D060DF" w:rsidRDefault="004F3FB6" w:rsidP="002E2CE1">
      <w:pPr>
        <w:pStyle w:val="Corpodetexto2"/>
        <w:spacing w:line="288" w:lineRule="auto"/>
        <w:rPr>
          <w:rFonts w:ascii="Times New Roman" w:hAnsi="Times New Roman"/>
          <w:b w:val="0"/>
          <w:sz w:val="22"/>
          <w:lang w:val="pt-BR"/>
        </w:rPr>
      </w:pPr>
      <w:r w:rsidRPr="00D060DF">
        <w:rPr>
          <w:rFonts w:ascii="Times New Roman" w:hAnsi="Times New Roman"/>
          <w:b w:val="0"/>
          <w:sz w:val="22"/>
          <w:lang w:val="pt-BR"/>
        </w:rPr>
        <w:t>4.1.</w:t>
      </w:r>
      <w:r w:rsidRPr="00D060DF">
        <w:rPr>
          <w:rFonts w:ascii="Times New Roman" w:hAnsi="Times New Roman"/>
          <w:b w:val="0"/>
          <w:sz w:val="22"/>
          <w:lang w:val="pt-BR"/>
        </w:rPr>
        <w:tab/>
        <w:t>A Fiduciante declara que</w:t>
      </w:r>
      <w:r w:rsidR="006C69FC" w:rsidRPr="00D060DF">
        <w:rPr>
          <w:rFonts w:ascii="Times New Roman" w:hAnsi="Times New Roman"/>
          <w:b w:val="0"/>
          <w:sz w:val="22"/>
          <w:lang w:val="pt-BR"/>
        </w:rPr>
        <w:t>, nesta data</w:t>
      </w:r>
      <w:r w:rsidRPr="00D060DF">
        <w:rPr>
          <w:rFonts w:ascii="Times New Roman" w:hAnsi="Times New Roman"/>
          <w:b w:val="0"/>
          <w:sz w:val="22"/>
          <w:lang w:val="pt-BR"/>
        </w:rPr>
        <w:t>:</w:t>
      </w:r>
    </w:p>
    <w:p w14:paraId="28369B2C" w14:textId="77777777" w:rsidR="004F3FB6" w:rsidRPr="00D060DF" w:rsidRDefault="004F3FB6" w:rsidP="002E2CE1">
      <w:pPr>
        <w:spacing w:line="288" w:lineRule="auto"/>
        <w:rPr>
          <w:rFonts w:cs="Arial"/>
          <w:sz w:val="22"/>
        </w:rPr>
      </w:pPr>
    </w:p>
    <w:p w14:paraId="51EB9D88" w14:textId="77777777" w:rsidR="00EC64CE" w:rsidRPr="00D060DF" w:rsidRDefault="008C1CCB" w:rsidP="00873ABB">
      <w:pPr>
        <w:pStyle w:val="Corpodetexto2"/>
        <w:numPr>
          <w:ilvl w:val="0"/>
          <w:numId w:val="29"/>
        </w:numPr>
        <w:spacing w:line="288" w:lineRule="auto"/>
        <w:ind w:hanging="720"/>
        <w:rPr>
          <w:rFonts w:ascii="Times New Roman" w:hAnsi="Times New Roman"/>
          <w:b w:val="0"/>
          <w:sz w:val="22"/>
          <w:lang w:val="pt-BR"/>
        </w:rPr>
      </w:pPr>
      <w:r w:rsidRPr="00D060DF">
        <w:rPr>
          <w:rFonts w:ascii="Times New Roman" w:hAnsi="Times New Roman" w:cs="Arial"/>
          <w:b w:val="0"/>
          <w:sz w:val="22"/>
          <w:lang w:val="pt-BR"/>
        </w:rPr>
        <w:t>é</w:t>
      </w:r>
      <w:r w:rsidR="00EC64CE" w:rsidRPr="00D060DF">
        <w:rPr>
          <w:rFonts w:ascii="Times New Roman" w:hAnsi="Times New Roman"/>
          <w:b w:val="0"/>
          <w:sz w:val="22"/>
          <w:lang w:val="pt-BR"/>
        </w:rPr>
        <w:t xml:space="preserve"> sociedade devidamente constituída e validamente existente de acordo com as leis </w:t>
      </w:r>
      <w:r w:rsidR="0011187F" w:rsidRPr="00D060DF">
        <w:rPr>
          <w:rFonts w:ascii="Times New Roman" w:hAnsi="Times New Roman"/>
          <w:b w:val="0"/>
          <w:sz w:val="22"/>
          <w:lang w:val="pt-BR"/>
        </w:rPr>
        <w:t xml:space="preserve">da República Federativa </w:t>
      </w:r>
      <w:r w:rsidR="00EC64CE" w:rsidRPr="00D060DF">
        <w:rPr>
          <w:rFonts w:ascii="Times New Roman" w:hAnsi="Times New Roman"/>
          <w:b w:val="0"/>
          <w:sz w:val="22"/>
          <w:lang w:val="pt-BR"/>
        </w:rPr>
        <w:t>do Brasil, possuindo poderes e autoridade para celebrar este Contrato</w:t>
      </w:r>
      <w:r w:rsidR="00EC64CE" w:rsidRPr="00D060DF">
        <w:rPr>
          <w:rFonts w:ascii="Times New Roman" w:hAnsi="Times New Roman" w:cs="Arial"/>
          <w:b w:val="0"/>
          <w:sz w:val="22"/>
          <w:lang w:val="pt-BR"/>
        </w:rPr>
        <w:t xml:space="preserve"> de Cessão Fiduciária</w:t>
      </w:r>
      <w:r w:rsidR="00EC64CE" w:rsidRPr="00D060DF">
        <w:rPr>
          <w:rFonts w:ascii="Times New Roman" w:hAnsi="Times New Roman"/>
          <w:b w:val="0"/>
          <w:sz w:val="22"/>
          <w:lang w:val="pt-BR"/>
        </w:rPr>
        <w:t>, assumir as obrigações que lhe cabem por força deste Contrato</w:t>
      </w:r>
      <w:r w:rsidR="00EC64CE" w:rsidRPr="00D060DF">
        <w:rPr>
          <w:rFonts w:ascii="Times New Roman" w:hAnsi="Times New Roman" w:cs="Arial"/>
          <w:b w:val="0"/>
          <w:sz w:val="22"/>
          <w:lang w:val="pt-BR"/>
        </w:rPr>
        <w:t xml:space="preserve"> de Cessão Fiduciária</w:t>
      </w:r>
      <w:r w:rsidR="00EC64CE" w:rsidRPr="00D060DF">
        <w:rPr>
          <w:rFonts w:ascii="Times New Roman" w:hAnsi="Times New Roman"/>
          <w:b w:val="0"/>
          <w:sz w:val="22"/>
          <w:lang w:val="pt-BR"/>
        </w:rPr>
        <w:t>, cumprir e observar as disposições aqui contidas;</w:t>
      </w:r>
    </w:p>
    <w:p w14:paraId="57074D3C" w14:textId="77777777" w:rsidR="00EC64CE" w:rsidRPr="00D060DF" w:rsidRDefault="00EC64CE" w:rsidP="00F8427D">
      <w:pPr>
        <w:pStyle w:val="Corpodetexto2"/>
        <w:spacing w:line="288" w:lineRule="auto"/>
        <w:ind w:left="720"/>
        <w:rPr>
          <w:rFonts w:ascii="Times New Roman" w:hAnsi="Times New Roman"/>
          <w:b w:val="0"/>
          <w:sz w:val="22"/>
          <w:lang w:val="pt-BR"/>
        </w:rPr>
      </w:pPr>
    </w:p>
    <w:p w14:paraId="4E2AE70A" w14:textId="77777777" w:rsidR="00EC64CE" w:rsidRPr="00D060DF"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todas as autorizações e medidas de qualquer natureza que sejam necessárias ou obrigatórias à celebração e cumprimento, por parte da Fiduciante, deste Contrato de Cessão Fiduciária e </w:t>
      </w:r>
      <w:r w:rsidR="00914DA5" w:rsidRPr="00D060DF">
        <w:rPr>
          <w:rFonts w:ascii="Times New Roman" w:hAnsi="Times New Roman" w:cs="Arial"/>
          <w:b w:val="0"/>
          <w:sz w:val="22"/>
          <w:lang w:val="pt-BR"/>
        </w:rPr>
        <w:t>a</w:t>
      </w:r>
      <w:r w:rsidRPr="00D060DF">
        <w:rPr>
          <w:rFonts w:ascii="Times New Roman" w:hAnsi="Times New Roman" w:cs="Arial"/>
          <w:b w:val="0"/>
          <w:sz w:val="22"/>
          <w:lang w:val="pt-BR"/>
        </w:rPr>
        <w:t xml:space="preserve"> sua validade e exequibilidade e à constituição e manutenção do ônus sobre os </w:t>
      </w:r>
      <w:r w:rsidR="00495356" w:rsidRPr="00D060DF">
        <w:rPr>
          <w:rFonts w:ascii="Times New Roman" w:hAnsi="Times New Roman" w:cs="Arial"/>
          <w:b w:val="0"/>
          <w:color w:val="000000"/>
          <w:sz w:val="22"/>
          <w:lang w:val="pt-BR" w:bidi="pa-IN"/>
        </w:rPr>
        <w:t xml:space="preserve">Direitos Creditórios </w:t>
      </w:r>
      <w:r w:rsidR="0051452F" w:rsidRPr="00D060DF">
        <w:rPr>
          <w:rFonts w:ascii="Times New Roman" w:hAnsi="Times New Roman" w:cs="Arial"/>
          <w:b w:val="0"/>
          <w:color w:val="000000"/>
          <w:sz w:val="22"/>
          <w:lang w:val="pt-BR" w:bidi="pa-IN"/>
        </w:rPr>
        <w:t xml:space="preserve">da </w:t>
      </w:r>
      <w:r w:rsidR="007D2778" w:rsidRPr="00D060DF">
        <w:rPr>
          <w:rFonts w:ascii="Times New Roman" w:hAnsi="Times New Roman" w:cs="Arial"/>
          <w:b w:val="0"/>
          <w:color w:val="000000"/>
          <w:sz w:val="22"/>
          <w:lang w:val="pt-BR" w:bidi="pa-IN"/>
        </w:rPr>
        <w:lastRenderedPageBreak/>
        <w:t xml:space="preserve">Taxa de </w:t>
      </w:r>
      <w:r w:rsidR="00E905B3" w:rsidRPr="00D060DF">
        <w:rPr>
          <w:rFonts w:ascii="Times New Roman" w:hAnsi="Times New Roman" w:cs="Arial"/>
          <w:b w:val="0"/>
          <w:color w:val="000000"/>
          <w:sz w:val="22"/>
          <w:lang w:val="pt-BR" w:bidi="pa-IN"/>
        </w:rPr>
        <w:t>Administração</w:t>
      </w:r>
      <w:r w:rsidRPr="00D060DF">
        <w:rPr>
          <w:rFonts w:ascii="Times New Roman" w:hAnsi="Times New Roman" w:cs="Arial"/>
          <w:b w:val="0"/>
          <w:sz w:val="22"/>
          <w:lang w:val="pt-BR"/>
        </w:rPr>
        <w:t xml:space="preserve">, a </w:t>
      </w:r>
      <w:r w:rsidR="00F40D95" w:rsidRPr="00D060DF">
        <w:rPr>
          <w:rFonts w:ascii="Times New Roman" w:hAnsi="Times New Roman" w:cs="Arial"/>
          <w:b w:val="0"/>
          <w:sz w:val="22"/>
          <w:lang w:val="pt-BR"/>
        </w:rPr>
        <w:t>Conta Centralizadora Direitos Creditórios</w:t>
      </w:r>
      <w:r w:rsidR="001861FF" w:rsidRPr="00D060DF">
        <w:rPr>
          <w:rFonts w:ascii="Times New Roman" w:hAnsi="Times New Roman" w:cs="Arial"/>
          <w:b w:val="0"/>
          <w:sz w:val="22"/>
          <w:lang w:val="pt-BR"/>
        </w:rPr>
        <w:t xml:space="preserve"> </w:t>
      </w:r>
      <w:r w:rsidRPr="00D060DF">
        <w:rPr>
          <w:rFonts w:ascii="Times New Roman" w:hAnsi="Times New Roman" w:cs="Arial"/>
          <w:b w:val="0"/>
          <w:sz w:val="22"/>
          <w:lang w:val="pt-BR"/>
        </w:rPr>
        <w:t xml:space="preserve">e os Direitos Creditórios Cedidos foram obtidas ou tomadas, sendo válidas e estando em pleno vigor e efeito, exceto quanto ao registro deste Contrato e seus eventuais </w:t>
      </w:r>
      <w:r w:rsidR="001861FF" w:rsidRPr="00D060DF">
        <w:rPr>
          <w:rFonts w:ascii="Times New Roman" w:hAnsi="Times New Roman" w:cs="Arial"/>
          <w:b w:val="0"/>
          <w:sz w:val="22"/>
          <w:lang w:val="pt-BR"/>
        </w:rPr>
        <w:t>a</w:t>
      </w:r>
      <w:r w:rsidRPr="00D060DF">
        <w:rPr>
          <w:rFonts w:ascii="Times New Roman" w:hAnsi="Times New Roman" w:cs="Arial"/>
          <w:b w:val="0"/>
          <w:sz w:val="22"/>
          <w:lang w:val="pt-BR"/>
        </w:rPr>
        <w:t>ditamentos nos Cartórios de Registro de Títulos e Documentos competente, o qual deverá ser realizado nos prazos aqui previstos;</w:t>
      </w:r>
    </w:p>
    <w:p w14:paraId="5EEE4837" w14:textId="77777777" w:rsidR="00EC64CE" w:rsidRPr="00D060DF" w:rsidRDefault="00EC64CE" w:rsidP="007378A8">
      <w:pPr>
        <w:pStyle w:val="Corpodetexto2"/>
        <w:spacing w:line="288" w:lineRule="auto"/>
        <w:ind w:left="720"/>
        <w:rPr>
          <w:rFonts w:ascii="Times New Roman" w:hAnsi="Times New Roman" w:cs="Arial"/>
          <w:b w:val="0"/>
          <w:sz w:val="22"/>
          <w:lang w:val="pt-BR"/>
        </w:rPr>
      </w:pPr>
    </w:p>
    <w:p w14:paraId="76556129" w14:textId="77777777" w:rsidR="00EC64CE" w:rsidRPr="00D060DF"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mediante a adoção de todas as medidas societárias necessárias para autorizar a celebração deste Contrato de Cessão Fiduciária, a celebração deste Contrato e o cumprimento das Obrigações Garantidas não violam (i) seus documentos societários; (ii) qualquer lei, regulamento ou decisão que a vincule ou lhe seja aplicável, nem importam em inadimplemento de qualquer de suas obrigações;</w:t>
      </w:r>
    </w:p>
    <w:p w14:paraId="447D5369" w14:textId="77777777" w:rsidR="00EC64CE" w:rsidRPr="00D060DF" w:rsidRDefault="00EC64CE" w:rsidP="007378A8">
      <w:pPr>
        <w:pStyle w:val="Corpodetexto2"/>
        <w:spacing w:line="288" w:lineRule="auto"/>
        <w:ind w:left="720"/>
        <w:rPr>
          <w:rFonts w:ascii="Times New Roman" w:hAnsi="Times New Roman" w:cs="Arial"/>
          <w:b w:val="0"/>
          <w:sz w:val="22"/>
          <w:lang w:val="pt-BR"/>
        </w:rPr>
      </w:pPr>
    </w:p>
    <w:p w14:paraId="16F5C42E" w14:textId="6FA40A4C" w:rsidR="004F3FB6" w:rsidRPr="00D060DF"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este Contrato de Cessão Fiduciária foi validamente firmado por seus representantes legais, os quais, mediante a obtenção das medidas societárias necessárias para autorizar a celebração deste Contrato de Cessão Fiduciária, terão poderes para assumir, em nome da Fiduciante, as obrigações aqui estabelecidas, constituindo o presente Contrato de Cessão Fiduciária uma obrigação lícita e válida, exequível em conformidade com seus termos, com força de título executivo extrajudicial nos termos do Artigo </w:t>
      </w:r>
      <w:r w:rsidR="00914DA5" w:rsidRPr="00D060DF">
        <w:rPr>
          <w:rFonts w:ascii="Times New Roman" w:hAnsi="Times New Roman" w:cs="Arial"/>
          <w:b w:val="0"/>
          <w:sz w:val="22"/>
          <w:lang w:val="pt-BR"/>
        </w:rPr>
        <w:t>784, inciso II</w:t>
      </w:r>
      <w:r w:rsidRPr="00D060DF">
        <w:rPr>
          <w:rFonts w:ascii="Times New Roman" w:hAnsi="Times New Roman" w:cs="Arial"/>
          <w:b w:val="0"/>
          <w:sz w:val="22"/>
          <w:lang w:val="pt-BR"/>
        </w:rPr>
        <w:t xml:space="preserve">, da Lei nº </w:t>
      </w:r>
      <w:r w:rsidR="00914DA5" w:rsidRPr="00D060DF">
        <w:rPr>
          <w:rFonts w:ascii="Times New Roman" w:hAnsi="Times New Roman" w:cs="Arial"/>
          <w:b w:val="0"/>
          <w:sz w:val="22"/>
          <w:lang w:val="pt-BR"/>
        </w:rPr>
        <w:t>13.105</w:t>
      </w:r>
      <w:r w:rsidRPr="00D060DF">
        <w:rPr>
          <w:rFonts w:ascii="Times New Roman" w:hAnsi="Times New Roman" w:cs="Arial"/>
          <w:b w:val="0"/>
          <w:sz w:val="22"/>
          <w:lang w:val="pt-BR"/>
        </w:rPr>
        <w:t xml:space="preserve">, de </w:t>
      </w:r>
      <w:r w:rsidR="00914DA5" w:rsidRPr="00D060DF">
        <w:rPr>
          <w:rFonts w:ascii="Times New Roman" w:hAnsi="Times New Roman" w:cs="Arial"/>
          <w:b w:val="0"/>
          <w:sz w:val="22"/>
          <w:lang w:val="pt-BR"/>
        </w:rPr>
        <w:t xml:space="preserve">16 </w:t>
      </w:r>
      <w:r w:rsidRPr="00D060DF">
        <w:rPr>
          <w:rFonts w:ascii="Times New Roman" w:hAnsi="Times New Roman" w:cs="Arial"/>
          <w:b w:val="0"/>
          <w:sz w:val="22"/>
          <w:lang w:val="pt-BR"/>
        </w:rPr>
        <w:t xml:space="preserve">de </w:t>
      </w:r>
      <w:r w:rsidR="00914DA5" w:rsidRPr="00D060DF">
        <w:rPr>
          <w:rFonts w:ascii="Times New Roman" w:hAnsi="Times New Roman" w:cs="Arial"/>
          <w:b w:val="0"/>
          <w:sz w:val="22"/>
          <w:lang w:val="pt-BR"/>
        </w:rPr>
        <w:t>março de 2015</w:t>
      </w:r>
      <w:r w:rsidRPr="00D060DF">
        <w:rPr>
          <w:rFonts w:ascii="Times New Roman" w:hAnsi="Times New Roman" w:cs="Arial"/>
          <w:b w:val="0"/>
          <w:sz w:val="22"/>
          <w:lang w:val="pt-BR"/>
        </w:rPr>
        <w:t>, conforme alterada (“</w:t>
      </w:r>
      <w:r w:rsidRPr="00D060DF">
        <w:rPr>
          <w:rFonts w:ascii="Times New Roman" w:hAnsi="Times New Roman" w:cs="Arial"/>
          <w:b w:val="0"/>
          <w:sz w:val="22"/>
          <w:u w:val="single"/>
          <w:lang w:val="pt-BR"/>
        </w:rPr>
        <w:t>Código de Processo Civil</w:t>
      </w:r>
      <w:r w:rsidRPr="00D060DF">
        <w:rPr>
          <w:rFonts w:ascii="Times New Roman" w:hAnsi="Times New Roman" w:cs="Arial"/>
          <w:b w:val="0"/>
          <w:sz w:val="22"/>
          <w:lang w:val="pt-BR"/>
        </w:rPr>
        <w:t>”)</w:t>
      </w:r>
      <w:r w:rsidR="00C940BC" w:rsidRPr="00D060DF">
        <w:rPr>
          <w:rFonts w:ascii="Times New Roman" w:hAnsi="Times New Roman" w:cs="Arial"/>
          <w:b w:val="0"/>
          <w:sz w:val="22"/>
          <w:lang w:val="pt-BR"/>
        </w:rPr>
        <w:t>, condicionado ao disposto na Cláusula 1.1.1</w:t>
      </w:r>
      <w:r w:rsidRPr="00D060DF">
        <w:rPr>
          <w:rFonts w:ascii="Times New Roman" w:hAnsi="Times New Roman" w:cs="Arial"/>
          <w:b w:val="0"/>
          <w:sz w:val="22"/>
          <w:lang w:val="pt-BR"/>
        </w:rPr>
        <w:t>;</w:t>
      </w:r>
    </w:p>
    <w:p w14:paraId="6D73D4CD" w14:textId="77777777" w:rsidR="00E960AD" w:rsidRPr="00D060DF" w:rsidRDefault="00E960AD" w:rsidP="007378A8">
      <w:pPr>
        <w:pStyle w:val="Corpodetexto2"/>
        <w:spacing w:line="288" w:lineRule="auto"/>
        <w:ind w:left="720"/>
        <w:rPr>
          <w:rFonts w:ascii="Times New Roman" w:hAnsi="Times New Roman" w:cs="Arial"/>
          <w:b w:val="0"/>
          <w:sz w:val="22"/>
          <w:lang w:val="pt-BR"/>
        </w:rPr>
      </w:pPr>
    </w:p>
    <w:p w14:paraId="0FB7B03D" w14:textId="4079BABB" w:rsidR="004F3FB6" w:rsidRPr="00D060DF" w:rsidRDefault="004F3FB6"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os </w:t>
      </w:r>
      <w:r w:rsidR="00645A51" w:rsidRPr="00D060DF">
        <w:rPr>
          <w:rFonts w:ascii="Times New Roman" w:hAnsi="Times New Roman" w:cs="Arial"/>
          <w:b w:val="0"/>
          <w:sz w:val="22"/>
          <w:lang w:val="pt-BR"/>
        </w:rPr>
        <w:t xml:space="preserve">Direitos Creditórios Cedidos </w:t>
      </w:r>
      <w:r w:rsidRPr="00D060DF">
        <w:rPr>
          <w:rFonts w:ascii="Times New Roman" w:hAnsi="Times New Roman" w:cs="Arial"/>
          <w:b w:val="0"/>
          <w:sz w:val="22"/>
          <w:lang w:val="pt-BR"/>
        </w:rPr>
        <w:t>encontra</w:t>
      </w:r>
      <w:r w:rsidR="00C940BC" w:rsidRPr="00D060DF">
        <w:rPr>
          <w:rFonts w:ascii="Times New Roman" w:hAnsi="Times New Roman" w:cs="Arial"/>
          <w:b w:val="0"/>
          <w:sz w:val="22"/>
          <w:lang w:val="pt-BR"/>
        </w:rPr>
        <w:t>r</w:t>
      </w:r>
      <w:r w:rsidRPr="00D060DF">
        <w:rPr>
          <w:rFonts w:ascii="Times New Roman" w:hAnsi="Times New Roman" w:cs="Arial"/>
          <w:b w:val="0"/>
          <w:sz w:val="22"/>
          <w:lang w:val="pt-BR"/>
        </w:rPr>
        <w:t>-se</w:t>
      </w:r>
      <w:r w:rsidR="00C940BC" w:rsidRPr="00D060DF">
        <w:rPr>
          <w:rFonts w:ascii="Times New Roman" w:hAnsi="Times New Roman" w:cs="Arial"/>
          <w:b w:val="0"/>
          <w:sz w:val="22"/>
          <w:lang w:val="pt-BR"/>
        </w:rPr>
        <w:t>-ão</w:t>
      </w:r>
      <w:r w:rsidRPr="00D060DF">
        <w:rPr>
          <w:rFonts w:ascii="Times New Roman" w:hAnsi="Times New Roman" w:cs="Arial"/>
          <w:b w:val="0"/>
          <w:sz w:val="22"/>
          <w:lang w:val="pt-BR"/>
        </w:rPr>
        <w:t xml:space="preserve"> livres e desembaraçados de quaisquer ônus, gravames ou restrições de natureza pessoal e/ou rea</w:t>
      </w:r>
      <w:r w:rsidR="00941B46" w:rsidRPr="00D060DF">
        <w:rPr>
          <w:rFonts w:ascii="Times New Roman" w:hAnsi="Times New Roman" w:cs="Arial"/>
          <w:b w:val="0"/>
          <w:sz w:val="22"/>
          <w:lang w:val="pt-BR"/>
        </w:rPr>
        <w:t>l, não sendo do conhecimento da Fiduciante</w:t>
      </w:r>
      <w:r w:rsidR="001861FF" w:rsidRPr="00D060DF">
        <w:rPr>
          <w:rFonts w:ascii="Times New Roman" w:hAnsi="Times New Roman" w:cs="Arial"/>
          <w:b w:val="0"/>
          <w:sz w:val="22"/>
          <w:lang w:val="pt-BR"/>
        </w:rPr>
        <w:t xml:space="preserve"> </w:t>
      </w:r>
      <w:r w:rsidRPr="00D060DF">
        <w:rPr>
          <w:rFonts w:ascii="Times New Roman" w:hAnsi="Times New Roman" w:cs="Arial"/>
          <w:b w:val="0"/>
          <w:sz w:val="22"/>
          <w:lang w:val="pt-BR"/>
        </w:rPr>
        <w:t>a existência de qualquer fato que impeça ou restrinja o direito da Fiduciante em realizar a Cessão Fiduciária;</w:t>
      </w:r>
    </w:p>
    <w:p w14:paraId="14F0E011" w14:textId="77777777" w:rsidR="004F3FB6" w:rsidRPr="00D060DF" w:rsidRDefault="004F3FB6" w:rsidP="007378A8">
      <w:pPr>
        <w:pStyle w:val="Corpodetexto2"/>
        <w:spacing w:line="288" w:lineRule="auto"/>
        <w:ind w:left="720"/>
        <w:rPr>
          <w:rFonts w:ascii="Times New Roman" w:hAnsi="Times New Roman" w:cs="Arial"/>
          <w:b w:val="0"/>
          <w:sz w:val="22"/>
          <w:lang w:val="pt-BR"/>
        </w:rPr>
      </w:pPr>
    </w:p>
    <w:p w14:paraId="77D09FB9" w14:textId="77777777"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não foram cientificadas até a presente data da existência de qualquer litígio, investigação ou processo perante qualquer tribunal arbitral, juízo ou tribunal administrativo com relação aos Direitos Creditórios Cedidos e ou as suas obrigações aqui previstas que esteja pendente ou, no seu melhor conhecimento, seja iminente, e que afete os Direitos Creditórios Cedidos, qualquer das suas obrigações aqui previstas ou a sua solvência; </w:t>
      </w:r>
    </w:p>
    <w:p w14:paraId="198C7B37" w14:textId="77777777" w:rsidR="00E960AD" w:rsidRPr="00D060DF" w:rsidRDefault="00E960AD" w:rsidP="007378A8">
      <w:pPr>
        <w:pStyle w:val="Corpodetexto2"/>
        <w:spacing w:line="288" w:lineRule="auto"/>
        <w:ind w:left="720"/>
        <w:rPr>
          <w:rFonts w:ascii="Times New Roman" w:hAnsi="Times New Roman" w:cs="Arial"/>
          <w:b w:val="0"/>
          <w:sz w:val="22"/>
          <w:lang w:val="pt-BR"/>
        </w:rPr>
      </w:pPr>
    </w:p>
    <w:p w14:paraId="3D5F9BF6" w14:textId="18FD68B6"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a cessão fiduciária sobre os Direitos Creditórios Cedidos, de acordo com este Contrato, constitui um direito real de garantia válido e eficaz, mediante os registros estabelecidos na Cláusula 4.2 abaixo</w:t>
      </w:r>
      <w:r w:rsidR="00C940BC" w:rsidRPr="00D060DF">
        <w:rPr>
          <w:rFonts w:ascii="Times New Roman" w:hAnsi="Times New Roman" w:cs="Arial"/>
          <w:b w:val="0"/>
          <w:sz w:val="22"/>
          <w:lang w:val="pt-BR"/>
        </w:rPr>
        <w:t xml:space="preserve"> e aquisição superveniente</w:t>
      </w:r>
      <w:r w:rsidRPr="00D060DF">
        <w:rPr>
          <w:rFonts w:ascii="Times New Roman" w:hAnsi="Times New Roman" w:cs="Arial"/>
          <w:b w:val="0"/>
          <w:sz w:val="22"/>
          <w:lang w:val="pt-BR"/>
        </w:rPr>
        <w:t xml:space="preserve">, e sem concorrência sobre demais garantias que assegurarão o cumprimento das Obrigações Garantidas, não sendo necessária a obtenção de qualquer aprovação governamental, ou quaisquer outros consentimentos, aprovações ou notificações que não tenham sido previamente obtidos, com relação: (i) à criação e manutenção da </w:t>
      </w:r>
      <w:r w:rsidR="002C02BE" w:rsidRPr="00D060DF">
        <w:rPr>
          <w:rFonts w:ascii="Times New Roman" w:hAnsi="Times New Roman" w:cs="Arial"/>
          <w:b w:val="0"/>
          <w:sz w:val="22"/>
          <w:lang w:val="pt-BR"/>
        </w:rPr>
        <w:t xml:space="preserve">cessão </w:t>
      </w:r>
      <w:r w:rsidRPr="00D060DF">
        <w:rPr>
          <w:rFonts w:ascii="Times New Roman" w:hAnsi="Times New Roman" w:cs="Arial"/>
          <w:b w:val="0"/>
          <w:sz w:val="22"/>
          <w:lang w:val="pt-BR"/>
        </w:rPr>
        <w:t>fiduciária sobre os Direitos Creditórios Cedidos de acordo com este Contrato; (ii) à assinatura e ao cumprimento das obrigações estabelecidas no presente Contrato; (iii) à validade ou exequibilidade deste Contrato; e (iv) ao exercício, pel</w:t>
      </w:r>
      <w:r w:rsidR="002F6B92" w:rsidRPr="00D060DF">
        <w:rPr>
          <w:rFonts w:ascii="Times New Roman" w:hAnsi="Times New Roman" w:cs="Arial"/>
          <w:b w:val="0"/>
          <w:sz w:val="22"/>
          <w:lang w:val="pt-BR"/>
        </w:rPr>
        <w:t>os Debenturistas, representados pelo</w:t>
      </w:r>
      <w:r w:rsidRPr="00D060DF">
        <w:rPr>
          <w:rFonts w:ascii="Times New Roman" w:hAnsi="Times New Roman" w:cs="Arial"/>
          <w:b w:val="0"/>
          <w:sz w:val="22"/>
          <w:lang w:val="pt-BR"/>
        </w:rPr>
        <w:t xml:space="preserve"> Fiduciári</w:t>
      </w:r>
      <w:r w:rsidR="002F6B92" w:rsidRPr="00D060DF">
        <w:rPr>
          <w:rFonts w:ascii="Times New Roman" w:hAnsi="Times New Roman" w:cs="Arial"/>
          <w:b w:val="0"/>
          <w:sz w:val="22"/>
          <w:lang w:val="pt-BR"/>
        </w:rPr>
        <w:t>o</w:t>
      </w:r>
      <w:r w:rsidRPr="00D060DF">
        <w:rPr>
          <w:rFonts w:ascii="Times New Roman" w:hAnsi="Times New Roman" w:cs="Arial"/>
          <w:b w:val="0"/>
          <w:sz w:val="22"/>
          <w:lang w:val="pt-BR"/>
        </w:rPr>
        <w:t>, dos direitos conferidos por meio deste Contrato;</w:t>
      </w:r>
    </w:p>
    <w:p w14:paraId="17EF01F0" w14:textId="77777777" w:rsidR="00BC1A1A" w:rsidRPr="00D060DF" w:rsidRDefault="00BC1A1A" w:rsidP="007378A8">
      <w:pPr>
        <w:pStyle w:val="Corpodetexto2"/>
        <w:spacing w:line="288" w:lineRule="auto"/>
        <w:ind w:left="720"/>
        <w:rPr>
          <w:rFonts w:ascii="Times New Roman" w:hAnsi="Times New Roman" w:cs="Arial"/>
          <w:b w:val="0"/>
          <w:sz w:val="22"/>
          <w:lang w:val="pt-BR"/>
        </w:rPr>
      </w:pPr>
    </w:p>
    <w:p w14:paraId="472A184C" w14:textId="77777777"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lastRenderedPageBreak/>
        <w:t>tem conhecimento de todos os termos e condições da Escritura de Emissão e das Obrigações Garantidas, inclusive cláusulas de eventos de inadimplemento e vencimento antecipado;</w:t>
      </w:r>
    </w:p>
    <w:p w14:paraId="34F2F9B8" w14:textId="77777777" w:rsidR="00BC1A1A" w:rsidRPr="00D060DF" w:rsidRDefault="00BC1A1A" w:rsidP="007378A8">
      <w:pPr>
        <w:pStyle w:val="Corpodetexto2"/>
        <w:spacing w:line="288" w:lineRule="auto"/>
        <w:ind w:left="720"/>
        <w:rPr>
          <w:rFonts w:ascii="Times New Roman" w:hAnsi="Times New Roman" w:cs="Arial"/>
          <w:b w:val="0"/>
          <w:sz w:val="22"/>
          <w:lang w:val="pt-BR"/>
        </w:rPr>
      </w:pPr>
    </w:p>
    <w:p w14:paraId="6862E713" w14:textId="53233BEF" w:rsidR="004F3FB6" w:rsidRPr="00D060DF" w:rsidRDefault="004F3FB6"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não </w:t>
      </w:r>
      <w:r w:rsidR="002C02BE" w:rsidRPr="00D060DF">
        <w:rPr>
          <w:rFonts w:ascii="Times New Roman" w:hAnsi="Times New Roman" w:cs="Arial"/>
          <w:b w:val="0"/>
          <w:sz w:val="22"/>
          <w:lang w:val="pt-BR"/>
        </w:rPr>
        <w:t xml:space="preserve">tem </w:t>
      </w:r>
      <w:r w:rsidR="00F01621" w:rsidRPr="00D060DF">
        <w:rPr>
          <w:rFonts w:ascii="Times New Roman" w:hAnsi="Times New Roman" w:cs="Arial"/>
          <w:b w:val="0"/>
          <w:sz w:val="22"/>
          <w:lang w:val="pt-BR"/>
        </w:rPr>
        <w:t>conhecimento da existência de</w:t>
      </w:r>
      <w:r w:rsidRPr="00D060DF">
        <w:rPr>
          <w:rFonts w:ascii="Times New Roman" w:hAnsi="Times New Roman" w:cs="Arial"/>
          <w:b w:val="0"/>
          <w:sz w:val="22"/>
          <w:lang w:val="pt-BR"/>
        </w:rPr>
        <w:t xml:space="preserve"> restrições urbanísticas, ambientais, sanitárias, de acesso ou segurança, relacionadas ao </w:t>
      </w:r>
      <w:r w:rsidR="00F00B5E" w:rsidRPr="00D060DF">
        <w:rPr>
          <w:rFonts w:ascii="Times New Roman" w:hAnsi="Times New Roman" w:cs="Arial"/>
          <w:b w:val="0"/>
          <w:sz w:val="22"/>
          <w:lang w:val="pt-BR"/>
        </w:rPr>
        <w:t>Condomínio 1 ou com o Lote 1 Quadra A</w:t>
      </w:r>
      <w:r w:rsidRPr="00D060DF">
        <w:rPr>
          <w:rFonts w:ascii="Times New Roman" w:hAnsi="Times New Roman" w:cs="Arial"/>
          <w:b w:val="0"/>
          <w:sz w:val="22"/>
          <w:lang w:val="pt-BR"/>
        </w:rPr>
        <w:t xml:space="preserve">, que </w:t>
      </w:r>
      <w:r w:rsidR="00C23467" w:rsidRPr="00D060DF">
        <w:rPr>
          <w:rFonts w:ascii="Times New Roman" w:hAnsi="Times New Roman" w:cs="Arial"/>
          <w:b w:val="0"/>
          <w:sz w:val="22"/>
          <w:lang w:val="pt-BR"/>
        </w:rPr>
        <w:t xml:space="preserve">afetem ou </w:t>
      </w:r>
      <w:r w:rsidRPr="00D060DF">
        <w:rPr>
          <w:rFonts w:ascii="Times New Roman" w:hAnsi="Times New Roman" w:cs="Arial"/>
          <w:b w:val="0"/>
          <w:sz w:val="22"/>
          <w:lang w:val="pt-BR"/>
        </w:rPr>
        <w:t xml:space="preserve">possam vir a afetar os </w:t>
      </w:r>
      <w:r w:rsidR="00645A51" w:rsidRPr="00D060DF">
        <w:rPr>
          <w:rFonts w:ascii="Times New Roman" w:hAnsi="Times New Roman" w:cs="Arial"/>
          <w:b w:val="0"/>
          <w:sz w:val="22"/>
          <w:lang w:val="pt-BR"/>
        </w:rPr>
        <w:t xml:space="preserve">Direitos Creditórios Cedidos </w:t>
      </w:r>
      <w:r w:rsidR="00C23467" w:rsidRPr="00D060DF">
        <w:rPr>
          <w:rFonts w:ascii="Times New Roman" w:hAnsi="Times New Roman" w:cs="Arial"/>
          <w:b w:val="0"/>
          <w:sz w:val="22"/>
          <w:lang w:val="pt-BR"/>
        </w:rPr>
        <w:t>ou, ainda que indiretamente, a presente Cessão Fiduciária</w:t>
      </w:r>
      <w:r w:rsidRPr="00D060DF">
        <w:rPr>
          <w:rFonts w:ascii="Times New Roman" w:hAnsi="Times New Roman" w:cs="Arial"/>
          <w:b w:val="0"/>
          <w:sz w:val="22"/>
          <w:lang w:val="pt-BR"/>
        </w:rPr>
        <w:t>;</w:t>
      </w:r>
    </w:p>
    <w:p w14:paraId="3547BEF0" w14:textId="77777777" w:rsidR="004F3FB6" w:rsidRPr="00D060DF" w:rsidRDefault="004F3FB6" w:rsidP="007378A8">
      <w:pPr>
        <w:pStyle w:val="Corpodetexto2"/>
        <w:spacing w:line="288" w:lineRule="auto"/>
        <w:ind w:left="720"/>
        <w:rPr>
          <w:rFonts w:ascii="Times New Roman" w:hAnsi="Times New Roman" w:cs="Arial"/>
          <w:b w:val="0"/>
          <w:sz w:val="22"/>
          <w:lang w:val="pt-BR"/>
        </w:rPr>
      </w:pPr>
    </w:p>
    <w:p w14:paraId="1C74BA68" w14:textId="401331E4" w:rsidR="004F3FB6" w:rsidRPr="00D060DF" w:rsidRDefault="00F01621"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não </w:t>
      </w:r>
      <w:r w:rsidR="002C02BE" w:rsidRPr="00D060DF">
        <w:rPr>
          <w:rFonts w:ascii="Times New Roman" w:hAnsi="Times New Roman" w:cs="Arial"/>
          <w:b w:val="0"/>
          <w:sz w:val="22"/>
          <w:lang w:val="pt-BR"/>
        </w:rPr>
        <w:t xml:space="preserve">tem </w:t>
      </w:r>
      <w:r w:rsidRPr="00D060DF">
        <w:rPr>
          <w:rFonts w:ascii="Times New Roman" w:hAnsi="Times New Roman" w:cs="Arial"/>
          <w:b w:val="0"/>
          <w:sz w:val="22"/>
          <w:lang w:val="pt-BR"/>
        </w:rPr>
        <w:t>conhecimento da existência no</w:t>
      </w:r>
      <w:r w:rsidR="004F3FB6" w:rsidRPr="00D060DF">
        <w:rPr>
          <w:rFonts w:ascii="Times New Roman" w:hAnsi="Times New Roman" w:cs="Arial"/>
          <w:b w:val="0"/>
          <w:sz w:val="22"/>
          <w:lang w:val="pt-BR"/>
        </w:rPr>
        <w:t xml:space="preserve"> </w:t>
      </w:r>
      <w:r w:rsidR="00914DA5" w:rsidRPr="00D060DF">
        <w:rPr>
          <w:rFonts w:ascii="Times New Roman" w:hAnsi="Times New Roman" w:cs="Arial"/>
          <w:b w:val="0"/>
          <w:sz w:val="22"/>
          <w:lang w:val="pt-BR"/>
        </w:rPr>
        <w:t>Condomínio 1</w:t>
      </w:r>
      <w:r w:rsidR="001861FF" w:rsidRPr="00D060DF">
        <w:rPr>
          <w:rFonts w:ascii="Times New Roman" w:hAnsi="Times New Roman" w:cs="Arial"/>
          <w:b w:val="0"/>
          <w:sz w:val="22"/>
          <w:lang w:val="pt-BR"/>
        </w:rPr>
        <w:t xml:space="preserve"> </w:t>
      </w:r>
      <w:r w:rsidR="004F3FB6" w:rsidRPr="00D060DF">
        <w:rPr>
          <w:rFonts w:ascii="Times New Roman" w:hAnsi="Times New Roman" w:cs="Arial"/>
          <w:b w:val="0"/>
          <w:sz w:val="22"/>
          <w:lang w:val="pt-BR"/>
        </w:rPr>
        <w:t xml:space="preserve">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afetar os </w:t>
      </w:r>
      <w:r w:rsidR="00645A51" w:rsidRPr="00D060DF">
        <w:rPr>
          <w:rFonts w:ascii="Times New Roman" w:hAnsi="Times New Roman" w:cs="Arial"/>
          <w:b w:val="0"/>
          <w:sz w:val="22"/>
          <w:lang w:val="pt-BR"/>
        </w:rPr>
        <w:t xml:space="preserve">Direitos Creditórios Cedidos </w:t>
      </w:r>
      <w:r w:rsidR="00C23467" w:rsidRPr="00D060DF">
        <w:rPr>
          <w:rFonts w:ascii="Times New Roman" w:hAnsi="Times New Roman" w:cs="Arial"/>
          <w:b w:val="0"/>
          <w:sz w:val="22"/>
          <w:lang w:val="pt-BR"/>
        </w:rPr>
        <w:t>ou, ainda que indiretamente, a presente Cessão Fiduciária</w:t>
      </w:r>
      <w:r w:rsidR="004F3FB6" w:rsidRPr="00D060DF">
        <w:rPr>
          <w:rFonts w:ascii="Times New Roman" w:hAnsi="Times New Roman" w:cs="Arial"/>
          <w:b w:val="0"/>
          <w:sz w:val="22"/>
          <w:lang w:val="pt-BR"/>
        </w:rPr>
        <w:t>;</w:t>
      </w:r>
    </w:p>
    <w:p w14:paraId="451FEA9E" w14:textId="77777777" w:rsidR="00C23467" w:rsidRPr="00D060DF" w:rsidRDefault="00C23467" w:rsidP="007378A8">
      <w:pPr>
        <w:pStyle w:val="Corpodetexto2"/>
        <w:spacing w:line="288" w:lineRule="auto"/>
        <w:ind w:left="720"/>
        <w:rPr>
          <w:rFonts w:ascii="Times New Roman" w:hAnsi="Times New Roman" w:cs="Arial"/>
          <w:b w:val="0"/>
          <w:sz w:val="22"/>
          <w:lang w:val="pt-BR"/>
        </w:rPr>
      </w:pPr>
    </w:p>
    <w:p w14:paraId="74788A22" w14:textId="3BFD4521" w:rsidR="00A61194" w:rsidRPr="00D060DF" w:rsidRDefault="004F3FB6"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não </w:t>
      </w:r>
      <w:r w:rsidR="002C02BE" w:rsidRPr="00D060DF">
        <w:rPr>
          <w:rFonts w:ascii="Times New Roman" w:hAnsi="Times New Roman" w:cs="Arial"/>
          <w:b w:val="0"/>
          <w:sz w:val="22"/>
          <w:lang w:val="pt-BR"/>
        </w:rPr>
        <w:t xml:space="preserve">tem </w:t>
      </w:r>
      <w:r w:rsidR="00F01621" w:rsidRPr="00D060DF">
        <w:rPr>
          <w:rFonts w:ascii="Times New Roman" w:hAnsi="Times New Roman" w:cs="Arial"/>
          <w:b w:val="0"/>
          <w:sz w:val="22"/>
          <w:lang w:val="pt-BR"/>
        </w:rPr>
        <w:t>conhecimento da existência de</w:t>
      </w:r>
      <w:r w:rsidR="00F01621" w:rsidRPr="00D060DF" w:rsidDel="00F01621">
        <w:rPr>
          <w:rFonts w:ascii="Times New Roman" w:hAnsi="Times New Roman" w:cs="Arial"/>
          <w:b w:val="0"/>
          <w:sz w:val="22"/>
          <w:lang w:val="pt-BR"/>
        </w:rPr>
        <w:t xml:space="preserve"> </w:t>
      </w:r>
      <w:r w:rsidRPr="00D060DF">
        <w:rPr>
          <w:rFonts w:ascii="Times New Roman" w:hAnsi="Times New Roman" w:cs="Arial"/>
          <w:b w:val="0"/>
          <w:sz w:val="22"/>
          <w:lang w:val="pt-BR"/>
        </w:rPr>
        <w:t>processos de desapropriação, servidão ou demarcação de terras</w:t>
      </w:r>
      <w:r w:rsidR="00CA486C" w:rsidRPr="00D060DF">
        <w:rPr>
          <w:rFonts w:ascii="Times New Roman" w:hAnsi="Times New Roman" w:cs="Arial"/>
          <w:b w:val="0"/>
          <w:sz w:val="22"/>
          <w:lang w:val="pt-BR"/>
        </w:rPr>
        <w:t xml:space="preserve"> envolvendo</w:t>
      </w:r>
      <w:r w:rsidRPr="00D060DF">
        <w:rPr>
          <w:rFonts w:ascii="Times New Roman" w:hAnsi="Times New Roman" w:cs="Arial"/>
          <w:b w:val="0"/>
          <w:sz w:val="22"/>
          <w:lang w:val="pt-BR"/>
        </w:rPr>
        <w:t>, direta ou indiretamente</w:t>
      </w:r>
      <w:r w:rsidR="00CA486C" w:rsidRPr="00D060DF">
        <w:rPr>
          <w:rFonts w:ascii="Times New Roman" w:hAnsi="Times New Roman" w:cs="Arial"/>
          <w:b w:val="0"/>
          <w:sz w:val="22"/>
          <w:lang w:val="pt-BR"/>
        </w:rPr>
        <w:t>,</w:t>
      </w:r>
      <w:r w:rsidRPr="00D060DF">
        <w:rPr>
          <w:rFonts w:ascii="Times New Roman" w:hAnsi="Times New Roman" w:cs="Arial"/>
          <w:b w:val="0"/>
          <w:sz w:val="22"/>
          <w:lang w:val="pt-BR"/>
        </w:rPr>
        <w:t xml:space="preserve"> o </w:t>
      </w:r>
      <w:r w:rsidR="00F00B5E" w:rsidRPr="00D060DF">
        <w:rPr>
          <w:rFonts w:ascii="Times New Roman" w:hAnsi="Times New Roman" w:cs="Arial"/>
          <w:b w:val="0"/>
          <w:sz w:val="22"/>
          <w:lang w:val="pt-BR"/>
        </w:rPr>
        <w:t>Lote 1 Quadra A</w:t>
      </w:r>
      <w:r w:rsidRPr="00D060DF">
        <w:rPr>
          <w:rFonts w:ascii="Times New Roman" w:hAnsi="Times New Roman" w:cs="Arial"/>
          <w:b w:val="0"/>
          <w:sz w:val="22"/>
          <w:lang w:val="pt-BR"/>
        </w:rPr>
        <w:t>, que</w:t>
      </w:r>
      <w:r w:rsidR="00CA486C" w:rsidRPr="00D060DF">
        <w:rPr>
          <w:rFonts w:ascii="Times New Roman" w:hAnsi="Times New Roman" w:cs="Arial"/>
          <w:b w:val="0"/>
          <w:sz w:val="22"/>
          <w:lang w:val="pt-BR"/>
        </w:rPr>
        <w:t xml:space="preserve"> afetem ou</w:t>
      </w:r>
      <w:r w:rsidRPr="00D060DF">
        <w:rPr>
          <w:rFonts w:ascii="Times New Roman" w:hAnsi="Times New Roman" w:cs="Arial"/>
          <w:b w:val="0"/>
          <w:sz w:val="22"/>
          <w:lang w:val="pt-BR"/>
        </w:rPr>
        <w:t xml:space="preserve"> possam vir a afetar os </w:t>
      </w:r>
      <w:r w:rsidR="00F00B5E" w:rsidRPr="00D060DF">
        <w:rPr>
          <w:rFonts w:ascii="Times New Roman" w:hAnsi="Times New Roman" w:cs="Arial"/>
          <w:b w:val="0"/>
          <w:sz w:val="22"/>
          <w:lang w:val="pt-BR"/>
        </w:rPr>
        <w:t>Direitos Creditórios Cedidos</w:t>
      </w:r>
      <w:r w:rsidR="00CA486C" w:rsidRPr="00D060DF">
        <w:rPr>
          <w:rFonts w:ascii="Times New Roman" w:hAnsi="Times New Roman" w:cs="Arial"/>
          <w:b w:val="0"/>
          <w:sz w:val="22"/>
          <w:lang w:val="pt-BR"/>
        </w:rPr>
        <w:t xml:space="preserve"> ou, ainda que indiretamente, a presente Cessão Fiduciária</w:t>
      </w:r>
      <w:r w:rsidR="00A61194" w:rsidRPr="00D060DF">
        <w:rPr>
          <w:rFonts w:ascii="Times New Roman" w:hAnsi="Times New Roman" w:cs="Arial"/>
          <w:b w:val="0"/>
          <w:sz w:val="22"/>
          <w:lang w:val="pt-BR"/>
        </w:rPr>
        <w:t xml:space="preserve">; </w:t>
      </w:r>
    </w:p>
    <w:p w14:paraId="4F583948" w14:textId="77777777" w:rsidR="00A61194" w:rsidRPr="00D060DF" w:rsidRDefault="00A61194" w:rsidP="007378A8">
      <w:pPr>
        <w:pStyle w:val="Corpodetexto2"/>
        <w:spacing w:line="288" w:lineRule="auto"/>
        <w:ind w:left="720"/>
        <w:rPr>
          <w:rFonts w:ascii="Times New Roman" w:hAnsi="Times New Roman" w:cs="Arial"/>
          <w:b w:val="0"/>
          <w:sz w:val="22"/>
          <w:lang w:val="pt-BR"/>
        </w:rPr>
      </w:pPr>
    </w:p>
    <w:p w14:paraId="069A4D9C" w14:textId="23E8214B" w:rsidR="004F3FB6" w:rsidRPr="00D060DF" w:rsidRDefault="00A61194"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os </w:t>
      </w:r>
      <w:r w:rsidR="00495356" w:rsidRPr="00D060DF">
        <w:rPr>
          <w:rFonts w:ascii="Times New Roman" w:hAnsi="Times New Roman" w:cs="Arial"/>
          <w:b w:val="0"/>
          <w:color w:val="000000"/>
          <w:sz w:val="22"/>
          <w:lang w:val="pt-BR" w:bidi="pa-IN"/>
        </w:rPr>
        <w:t xml:space="preserve">Direitos Creditórios </w:t>
      </w:r>
      <w:r w:rsidR="009502C0" w:rsidRPr="00D060DF">
        <w:rPr>
          <w:rFonts w:ascii="Times New Roman" w:hAnsi="Times New Roman" w:cs="Arial"/>
          <w:b w:val="0"/>
          <w:color w:val="000000"/>
          <w:sz w:val="22"/>
          <w:lang w:val="pt-BR" w:bidi="pa-IN"/>
        </w:rPr>
        <w:t>da Taxa de Administração</w:t>
      </w:r>
      <w:r w:rsidR="009502C0" w:rsidRPr="00D060DF">
        <w:rPr>
          <w:rFonts w:ascii="Times New Roman" w:hAnsi="Times New Roman" w:cs="Arial"/>
          <w:b w:val="0"/>
          <w:sz w:val="22"/>
          <w:lang w:val="pt-BR"/>
        </w:rPr>
        <w:t xml:space="preserve"> </w:t>
      </w:r>
      <w:r w:rsidR="00B2782D" w:rsidRPr="00D060DF">
        <w:rPr>
          <w:rFonts w:ascii="Times New Roman" w:hAnsi="Times New Roman" w:cs="Arial"/>
          <w:b w:val="0"/>
          <w:sz w:val="22"/>
          <w:lang w:val="pt-BR"/>
        </w:rPr>
        <w:t xml:space="preserve">serão </w:t>
      </w:r>
      <w:r w:rsidR="00941B8A" w:rsidRPr="00D060DF">
        <w:rPr>
          <w:rFonts w:ascii="Times New Roman" w:hAnsi="Times New Roman" w:cs="Arial"/>
          <w:b w:val="0"/>
          <w:sz w:val="22"/>
          <w:lang w:val="pt-BR"/>
        </w:rPr>
        <w:t>pagos pelo Condomínio</w:t>
      </w:r>
      <w:r w:rsidR="00F00B5E" w:rsidRPr="00D060DF">
        <w:rPr>
          <w:rFonts w:ascii="Times New Roman" w:hAnsi="Times New Roman" w:cs="Arial"/>
          <w:b w:val="0"/>
          <w:sz w:val="22"/>
          <w:lang w:val="pt-BR"/>
        </w:rPr>
        <w:t xml:space="preserve"> </w:t>
      </w:r>
      <w:r w:rsidRPr="00D060DF">
        <w:rPr>
          <w:rFonts w:ascii="Times New Roman" w:hAnsi="Times New Roman" w:cs="Arial"/>
          <w:b w:val="0"/>
          <w:sz w:val="22"/>
          <w:lang w:val="pt-BR"/>
        </w:rPr>
        <w:t xml:space="preserve">diretamente na </w:t>
      </w:r>
      <w:r w:rsidR="00F40D95" w:rsidRPr="00D060DF">
        <w:rPr>
          <w:rFonts w:ascii="Times New Roman" w:hAnsi="Times New Roman" w:cs="Arial"/>
          <w:b w:val="0"/>
          <w:sz w:val="22"/>
          <w:lang w:val="pt-BR"/>
        </w:rPr>
        <w:t>Conta Centralizadora Direitos Creditórios</w:t>
      </w:r>
      <w:r w:rsidRPr="00D060DF">
        <w:rPr>
          <w:rFonts w:ascii="Times New Roman" w:hAnsi="Times New Roman" w:cs="Arial"/>
          <w:b w:val="0"/>
          <w:sz w:val="22"/>
          <w:lang w:val="pt-BR"/>
        </w:rPr>
        <w:t>. Caso qualquer valor seja indevidamente pago à Fiduciante</w:t>
      </w:r>
      <w:r w:rsidR="001861FF" w:rsidRPr="00D060DF">
        <w:rPr>
          <w:rFonts w:ascii="Times New Roman" w:hAnsi="Times New Roman" w:cs="Arial"/>
          <w:b w:val="0"/>
          <w:sz w:val="22"/>
          <w:lang w:val="pt-BR"/>
        </w:rPr>
        <w:t xml:space="preserve"> </w:t>
      </w:r>
      <w:r w:rsidRPr="00D060DF">
        <w:rPr>
          <w:rFonts w:ascii="Times New Roman" w:hAnsi="Times New Roman" w:cs="Arial"/>
          <w:b w:val="0"/>
          <w:sz w:val="22"/>
          <w:lang w:val="pt-BR"/>
        </w:rPr>
        <w:t xml:space="preserve">em qualquer outra conta corrente </w:t>
      </w:r>
      <w:r w:rsidR="00B2782D" w:rsidRPr="00D060DF">
        <w:rPr>
          <w:rFonts w:ascii="Times New Roman" w:hAnsi="Times New Roman" w:cs="Arial"/>
          <w:b w:val="0"/>
          <w:sz w:val="22"/>
          <w:lang w:val="pt-BR"/>
        </w:rPr>
        <w:t>diferente d</w:t>
      </w:r>
      <w:r w:rsidRPr="00D060DF">
        <w:rPr>
          <w:rFonts w:ascii="Times New Roman" w:hAnsi="Times New Roman" w:cs="Arial"/>
          <w:b w:val="0"/>
          <w:sz w:val="22"/>
          <w:lang w:val="pt-BR"/>
        </w:rPr>
        <w:t xml:space="preserve">a </w:t>
      </w:r>
      <w:r w:rsidR="00F40D95" w:rsidRPr="00D060DF">
        <w:rPr>
          <w:rFonts w:ascii="Times New Roman" w:hAnsi="Times New Roman" w:cs="Arial"/>
          <w:b w:val="0"/>
          <w:sz w:val="22"/>
          <w:lang w:val="pt-BR"/>
        </w:rPr>
        <w:t>Conta Centralizadora Direitos Creditórios</w:t>
      </w:r>
      <w:r w:rsidRPr="00D060DF">
        <w:rPr>
          <w:rFonts w:ascii="Times New Roman" w:hAnsi="Times New Roman" w:cs="Arial"/>
          <w:b w:val="0"/>
          <w:sz w:val="22"/>
          <w:lang w:val="pt-BR"/>
        </w:rPr>
        <w:t>, a Fiduciante</w:t>
      </w:r>
      <w:r w:rsidR="001861FF" w:rsidRPr="00D060DF">
        <w:rPr>
          <w:rFonts w:ascii="Times New Roman" w:hAnsi="Times New Roman" w:cs="Arial"/>
          <w:b w:val="0"/>
          <w:sz w:val="22"/>
          <w:lang w:val="pt-BR"/>
        </w:rPr>
        <w:t xml:space="preserve"> </w:t>
      </w:r>
      <w:r w:rsidRPr="00D060DF">
        <w:rPr>
          <w:rFonts w:ascii="Times New Roman" w:hAnsi="Times New Roman" w:cs="Arial"/>
          <w:b w:val="0"/>
          <w:sz w:val="22"/>
          <w:lang w:val="pt-BR"/>
        </w:rPr>
        <w:t>ficar</w:t>
      </w:r>
      <w:r w:rsidR="00941B8A" w:rsidRPr="00D060DF">
        <w:rPr>
          <w:rFonts w:ascii="Times New Roman" w:hAnsi="Times New Roman" w:cs="Arial"/>
          <w:b w:val="0"/>
          <w:sz w:val="22"/>
          <w:lang w:val="pt-BR"/>
        </w:rPr>
        <w:t>á</w:t>
      </w:r>
      <w:r w:rsidRPr="00D060DF">
        <w:rPr>
          <w:rFonts w:ascii="Times New Roman" w:hAnsi="Times New Roman" w:cs="Arial"/>
          <w:b w:val="0"/>
          <w:sz w:val="22"/>
          <w:lang w:val="pt-BR"/>
        </w:rPr>
        <w:t xml:space="preserve"> como depositária fi</w:t>
      </w:r>
      <w:r w:rsidR="00C459EC" w:rsidRPr="00D060DF">
        <w:rPr>
          <w:rFonts w:ascii="Times New Roman" w:hAnsi="Times New Roman" w:cs="Arial"/>
          <w:b w:val="0"/>
          <w:sz w:val="22"/>
          <w:lang w:val="pt-BR"/>
        </w:rPr>
        <w:t>e</w:t>
      </w:r>
      <w:r w:rsidRPr="00D060DF">
        <w:rPr>
          <w:rFonts w:ascii="Times New Roman" w:hAnsi="Times New Roman" w:cs="Arial"/>
          <w:b w:val="0"/>
          <w:sz w:val="22"/>
          <w:lang w:val="pt-BR"/>
        </w:rPr>
        <w:t xml:space="preserve">l destes valores, obrigando-se a transferir os valores indevidamente recebidos para a </w:t>
      </w:r>
      <w:r w:rsidR="00F40D95" w:rsidRPr="00D060DF">
        <w:rPr>
          <w:rFonts w:ascii="Times New Roman" w:hAnsi="Times New Roman" w:cs="Arial"/>
          <w:b w:val="0"/>
          <w:sz w:val="22"/>
          <w:lang w:val="pt-BR"/>
        </w:rPr>
        <w:t>Conta Centralizadora Direitos Creditórios</w:t>
      </w:r>
      <w:r w:rsidR="004227CD" w:rsidRPr="00D060DF">
        <w:rPr>
          <w:rFonts w:ascii="Times New Roman" w:hAnsi="Times New Roman" w:cs="Arial"/>
          <w:b w:val="0"/>
          <w:sz w:val="22"/>
          <w:lang w:val="pt-BR"/>
        </w:rPr>
        <w:t>, nos termos previstos neste Contrato de Cessão Fiduciária</w:t>
      </w:r>
      <w:r w:rsidR="00BC1A1A" w:rsidRPr="00D060DF">
        <w:rPr>
          <w:rFonts w:ascii="Times New Roman" w:hAnsi="Times New Roman" w:cs="Arial"/>
          <w:b w:val="0"/>
          <w:sz w:val="22"/>
          <w:lang w:val="pt-BR"/>
        </w:rPr>
        <w:t>;</w:t>
      </w:r>
    </w:p>
    <w:p w14:paraId="68A013F7" w14:textId="77777777" w:rsidR="00BC1A1A" w:rsidRPr="00D060DF" w:rsidRDefault="00BC1A1A" w:rsidP="007378A8">
      <w:pPr>
        <w:pStyle w:val="Corpodetexto2"/>
        <w:spacing w:line="288" w:lineRule="auto"/>
        <w:ind w:left="720"/>
        <w:rPr>
          <w:rFonts w:ascii="Times New Roman" w:hAnsi="Times New Roman" w:cs="Arial"/>
          <w:b w:val="0"/>
          <w:sz w:val="22"/>
          <w:lang w:val="pt-BR"/>
        </w:rPr>
      </w:pPr>
    </w:p>
    <w:p w14:paraId="602AD0B5" w14:textId="77777777"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a </w:t>
      </w:r>
      <w:r w:rsidR="00F00B5E" w:rsidRPr="00D060DF">
        <w:rPr>
          <w:rFonts w:ascii="Times New Roman" w:hAnsi="Times New Roman" w:cs="Arial"/>
          <w:b w:val="0"/>
          <w:sz w:val="22"/>
          <w:lang w:val="pt-BR"/>
        </w:rPr>
        <w:t>Cessão Fiduciária</w:t>
      </w:r>
      <w:r w:rsidRPr="00D060DF">
        <w:rPr>
          <w:rFonts w:ascii="Times New Roman" w:hAnsi="Times New Roman" w:cs="Arial"/>
          <w:b w:val="0"/>
          <w:sz w:val="22"/>
          <w:lang w:val="pt-BR"/>
        </w:rPr>
        <w:t xml:space="preserve"> é validamente celebrada e constitui obrigação legal, válida, vinculante e exequível, de acordo com os termos aqui estabelecidos;</w:t>
      </w:r>
    </w:p>
    <w:p w14:paraId="659591C2" w14:textId="77777777" w:rsidR="00BC1A1A" w:rsidRPr="00D060DF" w:rsidRDefault="00BC1A1A" w:rsidP="007378A8">
      <w:pPr>
        <w:pStyle w:val="Corpodetexto2"/>
        <w:spacing w:line="288" w:lineRule="auto"/>
        <w:ind w:left="720"/>
        <w:rPr>
          <w:rFonts w:ascii="Times New Roman" w:hAnsi="Times New Roman" w:cs="Arial"/>
          <w:b w:val="0"/>
          <w:sz w:val="22"/>
          <w:lang w:val="pt-BR"/>
        </w:rPr>
      </w:pPr>
    </w:p>
    <w:p w14:paraId="3605AFCC" w14:textId="77777777"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está apta a observar as disposições previstas neste Contrato </w:t>
      </w:r>
      <w:r w:rsidR="002A56EE" w:rsidRPr="00D060DF">
        <w:rPr>
          <w:rFonts w:ascii="Times New Roman" w:hAnsi="Times New Roman" w:cs="Arial"/>
          <w:b w:val="0"/>
          <w:sz w:val="22"/>
          <w:lang w:val="pt-BR"/>
        </w:rPr>
        <w:t xml:space="preserve">de Cessão Fiduciária </w:t>
      </w:r>
      <w:r w:rsidRPr="00D060DF">
        <w:rPr>
          <w:rFonts w:ascii="Times New Roman" w:hAnsi="Times New Roman" w:cs="Arial"/>
          <w:b w:val="0"/>
          <w:sz w:val="22"/>
          <w:lang w:val="pt-BR"/>
        </w:rPr>
        <w:t>e agirá com boa-fé e lealdade durante a sua execução;</w:t>
      </w:r>
    </w:p>
    <w:p w14:paraId="1335E34E" w14:textId="77777777" w:rsidR="00BC1A1A" w:rsidRPr="00D060DF" w:rsidRDefault="00BC1A1A" w:rsidP="007378A8">
      <w:pPr>
        <w:pStyle w:val="Corpodetexto2"/>
        <w:spacing w:line="288" w:lineRule="auto"/>
        <w:ind w:left="720"/>
        <w:rPr>
          <w:rFonts w:ascii="Times New Roman" w:hAnsi="Times New Roman" w:cs="Arial"/>
          <w:b w:val="0"/>
          <w:sz w:val="22"/>
          <w:lang w:val="pt-BR"/>
        </w:rPr>
      </w:pPr>
    </w:p>
    <w:p w14:paraId="155DD1AC" w14:textId="77777777"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as discussões sobre o objeto deste Contrato</w:t>
      </w:r>
      <w:r w:rsidR="002A56EE" w:rsidRPr="00D060DF">
        <w:rPr>
          <w:rFonts w:ascii="Times New Roman" w:hAnsi="Times New Roman" w:cs="Arial"/>
          <w:b w:val="0"/>
          <w:sz w:val="22"/>
          <w:lang w:val="pt-BR"/>
        </w:rPr>
        <w:t xml:space="preserve"> de Cessão Fiduciária</w:t>
      </w:r>
      <w:r w:rsidRPr="00D060DF">
        <w:rPr>
          <w:rFonts w:ascii="Times New Roman" w:hAnsi="Times New Roman" w:cs="Arial"/>
          <w:b w:val="0"/>
          <w:sz w:val="22"/>
          <w:lang w:val="pt-BR"/>
        </w:rPr>
        <w:t xml:space="preserve">, da Escritura de Emissão e dos demais documentos celebrados </w:t>
      </w:r>
      <w:r w:rsidR="002A56EE" w:rsidRPr="00D060DF">
        <w:rPr>
          <w:rFonts w:ascii="Times New Roman" w:hAnsi="Times New Roman" w:cs="Arial"/>
          <w:b w:val="0"/>
          <w:sz w:val="22"/>
          <w:lang w:val="pt-BR"/>
        </w:rPr>
        <w:t xml:space="preserve">no âmbito da Reestruturação </w:t>
      </w:r>
      <w:r w:rsidRPr="00D060DF">
        <w:rPr>
          <w:rFonts w:ascii="Times New Roman" w:hAnsi="Times New Roman" w:cs="Arial"/>
          <w:b w:val="0"/>
          <w:sz w:val="22"/>
          <w:lang w:val="pt-BR"/>
        </w:rPr>
        <w:t>foram feitas, conduzidas e implementadas por sua livre iniciativa;</w:t>
      </w:r>
    </w:p>
    <w:p w14:paraId="4B417F03" w14:textId="77777777" w:rsidR="00BC1A1A" w:rsidRPr="00D060DF" w:rsidRDefault="00BC1A1A" w:rsidP="007378A8">
      <w:pPr>
        <w:pStyle w:val="Corpodetexto2"/>
        <w:spacing w:line="288" w:lineRule="auto"/>
        <w:ind w:left="720"/>
        <w:rPr>
          <w:rFonts w:ascii="Times New Roman" w:hAnsi="Times New Roman" w:cs="Arial"/>
          <w:b w:val="0"/>
          <w:sz w:val="22"/>
          <w:lang w:val="pt-BR"/>
        </w:rPr>
      </w:pPr>
    </w:p>
    <w:p w14:paraId="6E56FF7E" w14:textId="1E1BA201" w:rsidR="00BC1A1A" w:rsidRDefault="00BC1A1A" w:rsidP="007378A8">
      <w:pPr>
        <w:pStyle w:val="Corpodetexto2"/>
        <w:numPr>
          <w:ilvl w:val="0"/>
          <w:numId w:val="29"/>
        </w:numPr>
        <w:spacing w:line="288" w:lineRule="auto"/>
        <w:ind w:hanging="720"/>
        <w:rPr>
          <w:rFonts w:ascii="Times New Roman" w:hAnsi="Times New Roman" w:cs="Arial"/>
          <w:b w:val="0"/>
          <w:sz w:val="22"/>
          <w:lang w:val="pt-BR"/>
        </w:rPr>
      </w:pPr>
      <w:bookmarkStart w:id="10" w:name="_DV_C184"/>
      <w:r w:rsidRPr="00D060DF">
        <w:rPr>
          <w:rFonts w:ascii="Times New Roman" w:hAnsi="Times New Roman" w:cs="Arial"/>
          <w:b w:val="0"/>
          <w:sz w:val="22"/>
          <w:lang w:val="pt-BR"/>
        </w:rPr>
        <w:t>não se encontra em estado de necessidade ou sob coação para celebrar este Contrato</w:t>
      </w:r>
      <w:r w:rsidR="002A56EE" w:rsidRPr="00D060DF">
        <w:rPr>
          <w:rFonts w:ascii="Times New Roman" w:hAnsi="Times New Roman" w:cs="Arial"/>
          <w:b w:val="0"/>
          <w:sz w:val="22"/>
          <w:lang w:val="pt-BR"/>
        </w:rPr>
        <w:t xml:space="preserve"> de Cessão Fiduciária</w:t>
      </w:r>
      <w:r w:rsidRPr="00D060DF">
        <w:rPr>
          <w:rFonts w:ascii="Times New Roman" w:hAnsi="Times New Roman" w:cs="Arial"/>
          <w:b w:val="0"/>
          <w:sz w:val="22"/>
          <w:lang w:val="pt-BR"/>
        </w:rPr>
        <w:t>, quaisquer outros contratos e/ou documentos a ele relacionados, tampouco tem urgência em celebrá-los;</w:t>
      </w:r>
      <w:bookmarkEnd w:id="10"/>
    </w:p>
    <w:p w14:paraId="03B0E7DB" w14:textId="77777777" w:rsidR="00BC1A1A" w:rsidRPr="00D060DF" w:rsidRDefault="00BC1A1A" w:rsidP="007378A8">
      <w:pPr>
        <w:pStyle w:val="Corpodetexto2"/>
        <w:spacing w:line="288" w:lineRule="auto"/>
        <w:ind w:left="720"/>
        <w:rPr>
          <w:rFonts w:ascii="Times New Roman" w:hAnsi="Times New Roman" w:cs="Arial"/>
          <w:b w:val="0"/>
          <w:sz w:val="22"/>
          <w:lang w:val="pt-BR"/>
        </w:rPr>
      </w:pPr>
      <w:bookmarkStart w:id="11" w:name="_DV_C187"/>
    </w:p>
    <w:p w14:paraId="34BB5DE7" w14:textId="77777777"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bookmarkStart w:id="12" w:name="_DV_C188"/>
      <w:bookmarkEnd w:id="11"/>
      <w:r w:rsidRPr="00D060DF">
        <w:rPr>
          <w:rFonts w:ascii="Times New Roman" w:hAnsi="Times New Roman" w:cs="Arial"/>
          <w:b w:val="0"/>
          <w:sz w:val="22"/>
          <w:lang w:val="pt-BR"/>
        </w:rPr>
        <w:t>foi informada e avisada das condições e circunstâncias envolvidas na negociação objeto desta garantia e que podem influenciar a capacidade de expressar a sua vontade, bem como assistida por advogados durante toda a referida negociação;</w:t>
      </w:r>
      <w:bookmarkEnd w:id="12"/>
    </w:p>
    <w:p w14:paraId="130E3A3E" w14:textId="77777777" w:rsidR="00BC1A1A" w:rsidRPr="00D060DF" w:rsidRDefault="00BC1A1A" w:rsidP="007378A8">
      <w:pPr>
        <w:pStyle w:val="Corpodetexto2"/>
        <w:spacing w:line="288" w:lineRule="auto"/>
        <w:ind w:left="720"/>
        <w:rPr>
          <w:rFonts w:ascii="Times New Roman" w:hAnsi="Times New Roman" w:cs="Arial"/>
          <w:b w:val="0"/>
          <w:sz w:val="22"/>
          <w:lang w:val="pt-BR"/>
        </w:rPr>
      </w:pPr>
    </w:p>
    <w:p w14:paraId="23DD0F67" w14:textId="7F9894EA"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é responsável pela existência e validade dos Direitos Creditórios Cedidos</w:t>
      </w:r>
      <w:r w:rsidR="00C940BC" w:rsidRPr="00D060DF">
        <w:rPr>
          <w:rFonts w:ascii="Times New Roman" w:hAnsi="Times New Roman" w:cs="Arial"/>
          <w:b w:val="0"/>
          <w:sz w:val="22"/>
          <w:lang w:val="pt-BR"/>
        </w:rPr>
        <w:t xml:space="preserve"> condicionada à aquisição superveniente</w:t>
      </w:r>
      <w:r w:rsidRPr="00D060DF">
        <w:rPr>
          <w:rFonts w:ascii="Times New Roman" w:hAnsi="Times New Roman" w:cs="Arial"/>
          <w:b w:val="0"/>
          <w:sz w:val="22"/>
          <w:lang w:val="pt-BR"/>
        </w:rPr>
        <w:t xml:space="preserve">; </w:t>
      </w:r>
    </w:p>
    <w:p w14:paraId="72A4A2B4" w14:textId="77777777" w:rsidR="00BC1A1A" w:rsidRPr="00D060DF" w:rsidRDefault="00BC1A1A" w:rsidP="007378A8">
      <w:pPr>
        <w:pStyle w:val="Corpodetexto2"/>
        <w:spacing w:line="288" w:lineRule="auto"/>
        <w:ind w:left="720"/>
        <w:rPr>
          <w:rFonts w:ascii="Times New Roman" w:hAnsi="Times New Roman" w:cs="Arial"/>
          <w:b w:val="0"/>
          <w:sz w:val="22"/>
          <w:lang w:val="pt-BR"/>
        </w:rPr>
      </w:pPr>
    </w:p>
    <w:p w14:paraId="3102CDC0" w14:textId="77777777"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foi informada e avisada de todas as condições e circunstâncias envolvidas na negociação objeto da presente alienação fiduciária e que poderiam influenciar a capacidade de expressar a sua vontade, bem como assistida por advogados na negociação</w:t>
      </w:r>
      <w:r w:rsidR="00873ABB" w:rsidRPr="00D060DF">
        <w:rPr>
          <w:rFonts w:ascii="Times New Roman" w:hAnsi="Times New Roman" w:cs="Arial"/>
          <w:b w:val="0"/>
          <w:sz w:val="22"/>
          <w:lang w:val="pt-BR"/>
        </w:rPr>
        <w:t>;</w:t>
      </w:r>
    </w:p>
    <w:p w14:paraId="539C0A0D" w14:textId="77777777" w:rsidR="00BC1A1A" w:rsidRPr="00D060DF" w:rsidRDefault="00BC1A1A" w:rsidP="007378A8">
      <w:pPr>
        <w:pStyle w:val="Corpodetexto2"/>
        <w:spacing w:line="288" w:lineRule="auto"/>
        <w:ind w:left="720"/>
        <w:rPr>
          <w:rFonts w:ascii="Times New Roman" w:hAnsi="Times New Roman" w:cs="Arial"/>
          <w:b w:val="0"/>
          <w:sz w:val="22"/>
          <w:lang w:val="pt-BR"/>
        </w:rPr>
      </w:pPr>
    </w:p>
    <w:p w14:paraId="243A839E" w14:textId="1D8E8FE4"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a cessão fiduciária dos Direitos Creditórios </w:t>
      </w:r>
      <w:r w:rsidR="002C02BE" w:rsidRPr="00D060DF">
        <w:rPr>
          <w:rFonts w:ascii="Times New Roman" w:hAnsi="Times New Roman" w:cs="Arial"/>
          <w:b w:val="0"/>
          <w:sz w:val="22"/>
          <w:lang w:val="pt-BR"/>
        </w:rPr>
        <w:t xml:space="preserve">da Taxa de Administração </w:t>
      </w:r>
      <w:r w:rsidRPr="00D060DF">
        <w:rPr>
          <w:rFonts w:ascii="Times New Roman" w:hAnsi="Times New Roman" w:cs="Arial"/>
          <w:b w:val="0"/>
          <w:sz w:val="22"/>
          <w:lang w:val="pt-BR"/>
        </w:rPr>
        <w:t>não caracteriza (i) fraude contra credores, conforme previsto nos artigos 158 a 165 do Código Civil, (ii) infração ao artigo 286 do Código Civil, (iii) fraude à execução, conforme previsto no artigo 792 do Código de Processo Civil, ou (iv) fraude, conforme previsto no artigo 185, caput, do Código Tributário Nacional, bem como não é passível de revogação, nos termos dos artigos 129 e 130 da Lei n.º 11.101, de 9 de fevereiro de 2005;</w:t>
      </w:r>
    </w:p>
    <w:p w14:paraId="73D817A4" w14:textId="77777777" w:rsidR="00BC1A1A" w:rsidRPr="00D060DF" w:rsidRDefault="00BC1A1A" w:rsidP="007378A8">
      <w:pPr>
        <w:pStyle w:val="Corpodetexto2"/>
        <w:spacing w:line="288" w:lineRule="auto"/>
        <w:ind w:left="720"/>
        <w:rPr>
          <w:rFonts w:ascii="Times New Roman" w:hAnsi="Times New Roman" w:cs="Arial"/>
          <w:b w:val="0"/>
          <w:sz w:val="22"/>
          <w:lang w:val="pt-BR"/>
        </w:rPr>
      </w:pPr>
    </w:p>
    <w:p w14:paraId="440FE736" w14:textId="2674836C"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a cessão fiduciária dos Direitos Creditórios Cedidos nos termos deste Contrato não estabelece, direta ou indiretamente, qualquer relação de consumo entre a Fiduciante e </w:t>
      </w:r>
      <w:r w:rsidR="002F6B92" w:rsidRPr="00D060DF">
        <w:rPr>
          <w:rFonts w:ascii="Times New Roman" w:hAnsi="Times New Roman" w:cs="Arial"/>
          <w:b w:val="0"/>
          <w:sz w:val="22"/>
          <w:lang w:val="pt-BR"/>
        </w:rPr>
        <w:t>o</w:t>
      </w:r>
      <w:r w:rsidRPr="00D060DF">
        <w:rPr>
          <w:rFonts w:ascii="Times New Roman" w:hAnsi="Times New Roman" w:cs="Arial"/>
          <w:b w:val="0"/>
          <w:sz w:val="22"/>
          <w:lang w:val="pt-BR"/>
        </w:rPr>
        <w:t xml:space="preserve"> Fiduciári</w:t>
      </w:r>
      <w:r w:rsidR="002F6B92" w:rsidRPr="00D060DF">
        <w:rPr>
          <w:rFonts w:ascii="Times New Roman" w:hAnsi="Times New Roman" w:cs="Arial"/>
          <w:b w:val="0"/>
          <w:sz w:val="22"/>
          <w:lang w:val="pt-BR"/>
        </w:rPr>
        <w:t>o</w:t>
      </w:r>
      <w:r w:rsidRPr="00D060DF">
        <w:rPr>
          <w:rFonts w:ascii="Times New Roman" w:hAnsi="Times New Roman" w:cs="Arial"/>
          <w:b w:val="0"/>
          <w:sz w:val="22"/>
          <w:lang w:val="pt-BR"/>
        </w:rPr>
        <w:t>; e</w:t>
      </w:r>
    </w:p>
    <w:p w14:paraId="3125ED8B" w14:textId="77777777" w:rsidR="00BC1A1A" w:rsidRPr="00D060DF" w:rsidRDefault="00BC1A1A" w:rsidP="007378A8">
      <w:pPr>
        <w:pStyle w:val="Corpodetexto2"/>
        <w:spacing w:line="288" w:lineRule="auto"/>
        <w:ind w:left="720"/>
        <w:rPr>
          <w:rFonts w:ascii="Times New Roman" w:hAnsi="Times New Roman" w:cs="Arial"/>
          <w:b w:val="0"/>
          <w:sz w:val="22"/>
          <w:lang w:val="pt-BR"/>
        </w:rPr>
      </w:pPr>
    </w:p>
    <w:p w14:paraId="1716A8B1" w14:textId="77777777" w:rsidR="00BC1A1A" w:rsidRPr="00D060DF"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D060DF">
        <w:rPr>
          <w:rFonts w:ascii="Times New Roman" w:hAnsi="Times New Roman" w:cs="Arial"/>
          <w:b w:val="0"/>
          <w:sz w:val="22"/>
          <w:lang w:val="pt-BR"/>
        </w:rPr>
        <w:t xml:space="preserve">não está se utilizando do </w:t>
      </w:r>
      <w:r w:rsidR="00B414DD" w:rsidRPr="00D060DF">
        <w:rPr>
          <w:rFonts w:ascii="Times New Roman" w:hAnsi="Times New Roman" w:cs="Arial"/>
          <w:b w:val="0"/>
          <w:sz w:val="22"/>
          <w:lang w:val="pt-BR"/>
        </w:rPr>
        <w:t>Lote 1 Quadra ou do Condomínio 1</w:t>
      </w:r>
      <w:r w:rsidRPr="00D060DF">
        <w:rPr>
          <w:rFonts w:ascii="Times New Roman" w:hAnsi="Times New Roman" w:cs="Arial"/>
          <w:b w:val="0"/>
          <w:sz w:val="22"/>
          <w:lang w:val="pt-BR"/>
        </w:rPr>
        <w:t xml:space="preserve"> ou do presente Contrato para ocultar ou dissimular a natureza, origem, localização, disposição, movimentação ou propriedade de bens, direitos ou valores provenientes, direta ou indiretamente, de infração penal, nos termos da Lei nº 9.613, de 3 de março de 1998, conforme alterada.</w:t>
      </w:r>
    </w:p>
    <w:p w14:paraId="5B5254CF" w14:textId="77777777" w:rsidR="004F3FB6" w:rsidRPr="00D060DF" w:rsidRDefault="004F3FB6" w:rsidP="002E2CE1">
      <w:pPr>
        <w:tabs>
          <w:tab w:val="num" w:pos="567"/>
        </w:tabs>
        <w:spacing w:line="288" w:lineRule="auto"/>
        <w:ind w:left="567" w:hanging="567"/>
        <w:rPr>
          <w:rFonts w:cs="Arial"/>
          <w:sz w:val="22"/>
        </w:rPr>
      </w:pPr>
    </w:p>
    <w:p w14:paraId="008C601F" w14:textId="1CB2D816" w:rsidR="003B223C" w:rsidRPr="00D060DF" w:rsidRDefault="004F3FB6" w:rsidP="002E2CE1">
      <w:pPr>
        <w:pStyle w:val="Corpodetexto2"/>
        <w:spacing w:line="288" w:lineRule="auto"/>
        <w:rPr>
          <w:rFonts w:ascii="Times New Roman" w:eastAsia="MS Mincho" w:hAnsi="Times New Roman" w:cs="Arial"/>
          <w:b w:val="0"/>
          <w:sz w:val="22"/>
          <w:lang w:val="pt-BR"/>
        </w:rPr>
      </w:pPr>
      <w:r w:rsidRPr="00D060DF">
        <w:rPr>
          <w:rFonts w:ascii="Times New Roman" w:hAnsi="Times New Roman"/>
          <w:b w:val="0"/>
          <w:sz w:val="22"/>
          <w:lang w:val="pt-BR"/>
        </w:rPr>
        <w:t>4.2</w:t>
      </w:r>
      <w:r w:rsidR="00EB0385" w:rsidRPr="00D060DF">
        <w:rPr>
          <w:rFonts w:ascii="Times New Roman" w:hAnsi="Times New Roman"/>
          <w:b w:val="0"/>
          <w:sz w:val="22"/>
          <w:lang w:val="pt-BR"/>
        </w:rPr>
        <w:t>.</w:t>
      </w:r>
      <w:r w:rsidRPr="00D060DF">
        <w:rPr>
          <w:rFonts w:ascii="Times New Roman" w:hAnsi="Times New Roman"/>
          <w:b w:val="0"/>
          <w:sz w:val="22"/>
          <w:lang w:val="pt-BR"/>
        </w:rPr>
        <w:tab/>
      </w:r>
      <w:r w:rsidR="000350E6" w:rsidRPr="00D060DF">
        <w:rPr>
          <w:rFonts w:ascii="Times New Roman" w:eastAsia="MS Mincho" w:hAnsi="Times New Roman"/>
          <w:b w:val="0"/>
          <w:sz w:val="22"/>
          <w:lang w:val="pt-BR"/>
        </w:rPr>
        <w:t>A</w:t>
      </w:r>
      <w:r w:rsidR="002E4EC7" w:rsidRPr="00D060DF">
        <w:rPr>
          <w:rFonts w:ascii="Times New Roman" w:eastAsia="MS Mincho" w:hAnsi="Times New Roman"/>
          <w:b w:val="0"/>
          <w:sz w:val="22"/>
          <w:lang w:val="pt-BR"/>
        </w:rPr>
        <w:t xml:space="preserve"> Fiduciante</w:t>
      </w:r>
      <w:r w:rsidRPr="00D060DF">
        <w:rPr>
          <w:rFonts w:ascii="Times New Roman" w:eastAsia="MS Mincho" w:hAnsi="Times New Roman"/>
          <w:b w:val="0"/>
          <w:sz w:val="22"/>
          <w:lang w:val="pt-BR"/>
        </w:rPr>
        <w:t xml:space="preserve"> dever</w:t>
      </w:r>
      <w:r w:rsidR="00941B8A" w:rsidRPr="00D060DF">
        <w:rPr>
          <w:rFonts w:ascii="Times New Roman" w:eastAsia="MS Mincho" w:hAnsi="Times New Roman" w:cs="Arial"/>
          <w:b w:val="0"/>
          <w:sz w:val="22"/>
          <w:lang w:val="pt-BR"/>
        </w:rPr>
        <w:t>á</w:t>
      </w:r>
      <w:r w:rsidR="003B223C" w:rsidRPr="00D060DF">
        <w:rPr>
          <w:rFonts w:ascii="Times New Roman" w:hAnsi="Times New Roman"/>
          <w:b w:val="0"/>
          <w:sz w:val="22"/>
          <w:lang w:val="pt-BR"/>
        </w:rPr>
        <w:t xml:space="preserve"> </w:t>
      </w:r>
      <w:r w:rsidR="003B223C" w:rsidRPr="00D060DF">
        <w:rPr>
          <w:rFonts w:ascii="Times New Roman" w:eastAsia="MS Mincho" w:hAnsi="Times New Roman"/>
          <w:b w:val="0"/>
          <w:sz w:val="22"/>
          <w:lang w:val="pt-BR"/>
        </w:rPr>
        <w:t xml:space="preserve">apresentar </w:t>
      </w:r>
      <w:r w:rsidR="002F6B92" w:rsidRPr="00D060DF">
        <w:rPr>
          <w:rFonts w:ascii="Times New Roman" w:eastAsia="MS Mincho" w:hAnsi="Times New Roman"/>
          <w:b w:val="0"/>
          <w:sz w:val="22"/>
          <w:lang w:val="pt-BR"/>
        </w:rPr>
        <w:t>ao</w:t>
      </w:r>
      <w:r w:rsidR="003427C6" w:rsidRPr="00D060DF">
        <w:rPr>
          <w:rFonts w:ascii="Times New Roman" w:eastAsia="MS Mincho" w:hAnsi="Times New Roman"/>
          <w:b w:val="0"/>
          <w:sz w:val="22"/>
          <w:lang w:val="pt-BR"/>
        </w:rPr>
        <w:t>s Debenturistas, representados pelo</w:t>
      </w:r>
      <w:r w:rsidR="003B223C" w:rsidRPr="00D060DF">
        <w:rPr>
          <w:rFonts w:ascii="Times New Roman" w:eastAsia="MS Mincho" w:hAnsi="Times New Roman"/>
          <w:b w:val="0"/>
          <w:sz w:val="22"/>
          <w:lang w:val="pt-BR"/>
        </w:rPr>
        <w:t xml:space="preserve"> Fiduciári</w:t>
      </w:r>
      <w:r w:rsidR="002F6B92" w:rsidRPr="00D060DF">
        <w:rPr>
          <w:rFonts w:ascii="Times New Roman" w:eastAsia="MS Mincho" w:hAnsi="Times New Roman"/>
          <w:b w:val="0"/>
          <w:sz w:val="22"/>
          <w:lang w:val="pt-BR"/>
        </w:rPr>
        <w:t>o</w:t>
      </w:r>
      <w:r w:rsidR="003427C6" w:rsidRPr="00D060DF">
        <w:rPr>
          <w:rFonts w:ascii="Times New Roman" w:eastAsia="MS Mincho" w:hAnsi="Times New Roman"/>
          <w:b w:val="0"/>
          <w:sz w:val="22"/>
          <w:lang w:val="pt-BR"/>
        </w:rPr>
        <w:t>,</w:t>
      </w:r>
      <w:r w:rsidR="003B223C" w:rsidRPr="00D060DF">
        <w:rPr>
          <w:rFonts w:ascii="Times New Roman" w:eastAsia="MS Mincho" w:hAnsi="Times New Roman"/>
          <w:b w:val="0"/>
          <w:sz w:val="22"/>
          <w:lang w:val="pt-BR"/>
        </w:rPr>
        <w:t xml:space="preserve"> este Contrato</w:t>
      </w:r>
      <w:r w:rsidR="00B414DD" w:rsidRPr="00D060DF">
        <w:rPr>
          <w:rFonts w:ascii="Times New Roman" w:eastAsia="MS Mincho" w:hAnsi="Times New Roman"/>
          <w:b w:val="0"/>
          <w:sz w:val="22"/>
          <w:lang w:val="pt-BR"/>
        </w:rPr>
        <w:t xml:space="preserve"> de Cessão Fiduciária</w:t>
      </w:r>
      <w:r w:rsidR="003B223C" w:rsidRPr="00D060DF">
        <w:rPr>
          <w:rFonts w:ascii="Times New Roman" w:eastAsia="MS Mincho" w:hAnsi="Times New Roman"/>
          <w:b w:val="0"/>
          <w:sz w:val="22"/>
          <w:lang w:val="pt-BR"/>
        </w:rPr>
        <w:t xml:space="preserve"> e qualquer aditamento devidamente registrado no Cartório de Registro de Títulos e Documentos da Comarca de Recife</w:t>
      </w:r>
      <w:r w:rsidR="00831C6E">
        <w:rPr>
          <w:rFonts w:ascii="Times New Roman" w:eastAsia="MS Mincho" w:hAnsi="Times New Roman"/>
          <w:b w:val="0"/>
          <w:sz w:val="22"/>
          <w:lang w:val="pt-BR"/>
        </w:rPr>
        <w:t xml:space="preserve"> </w:t>
      </w:r>
      <w:r w:rsidR="003B223C" w:rsidRPr="00D060DF">
        <w:rPr>
          <w:rFonts w:ascii="Times New Roman" w:eastAsia="MS Mincho" w:hAnsi="Times New Roman"/>
          <w:b w:val="0"/>
          <w:sz w:val="22"/>
          <w:lang w:val="pt-BR"/>
        </w:rPr>
        <w:t>e da Comarca d</w:t>
      </w:r>
      <w:r w:rsidR="00D060DF">
        <w:rPr>
          <w:rFonts w:ascii="Times New Roman" w:eastAsia="MS Mincho" w:hAnsi="Times New Roman"/>
          <w:b w:val="0"/>
          <w:sz w:val="22"/>
          <w:lang w:val="pt-BR"/>
        </w:rPr>
        <w:t>e São Paulo</w:t>
      </w:r>
      <w:r w:rsidR="00B414DD" w:rsidRPr="00D060DF">
        <w:rPr>
          <w:rFonts w:ascii="Times New Roman" w:eastAsia="MS Mincho" w:hAnsi="Times New Roman"/>
          <w:b w:val="0"/>
          <w:sz w:val="22"/>
          <w:lang w:val="pt-BR"/>
        </w:rPr>
        <w:t xml:space="preserve">, </w:t>
      </w:r>
      <w:r w:rsidR="003B223C" w:rsidRPr="00D060DF">
        <w:rPr>
          <w:rFonts w:ascii="Times New Roman" w:eastAsia="MS Mincho" w:hAnsi="Times New Roman"/>
          <w:b w:val="0"/>
          <w:sz w:val="22"/>
          <w:lang w:val="pt-BR"/>
        </w:rPr>
        <w:t>em até 5</w:t>
      </w:r>
      <w:r w:rsidR="003B223C" w:rsidRPr="00D060DF">
        <w:rPr>
          <w:rFonts w:ascii="Times New Roman" w:eastAsia="MS Mincho" w:hAnsi="Times New Roman" w:cs="Arial"/>
          <w:b w:val="0"/>
          <w:sz w:val="22"/>
          <w:lang w:val="pt-BR"/>
        </w:rPr>
        <w:t xml:space="preserve"> (</w:t>
      </w:r>
      <w:r w:rsidR="003B223C" w:rsidRPr="00D060DF">
        <w:rPr>
          <w:rFonts w:ascii="Times New Roman" w:eastAsia="MS Mincho" w:hAnsi="Times New Roman"/>
          <w:b w:val="0"/>
          <w:sz w:val="22"/>
          <w:lang w:val="pt-BR"/>
        </w:rPr>
        <w:t>cinco</w:t>
      </w:r>
      <w:r w:rsidR="003B223C" w:rsidRPr="00D060DF">
        <w:rPr>
          <w:rFonts w:ascii="Times New Roman" w:eastAsia="MS Mincho" w:hAnsi="Times New Roman" w:cs="Arial"/>
          <w:b w:val="0"/>
          <w:sz w:val="22"/>
          <w:lang w:val="pt-BR"/>
        </w:rPr>
        <w:t>)</w:t>
      </w:r>
      <w:r w:rsidR="003B223C" w:rsidRPr="00D060DF">
        <w:rPr>
          <w:rFonts w:ascii="Times New Roman" w:eastAsia="MS Mincho" w:hAnsi="Times New Roman"/>
          <w:b w:val="0"/>
          <w:sz w:val="22"/>
          <w:lang w:val="pt-BR"/>
        </w:rPr>
        <w:t xml:space="preserve"> Dias Úteis após a data do respectivo registro, que não poderá ultrapassar 10</w:t>
      </w:r>
      <w:r w:rsidR="003B223C" w:rsidRPr="00D060DF">
        <w:rPr>
          <w:rFonts w:ascii="Times New Roman" w:eastAsia="MS Mincho" w:hAnsi="Times New Roman" w:cs="Arial"/>
          <w:b w:val="0"/>
          <w:sz w:val="22"/>
          <w:lang w:val="pt-BR"/>
        </w:rPr>
        <w:t xml:space="preserve"> (</w:t>
      </w:r>
      <w:r w:rsidR="003B223C" w:rsidRPr="00D060DF">
        <w:rPr>
          <w:rFonts w:ascii="Times New Roman" w:eastAsia="MS Mincho" w:hAnsi="Times New Roman"/>
          <w:b w:val="0"/>
          <w:sz w:val="22"/>
          <w:lang w:val="pt-BR"/>
        </w:rPr>
        <w:t>dez</w:t>
      </w:r>
      <w:r w:rsidR="003B223C" w:rsidRPr="00D060DF">
        <w:rPr>
          <w:rFonts w:ascii="Times New Roman" w:eastAsia="MS Mincho" w:hAnsi="Times New Roman" w:cs="Arial"/>
          <w:b w:val="0"/>
          <w:sz w:val="22"/>
          <w:lang w:val="pt-BR"/>
        </w:rPr>
        <w:t>)</w:t>
      </w:r>
      <w:r w:rsidR="003B223C" w:rsidRPr="00D060DF">
        <w:rPr>
          <w:rFonts w:ascii="Times New Roman" w:eastAsia="MS Mincho" w:hAnsi="Times New Roman"/>
          <w:b w:val="0"/>
          <w:sz w:val="22"/>
          <w:lang w:val="pt-BR"/>
        </w:rPr>
        <w:t xml:space="preserve"> Dias Úteis contados da respectiva data de assinatura</w:t>
      </w:r>
      <w:r w:rsidRPr="00D060DF">
        <w:rPr>
          <w:rFonts w:ascii="Times New Roman" w:eastAsia="MS Mincho" w:hAnsi="Times New Roman"/>
          <w:b w:val="0"/>
          <w:sz w:val="22"/>
          <w:lang w:val="pt-BR"/>
        </w:rPr>
        <w:t>.</w:t>
      </w:r>
      <w:r w:rsidR="003B223C" w:rsidRPr="00D060DF">
        <w:rPr>
          <w:rFonts w:ascii="Times New Roman" w:eastAsia="MS Mincho" w:hAnsi="Times New Roman" w:cs="Arial"/>
          <w:b w:val="0"/>
          <w:sz w:val="22"/>
          <w:lang w:val="pt-BR"/>
        </w:rPr>
        <w:t xml:space="preserve"> </w:t>
      </w:r>
    </w:p>
    <w:p w14:paraId="24502D5A" w14:textId="77777777" w:rsidR="003B223C" w:rsidRPr="00D060DF" w:rsidRDefault="003B223C" w:rsidP="002E2CE1">
      <w:pPr>
        <w:pStyle w:val="Corpodetexto2"/>
        <w:spacing w:line="288" w:lineRule="auto"/>
        <w:rPr>
          <w:rFonts w:ascii="Times New Roman" w:eastAsia="MS Mincho" w:hAnsi="Times New Roman" w:cs="Arial"/>
          <w:b w:val="0"/>
          <w:sz w:val="22"/>
          <w:lang w:val="pt-BR"/>
        </w:rPr>
      </w:pPr>
    </w:p>
    <w:p w14:paraId="32E88FFE" w14:textId="77777777" w:rsidR="004F3FB6" w:rsidRPr="00D060DF" w:rsidRDefault="003B223C" w:rsidP="007378A8">
      <w:pPr>
        <w:spacing w:line="300" w:lineRule="atLeast"/>
        <w:ind w:left="708"/>
        <w:jc w:val="both"/>
        <w:rPr>
          <w:rFonts w:cs="Arial"/>
          <w:b/>
          <w:sz w:val="22"/>
        </w:rPr>
      </w:pPr>
      <w:r w:rsidRPr="00D060DF">
        <w:rPr>
          <w:sz w:val="22"/>
          <w:szCs w:val="22"/>
        </w:rPr>
        <w:t>4.2.1.</w:t>
      </w:r>
      <w:r w:rsidRPr="00D060DF">
        <w:rPr>
          <w:sz w:val="22"/>
          <w:szCs w:val="22"/>
        </w:rPr>
        <w:tab/>
        <w:t>A Fiduciante obriga-se a manter o registro deste Contrato</w:t>
      </w:r>
      <w:r w:rsidR="007C0B7B" w:rsidRPr="00D060DF">
        <w:rPr>
          <w:sz w:val="22"/>
          <w:szCs w:val="22"/>
        </w:rPr>
        <w:t xml:space="preserve"> de Cessão Fiduciária</w:t>
      </w:r>
      <w:r w:rsidRPr="00D060DF">
        <w:rPr>
          <w:sz w:val="22"/>
          <w:szCs w:val="22"/>
        </w:rPr>
        <w:t xml:space="preserve"> na forma aqui estabelecida em pleno vigor e efeito perante os Cartórios de Registro de Títulos e Documentos competentes até que todas as Obrigações Garantidas sejam integralmente cumpridas. </w:t>
      </w:r>
      <w:r w:rsidR="004F3FB6" w:rsidRPr="00D060DF">
        <w:rPr>
          <w:sz w:val="22"/>
          <w:szCs w:val="22"/>
        </w:rPr>
        <w:t>Todas as despesas incorridas em relação a</w:t>
      </w:r>
      <w:r w:rsidRPr="00D060DF">
        <w:rPr>
          <w:sz w:val="22"/>
          <w:szCs w:val="22"/>
        </w:rPr>
        <w:t>os</w:t>
      </w:r>
      <w:r w:rsidR="004F3FB6" w:rsidRPr="00D060DF">
        <w:rPr>
          <w:sz w:val="22"/>
          <w:szCs w:val="22"/>
        </w:rPr>
        <w:t xml:space="preserve"> registro</w:t>
      </w:r>
      <w:r w:rsidRPr="00D060DF">
        <w:rPr>
          <w:sz w:val="22"/>
          <w:szCs w:val="22"/>
        </w:rPr>
        <w:t>s</w:t>
      </w:r>
      <w:r w:rsidR="004F3FB6" w:rsidRPr="00D060DF">
        <w:rPr>
          <w:sz w:val="22"/>
          <w:szCs w:val="22"/>
        </w:rPr>
        <w:t xml:space="preserve"> deverão ser pagas pel</w:t>
      </w:r>
      <w:r w:rsidR="000350E6" w:rsidRPr="00D060DF">
        <w:rPr>
          <w:sz w:val="22"/>
          <w:szCs w:val="22"/>
        </w:rPr>
        <w:t>a</w:t>
      </w:r>
      <w:r w:rsidR="002E4EC7" w:rsidRPr="00D060DF">
        <w:rPr>
          <w:sz w:val="22"/>
          <w:szCs w:val="22"/>
        </w:rPr>
        <w:t xml:space="preserve"> Fiduciante</w:t>
      </w:r>
      <w:r w:rsidR="00544FDD" w:rsidRPr="00D060DF">
        <w:rPr>
          <w:sz w:val="22"/>
          <w:szCs w:val="22"/>
        </w:rPr>
        <w:t xml:space="preserve"> e</w:t>
      </w:r>
      <w:r w:rsidR="002E4EC7" w:rsidRPr="00D060DF">
        <w:rPr>
          <w:sz w:val="22"/>
          <w:szCs w:val="22"/>
        </w:rPr>
        <w:t>.</w:t>
      </w:r>
    </w:p>
    <w:p w14:paraId="1EE8CE64" w14:textId="77777777" w:rsidR="004F3FB6" w:rsidRPr="00D060DF" w:rsidRDefault="004F3FB6" w:rsidP="002E2CE1">
      <w:pPr>
        <w:pStyle w:val="Corpodetexto2"/>
        <w:spacing w:line="288" w:lineRule="auto"/>
        <w:rPr>
          <w:rFonts w:ascii="Times New Roman" w:hAnsi="Times New Roman"/>
          <w:b w:val="0"/>
          <w:sz w:val="22"/>
          <w:lang w:val="pt-BR"/>
        </w:rPr>
      </w:pPr>
    </w:p>
    <w:p w14:paraId="64429C9E" w14:textId="59D05180" w:rsidR="004F3FB6" w:rsidRPr="00D060DF" w:rsidRDefault="004F3FB6" w:rsidP="002E2CE1">
      <w:pPr>
        <w:pStyle w:val="Corpodetexto2"/>
        <w:spacing w:line="288" w:lineRule="auto"/>
        <w:ind w:left="708"/>
        <w:rPr>
          <w:rFonts w:ascii="Times New Roman" w:hAnsi="Times New Roman"/>
          <w:b w:val="0"/>
          <w:sz w:val="22"/>
          <w:lang w:val="pt-BR"/>
        </w:rPr>
      </w:pPr>
      <w:r w:rsidRPr="00D060DF">
        <w:rPr>
          <w:rFonts w:ascii="Times New Roman" w:hAnsi="Times New Roman"/>
          <w:b w:val="0"/>
          <w:sz w:val="22"/>
          <w:lang w:val="pt-BR"/>
        </w:rPr>
        <w:t>4.2.</w:t>
      </w:r>
      <w:r w:rsidR="003B223C" w:rsidRPr="00D060DF">
        <w:rPr>
          <w:rFonts w:ascii="Times New Roman" w:hAnsi="Times New Roman" w:cs="Arial"/>
          <w:b w:val="0"/>
          <w:sz w:val="22"/>
          <w:lang w:val="pt-BR"/>
        </w:rPr>
        <w:t>2</w:t>
      </w:r>
      <w:r w:rsidRPr="00D060DF">
        <w:rPr>
          <w:rFonts w:ascii="Times New Roman" w:hAnsi="Times New Roman"/>
          <w:b w:val="0"/>
          <w:sz w:val="22"/>
          <w:lang w:val="pt-BR"/>
        </w:rPr>
        <w:t>.</w:t>
      </w:r>
      <w:r w:rsidRPr="00D060DF">
        <w:rPr>
          <w:rFonts w:ascii="Times New Roman" w:eastAsia="MS Mincho" w:hAnsi="Times New Roman"/>
          <w:b w:val="0"/>
          <w:sz w:val="22"/>
          <w:lang w:val="pt-BR"/>
        </w:rPr>
        <w:tab/>
        <w:t>Na hipótese d</w:t>
      </w:r>
      <w:r w:rsidR="00384701" w:rsidRPr="00D060DF">
        <w:rPr>
          <w:rFonts w:ascii="Times New Roman" w:eastAsia="MS Mincho" w:hAnsi="Times New Roman" w:cs="Arial"/>
          <w:b w:val="0"/>
          <w:sz w:val="22"/>
          <w:lang w:val="pt-BR"/>
        </w:rPr>
        <w:t>a</w:t>
      </w:r>
      <w:r w:rsidR="002E4EC7" w:rsidRPr="00D060DF">
        <w:rPr>
          <w:rFonts w:ascii="Times New Roman" w:eastAsia="MS Mincho" w:hAnsi="Times New Roman"/>
          <w:b w:val="0"/>
          <w:sz w:val="22"/>
          <w:lang w:val="pt-BR"/>
        </w:rPr>
        <w:t xml:space="preserve"> Fiduciante</w:t>
      </w:r>
      <w:r w:rsidR="001861FF" w:rsidRPr="00D060DF">
        <w:rPr>
          <w:rFonts w:ascii="Times New Roman" w:eastAsia="MS Mincho" w:hAnsi="Times New Roman" w:cs="Arial"/>
          <w:b w:val="0"/>
          <w:sz w:val="22"/>
          <w:lang w:val="pt-BR"/>
        </w:rPr>
        <w:t xml:space="preserve"> </w:t>
      </w:r>
      <w:r w:rsidRPr="00D060DF">
        <w:rPr>
          <w:rFonts w:ascii="Times New Roman" w:eastAsia="MS Mincho" w:hAnsi="Times New Roman"/>
          <w:b w:val="0"/>
          <w:sz w:val="22"/>
          <w:lang w:val="pt-BR"/>
        </w:rPr>
        <w:t xml:space="preserve">não proceder ao registro do presente </w:t>
      </w:r>
      <w:r w:rsidR="00077A59" w:rsidRPr="00D060DF">
        <w:rPr>
          <w:rFonts w:ascii="Times New Roman" w:hAnsi="Times New Roman"/>
          <w:b w:val="0"/>
          <w:color w:val="000000"/>
          <w:sz w:val="22"/>
          <w:lang w:val="pt-BR"/>
        </w:rPr>
        <w:t xml:space="preserve">Contrato de </w:t>
      </w:r>
      <w:r w:rsidR="00077A59" w:rsidRPr="00D060DF">
        <w:rPr>
          <w:rFonts w:ascii="Times New Roman" w:hAnsi="Times New Roman"/>
          <w:b w:val="0"/>
          <w:sz w:val="22"/>
          <w:lang w:val="pt-BR"/>
        </w:rPr>
        <w:t xml:space="preserve">Cessão Fiduciária </w:t>
      </w:r>
      <w:r w:rsidRPr="00D060DF">
        <w:rPr>
          <w:rFonts w:ascii="Times New Roman" w:eastAsia="MS Mincho" w:hAnsi="Times New Roman"/>
          <w:b w:val="0"/>
          <w:sz w:val="22"/>
          <w:lang w:val="pt-BR"/>
        </w:rPr>
        <w:t xml:space="preserve">no prazo estabelecido na Cláusula 4.2 acima, as Partes acordam que </w:t>
      </w:r>
      <w:r w:rsidR="007C0B7B" w:rsidRPr="00D060DF">
        <w:rPr>
          <w:rFonts w:ascii="Times New Roman" w:eastAsia="MS Mincho" w:hAnsi="Times New Roman" w:cs="Arial"/>
          <w:b w:val="0"/>
          <w:sz w:val="22"/>
          <w:lang w:val="pt-BR"/>
        </w:rPr>
        <w:t>o</w:t>
      </w:r>
      <w:r w:rsidR="00C3031D" w:rsidRPr="00D060DF">
        <w:rPr>
          <w:rFonts w:ascii="Times New Roman" w:eastAsia="MS Mincho" w:hAnsi="Times New Roman" w:cs="Arial"/>
          <w:b w:val="0"/>
          <w:sz w:val="22"/>
          <w:lang w:val="pt-BR"/>
        </w:rPr>
        <w:t>s Debenturistas, representados pelo</w:t>
      </w:r>
      <w:r w:rsidR="007C0B7B" w:rsidRPr="00D060DF">
        <w:rPr>
          <w:rFonts w:ascii="Times New Roman" w:eastAsia="MS Mincho" w:hAnsi="Times New Roman" w:cs="Arial"/>
          <w:b w:val="0"/>
          <w:sz w:val="22"/>
          <w:lang w:val="pt-BR"/>
        </w:rPr>
        <w:t xml:space="preserve"> Fiduciário</w:t>
      </w:r>
      <w:r w:rsidR="00C3031D" w:rsidRPr="00D060DF">
        <w:rPr>
          <w:rFonts w:ascii="Times New Roman" w:eastAsia="MS Mincho" w:hAnsi="Times New Roman" w:cs="Arial"/>
          <w:b w:val="0"/>
          <w:sz w:val="22"/>
          <w:lang w:val="pt-BR"/>
        </w:rPr>
        <w:t>,</w:t>
      </w:r>
      <w:r w:rsidR="007C0B7B" w:rsidRPr="00D060DF">
        <w:rPr>
          <w:rFonts w:ascii="Times New Roman" w:eastAsia="MS Mincho" w:hAnsi="Times New Roman" w:cs="Arial"/>
          <w:b w:val="0"/>
          <w:sz w:val="22"/>
          <w:lang w:val="pt-BR"/>
        </w:rPr>
        <w:t xml:space="preserve"> poder</w:t>
      </w:r>
      <w:r w:rsidR="00C3031D" w:rsidRPr="00D060DF">
        <w:rPr>
          <w:rFonts w:ascii="Times New Roman" w:eastAsia="MS Mincho" w:hAnsi="Times New Roman" w:cs="Arial"/>
          <w:b w:val="0"/>
          <w:sz w:val="22"/>
          <w:lang w:val="pt-BR"/>
        </w:rPr>
        <w:t>ão</w:t>
      </w:r>
      <w:r w:rsidR="007C0B7B" w:rsidRPr="00D060DF">
        <w:rPr>
          <w:rFonts w:ascii="Times New Roman" w:eastAsia="MS Mincho" w:hAnsi="Times New Roman" w:cs="Arial"/>
          <w:b w:val="0"/>
          <w:sz w:val="22"/>
          <w:lang w:val="pt-BR"/>
        </w:rPr>
        <w:t>, a seu exclusivo critério</w:t>
      </w:r>
      <w:r w:rsidRPr="00D060DF">
        <w:rPr>
          <w:rFonts w:ascii="Times New Roman" w:eastAsia="MS Mincho" w:hAnsi="Times New Roman"/>
          <w:b w:val="0"/>
          <w:sz w:val="22"/>
          <w:lang w:val="pt-BR"/>
        </w:rPr>
        <w:t>, optar</w:t>
      </w:r>
      <w:r w:rsidR="00C3031D" w:rsidRPr="00D060DF">
        <w:rPr>
          <w:rFonts w:ascii="Times New Roman" w:eastAsia="MS Mincho" w:hAnsi="Times New Roman"/>
          <w:b w:val="0"/>
          <w:sz w:val="22"/>
          <w:lang w:val="pt-BR"/>
        </w:rPr>
        <w:t>em</w:t>
      </w:r>
      <w:r w:rsidRPr="00D060DF">
        <w:rPr>
          <w:rFonts w:ascii="Times New Roman" w:eastAsia="MS Mincho" w:hAnsi="Times New Roman"/>
          <w:b w:val="0"/>
          <w:sz w:val="22"/>
          <w:lang w:val="pt-BR"/>
        </w:rPr>
        <w:t xml:space="preserve"> por proceder ao registro </w:t>
      </w:r>
      <w:r w:rsidR="005942A0" w:rsidRPr="00D060DF">
        <w:rPr>
          <w:rFonts w:ascii="Times New Roman" w:eastAsia="MS Mincho" w:hAnsi="Times New Roman"/>
          <w:b w:val="0"/>
          <w:sz w:val="22"/>
          <w:lang w:val="pt-BR"/>
        </w:rPr>
        <w:t xml:space="preserve">deste </w:t>
      </w:r>
      <w:r w:rsidR="005942A0" w:rsidRPr="00D060DF">
        <w:rPr>
          <w:rFonts w:ascii="Times New Roman" w:hAnsi="Times New Roman"/>
          <w:b w:val="0"/>
          <w:color w:val="000000"/>
          <w:sz w:val="22"/>
          <w:lang w:val="pt-BR"/>
        </w:rPr>
        <w:t xml:space="preserve">Contrato de </w:t>
      </w:r>
      <w:r w:rsidR="005942A0" w:rsidRPr="00D060DF">
        <w:rPr>
          <w:rFonts w:ascii="Times New Roman" w:hAnsi="Times New Roman"/>
          <w:b w:val="0"/>
          <w:sz w:val="22"/>
          <w:lang w:val="pt-BR"/>
        </w:rPr>
        <w:t xml:space="preserve">Cessão Fiduciária </w:t>
      </w:r>
      <w:r w:rsidRPr="00D060DF">
        <w:rPr>
          <w:rFonts w:ascii="Times New Roman" w:eastAsia="MS Mincho" w:hAnsi="Times New Roman"/>
          <w:b w:val="0"/>
          <w:sz w:val="22"/>
          <w:lang w:val="pt-BR"/>
        </w:rPr>
        <w:t>perante o</w:t>
      </w:r>
      <w:r w:rsidR="00AA0CB7" w:rsidRPr="00D060DF">
        <w:rPr>
          <w:rFonts w:ascii="Times New Roman" w:eastAsia="MS Mincho" w:hAnsi="Times New Roman"/>
          <w:b w:val="0"/>
          <w:sz w:val="22"/>
          <w:lang w:val="pt-BR"/>
        </w:rPr>
        <w:t>s</w:t>
      </w:r>
      <w:r w:rsidRPr="00D060DF">
        <w:rPr>
          <w:rFonts w:ascii="Times New Roman" w:eastAsia="MS Mincho" w:hAnsi="Times New Roman"/>
          <w:b w:val="0"/>
          <w:sz w:val="22"/>
          <w:lang w:val="pt-BR"/>
        </w:rPr>
        <w:t xml:space="preserve"> Cartório</w:t>
      </w:r>
      <w:r w:rsidR="00AA0CB7" w:rsidRPr="00D060DF">
        <w:rPr>
          <w:rFonts w:ascii="Times New Roman" w:eastAsia="MS Mincho" w:hAnsi="Times New Roman"/>
          <w:b w:val="0"/>
          <w:sz w:val="22"/>
          <w:lang w:val="pt-BR"/>
        </w:rPr>
        <w:t>s</w:t>
      </w:r>
      <w:r w:rsidRPr="00D060DF">
        <w:rPr>
          <w:rFonts w:ascii="Times New Roman" w:eastAsia="MS Mincho" w:hAnsi="Times New Roman"/>
          <w:b w:val="0"/>
          <w:sz w:val="22"/>
          <w:lang w:val="pt-BR"/>
        </w:rPr>
        <w:t xml:space="preserve"> de Registro de Títulos de Documentos </w:t>
      </w:r>
      <w:r w:rsidR="00AA0CB7" w:rsidRPr="00D060DF">
        <w:rPr>
          <w:rFonts w:ascii="Times New Roman" w:eastAsia="MS Mincho" w:hAnsi="Times New Roman"/>
          <w:b w:val="0"/>
          <w:sz w:val="22"/>
          <w:lang w:val="pt-BR"/>
        </w:rPr>
        <w:t>competentes</w:t>
      </w:r>
      <w:r w:rsidRPr="00D060DF">
        <w:rPr>
          <w:rFonts w:ascii="Times New Roman" w:eastAsia="MS Mincho" w:hAnsi="Times New Roman"/>
          <w:b w:val="0"/>
          <w:sz w:val="22"/>
          <w:lang w:val="pt-BR"/>
        </w:rPr>
        <w:t xml:space="preserve">. </w:t>
      </w:r>
      <w:r w:rsidR="007C0B7B" w:rsidRPr="00D060DF">
        <w:rPr>
          <w:rFonts w:ascii="Times New Roman" w:eastAsia="MS Mincho" w:hAnsi="Times New Roman"/>
          <w:b w:val="0"/>
          <w:sz w:val="22"/>
          <w:lang w:val="pt-BR"/>
        </w:rPr>
        <w:t>Caso o</w:t>
      </w:r>
      <w:r w:rsidR="00C3031D" w:rsidRPr="00D060DF">
        <w:rPr>
          <w:rFonts w:ascii="Times New Roman" w:eastAsia="MS Mincho" w:hAnsi="Times New Roman"/>
          <w:b w:val="0"/>
          <w:sz w:val="22"/>
          <w:lang w:val="pt-BR"/>
        </w:rPr>
        <w:t>s Debenturistas, representados pelo</w:t>
      </w:r>
      <w:r w:rsidR="007C0B7B" w:rsidRPr="00D060DF">
        <w:rPr>
          <w:rFonts w:ascii="Times New Roman" w:eastAsia="MS Mincho" w:hAnsi="Times New Roman"/>
          <w:b w:val="0"/>
          <w:sz w:val="22"/>
          <w:lang w:val="pt-BR"/>
        </w:rPr>
        <w:t xml:space="preserve"> Fiduciário</w:t>
      </w:r>
      <w:r w:rsidR="00C3031D" w:rsidRPr="00D060DF">
        <w:rPr>
          <w:rFonts w:ascii="Times New Roman" w:eastAsia="MS Mincho" w:hAnsi="Times New Roman"/>
          <w:b w:val="0"/>
          <w:sz w:val="22"/>
          <w:lang w:val="pt-BR"/>
        </w:rPr>
        <w:t>,</w:t>
      </w:r>
      <w:r w:rsidR="007C0B7B" w:rsidRPr="00D060DF">
        <w:rPr>
          <w:rFonts w:ascii="Times New Roman" w:eastAsia="MS Mincho" w:hAnsi="Times New Roman"/>
          <w:b w:val="0"/>
          <w:sz w:val="22"/>
          <w:lang w:val="pt-BR"/>
        </w:rPr>
        <w:t xml:space="preserve"> opte</w:t>
      </w:r>
      <w:r w:rsidR="00C3031D" w:rsidRPr="00D060DF">
        <w:rPr>
          <w:rFonts w:ascii="Times New Roman" w:eastAsia="MS Mincho" w:hAnsi="Times New Roman"/>
          <w:b w:val="0"/>
          <w:sz w:val="22"/>
          <w:lang w:val="pt-BR"/>
        </w:rPr>
        <w:t>m</w:t>
      </w:r>
      <w:r w:rsidR="007C0B7B" w:rsidRPr="00D060DF">
        <w:rPr>
          <w:rFonts w:ascii="Times New Roman" w:eastAsia="MS Mincho" w:hAnsi="Times New Roman"/>
          <w:b w:val="0"/>
          <w:sz w:val="22"/>
          <w:lang w:val="pt-BR"/>
        </w:rPr>
        <w:t xml:space="preserve"> por realizar </w:t>
      </w:r>
      <w:r w:rsidRPr="00D060DF">
        <w:rPr>
          <w:rFonts w:ascii="Times New Roman" w:eastAsia="MS Mincho" w:hAnsi="Times New Roman"/>
          <w:b w:val="0"/>
          <w:sz w:val="22"/>
          <w:lang w:val="pt-BR"/>
        </w:rPr>
        <w:t xml:space="preserve">o registro, </w:t>
      </w:r>
      <w:r w:rsidR="000350E6" w:rsidRPr="00D060DF">
        <w:rPr>
          <w:rFonts w:ascii="Times New Roman" w:eastAsia="MS Mincho" w:hAnsi="Times New Roman"/>
          <w:b w:val="0"/>
          <w:sz w:val="22"/>
          <w:lang w:val="pt-BR"/>
        </w:rPr>
        <w:t>a</w:t>
      </w:r>
      <w:r w:rsidR="00D15C54" w:rsidRPr="00D060DF">
        <w:rPr>
          <w:rFonts w:ascii="Times New Roman" w:eastAsia="MS Mincho" w:hAnsi="Times New Roman"/>
          <w:b w:val="0"/>
          <w:sz w:val="22"/>
          <w:lang w:val="pt-BR"/>
        </w:rPr>
        <w:t xml:space="preserve"> </w:t>
      </w:r>
      <w:r w:rsidR="000350E6" w:rsidRPr="00D060DF">
        <w:rPr>
          <w:rFonts w:ascii="Times New Roman" w:eastAsia="MS Mincho" w:hAnsi="Times New Roman"/>
          <w:b w:val="0"/>
          <w:sz w:val="22"/>
          <w:lang w:val="pt-BR"/>
        </w:rPr>
        <w:t>Fiduciante</w:t>
      </w:r>
      <w:r w:rsidR="001861FF" w:rsidRPr="00D060DF">
        <w:rPr>
          <w:rFonts w:ascii="Times New Roman" w:eastAsia="MS Mincho" w:hAnsi="Times New Roman" w:cs="Arial"/>
          <w:b w:val="0"/>
          <w:sz w:val="22"/>
          <w:lang w:val="pt-BR"/>
        </w:rPr>
        <w:t xml:space="preserve"> </w:t>
      </w:r>
      <w:r w:rsidRPr="00D060DF">
        <w:rPr>
          <w:rFonts w:ascii="Times New Roman" w:eastAsia="MS Mincho" w:hAnsi="Times New Roman"/>
          <w:b w:val="0"/>
          <w:sz w:val="22"/>
          <w:lang w:val="pt-BR"/>
        </w:rPr>
        <w:t>compromete</w:t>
      </w:r>
      <w:r w:rsidR="00AA0CB7" w:rsidRPr="00D060DF">
        <w:rPr>
          <w:rFonts w:ascii="Times New Roman" w:eastAsia="MS Mincho" w:hAnsi="Times New Roman"/>
          <w:b w:val="0"/>
          <w:sz w:val="22"/>
          <w:lang w:val="pt-BR"/>
        </w:rPr>
        <w:t>-se</w:t>
      </w:r>
      <w:r w:rsidRPr="00D060DF">
        <w:rPr>
          <w:rFonts w:ascii="Times New Roman" w:eastAsia="MS Mincho" w:hAnsi="Times New Roman"/>
          <w:b w:val="0"/>
          <w:sz w:val="22"/>
          <w:lang w:val="pt-BR"/>
        </w:rPr>
        <w:t xml:space="preserve"> a reembolsar </w:t>
      </w:r>
      <w:r w:rsidR="002F6B92" w:rsidRPr="00D060DF">
        <w:rPr>
          <w:rFonts w:ascii="Times New Roman" w:eastAsia="MS Mincho" w:hAnsi="Times New Roman" w:cs="Arial"/>
          <w:b w:val="0"/>
          <w:sz w:val="22"/>
          <w:lang w:val="pt-BR"/>
        </w:rPr>
        <w:t>o</w:t>
      </w:r>
      <w:r w:rsidR="00C3031D" w:rsidRPr="00D060DF">
        <w:rPr>
          <w:rFonts w:ascii="Times New Roman" w:eastAsia="MS Mincho" w:hAnsi="Times New Roman" w:cs="Arial"/>
          <w:b w:val="0"/>
          <w:sz w:val="22"/>
          <w:lang w:val="pt-BR"/>
        </w:rPr>
        <w:t xml:space="preserve">s </w:t>
      </w:r>
      <w:r w:rsidR="00C3031D" w:rsidRPr="00D060DF">
        <w:rPr>
          <w:rFonts w:ascii="Times New Roman" w:eastAsia="MS Mincho" w:hAnsi="Times New Roman"/>
          <w:b w:val="0"/>
          <w:sz w:val="22"/>
          <w:lang w:val="pt-BR"/>
        </w:rPr>
        <w:t>Debenturistas, representados pelo Fiduciário,</w:t>
      </w:r>
      <w:r w:rsidRPr="00D060DF">
        <w:rPr>
          <w:rFonts w:ascii="Times New Roman" w:eastAsia="MS Mincho" w:hAnsi="Times New Roman"/>
          <w:b w:val="0"/>
          <w:sz w:val="22"/>
          <w:lang w:val="pt-BR"/>
        </w:rPr>
        <w:t xml:space="preserve"> pelas despesas por ela incorridas para o referido registro, no prazo de </w:t>
      </w:r>
      <w:r w:rsidR="007C0B7B" w:rsidRPr="00D060DF">
        <w:rPr>
          <w:rFonts w:ascii="Times New Roman" w:eastAsia="MS Mincho" w:hAnsi="Times New Roman"/>
          <w:b w:val="0"/>
          <w:sz w:val="22"/>
          <w:lang w:val="pt-BR"/>
        </w:rPr>
        <w:t>1 (</w:t>
      </w:r>
      <w:r w:rsidRPr="00D060DF">
        <w:rPr>
          <w:rFonts w:ascii="Times New Roman" w:eastAsia="MS Mincho" w:hAnsi="Times New Roman"/>
          <w:b w:val="0"/>
          <w:sz w:val="22"/>
          <w:lang w:val="pt-BR"/>
        </w:rPr>
        <w:t>um</w:t>
      </w:r>
      <w:r w:rsidR="007C0B7B" w:rsidRPr="00D060DF">
        <w:rPr>
          <w:rFonts w:ascii="Times New Roman" w:eastAsia="MS Mincho" w:hAnsi="Times New Roman"/>
          <w:b w:val="0"/>
          <w:sz w:val="22"/>
          <w:lang w:val="pt-BR"/>
        </w:rPr>
        <w:t>)</w:t>
      </w:r>
      <w:r w:rsidRPr="00D060DF">
        <w:rPr>
          <w:rFonts w:ascii="Times New Roman" w:eastAsia="MS Mincho" w:hAnsi="Times New Roman"/>
          <w:b w:val="0"/>
          <w:sz w:val="22"/>
          <w:lang w:val="pt-BR"/>
        </w:rPr>
        <w:t xml:space="preserve"> </w:t>
      </w:r>
      <w:r w:rsidR="007C0B7B" w:rsidRPr="00D060DF">
        <w:rPr>
          <w:rFonts w:ascii="Times New Roman" w:eastAsia="MS Mincho" w:hAnsi="Times New Roman"/>
          <w:b w:val="0"/>
          <w:sz w:val="22"/>
          <w:lang w:val="pt-BR"/>
        </w:rPr>
        <w:t>D</w:t>
      </w:r>
      <w:r w:rsidRPr="00D060DF">
        <w:rPr>
          <w:rFonts w:ascii="Times New Roman" w:eastAsia="MS Mincho" w:hAnsi="Times New Roman"/>
          <w:b w:val="0"/>
          <w:sz w:val="22"/>
          <w:lang w:val="pt-BR"/>
        </w:rPr>
        <w:t xml:space="preserve">ia </w:t>
      </w:r>
      <w:r w:rsidR="007C0B7B" w:rsidRPr="00D060DF">
        <w:rPr>
          <w:rFonts w:ascii="Times New Roman" w:eastAsia="MS Mincho" w:hAnsi="Times New Roman"/>
          <w:b w:val="0"/>
          <w:sz w:val="22"/>
          <w:lang w:val="pt-BR"/>
        </w:rPr>
        <w:t>Ú</w:t>
      </w:r>
      <w:r w:rsidRPr="00D060DF">
        <w:rPr>
          <w:rFonts w:ascii="Times New Roman" w:eastAsia="MS Mincho" w:hAnsi="Times New Roman"/>
          <w:b w:val="0"/>
          <w:sz w:val="22"/>
          <w:lang w:val="pt-BR"/>
        </w:rPr>
        <w:t xml:space="preserve">til contado da </w:t>
      </w:r>
      <w:r w:rsidRPr="00D060DF">
        <w:rPr>
          <w:rFonts w:ascii="Times New Roman" w:eastAsia="MS Mincho" w:hAnsi="Times New Roman"/>
          <w:b w:val="0"/>
          <w:sz w:val="22"/>
          <w:lang w:val="pt-BR"/>
        </w:rPr>
        <w:lastRenderedPageBreak/>
        <w:t xml:space="preserve">apresentação </w:t>
      </w:r>
      <w:r w:rsidR="00C3031D" w:rsidRPr="00D060DF">
        <w:rPr>
          <w:rFonts w:ascii="Times New Roman" w:eastAsia="MS Mincho" w:hAnsi="Times New Roman"/>
          <w:b w:val="0"/>
          <w:sz w:val="22"/>
          <w:lang w:val="pt-BR"/>
        </w:rPr>
        <w:t>pel</w:t>
      </w:r>
      <w:r w:rsidR="00C3031D" w:rsidRPr="00D060DF">
        <w:rPr>
          <w:rFonts w:ascii="Times New Roman" w:eastAsia="MS Mincho" w:hAnsi="Times New Roman" w:cs="Arial"/>
          <w:b w:val="0"/>
          <w:sz w:val="22"/>
          <w:lang w:val="pt-BR"/>
        </w:rPr>
        <w:t xml:space="preserve">os </w:t>
      </w:r>
      <w:r w:rsidR="00C3031D" w:rsidRPr="00D060DF">
        <w:rPr>
          <w:rFonts w:ascii="Times New Roman" w:eastAsia="MS Mincho" w:hAnsi="Times New Roman"/>
          <w:b w:val="0"/>
          <w:sz w:val="22"/>
          <w:lang w:val="pt-BR"/>
        </w:rPr>
        <w:t xml:space="preserve">Debenturistas, representados pelo Fiduciário, </w:t>
      </w:r>
      <w:r w:rsidRPr="00D060DF">
        <w:rPr>
          <w:rFonts w:ascii="Times New Roman" w:eastAsia="MS Mincho" w:hAnsi="Times New Roman"/>
          <w:b w:val="0"/>
          <w:sz w:val="22"/>
          <w:lang w:val="pt-BR"/>
        </w:rPr>
        <w:t>de solicitação de reembolso, por escrito.</w:t>
      </w:r>
    </w:p>
    <w:p w14:paraId="6A7F4A20" w14:textId="77777777" w:rsidR="004F3FB6" w:rsidRPr="00D060DF" w:rsidRDefault="004F3FB6" w:rsidP="002E2CE1">
      <w:pPr>
        <w:pStyle w:val="Corpodetexto2"/>
        <w:spacing w:line="288" w:lineRule="auto"/>
        <w:rPr>
          <w:rFonts w:ascii="Times New Roman" w:hAnsi="Times New Roman"/>
          <w:b w:val="0"/>
          <w:sz w:val="22"/>
          <w:lang w:val="pt-BR"/>
        </w:rPr>
      </w:pPr>
    </w:p>
    <w:p w14:paraId="304BA55D" w14:textId="77777777" w:rsidR="004F3FB6" w:rsidRPr="00D060DF" w:rsidRDefault="005942A0" w:rsidP="002E2CE1">
      <w:pPr>
        <w:pStyle w:val="Corpodetexto"/>
        <w:spacing w:line="288" w:lineRule="auto"/>
        <w:rPr>
          <w:rFonts w:ascii="Times New Roman" w:eastAsia="MS Mincho" w:hAnsi="Times New Roman"/>
          <w:sz w:val="22"/>
          <w:lang w:val="pt-BR"/>
        </w:rPr>
      </w:pPr>
      <w:r w:rsidRPr="00D060DF">
        <w:rPr>
          <w:rFonts w:ascii="Times New Roman" w:eastAsia="MS Mincho" w:hAnsi="Times New Roman"/>
          <w:sz w:val="22"/>
          <w:lang w:val="pt-BR"/>
        </w:rPr>
        <w:t>4.3.</w:t>
      </w:r>
      <w:r w:rsidRPr="00D060DF">
        <w:rPr>
          <w:rFonts w:ascii="Times New Roman" w:eastAsia="MS Mincho" w:hAnsi="Times New Roman"/>
          <w:sz w:val="22"/>
          <w:lang w:val="pt-BR"/>
        </w:rPr>
        <w:tab/>
        <w:t xml:space="preserve">Durante a vigência deste </w:t>
      </w:r>
      <w:r w:rsidRPr="00D060DF">
        <w:rPr>
          <w:rFonts w:ascii="Times New Roman" w:hAnsi="Times New Roman"/>
          <w:color w:val="000000"/>
          <w:sz w:val="22"/>
          <w:lang w:val="pt-BR"/>
        </w:rPr>
        <w:t xml:space="preserve">Contrato de </w:t>
      </w:r>
      <w:r w:rsidRPr="00D060DF">
        <w:rPr>
          <w:rFonts w:ascii="Times New Roman" w:hAnsi="Times New Roman"/>
          <w:sz w:val="22"/>
          <w:lang w:val="pt-BR"/>
        </w:rPr>
        <w:t>Cessão Fiduciária</w:t>
      </w:r>
      <w:r w:rsidR="004F3FB6" w:rsidRPr="00D060DF">
        <w:rPr>
          <w:rFonts w:ascii="Times New Roman" w:eastAsia="MS Mincho" w:hAnsi="Times New Roman"/>
          <w:sz w:val="22"/>
          <w:lang w:val="pt-BR"/>
        </w:rPr>
        <w:t xml:space="preserve">, </w:t>
      </w:r>
      <w:r w:rsidR="000350E6" w:rsidRPr="00D060DF">
        <w:rPr>
          <w:rFonts w:ascii="Times New Roman" w:eastAsia="MS Mincho" w:hAnsi="Times New Roman"/>
          <w:sz w:val="22"/>
          <w:lang w:val="pt-BR"/>
        </w:rPr>
        <w:t>a</w:t>
      </w:r>
      <w:r w:rsidR="004F3FB6" w:rsidRPr="00D060DF">
        <w:rPr>
          <w:rFonts w:ascii="Times New Roman" w:eastAsia="MS Mincho" w:hAnsi="Times New Roman"/>
          <w:sz w:val="22"/>
          <w:lang w:val="pt-BR"/>
        </w:rPr>
        <w:t xml:space="preserve"> Fiduciante obriga-se a:</w:t>
      </w:r>
    </w:p>
    <w:p w14:paraId="61139E4D" w14:textId="77777777" w:rsidR="00EB0385" w:rsidRPr="00D060DF" w:rsidRDefault="00EB0385" w:rsidP="002E2CE1">
      <w:pPr>
        <w:pStyle w:val="Corpodetexto"/>
        <w:spacing w:line="288" w:lineRule="auto"/>
        <w:rPr>
          <w:rFonts w:ascii="Times New Roman" w:eastAsia="MS Mincho" w:hAnsi="Times New Roman"/>
          <w:sz w:val="22"/>
          <w:lang w:val="pt-BR"/>
        </w:rPr>
      </w:pPr>
    </w:p>
    <w:p w14:paraId="48ACCEAF" w14:textId="006DF091"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 xml:space="preserve">defender tempestivamente e de forma diligente, no curso ordinário dos seus negócios, os direitos </w:t>
      </w:r>
      <w:r w:rsidR="007C0B7B" w:rsidRPr="00D060DF">
        <w:rPr>
          <w:rFonts w:ascii="Times New Roman" w:hAnsi="Times New Roman"/>
          <w:b w:val="0"/>
          <w:sz w:val="22"/>
          <w:lang w:val="pt-BR"/>
        </w:rPr>
        <w:t>do</w:t>
      </w:r>
      <w:r w:rsidR="002F6B92" w:rsidRPr="00D060DF">
        <w:rPr>
          <w:rFonts w:ascii="Times New Roman" w:hAnsi="Times New Roman"/>
          <w:b w:val="0"/>
          <w:sz w:val="22"/>
          <w:lang w:val="pt-BR"/>
        </w:rPr>
        <w:t>s Debenturistas</w:t>
      </w:r>
      <w:r w:rsidRPr="00D060DF">
        <w:rPr>
          <w:rFonts w:ascii="Times New Roman" w:hAnsi="Times New Roman"/>
          <w:b w:val="0"/>
          <w:sz w:val="22"/>
          <w:lang w:val="pt-BR"/>
        </w:rPr>
        <w:t xml:space="preserve"> com relação aos </w:t>
      </w:r>
      <w:r w:rsidRPr="00D060DF">
        <w:rPr>
          <w:rFonts w:ascii="Times New Roman" w:hAnsi="Times New Roman"/>
          <w:b w:val="0"/>
          <w:sz w:val="22"/>
          <w:szCs w:val="22"/>
          <w:lang w:val="pt-BR"/>
        </w:rPr>
        <w:t>Direitos Creditórios Cedidos</w:t>
      </w:r>
      <w:r w:rsidRPr="00D060DF">
        <w:rPr>
          <w:rFonts w:ascii="Times New Roman" w:hAnsi="Times New Roman"/>
          <w:b w:val="0"/>
          <w:sz w:val="22"/>
          <w:lang w:val="pt-BR"/>
        </w:rPr>
        <w:t xml:space="preserve">, às suas expensas, contra quaisquer reivindicações e demandas de terceiros, informando, no prazo de até 5 (cinco) Dias Úteis da data que tomar conhecimento do fato, </w:t>
      </w:r>
      <w:r w:rsidR="007C0B7B" w:rsidRPr="00D060DF">
        <w:rPr>
          <w:rFonts w:ascii="Times New Roman" w:hAnsi="Times New Roman"/>
          <w:b w:val="0"/>
          <w:sz w:val="22"/>
          <w:lang w:val="pt-BR"/>
        </w:rPr>
        <w:t>ao</w:t>
      </w:r>
      <w:r w:rsidR="00C3031D" w:rsidRPr="00D060DF">
        <w:rPr>
          <w:rFonts w:ascii="Times New Roman" w:hAnsi="Times New Roman"/>
          <w:b w:val="0"/>
          <w:sz w:val="22"/>
          <w:lang w:val="pt-BR"/>
        </w:rPr>
        <w:t xml:space="preserve">s </w:t>
      </w:r>
      <w:r w:rsidR="00C3031D" w:rsidRPr="00D060DF">
        <w:rPr>
          <w:rFonts w:ascii="Times New Roman" w:eastAsia="MS Mincho" w:hAnsi="Times New Roman"/>
          <w:b w:val="0"/>
          <w:sz w:val="22"/>
          <w:lang w:val="pt-BR"/>
        </w:rPr>
        <w:t>Debenturistas, representados pelo Fiduciário,</w:t>
      </w:r>
      <w:r w:rsidR="007C0B7B" w:rsidRPr="00D060DF">
        <w:rPr>
          <w:rFonts w:ascii="Times New Roman" w:hAnsi="Times New Roman"/>
          <w:b w:val="0"/>
          <w:sz w:val="22"/>
          <w:lang w:val="pt-BR"/>
        </w:rPr>
        <w:t xml:space="preserve"> </w:t>
      </w:r>
      <w:r w:rsidRPr="00D060DF">
        <w:rPr>
          <w:rFonts w:ascii="Times New Roman" w:hAnsi="Times New Roman"/>
          <w:b w:val="0"/>
          <w:sz w:val="22"/>
          <w:lang w:val="pt-BR"/>
        </w:rPr>
        <w:t xml:space="preserve">a ocorrência de tais eventos e as medidas que serão adotadas, colocando à disposição </w:t>
      </w:r>
      <w:r w:rsidR="007C0B7B" w:rsidRPr="00D060DF">
        <w:rPr>
          <w:rFonts w:ascii="Times New Roman" w:hAnsi="Times New Roman"/>
          <w:b w:val="0"/>
          <w:sz w:val="22"/>
          <w:lang w:val="pt-BR"/>
        </w:rPr>
        <w:t>do</w:t>
      </w:r>
      <w:r w:rsidR="002F6B92" w:rsidRPr="00D060DF">
        <w:rPr>
          <w:rFonts w:ascii="Times New Roman" w:hAnsi="Times New Roman"/>
          <w:b w:val="0"/>
          <w:sz w:val="22"/>
          <w:lang w:val="pt-BR"/>
        </w:rPr>
        <w:t xml:space="preserve">s </w:t>
      </w:r>
      <w:r w:rsidR="00644B0E" w:rsidRPr="00D060DF">
        <w:rPr>
          <w:rFonts w:ascii="Times New Roman" w:eastAsia="MS Mincho" w:hAnsi="Times New Roman"/>
          <w:b w:val="0"/>
          <w:sz w:val="22"/>
          <w:lang w:val="pt-BR"/>
        </w:rPr>
        <w:t>Debenturistas, representados pelo Fiduciário,</w:t>
      </w:r>
      <w:r w:rsidR="007C0B7B" w:rsidRPr="00D060DF">
        <w:rPr>
          <w:rFonts w:ascii="Times New Roman" w:hAnsi="Times New Roman"/>
          <w:b w:val="0"/>
          <w:sz w:val="22"/>
          <w:lang w:val="pt-BR"/>
        </w:rPr>
        <w:t xml:space="preserve"> </w:t>
      </w:r>
      <w:r w:rsidRPr="00D060DF">
        <w:rPr>
          <w:rFonts w:ascii="Times New Roman" w:hAnsi="Times New Roman"/>
          <w:b w:val="0"/>
          <w:sz w:val="22"/>
          <w:lang w:val="pt-BR"/>
        </w:rPr>
        <w:t>toda e qualquer documentação para análise, bem como permitindo a reprodução de documentos;</w:t>
      </w:r>
    </w:p>
    <w:p w14:paraId="2881D9D4" w14:textId="77777777" w:rsidR="00873ABB" w:rsidRPr="00D060DF" w:rsidRDefault="00873ABB" w:rsidP="002A0ED5">
      <w:pPr>
        <w:pStyle w:val="Corpodetexto"/>
        <w:tabs>
          <w:tab w:val="clear" w:pos="720"/>
          <w:tab w:val="left" w:pos="709"/>
        </w:tabs>
        <w:spacing w:line="288" w:lineRule="auto"/>
        <w:ind w:left="709" w:hanging="373"/>
        <w:rPr>
          <w:rFonts w:ascii="Times New Roman" w:eastAsia="MS Mincho" w:hAnsi="Times New Roman"/>
          <w:sz w:val="22"/>
          <w:lang w:val="pt-BR"/>
        </w:rPr>
      </w:pPr>
    </w:p>
    <w:p w14:paraId="188E7415" w14:textId="14B2ADE4"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não vender, ceder, integralizar, transferir ou, de qualquer maneira, gravar, onerar ou alienar os Direitos Creditórios Cedidos, enquanto estiverem sujeitos ao presente Contrato, sem o consentimento prévio, expresso e por escrito d</w:t>
      </w:r>
      <w:r w:rsidR="002F6B92" w:rsidRPr="00D060DF">
        <w:rPr>
          <w:rFonts w:ascii="Times New Roman" w:hAnsi="Times New Roman"/>
          <w:b w:val="0"/>
          <w:sz w:val="22"/>
          <w:lang w:val="pt-BR"/>
        </w:rPr>
        <w:t xml:space="preserve">os </w:t>
      </w:r>
      <w:r w:rsidR="00644B0E" w:rsidRPr="00D060DF">
        <w:rPr>
          <w:rFonts w:ascii="Times New Roman" w:eastAsia="MS Mincho" w:hAnsi="Times New Roman"/>
          <w:b w:val="0"/>
          <w:sz w:val="22"/>
          <w:lang w:val="pt-BR"/>
        </w:rPr>
        <w:t>Debenturistas, representados pelo Fiduciário</w:t>
      </w:r>
      <w:r w:rsidRPr="00D060DF">
        <w:rPr>
          <w:rFonts w:ascii="Times New Roman" w:hAnsi="Times New Roman"/>
          <w:b w:val="0"/>
          <w:sz w:val="22"/>
          <w:lang w:val="pt-BR"/>
        </w:rPr>
        <w:t>;</w:t>
      </w:r>
    </w:p>
    <w:p w14:paraId="2C0809D8" w14:textId="77777777" w:rsidR="00873ABB" w:rsidRPr="00D060DF" w:rsidRDefault="00873ABB" w:rsidP="00873ABB">
      <w:pPr>
        <w:pStyle w:val="Corpodetexto2"/>
        <w:spacing w:line="300" w:lineRule="exact"/>
        <w:ind w:left="709" w:hanging="283"/>
        <w:rPr>
          <w:rFonts w:ascii="Times New Roman" w:hAnsi="Times New Roman"/>
          <w:b w:val="0"/>
          <w:sz w:val="22"/>
          <w:lang w:val="pt-BR"/>
        </w:rPr>
      </w:pPr>
    </w:p>
    <w:p w14:paraId="4B6E707F" w14:textId="7352473E" w:rsidR="00873ABB" w:rsidRPr="00D060DF" w:rsidRDefault="00873ABB" w:rsidP="00043724">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3" w:name="_DV_M85"/>
      <w:bookmarkEnd w:id="13"/>
      <w:r w:rsidRPr="00D060DF">
        <w:rPr>
          <w:rFonts w:ascii="Times New Roman" w:hAnsi="Times New Roman"/>
          <w:b w:val="0"/>
          <w:sz w:val="22"/>
          <w:lang w:val="pt-BR"/>
        </w:rPr>
        <w:t>não praticar ou concorrer na prática de qualquer ato, ou ser parte em qualquer contrato, que resulte ou possa resultar na perda, no todo ou em parte, de seus direitos sobre os Direitos Creditórios Cedidos, bem como de qualquer outra operação que possa causar o mesmo resultado de uma venda, transferência, oneração ou outra forma de disposição de quaisquer dos Direitos Creditórios Cedidos ou que poderia, por qualquer razão, ser inconsistente com o direito d</w:t>
      </w:r>
      <w:r w:rsidR="00330D46" w:rsidRPr="00D060DF">
        <w:rPr>
          <w:rFonts w:ascii="Times New Roman" w:hAnsi="Times New Roman"/>
          <w:b w:val="0"/>
          <w:sz w:val="22"/>
          <w:lang w:val="pt-BR"/>
        </w:rPr>
        <w:t>os Debenturistas</w:t>
      </w:r>
      <w:r w:rsidRPr="00D060DF">
        <w:rPr>
          <w:rFonts w:ascii="Times New Roman" w:hAnsi="Times New Roman"/>
          <w:b w:val="0"/>
          <w:sz w:val="22"/>
          <w:lang w:val="pt-BR"/>
        </w:rPr>
        <w:t xml:space="preserve"> aqui instituído, ou prejudicar, impedir, modificar, restringir ou desconsiderar qualquer direito </w:t>
      </w:r>
      <w:r w:rsidR="00644B0E" w:rsidRPr="00D060DF">
        <w:rPr>
          <w:rFonts w:ascii="Times New Roman" w:hAnsi="Times New Roman"/>
          <w:b w:val="0"/>
          <w:sz w:val="22"/>
          <w:lang w:val="pt-BR"/>
        </w:rPr>
        <w:t>d</w:t>
      </w:r>
      <w:r w:rsidR="00644B0E" w:rsidRPr="00D060DF">
        <w:rPr>
          <w:rFonts w:ascii="Times New Roman" w:eastAsia="MS Mincho" w:hAnsi="Times New Roman" w:cs="Arial"/>
          <w:b w:val="0"/>
          <w:sz w:val="22"/>
          <w:lang w:val="pt-BR"/>
        </w:rPr>
        <w:t xml:space="preserve">os </w:t>
      </w:r>
      <w:r w:rsidR="00644B0E" w:rsidRPr="00D060DF">
        <w:rPr>
          <w:rFonts w:ascii="Times New Roman" w:eastAsia="MS Mincho" w:hAnsi="Times New Roman"/>
          <w:b w:val="0"/>
          <w:sz w:val="22"/>
          <w:lang w:val="pt-BR"/>
        </w:rPr>
        <w:t>Debenturistas, representados pelo Fiduciário,</w:t>
      </w:r>
      <w:r w:rsidRPr="00D060DF">
        <w:rPr>
          <w:rFonts w:ascii="Times New Roman" w:hAnsi="Times New Roman"/>
          <w:b w:val="0"/>
          <w:sz w:val="22"/>
          <w:lang w:val="pt-BR"/>
        </w:rPr>
        <w:t xml:space="preserve"> previsto neste Contrato;</w:t>
      </w:r>
    </w:p>
    <w:p w14:paraId="66DE877C" w14:textId="77777777" w:rsidR="00873ABB" w:rsidRPr="00D060DF" w:rsidRDefault="00873ABB" w:rsidP="00873ABB">
      <w:pPr>
        <w:pStyle w:val="Corpodetexto2"/>
        <w:spacing w:line="300" w:lineRule="exact"/>
        <w:ind w:left="709" w:hanging="283"/>
        <w:rPr>
          <w:rFonts w:ascii="Times New Roman" w:hAnsi="Times New Roman"/>
          <w:b w:val="0"/>
          <w:sz w:val="22"/>
          <w:lang w:val="pt-BR"/>
        </w:rPr>
      </w:pPr>
    </w:p>
    <w:p w14:paraId="0200879A" w14:textId="77777777"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4" w:name="_DV_M86"/>
      <w:bookmarkEnd w:id="14"/>
      <w:r w:rsidRPr="00D060DF">
        <w:rPr>
          <w:rFonts w:ascii="Times New Roman" w:hAnsi="Times New Roman"/>
          <w:b w:val="0"/>
          <w:sz w:val="22"/>
          <w:lang w:val="pt-BR"/>
        </w:rPr>
        <w:t xml:space="preserve">caso haja o inadimplemento no todo ou em parte dos Direitos Creditórios Cedidos, cobrar de forma diligente, no curso ordinário dos seus negócios, os respectivos devedores, por si ou por meio de terceiros, na forma prevista neste Contrato, </w:t>
      </w:r>
      <w:r w:rsidR="00941B8A" w:rsidRPr="00D060DF">
        <w:rPr>
          <w:rFonts w:ascii="Times New Roman" w:hAnsi="Times New Roman"/>
          <w:b w:val="0"/>
          <w:sz w:val="22"/>
          <w:lang w:val="pt-BR"/>
        </w:rPr>
        <w:t>na convenção do Condomínio 1</w:t>
      </w:r>
      <w:r w:rsidRPr="00D060DF">
        <w:rPr>
          <w:rFonts w:ascii="Times New Roman" w:hAnsi="Times New Roman"/>
          <w:b w:val="0"/>
          <w:sz w:val="22"/>
          <w:lang w:val="pt-BR"/>
        </w:rPr>
        <w:t xml:space="preserve">, ou ainda, na legislação aplicável; </w:t>
      </w:r>
    </w:p>
    <w:p w14:paraId="695ED378" w14:textId="77777777"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75E38918" w14:textId="7A139787"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atender às eventuais solicitações d</w:t>
      </w:r>
      <w:r w:rsidR="009336FA" w:rsidRPr="00D060DF">
        <w:rPr>
          <w:rFonts w:ascii="Times New Roman" w:hAnsi="Times New Roman"/>
          <w:b w:val="0"/>
          <w:sz w:val="22"/>
          <w:lang w:val="pt-BR"/>
        </w:rPr>
        <w:t xml:space="preserve">os </w:t>
      </w:r>
      <w:r w:rsidR="00FE5D1A" w:rsidRPr="00D060DF">
        <w:rPr>
          <w:rFonts w:ascii="Times New Roman" w:eastAsia="MS Mincho" w:hAnsi="Times New Roman"/>
          <w:b w:val="0"/>
          <w:sz w:val="22"/>
          <w:lang w:val="pt-BR"/>
        </w:rPr>
        <w:t>Debenturistas, representados pelo Fiduciário</w:t>
      </w:r>
      <w:r w:rsidRPr="00D060DF">
        <w:rPr>
          <w:rFonts w:ascii="Times New Roman" w:hAnsi="Times New Roman"/>
          <w:b w:val="0"/>
          <w:sz w:val="22"/>
          <w:lang w:val="pt-BR"/>
        </w:rPr>
        <w:t>, na forma prevista neste Contrato</w:t>
      </w:r>
      <w:bookmarkStart w:id="15" w:name="_DV_C238"/>
      <w:r w:rsidRPr="00D060DF">
        <w:rPr>
          <w:rFonts w:ascii="Times New Roman" w:hAnsi="Times New Roman"/>
          <w:b w:val="0"/>
          <w:sz w:val="22"/>
          <w:lang w:val="pt-BR"/>
        </w:rPr>
        <w:t>, em até 5 (cinco) Dias Úteis do recebimento de solicitação por escrito, exceto se outro prazo específico estiver previsto neste Contrato ou na respectiva solicitação</w:t>
      </w:r>
      <w:bookmarkEnd w:id="15"/>
      <w:r w:rsidRPr="00D060DF">
        <w:rPr>
          <w:rFonts w:ascii="Times New Roman" w:hAnsi="Times New Roman"/>
          <w:b w:val="0"/>
          <w:sz w:val="22"/>
          <w:lang w:val="pt-BR"/>
        </w:rPr>
        <w:t>;</w:t>
      </w:r>
    </w:p>
    <w:p w14:paraId="350F6125" w14:textId="77777777"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2A0E92FF" w14:textId="77777777"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6" w:name="_DV_M87"/>
      <w:bookmarkStart w:id="17" w:name="_DV_C244"/>
      <w:bookmarkEnd w:id="16"/>
      <w:r w:rsidRPr="00D060DF">
        <w:rPr>
          <w:rFonts w:ascii="Times New Roman" w:hAnsi="Times New Roman"/>
          <w:b w:val="0"/>
          <w:sz w:val="22"/>
          <w:lang w:val="pt-BR"/>
        </w:rPr>
        <w:t xml:space="preserve">direcionar ou fazer com que seja direcionada a totalidade dos recursos relativos aos Direitos Creditórios Cedidos para a Conta de </w:t>
      </w:r>
      <w:r w:rsidR="00043724" w:rsidRPr="00D060DF">
        <w:rPr>
          <w:rFonts w:ascii="Times New Roman" w:hAnsi="Times New Roman"/>
          <w:b w:val="0"/>
          <w:sz w:val="22"/>
          <w:szCs w:val="22"/>
          <w:lang w:val="pt-BR"/>
        </w:rPr>
        <w:t>Centralizadora</w:t>
      </w:r>
      <w:r w:rsidRPr="00D060DF">
        <w:rPr>
          <w:rFonts w:ascii="Times New Roman" w:hAnsi="Times New Roman"/>
          <w:b w:val="0"/>
          <w:sz w:val="22"/>
          <w:lang w:val="pt-BR"/>
        </w:rPr>
        <w:t xml:space="preserve">, nos termos previstos </w:t>
      </w:r>
      <w:r w:rsidR="00043724" w:rsidRPr="00D060DF">
        <w:rPr>
          <w:rFonts w:ascii="Times New Roman" w:hAnsi="Times New Roman"/>
          <w:b w:val="0"/>
          <w:sz w:val="22"/>
          <w:szCs w:val="22"/>
          <w:lang w:val="pt-BR"/>
        </w:rPr>
        <w:t>neste</w:t>
      </w:r>
      <w:r w:rsidRPr="00D060DF">
        <w:rPr>
          <w:rFonts w:ascii="Times New Roman" w:hAnsi="Times New Roman"/>
          <w:b w:val="0"/>
          <w:sz w:val="22"/>
          <w:lang w:val="pt-BR"/>
        </w:rPr>
        <w:t xml:space="preserve"> Contrato;</w:t>
      </w:r>
      <w:bookmarkEnd w:id="17"/>
      <w:r w:rsidRPr="00D060DF">
        <w:rPr>
          <w:rFonts w:ascii="Times New Roman" w:hAnsi="Times New Roman"/>
          <w:b w:val="0"/>
          <w:sz w:val="22"/>
          <w:lang w:val="pt-BR"/>
        </w:rPr>
        <w:t xml:space="preserve"> </w:t>
      </w:r>
    </w:p>
    <w:p w14:paraId="0C2A1037" w14:textId="77777777"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44BCBDB6" w14:textId="77777777"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 xml:space="preserve">manter a </w:t>
      </w:r>
      <w:r w:rsidR="00F40D95" w:rsidRPr="00D060DF">
        <w:rPr>
          <w:rFonts w:ascii="Times New Roman" w:hAnsi="Times New Roman"/>
          <w:b w:val="0"/>
          <w:sz w:val="22"/>
          <w:lang w:val="pt-BR"/>
        </w:rPr>
        <w:t>Conta Centralizadora Direitos Creditórios</w:t>
      </w:r>
      <w:r w:rsidRPr="00D060DF">
        <w:rPr>
          <w:rFonts w:ascii="Times New Roman" w:hAnsi="Times New Roman"/>
          <w:b w:val="0"/>
          <w:sz w:val="22"/>
          <w:lang w:val="pt-BR"/>
        </w:rPr>
        <w:t xml:space="preserve"> aberta durante todo o período de vigência deste Contrato;</w:t>
      </w:r>
    </w:p>
    <w:p w14:paraId="17C6BDA5" w14:textId="77777777"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3E662434" w14:textId="77777777"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18" w:name="_DV_C248"/>
      <w:r w:rsidRPr="00D060DF">
        <w:rPr>
          <w:rFonts w:ascii="Times New Roman" w:hAnsi="Times New Roman"/>
          <w:b w:val="0"/>
          <w:sz w:val="22"/>
          <w:lang w:val="pt-BR"/>
        </w:rPr>
        <w:lastRenderedPageBreak/>
        <w:t xml:space="preserve">arcar com o pagamento de quaisquer impostos, taxas, contribuições, tributos, encargos, despesas ou custos de qualquer natureza que incidam sobre a garantia ora constituída, sobre os valores e pagamentos dela decorrentes, sobre movimentações financeiras a ela relativas e sobre as obrigações decorrentes deste Contrato e seus eventuais aditamentos; </w:t>
      </w:r>
    </w:p>
    <w:p w14:paraId="6F87C0BF" w14:textId="77777777"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45FA41C4" w14:textId="5CA91126"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 xml:space="preserve">não substituir o </w:t>
      </w:r>
      <w:r w:rsidR="00043724" w:rsidRPr="00D060DF">
        <w:rPr>
          <w:rFonts w:ascii="Times New Roman" w:hAnsi="Times New Roman"/>
          <w:b w:val="0"/>
          <w:sz w:val="22"/>
          <w:szCs w:val="22"/>
          <w:lang w:val="pt-BR"/>
        </w:rPr>
        <w:t>Banco Depositário</w:t>
      </w:r>
      <w:r w:rsidRPr="00D060DF">
        <w:rPr>
          <w:rFonts w:ascii="Times New Roman" w:hAnsi="Times New Roman"/>
          <w:b w:val="0"/>
          <w:sz w:val="22"/>
          <w:lang w:val="pt-BR"/>
        </w:rPr>
        <w:t xml:space="preserve"> sem a prévia e expressa autorização d</w:t>
      </w:r>
      <w:r w:rsidR="009336FA" w:rsidRPr="00D060DF">
        <w:rPr>
          <w:rFonts w:ascii="Times New Roman" w:hAnsi="Times New Roman"/>
          <w:b w:val="0"/>
          <w:sz w:val="22"/>
          <w:lang w:val="pt-BR"/>
        </w:rPr>
        <w:t>os Debenturistas</w:t>
      </w:r>
      <w:r w:rsidRPr="00D060DF">
        <w:rPr>
          <w:rFonts w:ascii="Times New Roman" w:hAnsi="Times New Roman"/>
          <w:b w:val="0"/>
          <w:sz w:val="22"/>
          <w:lang w:val="pt-BR"/>
        </w:rPr>
        <w:t xml:space="preserve">; </w:t>
      </w:r>
    </w:p>
    <w:bookmarkEnd w:id="18"/>
    <w:p w14:paraId="2CB9E913" w14:textId="77777777"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732F54D1" w14:textId="6FD52627"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 xml:space="preserve">manter válidas e eficazes todas as declarações contidas neste Contrato, e a manter </w:t>
      </w:r>
      <w:r w:rsidR="009336FA" w:rsidRPr="00D060DF">
        <w:rPr>
          <w:rFonts w:ascii="Times New Roman" w:hAnsi="Times New Roman"/>
          <w:b w:val="0"/>
          <w:sz w:val="22"/>
          <w:lang w:val="pt-BR"/>
        </w:rPr>
        <w:t>os Debenturistas e o</w:t>
      </w:r>
      <w:r w:rsidRPr="00D060DF">
        <w:rPr>
          <w:rFonts w:ascii="Times New Roman" w:hAnsi="Times New Roman"/>
          <w:b w:val="0"/>
          <w:sz w:val="22"/>
          <w:lang w:val="pt-BR"/>
        </w:rPr>
        <w:t xml:space="preserve"> Fiduciári</w:t>
      </w:r>
      <w:r w:rsidR="009336FA" w:rsidRPr="00D060DF">
        <w:rPr>
          <w:rFonts w:ascii="Times New Roman" w:hAnsi="Times New Roman"/>
          <w:b w:val="0"/>
          <w:sz w:val="22"/>
          <w:lang w:val="pt-BR"/>
        </w:rPr>
        <w:t>o</w:t>
      </w:r>
      <w:r w:rsidRPr="00D060DF">
        <w:rPr>
          <w:rFonts w:ascii="Times New Roman" w:hAnsi="Times New Roman"/>
          <w:b w:val="0"/>
          <w:sz w:val="22"/>
          <w:lang w:val="pt-BR"/>
        </w:rPr>
        <w:t xml:space="preserve"> informad</w:t>
      </w:r>
      <w:r w:rsidR="009336FA" w:rsidRPr="00D060DF">
        <w:rPr>
          <w:rFonts w:ascii="Times New Roman" w:hAnsi="Times New Roman"/>
          <w:b w:val="0"/>
          <w:sz w:val="22"/>
          <w:lang w:val="pt-BR"/>
        </w:rPr>
        <w:t>o</w:t>
      </w:r>
      <w:r w:rsidR="00FE5D1A" w:rsidRPr="00D060DF">
        <w:rPr>
          <w:rFonts w:ascii="Times New Roman" w:hAnsi="Times New Roman"/>
          <w:b w:val="0"/>
          <w:sz w:val="22"/>
          <w:lang w:val="pt-BR"/>
        </w:rPr>
        <w:t>s</w:t>
      </w:r>
      <w:r w:rsidRPr="00D060DF">
        <w:rPr>
          <w:rFonts w:ascii="Times New Roman" w:hAnsi="Times New Roman"/>
          <w:b w:val="0"/>
          <w:sz w:val="22"/>
          <w:lang w:val="pt-BR"/>
        </w:rPr>
        <w:t xml:space="preserve"> de qualquer ato ou fato que possa afetar a validade de qualquer das referidas declarações, adotando as medidas cabíveis para sanar ou evitar a invalidade da declaração;</w:t>
      </w:r>
    </w:p>
    <w:p w14:paraId="79D5CABC" w14:textId="77777777"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19CF9565" w14:textId="3FCBBA85"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 xml:space="preserve">encaminhar </w:t>
      </w:r>
      <w:r w:rsidR="009336FA" w:rsidRPr="00D060DF">
        <w:rPr>
          <w:rFonts w:ascii="Times New Roman" w:hAnsi="Times New Roman"/>
          <w:b w:val="0"/>
          <w:sz w:val="22"/>
          <w:lang w:val="pt-BR"/>
        </w:rPr>
        <w:t>ao</w:t>
      </w:r>
      <w:r w:rsidRPr="00D060DF">
        <w:rPr>
          <w:rFonts w:ascii="Times New Roman" w:hAnsi="Times New Roman"/>
          <w:b w:val="0"/>
          <w:sz w:val="22"/>
          <w:lang w:val="pt-BR"/>
        </w:rPr>
        <w:t xml:space="preserve"> Fiduciári</w:t>
      </w:r>
      <w:r w:rsidR="009336FA" w:rsidRPr="00D060DF">
        <w:rPr>
          <w:rFonts w:ascii="Times New Roman" w:hAnsi="Times New Roman"/>
          <w:b w:val="0"/>
          <w:sz w:val="22"/>
          <w:lang w:val="pt-BR"/>
        </w:rPr>
        <w:t>o</w:t>
      </w:r>
      <w:r w:rsidRPr="00D060DF">
        <w:rPr>
          <w:rFonts w:ascii="Times New Roman" w:hAnsi="Times New Roman"/>
          <w:b w:val="0"/>
          <w:sz w:val="22"/>
          <w:lang w:val="pt-BR"/>
        </w:rPr>
        <w:t xml:space="preserve">, </w:t>
      </w:r>
      <w:r w:rsidRPr="00FA2C69">
        <w:rPr>
          <w:rFonts w:ascii="Times New Roman" w:hAnsi="Times New Roman"/>
          <w:b w:val="0"/>
          <w:sz w:val="22"/>
          <w:szCs w:val="22"/>
          <w:lang w:val="pt-BR"/>
        </w:rPr>
        <w:t xml:space="preserve">no dia útil imediatamente seguinte </w:t>
      </w:r>
      <w:r w:rsidRPr="00D060DF">
        <w:rPr>
          <w:rFonts w:ascii="Times New Roman" w:hAnsi="Times New Roman"/>
          <w:b w:val="0"/>
          <w:sz w:val="22"/>
          <w:lang w:val="pt-BR"/>
        </w:rPr>
        <w:t xml:space="preserve">à data do recebimento da citação, cópia de pedido de falência contra si apresentado por terceiros ou de qualquer fato que tome conhecimento que possa afetar adversamente os </w:t>
      </w:r>
      <w:r w:rsidR="00043724" w:rsidRPr="00D060DF">
        <w:rPr>
          <w:rFonts w:ascii="Times New Roman" w:hAnsi="Times New Roman"/>
          <w:b w:val="0"/>
          <w:sz w:val="22"/>
          <w:szCs w:val="22"/>
          <w:lang w:val="pt-BR"/>
        </w:rPr>
        <w:t>Direitos de Crédito Cedidos</w:t>
      </w:r>
      <w:r w:rsidRPr="00D060DF">
        <w:rPr>
          <w:rFonts w:ascii="Times New Roman" w:hAnsi="Times New Roman"/>
          <w:b w:val="0"/>
          <w:sz w:val="22"/>
          <w:lang w:val="pt-BR"/>
        </w:rPr>
        <w:t xml:space="preserve"> ou sua capacidade de cumprir com suas obrigações, nos termos previstos nos documentos relacionados à Emissão; </w:t>
      </w:r>
    </w:p>
    <w:p w14:paraId="4BA30A59" w14:textId="77777777"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48D0DD2F" w14:textId="1AB5CDE7"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 xml:space="preserve">encaminhar </w:t>
      </w:r>
      <w:r w:rsidR="009336FA" w:rsidRPr="00D060DF">
        <w:rPr>
          <w:rFonts w:ascii="Times New Roman" w:hAnsi="Times New Roman"/>
          <w:b w:val="0"/>
          <w:sz w:val="22"/>
          <w:lang w:val="pt-BR"/>
        </w:rPr>
        <w:t>ao</w:t>
      </w:r>
      <w:r w:rsidRPr="00D060DF">
        <w:rPr>
          <w:rFonts w:ascii="Times New Roman" w:hAnsi="Times New Roman"/>
          <w:b w:val="0"/>
          <w:sz w:val="22"/>
          <w:lang w:val="pt-BR"/>
        </w:rPr>
        <w:t xml:space="preserve"> Fiduciári</w:t>
      </w:r>
      <w:r w:rsidR="009336FA" w:rsidRPr="00D060DF">
        <w:rPr>
          <w:rFonts w:ascii="Times New Roman" w:hAnsi="Times New Roman"/>
          <w:b w:val="0"/>
          <w:sz w:val="22"/>
          <w:lang w:val="pt-BR"/>
        </w:rPr>
        <w:t>o</w:t>
      </w:r>
      <w:r w:rsidRPr="00D060DF">
        <w:rPr>
          <w:rFonts w:ascii="Times New Roman" w:hAnsi="Times New Roman"/>
          <w:b w:val="0"/>
          <w:sz w:val="22"/>
          <w:lang w:val="pt-BR"/>
        </w:rPr>
        <w:t>, na data de sua deliberação, cópia de qualquer proposta de pedido de autofalência, recuperação judicial ou extrajudicial, dissolução e/ou liquidação aprovada por seus órgãos societários;</w:t>
      </w:r>
    </w:p>
    <w:p w14:paraId="0FC240A6" w14:textId="77777777"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2A36DB5A" w14:textId="77777777"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efetuar, de acordo com as práticas contábeis adotadas no Brasil, os respectivos lançamentos contábeis correspondentes à cessão fiduciária dos Direitos Creditórios Cedidos à Fiduciária;</w:t>
      </w:r>
      <w:r w:rsidR="00043724" w:rsidRPr="00D060DF">
        <w:rPr>
          <w:rFonts w:ascii="Times New Roman" w:hAnsi="Times New Roman"/>
          <w:b w:val="0"/>
          <w:sz w:val="22"/>
          <w:szCs w:val="22"/>
          <w:lang w:val="pt-BR"/>
        </w:rPr>
        <w:t xml:space="preserve"> </w:t>
      </w:r>
    </w:p>
    <w:p w14:paraId="1589C445" w14:textId="77777777" w:rsidR="00873ABB" w:rsidRPr="00D060DF"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613B43DC" w14:textId="0B9ED45A" w:rsidR="00873ABB" w:rsidRPr="00D060D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060DF">
        <w:rPr>
          <w:rFonts w:ascii="Times New Roman" w:hAnsi="Times New Roman"/>
          <w:b w:val="0"/>
          <w:sz w:val="22"/>
          <w:lang w:val="pt-BR"/>
        </w:rPr>
        <w:t xml:space="preserve">informar em até 3 (três) Dias Úteis do conhecimento ou em prazo inferior, caso o prazo para a resposta assim exija, </w:t>
      </w:r>
      <w:r w:rsidR="00FE5D1A" w:rsidRPr="00D060DF">
        <w:rPr>
          <w:rFonts w:ascii="Times New Roman" w:hAnsi="Times New Roman"/>
          <w:b w:val="0"/>
          <w:sz w:val="22"/>
          <w:lang w:val="pt-BR"/>
        </w:rPr>
        <w:t>a</w:t>
      </w:r>
      <w:r w:rsidR="00FE5D1A" w:rsidRPr="00D060DF">
        <w:rPr>
          <w:rFonts w:ascii="Times New Roman" w:eastAsia="MS Mincho" w:hAnsi="Times New Roman" w:cs="Arial"/>
          <w:b w:val="0"/>
          <w:sz w:val="22"/>
          <w:lang w:val="pt-BR"/>
        </w:rPr>
        <w:t xml:space="preserve">os </w:t>
      </w:r>
      <w:r w:rsidR="00FE5D1A" w:rsidRPr="00D060DF">
        <w:rPr>
          <w:rFonts w:ascii="Times New Roman" w:eastAsia="MS Mincho" w:hAnsi="Times New Roman"/>
          <w:b w:val="0"/>
          <w:sz w:val="22"/>
          <w:lang w:val="pt-BR"/>
        </w:rPr>
        <w:t xml:space="preserve">Debenturistas, representados pelo Fiduciário, </w:t>
      </w:r>
      <w:r w:rsidRPr="00D060DF">
        <w:rPr>
          <w:rFonts w:ascii="Times New Roman" w:hAnsi="Times New Roman"/>
          <w:b w:val="0"/>
          <w:sz w:val="22"/>
          <w:lang w:val="pt-BR"/>
        </w:rPr>
        <w:t>de qualquer ato, ação, procedimento ou processo que possa, de qualquer forma, afetar ou alterar de forma material o adimplemento dos Direitos Creditórios Cedidos</w:t>
      </w:r>
      <w:r w:rsidR="00941B8A" w:rsidRPr="00D060DF">
        <w:rPr>
          <w:rFonts w:ascii="Times New Roman" w:hAnsi="Times New Roman"/>
          <w:b w:val="0"/>
          <w:sz w:val="22"/>
          <w:szCs w:val="22"/>
          <w:lang w:val="pt-BR"/>
        </w:rPr>
        <w:t>.</w:t>
      </w:r>
    </w:p>
    <w:p w14:paraId="39A742FD" w14:textId="77777777" w:rsidR="00043724" w:rsidRPr="00D060DF" w:rsidRDefault="00043724"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60C1A53F" w14:textId="77777777" w:rsidR="004F3FB6" w:rsidRPr="00D060DF" w:rsidRDefault="004F3FB6" w:rsidP="002E2CE1">
      <w:pPr>
        <w:pStyle w:val="Corpodetexto2"/>
        <w:spacing w:line="288" w:lineRule="auto"/>
        <w:rPr>
          <w:rFonts w:ascii="Times New Roman" w:hAnsi="Times New Roman"/>
          <w:b w:val="0"/>
          <w:sz w:val="22"/>
          <w:lang w:val="pt-BR"/>
        </w:rPr>
      </w:pPr>
      <w:r w:rsidRPr="00D060DF">
        <w:rPr>
          <w:rFonts w:ascii="Times New Roman" w:hAnsi="Times New Roman"/>
          <w:b w:val="0"/>
          <w:sz w:val="22"/>
          <w:lang w:val="pt-BR"/>
        </w:rPr>
        <w:t>4.</w:t>
      </w:r>
      <w:r w:rsidR="00EB0385" w:rsidRPr="00D060DF">
        <w:rPr>
          <w:rFonts w:ascii="Times New Roman" w:hAnsi="Times New Roman"/>
          <w:b w:val="0"/>
          <w:sz w:val="22"/>
          <w:lang w:val="pt-BR"/>
        </w:rPr>
        <w:t>4</w:t>
      </w:r>
      <w:r w:rsidR="007A0324" w:rsidRPr="00D060DF">
        <w:rPr>
          <w:rFonts w:ascii="Times New Roman" w:hAnsi="Times New Roman"/>
          <w:b w:val="0"/>
          <w:sz w:val="22"/>
          <w:lang w:val="pt-BR"/>
        </w:rPr>
        <w:t>.</w:t>
      </w:r>
      <w:r w:rsidRPr="00D060DF">
        <w:rPr>
          <w:rFonts w:ascii="Times New Roman" w:hAnsi="Times New Roman"/>
          <w:b w:val="0"/>
          <w:sz w:val="22"/>
          <w:lang w:val="pt-BR"/>
        </w:rPr>
        <w:tab/>
        <w:t xml:space="preserve">Conforme faculdade estabelecida no artigo 66-B da </w:t>
      </w:r>
      <w:r w:rsidR="007D2778" w:rsidRPr="00D060DF">
        <w:rPr>
          <w:rFonts w:ascii="Times New Roman" w:hAnsi="Times New Roman"/>
          <w:b w:val="0"/>
          <w:sz w:val="22"/>
          <w:lang w:val="pt-BR"/>
        </w:rPr>
        <w:t>Lei n</w:t>
      </w:r>
      <w:r w:rsidR="004A3541" w:rsidRPr="00D060DF">
        <w:rPr>
          <w:rFonts w:ascii="Times New Roman" w:hAnsi="Times New Roman"/>
          <w:b w:val="0"/>
          <w:sz w:val="22"/>
          <w:lang w:val="pt-BR"/>
        </w:rPr>
        <w:t>º 4.728/65</w:t>
      </w:r>
      <w:r w:rsidRPr="00D060DF">
        <w:rPr>
          <w:rFonts w:ascii="Times New Roman" w:hAnsi="Times New Roman"/>
          <w:b w:val="0"/>
          <w:sz w:val="22"/>
          <w:lang w:val="pt-BR"/>
        </w:rPr>
        <w:t>, as partes estabelecem que a Fiduciante</w:t>
      </w:r>
      <w:r w:rsidR="00544FDD" w:rsidRPr="00D060DF">
        <w:rPr>
          <w:rFonts w:ascii="Times New Roman" w:hAnsi="Times New Roman" w:cs="Arial"/>
          <w:b w:val="0"/>
          <w:sz w:val="22"/>
          <w:lang w:val="pt-BR"/>
        </w:rPr>
        <w:t xml:space="preserve"> </w:t>
      </w:r>
      <w:r w:rsidRPr="00D060DF">
        <w:rPr>
          <w:rFonts w:ascii="Times New Roman" w:hAnsi="Times New Roman"/>
          <w:b w:val="0"/>
          <w:sz w:val="22"/>
          <w:lang w:val="pt-BR"/>
        </w:rPr>
        <w:t>ser</w:t>
      </w:r>
      <w:r w:rsidR="00941B8A" w:rsidRPr="00D060DF">
        <w:rPr>
          <w:rFonts w:ascii="Times New Roman" w:hAnsi="Times New Roman" w:cs="Arial"/>
          <w:b w:val="0"/>
          <w:sz w:val="22"/>
          <w:lang w:val="pt-BR"/>
        </w:rPr>
        <w:t>á</w:t>
      </w:r>
      <w:r w:rsidRPr="00D060DF">
        <w:rPr>
          <w:rFonts w:ascii="Times New Roman" w:hAnsi="Times New Roman"/>
          <w:b w:val="0"/>
          <w:sz w:val="22"/>
          <w:lang w:val="pt-BR"/>
        </w:rPr>
        <w:t xml:space="preserve"> a responsáve</w:t>
      </w:r>
      <w:r w:rsidR="00941B8A" w:rsidRPr="00D060DF">
        <w:rPr>
          <w:rFonts w:ascii="Times New Roman" w:hAnsi="Times New Roman" w:cs="Arial"/>
          <w:b w:val="0"/>
          <w:sz w:val="22"/>
          <w:lang w:val="pt-BR"/>
        </w:rPr>
        <w:t>l</w:t>
      </w:r>
      <w:r w:rsidRPr="00D060DF">
        <w:rPr>
          <w:rFonts w:ascii="Times New Roman" w:hAnsi="Times New Roman"/>
          <w:b w:val="0"/>
          <w:sz w:val="22"/>
          <w:lang w:val="pt-BR"/>
        </w:rPr>
        <w:t>, como fie</w:t>
      </w:r>
      <w:r w:rsidR="00384701" w:rsidRPr="00D060DF">
        <w:rPr>
          <w:rFonts w:ascii="Times New Roman" w:hAnsi="Times New Roman" w:cs="Arial"/>
          <w:b w:val="0"/>
          <w:sz w:val="22"/>
          <w:lang w:val="pt-BR"/>
        </w:rPr>
        <w:t>l</w:t>
      </w:r>
      <w:r w:rsidRPr="00D060DF">
        <w:rPr>
          <w:rFonts w:ascii="Times New Roman" w:hAnsi="Times New Roman"/>
          <w:b w:val="0"/>
          <w:sz w:val="22"/>
          <w:lang w:val="pt-BR"/>
        </w:rPr>
        <w:t xml:space="preserve"> depositária, pela guarda de todos e quaisquer documentos que evidenciam a válida e eficaz constituição dos</w:t>
      </w:r>
      <w:r w:rsidR="000743A7" w:rsidRPr="00D060DF">
        <w:rPr>
          <w:rFonts w:ascii="Times New Roman" w:hAnsi="Times New Roman"/>
          <w:b w:val="0"/>
          <w:sz w:val="22"/>
          <w:lang w:val="pt-BR"/>
        </w:rPr>
        <w:t xml:space="preserve"> </w:t>
      </w:r>
      <w:r w:rsidR="00BA0BD9" w:rsidRPr="00D060DF">
        <w:rPr>
          <w:rFonts w:ascii="Times New Roman" w:hAnsi="Times New Roman" w:cs="Arial"/>
          <w:b w:val="0"/>
          <w:sz w:val="22"/>
          <w:lang w:val="pt-BR"/>
        </w:rPr>
        <w:t>Direitos Creditórios Cedidos</w:t>
      </w:r>
      <w:r w:rsidRPr="00D060DF">
        <w:rPr>
          <w:rFonts w:ascii="Times New Roman" w:hAnsi="Times New Roman"/>
          <w:b w:val="0"/>
          <w:sz w:val="22"/>
          <w:lang w:val="pt-BR"/>
        </w:rPr>
        <w:t xml:space="preserve"> (“</w:t>
      </w:r>
      <w:r w:rsidRPr="00D060DF">
        <w:rPr>
          <w:rFonts w:ascii="Times New Roman" w:hAnsi="Times New Roman"/>
          <w:b w:val="0"/>
          <w:sz w:val="22"/>
          <w:u w:val="single"/>
          <w:lang w:val="pt-BR"/>
        </w:rPr>
        <w:t>Documentos Comprobatórios</w:t>
      </w:r>
      <w:r w:rsidRPr="00D060DF">
        <w:rPr>
          <w:rFonts w:ascii="Times New Roman" w:hAnsi="Times New Roman"/>
          <w:b w:val="0"/>
          <w:sz w:val="22"/>
          <w:lang w:val="pt-BR"/>
        </w:rPr>
        <w:t>”).</w:t>
      </w:r>
    </w:p>
    <w:p w14:paraId="7FED4AB5" w14:textId="77777777" w:rsidR="004F3FB6" w:rsidRPr="00D060DF" w:rsidRDefault="004F3FB6" w:rsidP="002E2CE1">
      <w:pPr>
        <w:spacing w:line="288" w:lineRule="auto"/>
        <w:rPr>
          <w:rFonts w:cs="Arial"/>
          <w:sz w:val="22"/>
        </w:rPr>
      </w:pPr>
    </w:p>
    <w:p w14:paraId="4D580660" w14:textId="00E5D10E" w:rsidR="004F3FB6" w:rsidRPr="00D060DF" w:rsidRDefault="004F3FB6" w:rsidP="002E2CE1">
      <w:pPr>
        <w:pStyle w:val="Corpodetexto2"/>
        <w:spacing w:line="288" w:lineRule="auto"/>
        <w:rPr>
          <w:rFonts w:ascii="Times New Roman" w:hAnsi="Times New Roman"/>
          <w:b w:val="0"/>
          <w:sz w:val="22"/>
          <w:lang w:val="pt-BR"/>
        </w:rPr>
      </w:pPr>
      <w:r w:rsidRPr="00D060DF">
        <w:rPr>
          <w:rFonts w:ascii="Times New Roman" w:hAnsi="Times New Roman"/>
          <w:b w:val="0"/>
          <w:sz w:val="22"/>
          <w:lang w:val="pt-BR"/>
        </w:rPr>
        <w:t>4.</w:t>
      </w:r>
      <w:r w:rsidR="00EB0385" w:rsidRPr="00D060DF">
        <w:rPr>
          <w:rFonts w:ascii="Times New Roman" w:hAnsi="Times New Roman"/>
          <w:b w:val="0"/>
          <w:sz w:val="22"/>
          <w:lang w:val="pt-BR"/>
        </w:rPr>
        <w:t>5</w:t>
      </w:r>
      <w:r w:rsidRPr="00D060DF">
        <w:rPr>
          <w:rFonts w:ascii="Times New Roman" w:hAnsi="Times New Roman"/>
          <w:b w:val="0"/>
          <w:sz w:val="22"/>
          <w:lang w:val="pt-BR"/>
        </w:rPr>
        <w:t>.</w:t>
      </w:r>
      <w:r w:rsidRPr="00D060DF">
        <w:rPr>
          <w:rFonts w:ascii="Times New Roman" w:hAnsi="Times New Roman"/>
          <w:b w:val="0"/>
          <w:sz w:val="22"/>
          <w:lang w:val="pt-BR"/>
        </w:rPr>
        <w:tab/>
        <w:t>A Fiduciante, neste ato, aceita sua nomeação como fiel depositária dos Documentos Comprobatórios sob sua guarda e custódia e declara</w:t>
      </w:r>
      <w:r w:rsidR="00EB0385" w:rsidRPr="00D060DF">
        <w:rPr>
          <w:rFonts w:ascii="Times New Roman" w:hAnsi="Times New Roman"/>
          <w:b w:val="0"/>
          <w:sz w:val="22"/>
          <w:lang w:val="pt-BR"/>
        </w:rPr>
        <w:t>m</w:t>
      </w:r>
      <w:r w:rsidRPr="00D060DF">
        <w:rPr>
          <w:rFonts w:ascii="Times New Roman" w:hAnsi="Times New Roman"/>
          <w:b w:val="0"/>
          <w:sz w:val="22"/>
          <w:lang w:val="pt-BR"/>
        </w:rPr>
        <w:t xml:space="preserve"> conhecer as conseq</w:t>
      </w:r>
      <w:r w:rsidR="009476EB" w:rsidRPr="00D060DF">
        <w:rPr>
          <w:rFonts w:ascii="Times New Roman" w:hAnsi="Times New Roman"/>
          <w:b w:val="0"/>
          <w:sz w:val="22"/>
          <w:lang w:val="pt-BR"/>
        </w:rPr>
        <w:t>u</w:t>
      </w:r>
      <w:r w:rsidRPr="00D060DF">
        <w:rPr>
          <w:rFonts w:ascii="Times New Roman" w:hAnsi="Times New Roman"/>
          <w:b w:val="0"/>
          <w:sz w:val="22"/>
          <w:lang w:val="pt-BR"/>
        </w:rPr>
        <w:t xml:space="preserve">ências decorrentes da eventual não restituição </w:t>
      </w:r>
      <w:r w:rsidR="009336FA" w:rsidRPr="00D060DF">
        <w:rPr>
          <w:rFonts w:ascii="Times New Roman" w:hAnsi="Times New Roman"/>
          <w:b w:val="0"/>
          <w:sz w:val="22"/>
          <w:lang w:val="pt-BR"/>
        </w:rPr>
        <w:t>aos</w:t>
      </w:r>
      <w:r w:rsidR="00D30C95" w:rsidRPr="00D060DF">
        <w:rPr>
          <w:rFonts w:ascii="Times New Roman" w:eastAsia="MS Mincho" w:hAnsi="Times New Roman" w:cs="Arial"/>
          <w:b w:val="0"/>
          <w:sz w:val="22"/>
          <w:lang w:val="pt-BR"/>
        </w:rPr>
        <w:t xml:space="preserve"> </w:t>
      </w:r>
      <w:r w:rsidR="00D30C95" w:rsidRPr="00D060DF">
        <w:rPr>
          <w:rFonts w:ascii="Times New Roman" w:eastAsia="MS Mincho" w:hAnsi="Times New Roman"/>
          <w:b w:val="0"/>
          <w:sz w:val="22"/>
          <w:lang w:val="pt-BR"/>
        </w:rPr>
        <w:t>Debenturistas, representados pelo Fiduciário</w:t>
      </w:r>
      <w:r w:rsidRPr="00D060DF">
        <w:rPr>
          <w:rFonts w:ascii="Times New Roman" w:hAnsi="Times New Roman"/>
          <w:b w:val="0"/>
          <w:sz w:val="22"/>
          <w:lang w:val="pt-BR"/>
        </w:rPr>
        <w:t>, quando solicitado nos termos dest</w:t>
      </w:r>
      <w:r w:rsidR="005942A0" w:rsidRPr="00D060DF">
        <w:rPr>
          <w:rFonts w:ascii="Times New Roman" w:hAnsi="Times New Roman"/>
          <w:b w:val="0"/>
          <w:sz w:val="22"/>
          <w:lang w:val="pt-BR"/>
        </w:rPr>
        <w:t>e</w:t>
      </w:r>
      <w:r w:rsidRPr="00D060DF">
        <w:rPr>
          <w:rFonts w:ascii="Times New Roman" w:hAnsi="Times New Roman"/>
          <w:b w:val="0"/>
          <w:sz w:val="22"/>
          <w:lang w:val="pt-BR"/>
        </w:rPr>
        <w:t xml:space="preserve"> </w:t>
      </w:r>
      <w:r w:rsidR="005942A0" w:rsidRPr="00D060DF">
        <w:rPr>
          <w:rFonts w:ascii="Times New Roman" w:hAnsi="Times New Roman"/>
          <w:b w:val="0"/>
          <w:color w:val="000000"/>
          <w:sz w:val="22"/>
          <w:lang w:val="pt-BR"/>
        </w:rPr>
        <w:t xml:space="preserve">Contrato de </w:t>
      </w:r>
      <w:r w:rsidR="005942A0" w:rsidRPr="00D060DF">
        <w:rPr>
          <w:rFonts w:ascii="Times New Roman" w:hAnsi="Times New Roman"/>
          <w:b w:val="0"/>
          <w:sz w:val="22"/>
          <w:lang w:val="pt-BR"/>
        </w:rPr>
        <w:t>Cessão Fiduciária</w:t>
      </w:r>
      <w:r w:rsidRPr="00D060DF">
        <w:rPr>
          <w:rFonts w:ascii="Times New Roman" w:hAnsi="Times New Roman"/>
          <w:b w:val="0"/>
          <w:sz w:val="22"/>
          <w:lang w:val="pt-BR"/>
        </w:rPr>
        <w:t xml:space="preserve">, dos Documentos Comprobatórios, assumindo responsabilidade por todos os prejuízos comprovados que venham a causar </w:t>
      </w:r>
      <w:r w:rsidR="009336FA" w:rsidRPr="00D060DF">
        <w:rPr>
          <w:rFonts w:ascii="Times New Roman" w:hAnsi="Times New Roman"/>
          <w:b w:val="0"/>
          <w:sz w:val="22"/>
          <w:lang w:val="pt-BR"/>
        </w:rPr>
        <w:t xml:space="preserve">aos Debenturistas e </w:t>
      </w:r>
      <w:r w:rsidR="00B5070A" w:rsidRPr="00D060DF">
        <w:rPr>
          <w:rFonts w:ascii="Times New Roman" w:hAnsi="Times New Roman" w:cs="Arial"/>
          <w:b w:val="0"/>
          <w:sz w:val="22"/>
          <w:lang w:val="pt-BR"/>
        </w:rPr>
        <w:t>a</w:t>
      </w:r>
      <w:r w:rsidR="009336FA" w:rsidRPr="00D060DF">
        <w:rPr>
          <w:rFonts w:ascii="Times New Roman" w:hAnsi="Times New Roman" w:cs="Arial"/>
          <w:b w:val="0"/>
          <w:sz w:val="22"/>
          <w:lang w:val="pt-BR"/>
        </w:rPr>
        <w:t>o</w:t>
      </w:r>
      <w:r w:rsidR="00B5070A" w:rsidRPr="00D060DF">
        <w:rPr>
          <w:rFonts w:ascii="Times New Roman" w:hAnsi="Times New Roman" w:cs="Arial"/>
          <w:b w:val="0"/>
          <w:sz w:val="22"/>
          <w:lang w:val="pt-BR"/>
        </w:rPr>
        <w:t xml:space="preserve"> Fiduciári</w:t>
      </w:r>
      <w:r w:rsidR="009336FA" w:rsidRPr="00D060DF">
        <w:rPr>
          <w:rFonts w:ascii="Times New Roman" w:hAnsi="Times New Roman" w:cs="Arial"/>
          <w:b w:val="0"/>
          <w:sz w:val="22"/>
          <w:lang w:val="pt-BR"/>
        </w:rPr>
        <w:t>o</w:t>
      </w:r>
      <w:r w:rsidRPr="00D060DF">
        <w:rPr>
          <w:rFonts w:ascii="Times New Roman" w:hAnsi="Times New Roman"/>
          <w:b w:val="0"/>
          <w:sz w:val="22"/>
          <w:lang w:val="pt-BR"/>
        </w:rPr>
        <w:t xml:space="preserve"> por descumprimento ao aqui disposto.</w:t>
      </w:r>
    </w:p>
    <w:p w14:paraId="44F97E32" w14:textId="77777777" w:rsidR="00EB0385" w:rsidRPr="00D060DF" w:rsidRDefault="00EB0385" w:rsidP="002E2CE1">
      <w:pPr>
        <w:spacing w:line="288" w:lineRule="auto"/>
        <w:rPr>
          <w:sz w:val="22"/>
        </w:rPr>
      </w:pPr>
    </w:p>
    <w:p w14:paraId="326B1E87" w14:textId="1F8A497C" w:rsidR="004F3FB6" w:rsidRPr="00D060DF" w:rsidRDefault="004F3FB6" w:rsidP="002E2CE1">
      <w:pPr>
        <w:pStyle w:val="Corpodetexto2"/>
        <w:spacing w:line="288" w:lineRule="auto"/>
        <w:rPr>
          <w:rFonts w:ascii="Times New Roman" w:hAnsi="Times New Roman"/>
          <w:b w:val="0"/>
          <w:sz w:val="22"/>
          <w:lang w:val="pt-BR"/>
        </w:rPr>
      </w:pPr>
      <w:r w:rsidRPr="00D060DF">
        <w:rPr>
          <w:rFonts w:ascii="Times New Roman" w:hAnsi="Times New Roman"/>
          <w:b w:val="0"/>
          <w:sz w:val="22"/>
          <w:lang w:val="pt-BR"/>
        </w:rPr>
        <w:lastRenderedPageBreak/>
        <w:t>4.</w:t>
      </w:r>
      <w:r w:rsidR="00EB0385" w:rsidRPr="00D060DF">
        <w:rPr>
          <w:rFonts w:ascii="Times New Roman" w:hAnsi="Times New Roman"/>
          <w:b w:val="0"/>
          <w:sz w:val="22"/>
          <w:lang w:val="pt-BR"/>
        </w:rPr>
        <w:t>6</w:t>
      </w:r>
      <w:r w:rsidRPr="00D060DF">
        <w:rPr>
          <w:rFonts w:ascii="Times New Roman" w:hAnsi="Times New Roman"/>
          <w:b w:val="0"/>
          <w:sz w:val="22"/>
          <w:lang w:val="pt-BR"/>
        </w:rPr>
        <w:t>.</w:t>
      </w:r>
      <w:r w:rsidRPr="00D060DF">
        <w:rPr>
          <w:rFonts w:ascii="Times New Roman" w:hAnsi="Times New Roman"/>
          <w:b w:val="0"/>
          <w:sz w:val="22"/>
          <w:lang w:val="pt-BR"/>
        </w:rPr>
        <w:tab/>
        <w:t>Não obstante o exposto</w:t>
      </w:r>
      <w:r w:rsidR="00BA1DEC" w:rsidRPr="00D060DF">
        <w:rPr>
          <w:rFonts w:ascii="Times New Roman" w:hAnsi="Times New Roman"/>
          <w:b w:val="0"/>
          <w:sz w:val="22"/>
          <w:lang w:val="pt-BR"/>
        </w:rPr>
        <w:t xml:space="preserve"> </w:t>
      </w:r>
      <w:r w:rsidR="00EC64CE" w:rsidRPr="00D060DF">
        <w:rPr>
          <w:rFonts w:ascii="Times New Roman" w:hAnsi="Times New Roman" w:cs="Arial"/>
          <w:b w:val="0"/>
          <w:sz w:val="22"/>
          <w:lang w:val="pt-BR"/>
        </w:rPr>
        <w:t>na Cláusula</w:t>
      </w:r>
      <w:r w:rsidR="00BA1DEC" w:rsidRPr="00D060DF">
        <w:rPr>
          <w:rFonts w:ascii="Times New Roman" w:hAnsi="Times New Roman"/>
          <w:b w:val="0"/>
          <w:sz w:val="22"/>
          <w:lang w:val="pt-BR"/>
        </w:rPr>
        <w:t xml:space="preserve"> 4.5 acima</w:t>
      </w:r>
      <w:r w:rsidRPr="00D060DF">
        <w:rPr>
          <w:rFonts w:ascii="Times New Roman" w:hAnsi="Times New Roman"/>
          <w:b w:val="0"/>
          <w:sz w:val="22"/>
          <w:lang w:val="pt-BR"/>
        </w:rPr>
        <w:t>, a Fiduciante fica obrigada</w:t>
      </w:r>
      <w:r w:rsidR="007D2778" w:rsidRPr="00D060DF">
        <w:rPr>
          <w:rFonts w:ascii="Times New Roman" w:hAnsi="Times New Roman" w:cs="Arial"/>
          <w:b w:val="0"/>
          <w:sz w:val="22"/>
          <w:lang w:val="pt-BR"/>
        </w:rPr>
        <w:t xml:space="preserve"> </w:t>
      </w:r>
      <w:r w:rsidRPr="00D060DF">
        <w:rPr>
          <w:rFonts w:ascii="Times New Roman" w:hAnsi="Times New Roman"/>
          <w:b w:val="0"/>
          <w:sz w:val="22"/>
          <w:lang w:val="pt-BR"/>
        </w:rPr>
        <w:t xml:space="preserve">a entregar os Documentos Comprobatórios </w:t>
      </w:r>
      <w:r w:rsidR="009336FA" w:rsidRPr="00D060DF">
        <w:rPr>
          <w:rFonts w:ascii="Times New Roman" w:hAnsi="Times New Roman"/>
          <w:b w:val="0"/>
          <w:sz w:val="22"/>
          <w:lang w:val="pt-BR"/>
        </w:rPr>
        <w:t>ao</w:t>
      </w:r>
      <w:r w:rsidR="00D30C95" w:rsidRPr="00D060DF">
        <w:rPr>
          <w:rFonts w:ascii="Times New Roman" w:hAnsi="Times New Roman"/>
          <w:b w:val="0"/>
          <w:sz w:val="22"/>
          <w:lang w:val="pt-BR"/>
        </w:rPr>
        <w:t xml:space="preserve">s </w:t>
      </w:r>
      <w:r w:rsidR="00D30C95" w:rsidRPr="00D060DF">
        <w:rPr>
          <w:rFonts w:ascii="Times New Roman" w:eastAsia="MS Mincho" w:hAnsi="Times New Roman"/>
          <w:b w:val="0"/>
          <w:sz w:val="22"/>
          <w:lang w:val="pt-BR"/>
        </w:rPr>
        <w:t>Debenturistas, representados pelo Fiduciário,</w:t>
      </w:r>
      <w:r w:rsidRPr="00D060DF">
        <w:rPr>
          <w:rFonts w:ascii="Times New Roman" w:hAnsi="Times New Roman"/>
          <w:b w:val="0"/>
          <w:sz w:val="22"/>
          <w:lang w:val="pt-BR"/>
        </w:rPr>
        <w:t xml:space="preserve"> no local por el</w:t>
      </w:r>
      <w:r w:rsidR="009336FA" w:rsidRPr="00D060DF">
        <w:rPr>
          <w:rFonts w:ascii="Times New Roman" w:hAnsi="Times New Roman"/>
          <w:b w:val="0"/>
          <w:sz w:val="22"/>
          <w:lang w:val="pt-BR"/>
        </w:rPr>
        <w:t>e</w:t>
      </w:r>
      <w:r w:rsidRPr="00D060DF">
        <w:rPr>
          <w:rFonts w:ascii="Times New Roman" w:hAnsi="Times New Roman"/>
          <w:b w:val="0"/>
          <w:sz w:val="22"/>
          <w:lang w:val="pt-BR"/>
        </w:rPr>
        <w:t xml:space="preserve"> indicado, no prazo de </w:t>
      </w:r>
      <w:r w:rsidR="002F1BD2" w:rsidRPr="00D060DF">
        <w:rPr>
          <w:rFonts w:ascii="Times New Roman" w:hAnsi="Times New Roman"/>
          <w:b w:val="0"/>
          <w:sz w:val="22"/>
          <w:lang w:val="pt-BR"/>
        </w:rPr>
        <w:t>5</w:t>
      </w:r>
      <w:r w:rsidR="00EB0385" w:rsidRPr="00D060DF">
        <w:rPr>
          <w:rFonts w:ascii="Times New Roman" w:hAnsi="Times New Roman"/>
          <w:b w:val="0"/>
          <w:sz w:val="22"/>
          <w:lang w:val="pt-BR"/>
        </w:rPr>
        <w:t xml:space="preserve"> </w:t>
      </w:r>
      <w:r w:rsidRPr="00D060DF">
        <w:rPr>
          <w:rFonts w:ascii="Times New Roman" w:hAnsi="Times New Roman"/>
          <w:b w:val="0"/>
          <w:sz w:val="22"/>
          <w:lang w:val="pt-BR"/>
        </w:rPr>
        <w:t>(</w:t>
      </w:r>
      <w:r w:rsidR="002F1BD2" w:rsidRPr="00D060DF">
        <w:rPr>
          <w:rFonts w:ascii="Times New Roman" w:hAnsi="Times New Roman"/>
          <w:b w:val="0"/>
          <w:sz w:val="22"/>
          <w:lang w:val="pt-BR"/>
        </w:rPr>
        <w:t>cinco</w:t>
      </w:r>
      <w:r w:rsidRPr="00D060DF">
        <w:rPr>
          <w:rFonts w:ascii="Times New Roman" w:hAnsi="Times New Roman"/>
          <w:b w:val="0"/>
          <w:sz w:val="22"/>
          <w:lang w:val="pt-BR"/>
        </w:rPr>
        <w:t xml:space="preserve">) dias úteis contados a partir do recebimento de notificação nesse sentido. </w:t>
      </w:r>
    </w:p>
    <w:p w14:paraId="527EFD21" w14:textId="77777777" w:rsidR="004F3FB6" w:rsidRPr="00D060DF" w:rsidRDefault="004F3FB6" w:rsidP="002E2CE1">
      <w:pPr>
        <w:spacing w:line="288" w:lineRule="auto"/>
        <w:rPr>
          <w:rFonts w:cs="Arial"/>
          <w:sz w:val="22"/>
        </w:rPr>
      </w:pPr>
    </w:p>
    <w:p w14:paraId="6CC1BDE4" w14:textId="77777777" w:rsidR="004F3FB6" w:rsidRPr="00D060DF" w:rsidRDefault="004F3FB6" w:rsidP="002E2CE1">
      <w:pPr>
        <w:pStyle w:val="Corpodetexto2"/>
        <w:spacing w:line="288" w:lineRule="auto"/>
        <w:rPr>
          <w:rFonts w:ascii="Times New Roman" w:hAnsi="Times New Roman" w:cs="Arial"/>
          <w:b w:val="0"/>
          <w:sz w:val="22"/>
          <w:lang w:val="pt-BR"/>
        </w:rPr>
      </w:pPr>
      <w:r w:rsidRPr="00D060DF">
        <w:rPr>
          <w:rFonts w:ascii="Times New Roman" w:hAnsi="Times New Roman"/>
          <w:b w:val="0"/>
          <w:sz w:val="22"/>
          <w:lang w:val="pt-BR"/>
        </w:rPr>
        <w:t>4.</w:t>
      </w:r>
      <w:r w:rsidR="00EB0385" w:rsidRPr="00D060DF">
        <w:rPr>
          <w:rFonts w:ascii="Times New Roman" w:hAnsi="Times New Roman"/>
          <w:b w:val="0"/>
          <w:sz w:val="22"/>
          <w:lang w:val="pt-BR"/>
        </w:rPr>
        <w:t>7</w:t>
      </w:r>
      <w:r w:rsidRPr="00D060DF">
        <w:rPr>
          <w:rFonts w:ascii="Times New Roman" w:hAnsi="Times New Roman"/>
          <w:b w:val="0"/>
          <w:sz w:val="22"/>
          <w:lang w:val="pt-BR"/>
        </w:rPr>
        <w:t>.</w:t>
      </w:r>
      <w:r w:rsidRPr="00D060DF">
        <w:rPr>
          <w:rFonts w:ascii="Times New Roman" w:hAnsi="Times New Roman"/>
          <w:b w:val="0"/>
          <w:sz w:val="22"/>
          <w:lang w:val="pt-BR"/>
        </w:rPr>
        <w:tab/>
        <w:t>Mesm</w:t>
      </w:r>
      <w:r w:rsidR="005942A0" w:rsidRPr="00D060DF">
        <w:rPr>
          <w:rFonts w:ascii="Times New Roman" w:hAnsi="Times New Roman"/>
          <w:b w:val="0"/>
          <w:sz w:val="22"/>
          <w:lang w:val="pt-BR"/>
        </w:rPr>
        <w:t xml:space="preserve">o na hipótese de resilição deste </w:t>
      </w:r>
      <w:r w:rsidR="005942A0" w:rsidRPr="00D060DF">
        <w:rPr>
          <w:rFonts w:ascii="Times New Roman" w:hAnsi="Times New Roman"/>
          <w:b w:val="0"/>
          <w:color w:val="000000"/>
          <w:sz w:val="22"/>
          <w:lang w:val="pt-BR"/>
        </w:rPr>
        <w:t xml:space="preserve">Contrato de </w:t>
      </w:r>
      <w:r w:rsidR="005942A0" w:rsidRPr="00D060DF">
        <w:rPr>
          <w:rFonts w:ascii="Times New Roman" w:hAnsi="Times New Roman"/>
          <w:b w:val="0"/>
          <w:sz w:val="22"/>
          <w:lang w:val="pt-BR"/>
        </w:rPr>
        <w:t>Cessão Fiduciária</w:t>
      </w:r>
      <w:r w:rsidRPr="00D060DF">
        <w:rPr>
          <w:rFonts w:ascii="Times New Roman" w:hAnsi="Times New Roman"/>
          <w:b w:val="0"/>
          <w:sz w:val="22"/>
          <w:lang w:val="pt-BR"/>
        </w:rPr>
        <w:t xml:space="preserve">, o ônus definido </w:t>
      </w:r>
      <w:r w:rsidR="00EC64CE" w:rsidRPr="00D060DF">
        <w:rPr>
          <w:rFonts w:ascii="Times New Roman" w:hAnsi="Times New Roman" w:cs="Arial"/>
          <w:b w:val="0"/>
          <w:sz w:val="22"/>
          <w:lang w:val="pt-BR"/>
        </w:rPr>
        <w:t>na Cláusula</w:t>
      </w:r>
      <w:r w:rsidRPr="00D060DF">
        <w:rPr>
          <w:rFonts w:ascii="Times New Roman" w:hAnsi="Times New Roman"/>
          <w:b w:val="0"/>
          <w:sz w:val="22"/>
          <w:lang w:val="pt-BR"/>
        </w:rPr>
        <w:t xml:space="preserve"> 4.</w:t>
      </w:r>
      <w:r w:rsidR="00DB0EDF" w:rsidRPr="00D060DF">
        <w:rPr>
          <w:rFonts w:ascii="Times New Roman" w:hAnsi="Times New Roman"/>
          <w:b w:val="0"/>
          <w:sz w:val="22"/>
          <w:lang w:val="pt-BR"/>
        </w:rPr>
        <w:t>5</w:t>
      </w:r>
      <w:r w:rsidRPr="00D060DF">
        <w:rPr>
          <w:rFonts w:ascii="Times New Roman" w:hAnsi="Times New Roman"/>
          <w:b w:val="0"/>
          <w:sz w:val="22"/>
          <w:lang w:val="pt-BR"/>
        </w:rPr>
        <w:t xml:space="preserve"> acima somente se</w:t>
      </w:r>
      <w:r w:rsidR="0061232C" w:rsidRPr="00D060DF">
        <w:rPr>
          <w:rFonts w:ascii="Times New Roman" w:hAnsi="Times New Roman"/>
          <w:b w:val="0"/>
          <w:sz w:val="22"/>
          <w:lang w:val="pt-BR"/>
        </w:rPr>
        <w:t>rá considerado extinto quando do cumprimento</w:t>
      </w:r>
      <w:r w:rsidRPr="00D060DF">
        <w:rPr>
          <w:rFonts w:ascii="Times New Roman" w:hAnsi="Times New Roman"/>
          <w:b w:val="0"/>
          <w:sz w:val="22"/>
          <w:lang w:val="pt-BR"/>
        </w:rPr>
        <w:t xml:space="preserve"> integral</w:t>
      </w:r>
      <w:r w:rsidR="0061232C" w:rsidRPr="00D060DF">
        <w:rPr>
          <w:rFonts w:ascii="Times New Roman" w:hAnsi="Times New Roman"/>
          <w:b w:val="0"/>
          <w:sz w:val="22"/>
          <w:lang w:val="pt-BR"/>
        </w:rPr>
        <w:t xml:space="preserve"> das Obrigações Garantidas</w:t>
      </w:r>
      <w:r w:rsidRPr="00D060DF">
        <w:rPr>
          <w:rFonts w:ascii="Times New Roman" w:hAnsi="Times New Roman"/>
          <w:b w:val="0"/>
          <w:sz w:val="22"/>
          <w:lang w:val="pt-BR"/>
        </w:rPr>
        <w:t>.</w:t>
      </w:r>
    </w:p>
    <w:p w14:paraId="5F9ECB0A" w14:textId="77777777" w:rsidR="004F3FB6" w:rsidRPr="00D060DF" w:rsidRDefault="004F3FB6" w:rsidP="002E2CE1">
      <w:pPr>
        <w:spacing w:line="288" w:lineRule="auto"/>
        <w:rPr>
          <w:rFonts w:cs="Arial"/>
          <w:sz w:val="22"/>
        </w:rPr>
      </w:pPr>
    </w:p>
    <w:p w14:paraId="69E0182B" w14:textId="1AF7A958" w:rsidR="00FF521B" w:rsidRPr="00D060DF" w:rsidRDefault="00FF521B" w:rsidP="002E2CE1">
      <w:pPr>
        <w:pStyle w:val="Corpodetexto2"/>
        <w:spacing w:line="288" w:lineRule="auto"/>
        <w:rPr>
          <w:rFonts w:ascii="Times New Roman" w:hAnsi="Times New Roman" w:cs="Arial"/>
          <w:b w:val="0"/>
          <w:sz w:val="22"/>
          <w:lang w:val="pt-BR"/>
        </w:rPr>
      </w:pPr>
      <w:r w:rsidRPr="00D060DF">
        <w:rPr>
          <w:rFonts w:ascii="Times New Roman" w:hAnsi="Times New Roman" w:cs="Arial"/>
          <w:b w:val="0"/>
          <w:sz w:val="22"/>
          <w:lang w:val="pt-BR"/>
        </w:rPr>
        <w:t>4.</w:t>
      </w:r>
      <w:r w:rsidR="001A59D5" w:rsidRPr="00D060DF">
        <w:rPr>
          <w:rFonts w:ascii="Times New Roman" w:hAnsi="Times New Roman" w:cs="Arial"/>
          <w:b w:val="0"/>
          <w:sz w:val="22"/>
          <w:lang w:val="pt-BR"/>
        </w:rPr>
        <w:t>8</w:t>
      </w:r>
      <w:r w:rsidRPr="00D060DF">
        <w:rPr>
          <w:rFonts w:ascii="Times New Roman" w:hAnsi="Times New Roman" w:cs="Arial"/>
          <w:b w:val="0"/>
          <w:sz w:val="22"/>
          <w:lang w:val="pt-BR"/>
        </w:rPr>
        <w:t>.</w:t>
      </w:r>
      <w:r w:rsidRPr="00D060DF">
        <w:rPr>
          <w:rFonts w:ascii="Times New Roman" w:hAnsi="Times New Roman" w:cs="Arial"/>
          <w:b w:val="0"/>
          <w:sz w:val="22"/>
          <w:lang w:val="pt-BR"/>
        </w:rPr>
        <w:tab/>
        <w:t xml:space="preserve">A Fiduciante se obriga, de maneira irrevogável e irretratável, a notificar </w:t>
      </w:r>
      <w:r w:rsidR="00941B8A" w:rsidRPr="00D060DF">
        <w:rPr>
          <w:rFonts w:ascii="Times New Roman" w:hAnsi="Times New Roman" w:cs="Arial"/>
          <w:b w:val="0"/>
          <w:sz w:val="22"/>
          <w:lang w:val="pt-BR"/>
        </w:rPr>
        <w:t xml:space="preserve">o Condomínio </w:t>
      </w:r>
      <w:r w:rsidR="00D060DF" w:rsidRPr="00D060DF">
        <w:rPr>
          <w:rFonts w:ascii="Times New Roman" w:hAnsi="Times New Roman" w:cs="Arial"/>
          <w:b w:val="0"/>
          <w:sz w:val="22"/>
          <w:lang w:val="pt-BR"/>
        </w:rPr>
        <w:t>1 da</w:t>
      </w:r>
      <w:r w:rsidRPr="00D060DF">
        <w:rPr>
          <w:rFonts w:ascii="Times New Roman" w:hAnsi="Times New Roman" w:cs="Arial"/>
          <w:b w:val="0"/>
          <w:sz w:val="22"/>
          <w:lang w:val="pt-BR"/>
        </w:rPr>
        <w:t xml:space="preserve"> </w:t>
      </w:r>
      <w:r w:rsidR="00FD411E" w:rsidRPr="00D060DF">
        <w:rPr>
          <w:rFonts w:ascii="Times New Roman" w:hAnsi="Times New Roman" w:cs="Arial"/>
          <w:b w:val="0"/>
          <w:sz w:val="22"/>
          <w:lang w:val="pt-BR"/>
        </w:rPr>
        <w:t xml:space="preserve">cessão fiduciária dos </w:t>
      </w:r>
      <w:r w:rsidR="00495356" w:rsidRPr="00D060DF">
        <w:rPr>
          <w:rFonts w:ascii="Times New Roman" w:hAnsi="Times New Roman" w:cs="Arial"/>
          <w:b w:val="0"/>
          <w:color w:val="000000"/>
          <w:sz w:val="22"/>
          <w:lang w:val="pt-BR" w:bidi="pa-IN"/>
        </w:rPr>
        <w:t xml:space="preserve">Direitos Creditórios </w:t>
      </w:r>
      <w:r w:rsidR="00F40A23">
        <w:rPr>
          <w:rFonts w:ascii="Times New Roman" w:hAnsi="Times New Roman" w:cs="Arial"/>
          <w:b w:val="0"/>
          <w:color w:val="000000"/>
          <w:sz w:val="22"/>
          <w:lang w:val="pt-BR" w:bidi="pa-IN"/>
        </w:rPr>
        <w:t>Cedidos</w:t>
      </w:r>
      <w:r w:rsidRPr="00D060DF">
        <w:rPr>
          <w:rFonts w:ascii="Times New Roman" w:hAnsi="Times New Roman" w:cs="Arial"/>
          <w:b w:val="0"/>
          <w:sz w:val="22"/>
          <w:lang w:val="pt-BR"/>
        </w:rPr>
        <w:t xml:space="preserve">, no prazo de até </w:t>
      </w:r>
      <w:r w:rsidR="00EC64CE" w:rsidRPr="00D060DF">
        <w:rPr>
          <w:rFonts w:ascii="Times New Roman" w:hAnsi="Times New Roman" w:cs="Arial"/>
          <w:b w:val="0"/>
          <w:sz w:val="22"/>
          <w:lang w:val="pt-BR"/>
        </w:rPr>
        <w:t xml:space="preserve">10 (dez) </w:t>
      </w:r>
      <w:r w:rsidRPr="00D060DF">
        <w:rPr>
          <w:rFonts w:ascii="Times New Roman" w:hAnsi="Times New Roman" w:cs="Arial"/>
          <w:b w:val="0"/>
          <w:sz w:val="22"/>
          <w:lang w:val="pt-BR"/>
        </w:rPr>
        <w:t xml:space="preserve">dias úteis </w:t>
      </w:r>
      <w:r w:rsidR="00C1535C" w:rsidRPr="00D060DF">
        <w:rPr>
          <w:rFonts w:ascii="Times New Roman" w:hAnsi="Times New Roman" w:cs="Arial"/>
          <w:b w:val="0"/>
          <w:sz w:val="22"/>
          <w:lang w:val="pt-BR"/>
        </w:rPr>
        <w:t>após</w:t>
      </w:r>
      <w:r w:rsidR="00941B8A" w:rsidRPr="00D060DF">
        <w:rPr>
          <w:rFonts w:ascii="Times New Roman" w:hAnsi="Times New Roman" w:cs="Arial"/>
          <w:b w:val="0"/>
          <w:sz w:val="22"/>
          <w:lang w:val="pt-BR"/>
        </w:rPr>
        <w:t>, cumulativamente,</w:t>
      </w:r>
      <w:r w:rsidR="006F2B00">
        <w:rPr>
          <w:rFonts w:ascii="Times New Roman" w:hAnsi="Times New Roman" w:cs="Arial"/>
          <w:b w:val="0"/>
          <w:sz w:val="22"/>
          <w:lang w:val="pt-BR"/>
        </w:rPr>
        <w:t xml:space="preserve"> </w:t>
      </w:r>
      <w:r w:rsidR="00C1535C" w:rsidRPr="00D060DF">
        <w:rPr>
          <w:rFonts w:ascii="Times New Roman" w:hAnsi="Times New Roman" w:cs="Arial"/>
          <w:b w:val="0"/>
          <w:sz w:val="22"/>
          <w:lang w:val="pt-BR"/>
        </w:rPr>
        <w:t xml:space="preserve">a abertura da </w:t>
      </w:r>
      <w:r w:rsidR="00F40D95" w:rsidRPr="00D060DF">
        <w:rPr>
          <w:rFonts w:ascii="Times New Roman" w:hAnsi="Times New Roman" w:cs="Arial"/>
          <w:b w:val="0"/>
          <w:sz w:val="22"/>
          <w:lang w:val="pt-BR"/>
        </w:rPr>
        <w:t>Conta Centralizadora Direitos Creditórios</w:t>
      </w:r>
      <w:r w:rsidR="00941B8A" w:rsidRPr="00D060DF">
        <w:rPr>
          <w:rFonts w:ascii="Times New Roman" w:hAnsi="Times New Roman" w:cs="Arial"/>
          <w:b w:val="0"/>
          <w:sz w:val="22"/>
          <w:lang w:val="pt-BR"/>
        </w:rPr>
        <w:t xml:space="preserve"> e a constituição do Condomínio 1</w:t>
      </w:r>
      <w:r w:rsidRPr="00D060DF">
        <w:rPr>
          <w:rFonts w:ascii="Times New Roman" w:hAnsi="Times New Roman" w:cs="Arial"/>
          <w:b w:val="0"/>
          <w:sz w:val="22"/>
          <w:lang w:val="pt-BR"/>
        </w:rPr>
        <w:t>, na forma da notificação prevista no Anexo I</w:t>
      </w:r>
      <w:r w:rsidR="00412422" w:rsidRPr="00D060DF">
        <w:rPr>
          <w:rFonts w:ascii="Times New Roman" w:hAnsi="Times New Roman" w:cs="Arial"/>
          <w:b w:val="0"/>
          <w:sz w:val="22"/>
          <w:lang w:val="pt-BR"/>
        </w:rPr>
        <w:t>I</w:t>
      </w:r>
      <w:r w:rsidRPr="00D060DF">
        <w:rPr>
          <w:rFonts w:ascii="Times New Roman" w:hAnsi="Times New Roman" w:cs="Arial"/>
          <w:b w:val="0"/>
          <w:sz w:val="22"/>
          <w:lang w:val="pt-BR"/>
        </w:rPr>
        <w:t xml:space="preserve"> ao presente Contrato de Cessão Fiduciária.</w:t>
      </w:r>
    </w:p>
    <w:p w14:paraId="550C2C25" w14:textId="77777777" w:rsidR="00E60498" w:rsidRPr="00D060DF" w:rsidRDefault="00E60498" w:rsidP="002E2CE1">
      <w:pPr>
        <w:pStyle w:val="Corpodetexto2"/>
        <w:spacing w:line="288" w:lineRule="auto"/>
        <w:rPr>
          <w:rFonts w:ascii="Times New Roman" w:hAnsi="Times New Roman" w:cs="Arial"/>
          <w:b w:val="0"/>
          <w:sz w:val="22"/>
          <w:lang w:val="pt-BR"/>
        </w:rPr>
      </w:pPr>
    </w:p>
    <w:p w14:paraId="4F067151" w14:textId="1FE9605A" w:rsidR="00E60498" w:rsidRPr="00D060DF" w:rsidRDefault="00FF521B" w:rsidP="00FF521B">
      <w:pPr>
        <w:pStyle w:val="Corpodetexto2"/>
        <w:spacing w:line="288" w:lineRule="auto"/>
        <w:ind w:left="705"/>
        <w:rPr>
          <w:rFonts w:ascii="Times New Roman" w:hAnsi="Times New Roman" w:cs="Arial"/>
          <w:b w:val="0"/>
          <w:sz w:val="22"/>
          <w:lang w:val="pt-BR"/>
        </w:rPr>
      </w:pPr>
      <w:r w:rsidRPr="00D060DF">
        <w:rPr>
          <w:rFonts w:ascii="Times New Roman" w:hAnsi="Times New Roman" w:cs="Arial"/>
          <w:b w:val="0"/>
          <w:sz w:val="22"/>
          <w:lang w:val="pt-BR"/>
        </w:rPr>
        <w:t>4.</w:t>
      </w:r>
      <w:r w:rsidR="001A59D5" w:rsidRPr="00D060DF">
        <w:rPr>
          <w:rFonts w:ascii="Times New Roman" w:hAnsi="Times New Roman" w:cs="Arial"/>
          <w:b w:val="0"/>
          <w:sz w:val="22"/>
          <w:lang w:val="pt-BR"/>
        </w:rPr>
        <w:t>8</w:t>
      </w:r>
      <w:r w:rsidRPr="00D060DF">
        <w:rPr>
          <w:rFonts w:ascii="Times New Roman" w:hAnsi="Times New Roman" w:cs="Arial"/>
          <w:b w:val="0"/>
          <w:sz w:val="22"/>
          <w:lang w:val="pt-BR"/>
        </w:rPr>
        <w:t>.1.</w:t>
      </w:r>
      <w:r w:rsidR="007A0324" w:rsidRPr="00D060DF">
        <w:rPr>
          <w:rFonts w:ascii="Times New Roman" w:hAnsi="Times New Roman" w:cs="Arial"/>
          <w:b w:val="0"/>
          <w:sz w:val="22"/>
          <w:lang w:val="pt-BR"/>
        </w:rPr>
        <w:tab/>
      </w:r>
      <w:r w:rsidRPr="00D060DF">
        <w:rPr>
          <w:rFonts w:ascii="Times New Roman" w:hAnsi="Times New Roman" w:cs="Arial"/>
          <w:b w:val="0"/>
          <w:sz w:val="22"/>
          <w:lang w:val="pt-BR"/>
        </w:rPr>
        <w:t xml:space="preserve">A notificação de que trata a </w:t>
      </w:r>
      <w:r w:rsidR="00B2782D" w:rsidRPr="00D060DF">
        <w:rPr>
          <w:rFonts w:ascii="Times New Roman" w:hAnsi="Times New Roman" w:cs="Arial"/>
          <w:b w:val="0"/>
          <w:sz w:val="22"/>
          <w:lang w:val="pt-BR"/>
        </w:rPr>
        <w:t xml:space="preserve">Cláusula </w:t>
      </w:r>
      <w:r w:rsidRPr="00D060DF">
        <w:rPr>
          <w:rFonts w:ascii="Times New Roman" w:hAnsi="Times New Roman" w:cs="Arial"/>
          <w:b w:val="0"/>
          <w:sz w:val="22"/>
          <w:lang w:val="pt-BR"/>
        </w:rPr>
        <w:t>4.</w:t>
      </w:r>
      <w:r w:rsidR="001A59D5" w:rsidRPr="00D060DF">
        <w:rPr>
          <w:rFonts w:ascii="Times New Roman" w:hAnsi="Times New Roman" w:cs="Arial"/>
          <w:b w:val="0"/>
          <w:sz w:val="22"/>
          <w:lang w:val="pt-BR"/>
        </w:rPr>
        <w:t>8</w:t>
      </w:r>
      <w:r w:rsidRPr="00D060DF">
        <w:rPr>
          <w:rFonts w:ascii="Times New Roman" w:hAnsi="Times New Roman" w:cs="Arial"/>
          <w:b w:val="0"/>
          <w:sz w:val="22"/>
          <w:lang w:val="pt-BR"/>
        </w:rPr>
        <w:t xml:space="preserve"> acima deverá ser realizada por meio de qualquer uma das seguintes formas: (i) carta registrada, com aviso positivo de recebimento; (ii) cartório de registro de títulos e documentos; (iii) mediante instrumento público ou particular registrado nos cartórios ou (iv) envio de correspondência com o protocolo de recebimento da respectiva parte ou assinatura da respectiva parte.</w:t>
      </w:r>
    </w:p>
    <w:p w14:paraId="4535FD27" w14:textId="77777777" w:rsidR="004227CD" w:rsidRPr="00D060DF" w:rsidRDefault="004227CD" w:rsidP="00F8427D">
      <w:pPr>
        <w:pStyle w:val="Corpodetexto2"/>
        <w:spacing w:line="288" w:lineRule="auto"/>
        <w:rPr>
          <w:rFonts w:ascii="Times New Roman" w:hAnsi="Times New Roman" w:cs="Arial"/>
          <w:b w:val="0"/>
          <w:sz w:val="22"/>
          <w:lang w:val="pt-BR"/>
        </w:rPr>
      </w:pPr>
    </w:p>
    <w:p w14:paraId="433D9B02" w14:textId="4D490C90" w:rsidR="00E60498" w:rsidRPr="00D060DF" w:rsidRDefault="00EC64CE" w:rsidP="00F8427D">
      <w:pPr>
        <w:pStyle w:val="Corpodetexto2"/>
        <w:spacing w:line="288" w:lineRule="auto"/>
        <w:rPr>
          <w:rFonts w:ascii="Times New Roman" w:hAnsi="Times New Roman" w:cs="Arial"/>
          <w:b w:val="0"/>
          <w:sz w:val="22"/>
          <w:lang w:val="pt-BR"/>
        </w:rPr>
      </w:pPr>
      <w:r w:rsidRPr="00D060DF">
        <w:rPr>
          <w:rFonts w:ascii="Times New Roman" w:hAnsi="Times New Roman" w:cs="Arial"/>
          <w:b w:val="0"/>
          <w:sz w:val="22"/>
          <w:lang w:val="pt-BR"/>
        </w:rPr>
        <w:t>4.</w:t>
      </w:r>
      <w:r w:rsidR="001A59D5" w:rsidRPr="00D060DF">
        <w:rPr>
          <w:rFonts w:ascii="Times New Roman" w:hAnsi="Times New Roman" w:cs="Arial"/>
          <w:b w:val="0"/>
          <w:sz w:val="22"/>
          <w:lang w:val="pt-BR"/>
        </w:rPr>
        <w:t>9</w:t>
      </w:r>
      <w:r w:rsidRPr="00D060DF">
        <w:rPr>
          <w:rFonts w:ascii="Times New Roman" w:hAnsi="Times New Roman" w:cs="Arial"/>
          <w:b w:val="0"/>
          <w:sz w:val="22"/>
          <w:lang w:val="pt-BR"/>
        </w:rPr>
        <w:t>.</w:t>
      </w:r>
      <w:r w:rsidRPr="00D060DF">
        <w:rPr>
          <w:rFonts w:ascii="Times New Roman" w:hAnsi="Times New Roman" w:cs="Arial"/>
          <w:b w:val="0"/>
          <w:sz w:val="22"/>
          <w:lang w:val="pt-BR"/>
        </w:rPr>
        <w:tab/>
        <w:t>A Fiduciante</w:t>
      </w:r>
      <w:r w:rsidR="00412422" w:rsidRPr="00D060DF">
        <w:rPr>
          <w:rFonts w:ascii="Times New Roman" w:hAnsi="Times New Roman" w:cs="Arial"/>
          <w:b w:val="0"/>
          <w:sz w:val="22"/>
          <w:lang w:val="pt-BR"/>
        </w:rPr>
        <w:t xml:space="preserve"> </w:t>
      </w:r>
      <w:r w:rsidRPr="00D060DF">
        <w:rPr>
          <w:rFonts w:ascii="Times New Roman" w:hAnsi="Times New Roman" w:cs="Arial"/>
          <w:b w:val="0"/>
          <w:sz w:val="22"/>
          <w:lang w:val="pt-BR"/>
        </w:rPr>
        <w:t xml:space="preserve">compromete-se a notificar </w:t>
      </w:r>
      <w:r w:rsidR="00D30C95" w:rsidRPr="00D060DF">
        <w:rPr>
          <w:rFonts w:ascii="Times New Roman" w:eastAsia="MS Mincho" w:hAnsi="Times New Roman" w:cs="Arial"/>
          <w:b w:val="0"/>
          <w:sz w:val="22"/>
          <w:lang w:val="pt-BR"/>
        </w:rPr>
        <w:t xml:space="preserve">os </w:t>
      </w:r>
      <w:r w:rsidR="00D30C95" w:rsidRPr="00D060DF">
        <w:rPr>
          <w:rFonts w:ascii="Times New Roman" w:eastAsia="MS Mincho" w:hAnsi="Times New Roman"/>
          <w:b w:val="0"/>
          <w:sz w:val="22"/>
          <w:lang w:val="pt-BR"/>
        </w:rPr>
        <w:t xml:space="preserve">Debenturistas, representados pelo Fiduciário, </w:t>
      </w:r>
      <w:r w:rsidRPr="00D060DF">
        <w:rPr>
          <w:rFonts w:ascii="Times New Roman" w:hAnsi="Times New Roman" w:cs="Arial"/>
          <w:b w:val="0"/>
          <w:sz w:val="22"/>
          <w:lang w:val="pt-BR"/>
        </w:rPr>
        <w:t xml:space="preserve">prontamente em qualquer caso de penhora, sequestro, arresto, arrolamento ou processo de execução dos </w:t>
      </w:r>
      <w:r w:rsidR="00495356" w:rsidRPr="00D060DF">
        <w:rPr>
          <w:rFonts w:ascii="Times New Roman" w:hAnsi="Times New Roman" w:cs="Arial"/>
          <w:b w:val="0"/>
          <w:color w:val="000000"/>
          <w:sz w:val="22"/>
          <w:lang w:val="pt-BR" w:bidi="pa-IN"/>
        </w:rPr>
        <w:t xml:space="preserve">Direitos Creditórios </w:t>
      </w:r>
      <w:r w:rsidR="00941B8A" w:rsidRPr="00D060DF">
        <w:rPr>
          <w:rFonts w:ascii="Times New Roman" w:hAnsi="Times New Roman" w:cs="Arial"/>
          <w:b w:val="0"/>
          <w:color w:val="000000"/>
          <w:sz w:val="22"/>
          <w:lang w:val="pt-BR" w:bidi="pa-IN"/>
        </w:rPr>
        <w:t>Cedidos</w:t>
      </w:r>
      <w:r w:rsidRPr="00D060DF">
        <w:rPr>
          <w:rFonts w:ascii="Times New Roman" w:hAnsi="Times New Roman" w:cs="Arial"/>
          <w:b w:val="0"/>
          <w:sz w:val="22"/>
          <w:lang w:val="pt-BR"/>
        </w:rPr>
        <w:t>, bem como se compromete a notificar os terceiros que tenham instaurado ou requerido os mesmos, ou qualquer administrador judicial nomeado, da existência da cessão fiduciária aqui constituída, assim como a tomar, às suas próprias expensas, todas as medidas razoáveis e tempestivas destinadas a quitar ou cancelar os mesmos, assim que possível.</w:t>
      </w:r>
    </w:p>
    <w:p w14:paraId="2D706D66" w14:textId="77777777" w:rsidR="000B2C8B" w:rsidRPr="00D060DF" w:rsidRDefault="000B2C8B" w:rsidP="002E2CE1">
      <w:pPr>
        <w:pStyle w:val="Corpodetexto2"/>
        <w:spacing w:line="288" w:lineRule="auto"/>
        <w:rPr>
          <w:rFonts w:ascii="Times New Roman" w:hAnsi="Times New Roman" w:cs="Arial"/>
          <w:b w:val="0"/>
          <w:sz w:val="22"/>
          <w:lang w:val="pt-BR"/>
        </w:rPr>
      </w:pPr>
    </w:p>
    <w:p w14:paraId="4D21BB72" w14:textId="77777777" w:rsidR="004F3FB6" w:rsidRPr="00D060DF" w:rsidRDefault="004F3FB6" w:rsidP="00427EEB">
      <w:pPr>
        <w:pStyle w:val="Ttulo5"/>
        <w:spacing w:line="288" w:lineRule="auto"/>
        <w:ind w:left="0"/>
        <w:jc w:val="both"/>
        <w:rPr>
          <w:rFonts w:ascii="Times New Roman" w:hAnsi="Times New Roman" w:cs="Arial"/>
          <w:sz w:val="22"/>
          <w:lang w:val="pt-BR"/>
        </w:rPr>
      </w:pPr>
      <w:bookmarkStart w:id="19" w:name="_Toc522079150"/>
      <w:bookmarkStart w:id="20" w:name="_Toc522079152"/>
      <w:r w:rsidRPr="00D060DF">
        <w:rPr>
          <w:rFonts w:ascii="Times New Roman" w:hAnsi="Times New Roman" w:cs="Arial"/>
          <w:sz w:val="22"/>
          <w:lang w:val="pt-BR"/>
        </w:rPr>
        <w:t xml:space="preserve">CLÁUSULA QUINTA </w:t>
      </w:r>
      <w:bookmarkStart w:id="21" w:name="_DV_M78"/>
      <w:bookmarkEnd w:id="19"/>
      <w:bookmarkEnd w:id="21"/>
      <w:r w:rsidRPr="00D060DF">
        <w:rPr>
          <w:rFonts w:ascii="Times New Roman" w:hAnsi="Times New Roman" w:cs="Arial"/>
          <w:sz w:val="22"/>
          <w:lang w:val="pt-BR"/>
        </w:rPr>
        <w:t>– EXECUÇÃO DA GARANTIA</w:t>
      </w:r>
    </w:p>
    <w:p w14:paraId="2220D2A4" w14:textId="77777777" w:rsidR="004F3FB6" w:rsidRPr="00D060DF" w:rsidRDefault="004F3FB6" w:rsidP="002E2CE1">
      <w:pPr>
        <w:pStyle w:val="Ttulo5"/>
        <w:spacing w:line="288" w:lineRule="auto"/>
        <w:ind w:left="0"/>
        <w:jc w:val="both"/>
        <w:rPr>
          <w:rFonts w:ascii="Times New Roman" w:hAnsi="Times New Roman" w:cs="Arial"/>
          <w:sz w:val="22"/>
          <w:lang w:val="pt-BR"/>
        </w:rPr>
      </w:pPr>
    </w:p>
    <w:p w14:paraId="603DA954" w14:textId="7BCFCA61" w:rsidR="004F3FB6" w:rsidRPr="00D060DF" w:rsidRDefault="005F2A2F" w:rsidP="002E2CE1">
      <w:pPr>
        <w:pStyle w:val="Ttulo5"/>
        <w:spacing w:line="288" w:lineRule="auto"/>
        <w:ind w:left="0"/>
        <w:jc w:val="both"/>
        <w:rPr>
          <w:rFonts w:ascii="Times New Roman" w:hAnsi="Times New Roman" w:cs="Arial"/>
          <w:b w:val="0"/>
          <w:sz w:val="22"/>
          <w:lang w:val="pt-BR"/>
        </w:rPr>
      </w:pPr>
      <w:r w:rsidRPr="00D060DF">
        <w:rPr>
          <w:rFonts w:ascii="Times New Roman" w:hAnsi="Times New Roman" w:cs="Arial"/>
          <w:b w:val="0"/>
          <w:sz w:val="22"/>
          <w:lang w:val="pt-BR"/>
        </w:rPr>
        <w:t>5.</w:t>
      </w:r>
      <w:r w:rsidR="004F3FB6" w:rsidRPr="00D060DF">
        <w:rPr>
          <w:rFonts w:ascii="Times New Roman" w:hAnsi="Times New Roman" w:cs="Arial"/>
          <w:b w:val="0"/>
          <w:sz w:val="22"/>
          <w:lang w:val="pt-BR"/>
        </w:rPr>
        <w:t>1.</w:t>
      </w:r>
      <w:r w:rsidR="00591868" w:rsidRPr="00D060DF">
        <w:rPr>
          <w:rFonts w:ascii="Times New Roman" w:hAnsi="Times New Roman" w:cs="Arial"/>
          <w:b w:val="0"/>
          <w:sz w:val="22"/>
          <w:lang w:val="pt-BR"/>
        </w:rPr>
        <w:tab/>
      </w:r>
      <w:r w:rsidR="005C38BD" w:rsidRPr="00D060DF">
        <w:rPr>
          <w:rFonts w:ascii="Times New Roman" w:hAnsi="Times New Roman" w:cs="Arial"/>
          <w:b w:val="0"/>
          <w:sz w:val="22"/>
          <w:lang w:val="pt-BR"/>
        </w:rPr>
        <w:t xml:space="preserve">Caso seja </w:t>
      </w:r>
      <w:r w:rsidR="005C38BD" w:rsidRPr="00D060DF">
        <w:rPr>
          <w:b w:val="0"/>
          <w:sz w:val="22"/>
          <w:szCs w:val="22"/>
          <w:lang w:val="pt-BR"/>
        </w:rPr>
        <w:t xml:space="preserve">verificada a ocorrência de qualquer </w:t>
      </w:r>
      <w:r w:rsidR="00282A98" w:rsidRPr="00D060DF">
        <w:rPr>
          <w:b w:val="0"/>
          <w:sz w:val="22"/>
          <w:szCs w:val="22"/>
          <w:lang w:val="pt-BR"/>
        </w:rPr>
        <w:t xml:space="preserve">evento de </w:t>
      </w:r>
      <w:r w:rsidR="005C38BD" w:rsidRPr="00D060DF">
        <w:rPr>
          <w:b w:val="0"/>
          <w:sz w:val="22"/>
          <w:szCs w:val="22"/>
          <w:lang w:val="pt-BR"/>
        </w:rPr>
        <w:t xml:space="preserve">vencimento antecipado automático ou a declaração de vencimento antecipado das Debêntures após a ocorrência </w:t>
      </w:r>
      <w:r w:rsidR="00D30C95" w:rsidRPr="00D060DF">
        <w:rPr>
          <w:rFonts w:ascii="Times New Roman" w:eastAsia="MS Mincho" w:hAnsi="Times New Roman" w:cs="Arial"/>
          <w:b w:val="0"/>
          <w:sz w:val="22"/>
          <w:lang w:val="pt-BR"/>
        </w:rPr>
        <w:t xml:space="preserve">os </w:t>
      </w:r>
      <w:r w:rsidR="00D30C95" w:rsidRPr="00D060DF">
        <w:rPr>
          <w:rFonts w:ascii="Times New Roman" w:eastAsia="MS Mincho" w:hAnsi="Times New Roman"/>
          <w:b w:val="0"/>
          <w:sz w:val="22"/>
          <w:lang w:val="pt-BR"/>
        </w:rPr>
        <w:t>Debenturistas, representados pelo Fiduciário,</w:t>
      </w:r>
      <w:r w:rsidR="009336FA" w:rsidRPr="00D060DF">
        <w:rPr>
          <w:rFonts w:ascii="Times New Roman" w:hAnsi="Times New Roman" w:cs="Arial"/>
          <w:b w:val="0"/>
          <w:sz w:val="22"/>
          <w:lang w:val="pt-BR"/>
        </w:rPr>
        <w:t xml:space="preserve"> terão o</w:t>
      </w:r>
      <w:r w:rsidR="004F3FB6" w:rsidRPr="00D060DF">
        <w:rPr>
          <w:rFonts w:ascii="Times New Roman" w:hAnsi="Times New Roman" w:cs="Arial"/>
          <w:b w:val="0"/>
          <w:sz w:val="22"/>
          <w:lang w:val="pt-BR"/>
        </w:rPr>
        <w:t xml:space="preserve"> direito de exercer imediatamente sobre os</w:t>
      </w:r>
      <w:r w:rsidR="000743A7" w:rsidRPr="00D060DF">
        <w:rPr>
          <w:rFonts w:ascii="Times New Roman" w:hAnsi="Times New Roman" w:cs="Arial"/>
          <w:b w:val="0"/>
          <w:sz w:val="22"/>
          <w:lang w:val="pt-BR"/>
        </w:rPr>
        <w:t xml:space="preserve"> </w:t>
      </w:r>
      <w:r w:rsidR="00645A51" w:rsidRPr="00D060DF">
        <w:rPr>
          <w:rFonts w:ascii="Times New Roman" w:hAnsi="Times New Roman" w:cs="Arial"/>
          <w:b w:val="0"/>
          <w:sz w:val="22"/>
          <w:lang w:val="pt-BR"/>
        </w:rPr>
        <w:t>Direitos Creditórios Cedidos</w:t>
      </w:r>
      <w:r w:rsidR="004F3FB6" w:rsidRPr="00D060DF">
        <w:rPr>
          <w:rFonts w:ascii="Times New Roman" w:hAnsi="Times New Roman" w:cs="Arial"/>
          <w:b w:val="0"/>
          <w:sz w:val="22"/>
          <w:lang w:val="pt-BR"/>
        </w:rPr>
        <w:t xml:space="preserve"> todos os poderes que lhe são assegurados pela legislação vigente (excutindo extrajudicialmente a presente garantia na forma da lei), podendo dispor de, aplicar no pagamento </w:t>
      </w:r>
      <w:r w:rsidR="00817FB0" w:rsidRPr="00D060DF">
        <w:rPr>
          <w:rFonts w:ascii="Times New Roman" w:hAnsi="Times New Roman" w:cs="Arial"/>
          <w:b w:val="0"/>
          <w:sz w:val="22"/>
          <w:lang w:val="pt-BR"/>
        </w:rPr>
        <w:t>das Obrigações Garantidas</w:t>
      </w:r>
      <w:r w:rsidR="004F3FB6" w:rsidRPr="00D060DF">
        <w:rPr>
          <w:rFonts w:ascii="Times New Roman" w:hAnsi="Times New Roman" w:cs="Arial"/>
          <w:b w:val="0"/>
          <w:sz w:val="22"/>
          <w:lang w:val="pt-BR"/>
        </w:rPr>
        <w:t xml:space="preserve">,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à Fiduciante, observado o disposto no § 3º do art. 66-B da </w:t>
      </w:r>
      <w:r w:rsidR="004A3541" w:rsidRPr="00D060DF">
        <w:rPr>
          <w:rFonts w:ascii="Times New Roman" w:hAnsi="Times New Roman" w:cs="Arial"/>
          <w:b w:val="0"/>
          <w:sz w:val="22"/>
          <w:lang w:val="pt-BR"/>
        </w:rPr>
        <w:t>Lei n.º 4.728/65.</w:t>
      </w:r>
    </w:p>
    <w:p w14:paraId="3895EDDB" w14:textId="77777777" w:rsidR="004F3FB6" w:rsidRPr="00D060DF" w:rsidRDefault="004F3FB6" w:rsidP="002E2CE1">
      <w:pPr>
        <w:pStyle w:val="Ttulo5"/>
        <w:spacing w:line="288" w:lineRule="auto"/>
        <w:ind w:left="0"/>
        <w:jc w:val="both"/>
        <w:rPr>
          <w:rFonts w:ascii="Times New Roman" w:hAnsi="Times New Roman" w:cs="Arial"/>
          <w:b w:val="0"/>
          <w:sz w:val="22"/>
          <w:lang w:val="pt-BR"/>
        </w:rPr>
      </w:pPr>
    </w:p>
    <w:p w14:paraId="6AD2CB70" w14:textId="5F2D636D" w:rsidR="00EC64CE" w:rsidRPr="00D060DF" w:rsidRDefault="005F2A2F" w:rsidP="00F8427D">
      <w:pPr>
        <w:pStyle w:val="Ttulo5"/>
        <w:spacing w:line="288" w:lineRule="auto"/>
        <w:ind w:left="0"/>
        <w:jc w:val="both"/>
        <w:rPr>
          <w:rFonts w:ascii="Times New Roman" w:hAnsi="Times New Roman" w:cs="Arial"/>
          <w:b w:val="0"/>
          <w:sz w:val="22"/>
          <w:lang w:val="pt-BR"/>
        </w:rPr>
      </w:pPr>
      <w:r w:rsidRPr="00D060DF">
        <w:rPr>
          <w:rFonts w:ascii="Times New Roman" w:hAnsi="Times New Roman" w:cs="Arial"/>
          <w:b w:val="0"/>
          <w:sz w:val="22"/>
          <w:lang w:val="pt-BR"/>
        </w:rPr>
        <w:t>5</w:t>
      </w:r>
      <w:r w:rsidR="004F3FB6" w:rsidRPr="00D060DF">
        <w:rPr>
          <w:rFonts w:ascii="Times New Roman" w:hAnsi="Times New Roman" w:cs="Arial"/>
          <w:b w:val="0"/>
          <w:sz w:val="22"/>
          <w:lang w:val="pt-BR"/>
        </w:rPr>
        <w:t>.</w:t>
      </w:r>
      <w:r w:rsidR="00D47DAE" w:rsidRPr="00D060DF">
        <w:rPr>
          <w:rFonts w:ascii="Times New Roman" w:hAnsi="Times New Roman" w:cs="Arial"/>
          <w:b w:val="0"/>
          <w:sz w:val="22"/>
          <w:lang w:val="pt-BR"/>
        </w:rPr>
        <w:t>2</w:t>
      </w:r>
      <w:r w:rsidR="004F3FB6" w:rsidRPr="00D060DF">
        <w:rPr>
          <w:rFonts w:ascii="Times New Roman" w:hAnsi="Times New Roman" w:cs="Arial"/>
          <w:b w:val="0"/>
          <w:sz w:val="22"/>
          <w:lang w:val="pt-BR"/>
        </w:rPr>
        <w:t>.</w:t>
      </w:r>
      <w:r w:rsidR="00591868" w:rsidRPr="00D060DF">
        <w:rPr>
          <w:rFonts w:ascii="Times New Roman" w:hAnsi="Times New Roman" w:cs="Arial"/>
          <w:b w:val="0"/>
          <w:sz w:val="22"/>
          <w:lang w:val="pt-BR"/>
        </w:rPr>
        <w:tab/>
      </w:r>
      <w:r w:rsidR="00EC64CE" w:rsidRPr="00D060DF">
        <w:rPr>
          <w:rFonts w:ascii="Times New Roman" w:hAnsi="Times New Roman" w:cs="Arial"/>
          <w:b w:val="0"/>
          <w:sz w:val="22"/>
          <w:lang w:val="pt-BR"/>
        </w:rPr>
        <w:t>Sem prejuízo de quaisquer das demais disposições deste Contrato, a Fiduciante neste ato, em caráter irrevogável e irretratável, nos termos dos Artigos 684 e 685 e do parágrafo único do Artigo 686 do Código Civil, nomeia e constitu</w:t>
      </w:r>
      <w:r w:rsidR="001D5F89" w:rsidRPr="00D060DF">
        <w:rPr>
          <w:rFonts w:ascii="Times New Roman" w:hAnsi="Times New Roman" w:cs="Arial"/>
          <w:b w:val="0"/>
          <w:sz w:val="22"/>
          <w:lang w:val="pt-BR"/>
        </w:rPr>
        <w:t>i</w:t>
      </w:r>
      <w:r w:rsidR="00EC64CE" w:rsidRPr="00D060DF">
        <w:rPr>
          <w:rFonts w:ascii="Times New Roman" w:hAnsi="Times New Roman" w:cs="Arial"/>
          <w:b w:val="0"/>
          <w:sz w:val="22"/>
          <w:lang w:val="pt-BR"/>
        </w:rPr>
        <w:t xml:space="preserve"> </w:t>
      </w:r>
      <w:r w:rsidR="009336FA" w:rsidRPr="00D060DF">
        <w:rPr>
          <w:rFonts w:ascii="Times New Roman" w:hAnsi="Times New Roman" w:cs="Arial"/>
          <w:b w:val="0"/>
          <w:sz w:val="22"/>
          <w:lang w:val="pt-BR"/>
        </w:rPr>
        <w:t>o</w:t>
      </w:r>
      <w:r w:rsidR="00EC64CE" w:rsidRPr="00D060DF">
        <w:rPr>
          <w:rFonts w:ascii="Times New Roman" w:hAnsi="Times New Roman" w:cs="Arial"/>
          <w:b w:val="0"/>
          <w:sz w:val="22"/>
          <w:lang w:val="pt-BR"/>
        </w:rPr>
        <w:t xml:space="preserve"> Fiduciári</w:t>
      </w:r>
      <w:r w:rsidR="009336FA" w:rsidRPr="00D060DF">
        <w:rPr>
          <w:rFonts w:ascii="Times New Roman" w:hAnsi="Times New Roman" w:cs="Arial"/>
          <w:b w:val="0"/>
          <w:sz w:val="22"/>
          <w:lang w:val="pt-BR"/>
        </w:rPr>
        <w:t>o</w:t>
      </w:r>
      <w:r w:rsidR="00EC64CE" w:rsidRPr="00D060DF">
        <w:rPr>
          <w:rFonts w:ascii="Times New Roman" w:hAnsi="Times New Roman" w:cs="Arial"/>
          <w:b w:val="0"/>
          <w:sz w:val="22"/>
          <w:lang w:val="pt-BR"/>
        </w:rPr>
        <w:t xml:space="preserve"> s</w:t>
      </w:r>
      <w:r w:rsidR="009336FA" w:rsidRPr="00D060DF">
        <w:rPr>
          <w:rFonts w:ascii="Times New Roman" w:hAnsi="Times New Roman" w:cs="Arial"/>
          <w:b w:val="0"/>
          <w:sz w:val="22"/>
          <w:lang w:val="pt-BR"/>
        </w:rPr>
        <w:t>e</w:t>
      </w:r>
      <w:r w:rsidR="00EC64CE" w:rsidRPr="00D060DF">
        <w:rPr>
          <w:rFonts w:ascii="Times New Roman" w:hAnsi="Times New Roman" w:cs="Arial"/>
          <w:b w:val="0"/>
          <w:sz w:val="22"/>
          <w:lang w:val="pt-BR"/>
        </w:rPr>
        <w:t>u procurador</w:t>
      </w:r>
      <w:bookmarkStart w:id="22" w:name="_DV_C59"/>
      <w:r w:rsidR="00EC64CE" w:rsidRPr="00D060DF">
        <w:rPr>
          <w:rFonts w:ascii="Times New Roman" w:hAnsi="Times New Roman" w:cs="Arial"/>
          <w:b w:val="0"/>
          <w:sz w:val="22"/>
          <w:lang w:val="pt-BR"/>
        </w:rPr>
        <w:t>, nos termos da procuração constante do Anexo II</w:t>
      </w:r>
      <w:r w:rsidR="00FA2DC8" w:rsidRPr="00D060DF">
        <w:rPr>
          <w:rFonts w:ascii="Times New Roman" w:hAnsi="Times New Roman" w:cs="Arial"/>
          <w:b w:val="0"/>
          <w:sz w:val="22"/>
          <w:lang w:val="pt-BR"/>
        </w:rPr>
        <w:t>I</w:t>
      </w:r>
      <w:r w:rsidR="00EC64CE" w:rsidRPr="00D060DF">
        <w:rPr>
          <w:rFonts w:ascii="Times New Roman" w:hAnsi="Times New Roman" w:cs="Arial"/>
          <w:b w:val="0"/>
          <w:sz w:val="22"/>
          <w:lang w:val="pt-BR"/>
        </w:rPr>
        <w:t xml:space="preserve"> a este Contrato de Cessão Fiduciária, como condição de negócio,</w:t>
      </w:r>
      <w:bookmarkStart w:id="23" w:name="_DV_M110"/>
      <w:bookmarkEnd w:id="22"/>
      <w:bookmarkEnd w:id="23"/>
      <w:r w:rsidR="00EC64CE" w:rsidRPr="00D060DF">
        <w:rPr>
          <w:rFonts w:ascii="Times New Roman" w:hAnsi="Times New Roman" w:cs="Arial"/>
          <w:b w:val="0"/>
          <w:sz w:val="22"/>
          <w:lang w:val="pt-BR"/>
        </w:rPr>
        <w:t xml:space="preserve"> com poderes</w:t>
      </w:r>
      <w:bookmarkStart w:id="24" w:name="_DV_C60"/>
      <w:r w:rsidR="00EC64CE" w:rsidRPr="00D060DF">
        <w:rPr>
          <w:rFonts w:ascii="Times New Roman" w:hAnsi="Times New Roman" w:cs="Arial"/>
          <w:b w:val="0"/>
          <w:sz w:val="22"/>
          <w:lang w:val="pt-BR"/>
        </w:rPr>
        <w:t xml:space="preserve"> "em causa própria",</w:t>
      </w:r>
      <w:bookmarkStart w:id="25" w:name="_DV_M111"/>
      <w:bookmarkEnd w:id="24"/>
      <w:bookmarkEnd w:id="25"/>
      <w:r w:rsidR="00EC64CE" w:rsidRPr="00D060DF">
        <w:rPr>
          <w:rFonts w:ascii="Times New Roman" w:hAnsi="Times New Roman" w:cs="Arial"/>
          <w:b w:val="0"/>
          <w:sz w:val="22"/>
          <w:lang w:val="pt-BR"/>
        </w:rPr>
        <w:t xml:space="preserve"> </w:t>
      </w:r>
      <w:r w:rsidR="00EC64CE" w:rsidRPr="00D060DF">
        <w:rPr>
          <w:rFonts w:ascii="Times New Roman" w:hAnsi="Times New Roman" w:cs="Arial"/>
          <w:b w:val="0"/>
          <w:sz w:val="22"/>
          <w:lang w:val="pt-BR"/>
        </w:rPr>
        <w:lastRenderedPageBreak/>
        <w:t xml:space="preserve">irrevogáveis e irretratáveis para na hipótese de inadimplemento total ou parcial das Obrigações Garantidas e que não seja sanado no prazo previsto na </w:t>
      </w:r>
      <w:r w:rsidR="00FA2DC8" w:rsidRPr="00D060DF">
        <w:rPr>
          <w:rFonts w:ascii="Times New Roman" w:hAnsi="Times New Roman" w:cs="Arial"/>
          <w:b w:val="0"/>
          <w:sz w:val="22"/>
          <w:lang w:val="pt-BR"/>
        </w:rPr>
        <w:t>Escritura de Emissão</w:t>
      </w:r>
      <w:r w:rsidR="00EC64CE" w:rsidRPr="00D060DF">
        <w:rPr>
          <w:rFonts w:ascii="Times New Roman" w:hAnsi="Times New Roman" w:cs="Arial"/>
          <w:b w:val="0"/>
          <w:sz w:val="22"/>
          <w:lang w:val="pt-BR"/>
        </w:rPr>
        <w:t>, observado o disposto neste Contrato</w:t>
      </w:r>
      <w:r w:rsidR="007E08E8" w:rsidRPr="00D060DF">
        <w:rPr>
          <w:rFonts w:ascii="Times New Roman" w:hAnsi="Times New Roman" w:cs="Arial"/>
          <w:b w:val="0"/>
          <w:sz w:val="22"/>
          <w:lang w:val="pt-BR"/>
        </w:rPr>
        <w:t xml:space="preserve"> de Cessão Fiduciária</w:t>
      </w:r>
      <w:r w:rsidR="00EC64CE" w:rsidRPr="00D060DF">
        <w:rPr>
          <w:rFonts w:ascii="Times New Roman" w:hAnsi="Times New Roman" w:cs="Arial"/>
          <w:b w:val="0"/>
          <w:sz w:val="22"/>
          <w:lang w:val="pt-BR"/>
        </w:rPr>
        <w:t>; (a) proceder</w:t>
      </w:r>
      <w:r w:rsidR="007E08E8" w:rsidRPr="00D060DF">
        <w:rPr>
          <w:rFonts w:ascii="Times New Roman" w:hAnsi="Times New Roman" w:cs="Arial"/>
          <w:b w:val="0"/>
          <w:sz w:val="22"/>
          <w:lang w:val="pt-BR"/>
        </w:rPr>
        <w:t>, independentemente de interpelação, judicial ou extrajudicial,</w:t>
      </w:r>
      <w:r w:rsidR="00EC64CE" w:rsidRPr="00D060DF">
        <w:rPr>
          <w:rFonts w:ascii="Times New Roman" w:hAnsi="Times New Roman" w:cs="Arial"/>
          <w:b w:val="0"/>
          <w:sz w:val="22"/>
          <w:lang w:val="pt-BR"/>
        </w:rPr>
        <w:t xml:space="preserve"> à transferência de quaisquer recursos existentes na </w:t>
      </w:r>
      <w:r w:rsidR="00F40D95" w:rsidRPr="00D060DF">
        <w:rPr>
          <w:rFonts w:ascii="Times New Roman" w:hAnsi="Times New Roman" w:cs="Arial"/>
          <w:b w:val="0"/>
          <w:sz w:val="22"/>
          <w:lang w:val="pt-BR"/>
        </w:rPr>
        <w:t>Conta Centralizadora Direitos Creditórios</w:t>
      </w:r>
      <w:r w:rsidR="00FA2DC8" w:rsidRPr="00D060DF">
        <w:rPr>
          <w:rFonts w:ascii="Times New Roman" w:hAnsi="Times New Roman" w:cs="Arial"/>
          <w:b w:val="0"/>
          <w:sz w:val="22"/>
          <w:lang w:val="pt-BR"/>
        </w:rPr>
        <w:t xml:space="preserve"> </w:t>
      </w:r>
      <w:r w:rsidR="00EC64CE" w:rsidRPr="00D060DF">
        <w:rPr>
          <w:rFonts w:ascii="Times New Roman" w:hAnsi="Times New Roman" w:cs="Arial"/>
          <w:b w:val="0"/>
          <w:sz w:val="22"/>
          <w:lang w:val="pt-BR"/>
        </w:rPr>
        <w:t xml:space="preserve">para </w:t>
      </w:r>
      <w:r w:rsidR="007E08E8" w:rsidRPr="00D060DF">
        <w:rPr>
          <w:rFonts w:ascii="Times New Roman" w:hAnsi="Times New Roman" w:cs="Arial"/>
          <w:b w:val="0"/>
          <w:sz w:val="22"/>
          <w:lang w:val="pt-BR"/>
        </w:rPr>
        <w:t>qualquer outra conta corrente de escolha d</w:t>
      </w:r>
      <w:r w:rsidR="009336FA" w:rsidRPr="00D060DF">
        <w:rPr>
          <w:rFonts w:ascii="Times New Roman" w:hAnsi="Times New Roman" w:cs="Arial"/>
          <w:b w:val="0"/>
          <w:sz w:val="22"/>
          <w:lang w:val="pt-BR"/>
        </w:rPr>
        <w:t>os Debenturistas e do</w:t>
      </w:r>
      <w:r w:rsidR="007E08E8" w:rsidRPr="00D060DF">
        <w:rPr>
          <w:rFonts w:ascii="Times New Roman" w:hAnsi="Times New Roman" w:cs="Arial"/>
          <w:b w:val="0"/>
          <w:sz w:val="22"/>
          <w:lang w:val="pt-BR"/>
        </w:rPr>
        <w:t xml:space="preserve"> Fiduciári</w:t>
      </w:r>
      <w:r w:rsidR="009336FA" w:rsidRPr="00D060DF">
        <w:rPr>
          <w:rFonts w:ascii="Times New Roman" w:hAnsi="Times New Roman" w:cs="Arial"/>
          <w:b w:val="0"/>
          <w:sz w:val="22"/>
          <w:lang w:val="pt-BR"/>
        </w:rPr>
        <w:t>o</w:t>
      </w:r>
      <w:r w:rsidR="00EC64CE" w:rsidRPr="00D060DF">
        <w:rPr>
          <w:rFonts w:ascii="Times New Roman" w:hAnsi="Times New Roman" w:cs="Arial"/>
          <w:b w:val="0"/>
          <w:sz w:val="22"/>
          <w:lang w:val="pt-BR"/>
        </w:rPr>
        <w:t xml:space="preserve"> para pagamento de valores devidos nos termos das Obrigações Garantidas, bem como praticar e cumprir, judicial ou extrajudicialmente, no todo ou em parte, independentemente de notificação judicial ou extrajudicial, os atos e demais direitos previstos em lei, em especial movimentar a </w:t>
      </w:r>
      <w:r w:rsidR="00F40D95" w:rsidRPr="00D060DF">
        <w:rPr>
          <w:rFonts w:ascii="Times New Roman" w:hAnsi="Times New Roman" w:cs="Arial"/>
          <w:b w:val="0"/>
          <w:sz w:val="22"/>
          <w:lang w:val="pt-BR"/>
        </w:rPr>
        <w:t>Conta Centralizadora Direitos Creditórios</w:t>
      </w:r>
      <w:r w:rsidR="00FA2DC8" w:rsidRPr="00D060DF">
        <w:rPr>
          <w:rFonts w:ascii="Times New Roman" w:hAnsi="Times New Roman" w:cs="Arial"/>
          <w:b w:val="0"/>
          <w:sz w:val="22"/>
          <w:lang w:val="pt-BR"/>
        </w:rPr>
        <w:t xml:space="preserve"> </w:t>
      </w:r>
      <w:r w:rsidR="00EC64CE" w:rsidRPr="00D060DF">
        <w:rPr>
          <w:rFonts w:ascii="Times New Roman" w:hAnsi="Times New Roman" w:cs="Arial"/>
          <w:b w:val="0"/>
          <w:sz w:val="22"/>
          <w:lang w:val="pt-BR"/>
        </w:rPr>
        <w:t>e transferir os recursos nela depositados até a integral liquidação das Obrigações Garantidas; (b) dar e receber quitação no âmbito das Obrigações Garantidas; (c) celebrar documentos de transferência, podendo firmar qualquer formulário com instituições financeiras no Brasil que seja necessário para efetuar as remessas e os pagamentos de valores devidos nos termos das Obrigações Garantidas; e (d) reter, recolher e pagar todos e quaisquer tributos devidos que venham a incidir sobre as remessas e pagamentos devidos nos termos das Obrigações Garantidas.</w:t>
      </w:r>
    </w:p>
    <w:p w14:paraId="33D38292" w14:textId="77777777" w:rsidR="00EC64CE" w:rsidRPr="00D060DF" w:rsidRDefault="00EC64CE" w:rsidP="002E2CE1">
      <w:pPr>
        <w:pStyle w:val="Ttulo5"/>
        <w:spacing w:line="288" w:lineRule="auto"/>
        <w:ind w:left="0"/>
        <w:jc w:val="both"/>
        <w:rPr>
          <w:rFonts w:ascii="Times New Roman" w:hAnsi="Times New Roman" w:cs="Arial"/>
          <w:b w:val="0"/>
          <w:sz w:val="22"/>
          <w:lang w:val="pt-BR"/>
        </w:rPr>
      </w:pPr>
    </w:p>
    <w:p w14:paraId="5444F0AE" w14:textId="30441727" w:rsidR="007E08E8" w:rsidRPr="00D060DF" w:rsidRDefault="007E08E8" w:rsidP="00F8427D">
      <w:pPr>
        <w:pStyle w:val="Ttulo5"/>
        <w:spacing w:line="288" w:lineRule="auto"/>
        <w:ind w:left="0"/>
        <w:jc w:val="both"/>
        <w:rPr>
          <w:rFonts w:ascii="Times New Roman" w:hAnsi="Times New Roman" w:cs="Arial"/>
          <w:b w:val="0"/>
          <w:sz w:val="22"/>
          <w:lang w:val="pt-BR"/>
        </w:rPr>
      </w:pPr>
      <w:r w:rsidRPr="00D060DF">
        <w:rPr>
          <w:rFonts w:ascii="Times New Roman" w:hAnsi="Times New Roman" w:cs="Arial"/>
          <w:b w:val="0"/>
          <w:sz w:val="22"/>
          <w:lang w:val="pt-BR"/>
        </w:rPr>
        <w:t>5.3.</w:t>
      </w:r>
      <w:r w:rsidRPr="00D060DF">
        <w:rPr>
          <w:rFonts w:ascii="Times New Roman" w:hAnsi="Times New Roman" w:cs="Arial"/>
          <w:b w:val="0"/>
          <w:sz w:val="22"/>
          <w:lang w:val="pt-BR"/>
        </w:rPr>
        <w:tab/>
        <w:t>Todas as despesas razoáveis que venham a ser incorridas de boa-fé pel</w:t>
      </w:r>
      <w:bookmarkStart w:id="26" w:name="_DV_M283"/>
      <w:bookmarkEnd w:id="26"/>
      <w:r w:rsidR="009336FA" w:rsidRPr="00D060DF">
        <w:rPr>
          <w:rFonts w:ascii="Times New Roman" w:hAnsi="Times New Roman" w:cs="Arial"/>
          <w:b w:val="0"/>
          <w:sz w:val="22"/>
          <w:lang w:val="pt-BR"/>
        </w:rPr>
        <w:t>os Debenturistas e pelo</w:t>
      </w:r>
      <w:r w:rsidRPr="00D060DF">
        <w:rPr>
          <w:rFonts w:ascii="Times New Roman" w:hAnsi="Times New Roman" w:cs="Arial"/>
          <w:b w:val="0"/>
          <w:sz w:val="22"/>
          <w:lang w:val="pt-BR"/>
        </w:rPr>
        <w:t xml:space="preserve"> Fiduciár</w:t>
      </w:r>
      <w:r w:rsidR="009336FA" w:rsidRPr="00D060DF">
        <w:rPr>
          <w:rFonts w:ascii="Times New Roman" w:hAnsi="Times New Roman" w:cs="Arial"/>
          <w:b w:val="0"/>
          <w:sz w:val="22"/>
          <w:lang w:val="pt-BR"/>
        </w:rPr>
        <w:t>io</w:t>
      </w:r>
      <w:r w:rsidRPr="00D060DF">
        <w:rPr>
          <w:rFonts w:ascii="Times New Roman" w:hAnsi="Times New Roman" w:cs="Arial"/>
          <w:b w:val="0"/>
          <w:sz w:val="22"/>
          <w:lang w:val="pt-BR"/>
        </w:rPr>
        <w:t>, desde que devidamente comprovadas, inclusive honorários advocatícios, desde que razoáveis, em linha com a prática de mercado para contratação de prestadores de serviços de primeira linha e justificáveis, custas e despesas judiciais para fins de excussão deste Contrato de Cessão Fiduciária, além de eventuais tributos devidos, encargos e taxas, integrarão o valor das Obrigações Garantidas.</w:t>
      </w:r>
    </w:p>
    <w:p w14:paraId="73D234A6" w14:textId="77777777" w:rsidR="007E08E8" w:rsidRPr="00D060DF" w:rsidRDefault="007E08E8" w:rsidP="00F8427D">
      <w:pPr>
        <w:pStyle w:val="Recuonormal"/>
        <w:rPr>
          <w:lang w:val="pt-BR" w:eastAsia="x-none"/>
        </w:rPr>
      </w:pPr>
    </w:p>
    <w:p w14:paraId="623AC4A8" w14:textId="77777777" w:rsidR="007E08E8" w:rsidRPr="00D060DF" w:rsidRDefault="007E08E8" w:rsidP="00F8427D">
      <w:pPr>
        <w:pStyle w:val="Ttulo5"/>
        <w:spacing w:line="288" w:lineRule="auto"/>
        <w:ind w:left="0"/>
        <w:jc w:val="both"/>
        <w:rPr>
          <w:rFonts w:ascii="Times New Roman" w:hAnsi="Times New Roman" w:cs="Arial"/>
          <w:b w:val="0"/>
          <w:sz w:val="22"/>
          <w:lang w:val="pt-BR"/>
        </w:rPr>
      </w:pPr>
      <w:r w:rsidRPr="00D060DF">
        <w:rPr>
          <w:rFonts w:ascii="Times New Roman" w:hAnsi="Times New Roman" w:cs="Arial"/>
          <w:b w:val="0"/>
          <w:sz w:val="22"/>
          <w:lang w:val="pt-BR"/>
        </w:rPr>
        <w:t>5.4.</w:t>
      </w:r>
      <w:r w:rsidRPr="00D060DF">
        <w:rPr>
          <w:rFonts w:ascii="Times New Roman" w:hAnsi="Times New Roman" w:cs="Arial"/>
          <w:b w:val="0"/>
          <w:sz w:val="22"/>
          <w:lang w:val="pt-BR"/>
        </w:rPr>
        <w:tab/>
      </w:r>
      <w:r w:rsidR="00A22CE4" w:rsidRPr="00D060DF">
        <w:rPr>
          <w:rFonts w:ascii="Times New Roman" w:hAnsi="Times New Roman" w:cs="Arial"/>
          <w:b w:val="0"/>
          <w:sz w:val="22"/>
          <w:lang w:val="pt-BR"/>
        </w:rPr>
        <w:t>As Partes reconhecem que a excussão da presente garantia de cessão fiduciária não prejudicará a excussão das demais garantias, as quais podem ser executadas no caso de mora no cumprimento de qualquer uma das Obrigações Garantidas, sem que haja qualquer ordem pré-definida para a execução das referidas garantias, que permanecerão independentes entre si.</w:t>
      </w:r>
    </w:p>
    <w:p w14:paraId="039740B8" w14:textId="77777777" w:rsidR="00EC64CE" w:rsidRPr="00D060DF" w:rsidRDefault="00EC64CE" w:rsidP="002E2CE1">
      <w:pPr>
        <w:pStyle w:val="Ttulo5"/>
        <w:spacing w:line="288" w:lineRule="auto"/>
        <w:ind w:left="0"/>
        <w:jc w:val="both"/>
        <w:rPr>
          <w:rFonts w:ascii="Times New Roman" w:hAnsi="Times New Roman" w:cs="Arial"/>
          <w:b w:val="0"/>
          <w:sz w:val="22"/>
          <w:lang w:val="pt-BR"/>
        </w:rPr>
      </w:pPr>
    </w:p>
    <w:p w14:paraId="5C9A8498" w14:textId="77777777" w:rsidR="004F3FB6" w:rsidRPr="00D060DF" w:rsidRDefault="007E08E8" w:rsidP="002E2CE1">
      <w:pPr>
        <w:pStyle w:val="Ttulo5"/>
        <w:spacing w:line="288" w:lineRule="auto"/>
        <w:ind w:left="0"/>
        <w:jc w:val="both"/>
        <w:rPr>
          <w:rFonts w:ascii="Times New Roman" w:hAnsi="Times New Roman" w:cs="Arial"/>
          <w:b w:val="0"/>
          <w:sz w:val="22"/>
          <w:lang w:val="pt-BR"/>
        </w:rPr>
      </w:pPr>
      <w:r w:rsidRPr="00D060DF">
        <w:rPr>
          <w:rFonts w:ascii="Times New Roman" w:hAnsi="Times New Roman" w:cs="Arial"/>
          <w:b w:val="0"/>
          <w:sz w:val="22"/>
          <w:lang w:val="pt-BR"/>
        </w:rPr>
        <w:t>5.5.</w:t>
      </w:r>
      <w:r w:rsidRPr="00D060DF">
        <w:rPr>
          <w:rFonts w:ascii="Times New Roman" w:hAnsi="Times New Roman" w:cs="Arial"/>
          <w:b w:val="0"/>
          <w:sz w:val="22"/>
          <w:lang w:val="pt-BR"/>
        </w:rPr>
        <w:tab/>
      </w:r>
      <w:r w:rsidR="004F3FB6" w:rsidRPr="00D060DF">
        <w:rPr>
          <w:rFonts w:ascii="Times New Roman" w:hAnsi="Times New Roman" w:cs="Arial"/>
          <w:b w:val="0"/>
          <w:sz w:val="22"/>
          <w:lang w:val="pt-BR"/>
        </w:rPr>
        <w:t>Caso, após a aplicação dos recursos relativos aos</w:t>
      </w:r>
      <w:r w:rsidR="000743A7" w:rsidRPr="00D060DF">
        <w:rPr>
          <w:rFonts w:ascii="Times New Roman" w:hAnsi="Times New Roman" w:cs="Arial"/>
          <w:b w:val="0"/>
          <w:sz w:val="22"/>
          <w:lang w:val="pt-BR"/>
        </w:rPr>
        <w:t xml:space="preserve"> </w:t>
      </w:r>
      <w:r w:rsidR="00645A51" w:rsidRPr="00D060DF">
        <w:rPr>
          <w:rFonts w:ascii="Times New Roman" w:hAnsi="Times New Roman" w:cs="Arial"/>
          <w:b w:val="0"/>
          <w:sz w:val="22"/>
          <w:lang w:val="pt-BR"/>
        </w:rPr>
        <w:t>Direitos Creditórios Cedidos</w:t>
      </w:r>
      <w:r w:rsidR="00645A51" w:rsidRPr="00D060DF">
        <w:rPr>
          <w:rFonts w:ascii="Times New Roman" w:hAnsi="Times New Roman" w:cs="Arial"/>
          <w:sz w:val="22"/>
          <w:lang w:val="pt-BR"/>
        </w:rPr>
        <w:t xml:space="preserve"> </w:t>
      </w:r>
      <w:r w:rsidR="004F3FB6" w:rsidRPr="00D060DF">
        <w:rPr>
          <w:rFonts w:ascii="Times New Roman" w:hAnsi="Times New Roman" w:cs="Arial"/>
          <w:b w:val="0"/>
          <w:sz w:val="22"/>
          <w:lang w:val="pt-BR"/>
        </w:rPr>
        <w:t>para pagamento d</w:t>
      </w:r>
      <w:r w:rsidR="00881C65" w:rsidRPr="00D060DF">
        <w:rPr>
          <w:rFonts w:ascii="Times New Roman" w:hAnsi="Times New Roman" w:cs="Arial"/>
          <w:b w:val="0"/>
          <w:sz w:val="22"/>
          <w:lang w:val="pt-BR"/>
        </w:rPr>
        <w:t>as</w:t>
      </w:r>
      <w:r w:rsidR="004F3FB6" w:rsidRPr="00D060DF">
        <w:rPr>
          <w:rFonts w:ascii="Times New Roman" w:hAnsi="Times New Roman" w:cs="Arial"/>
          <w:b w:val="0"/>
          <w:sz w:val="22"/>
          <w:lang w:val="pt-BR"/>
        </w:rPr>
        <w:t xml:space="preserve"> </w:t>
      </w:r>
      <w:r w:rsidR="00881C65" w:rsidRPr="00D060DF">
        <w:rPr>
          <w:rFonts w:ascii="Times New Roman" w:hAnsi="Times New Roman" w:cs="Arial"/>
          <w:b w:val="0"/>
          <w:sz w:val="22"/>
          <w:lang w:val="pt-BR"/>
        </w:rPr>
        <w:t>O</w:t>
      </w:r>
      <w:r w:rsidR="004F3FB6" w:rsidRPr="00D060DF">
        <w:rPr>
          <w:rFonts w:ascii="Times New Roman" w:hAnsi="Times New Roman" w:cs="Arial"/>
          <w:b w:val="0"/>
          <w:sz w:val="22"/>
          <w:lang w:val="pt-BR"/>
        </w:rPr>
        <w:t>brigações</w:t>
      </w:r>
      <w:r w:rsidR="00881C65" w:rsidRPr="00D060DF">
        <w:rPr>
          <w:rFonts w:ascii="Times New Roman" w:hAnsi="Times New Roman" w:cs="Arial"/>
          <w:b w:val="0"/>
          <w:sz w:val="22"/>
          <w:lang w:val="pt-BR"/>
        </w:rPr>
        <w:t xml:space="preserve"> Garantidas</w:t>
      </w:r>
      <w:r w:rsidR="004F3FB6" w:rsidRPr="00D060DF">
        <w:rPr>
          <w:rFonts w:ascii="Times New Roman" w:hAnsi="Times New Roman" w:cs="Arial"/>
          <w:b w:val="0"/>
          <w:sz w:val="22"/>
          <w:lang w:val="pt-BR"/>
        </w:rPr>
        <w:t xml:space="preserve">, seja verificada a existência de saldo devedor remanescente, referido saldo deverá ser imediatamente coberto pela Fiduciante, nos termos previstos no parágrafo 2º do </w:t>
      </w:r>
      <w:r w:rsidRPr="00D060DF">
        <w:rPr>
          <w:rFonts w:ascii="Times New Roman" w:hAnsi="Times New Roman" w:cs="Arial"/>
          <w:b w:val="0"/>
          <w:sz w:val="22"/>
          <w:lang w:val="pt-BR"/>
        </w:rPr>
        <w:t xml:space="preserve">Artigo </w:t>
      </w:r>
      <w:r w:rsidR="004F3FB6" w:rsidRPr="00D060DF">
        <w:rPr>
          <w:rFonts w:ascii="Times New Roman" w:hAnsi="Times New Roman" w:cs="Arial"/>
          <w:b w:val="0"/>
          <w:sz w:val="22"/>
          <w:lang w:val="pt-BR"/>
        </w:rPr>
        <w:t xml:space="preserve">19 da </w:t>
      </w:r>
      <w:r w:rsidR="004A3541" w:rsidRPr="00D060DF">
        <w:rPr>
          <w:rFonts w:ascii="Times New Roman" w:hAnsi="Times New Roman" w:cs="Arial"/>
          <w:b w:val="0"/>
          <w:sz w:val="22"/>
          <w:lang w:val="pt-BR"/>
        </w:rPr>
        <w:t>Lei n.º 9.514/97</w:t>
      </w:r>
      <w:r w:rsidR="004F3FB6" w:rsidRPr="00D060DF">
        <w:rPr>
          <w:rFonts w:ascii="Times New Roman" w:hAnsi="Times New Roman" w:cs="Arial"/>
          <w:b w:val="0"/>
          <w:sz w:val="22"/>
          <w:lang w:val="pt-BR"/>
        </w:rPr>
        <w:t>, que desde já se obriga a pagar o que for devido dentro das 48 (quarenta e oito) horas que se seguirem à data em que lhe for dada, por escrito, ciência do montante desse saldo devedor.</w:t>
      </w:r>
    </w:p>
    <w:p w14:paraId="2EDDAC70" w14:textId="77777777" w:rsidR="004F3FB6" w:rsidRPr="00D060DF" w:rsidRDefault="004F3FB6" w:rsidP="002E2CE1">
      <w:pPr>
        <w:pStyle w:val="Ttulo5"/>
        <w:spacing w:line="288" w:lineRule="auto"/>
        <w:ind w:left="0"/>
        <w:jc w:val="both"/>
        <w:rPr>
          <w:rFonts w:ascii="Times New Roman" w:hAnsi="Times New Roman" w:cs="Arial"/>
          <w:b w:val="0"/>
          <w:sz w:val="22"/>
          <w:lang w:val="pt-BR"/>
        </w:rPr>
      </w:pPr>
    </w:p>
    <w:p w14:paraId="092D09C6" w14:textId="0B5E6FC6" w:rsidR="00C0384E" w:rsidRPr="00D060DF" w:rsidRDefault="005F2A2F" w:rsidP="002E2CE1">
      <w:pPr>
        <w:pStyle w:val="Ttulo5"/>
        <w:spacing w:line="288" w:lineRule="auto"/>
        <w:ind w:left="0"/>
        <w:jc w:val="both"/>
        <w:rPr>
          <w:rFonts w:ascii="Times New Roman" w:hAnsi="Times New Roman" w:cs="Arial"/>
          <w:b w:val="0"/>
          <w:sz w:val="22"/>
          <w:lang w:val="pt-BR"/>
        </w:rPr>
      </w:pPr>
      <w:r w:rsidRPr="00D060DF">
        <w:rPr>
          <w:rFonts w:ascii="Times New Roman" w:hAnsi="Times New Roman" w:cs="Arial"/>
          <w:b w:val="0"/>
          <w:sz w:val="22"/>
          <w:lang w:val="pt-BR"/>
        </w:rPr>
        <w:t>5</w:t>
      </w:r>
      <w:r w:rsidR="004F3FB6" w:rsidRPr="00D060DF">
        <w:rPr>
          <w:rFonts w:ascii="Times New Roman" w:hAnsi="Times New Roman" w:cs="Arial"/>
          <w:b w:val="0"/>
          <w:sz w:val="22"/>
          <w:lang w:val="pt-BR"/>
        </w:rPr>
        <w:t>.</w:t>
      </w:r>
      <w:r w:rsidR="007E08E8" w:rsidRPr="00D060DF">
        <w:rPr>
          <w:rFonts w:ascii="Times New Roman" w:hAnsi="Times New Roman" w:cs="Arial"/>
          <w:b w:val="0"/>
          <w:sz w:val="22"/>
          <w:lang w:val="pt-BR"/>
        </w:rPr>
        <w:t>6</w:t>
      </w:r>
      <w:r w:rsidR="004F3FB6" w:rsidRPr="00D060DF">
        <w:rPr>
          <w:rFonts w:ascii="Times New Roman" w:hAnsi="Times New Roman" w:cs="Arial"/>
          <w:b w:val="0"/>
          <w:sz w:val="22"/>
          <w:lang w:val="pt-BR"/>
        </w:rPr>
        <w:t>.</w:t>
      </w:r>
      <w:r w:rsidR="00591868" w:rsidRPr="00D060DF">
        <w:rPr>
          <w:rFonts w:ascii="Times New Roman" w:hAnsi="Times New Roman" w:cs="Arial"/>
          <w:b w:val="0"/>
          <w:sz w:val="22"/>
          <w:lang w:val="pt-BR"/>
        </w:rPr>
        <w:tab/>
      </w:r>
      <w:r w:rsidR="004F3FB6" w:rsidRPr="00D060DF">
        <w:rPr>
          <w:rFonts w:ascii="Times New Roman" w:hAnsi="Times New Roman" w:cs="Arial"/>
          <w:b w:val="0"/>
          <w:sz w:val="22"/>
          <w:lang w:val="pt-BR"/>
        </w:rPr>
        <w:t>Caso, após a aplicação dos recursos relativos aos</w:t>
      </w:r>
      <w:r w:rsidR="000743A7" w:rsidRPr="00D060DF">
        <w:rPr>
          <w:rFonts w:ascii="Times New Roman" w:hAnsi="Times New Roman" w:cs="Arial"/>
          <w:b w:val="0"/>
          <w:sz w:val="22"/>
          <w:lang w:val="pt-BR"/>
        </w:rPr>
        <w:t xml:space="preserve"> </w:t>
      </w:r>
      <w:r w:rsidR="00645A51" w:rsidRPr="00D060DF">
        <w:rPr>
          <w:rFonts w:ascii="Times New Roman" w:hAnsi="Times New Roman" w:cs="Arial"/>
          <w:b w:val="0"/>
          <w:sz w:val="22"/>
          <w:lang w:val="pt-BR"/>
        </w:rPr>
        <w:t>Direitos Creditórios Cedidos</w:t>
      </w:r>
      <w:r w:rsidR="00645A51" w:rsidRPr="00D060DF">
        <w:rPr>
          <w:rFonts w:ascii="Times New Roman" w:hAnsi="Times New Roman" w:cs="Arial"/>
          <w:sz w:val="22"/>
          <w:lang w:val="pt-BR"/>
        </w:rPr>
        <w:t xml:space="preserve"> </w:t>
      </w:r>
      <w:r w:rsidR="004F3FB6" w:rsidRPr="00D060DF">
        <w:rPr>
          <w:rFonts w:ascii="Times New Roman" w:hAnsi="Times New Roman" w:cs="Arial"/>
          <w:b w:val="0"/>
          <w:sz w:val="22"/>
          <w:lang w:val="pt-BR"/>
        </w:rPr>
        <w:t xml:space="preserve">para pagamento de todas as </w:t>
      </w:r>
      <w:r w:rsidR="00881C65" w:rsidRPr="00D060DF">
        <w:rPr>
          <w:rFonts w:ascii="Times New Roman" w:hAnsi="Times New Roman" w:cs="Arial"/>
          <w:b w:val="0"/>
          <w:sz w:val="22"/>
          <w:lang w:val="pt-BR"/>
        </w:rPr>
        <w:t>O</w:t>
      </w:r>
      <w:r w:rsidR="004F3FB6" w:rsidRPr="00D060DF">
        <w:rPr>
          <w:rFonts w:ascii="Times New Roman" w:hAnsi="Times New Roman" w:cs="Arial"/>
          <w:b w:val="0"/>
          <w:sz w:val="22"/>
          <w:lang w:val="pt-BR"/>
        </w:rPr>
        <w:t xml:space="preserve">brigações </w:t>
      </w:r>
      <w:r w:rsidR="00881C65" w:rsidRPr="00D060DF">
        <w:rPr>
          <w:rFonts w:ascii="Times New Roman" w:hAnsi="Times New Roman" w:cs="Arial"/>
          <w:b w:val="0"/>
          <w:sz w:val="22"/>
          <w:lang w:val="pt-BR"/>
        </w:rPr>
        <w:t>G</w:t>
      </w:r>
      <w:r w:rsidR="004F3FB6" w:rsidRPr="00D060DF">
        <w:rPr>
          <w:rFonts w:ascii="Times New Roman" w:hAnsi="Times New Roman" w:cs="Arial"/>
          <w:b w:val="0"/>
          <w:sz w:val="22"/>
          <w:lang w:val="pt-BR"/>
        </w:rPr>
        <w:t xml:space="preserve">arantidas, </w:t>
      </w:r>
      <w:bookmarkStart w:id="27" w:name="OLE_LINK29"/>
      <w:bookmarkStart w:id="28" w:name="OLE_LINK30"/>
      <w:r w:rsidR="00C0384E" w:rsidRPr="00D060DF">
        <w:rPr>
          <w:rFonts w:ascii="Times New Roman" w:hAnsi="Times New Roman" w:cs="Arial"/>
          <w:b w:val="0"/>
          <w:sz w:val="22"/>
          <w:lang w:val="pt-BR"/>
        </w:rPr>
        <w:t>incluindo todas as despesas com cobrança incorridas pel</w:t>
      </w:r>
      <w:r w:rsidR="009336FA" w:rsidRPr="00D060DF">
        <w:rPr>
          <w:rFonts w:ascii="Times New Roman" w:hAnsi="Times New Roman" w:cs="Arial"/>
          <w:b w:val="0"/>
          <w:sz w:val="22"/>
          <w:lang w:val="pt-BR"/>
        </w:rPr>
        <w:t>os Debenturistas e pelo</w:t>
      </w:r>
      <w:r w:rsidR="00B5070A" w:rsidRPr="00D060DF">
        <w:rPr>
          <w:rFonts w:ascii="Times New Roman" w:hAnsi="Times New Roman" w:cs="Arial"/>
          <w:b w:val="0"/>
          <w:sz w:val="22"/>
          <w:lang w:val="pt-BR"/>
        </w:rPr>
        <w:t xml:space="preserve"> Fiduciári</w:t>
      </w:r>
      <w:r w:rsidR="009336FA" w:rsidRPr="00D060DF">
        <w:rPr>
          <w:rFonts w:ascii="Times New Roman" w:hAnsi="Times New Roman" w:cs="Arial"/>
          <w:b w:val="0"/>
          <w:sz w:val="22"/>
          <w:lang w:val="pt-BR"/>
        </w:rPr>
        <w:t>o</w:t>
      </w:r>
      <w:r w:rsidR="00C0384E" w:rsidRPr="00D060DF">
        <w:rPr>
          <w:rFonts w:ascii="Times New Roman" w:hAnsi="Times New Roman" w:cs="Arial"/>
          <w:b w:val="0"/>
          <w:sz w:val="22"/>
          <w:lang w:val="pt-BR"/>
        </w:rPr>
        <w:t>, bem como encargos e demais penalidades incorridas, seja verificada a existência de saldo credor remanescente, referido saldo deverá ser disponibilizado à Fiduciante</w:t>
      </w:r>
      <w:r w:rsidR="00804F41" w:rsidRPr="00D060DF">
        <w:rPr>
          <w:rFonts w:ascii="Times New Roman" w:hAnsi="Times New Roman" w:cs="Arial"/>
          <w:b w:val="0"/>
          <w:sz w:val="22"/>
          <w:lang w:val="pt-BR"/>
        </w:rPr>
        <w:t xml:space="preserve"> </w:t>
      </w:r>
      <w:r w:rsidR="003C3A62" w:rsidRPr="00D060DF">
        <w:rPr>
          <w:rFonts w:ascii="Times New Roman" w:hAnsi="Times New Roman" w:cs="Arial"/>
          <w:b w:val="0"/>
          <w:sz w:val="22"/>
          <w:lang w:val="pt-BR"/>
        </w:rPr>
        <w:t>em até 2 (dois) dias úteis</w:t>
      </w:r>
      <w:r w:rsidR="00C0384E" w:rsidRPr="00D060DF">
        <w:rPr>
          <w:rFonts w:ascii="Times New Roman" w:hAnsi="Times New Roman" w:cs="Arial"/>
          <w:b w:val="0"/>
          <w:sz w:val="22"/>
          <w:lang w:val="pt-BR"/>
        </w:rPr>
        <w:t>.</w:t>
      </w:r>
    </w:p>
    <w:p w14:paraId="1FDCB68A" w14:textId="77777777" w:rsidR="00A22CE4" w:rsidRPr="00D060DF" w:rsidRDefault="00A22CE4" w:rsidP="00F8427D">
      <w:pPr>
        <w:pStyle w:val="Recuonormal"/>
        <w:rPr>
          <w:lang w:val="pt-BR" w:eastAsia="x-none"/>
        </w:rPr>
      </w:pPr>
    </w:p>
    <w:p w14:paraId="71539C27" w14:textId="0A755E1B" w:rsidR="00A22CE4" w:rsidRPr="00D060DF" w:rsidRDefault="007A0324" w:rsidP="00F8427D">
      <w:pPr>
        <w:pStyle w:val="Ttulo5"/>
        <w:spacing w:line="288" w:lineRule="auto"/>
        <w:ind w:left="0"/>
        <w:jc w:val="both"/>
        <w:rPr>
          <w:rFonts w:ascii="Times New Roman" w:hAnsi="Times New Roman" w:cs="Arial"/>
          <w:b w:val="0"/>
          <w:sz w:val="22"/>
          <w:lang w:val="pt-BR"/>
        </w:rPr>
      </w:pPr>
      <w:r w:rsidRPr="00D060DF">
        <w:rPr>
          <w:rFonts w:ascii="Times New Roman" w:hAnsi="Times New Roman" w:cs="Arial"/>
          <w:b w:val="0"/>
          <w:sz w:val="22"/>
          <w:lang w:val="pt-BR"/>
        </w:rPr>
        <w:t>5.7.</w:t>
      </w:r>
      <w:r w:rsidR="00804F41" w:rsidRPr="00D060DF">
        <w:rPr>
          <w:rFonts w:ascii="Times New Roman" w:hAnsi="Times New Roman" w:cs="Arial"/>
          <w:b w:val="0"/>
          <w:sz w:val="22"/>
          <w:lang w:val="pt-BR"/>
        </w:rPr>
        <w:tab/>
      </w:r>
      <w:r w:rsidR="00A22CE4" w:rsidRPr="00D060DF">
        <w:rPr>
          <w:rFonts w:ascii="Times New Roman" w:hAnsi="Times New Roman" w:cs="Arial"/>
          <w:b w:val="0"/>
          <w:sz w:val="22"/>
          <w:lang w:val="pt-BR"/>
        </w:rPr>
        <w:t xml:space="preserve">A eventual excussão parcial da presente cessão fiduciária não afetará os termos, condições e proteções deste Contrato de Cessão Fiduciária em benefício </w:t>
      </w:r>
      <w:r w:rsidR="00F621D0" w:rsidRPr="00D060DF">
        <w:rPr>
          <w:rFonts w:ascii="Times New Roman" w:hAnsi="Times New Roman" w:cs="Arial"/>
          <w:b w:val="0"/>
          <w:sz w:val="22"/>
          <w:lang w:val="pt-BR"/>
        </w:rPr>
        <w:t>d</w:t>
      </w:r>
      <w:r w:rsidR="00F621D0" w:rsidRPr="00D060DF">
        <w:rPr>
          <w:rFonts w:ascii="Times New Roman" w:eastAsia="MS Mincho" w:hAnsi="Times New Roman" w:cs="Arial"/>
          <w:b w:val="0"/>
          <w:sz w:val="22"/>
          <w:lang w:val="pt-BR"/>
        </w:rPr>
        <w:t xml:space="preserve">os </w:t>
      </w:r>
      <w:r w:rsidR="00F621D0" w:rsidRPr="00D060DF">
        <w:rPr>
          <w:rFonts w:ascii="Times New Roman" w:eastAsia="MS Mincho" w:hAnsi="Times New Roman"/>
          <w:b w:val="0"/>
          <w:sz w:val="22"/>
          <w:lang w:val="pt-BR"/>
        </w:rPr>
        <w:t>Debenturistas, representados pelo Fiduciário</w:t>
      </w:r>
      <w:r w:rsidR="00A22CE4" w:rsidRPr="00D060DF">
        <w:rPr>
          <w:rFonts w:ascii="Times New Roman" w:hAnsi="Times New Roman" w:cs="Arial"/>
          <w:b w:val="0"/>
          <w:sz w:val="22"/>
          <w:lang w:val="pt-BR"/>
        </w:rPr>
        <w:t>, sendo que o presente Contrato de Cessão Fiduciária permanecerá em vigor até a data de quitação de todas as Obrigações Garantidas, observado o disposto na Cláusula Sexta abaixo.</w:t>
      </w:r>
    </w:p>
    <w:p w14:paraId="2F9A8412" w14:textId="77777777" w:rsidR="00A22CE4" w:rsidRPr="00D060DF" w:rsidRDefault="00A22CE4" w:rsidP="00F8427D">
      <w:pPr>
        <w:pStyle w:val="Ttulo5"/>
        <w:spacing w:line="288" w:lineRule="auto"/>
        <w:ind w:left="0"/>
        <w:jc w:val="both"/>
        <w:rPr>
          <w:rFonts w:ascii="Times New Roman" w:hAnsi="Times New Roman" w:cs="Arial"/>
          <w:b w:val="0"/>
          <w:sz w:val="22"/>
          <w:lang w:val="pt-BR"/>
        </w:rPr>
      </w:pPr>
    </w:p>
    <w:p w14:paraId="55C982C6" w14:textId="67E4996F" w:rsidR="00A22CE4" w:rsidRPr="00D060DF" w:rsidRDefault="007A0324" w:rsidP="00F8427D">
      <w:pPr>
        <w:pStyle w:val="Ttulo5"/>
        <w:spacing w:line="288" w:lineRule="auto"/>
        <w:ind w:left="0"/>
        <w:jc w:val="both"/>
        <w:rPr>
          <w:rFonts w:ascii="Times New Roman" w:hAnsi="Times New Roman" w:cs="Arial"/>
          <w:b w:val="0"/>
          <w:sz w:val="22"/>
          <w:lang w:val="pt-BR"/>
        </w:rPr>
      </w:pPr>
      <w:r w:rsidRPr="00D060DF">
        <w:rPr>
          <w:rFonts w:ascii="Times New Roman" w:hAnsi="Times New Roman" w:cs="Arial"/>
          <w:b w:val="0"/>
          <w:sz w:val="22"/>
          <w:lang w:val="pt-BR"/>
        </w:rPr>
        <w:lastRenderedPageBreak/>
        <w:t>5.8.</w:t>
      </w:r>
      <w:r w:rsidR="00804F41" w:rsidRPr="00D060DF">
        <w:rPr>
          <w:rFonts w:ascii="Times New Roman" w:hAnsi="Times New Roman" w:cs="Arial"/>
          <w:b w:val="0"/>
          <w:sz w:val="22"/>
          <w:lang w:val="pt-BR"/>
        </w:rPr>
        <w:tab/>
      </w:r>
      <w:r w:rsidR="009336FA" w:rsidRPr="00D060DF">
        <w:rPr>
          <w:rFonts w:ascii="Times New Roman" w:hAnsi="Times New Roman" w:cs="Arial"/>
          <w:b w:val="0"/>
          <w:sz w:val="22"/>
          <w:lang w:val="pt-BR"/>
        </w:rPr>
        <w:t xml:space="preserve">Os Debenturistas </w:t>
      </w:r>
      <w:r w:rsidR="00A22CE4" w:rsidRPr="00D060DF">
        <w:rPr>
          <w:rFonts w:ascii="Times New Roman" w:hAnsi="Times New Roman" w:cs="Arial"/>
          <w:b w:val="0"/>
          <w:sz w:val="22"/>
          <w:lang w:val="pt-BR"/>
        </w:rPr>
        <w:t>aplicar</w:t>
      </w:r>
      <w:r w:rsidR="009336FA" w:rsidRPr="00D060DF">
        <w:rPr>
          <w:rFonts w:ascii="Times New Roman" w:hAnsi="Times New Roman" w:cs="Arial"/>
          <w:b w:val="0"/>
          <w:sz w:val="22"/>
          <w:lang w:val="pt-BR"/>
        </w:rPr>
        <w:t>ão</w:t>
      </w:r>
      <w:r w:rsidR="00A22CE4" w:rsidRPr="00D060DF">
        <w:rPr>
          <w:rFonts w:ascii="Times New Roman" w:hAnsi="Times New Roman" w:cs="Arial"/>
          <w:b w:val="0"/>
          <w:sz w:val="22"/>
          <w:lang w:val="pt-BR"/>
        </w:rPr>
        <w:t xml:space="preserve"> o produto da execução da garantia objeto desta cessão fiduciária na seguinte ordem: (i) na liquidação dos custos e despesas incorridos para a proteção ou salvaguarda dos direitos d</w:t>
      </w:r>
      <w:r w:rsidR="009336FA" w:rsidRPr="00D060DF">
        <w:rPr>
          <w:rFonts w:ascii="Times New Roman" w:hAnsi="Times New Roman" w:cs="Arial"/>
          <w:b w:val="0"/>
          <w:sz w:val="22"/>
          <w:lang w:val="pt-BR"/>
        </w:rPr>
        <w:t>os Debenturistas</w:t>
      </w:r>
      <w:r w:rsidR="00A22CE4" w:rsidRPr="00D060DF">
        <w:rPr>
          <w:rFonts w:ascii="Times New Roman" w:hAnsi="Times New Roman" w:cs="Arial"/>
          <w:b w:val="0"/>
          <w:sz w:val="22"/>
          <w:lang w:val="pt-BR"/>
        </w:rPr>
        <w:t>, incluindo, sem limitação, o pagamento de honorários e o reembolso de despesas</w:t>
      </w:r>
      <w:r w:rsidR="00804F41" w:rsidRPr="00D060DF">
        <w:rPr>
          <w:rFonts w:ascii="Times New Roman" w:hAnsi="Times New Roman" w:cs="Arial"/>
          <w:b w:val="0"/>
          <w:sz w:val="22"/>
          <w:lang w:val="pt-BR"/>
        </w:rPr>
        <w:t xml:space="preserve">; e (ii) no pagamento das Obrigações Garantidas vencidas e não pagas. </w:t>
      </w:r>
    </w:p>
    <w:p w14:paraId="2EAAD6C6" w14:textId="77777777" w:rsidR="005D4C7D" w:rsidRPr="00D060DF" w:rsidRDefault="005D4C7D" w:rsidP="007378A8">
      <w:pPr>
        <w:pStyle w:val="Recuonormal"/>
        <w:rPr>
          <w:lang w:val="pt-BR" w:eastAsia="x-none"/>
        </w:rPr>
      </w:pPr>
    </w:p>
    <w:p w14:paraId="6AFE3288" w14:textId="33F61B10" w:rsidR="005D4C7D" w:rsidRPr="00D060DF" w:rsidRDefault="005D4C7D" w:rsidP="005D4C7D">
      <w:pPr>
        <w:spacing w:line="300" w:lineRule="atLeast"/>
        <w:jc w:val="both"/>
        <w:rPr>
          <w:sz w:val="22"/>
          <w:szCs w:val="22"/>
        </w:rPr>
      </w:pPr>
      <w:r w:rsidRPr="00D060DF">
        <w:rPr>
          <w:sz w:val="22"/>
          <w:szCs w:val="22"/>
        </w:rPr>
        <w:t>5.9.</w:t>
      </w:r>
      <w:r w:rsidRPr="00D060DF">
        <w:rPr>
          <w:sz w:val="22"/>
          <w:szCs w:val="22"/>
        </w:rPr>
        <w:tab/>
        <w:t>A Fiduciante concorda e reconhece expressamente que</w:t>
      </w:r>
      <w:r w:rsidR="009336FA" w:rsidRPr="00D060DF">
        <w:rPr>
          <w:sz w:val="22"/>
          <w:szCs w:val="22"/>
        </w:rPr>
        <w:t xml:space="preserve"> </w:t>
      </w:r>
      <w:r w:rsidR="00F621D0" w:rsidRPr="00D060DF">
        <w:rPr>
          <w:rFonts w:eastAsia="MS Mincho" w:cs="Arial"/>
          <w:sz w:val="22"/>
        </w:rPr>
        <w:t xml:space="preserve">os </w:t>
      </w:r>
      <w:r w:rsidR="00F621D0" w:rsidRPr="00D060DF">
        <w:rPr>
          <w:rFonts w:eastAsia="MS Mincho"/>
          <w:sz w:val="22"/>
        </w:rPr>
        <w:t xml:space="preserve">Debenturistas, representados pelo Fiduciário, </w:t>
      </w:r>
      <w:r w:rsidRPr="00D060DF">
        <w:rPr>
          <w:sz w:val="22"/>
          <w:szCs w:val="22"/>
        </w:rPr>
        <w:t>poder</w:t>
      </w:r>
      <w:r w:rsidR="00F621D0" w:rsidRPr="00D060DF">
        <w:rPr>
          <w:sz w:val="22"/>
          <w:szCs w:val="22"/>
        </w:rPr>
        <w:t>ão</w:t>
      </w:r>
      <w:r w:rsidRPr="00D060DF">
        <w:rPr>
          <w:sz w:val="22"/>
          <w:szCs w:val="22"/>
        </w:rPr>
        <w:t xml:space="preserve"> praticar todos os atos necessários para a venda e transferência Direitos de Crédito Cedidos, inclusive, </w:t>
      </w:r>
      <w:r w:rsidRPr="00D060DF">
        <w:rPr>
          <w:spacing w:val="-3"/>
          <w:sz w:val="22"/>
          <w:szCs w:val="22"/>
        </w:rPr>
        <w:t>conforme</w:t>
      </w:r>
      <w:r w:rsidRPr="00D060DF">
        <w:rPr>
          <w:sz w:val="22"/>
          <w:szCs w:val="22"/>
        </w:rPr>
        <w:t xml:space="preserve"> aplicável, firmar os respectivos contratos de venda e compra, receber valores, dar quitação e transigir, devendo solicitar todas as averbações, registros e autorizações que porventura sejam necessários para a efetiva venda e transferência dos Direitos de Crédito Cedidos, observadas as condições de excussão previstas nesta Cláusula.</w:t>
      </w:r>
    </w:p>
    <w:p w14:paraId="34E58BFC" w14:textId="77777777" w:rsidR="005D4C7D" w:rsidRPr="00D060DF" w:rsidRDefault="005D4C7D" w:rsidP="005D4C7D">
      <w:pPr>
        <w:spacing w:line="300" w:lineRule="atLeast"/>
        <w:ind w:left="709"/>
        <w:jc w:val="both"/>
        <w:outlineLvl w:val="0"/>
        <w:rPr>
          <w:sz w:val="22"/>
          <w:szCs w:val="22"/>
        </w:rPr>
      </w:pPr>
    </w:p>
    <w:p w14:paraId="653810B2" w14:textId="52D2B544" w:rsidR="005D4C7D" w:rsidRPr="00D060DF" w:rsidRDefault="005D4C7D" w:rsidP="005D4C7D">
      <w:pPr>
        <w:spacing w:line="300" w:lineRule="atLeast"/>
        <w:jc w:val="both"/>
        <w:rPr>
          <w:sz w:val="22"/>
          <w:szCs w:val="22"/>
        </w:rPr>
      </w:pPr>
      <w:r w:rsidRPr="00D060DF">
        <w:rPr>
          <w:sz w:val="22"/>
          <w:szCs w:val="22"/>
        </w:rPr>
        <w:t>5.10.</w:t>
      </w:r>
      <w:r w:rsidRPr="00D060DF">
        <w:rPr>
          <w:sz w:val="22"/>
          <w:szCs w:val="22"/>
        </w:rPr>
        <w:tab/>
        <w:t xml:space="preserve">A Fiduciante desde já se obriga a praticar todos os atos que lhe seja exigível e a cooperar com </w:t>
      </w:r>
      <w:r w:rsidR="00524D3C" w:rsidRPr="00D060DF">
        <w:rPr>
          <w:sz w:val="22"/>
          <w:szCs w:val="22"/>
        </w:rPr>
        <w:t xml:space="preserve">os Debenturistas e com o </w:t>
      </w:r>
      <w:r w:rsidRPr="00D060DF">
        <w:rPr>
          <w:sz w:val="22"/>
          <w:szCs w:val="22"/>
        </w:rPr>
        <w:t>Fiduciári</w:t>
      </w:r>
      <w:r w:rsidR="00524D3C" w:rsidRPr="00D060DF">
        <w:rPr>
          <w:sz w:val="22"/>
          <w:szCs w:val="22"/>
        </w:rPr>
        <w:t>o</w:t>
      </w:r>
      <w:r w:rsidRPr="00D060DF">
        <w:rPr>
          <w:sz w:val="22"/>
          <w:szCs w:val="22"/>
        </w:rPr>
        <w:t xml:space="preserve"> em tudo que se fizer necessário ao cumprimento dos </w:t>
      </w:r>
      <w:r w:rsidRPr="00D060DF">
        <w:rPr>
          <w:spacing w:val="-3"/>
          <w:sz w:val="22"/>
          <w:szCs w:val="22"/>
        </w:rPr>
        <w:t>procedimentos</w:t>
      </w:r>
      <w:r w:rsidRPr="00D060DF">
        <w:rPr>
          <w:sz w:val="22"/>
          <w:szCs w:val="22"/>
        </w:rPr>
        <w:t xml:space="preserve"> aqui previstos, inclusive no que se refere ao atendimento das exigências legais e regulamentares necessárias à realização da venda pública ou privada dos Direitos de Crédito Cedidos.</w:t>
      </w:r>
    </w:p>
    <w:p w14:paraId="32E567D0" w14:textId="77777777" w:rsidR="005D4C7D" w:rsidRPr="00D060DF" w:rsidRDefault="005D4C7D" w:rsidP="007378A8">
      <w:pPr>
        <w:pStyle w:val="Recuonormal"/>
        <w:rPr>
          <w:lang w:val="pt-BR" w:eastAsia="x-none"/>
        </w:rPr>
      </w:pPr>
    </w:p>
    <w:bookmarkEnd w:id="27"/>
    <w:bookmarkEnd w:id="28"/>
    <w:p w14:paraId="25CC66AA" w14:textId="77777777" w:rsidR="004F3FB6" w:rsidRPr="00D060DF" w:rsidRDefault="004F3FB6" w:rsidP="002E2CE1">
      <w:pPr>
        <w:pStyle w:val="Recuonormal"/>
        <w:spacing w:line="288" w:lineRule="auto"/>
        <w:rPr>
          <w:rFonts w:ascii="Times New Roman" w:hAnsi="Times New Roman" w:cs="Arial"/>
          <w:sz w:val="22"/>
          <w:lang w:val="pt-BR"/>
        </w:rPr>
      </w:pPr>
    </w:p>
    <w:p w14:paraId="2D8B41E7" w14:textId="77777777" w:rsidR="004F3FB6" w:rsidRPr="00D060DF" w:rsidRDefault="004F3FB6" w:rsidP="002E2CE1">
      <w:pPr>
        <w:pStyle w:val="Recuodecorpodetexto2"/>
        <w:keepNext/>
        <w:spacing w:after="0" w:line="288" w:lineRule="auto"/>
        <w:ind w:left="0"/>
        <w:jc w:val="both"/>
        <w:rPr>
          <w:rFonts w:cs="Arial"/>
          <w:b/>
          <w:sz w:val="22"/>
        </w:rPr>
      </w:pPr>
      <w:r w:rsidRPr="00D060DF">
        <w:rPr>
          <w:rFonts w:cs="Arial"/>
          <w:b/>
          <w:sz w:val="22"/>
        </w:rPr>
        <w:t xml:space="preserve">CLÁUSULA </w:t>
      </w:r>
      <w:r w:rsidR="005F2A2F" w:rsidRPr="00D060DF">
        <w:rPr>
          <w:rFonts w:cs="Arial"/>
          <w:b/>
          <w:sz w:val="22"/>
        </w:rPr>
        <w:t xml:space="preserve">SEXTA </w:t>
      </w:r>
      <w:r w:rsidRPr="00D060DF">
        <w:rPr>
          <w:rFonts w:cs="Arial"/>
          <w:b/>
          <w:sz w:val="22"/>
        </w:rPr>
        <w:t xml:space="preserve">- </w:t>
      </w:r>
      <w:r w:rsidR="00D15791" w:rsidRPr="00D060DF">
        <w:rPr>
          <w:rFonts w:cs="Arial"/>
          <w:b/>
          <w:sz w:val="22"/>
        </w:rPr>
        <w:t xml:space="preserve">TÉRMINO </w:t>
      </w:r>
      <w:r w:rsidRPr="00D060DF">
        <w:rPr>
          <w:rFonts w:cs="Arial"/>
          <w:b/>
          <w:sz w:val="22"/>
        </w:rPr>
        <w:t>E QUITAÇÃO</w:t>
      </w:r>
    </w:p>
    <w:p w14:paraId="526C12F5" w14:textId="77777777" w:rsidR="004F3FB6" w:rsidRPr="00D060DF" w:rsidRDefault="004F3FB6" w:rsidP="002E2CE1">
      <w:pPr>
        <w:pStyle w:val="Recuodecorpodetexto2"/>
        <w:keepNext/>
        <w:spacing w:after="0" w:line="288" w:lineRule="auto"/>
        <w:ind w:left="0"/>
        <w:jc w:val="both"/>
        <w:rPr>
          <w:rFonts w:cs="Arial"/>
          <w:b/>
          <w:sz w:val="22"/>
        </w:rPr>
      </w:pPr>
    </w:p>
    <w:p w14:paraId="17202B41" w14:textId="77777777" w:rsidR="00DC7715" w:rsidRPr="00D060DF" w:rsidRDefault="005F2A2F" w:rsidP="002E2CE1">
      <w:pPr>
        <w:pStyle w:val="Recuodecorpodetexto2"/>
        <w:spacing w:after="0" w:line="288" w:lineRule="auto"/>
        <w:ind w:left="0"/>
        <w:jc w:val="both"/>
        <w:rPr>
          <w:rFonts w:cs="Arial"/>
          <w:sz w:val="22"/>
        </w:rPr>
      </w:pPr>
      <w:r w:rsidRPr="00D060DF">
        <w:rPr>
          <w:rFonts w:cs="Arial"/>
          <w:sz w:val="22"/>
        </w:rPr>
        <w:t>6</w:t>
      </w:r>
      <w:r w:rsidR="00B6702D" w:rsidRPr="00D060DF">
        <w:rPr>
          <w:rFonts w:cs="Arial"/>
          <w:sz w:val="22"/>
        </w:rPr>
        <w:t>.1.</w:t>
      </w:r>
      <w:r w:rsidR="00B6702D" w:rsidRPr="00D060DF">
        <w:rPr>
          <w:rFonts w:cs="Arial"/>
          <w:sz w:val="22"/>
        </w:rPr>
        <w:tab/>
      </w:r>
      <w:r w:rsidR="005942A0" w:rsidRPr="00D060DF">
        <w:rPr>
          <w:rFonts w:cs="Arial"/>
          <w:sz w:val="22"/>
        </w:rPr>
        <w:t>A</w:t>
      </w:r>
      <w:r w:rsidR="00B6702D" w:rsidRPr="00D060DF">
        <w:rPr>
          <w:rFonts w:cs="Arial"/>
          <w:sz w:val="22"/>
        </w:rPr>
        <w:t xml:space="preserve"> Cessão Fiduciária</w:t>
      </w:r>
      <w:r w:rsidR="004F3FB6" w:rsidRPr="00D060DF">
        <w:rPr>
          <w:rFonts w:cs="Arial"/>
          <w:sz w:val="22"/>
        </w:rPr>
        <w:t xml:space="preserve"> </w:t>
      </w:r>
      <w:r w:rsidR="005942A0" w:rsidRPr="00D060DF">
        <w:rPr>
          <w:rFonts w:cs="Arial"/>
          <w:sz w:val="22"/>
        </w:rPr>
        <w:t xml:space="preserve">objeto do presente </w:t>
      </w:r>
      <w:r w:rsidR="00DC7715" w:rsidRPr="00D060DF">
        <w:rPr>
          <w:rFonts w:cs="Arial"/>
          <w:color w:val="000000"/>
          <w:sz w:val="22"/>
        </w:rPr>
        <w:t>instrumento</w:t>
      </w:r>
      <w:r w:rsidR="005942A0" w:rsidRPr="00D060DF">
        <w:rPr>
          <w:rFonts w:cs="Arial"/>
          <w:sz w:val="22"/>
        </w:rPr>
        <w:t xml:space="preserve"> </w:t>
      </w:r>
      <w:r w:rsidR="004F3FB6" w:rsidRPr="00D060DF">
        <w:rPr>
          <w:rFonts w:cs="Arial"/>
          <w:sz w:val="22"/>
        </w:rPr>
        <w:t>constitui um direito real de garantia contínuo e deverá permanecer em pleno vigor até que</w:t>
      </w:r>
      <w:r w:rsidR="00CC067D" w:rsidRPr="00D060DF">
        <w:rPr>
          <w:rFonts w:cs="Arial"/>
          <w:sz w:val="22"/>
        </w:rPr>
        <w:t xml:space="preserve"> as Obrigações Garantidas</w:t>
      </w:r>
      <w:r w:rsidR="004F3FB6" w:rsidRPr="00D060DF">
        <w:rPr>
          <w:rFonts w:cs="Arial"/>
          <w:sz w:val="22"/>
        </w:rPr>
        <w:t xml:space="preserve"> tenha</w:t>
      </w:r>
      <w:r w:rsidR="00CC067D" w:rsidRPr="00D060DF">
        <w:rPr>
          <w:rFonts w:cs="Arial"/>
          <w:sz w:val="22"/>
        </w:rPr>
        <w:t>m</w:t>
      </w:r>
      <w:r w:rsidR="004F3FB6" w:rsidRPr="00D060DF">
        <w:rPr>
          <w:rFonts w:cs="Arial"/>
          <w:sz w:val="22"/>
        </w:rPr>
        <w:t xml:space="preserve"> sido integralmente</w:t>
      </w:r>
      <w:r w:rsidR="00CC067D" w:rsidRPr="00D060DF">
        <w:rPr>
          <w:rFonts w:cs="Arial"/>
          <w:sz w:val="22"/>
        </w:rPr>
        <w:t xml:space="preserve"> cumpridas</w:t>
      </w:r>
      <w:r w:rsidR="004F3FB6" w:rsidRPr="00D060DF">
        <w:rPr>
          <w:rFonts w:cs="Arial"/>
          <w:sz w:val="22"/>
        </w:rPr>
        <w:t>.</w:t>
      </w:r>
    </w:p>
    <w:p w14:paraId="482825D1" w14:textId="77777777" w:rsidR="00DC7715" w:rsidRPr="00D060DF" w:rsidRDefault="00DC7715" w:rsidP="002E2CE1">
      <w:pPr>
        <w:pStyle w:val="Recuodecorpodetexto2"/>
        <w:spacing w:after="0" w:line="288" w:lineRule="auto"/>
        <w:ind w:left="0"/>
        <w:jc w:val="both"/>
        <w:rPr>
          <w:rFonts w:cs="Arial"/>
          <w:sz w:val="22"/>
        </w:rPr>
      </w:pPr>
    </w:p>
    <w:p w14:paraId="473FAE86" w14:textId="4E2432F1" w:rsidR="00DC7715" w:rsidRPr="00D060DF" w:rsidRDefault="005F2A2F" w:rsidP="002E2CE1">
      <w:pPr>
        <w:pStyle w:val="Recuodecorpodetexto2"/>
        <w:spacing w:after="0" w:line="288" w:lineRule="auto"/>
        <w:ind w:left="0"/>
        <w:jc w:val="both"/>
        <w:rPr>
          <w:rFonts w:cs="Arial"/>
          <w:sz w:val="22"/>
        </w:rPr>
      </w:pPr>
      <w:r w:rsidRPr="00D060DF">
        <w:rPr>
          <w:rFonts w:cs="Arial"/>
          <w:sz w:val="22"/>
        </w:rPr>
        <w:t>6</w:t>
      </w:r>
      <w:r w:rsidR="00DC7715" w:rsidRPr="00D060DF">
        <w:rPr>
          <w:rFonts w:cs="Arial"/>
          <w:sz w:val="22"/>
        </w:rPr>
        <w:t>.2.</w:t>
      </w:r>
      <w:r w:rsidR="00DC7715" w:rsidRPr="00D060DF">
        <w:rPr>
          <w:rFonts w:cs="Arial"/>
          <w:sz w:val="22"/>
        </w:rPr>
        <w:tab/>
      </w:r>
      <w:r w:rsidR="004F3FB6" w:rsidRPr="00D060DF">
        <w:rPr>
          <w:rFonts w:cs="Arial"/>
          <w:sz w:val="22"/>
        </w:rPr>
        <w:t>Uma vez</w:t>
      </w:r>
      <w:r w:rsidR="00A63FF1" w:rsidRPr="00D060DF">
        <w:rPr>
          <w:rFonts w:cs="Arial"/>
          <w:sz w:val="22"/>
        </w:rPr>
        <w:t xml:space="preserve"> cumpridas</w:t>
      </w:r>
      <w:r w:rsidR="004F3FB6" w:rsidRPr="00D060DF">
        <w:rPr>
          <w:rFonts w:cs="Arial"/>
          <w:sz w:val="22"/>
        </w:rPr>
        <w:t xml:space="preserve"> a totalidade da</w:t>
      </w:r>
      <w:r w:rsidR="00A63FF1" w:rsidRPr="00D060DF">
        <w:rPr>
          <w:rFonts w:cs="Arial"/>
          <w:sz w:val="22"/>
        </w:rPr>
        <w:t>s Obrigações Garantidas</w:t>
      </w:r>
      <w:r w:rsidR="004F3FB6" w:rsidRPr="00D060DF">
        <w:rPr>
          <w:rFonts w:cs="Arial"/>
          <w:sz w:val="22"/>
        </w:rPr>
        <w:t xml:space="preserve">, </w:t>
      </w:r>
      <w:r w:rsidR="001875BA" w:rsidRPr="00D060DF">
        <w:rPr>
          <w:rFonts w:cs="Arial"/>
          <w:sz w:val="22"/>
        </w:rPr>
        <w:t xml:space="preserve">o </w:t>
      </w:r>
      <w:r w:rsidR="00F621D0" w:rsidRPr="00D060DF">
        <w:rPr>
          <w:rFonts w:eastAsia="MS Mincho"/>
          <w:sz w:val="22"/>
        </w:rPr>
        <w:t>Fiduciário</w:t>
      </w:r>
      <w:r w:rsidR="00F621D0" w:rsidRPr="00D060DF">
        <w:rPr>
          <w:rFonts w:cs="Arial"/>
          <w:sz w:val="22"/>
        </w:rPr>
        <w:t xml:space="preserve"> </w:t>
      </w:r>
      <w:r w:rsidR="00E1789F" w:rsidRPr="00D060DF">
        <w:rPr>
          <w:rFonts w:cs="Arial"/>
          <w:sz w:val="22"/>
        </w:rPr>
        <w:t>dever</w:t>
      </w:r>
      <w:r w:rsidR="001875BA" w:rsidRPr="00D060DF">
        <w:rPr>
          <w:rFonts w:cs="Arial"/>
          <w:sz w:val="22"/>
        </w:rPr>
        <w:t>á</w:t>
      </w:r>
      <w:r w:rsidR="004F3FB6" w:rsidRPr="00D060DF">
        <w:rPr>
          <w:rFonts w:cs="Arial"/>
          <w:sz w:val="22"/>
        </w:rPr>
        <w:t xml:space="preserve">, em </w:t>
      </w:r>
      <w:r w:rsidR="005D4C7D" w:rsidRPr="00D060DF">
        <w:rPr>
          <w:rFonts w:cs="Arial"/>
          <w:sz w:val="22"/>
        </w:rPr>
        <w:t xml:space="preserve">5 </w:t>
      </w:r>
      <w:r w:rsidR="004F3FB6" w:rsidRPr="00D060DF">
        <w:rPr>
          <w:rFonts w:cs="Arial"/>
          <w:sz w:val="22"/>
        </w:rPr>
        <w:t>(</w:t>
      </w:r>
      <w:r w:rsidR="005D4C7D" w:rsidRPr="00D060DF">
        <w:rPr>
          <w:rFonts w:cs="Arial"/>
          <w:sz w:val="22"/>
        </w:rPr>
        <w:t>cinco</w:t>
      </w:r>
      <w:r w:rsidR="004F3FB6" w:rsidRPr="00D060DF">
        <w:rPr>
          <w:rFonts w:cs="Arial"/>
          <w:sz w:val="22"/>
        </w:rPr>
        <w:t xml:space="preserve">) </w:t>
      </w:r>
      <w:r w:rsidR="005D4C7D" w:rsidRPr="00D060DF">
        <w:rPr>
          <w:rFonts w:cs="Arial"/>
          <w:sz w:val="22"/>
        </w:rPr>
        <w:t>Dias Ú</w:t>
      </w:r>
      <w:r w:rsidR="00A22CE4" w:rsidRPr="00D060DF">
        <w:rPr>
          <w:rFonts w:cs="Arial"/>
          <w:sz w:val="22"/>
        </w:rPr>
        <w:t>teis</w:t>
      </w:r>
      <w:r w:rsidR="004F3FB6" w:rsidRPr="00D060DF">
        <w:rPr>
          <w:rFonts w:cs="Arial"/>
          <w:sz w:val="22"/>
        </w:rPr>
        <w:t xml:space="preserve"> contados da data do cumprimento das obrigações da Fiduciante, outorgar quitação plena, geral e irrestrita em relação a tais obrigações, </w:t>
      </w:r>
      <w:r w:rsidR="001875BA" w:rsidRPr="00D060DF">
        <w:rPr>
          <w:rFonts w:cs="Arial"/>
          <w:sz w:val="22"/>
        </w:rPr>
        <w:t xml:space="preserve">por meio da entrega à Fiduciante do respectivo termo de quitação, </w:t>
      </w:r>
      <w:r w:rsidR="004F3FB6" w:rsidRPr="00D060DF">
        <w:rPr>
          <w:rFonts w:cs="Arial"/>
          <w:sz w:val="22"/>
        </w:rPr>
        <w:t xml:space="preserve">ocasião em que a </w:t>
      </w:r>
      <w:r w:rsidR="005942A0" w:rsidRPr="00D060DF">
        <w:rPr>
          <w:rFonts w:cs="Arial"/>
          <w:sz w:val="22"/>
        </w:rPr>
        <w:t>C</w:t>
      </w:r>
      <w:r w:rsidR="004F3FB6" w:rsidRPr="00D060DF">
        <w:rPr>
          <w:rFonts w:cs="Arial"/>
          <w:sz w:val="22"/>
        </w:rPr>
        <w:t xml:space="preserve">essão </w:t>
      </w:r>
      <w:r w:rsidR="005942A0" w:rsidRPr="00D060DF">
        <w:rPr>
          <w:rFonts w:cs="Arial"/>
          <w:sz w:val="22"/>
        </w:rPr>
        <w:t>F</w:t>
      </w:r>
      <w:r w:rsidR="004F3FB6" w:rsidRPr="00D060DF">
        <w:rPr>
          <w:rFonts w:cs="Arial"/>
          <w:sz w:val="22"/>
        </w:rPr>
        <w:t>iduciária aqui constituída será automaticamente extinta.</w:t>
      </w:r>
    </w:p>
    <w:p w14:paraId="71171E39" w14:textId="77777777" w:rsidR="00DC7715" w:rsidRPr="00D060DF" w:rsidRDefault="00DC7715" w:rsidP="002E2CE1">
      <w:pPr>
        <w:pStyle w:val="Recuodecorpodetexto2"/>
        <w:spacing w:after="0" w:line="288" w:lineRule="auto"/>
        <w:ind w:left="0"/>
        <w:jc w:val="both"/>
        <w:rPr>
          <w:rFonts w:cs="Arial"/>
          <w:sz w:val="22"/>
        </w:rPr>
      </w:pPr>
    </w:p>
    <w:p w14:paraId="1EEF5EDB" w14:textId="77777777" w:rsidR="004F3FB6" w:rsidRPr="00D060DF" w:rsidRDefault="005F2A2F" w:rsidP="002E2CE1">
      <w:pPr>
        <w:pStyle w:val="Recuodecorpodetexto2"/>
        <w:spacing w:after="0" w:line="288" w:lineRule="auto"/>
        <w:ind w:left="0"/>
        <w:jc w:val="both"/>
        <w:rPr>
          <w:rFonts w:cs="Arial"/>
          <w:sz w:val="22"/>
        </w:rPr>
      </w:pPr>
      <w:r w:rsidRPr="00D060DF">
        <w:rPr>
          <w:rFonts w:cs="Arial"/>
          <w:sz w:val="22"/>
        </w:rPr>
        <w:t>6</w:t>
      </w:r>
      <w:r w:rsidR="00DC7715" w:rsidRPr="00D060DF">
        <w:rPr>
          <w:rFonts w:cs="Arial"/>
          <w:sz w:val="22"/>
        </w:rPr>
        <w:t>.3.</w:t>
      </w:r>
      <w:r w:rsidR="00DC7715" w:rsidRPr="00D060DF">
        <w:rPr>
          <w:rFonts w:cs="Arial"/>
          <w:sz w:val="22"/>
        </w:rPr>
        <w:tab/>
      </w:r>
      <w:r w:rsidR="004F3FB6" w:rsidRPr="00D060DF">
        <w:rPr>
          <w:rFonts w:cs="Arial"/>
          <w:sz w:val="22"/>
        </w:rPr>
        <w:t>Na hipótese de existência de conflito entre as Partes no que se refere ao cumprimento integral</w:t>
      </w:r>
      <w:r w:rsidR="00A63FF1" w:rsidRPr="00D060DF">
        <w:rPr>
          <w:rFonts w:cs="Arial"/>
          <w:sz w:val="22"/>
        </w:rPr>
        <w:t xml:space="preserve"> das Obrigações Garantidas</w:t>
      </w:r>
      <w:r w:rsidR="004F3FB6" w:rsidRPr="00D060DF">
        <w:rPr>
          <w:rFonts w:cs="Arial"/>
          <w:sz w:val="22"/>
        </w:rPr>
        <w:t>, o montante a que se refere o conflito deverá permanecer empenhado até a solução do referido conflito.</w:t>
      </w:r>
    </w:p>
    <w:p w14:paraId="6016ABA2" w14:textId="77777777" w:rsidR="00D74A32" w:rsidRPr="00D060DF" w:rsidRDefault="00D74A32" w:rsidP="002E2CE1">
      <w:pPr>
        <w:pStyle w:val="Recuodecorpodetexto2"/>
        <w:spacing w:after="0" w:line="288" w:lineRule="auto"/>
        <w:ind w:left="0"/>
        <w:jc w:val="both"/>
        <w:rPr>
          <w:rFonts w:cs="Arial"/>
          <w:sz w:val="22"/>
        </w:rPr>
      </w:pPr>
    </w:p>
    <w:bookmarkEnd w:id="20"/>
    <w:p w14:paraId="60C348E8" w14:textId="77777777" w:rsidR="004F3FB6" w:rsidRPr="00D060DF" w:rsidRDefault="004F3FB6" w:rsidP="002E2CE1">
      <w:pPr>
        <w:pStyle w:val="Ttulo3"/>
        <w:spacing w:line="288" w:lineRule="auto"/>
        <w:ind w:left="0"/>
        <w:rPr>
          <w:rFonts w:ascii="Times New Roman" w:hAnsi="Times New Roman" w:cs="Arial"/>
          <w:sz w:val="22"/>
          <w:lang w:val="pt-BR"/>
        </w:rPr>
      </w:pPr>
      <w:r w:rsidRPr="00D060DF">
        <w:rPr>
          <w:rFonts w:ascii="Times New Roman" w:hAnsi="Times New Roman" w:cs="Arial"/>
          <w:sz w:val="22"/>
          <w:lang w:val="pt-BR"/>
        </w:rPr>
        <w:t xml:space="preserve">CLÁUSULA </w:t>
      </w:r>
      <w:r w:rsidR="00427EEB" w:rsidRPr="00D060DF">
        <w:rPr>
          <w:rFonts w:ascii="Times New Roman" w:hAnsi="Times New Roman" w:cs="Arial"/>
          <w:sz w:val="22"/>
          <w:lang w:val="pt-BR"/>
        </w:rPr>
        <w:t xml:space="preserve">SÉTIMA </w:t>
      </w:r>
      <w:r w:rsidRPr="00D060DF">
        <w:rPr>
          <w:rFonts w:ascii="Times New Roman" w:hAnsi="Times New Roman" w:cs="Arial"/>
          <w:sz w:val="22"/>
          <w:lang w:val="pt-BR"/>
        </w:rPr>
        <w:t>– DAS DISPOSIÇÕES GERAIS</w:t>
      </w:r>
    </w:p>
    <w:p w14:paraId="3ED0CB11" w14:textId="77777777" w:rsidR="004F3FB6" w:rsidRPr="00D060DF" w:rsidRDefault="004F3FB6" w:rsidP="002E2CE1">
      <w:pPr>
        <w:spacing w:line="288" w:lineRule="auto"/>
        <w:rPr>
          <w:rFonts w:cs="Arial"/>
          <w:sz w:val="22"/>
        </w:rPr>
      </w:pPr>
    </w:p>
    <w:p w14:paraId="6B0B1C65" w14:textId="77777777" w:rsidR="00AB220E" w:rsidRPr="00D060DF" w:rsidRDefault="00427EEB" w:rsidP="002E2CE1">
      <w:pPr>
        <w:spacing w:line="288" w:lineRule="auto"/>
        <w:jc w:val="both"/>
        <w:rPr>
          <w:rFonts w:eastAsia="MS Mincho" w:cs="Arial"/>
          <w:color w:val="000000"/>
          <w:sz w:val="22"/>
          <w:lang w:bidi="pa-IN"/>
        </w:rPr>
      </w:pPr>
      <w:r w:rsidRPr="00D060DF">
        <w:rPr>
          <w:rFonts w:cs="Arial"/>
          <w:sz w:val="22"/>
        </w:rPr>
        <w:t>7</w:t>
      </w:r>
      <w:r w:rsidR="008D0502" w:rsidRPr="00D060DF">
        <w:rPr>
          <w:rFonts w:cs="Arial"/>
          <w:sz w:val="22"/>
        </w:rPr>
        <w:t>.</w:t>
      </w:r>
      <w:r w:rsidR="004F3FB6" w:rsidRPr="00D060DF">
        <w:rPr>
          <w:rFonts w:cs="Arial"/>
          <w:sz w:val="22"/>
        </w:rPr>
        <w:t>1.</w:t>
      </w:r>
      <w:r w:rsidR="004F3FB6" w:rsidRPr="00D060DF">
        <w:rPr>
          <w:rFonts w:cs="Arial"/>
          <w:b/>
          <w:sz w:val="22"/>
        </w:rPr>
        <w:tab/>
      </w:r>
      <w:r w:rsidR="00AB220E" w:rsidRPr="00D060DF">
        <w:rPr>
          <w:rFonts w:eastAsia="MS Mincho" w:cs="Arial"/>
          <w:color w:val="000000"/>
          <w:sz w:val="22"/>
          <w:lang w:bidi="pa-IN"/>
        </w:rPr>
        <w:t>Os avisos, comunicações e/ou notificações exigidas e/ou permitidas por este instrumento serão efetuadas por carta protocolada ou pelas vias cartorária ou judicial, ou, ainda, por meio de fax</w:t>
      </w:r>
      <w:r w:rsidR="00173FCC" w:rsidRPr="00D060DF">
        <w:rPr>
          <w:rFonts w:eastAsia="MS Mincho" w:cs="Arial"/>
          <w:color w:val="000000"/>
          <w:sz w:val="22"/>
          <w:lang w:bidi="pa-IN"/>
        </w:rPr>
        <w:t xml:space="preserve"> ou correio eletrônico</w:t>
      </w:r>
      <w:r w:rsidR="00AB220E" w:rsidRPr="00D060DF">
        <w:rPr>
          <w:rFonts w:eastAsia="MS Mincho" w:cs="Arial"/>
          <w:color w:val="000000"/>
          <w:sz w:val="22"/>
          <w:lang w:bidi="pa-IN"/>
        </w:rPr>
        <w:t>, e deverão ser endereçadas às Partes contratantes nos seguintes endereços:</w:t>
      </w:r>
    </w:p>
    <w:p w14:paraId="244D4B00" w14:textId="77777777" w:rsidR="00AB220E" w:rsidRPr="00D060DF" w:rsidRDefault="00AB220E" w:rsidP="002E2CE1">
      <w:pPr>
        <w:spacing w:line="288" w:lineRule="auto"/>
        <w:rPr>
          <w:rFonts w:eastAsia="MS Mincho" w:cs="Arial"/>
          <w:color w:val="000000"/>
          <w:sz w:val="22"/>
          <w:lang w:bidi="pa-IN"/>
        </w:rPr>
      </w:pPr>
    </w:p>
    <w:p w14:paraId="4442FFAA" w14:textId="6579239E" w:rsidR="00AB220E" w:rsidRPr="00D060DF" w:rsidRDefault="00AB220E" w:rsidP="002E2CE1">
      <w:pPr>
        <w:keepNext/>
        <w:tabs>
          <w:tab w:val="left" w:pos="709"/>
        </w:tabs>
        <w:spacing w:line="288" w:lineRule="auto"/>
        <w:rPr>
          <w:rFonts w:eastAsia="MS Mincho" w:cs="Arial"/>
          <w:color w:val="000000"/>
          <w:sz w:val="22"/>
          <w:lang w:bidi="pa-IN"/>
        </w:rPr>
      </w:pPr>
      <w:bookmarkStart w:id="29" w:name="_DV_M241"/>
      <w:bookmarkEnd w:id="29"/>
      <w:r w:rsidRPr="00D060DF">
        <w:rPr>
          <w:rFonts w:eastAsia="MS Mincho" w:cs="Arial"/>
          <w:color w:val="000000"/>
          <w:sz w:val="22"/>
          <w:lang w:bidi="pa-IN"/>
        </w:rPr>
        <w:t>Para a Fiduciante</w:t>
      </w:r>
      <w:r w:rsidR="00D17200" w:rsidRPr="00D060DF">
        <w:rPr>
          <w:rFonts w:eastAsia="MS Mincho" w:cs="Arial"/>
          <w:color w:val="000000"/>
          <w:sz w:val="22"/>
          <w:lang w:bidi="pa-IN"/>
        </w:rPr>
        <w:t>:</w:t>
      </w:r>
    </w:p>
    <w:p w14:paraId="5956ED3B" w14:textId="77777777" w:rsidR="00941B8A" w:rsidRPr="00D060DF" w:rsidRDefault="00941B8A" w:rsidP="00941B8A">
      <w:pPr>
        <w:pStyle w:val="Recuodecorpodetexto2"/>
        <w:spacing w:after="0" w:line="300" w:lineRule="atLeast"/>
        <w:ind w:left="0"/>
        <w:jc w:val="both"/>
        <w:rPr>
          <w:b/>
          <w:sz w:val="22"/>
          <w:szCs w:val="22"/>
        </w:rPr>
      </w:pPr>
      <w:r w:rsidRPr="00D060DF">
        <w:rPr>
          <w:rFonts w:ascii="Times New Roman Negrito" w:hAnsi="Times New Roman Negrito"/>
          <w:b/>
          <w:bCs/>
          <w:smallCaps/>
          <w:sz w:val="22"/>
          <w:szCs w:val="22"/>
        </w:rPr>
        <w:t>Moura Dubeux Engenharia</w:t>
      </w:r>
      <w:r w:rsidRPr="00D060DF">
        <w:rPr>
          <w:b/>
          <w:bCs/>
          <w:sz w:val="22"/>
          <w:szCs w:val="22"/>
        </w:rPr>
        <w:t xml:space="preserve"> S.A.</w:t>
      </w:r>
    </w:p>
    <w:p w14:paraId="76D7CD6B" w14:textId="77777777" w:rsidR="00941B8A" w:rsidRPr="00D060DF" w:rsidRDefault="00941B8A" w:rsidP="00941B8A">
      <w:pPr>
        <w:pStyle w:val="Recuodecorpodetexto2"/>
        <w:spacing w:after="0" w:line="300" w:lineRule="atLeast"/>
        <w:ind w:left="0"/>
        <w:jc w:val="both"/>
        <w:rPr>
          <w:sz w:val="22"/>
          <w:szCs w:val="22"/>
        </w:rPr>
      </w:pPr>
      <w:r w:rsidRPr="00D060DF">
        <w:rPr>
          <w:sz w:val="22"/>
          <w:szCs w:val="22"/>
        </w:rPr>
        <w:t>At.: Sr. Marcos José Moura Dubeux</w:t>
      </w:r>
    </w:p>
    <w:p w14:paraId="4FF06BAB" w14:textId="77777777" w:rsidR="00941B8A" w:rsidRPr="00D060DF" w:rsidRDefault="00941B8A" w:rsidP="00941B8A">
      <w:pPr>
        <w:pStyle w:val="Recuodecorpodetexto2"/>
        <w:spacing w:after="0" w:line="300" w:lineRule="atLeast"/>
        <w:ind w:left="0"/>
        <w:jc w:val="both"/>
        <w:rPr>
          <w:sz w:val="22"/>
          <w:szCs w:val="22"/>
        </w:rPr>
      </w:pPr>
      <w:r w:rsidRPr="00D060DF">
        <w:rPr>
          <w:sz w:val="22"/>
          <w:szCs w:val="22"/>
        </w:rPr>
        <w:t>Endereço: Avenida Boa Viagem, nº 1.230, Apto 1.201</w:t>
      </w:r>
    </w:p>
    <w:p w14:paraId="555F6B3E" w14:textId="77777777" w:rsidR="00941B8A" w:rsidRPr="00D060DF" w:rsidRDefault="00941B8A" w:rsidP="00941B8A">
      <w:pPr>
        <w:pStyle w:val="Recuodecorpodetexto2"/>
        <w:spacing w:after="0" w:line="300" w:lineRule="atLeast"/>
        <w:ind w:left="0"/>
        <w:jc w:val="both"/>
        <w:rPr>
          <w:sz w:val="22"/>
          <w:szCs w:val="22"/>
        </w:rPr>
      </w:pPr>
      <w:r w:rsidRPr="00D060DF">
        <w:rPr>
          <w:sz w:val="22"/>
          <w:szCs w:val="22"/>
        </w:rPr>
        <w:lastRenderedPageBreak/>
        <w:t xml:space="preserve">Recife – PE </w:t>
      </w:r>
    </w:p>
    <w:p w14:paraId="48A2077C" w14:textId="77777777" w:rsidR="00941B8A" w:rsidRPr="00D060DF" w:rsidRDefault="00941B8A" w:rsidP="00941B8A">
      <w:pPr>
        <w:pStyle w:val="Recuodecorpodetexto2"/>
        <w:spacing w:after="0" w:line="300" w:lineRule="atLeast"/>
        <w:ind w:left="0"/>
        <w:jc w:val="both"/>
        <w:rPr>
          <w:sz w:val="22"/>
          <w:szCs w:val="22"/>
        </w:rPr>
      </w:pPr>
      <w:r w:rsidRPr="00D060DF">
        <w:rPr>
          <w:sz w:val="22"/>
          <w:szCs w:val="22"/>
        </w:rPr>
        <w:t>Telefone: (81) 3087-8000</w:t>
      </w:r>
    </w:p>
    <w:p w14:paraId="0B05F159" w14:textId="77777777" w:rsidR="00941B8A" w:rsidRPr="00D060DF" w:rsidRDefault="00941B8A" w:rsidP="00941B8A">
      <w:pPr>
        <w:pStyle w:val="Recuodecorpodetexto2"/>
        <w:spacing w:after="0" w:line="300" w:lineRule="atLeast"/>
        <w:ind w:left="0"/>
        <w:jc w:val="both"/>
        <w:rPr>
          <w:sz w:val="22"/>
          <w:szCs w:val="22"/>
        </w:rPr>
      </w:pPr>
      <w:r w:rsidRPr="00D060DF">
        <w:rPr>
          <w:sz w:val="22"/>
          <w:szCs w:val="22"/>
        </w:rPr>
        <w:t>Fax: (81) 3087-8029</w:t>
      </w:r>
    </w:p>
    <w:p w14:paraId="7E0899E0" w14:textId="77777777" w:rsidR="00941B8A" w:rsidRPr="00D060DF" w:rsidRDefault="00941B8A" w:rsidP="00941B8A">
      <w:pPr>
        <w:pStyle w:val="Recuodecorpodetexto2"/>
        <w:spacing w:after="0" w:line="320" w:lineRule="exact"/>
        <w:ind w:left="0"/>
        <w:jc w:val="both"/>
        <w:rPr>
          <w:sz w:val="22"/>
          <w:szCs w:val="22"/>
        </w:rPr>
      </w:pPr>
      <w:r w:rsidRPr="00D060DF">
        <w:rPr>
          <w:sz w:val="22"/>
          <w:szCs w:val="22"/>
        </w:rPr>
        <w:t>E-mail: marcos@mouradubeux.com.br</w:t>
      </w:r>
    </w:p>
    <w:p w14:paraId="2B042F92" w14:textId="77777777" w:rsidR="00AB220E" w:rsidRPr="00D060DF" w:rsidRDefault="00AB220E" w:rsidP="00D22013">
      <w:pPr>
        <w:tabs>
          <w:tab w:val="left" w:pos="709"/>
          <w:tab w:val="left" w:pos="8647"/>
        </w:tabs>
        <w:autoSpaceDE w:val="0"/>
        <w:autoSpaceDN w:val="0"/>
        <w:adjustRightInd w:val="0"/>
        <w:spacing w:line="288" w:lineRule="auto"/>
        <w:jc w:val="both"/>
        <w:rPr>
          <w:rFonts w:eastAsia="MS Mincho" w:cs="Arial"/>
          <w:color w:val="000000"/>
          <w:sz w:val="22"/>
          <w:lang w:bidi="pa-IN"/>
        </w:rPr>
      </w:pPr>
    </w:p>
    <w:p w14:paraId="5AA1BDFE" w14:textId="3270861C" w:rsidR="00AB220E" w:rsidRPr="00D060DF" w:rsidRDefault="00AB220E" w:rsidP="002E2CE1">
      <w:pPr>
        <w:tabs>
          <w:tab w:val="left" w:pos="709"/>
        </w:tabs>
        <w:spacing w:line="288" w:lineRule="auto"/>
        <w:rPr>
          <w:rFonts w:eastAsia="MS Mincho" w:cs="Arial"/>
          <w:color w:val="000000"/>
          <w:sz w:val="22"/>
          <w:lang w:bidi="pa-IN"/>
        </w:rPr>
      </w:pPr>
      <w:bookmarkStart w:id="30" w:name="_DV_M246"/>
      <w:bookmarkEnd w:id="30"/>
      <w:r w:rsidRPr="00D060DF">
        <w:rPr>
          <w:rFonts w:eastAsia="MS Mincho" w:cs="Arial"/>
          <w:color w:val="000000"/>
          <w:sz w:val="22"/>
          <w:lang w:bidi="pa-IN"/>
        </w:rPr>
        <w:t xml:space="preserve">Para </w:t>
      </w:r>
      <w:r w:rsidR="00E1789F" w:rsidRPr="00D060DF">
        <w:rPr>
          <w:rFonts w:eastAsia="MS Mincho" w:cs="Arial"/>
          <w:color w:val="000000"/>
          <w:sz w:val="22"/>
          <w:lang w:bidi="pa-IN"/>
        </w:rPr>
        <w:t>o</w:t>
      </w:r>
      <w:r w:rsidR="00B5070A" w:rsidRPr="00D060DF">
        <w:rPr>
          <w:rFonts w:cs="Arial"/>
          <w:sz w:val="22"/>
        </w:rPr>
        <w:t xml:space="preserve"> Fiduciári</w:t>
      </w:r>
      <w:r w:rsidR="00E1789F" w:rsidRPr="00D060DF">
        <w:rPr>
          <w:rFonts w:cs="Arial"/>
          <w:sz w:val="22"/>
        </w:rPr>
        <w:t>o</w:t>
      </w:r>
      <w:r w:rsidRPr="00D060DF">
        <w:rPr>
          <w:rFonts w:eastAsia="MS Mincho" w:cs="Arial"/>
          <w:color w:val="000000"/>
          <w:sz w:val="22"/>
          <w:lang w:bidi="pa-IN"/>
        </w:rPr>
        <w:t xml:space="preserve">: </w:t>
      </w:r>
    </w:p>
    <w:p w14:paraId="0A029DD5" w14:textId="0F0D4CD4" w:rsidR="000B281C" w:rsidRPr="00D060DF" w:rsidRDefault="000B281C" w:rsidP="000B281C">
      <w:pPr>
        <w:pStyle w:val="Recuodecorpodetexto2"/>
        <w:spacing w:after="0" w:line="300" w:lineRule="atLeast"/>
        <w:ind w:left="0"/>
        <w:jc w:val="both"/>
        <w:rPr>
          <w:b/>
          <w:sz w:val="22"/>
          <w:szCs w:val="22"/>
        </w:rPr>
      </w:pPr>
      <w:bookmarkStart w:id="31" w:name="_DV_M247"/>
      <w:bookmarkEnd w:id="31"/>
      <w:r w:rsidRPr="00D060DF">
        <w:rPr>
          <w:rFonts w:ascii="Times New Roman Negrito" w:hAnsi="Times New Roman Negrito"/>
          <w:b/>
          <w:bCs/>
          <w:smallCaps/>
          <w:sz w:val="22"/>
          <w:szCs w:val="22"/>
        </w:rPr>
        <w:t>Simplific Pavarini Distribuidora De Títulos E Valores Mobiliários Ltda</w:t>
      </w:r>
      <w:r w:rsidR="00D060DF">
        <w:rPr>
          <w:rFonts w:ascii="Times New Roman Negrito" w:hAnsi="Times New Roman Negrito"/>
          <w:b/>
          <w:bCs/>
          <w:smallCaps/>
          <w:sz w:val="22"/>
          <w:szCs w:val="22"/>
        </w:rPr>
        <w:t>.</w:t>
      </w:r>
    </w:p>
    <w:p w14:paraId="216D9EB7" w14:textId="77777777" w:rsidR="000B281C" w:rsidRPr="00D060DF" w:rsidRDefault="000B281C" w:rsidP="000B281C">
      <w:pPr>
        <w:pStyle w:val="Recuodecorpodetexto2"/>
        <w:spacing w:after="0" w:line="300" w:lineRule="atLeast"/>
        <w:ind w:left="0"/>
        <w:jc w:val="both"/>
        <w:rPr>
          <w:sz w:val="22"/>
          <w:szCs w:val="22"/>
        </w:rPr>
      </w:pPr>
      <w:r w:rsidRPr="00D060DF">
        <w:rPr>
          <w:sz w:val="22"/>
          <w:szCs w:val="22"/>
        </w:rPr>
        <w:t>At.: Sr. Carlos Alberto Bacha</w:t>
      </w:r>
      <w:r w:rsidR="0091628F" w:rsidRPr="00D060DF">
        <w:rPr>
          <w:sz w:val="22"/>
          <w:szCs w:val="22"/>
        </w:rPr>
        <w:t>, Sr. Matheus Gomes Faria</w:t>
      </w:r>
      <w:r w:rsidRPr="00D060DF">
        <w:rPr>
          <w:sz w:val="22"/>
          <w:szCs w:val="22"/>
        </w:rPr>
        <w:t xml:space="preserve"> e Sr. Rinaldo Rabello Ferreira</w:t>
      </w:r>
    </w:p>
    <w:p w14:paraId="056E9E03" w14:textId="14187C57" w:rsidR="000B281C" w:rsidRPr="00D060DF" w:rsidRDefault="000B281C" w:rsidP="000B281C">
      <w:pPr>
        <w:pStyle w:val="Recuodecorpodetexto2"/>
        <w:spacing w:after="0" w:line="300" w:lineRule="atLeast"/>
        <w:ind w:left="0"/>
        <w:jc w:val="both"/>
        <w:rPr>
          <w:sz w:val="22"/>
          <w:szCs w:val="22"/>
        </w:rPr>
      </w:pPr>
      <w:r w:rsidRPr="00D060DF">
        <w:rPr>
          <w:sz w:val="22"/>
          <w:szCs w:val="22"/>
        </w:rPr>
        <w:t xml:space="preserve">Endereço: Rua </w:t>
      </w:r>
      <w:r w:rsidR="0029521F">
        <w:rPr>
          <w:sz w:val="22"/>
          <w:szCs w:val="22"/>
        </w:rPr>
        <w:t>Joaquim Floriano, 466, Bloco B, Sala 1.401, Itaim Bibi, CEP 04534-002</w:t>
      </w:r>
    </w:p>
    <w:p w14:paraId="7FB09029" w14:textId="27A6D4FD" w:rsidR="000B281C" w:rsidRPr="00D060DF" w:rsidRDefault="0029521F" w:rsidP="000B281C">
      <w:pPr>
        <w:pStyle w:val="Recuodecorpodetexto2"/>
        <w:spacing w:after="0" w:line="300" w:lineRule="atLeast"/>
        <w:ind w:left="0"/>
        <w:jc w:val="both"/>
        <w:rPr>
          <w:sz w:val="22"/>
          <w:szCs w:val="22"/>
        </w:rPr>
      </w:pPr>
      <w:r>
        <w:rPr>
          <w:sz w:val="22"/>
          <w:szCs w:val="22"/>
        </w:rPr>
        <w:t xml:space="preserve">São Paulo </w:t>
      </w:r>
      <w:r w:rsidR="000B281C" w:rsidRPr="00D060DF">
        <w:rPr>
          <w:sz w:val="22"/>
          <w:szCs w:val="22"/>
        </w:rPr>
        <w:t xml:space="preserve">– </w:t>
      </w:r>
      <w:r>
        <w:rPr>
          <w:sz w:val="22"/>
          <w:szCs w:val="22"/>
        </w:rPr>
        <w:t>SP</w:t>
      </w:r>
    </w:p>
    <w:p w14:paraId="33976224" w14:textId="7A35CEA6" w:rsidR="000B281C" w:rsidRPr="00D060DF" w:rsidRDefault="000B281C" w:rsidP="000B281C">
      <w:pPr>
        <w:pStyle w:val="Recuodecorpodetexto2"/>
        <w:spacing w:after="0" w:line="300" w:lineRule="atLeast"/>
        <w:ind w:left="0"/>
        <w:jc w:val="both"/>
        <w:rPr>
          <w:sz w:val="22"/>
          <w:szCs w:val="22"/>
        </w:rPr>
      </w:pPr>
      <w:r w:rsidRPr="00D060DF">
        <w:rPr>
          <w:sz w:val="22"/>
          <w:szCs w:val="22"/>
        </w:rPr>
        <w:t>Telefone: (</w:t>
      </w:r>
      <w:r w:rsidR="0029521F">
        <w:rPr>
          <w:sz w:val="22"/>
          <w:szCs w:val="22"/>
        </w:rPr>
        <w:t>1</w:t>
      </w:r>
      <w:r w:rsidR="0029521F" w:rsidRPr="00D060DF">
        <w:rPr>
          <w:sz w:val="22"/>
          <w:szCs w:val="22"/>
        </w:rPr>
        <w:t>1</w:t>
      </w:r>
      <w:r w:rsidRPr="00D060DF">
        <w:rPr>
          <w:sz w:val="22"/>
          <w:szCs w:val="22"/>
        </w:rPr>
        <w:t xml:space="preserve">) </w:t>
      </w:r>
      <w:r w:rsidR="0029521F">
        <w:rPr>
          <w:sz w:val="22"/>
          <w:szCs w:val="22"/>
        </w:rPr>
        <w:t>3090-0447 / (21) 2507-1949</w:t>
      </w:r>
    </w:p>
    <w:p w14:paraId="08490BE9" w14:textId="2BB9A819" w:rsidR="00427EEB" w:rsidRPr="00D060DF" w:rsidRDefault="000B281C" w:rsidP="00427EEB">
      <w:pPr>
        <w:pStyle w:val="Recuodecorpodetexto2"/>
        <w:spacing w:after="0" w:line="320" w:lineRule="exact"/>
        <w:ind w:left="0"/>
        <w:jc w:val="both"/>
        <w:rPr>
          <w:sz w:val="22"/>
          <w:szCs w:val="22"/>
        </w:rPr>
      </w:pPr>
      <w:r w:rsidRPr="00D060DF">
        <w:rPr>
          <w:sz w:val="22"/>
          <w:szCs w:val="22"/>
        </w:rPr>
        <w:t>E-mail:</w:t>
      </w:r>
      <w:hyperlink r:id="rId8" w:history="1">
        <w:r w:rsidRPr="00D060DF">
          <w:rPr>
            <w:sz w:val="22"/>
            <w:szCs w:val="22"/>
          </w:rPr>
          <w:t>carlos.bacha@simplificpavarini.com.br</w:t>
        </w:r>
      </w:hyperlink>
      <w:r w:rsidR="0091628F" w:rsidRPr="00D060DF">
        <w:rPr>
          <w:sz w:val="22"/>
          <w:szCs w:val="22"/>
        </w:rPr>
        <w:t xml:space="preserve">/matheus@simplificpavarini.com.br/ </w:t>
      </w:r>
      <w:hyperlink r:id="rId9" w:history="1">
        <w:r w:rsidRPr="00D060DF">
          <w:rPr>
            <w:sz w:val="22"/>
            <w:szCs w:val="22"/>
          </w:rPr>
          <w:t>rinaldo@simplificpavarini.com.br</w:t>
        </w:r>
      </w:hyperlink>
      <w:r w:rsidR="0091628F" w:rsidRPr="00D060DF">
        <w:rPr>
          <w:sz w:val="22"/>
          <w:szCs w:val="22"/>
        </w:rPr>
        <w:t xml:space="preserve"> / </w:t>
      </w:r>
      <w:r w:rsidRPr="00D060DF">
        <w:rPr>
          <w:sz w:val="22"/>
          <w:szCs w:val="22"/>
        </w:rPr>
        <w:t>fiduciario@simplificpavarini.com.br</w:t>
      </w:r>
    </w:p>
    <w:p w14:paraId="755A9D91" w14:textId="77777777" w:rsidR="00A22CE4" w:rsidRPr="00D060DF" w:rsidRDefault="00A22CE4" w:rsidP="002E2CE1">
      <w:pPr>
        <w:tabs>
          <w:tab w:val="left" w:pos="709"/>
        </w:tabs>
        <w:spacing w:line="288" w:lineRule="auto"/>
        <w:rPr>
          <w:rFonts w:eastAsia="MS Mincho" w:cs="Arial"/>
          <w:color w:val="000000"/>
          <w:sz w:val="22"/>
          <w:lang w:bidi="pa-IN"/>
        </w:rPr>
      </w:pPr>
      <w:bookmarkStart w:id="32" w:name="_DV_M249"/>
      <w:bookmarkStart w:id="33" w:name="_DV_M250"/>
      <w:bookmarkEnd w:id="32"/>
      <w:bookmarkEnd w:id="33"/>
    </w:p>
    <w:p w14:paraId="305BBF29" w14:textId="3DF17475" w:rsidR="00AB220E" w:rsidRPr="00D060DF" w:rsidRDefault="00427EEB" w:rsidP="00E1789F">
      <w:pPr>
        <w:spacing w:line="288" w:lineRule="auto"/>
        <w:jc w:val="both"/>
        <w:rPr>
          <w:rFonts w:cs="Arial"/>
          <w:sz w:val="22"/>
        </w:rPr>
      </w:pPr>
      <w:r w:rsidRPr="00D060DF">
        <w:rPr>
          <w:rFonts w:eastAsia="MS Mincho" w:cs="Arial"/>
          <w:color w:val="000000"/>
          <w:sz w:val="22"/>
          <w:lang w:bidi="pa-IN"/>
        </w:rPr>
        <w:t>7</w:t>
      </w:r>
      <w:r w:rsidR="00AB220E" w:rsidRPr="00D060DF">
        <w:rPr>
          <w:rFonts w:cs="Arial"/>
          <w:sz w:val="22"/>
        </w:rPr>
        <w:t>.</w:t>
      </w:r>
      <w:r w:rsidRPr="00D060DF">
        <w:rPr>
          <w:rFonts w:cs="Arial"/>
          <w:sz w:val="22"/>
        </w:rPr>
        <w:t>1</w:t>
      </w:r>
      <w:r w:rsidR="00AB220E" w:rsidRPr="00D060DF">
        <w:rPr>
          <w:rFonts w:cs="Arial"/>
          <w:sz w:val="22"/>
        </w:rPr>
        <w:t>.1.</w:t>
      </w:r>
      <w:r w:rsidR="007A0324" w:rsidRPr="00D060DF">
        <w:rPr>
          <w:rFonts w:cs="Arial"/>
          <w:b/>
          <w:sz w:val="22"/>
        </w:rPr>
        <w:tab/>
      </w:r>
      <w:r w:rsidR="00AB220E" w:rsidRPr="00D060DF">
        <w:rPr>
          <w:rFonts w:cs="Arial"/>
          <w:sz w:val="22"/>
        </w:rPr>
        <w:t>As comunicações serão consideradas entregues quando recebidas sob protocolo ou com “aviso de recebimento” expedido pela Empresa Brasileira de Correios e Telégrafos</w:t>
      </w:r>
      <w:r w:rsidR="00E1789F" w:rsidRPr="00D060DF">
        <w:rPr>
          <w:rFonts w:cs="Arial"/>
          <w:sz w:val="22"/>
        </w:rPr>
        <w:t>, ou por outra empresa que venha a substituí-la</w:t>
      </w:r>
      <w:r w:rsidR="00AB220E" w:rsidRPr="00D060DF">
        <w:rPr>
          <w:rFonts w:cs="Arial"/>
          <w:sz w:val="22"/>
        </w:rPr>
        <w:t>, por fax ou por telegrama nos endereços acima. Os originais dos documentos enviados por fax deverão ser encaminhados para os endereços acima em até 5 (cinco) dias úteis após o envio da mensagem. Cada parte deverá comunicar as outras a mudança de seu endereço sob pena de serem consideradas como válidas as notificações enviadas para os endereços que até então sejam de conhecimento das Partes.</w:t>
      </w:r>
    </w:p>
    <w:p w14:paraId="4AC1488F" w14:textId="77777777" w:rsidR="004F3FB6" w:rsidRPr="00D060DF" w:rsidRDefault="004F3FB6" w:rsidP="002E2CE1">
      <w:pPr>
        <w:spacing w:line="288" w:lineRule="auto"/>
        <w:jc w:val="both"/>
        <w:rPr>
          <w:rFonts w:cs="Arial"/>
          <w:sz w:val="22"/>
        </w:rPr>
      </w:pPr>
    </w:p>
    <w:p w14:paraId="7409666B" w14:textId="1CF231EC"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4F3FB6" w:rsidRPr="00D060DF">
        <w:rPr>
          <w:rFonts w:cs="Arial"/>
          <w:sz w:val="22"/>
        </w:rPr>
        <w:t>2.</w:t>
      </w:r>
      <w:r w:rsidR="004F3FB6" w:rsidRPr="00D060DF">
        <w:rPr>
          <w:rFonts w:cs="Arial"/>
          <w:sz w:val="22"/>
        </w:rPr>
        <w:tab/>
        <w:t>Fica desde já avençado que a Fiduciante</w:t>
      </w:r>
      <w:r w:rsidR="007D2778" w:rsidRPr="00D060DF">
        <w:rPr>
          <w:rFonts w:cs="Arial"/>
          <w:sz w:val="22"/>
        </w:rPr>
        <w:t xml:space="preserve"> </w:t>
      </w:r>
      <w:r w:rsidR="000B281C" w:rsidRPr="00D060DF">
        <w:rPr>
          <w:rFonts w:cs="Arial"/>
          <w:sz w:val="22"/>
        </w:rPr>
        <w:t xml:space="preserve">e </w:t>
      </w:r>
      <w:r w:rsidR="00E1789F" w:rsidRPr="00D060DF">
        <w:rPr>
          <w:rFonts w:cs="Arial"/>
          <w:sz w:val="22"/>
        </w:rPr>
        <w:t>os Debenturistas e o</w:t>
      </w:r>
      <w:r w:rsidR="00B5070A" w:rsidRPr="00D060DF">
        <w:rPr>
          <w:rFonts w:cs="Arial"/>
          <w:sz w:val="22"/>
        </w:rPr>
        <w:t xml:space="preserve"> Fiduciári</w:t>
      </w:r>
      <w:r w:rsidR="00E1789F" w:rsidRPr="00D060DF">
        <w:rPr>
          <w:rFonts w:cs="Arial"/>
          <w:sz w:val="22"/>
        </w:rPr>
        <w:t>o</w:t>
      </w:r>
      <w:r w:rsidR="004F3FB6" w:rsidRPr="00D060DF">
        <w:rPr>
          <w:rFonts w:cs="Arial"/>
          <w:sz w:val="22"/>
        </w:rPr>
        <w:t xml:space="preserve"> não poderão ceder ou transigir c</w:t>
      </w:r>
      <w:r w:rsidR="005942A0" w:rsidRPr="00D060DF">
        <w:rPr>
          <w:rFonts w:cs="Arial"/>
          <w:sz w:val="22"/>
        </w:rPr>
        <w:t xml:space="preserve">om as obrigações assumidas neste </w:t>
      </w:r>
      <w:r w:rsidR="005942A0" w:rsidRPr="00D060DF">
        <w:rPr>
          <w:rFonts w:cs="Arial"/>
          <w:color w:val="000000"/>
          <w:sz w:val="22"/>
        </w:rPr>
        <w:t xml:space="preserve">Contrato de </w:t>
      </w:r>
      <w:r w:rsidR="005942A0" w:rsidRPr="00D060DF">
        <w:rPr>
          <w:rFonts w:cs="Arial"/>
          <w:sz w:val="22"/>
        </w:rPr>
        <w:t>Cessão Fiduciária</w:t>
      </w:r>
      <w:r w:rsidR="004F3FB6" w:rsidRPr="00D060DF">
        <w:rPr>
          <w:rFonts w:cs="Arial"/>
          <w:sz w:val="22"/>
        </w:rPr>
        <w:t>, salvo se autorizada pela outra parte, sempre por escrito, expressa e previamente.</w:t>
      </w:r>
    </w:p>
    <w:p w14:paraId="27AB1A39" w14:textId="77777777" w:rsidR="004F3FB6" w:rsidRPr="00D060DF" w:rsidRDefault="004F3FB6" w:rsidP="002E2CE1">
      <w:pPr>
        <w:spacing w:line="288" w:lineRule="auto"/>
        <w:rPr>
          <w:rFonts w:cs="Arial"/>
          <w:sz w:val="22"/>
        </w:rPr>
      </w:pPr>
    </w:p>
    <w:p w14:paraId="6A19C037" w14:textId="77777777"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4F3FB6" w:rsidRPr="00D060DF">
        <w:rPr>
          <w:rFonts w:cs="Arial"/>
          <w:sz w:val="22"/>
        </w:rPr>
        <w:t>3.</w:t>
      </w:r>
      <w:r w:rsidR="004F3FB6" w:rsidRPr="00D060DF">
        <w:rPr>
          <w:rFonts w:cs="Arial"/>
          <w:sz w:val="22"/>
        </w:rPr>
        <w:tab/>
        <w:t xml:space="preserve">O presente </w:t>
      </w:r>
      <w:r w:rsidR="00077A59" w:rsidRPr="00D060DF">
        <w:rPr>
          <w:rFonts w:cs="Arial"/>
          <w:color w:val="000000"/>
          <w:sz w:val="22"/>
        </w:rPr>
        <w:t xml:space="preserve">Contrato de </w:t>
      </w:r>
      <w:r w:rsidR="00077A59" w:rsidRPr="00D060DF">
        <w:rPr>
          <w:rFonts w:cs="Arial"/>
          <w:sz w:val="22"/>
        </w:rPr>
        <w:t xml:space="preserve">Cessão Fiduciária </w:t>
      </w:r>
      <w:r w:rsidR="004F3FB6" w:rsidRPr="00D060DF">
        <w:rPr>
          <w:rFonts w:cs="Arial"/>
          <w:sz w:val="22"/>
        </w:rPr>
        <w:t>é firmado em caráter irrevogável e irretratável e obriga não só as partes, como seus herdeiros, cessionários e sucessores a qualquer título, substituindo quaisquer outros acordos anteriores que as Partes tenham firmado sobre o mesmo objeto.</w:t>
      </w:r>
    </w:p>
    <w:p w14:paraId="78EFF111" w14:textId="77777777" w:rsidR="004F3FB6" w:rsidRPr="00D060DF" w:rsidRDefault="004F3FB6" w:rsidP="002E2CE1">
      <w:pPr>
        <w:spacing w:line="288" w:lineRule="auto"/>
        <w:rPr>
          <w:rFonts w:cs="Arial"/>
          <w:sz w:val="22"/>
        </w:rPr>
      </w:pPr>
    </w:p>
    <w:p w14:paraId="28001961" w14:textId="77777777"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4F3FB6" w:rsidRPr="00D060DF">
        <w:rPr>
          <w:rFonts w:cs="Arial"/>
          <w:sz w:val="22"/>
        </w:rPr>
        <w:t>4.</w:t>
      </w:r>
      <w:r w:rsidR="004F3FB6" w:rsidRPr="00D060DF">
        <w:rPr>
          <w:rFonts w:cs="Arial"/>
          <w:sz w:val="22"/>
        </w:rPr>
        <w:tab/>
        <w:t>Se uma ou mais disposições aqui contidas for considerada inválida, ilegal ou inexeq</w:t>
      </w:r>
      <w:r w:rsidR="00946530" w:rsidRPr="00D060DF">
        <w:rPr>
          <w:rFonts w:cs="Arial"/>
          <w:sz w:val="22"/>
        </w:rPr>
        <w:t>u</w:t>
      </w:r>
      <w:r w:rsidR="004F3FB6" w:rsidRPr="00D060DF">
        <w:rPr>
          <w:rFonts w:cs="Arial"/>
          <w:sz w:val="22"/>
        </w:rPr>
        <w:t>ível em qualquer aspecto das leis aplicáveis, a validade, legalidade e exeq</w:t>
      </w:r>
      <w:r w:rsidR="00591868" w:rsidRPr="00D060DF">
        <w:rPr>
          <w:rFonts w:cs="Arial"/>
          <w:sz w:val="22"/>
        </w:rPr>
        <w:t>u</w:t>
      </w:r>
      <w:r w:rsidR="004F3FB6" w:rsidRPr="00D060DF">
        <w:rPr>
          <w:rFonts w:cs="Arial"/>
          <w:sz w:val="22"/>
        </w:rPr>
        <w:t>ibilidade das demais disposições aqui contidas não serão afetadas ou prejudicadas a qualquer título.</w:t>
      </w:r>
    </w:p>
    <w:p w14:paraId="26DA6FFD" w14:textId="77777777" w:rsidR="004F3FB6" w:rsidRPr="00D060DF" w:rsidRDefault="004F3FB6" w:rsidP="002E2CE1">
      <w:pPr>
        <w:spacing w:line="288" w:lineRule="auto"/>
        <w:rPr>
          <w:rFonts w:cs="Arial"/>
          <w:sz w:val="22"/>
        </w:rPr>
      </w:pPr>
    </w:p>
    <w:p w14:paraId="2506F6E8" w14:textId="77777777"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4F3FB6" w:rsidRPr="00D060DF">
        <w:rPr>
          <w:rFonts w:cs="Arial"/>
          <w:sz w:val="22"/>
        </w:rPr>
        <w:t>5.</w:t>
      </w:r>
      <w:r w:rsidR="004F3FB6" w:rsidRPr="00D060DF">
        <w:rPr>
          <w:rFonts w:cs="Arial"/>
          <w:sz w:val="22"/>
        </w:rPr>
        <w:tab/>
        <w:t xml:space="preserve">As </w:t>
      </w:r>
      <w:r w:rsidR="00591868" w:rsidRPr="00D060DF">
        <w:rPr>
          <w:rFonts w:cs="Arial"/>
          <w:sz w:val="22"/>
        </w:rPr>
        <w:t xml:space="preserve">Partes </w:t>
      </w:r>
      <w:r w:rsidR="004F3FB6" w:rsidRPr="00D060DF">
        <w:rPr>
          <w:rFonts w:cs="Arial"/>
          <w:sz w:val="22"/>
        </w:rPr>
        <w:t xml:space="preserve">declaram que </w:t>
      </w:r>
      <w:r w:rsidR="005942A0" w:rsidRPr="00D060DF">
        <w:rPr>
          <w:rFonts w:cs="Arial"/>
          <w:sz w:val="22"/>
        </w:rPr>
        <w:t>o</w:t>
      </w:r>
      <w:r w:rsidR="004F3FB6" w:rsidRPr="00D060DF">
        <w:rPr>
          <w:rFonts w:cs="Arial"/>
          <w:sz w:val="22"/>
        </w:rPr>
        <w:t xml:space="preserve"> presente </w:t>
      </w:r>
      <w:r w:rsidR="005942A0" w:rsidRPr="00D060DF">
        <w:rPr>
          <w:rFonts w:cs="Arial"/>
          <w:color w:val="000000"/>
          <w:sz w:val="22"/>
        </w:rPr>
        <w:t xml:space="preserve">Contrato de </w:t>
      </w:r>
      <w:r w:rsidR="005942A0" w:rsidRPr="00D060DF">
        <w:rPr>
          <w:rFonts w:cs="Arial"/>
          <w:sz w:val="22"/>
        </w:rPr>
        <w:t xml:space="preserve">Cessão Fiduciária </w:t>
      </w:r>
      <w:r w:rsidR="004F3FB6" w:rsidRPr="00D060DF">
        <w:rPr>
          <w:rFonts w:cs="Arial"/>
          <w:sz w:val="22"/>
        </w:rPr>
        <w:t xml:space="preserve">integra um conjunto de negociações de interesses recíprocos, envolvendo a celebração </w:t>
      </w:r>
      <w:r w:rsidRPr="00D060DF">
        <w:rPr>
          <w:rFonts w:cs="Arial"/>
          <w:sz w:val="22"/>
        </w:rPr>
        <w:t>d</w:t>
      </w:r>
      <w:r w:rsidR="000B281C" w:rsidRPr="00D060DF">
        <w:rPr>
          <w:rFonts w:cs="Arial"/>
          <w:sz w:val="22"/>
        </w:rPr>
        <w:t>os</w:t>
      </w:r>
      <w:r w:rsidRPr="00D060DF">
        <w:rPr>
          <w:rFonts w:cs="Arial"/>
          <w:sz w:val="22"/>
        </w:rPr>
        <w:t xml:space="preserve"> </w:t>
      </w:r>
      <w:r w:rsidR="000B281C" w:rsidRPr="00D060DF">
        <w:rPr>
          <w:rFonts w:cs="Arial"/>
          <w:sz w:val="22"/>
        </w:rPr>
        <w:t>Contratos de Garantia e d</w:t>
      </w:r>
      <w:r w:rsidR="001D2905" w:rsidRPr="00D060DF">
        <w:rPr>
          <w:rFonts w:cs="Arial"/>
          <w:sz w:val="22"/>
        </w:rPr>
        <w:t>a</w:t>
      </w:r>
      <w:r w:rsidR="000B281C" w:rsidRPr="00D060DF">
        <w:rPr>
          <w:rFonts w:cs="Arial"/>
          <w:sz w:val="22"/>
        </w:rPr>
        <w:t xml:space="preserve"> Escritura de Emissão</w:t>
      </w:r>
      <w:r w:rsidR="004F3FB6" w:rsidRPr="00D060DF">
        <w:rPr>
          <w:rFonts w:cs="Arial"/>
          <w:sz w:val="22"/>
        </w:rPr>
        <w:t xml:space="preserve">; assim sendo, nenhum desses documentos poderá ser interpretado e/ou analisado isoladamente. </w:t>
      </w:r>
    </w:p>
    <w:p w14:paraId="173AEC63" w14:textId="77777777" w:rsidR="004F3FB6" w:rsidRPr="00D060DF" w:rsidRDefault="004F3FB6" w:rsidP="002E2CE1">
      <w:pPr>
        <w:spacing w:line="288" w:lineRule="auto"/>
        <w:jc w:val="both"/>
        <w:rPr>
          <w:rFonts w:cs="Arial"/>
          <w:sz w:val="22"/>
        </w:rPr>
      </w:pPr>
    </w:p>
    <w:p w14:paraId="4A8B5E17" w14:textId="77777777"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4F3FB6" w:rsidRPr="00D060DF">
        <w:rPr>
          <w:rFonts w:cs="Arial"/>
          <w:sz w:val="22"/>
        </w:rPr>
        <w:t>6.</w:t>
      </w:r>
      <w:r w:rsidR="00591868" w:rsidRPr="00D060DF">
        <w:rPr>
          <w:rFonts w:cs="Arial"/>
          <w:sz w:val="22"/>
        </w:rPr>
        <w:tab/>
      </w:r>
      <w:r w:rsidR="004F3FB6" w:rsidRPr="00D060DF">
        <w:rPr>
          <w:rFonts w:cs="Arial"/>
          <w:sz w:val="22"/>
        </w:rPr>
        <w:t>Os direitos, recursos, poderes e</w:t>
      </w:r>
      <w:r w:rsidR="005942A0" w:rsidRPr="00D060DF">
        <w:rPr>
          <w:rFonts w:cs="Arial"/>
          <w:sz w:val="22"/>
        </w:rPr>
        <w:t xml:space="preserve"> prerrogativas estipulados neste </w:t>
      </w:r>
      <w:r w:rsidR="005942A0" w:rsidRPr="00D060DF">
        <w:rPr>
          <w:rFonts w:cs="Arial"/>
          <w:color w:val="000000"/>
          <w:sz w:val="22"/>
        </w:rPr>
        <w:t xml:space="preserve">Contrato de </w:t>
      </w:r>
      <w:r w:rsidR="005942A0" w:rsidRPr="00D060DF">
        <w:rPr>
          <w:rFonts w:cs="Arial"/>
          <w:sz w:val="22"/>
        </w:rPr>
        <w:t xml:space="preserve">Cessão Fiduciária </w:t>
      </w:r>
      <w:r w:rsidR="004F3FB6" w:rsidRPr="00D060DF">
        <w:rPr>
          <w:rFonts w:cs="Arial"/>
          <w:sz w:val="22"/>
        </w:rPr>
        <w:t xml:space="preserve">são cumulativos e não exclusivos de quaisquer outros direitos, poderes ou recursos estipulados pela lei. </w:t>
      </w:r>
      <w:r w:rsidR="005942A0" w:rsidRPr="00D060DF">
        <w:rPr>
          <w:rFonts w:cs="Arial"/>
          <w:sz w:val="22"/>
        </w:rPr>
        <w:t>O</w:t>
      </w:r>
      <w:r w:rsidR="004F3FB6" w:rsidRPr="00D060DF">
        <w:rPr>
          <w:rFonts w:cs="Arial"/>
          <w:sz w:val="22"/>
        </w:rPr>
        <w:t xml:space="preserve"> presente </w:t>
      </w:r>
      <w:r w:rsidR="005942A0" w:rsidRPr="00D060DF">
        <w:rPr>
          <w:rFonts w:cs="Arial"/>
          <w:color w:val="000000"/>
          <w:sz w:val="22"/>
        </w:rPr>
        <w:t xml:space="preserve">Contrato de </w:t>
      </w:r>
      <w:r w:rsidR="005942A0" w:rsidRPr="00D060DF">
        <w:rPr>
          <w:rFonts w:cs="Arial"/>
          <w:sz w:val="22"/>
        </w:rPr>
        <w:t xml:space="preserve">Cessão Fiduciária </w:t>
      </w:r>
      <w:r w:rsidR="00683AE3" w:rsidRPr="00D060DF">
        <w:rPr>
          <w:rFonts w:cs="Arial"/>
          <w:sz w:val="22"/>
        </w:rPr>
        <w:t>é firmad</w:t>
      </w:r>
      <w:r w:rsidR="005942A0" w:rsidRPr="00D060DF">
        <w:rPr>
          <w:rFonts w:cs="Arial"/>
          <w:sz w:val="22"/>
        </w:rPr>
        <w:t>o</w:t>
      </w:r>
      <w:r w:rsidR="004F3FB6" w:rsidRPr="00D060DF">
        <w:rPr>
          <w:rFonts w:cs="Arial"/>
          <w:sz w:val="22"/>
        </w:rPr>
        <w:t xml:space="preserve"> sem prejuízo de outras garantias formalizadas para garantir</w:t>
      </w:r>
      <w:r w:rsidR="00082CE7" w:rsidRPr="00D060DF">
        <w:rPr>
          <w:rFonts w:cs="Arial"/>
          <w:sz w:val="22"/>
        </w:rPr>
        <w:t xml:space="preserve"> o cumprimento das Obrigações Garantidas</w:t>
      </w:r>
      <w:r w:rsidR="004F3FB6" w:rsidRPr="00D060DF">
        <w:rPr>
          <w:rFonts w:cs="Arial"/>
          <w:sz w:val="22"/>
        </w:rPr>
        <w:t>.</w:t>
      </w:r>
    </w:p>
    <w:p w14:paraId="5FA5872C" w14:textId="77777777" w:rsidR="004F3FB6" w:rsidRPr="00D060DF" w:rsidRDefault="004F3FB6" w:rsidP="002E2CE1">
      <w:pPr>
        <w:spacing w:line="288" w:lineRule="auto"/>
        <w:jc w:val="both"/>
        <w:rPr>
          <w:rFonts w:cs="Arial"/>
          <w:sz w:val="22"/>
        </w:rPr>
      </w:pPr>
    </w:p>
    <w:p w14:paraId="6C3F959F" w14:textId="77777777"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4F3FB6" w:rsidRPr="00D060DF">
        <w:rPr>
          <w:rFonts w:cs="Arial"/>
          <w:sz w:val="22"/>
        </w:rPr>
        <w:t>7.</w:t>
      </w:r>
      <w:r w:rsidR="004F3FB6" w:rsidRPr="00D060DF">
        <w:rPr>
          <w:rFonts w:cs="Arial"/>
          <w:sz w:val="22"/>
        </w:rPr>
        <w:tab/>
        <w:t xml:space="preserve">Todos os </w:t>
      </w:r>
      <w:r w:rsidR="00645A51" w:rsidRPr="00D060DF">
        <w:rPr>
          <w:rFonts w:cs="Arial"/>
          <w:sz w:val="22"/>
        </w:rPr>
        <w:t>Direitos Creditórios Cedidos</w:t>
      </w:r>
      <w:r w:rsidR="004F3FB6" w:rsidRPr="00D060DF">
        <w:rPr>
          <w:rFonts w:cs="Arial"/>
          <w:sz w:val="22"/>
        </w:rPr>
        <w:t xml:space="preserve">, e seus frutos e rendimentos, bem como todos e quaisquer documentos que forem encaminhados </w:t>
      </w:r>
      <w:r w:rsidR="005D4C7D" w:rsidRPr="00D060DF">
        <w:rPr>
          <w:rFonts w:cs="Arial"/>
          <w:sz w:val="22"/>
        </w:rPr>
        <w:t xml:space="preserve">à </w:t>
      </w:r>
      <w:r w:rsidR="00B5070A" w:rsidRPr="00D060DF">
        <w:rPr>
          <w:rFonts w:cs="Arial"/>
          <w:sz w:val="22"/>
        </w:rPr>
        <w:t>Fiduciária</w:t>
      </w:r>
      <w:r w:rsidR="004F3FB6" w:rsidRPr="00D060DF">
        <w:rPr>
          <w:rFonts w:cs="Arial"/>
          <w:sz w:val="22"/>
        </w:rPr>
        <w:t xml:space="preserve"> posteriormente a esta data, para constituição, complementação, reposição, substituição ou reforço de garantias, considerar-se-ão incorporados a est</w:t>
      </w:r>
      <w:r w:rsidR="00683AE3" w:rsidRPr="00D060DF">
        <w:rPr>
          <w:rFonts w:cs="Arial"/>
          <w:sz w:val="22"/>
        </w:rPr>
        <w:t>a Cessão Fiduciária</w:t>
      </w:r>
      <w:r w:rsidR="005942A0" w:rsidRPr="00D060DF">
        <w:rPr>
          <w:rFonts w:cs="Arial"/>
          <w:sz w:val="22"/>
        </w:rPr>
        <w:t xml:space="preserve"> </w:t>
      </w:r>
      <w:r w:rsidR="004F3FB6" w:rsidRPr="00D060DF">
        <w:rPr>
          <w:rFonts w:cs="Arial"/>
          <w:sz w:val="22"/>
        </w:rPr>
        <w:t>e del</w:t>
      </w:r>
      <w:r w:rsidR="005942A0" w:rsidRPr="00D060DF">
        <w:rPr>
          <w:rFonts w:cs="Arial"/>
          <w:sz w:val="22"/>
        </w:rPr>
        <w:t>a</w:t>
      </w:r>
      <w:r w:rsidR="004F3FB6" w:rsidRPr="00D060DF">
        <w:rPr>
          <w:rFonts w:cs="Arial"/>
          <w:sz w:val="22"/>
        </w:rPr>
        <w:t xml:space="preserve"> passarão a fazer parte integrante, subordinando-se a todas as suas Cláusulas e condições para todos os fins e efeitos de direito.</w:t>
      </w:r>
    </w:p>
    <w:p w14:paraId="5E5BF184" w14:textId="77777777" w:rsidR="004F3FB6" w:rsidRPr="00D060DF" w:rsidRDefault="004F3FB6" w:rsidP="002E2CE1">
      <w:pPr>
        <w:spacing w:line="288" w:lineRule="auto"/>
        <w:jc w:val="both"/>
        <w:rPr>
          <w:rFonts w:cs="Arial"/>
          <w:sz w:val="22"/>
        </w:rPr>
      </w:pPr>
    </w:p>
    <w:p w14:paraId="084D3F6E" w14:textId="77777777"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4F3FB6" w:rsidRPr="00D060DF">
        <w:rPr>
          <w:rFonts w:cs="Arial"/>
          <w:sz w:val="22"/>
        </w:rPr>
        <w:t>8.</w:t>
      </w:r>
      <w:r w:rsidR="004F3FB6" w:rsidRPr="00D060DF">
        <w:rPr>
          <w:rFonts w:cs="Arial"/>
          <w:sz w:val="22"/>
        </w:rPr>
        <w:tab/>
        <w:t>O atraso ou tolerância de qualquer das Pa</w:t>
      </w:r>
      <w:r w:rsidR="0093737C" w:rsidRPr="00D060DF">
        <w:rPr>
          <w:rFonts w:cs="Arial"/>
          <w:sz w:val="22"/>
        </w:rPr>
        <w:t>r</w:t>
      </w:r>
      <w:r w:rsidR="00077A59" w:rsidRPr="00D060DF">
        <w:rPr>
          <w:rFonts w:cs="Arial"/>
          <w:sz w:val="22"/>
        </w:rPr>
        <w:t xml:space="preserve">tes em relação aos termos deste Contrato de Cessão Fiduciária </w:t>
      </w:r>
      <w:r w:rsidR="004F3FB6" w:rsidRPr="00D060DF">
        <w:rPr>
          <w:rFonts w:cs="Arial"/>
          <w:sz w:val="22"/>
        </w:rPr>
        <w:t>não deverá ser interpretado como renúncia ou novação de ne</w:t>
      </w:r>
      <w:r w:rsidR="0093737C" w:rsidRPr="00D060DF">
        <w:rPr>
          <w:rFonts w:cs="Arial"/>
          <w:sz w:val="22"/>
        </w:rPr>
        <w:t>nhum dos termos estabelecidos neste instrumento</w:t>
      </w:r>
      <w:r w:rsidR="004F3FB6" w:rsidRPr="00D060DF">
        <w:rPr>
          <w:rFonts w:cs="Arial"/>
          <w:sz w:val="22"/>
        </w:rPr>
        <w:t xml:space="preserve"> e não deverá afetar de qualquer modo </w:t>
      </w:r>
      <w:r w:rsidR="00077A59" w:rsidRPr="00D060DF">
        <w:rPr>
          <w:rFonts w:cs="Arial"/>
          <w:sz w:val="22"/>
        </w:rPr>
        <w:t>o</w:t>
      </w:r>
      <w:r w:rsidR="004F3FB6" w:rsidRPr="00D060DF">
        <w:rPr>
          <w:rFonts w:cs="Arial"/>
          <w:sz w:val="22"/>
        </w:rPr>
        <w:t xml:space="preserve"> presente </w:t>
      </w:r>
      <w:r w:rsidR="00077A59" w:rsidRPr="00D060DF">
        <w:rPr>
          <w:rFonts w:cs="Arial"/>
          <w:sz w:val="22"/>
        </w:rPr>
        <w:t>Contrato de Cessão Fiduciária</w:t>
      </w:r>
      <w:r w:rsidR="004F3FB6" w:rsidRPr="00D060DF">
        <w:rPr>
          <w:rFonts w:cs="Arial"/>
          <w:sz w:val="22"/>
        </w:rPr>
        <w:t xml:space="preserve">, nem os direitos e obrigações das Partes nele previstos, a não ser nos estritos termos da tolerância concedida. </w:t>
      </w:r>
      <w:r w:rsidR="00E20478" w:rsidRPr="00D060DF">
        <w:rPr>
          <w:rFonts w:cs="Arial"/>
          <w:sz w:val="22"/>
        </w:rPr>
        <w:t xml:space="preserve">O disposto nesta Cláusula prevalecerá ainda que a tolerância ou a não aplicação das cominações ocorra repetidas vezes, consecutiva ou alternadamente. Os direitos e ações previstos neste Contrato de Cessão Fiduciária são cumulativos, podendo ser exercidos individual ou simultaneamente, e não excluem quaisquer outros direitos ou ações previstos em lei e/ou na </w:t>
      </w:r>
      <w:r w:rsidR="00495356" w:rsidRPr="00D060DF">
        <w:rPr>
          <w:rFonts w:cs="Arial"/>
          <w:sz w:val="22"/>
        </w:rPr>
        <w:t>Escritura de Emissão</w:t>
      </w:r>
      <w:r w:rsidR="00E20478" w:rsidRPr="00D060DF">
        <w:rPr>
          <w:rFonts w:cs="Arial"/>
          <w:sz w:val="22"/>
        </w:rPr>
        <w:t>.</w:t>
      </w:r>
      <w:r w:rsidR="00E20478" w:rsidRPr="00D060DF" w:rsidDel="001C572A">
        <w:rPr>
          <w:rFonts w:ascii="Arial" w:eastAsia="MS Mincho" w:hAnsi="Arial" w:cs="Arial"/>
          <w:color w:val="000000"/>
          <w:w w:val="0"/>
          <w:sz w:val="22"/>
          <w:szCs w:val="22"/>
        </w:rPr>
        <w:t xml:space="preserve"> </w:t>
      </w:r>
      <w:r w:rsidR="004F3FB6" w:rsidRPr="00D060DF">
        <w:rPr>
          <w:rFonts w:cs="Arial"/>
          <w:sz w:val="22"/>
        </w:rPr>
        <w:t xml:space="preserve">Qualquer renúncia ou novação concedido por uma Parte com relação aos seus direitos previstos neste </w:t>
      </w:r>
      <w:r w:rsidR="0093737C" w:rsidRPr="00D060DF">
        <w:rPr>
          <w:rFonts w:cs="Arial"/>
          <w:sz w:val="22"/>
        </w:rPr>
        <w:t>instrumento</w:t>
      </w:r>
      <w:r w:rsidR="004F3FB6" w:rsidRPr="00D060DF">
        <w:rPr>
          <w:rFonts w:cs="Arial"/>
          <w:sz w:val="22"/>
        </w:rPr>
        <w:t xml:space="preserve"> somente terá efeito se formalizado por escrito</w:t>
      </w:r>
      <w:r w:rsidR="00E20478" w:rsidRPr="00D060DF">
        <w:rPr>
          <w:rFonts w:cs="Arial"/>
          <w:sz w:val="22"/>
        </w:rPr>
        <w:t>.</w:t>
      </w:r>
    </w:p>
    <w:p w14:paraId="168716B6" w14:textId="77777777" w:rsidR="00DC7715" w:rsidRPr="00D060DF" w:rsidRDefault="00DC7715" w:rsidP="002E2CE1">
      <w:pPr>
        <w:spacing w:line="288" w:lineRule="auto"/>
        <w:jc w:val="both"/>
        <w:rPr>
          <w:rFonts w:cs="Arial"/>
          <w:sz w:val="22"/>
        </w:rPr>
      </w:pPr>
    </w:p>
    <w:p w14:paraId="577EFCFD" w14:textId="5A3C8C3A" w:rsidR="00DC7715" w:rsidRPr="00D060DF" w:rsidRDefault="00427EEB" w:rsidP="002E2CE1">
      <w:pPr>
        <w:spacing w:line="288" w:lineRule="auto"/>
        <w:jc w:val="both"/>
        <w:rPr>
          <w:rFonts w:cs="Arial"/>
          <w:sz w:val="22"/>
        </w:rPr>
      </w:pPr>
      <w:r w:rsidRPr="00D060DF">
        <w:rPr>
          <w:rFonts w:cs="Arial"/>
          <w:sz w:val="22"/>
        </w:rPr>
        <w:t>7</w:t>
      </w:r>
      <w:r w:rsidR="00DC7715" w:rsidRPr="00D060DF">
        <w:rPr>
          <w:rFonts w:cs="Arial"/>
          <w:sz w:val="22"/>
        </w:rPr>
        <w:t>.9</w:t>
      </w:r>
      <w:r w:rsidR="0029521F">
        <w:rPr>
          <w:rFonts w:cs="Arial"/>
          <w:sz w:val="22"/>
        </w:rPr>
        <w:t>.</w:t>
      </w:r>
      <w:r w:rsidR="00DC7715" w:rsidRPr="00D060DF">
        <w:rPr>
          <w:rFonts w:cs="Arial"/>
          <w:sz w:val="22"/>
        </w:rPr>
        <w:tab/>
        <w:t xml:space="preserve">Toda e qualquer modificação, alteração ou aditamento ao presente Contrato de Cessão </w:t>
      </w:r>
      <w:r w:rsidRPr="00D060DF">
        <w:rPr>
          <w:rFonts w:cs="Arial"/>
          <w:sz w:val="22"/>
        </w:rPr>
        <w:t>Fiduciária</w:t>
      </w:r>
      <w:r w:rsidR="00DC7715" w:rsidRPr="00D060DF">
        <w:rPr>
          <w:rFonts w:cs="Arial"/>
          <w:sz w:val="22"/>
        </w:rPr>
        <w:t xml:space="preserve"> somente será válido se feito por instrumento escrito, assinado por todas as Partes.</w:t>
      </w:r>
    </w:p>
    <w:p w14:paraId="3DBC4A94" w14:textId="77777777" w:rsidR="004F3FB6" w:rsidRPr="00D060DF" w:rsidRDefault="004F3FB6" w:rsidP="002E2CE1">
      <w:pPr>
        <w:pStyle w:val="Corpodetexto"/>
        <w:spacing w:line="288" w:lineRule="auto"/>
        <w:rPr>
          <w:rFonts w:ascii="Times New Roman" w:hAnsi="Times New Roman"/>
          <w:sz w:val="22"/>
          <w:lang w:val="pt-BR"/>
        </w:rPr>
      </w:pPr>
    </w:p>
    <w:p w14:paraId="7B85F358" w14:textId="033F251C"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DC7715" w:rsidRPr="00D060DF">
        <w:rPr>
          <w:rFonts w:cs="Arial"/>
          <w:sz w:val="22"/>
        </w:rPr>
        <w:t>10</w:t>
      </w:r>
      <w:r w:rsidR="004F3FB6" w:rsidRPr="00D060DF">
        <w:rPr>
          <w:rFonts w:cs="Arial"/>
          <w:sz w:val="22"/>
        </w:rPr>
        <w:t>.</w:t>
      </w:r>
      <w:r w:rsidR="004F3FB6" w:rsidRPr="00D060DF">
        <w:rPr>
          <w:rFonts w:cs="Arial"/>
          <w:sz w:val="22"/>
        </w:rPr>
        <w:tab/>
      </w:r>
      <w:r w:rsidR="00077A59" w:rsidRPr="00D060DF">
        <w:rPr>
          <w:rFonts w:cs="Arial"/>
          <w:sz w:val="22"/>
        </w:rPr>
        <w:t>O</w:t>
      </w:r>
      <w:r w:rsidR="0093737C" w:rsidRPr="00D060DF">
        <w:rPr>
          <w:rFonts w:cs="Arial"/>
          <w:sz w:val="22"/>
        </w:rPr>
        <w:t xml:space="preserve"> presente </w:t>
      </w:r>
      <w:r w:rsidR="00077A59" w:rsidRPr="00D060DF">
        <w:rPr>
          <w:rFonts w:cs="Arial"/>
          <w:color w:val="000000"/>
          <w:sz w:val="22"/>
        </w:rPr>
        <w:t xml:space="preserve">Contrato de </w:t>
      </w:r>
      <w:r w:rsidR="00077A59" w:rsidRPr="00D060DF">
        <w:rPr>
          <w:rFonts w:cs="Arial"/>
          <w:sz w:val="22"/>
        </w:rPr>
        <w:t xml:space="preserve">Cessão Fiduciária </w:t>
      </w:r>
      <w:r w:rsidR="004F3FB6" w:rsidRPr="00D060DF">
        <w:rPr>
          <w:rFonts w:cs="Arial"/>
          <w:sz w:val="22"/>
        </w:rPr>
        <w:t xml:space="preserve">constitui um título executivo extrajudicial, de acordo com os termos do </w:t>
      </w:r>
      <w:r w:rsidR="00FF2714">
        <w:rPr>
          <w:rFonts w:cs="Arial"/>
          <w:sz w:val="22"/>
        </w:rPr>
        <w:t xml:space="preserve">artigo 784 </w:t>
      </w:r>
      <w:r w:rsidR="004F3FB6" w:rsidRPr="00D060DF">
        <w:rPr>
          <w:rFonts w:cs="Arial"/>
          <w:sz w:val="22"/>
        </w:rPr>
        <w:t>do Código de Processo Civil Brasileiro.</w:t>
      </w:r>
    </w:p>
    <w:p w14:paraId="5CD5602B" w14:textId="77777777" w:rsidR="004F3FB6" w:rsidRPr="00FA2C69" w:rsidRDefault="004F3FB6" w:rsidP="00D5142B">
      <w:pPr>
        <w:pStyle w:val="Corpodetexto"/>
        <w:spacing w:line="288" w:lineRule="auto"/>
        <w:rPr>
          <w:sz w:val="22"/>
          <w:lang w:val="pt-BR"/>
        </w:rPr>
      </w:pPr>
    </w:p>
    <w:p w14:paraId="00D72C5D" w14:textId="315E021B" w:rsidR="004F3FB6" w:rsidRPr="00D060DF" w:rsidRDefault="00427EEB" w:rsidP="002E2CE1">
      <w:pPr>
        <w:spacing w:line="288" w:lineRule="auto"/>
        <w:jc w:val="both"/>
        <w:rPr>
          <w:rFonts w:cs="Arial"/>
          <w:sz w:val="22"/>
        </w:rPr>
      </w:pPr>
      <w:r w:rsidRPr="00D060DF">
        <w:rPr>
          <w:rFonts w:cs="Arial"/>
          <w:sz w:val="22"/>
        </w:rPr>
        <w:t>7</w:t>
      </w:r>
      <w:r w:rsidR="008D0502" w:rsidRPr="00D060DF">
        <w:rPr>
          <w:rFonts w:cs="Arial"/>
          <w:sz w:val="22"/>
        </w:rPr>
        <w:t>.</w:t>
      </w:r>
      <w:r w:rsidR="00DC7715" w:rsidRPr="00D060DF">
        <w:rPr>
          <w:rFonts w:cs="Arial"/>
          <w:sz w:val="22"/>
        </w:rPr>
        <w:t>1</w:t>
      </w:r>
      <w:r w:rsidR="001A59D5" w:rsidRPr="00D060DF">
        <w:rPr>
          <w:rFonts w:cs="Arial"/>
          <w:sz w:val="22"/>
        </w:rPr>
        <w:t>1</w:t>
      </w:r>
      <w:r w:rsidR="004F3FB6" w:rsidRPr="00D060DF">
        <w:rPr>
          <w:rFonts w:cs="Arial"/>
          <w:sz w:val="22"/>
        </w:rPr>
        <w:t>.</w:t>
      </w:r>
      <w:r w:rsidR="004F3FB6" w:rsidRPr="00D060DF">
        <w:rPr>
          <w:rFonts w:cs="Arial"/>
          <w:sz w:val="22"/>
        </w:rPr>
        <w:tab/>
        <w:t>O direito de garantia criado por est</w:t>
      </w:r>
      <w:r w:rsidR="00077A59" w:rsidRPr="00D060DF">
        <w:rPr>
          <w:rFonts w:cs="Arial"/>
          <w:sz w:val="22"/>
        </w:rPr>
        <w:t>e</w:t>
      </w:r>
      <w:r w:rsidR="0093737C" w:rsidRPr="00D060DF">
        <w:rPr>
          <w:rFonts w:cs="Arial"/>
          <w:sz w:val="22"/>
        </w:rPr>
        <w:t xml:space="preserve"> </w:t>
      </w:r>
      <w:r w:rsidR="00077A59" w:rsidRPr="00D060DF">
        <w:rPr>
          <w:rFonts w:cs="Arial"/>
          <w:color w:val="000000"/>
          <w:sz w:val="22"/>
        </w:rPr>
        <w:t xml:space="preserve">Contrato de </w:t>
      </w:r>
      <w:r w:rsidR="00077A59" w:rsidRPr="00D060DF">
        <w:rPr>
          <w:rFonts w:cs="Arial"/>
          <w:sz w:val="22"/>
        </w:rPr>
        <w:t xml:space="preserve">Cessão Fiduciária </w:t>
      </w:r>
      <w:r w:rsidR="004F3FB6" w:rsidRPr="00D060DF">
        <w:rPr>
          <w:rFonts w:cs="Arial"/>
          <w:sz w:val="22"/>
        </w:rPr>
        <w:t xml:space="preserve">constitui um direito de garantia independente e adicional aos demais direitos de garantia ou </w:t>
      </w:r>
      <w:r w:rsidR="00082CE7" w:rsidRPr="00D060DF">
        <w:rPr>
          <w:rFonts w:cs="Arial"/>
          <w:sz w:val="22"/>
        </w:rPr>
        <w:t>garantias detidas pel</w:t>
      </w:r>
      <w:r w:rsidR="008726C6" w:rsidRPr="00D060DF">
        <w:rPr>
          <w:rFonts w:eastAsia="MS Mincho" w:cs="Arial"/>
          <w:sz w:val="22"/>
        </w:rPr>
        <w:t xml:space="preserve">os </w:t>
      </w:r>
      <w:r w:rsidR="008726C6" w:rsidRPr="00D060DF">
        <w:rPr>
          <w:rFonts w:eastAsia="MS Mincho"/>
          <w:sz w:val="22"/>
        </w:rPr>
        <w:t>Debenturistas, representados pelo Fiduciário,</w:t>
      </w:r>
      <w:r w:rsidR="00B5070A" w:rsidRPr="00D060DF">
        <w:rPr>
          <w:rFonts w:cs="Arial"/>
          <w:sz w:val="22"/>
        </w:rPr>
        <w:t xml:space="preserve"> </w:t>
      </w:r>
      <w:r w:rsidR="004F3FB6" w:rsidRPr="00D060DF">
        <w:rPr>
          <w:rFonts w:cs="Arial"/>
          <w:sz w:val="22"/>
        </w:rPr>
        <w:t>em relação</w:t>
      </w:r>
      <w:r w:rsidR="00082CE7" w:rsidRPr="00D060DF">
        <w:rPr>
          <w:rFonts w:cs="Arial"/>
          <w:sz w:val="22"/>
        </w:rPr>
        <w:t xml:space="preserve"> ao cumprimento das Obrigações Garantidas</w:t>
      </w:r>
      <w:r w:rsidR="004F3FB6" w:rsidRPr="00D060DF">
        <w:rPr>
          <w:rFonts w:cs="Arial"/>
          <w:sz w:val="22"/>
        </w:rPr>
        <w:t>. A execução pel</w:t>
      </w:r>
      <w:r w:rsidR="008726C6" w:rsidRPr="00D060DF">
        <w:rPr>
          <w:rFonts w:cs="Arial"/>
          <w:sz w:val="22"/>
        </w:rPr>
        <w:t>os Debenturistas, representados pelo</w:t>
      </w:r>
      <w:r w:rsidR="004F3FB6" w:rsidRPr="00D060DF">
        <w:rPr>
          <w:rFonts w:cs="Arial"/>
          <w:sz w:val="22"/>
        </w:rPr>
        <w:t xml:space="preserve"> </w:t>
      </w:r>
      <w:r w:rsidR="00B5070A" w:rsidRPr="00D060DF">
        <w:rPr>
          <w:rFonts w:cs="Arial"/>
          <w:sz w:val="22"/>
        </w:rPr>
        <w:t>Fiduciári</w:t>
      </w:r>
      <w:r w:rsidR="008726C6" w:rsidRPr="00D060DF">
        <w:rPr>
          <w:rFonts w:cs="Arial"/>
          <w:sz w:val="22"/>
        </w:rPr>
        <w:t>o,</w:t>
      </w:r>
      <w:r w:rsidR="00B5070A" w:rsidRPr="00D060DF">
        <w:rPr>
          <w:rFonts w:cs="Arial"/>
          <w:sz w:val="22"/>
        </w:rPr>
        <w:t xml:space="preserve"> </w:t>
      </w:r>
      <w:r w:rsidR="00077A59" w:rsidRPr="00D060DF">
        <w:rPr>
          <w:rFonts w:cs="Arial"/>
          <w:sz w:val="22"/>
        </w:rPr>
        <w:t xml:space="preserve">da garantia criada por este </w:t>
      </w:r>
      <w:r w:rsidR="00077A59" w:rsidRPr="00D060DF">
        <w:rPr>
          <w:rFonts w:cs="Arial"/>
          <w:color w:val="000000"/>
          <w:sz w:val="22"/>
        </w:rPr>
        <w:t xml:space="preserve">Contrato de </w:t>
      </w:r>
      <w:r w:rsidR="00077A59" w:rsidRPr="00D060DF">
        <w:rPr>
          <w:rFonts w:cs="Arial"/>
          <w:sz w:val="22"/>
        </w:rPr>
        <w:t xml:space="preserve">Cessão Fiduciária </w:t>
      </w:r>
      <w:r w:rsidR="004F3FB6" w:rsidRPr="00D060DF">
        <w:rPr>
          <w:rFonts w:cs="Arial"/>
          <w:sz w:val="22"/>
        </w:rPr>
        <w:t>não deverá impedir a execução de qualquer outra garantia obtida como garantia para</w:t>
      </w:r>
      <w:r w:rsidR="00082CE7" w:rsidRPr="00D060DF">
        <w:rPr>
          <w:rFonts w:cs="Arial"/>
          <w:sz w:val="22"/>
        </w:rPr>
        <w:t xml:space="preserve"> fiel e integral cumprimento das Obrigações Garantidas</w:t>
      </w:r>
      <w:r w:rsidR="004F3FB6" w:rsidRPr="00D060DF">
        <w:rPr>
          <w:rFonts w:cs="Arial"/>
          <w:sz w:val="22"/>
        </w:rPr>
        <w:t>.</w:t>
      </w:r>
    </w:p>
    <w:p w14:paraId="59CD9DFC" w14:textId="77777777" w:rsidR="00E20478" w:rsidRPr="00D060DF" w:rsidRDefault="00E20478" w:rsidP="002E2CE1">
      <w:pPr>
        <w:spacing w:line="288" w:lineRule="auto"/>
        <w:jc w:val="both"/>
        <w:rPr>
          <w:rFonts w:cs="Arial"/>
          <w:sz w:val="22"/>
        </w:rPr>
      </w:pPr>
    </w:p>
    <w:p w14:paraId="4032C136" w14:textId="3C7CEE04" w:rsidR="00456F58" w:rsidRPr="00D060DF" w:rsidRDefault="00E20478" w:rsidP="00456F58">
      <w:pPr>
        <w:spacing w:line="280" w:lineRule="exact"/>
        <w:jc w:val="both"/>
        <w:rPr>
          <w:rFonts w:ascii="Arial" w:eastAsia="MS Mincho" w:hAnsi="Arial" w:cs="Arial"/>
          <w:sz w:val="22"/>
          <w:szCs w:val="22"/>
        </w:rPr>
      </w:pPr>
      <w:r w:rsidRPr="00D060DF">
        <w:rPr>
          <w:rFonts w:cs="Arial"/>
          <w:sz w:val="22"/>
        </w:rPr>
        <w:t>7.1</w:t>
      </w:r>
      <w:r w:rsidR="001A59D5" w:rsidRPr="00D060DF">
        <w:rPr>
          <w:rFonts w:cs="Arial"/>
          <w:sz w:val="22"/>
        </w:rPr>
        <w:t>2</w:t>
      </w:r>
      <w:r w:rsidRPr="00D060DF">
        <w:rPr>
          <w:rFonts w:cs="Arial"/>
          <w:sz w:val="22"/>
        </w:rPr>
        <w:t>.</w:t>
      </w:r>
      <w:r w:rsidRPr="00D060DF">
        <w:rPr>
          <w:rFonts w:cs="Arial"/>
          <w:sz w:val="22"/>
        </w:rPr>
        <w:tab/>
      </w:r>
      <w:r w:rsidR="00456F58" w:rsidRPr="00D060DF">
        <w:rPr>
          <w:rFonts w:cs="Arial"/>
          <w:sz w:val="22"/>
        </w:rPr>
        <w:t xml:space="preserve">Os poderes conferidos </w:t>
      </w:r>
      <w:r w:rsidR="008142E6" w:rsidRPr="00D060DF">
        <w:rPr>
          <w:rFonts w:cs="Arial"/>
          <w:sz w:val="22"/>
        </w:rPr>
        <w:t>aos Debenturistas e ao</w:t>
      </w:r>
      <w:r w:rsidR="00456F58" w:rsidRPr="00D060DF">
        <w:rPr>
          <w:rFonts w:cs="Arial"/>
          <w:sz w:val="22"/>
        </w:rPr>
        <w:t xml:space="preserve"> Fiduciári</w:t>
      </w:r>
      <w:r w:rsidR="008142E6" w:rsidRPr="00D060DF">
        <w:rPr>
          <w:rFonts w:cs="Arial"/>
          <w:sz w:val="22"/>
        </w:rPr>
        <w:t>o</w:t>
      </w:r>
      <w:r w:rsidR="00456F58" w:rsidRPr="00D060DF">
        <w:rPr>
          <w:rFonts w:cs="Arial"/>
          <w:sz w:val="22"/>
        </w:rPr>
        <w:t xml:space="preserve"> nos termos deste Contrato de Cessão Fiduciária destinam-se exclusivamente a proteger os direitos d</w:t>
      </w:r>
      <w:r w:rsidR="008726C6" w:rsidRPr="00D060DF">
        <w:rPr>
          <w:rFonts w:cs="Arial"/>
          <w:sz w:val="22"/>
        </w:rPr>
        <w:t>os Debenturistas</w:t>
      </w:r>
      <w:r w:rsidR="00456F58" w:rsidRPr="00D060DF">
        <w:rPr>
          <w:rFonts w:cs="Arial"/>
          <w:sz w:val="22"/>
        </w:rPr>
        <w:t xml:space="preserve"> sobre os Direitos Creditórios Cedidos e não imporão qualquer dever d</w:t>
      </w:r>
      <w:r w:rsidR="008726C6" w:rsidRPr="00D060DF">
        <w:rPr>
          <w:rFonts w:cs="Arial"/>
          <w:sz w:val="22"/>
        </w:rPr>
        <w:t xml:space="preserve">e </w:t>
      </w:r>
      <w:r w:rsidR="008726C6" w:rsidRPr="00D060DF">
        <w:rPr>
          <w:rFonts w:eastAsia="MS Mincho" w:cs="Arial"/>
          <w:sz w:val="22"/>
        </w:rPr>
        <w:t xml:space="preserve">os </w:t>
      </w:r>
      <w:r w:rsidR="008726C6" w:rsidRPr="00D060DF">
        <w:rPr>
          <w:rFonts w:eastAsia="MS Mincho"/>
          <w:sz w:val="22"/>
        </w:rPr>
        <w:t>Debenturistas, representados pelo Fiduciário,</w:t>
      </w:r>
      <w:r w:rsidR="00456F58" w:rsidRPr="00D060DF">
        <w:rPr>
          <w:rFonts w:cs="Arial"/>
          <w:sz w:val="22"/>
        </w:rPr>
        <w:t xml:space="preserve"> de exercer quaisquer desses poderes.</w:t>
      </w:r>
      <w:bookmarkStart w:id="34" w:name="Texto123"/>
      <w:r w:rsidR="00456F58" w:rsidRPr="00D060DF">
        <w:rPr>
          <w:rFonts w:ascii="Arial" w:eastAsia="MS Mincho" w:hAnsi="Arial" w:cs="Arial"/>
          <w:sz w:val="22"/>
          <w:szCs w:val="22"/>
        </w:rPr>
        <w:t xml:space="preserve"> </w:t>
      </w:r>
      <w:bookmarkEnd w:id="34"/>
    </w:p>
    <w:p w14:paraId="762B12CD" w14:textId="77777777" w:rsidR="00456F58" w:rsidRPr="00D060DF" w:rsidRDefault="00456F58" w:rsidP="002E2CE1">
      <w:pPr>
        <w:spacing w:line="288" w:lineRule="auto"/>
        <w:jc w:val="both"/>
        <w:rPr>
          <w:rFonts w:cs="Arial"/>
          <w:sz w:val="22"/>
        </w:rPr>
      </w:pPr>
    </w:p>
    <w:p w14:paraId="6D7D28AC" w14:textId="29CB0199" w:rsidR="00E20478" w:rsidRPr="00D060DF" w:rsidRDefault="00456F58" w:rsidP="002E2CE1">
      <w:pPr>
        <w:spacing w:line="288" w:lineRule="auto"/>
        <w:jc w:val="both"/>
        <w:rPr>
          <w:rFonts w:cs="Arial"/>
          <w:sz w:val="22"/>
        </w:rPr>
      </w:pPr>
      <w:r w:rsidRPr="00D060DF">
        <w:rPr>
          <w:rFonts w:cs="Arial"/>
          <w:sz w:val="22"/>
        </w:rPr>
        <w:t>7.1</w:t>
      </w:r>
      <w:r w:rsidR="001A59D5" w:rsidRPr="00D060DF">
        <w:rPr>
          <w:rFonts w:cs="Arial"/>
          <w:sz w:val="22"/>
        </w:rPr>
        <w:t>3</w:t>
      </w:r>
      <w:r w:rsidRPr="00D060DF">
        <w:rPr>
          <w:rFonts w:cs="Arial"/>
          <w:sz w:val="22"/>
        </w:rPr>
        <w:t>.</w:t>
      </w:r>
      <w:r w:rsidRPr="00D060DF">
        <w:rPr>
          <w:rFonts w:cs="Arial"/>
          <w:sz w:val="22"/>
        </w:rPr>
        <w:tab/>
      </w:r>
      <w:r w:rsidR="00E20478" w:rsidRPr="00D060DF">
        <w:rPr>
          <w:rFonts w:cs="Arial"/>
          <w:sz w:val="22"/>
        </w:rPr>
        <w:t xml:space="preserve">A Fiduciante </w:t>
      </w:r>
      <w:r w:rsidR="00A72125" w:rsidRPr="00D060DF">
        <w:rPr>
          <w:rFonts w:cs="Arial"/>
          <w:sz w:val="22"/>
        </w:rPr>
        <w:t>suportar</w:t>
      </w:r>
      <w:r w:rsidR="00941B8A" w:rsidRPr="00D060DF">
        <w:rPr>
          <w:rFonts w:cs="Arial"/>
          <w:sz w:val="22"/>
        </w:rPr>
        <w:t>á</w:t>
      </w:r>
      <w:r w:rsidR="00A72125" w:rsidRPr="00D060DF">
        <w:rPr>
          <w:rFonts w:cs="Arial"/>
          <w:sz w:val="22"/>
        </w:rPr>
        <w:t xml:space="preserve"> </w:t>
      </w:r>
      <w:r w:rsidR="00E20478" w:rsidRPr="00D060DF">
        <w:rPr>
          <w:rFonts w:cs="Arial"/>
          <w:sz w:val="22"/>
        </w:rPr>
        <w:t xml:space="preserve">todos e quaisquer tributos, encargos, despesas, ônus e quaisquer outros custos que venham a ser pagos ou devidos </w:t>
      </w:r>
      <w:r w:rsidR="008142E6" w:rsidRPr="00D060DF">
        <w:rPr>
          <w:rFonts w:cs="Arial"/>
          <w:sz w:val="22"/>
        </w:rPr>
        <w:t>pelo</w:t>
      </w:r>
      <w:r w:rsidR="00E20478" w:rsidRPr="00D060DF">
        <w:rPr>
          <w:rFonts w:cs="Arial"/>
          <w:sz w:val="22"/>
        </w:rPr>
        <w:t xml:space="preserve"> Fiduciári</w:t>
      </w:r>
      <w:r w:rsidR="008142E6" w:rsidRPr="00D060DF">
        <w:rPr>
          <w:rFonts w:cs="Arial"/>
          <w:sz w:val="22"/>
        </w:rPr>
        <w:t>o</w:t>
      </w:r>
      <w:r w:rsidR="00E20478" w:rsidRPr="00D060DF">
        <w:rPr>
          <w:rFonts w:cs="Arial"/>
          <w:sz w:val="22"/>
        </w:rPr>
        <w:t xml:space="preserve"> em razão do presente Contrato de Cessão Fiduciária, desde que devidamente comprovados, especialmente aqueles decorrentes da efetivação, manutenção, excussão e extinção da cessão fiduciária em garantia prevista neste Contrato de Cessão Fiduciária.</w:t>
      </w:r>
    </w:p>
    <w:p w14:paraId="758E4565" w14:textId="77777777" w:rsidR="00E20478" w:rsidRPr="00D060DF" w:rsidRDefault="00E20478" w:rsidP="002E2CE1">
      <w:pPr>
        <w:spacing w:line="288" w:lineRule="auto"/>
        <w:jc w:val="both"/>
        <w:rPr>
          <w:rFonts w:cs="Arial"/>
          <w:sz w:val="22"/>
        </w:rPr>
      </w:pPr>
    </w:p>
    <w:p w14:paraId="6E0917B8" w14:textId="77777777" w:rsidR="00E20478" w:rsidRPr="00D060DF" w:rsidRDefault="00E20478" w:rsidP="002E2CE1">
      <w:pPr>
        <w:spacing w:line="288" w:lineRule="auto"/>
        <w:jc w:val="both"/>
        <w:rPr>
          <w:rFonts w:cs="Arial"/>
          <w:sz w:val="22"/>
        </w:rPr>
      </w:pPr>
      <w:r w:rsidRPr="00D060DF">
        <w:rPr>
          <w:rFonts w:cs="Arial"/>
          <w:sz w:val="22"/>
        </w:rPr>
        <w:t>7.1</w:t>
      </w:r>
      <w:r w:rsidR="001A59D5" w:rsidRPr="00D060DF">
        <w:rPr>
          <w:rFonts w:cs="Arial"/>
          <w:sz w:val="22"/>
        </w:rPr>
        <w:t>4</w:t>
      </w:r>
      <w:r w:rsidRPr="00D060DF">
        <w:rPr>
          <w:rFonts w:cs="Arial"/>
          <w:sz w:val="22"/>
        </w:rPr>
        <w:t>.</w:t>
      </w:r>
      <w:r w:rsidRPr="00D060DF">
        <w:rPr>
          <w:rFonts w:cs="Arial"/>
          <w:sz w:val="22"/>
        </w:rPr>
        <w:tab/>
        <w:t>Para os fins deste instrumento, “</w:t>
      </w:r>
      <w:r w:rsidRPr="00D060DF">
        <w:rPr>
          <w:rFonts w:cs="Arial"/>
          <w:sz w:val="22"/>
          <w:u w:val="single"/>
        </w:rPr>
        <w:t>Dia Útil</w:t>
      </w:r>
      <w:r w:rsidRPr="00D060DF">
        <w:rPr>
          <w:rFonts w:cs="Arial"/>
          <w:sz w:val="22"/>
        </w:rPr>
        <w:t>” deve significar qualquer dia em que haja expediente bancário na cidade de São Paulo, Estado de São Paulo.</w:t>
      </w:r>
    </w:p>
    <w:p w14:paraId="6DDFDA90" w14:textId="77777777" w:rsidR="00347BE0" w:rsidRPr="00D060DF" w:rsidRDefault="00347BE0" w:rsidP="002E2CE1">
      <w:pPr>
        <w:spacing w:line="288" w:lineRule="auto"/>
        <w:jc w:val="both"/>
        <w:rPr>
          <w:rFonts w:cs="Arial"/>
          <w:sz w:val="22"/>
        </w:rPr>
      </w:pPr>
    </w:p>
    <w:p w14:paraId="3FD0B5BB" w14:textId="77777777" w:rsidR="00CB478C" w:rsidRPr="00D060DF" w:rsidRDefault="00CB478C" w:rsidP="002E2CE1">
      <w:pPr>
        <w:pStyle w:val="Ttulo21"/>
        <w:widowControl/>
        <w:spacing w:line="288" w:lineRule="auto"/>
        <w:jc w:val="both"/>
        <w:outlineLvl w:val="1"/>
        <w:rPr>
          <w:rFonts w:ascii="Times New Roman" w:hAnsi="Times New Roman" w:cs="Arial"/>
          <w:sz w:val="22"/>
          <w:szCs w:val="20"/>
        </w:rPr>
      </w:pPr>
      <w:bookmarkStart w:id="35" w:name="_Toc204575293"/>
      <w:bookmarkStart w:id="36" w:name="_Toc203541614"/>
      <w:bookmarkStart w:id="37" w:name="_Toc191284623"/>
      <w:bookmarkStart w:id="38" w:name="_Toc168723742"/>
      <w:bookmarkStart w:id="39" w:name="_DV_C171"/>
      <w:bookmarkStart w:id="40" w:name="_Toc163380717"/>
      <w:bookmarkStart w:id="41" w:name="_Toc163311033"/>
      <w:r w:rsidRPr="00D060DF">
        <w:rPr>
          <w:rStyle w:val="DeltaViewInsertion"/>
          <w:rFonts w:ascii="Times New Roman" w:hAnsi="Times New Roman" w:cs="Arial"/>
          <w:color w:val="auto"/>
          <w:sz w:val="22"/>
          <w:szCs w:val="20"/>
          <w:u w:val="none"/>
        </w:rPr>
        <w:t xml:space="preserve">CLÁUSULA </w:t>
      </w:r>
      <w:r w:rsidR="00D22013" w:rsidRPr="00D060DF">
        <w:rPr>
          <w:rStyle w:val="DeltaViewInsertion"/>
          <w:rFonts w:ascii="Times New Roman" w:hAnsi="Times New Roman" w:cs="Arial"/>
          <w:color w:val="auto"/>
          <w:sz w:val="22"/>
          <w:szCs w:val="20"/>
          <w:u w:val="none"/>
        </w:rPr>
        <w:t xml:space="preserve">OITAVA </w:t>
      </w:r>
      <w:r w:rsidRPr="00D060DF">
        <w:rPr>
          <w:rStyle w:val="DeltaViewInsertion"/>
          <w:rFonts w:ascii="Times New Roman" w:hAnsi="Times New Roman" w:cs="Arial"/>
          <w:color w:val="auto"/>
          <w:sz w:val="22"/>
          <w:szCs w:val="20"/>
          <w:u w:val="none"/>
        </w:rPr>
        <w:t xml:space="preserve">– </w:t>
      </w:r>
      <w:r w:rsidR="00E20478" w:rsidRPr="00D060DF">
        <w:rPr>
          <w:rStyle w:val="DeltaViewInsertion"/>
          <w:rFonts w:ascii="Times New Roman" w:hAnsi="Times New Roman"/>
          <w:color w:val="auto"/>
          <w:szCs w:val="20"/>
          <w:u w:val="none"/>
        </w:rPr>
        <w:t>LEGISLAÇÃO APLICÁVEL E FORO</w:t>
      </w:r>
      <w:r w:rsidR="00E20478" w:rsidRPr="00D060DF" w:rsidDel="00E20478">
        <w:rPr>
          <w:rStyle w:val="DeltaViewInsertion"/>
          <w:rFonts w:ascii="Times New Roman" w:hAnsi="Times New Roman" w:cs="Arial"/>
          <w:color w:val="auto"/>
          <w:sz w:val="22"/>
          <w:szCs w:val="20"/>
          <w:u w:val="none"/>
        </w:rPr>
        <w:t xml:space="preserve"> </w:t>
      </w:r>
      <w:bookmarkEnd w:id="35"/>
      <w:bookmarkEnd w:id="36"/>
      <w:bookmarkEnd w:id="37"/>
      <w:bookmarkEnd w:id="38"/>
      <w:bookmarkEnd w:id="39"/>
    </w:p>
    <w:bookmarkEnd w:id="40"/>
    <w:bookmarkEnd w:id="41"/>
    <w:p w14:paraId="44D8A4AB" w14:textId="77777777" w:rsidR="00CB478C" w:rsidRPr="00D060DF" w:rsidRDefault="00CB478C" w:rsidP="002E2CE1">
      <w:pPr>
        <w:pStyle w:val="BodyText21"/>
        <w:widowControl/>
        <w:spacing w:line="288" w:lineRule="auto"/>
        <w:rPr>
          <w:rFonts w:ascii="Times New Roman" w:hAnsi="Times New Roman" w:cs="Arial"/>
          <w:b/>
          <w:sz w:val="22"/>
        </w:rPr>
      </w:pPr>
    </w:p>
    <w:p w14:paraId="463216E0" w14:textId="77777777" w:rsidR="00591868" w:rsidRPr="00D060DF" w:rsidRDefault="00D22013" w:rsidP="002E2CE1">
      <w:pPr>
        <w:spacing w:line="288" w:lineRule="auto"/>
        <w:jc w:val="both"/>
        <w:rPr>
          <w:rFonts w:cs="Arial"/>
          <w:sz w:val="22"/>
        </w:rPr>
      </w:pPr>
      <w:bookmarkStart w:id="42" w:name="_DV_M285"/>
      <w:bookmarkStart w:id="43" w:name="_DV_M286"/>
      <w:bookmarkEnd w:id="42"/>
      <w:bookmarkEnd w:id="43"/>
      <w:r w:rsidRPr="00D060DF">
        <w:rPr>
          <w:rStyle w:val="DeltaViewInsertion"/>
          <w:rFonts w:cs="Arial"/>
          <w:color w:val="auto"/>
          <w:sz w:val="22"/>
          <w:u w:val="none"/>
        </w:rPr>
        <w:t>8</w:t>
      </w:r>
      <w:r w:rsidR="007A0324" w:rsidRPr="00D060DF">
        <w:rPr>
          <w:rStyle w:val="DeltaViewInsertion"/>
          <w:rFonts w:cs="Arial"/>
          <w:color w:val="auto"/>
          <w:sz w:val="22"/>
          <w:u w:val="none"/>
        </w:rPr>
        <w:t>.</w:t>
      </w:r>
      <w:r w:rsidR="00077A59" w:rsidRPr="00D060DF">
        <w:rPr>
          <w:rFonts w:cs="Arial"/>
          <w:sz w:val="22"/>
        </w:rPr>
        <w:t>1.</w:t>
      </w:r>
      <w:r w:rsidR="00495356" w:rsidRPr="00D060DF">
        <w:rPr>
          <w:rFonts w:cs="Arial"/>
          <w:sz w:val="22"/>
        </w:rPr>
        <w:tab/>
      </w:r>
      <w:r w:rsidR="00077A59" w:rsidRPr="00D060DF">
        <w:rPr>
          <w:rFonts w:cs="Arial"/>
          <w:sz w:val="22"/>
        </w:rPr>
        <w:t xml:space="preserve">Os termos e condições deste </w:t>
      </w:r>
      <w:r w:rsidR="00077A59" w:rsidRPr="00D060DF">
        <w:rPr>
          <w:rFonts w:cs="Arial"/>
          <w:color w:val="000000"/>
          <w:sz w:val="22"/>
        </w:rPr>
        <w:t xml:space="preserve">Contrato de </w:t>
      </w:r>
      <w:r w:rsidR="00077A59" w:rsidRPr="00D060DF">
        <w:rPr>
          <w:rFonts w:cs="Arial"/>
          <w:sz w:val="22"/>
        </w:rPr>
        <w:t xml:space="preserve">Cessão Fiduciária </w:t>
      </w:r>
      <w:r w:rsidR="00591868" w:rsidRPr="00D060DF">
        <w:rPr>
          <w:rFonts w:cs="Arial"/>
          <w:sz w:val="22"/>
        </w:rPr>
        <w:t>devem ser interpretados de acordo com a legislação vigente na República Federativa do Brasil.</w:t>
      </w:r>
    </w:p>
    <w:p w14:paraId="0AA478A7" w14:textId="77777777" w:rsidR="00591868" w:rsidRPr="00D060DF" w:rsidRDefault="00591868" w:rsidP="002E2CE1">
      <w:pPr>
        <w:spacing w:line="288" w:lineRule="auto"/>
        <w:jc w:val="both"/>
        <w:rPr>
          <w:rFonts w:cs="Arial"/>
          <w:sz w:val="22"/>
        </w:rPr>
      </w:pPr>
    </w:p>
    <w:p w14:paraId="62B55A02" w14:textId="77777777" w:rsidR="00077A59" w:rsidRPr="00D060DF" w:rsidRDefault="00D22013" w:rsidP="002E2CE1">
      <w:pPr>
        <w:spacing w:line="288" w:lineRule="auto"/>
        <w:jc w:val="both"/>
        <w:rPr>
          <w:rFonts w:cs="Arial"/>
          <w:sz w:val="22"/>
        </w:rPr>
      </w:pPr>
      <w:r w:rsidRPr="00D060DF">
        <w:rPr>
          <w:rFonts w:cs="Arial"/>
          <w:sz w:val="22"/>
        </w:rPr>
        <w:t>8</w:t>
      </w:r>
      <w:r w:rsidR="00077A59" w:rsidRPr="00D060DF">
        <w:rPr>
          <w:rFonts w:cs="Arial"/>
          <w:sz w:val="22"/>
        </w:rPr>
        <w:t>.2.</w:t>
      </w:r>
      <w:r w:rsidR="00077A59" w:rsidRPr="00D060DF">
        <w:rPr>
          <w:rFonts w:cs="Arial"/>
          <w:sz w:val="22"/>
        </w:rPr>
        <w:tab/>
      </w:r>
      <w:r w:rsidR="00E20478" w:rsidRPr="00D060DF">
        <w:rPr>
          <w:rFonts w:cs="Arial"/>
          <w:sz w:val="22"/>
        </w:rPr>
        <w:t>Fica eleito o foro da Comarca da cidade de São Paulo, do Estado de São Paulo como o único competente para dirimir as questões eventualmente oriundas deste Contrato de Cessão Fiduciária, com expressa renúncia a qualquer outro, por mais privilegiado que seja.</w:t>
      </w:r>
    </w:p>
    <w:p w14:paraId="624AF988" w14:textId="77777777" w:rsidR="00944ECE" w:rsidRPr="00D060DF" w:rsidRDefault="00944ECE" w:rsidP="002E2CE1">
      <w:pPr>
        <w:spacing w:line="288" w:lineRule="auto"/>
        <w:jc w:val="both"/>
        <w:rPr>
          <w:rStyle w:val="DeltaViewInsertion"/>
          <w:rFonts w:cs="Arial"/>
          <w:color w:val="auto"/>
          <w:sz w:val="22"/>
          <w:u w:val="none"/>
        </w:rPr>
      </w:pPr>
    </w:p>
    <w:p w14:paraId="7153CB71" w14:textId="64D2C996" w:rsidR="00074DDE" w:rsidRPr="00D060DF" w:rsidRDefault="00944ECE" w:rsidP="002E2CE1">
      <w:pPr>
        <w:spacing w:line="288" w:lineRule="auto"/>
        <w:jc w:val="both"/>
        <w:rPr>
          <w:rFonts w:cs="Arial"/>
          <w:sz w:val="22"/>
        </w:rPr>
      </w:pPr>
      <w:r w:rsidRPr="00FA2C69">
        <w:rPr>
          <w:rFonts w:cs="Arial"/>
          <w:sz w:val="22"/>
        </w:rPr>
        <w:t xml:space="preserve">O presente </w:t>
      </w:r>
      <w:r w:rsidR="00077A59" w:rsidRPr="00D060DF">
        <w:rPr>
          <w:rFonts w:cs="Arial"/>
          <w:color w:val="000000"/>
          <w:sz w:val="22"/>
        </w:rPr>
        <w:t xml:space="preserve">Contrato de </w:t>
      </w:r>
      <w:r w:rsidR="00077A59" w:rsidRPr="00D060DF">
        <w:rPr>
          <w:rFonts w:cs="Arial"/>
          <w:sz w:val="22"/>
        </w:rPr>
        <w:t xml:space="preserve">Cessão Fiduciária </w:t>
      </w:r>
      <w:r w:rsidRPr="00D060DF">
        <w:rPr>
          <w:rFonts w:cs="Arial"/>
          <w:sz w:val="22"/>
        </w:rPr>
        <w:t xml:space="preserve">é firmado em </w:t>
      </w:r>
      <w:r w:rsidR="0029521F">
        <w:rPr>
          <w:rFonts w:cs="Arial"/>
          <w:sz w:val="22"/>
        </w:rPr>
        <w:t xml:space="preserve">6 </w:t>
      </w:r>
      <w:r w:rsidR="00060DD8">
        <w:rPr>
          <w:rFonts w:cs="Arial"/>
          <w:sz w:val="22"/>
        </w:rPr>
        <w:t>(</w:t>
      </w:r>
      <w:r w:rsidR="0029521F">
        <w:rPr>
          <w:rFonts w:cs="Arial"/>
          <w:sz w:val="22"/>
        </w:rPr>
        <w:t>seis</w:t>
      </w:r>
      <w:r w:rsidR="00060DD8">
        <w:rPr>
          <w:rFonts w:cs="Arial"/>
          <w:sz w:val="22"/>
        </w:rPr>
        <w:t>)</w:t>
      </w:r>
      <w:r w:rsidRPr="00D060DF">
        <w:rPr>
          <w:rFonts w:cs="Arial"/>
          <w:sz w:val="22"/>
        </w:rPr>
        <w:t xml:space="preserve"> vias, de igual teor e forma, na presença de 2 (duas) testemunhas.</w:t>
      </w:r>
    </w:p>
    <w:p w14:paraId="36B0A39D" w14:textId="77777777" w:rsidR="00941B8A" w:rsidRPr="00D060DF" w:rsidRDefault="00941B8A" w:rsidP="002E2CE1">
      <w:pPr>
        <w:spacing w:line="288" w:lineRule="auto"/>
        <w:jc w:val="both"/>
        <w:rPr>
          <w:rFonts w:cs="Arial"/>
          <w:sz w:val="22"/>
        </w:rPr>
      </w:pPr>
    </w:p>
    <w:p w14:paraId="6DB9A176" w14:textId="63BA3878" w:rsidR="006512B8" w:rsidRPr="00135C5E" w:rsidRDefault="0029521F" w:rsidP="0094256E">
      <w:pPr>
        <w:spacing w:line="288" w:lineRule="auto"/>
        <w:jc w:val="center"/>
        <w:rPr>
          <w:rFonts w:cs="Arial"/>
          <w:sz w:val="22"/>
        </w:rPr>
      </w:pPr>
      <w:r>
        <w:rPr>
          <w:rFonts w:cs="Arial"/>
          <w:sz w:val="22"/>
        </w:rPr>
        <w:t>São Paulo, 17 de maio de 2019.</w:t>
      </w:r>
    </w:p>
    <w:p w14:paraId="057421F5" w14:textId="77777777" w:rsidR="006512B8" w:rsidRPr="00135C5E" w:rsidRDefault="006512B8" w:rsidP="006512B8">
      <w:pPr>
        <w:spacing w:line="288" w:lineRule="auto"/>
        <w:jc w:val="center"/>
        <w:rPr>
          <w:rFonts w:cs="Arial"/>
          <w:sz w:val="22"/>
        </w:rPr>
      </w:pPr>
    </w:p>
    <w:p w14:paraId="534771AB" w14:textId="52155AFC" w:rsidR="006512B8" w:rsidRDefault="006512B8" w:rsidP="006512B8">
      <w:pPr>
        <w:jc w:val="both"/>
        <w:rPr>
          <w:rFonts w:cs="Arial"/>
          <w:i/>
          <w:color w:val="000000"/>
          <w:sz w:val="22"/>
        </w:rPr>
      </w:pPr>
      <w:r w:rsidRPr="00135C5E">
        <w:rPr>
          <w:rFonts w:cs="Arial"/>
          <w:b/>
          <w:sz w:val="22"/>
        </w:rPr>
        <w:br w:type="page"/>
      </w:r>
      <w:r>
        <w:rPr>
          <w:rFonts w:cs="Arial"/>
          <w:i/>
          <w:sz w:val="22"/>
        </w:rPr>
        <w:lastRenderedPageBreak/>
        <w:t xml:space="preserve">Página de assinaturas do </w:t>
      </w:r>
      <w:r w:rsidRPr="007F0766">
        <w:rPr>
          <w:rFonts w:cs="Arial"/>
          <w:i/>
          <w:color w:val="000000"/>
          <w:sz w:val="22"/>
        </w:rPr>
        <w:t>Instrumento Particular de Cessão Fiduciária de Direitos Creditórios</w:t>
      </w:r>
      <w:r>
        <w:rPr>
          <w:rFonts w:cs="Arial"/>
          <w:i/>
          <w:color w:val="000000"/>
          <w:sz w:val="22"/>
        </w:rPr>
        <w:t xml:space="preserve"> de Taxa de Administração</w:t>
      </w:r>
      <w:r w:rsidRPr="007F0766">
        <w:rPr>
          <w:rFonts w:cs="Arial"/>
          <w:i/>
          <w:color w:val="000000"/>
          <w:sz w:val="22"/>
        </w:rPr>
        <w:t xml:space="preserve"> em Garantia e Outras </w:t>
      </w:r>
      <w:r w:rsidRPr="007F0766">
        <w:rPr>
          <w:i/>
          <w:sz w:val="22"/>
          <w:szCs w:val="22"/>
        </w:rPr>
        <w:t xml:space="preserve">Avenças </w:t>
      </w:r>
      <w:r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Pr>
          <w:rFonts w:cs="Arial"/>
          <w:color w:val="000000"/>
          <w:sz w:val="22"/>
        </w:rPr>
        <w:t xml:space="preserve">, </w:t>
      </w:r>
      <w:r>
        <w:rPr>
          <w:rFonts w:cs="Arial"/>
          <w:i/>
          <w:color w:val="000000"/>
          <w:sz w:val="22"/>
        </w:rPr>
        <w:t xml:space="preserve">celebrado entre a Moura Dubeux Engenharia S.A. e a Simplific Pavarini Distribuidora de Títulos e Valores Mobiliários Ltda., em </w:t>
      </w:r>
      <w:r w:rsidR="00060DD8">
        <w:rPr>
          <w:rFonts w:cs="Arial"/>
          <w:i/>
          <w:color w:val="000000"/>
          <w:sz w:val="22"/>
        </w:rPr>
        <w:t>17 de maio</w:t>
      </w:r>
      <w:r>
        <w:rPr>
          <w:rFonts w:cs="Arial"/>
          <w:i/>
          <w:color w:val="000000"/>
          <w:sz w:val="22"/>
        </w:rPr>
        <w:t xml:space="preserve"> de 2019.</w:t>
      </w:r>
    </w:p>
    <w:p w14:paraId="76E099C4" w14:textId="77777777" w:rsidR="006512B8" w:rsidRDefault="006512B8" w:rsidP="006512B8">
      <w:pPr>
        <w:jc w:val="both"/>
        <w:rPr>
          <w:rFonts w:cs="Arial"/>
          <w:i/>
          <w:color w:val="000000"/>
          <w:sz w:val="22"/>
        </w:rPr>
      </w:pPr>
    </w:p>
    <w:p w14:paraId="2177DC95" w14:textId="77777777" w:rsidR="006512B8" w:rsidRDefault="006512B8" w:rsidP="006512B8">
      <w:pPr>
        <w:jc w:val="both"/>
        <w:rPr>
          <w:rFonts w:cs="Arial"/>
          <w:i/>
          <w:color w:val="000000"/>
          <w:sz w:val="22"/>
        </w:rPr>
      </w:pPr>
    </w:p>
    <w:p w14:paraId="0E55F4A8" w14:textId="77777777" w:rsidR="006512B8" w:rsidRDefault="006512B8" w:rsidP="006512B8">
      <w:pPr>
        <w:jc w:val="both"/>
        <w:rPr>
          <w:rFonts w:cs="Arial"/>
          <w:i/>
          <w:color w:val="000000"/>
          <w:sz w:val="22"/>
        </w:rPr>
      </w:pPr>
    </w:p>
    <w:p w14:paraId="1297912C" w14:textId="77777777" w:rsidR="006512B8" w:rsidRPr="00F94407" w:rsidRDefault="006512B8" w:rsidP="006512B8">
      <w:pPr>
        <w:jc w:val="center"/>
        <w:rPr>
          <w:rFonts w:cs="Arial"/>
          <w:b/>
          <w:color w:val="000000"/>
          <w:sz w:val="22"/>
        </w:rPr>
      </w:pPr>
      <w:r>
        <w:rPr>
          <w:rFonts w:cs="Arial"/>
          <w:b/>
          <w:color w:val="000000"/>
          <w:sz w:val="22"/>
        </w:rPr>
        <w:t>MOURA DUBEUX ENGENHARIA S.A.</w:t>
      </w:r>
    </w:p>
    <w:p w14:paraId="5BA90B0A" w14:textId="77777777" w:rsidR="006512B8" w:rsidRDefault="006512B8" w:rsidP="006512B8">
      <w:pPr>
        <w:rPr>
          <w:rFonts w:cs="Arial"/>
          <w:b/>
          <w:sz w:val="22"/>
        </w:rPr>
      </w:pPr>
      <w:r>
        <w:rPr>
          <w:rFonts w:cs="Arial"/>
          <w:color w:val="000000"/>
          <w:sz w:val="22"/>
        </w:rPr>
        <w:t xml:space="preserve"> </w:t>
      </w:r>
      <w:r>
        <w:rPr>
          <w:rFonts w:cs="Arial"/>
          <w:b/>
          <w:sz w:val="22"/>
        </w:rPr>
        <w:br w:type="page"/>
      </w:r>
    </w:p>
    <w:p w14:paraId="7F197876" w14:textId="18504ECA" w:rsidR="006512B8" w:rsidRDefault="006512B8" w:rsidP="006512B8">
      <w:pPr>
        <w:jc w:val="both"/>
        <w:rPr>
          <w:rFonts w:cs="Arial"/>
          <w:i/>
          <w:color w:val="000000"/>
          <w:sz w:val="22"/>
        </w:rPr>
      </w:pPr>
      <w:r>
        <w:rPr>
          <w:rFonts w:cs="Arial"/>
          <w:i/>
          <w:sz w:val="22"/>
        </w:rPr>
        <w:lastRenderedPageBreak/>
        <w:t xml:space="preserve">Página de assinaturas do </w:t>
      </w:r>
      <w:r w:rsidRPr="007F0766">
        <w:rPr>
          <w:rFonts w:cs="Arial"/>
          <w:i/>
          <w:color w:val="000000"/>
          <w:sz w:val="22"/>
        </w:rPr>
        <w:t>Instrumento Particular de Cessão Fiduciária de Direitos Creditórios</w:t>
      </w:r>
      <w:r>
        <w:rPr>
          <w:rFonts w:cs="Arial"/>
          <w:i/>
          <w:color w:val="000000"/>
          <w:sz w:val="22"/>
        </w:rPr>
        <w:t xml:space="preserve"> de Taxa de Administração</w:t>
      </w:r>
      <w:r w:rsidRPr="007F0766">
        <w:rPr>
          <w:rFonts w:cs="Arial"/>
          <w:i/>
          <w:color w:val="000000"/>
          <w:sz w:val="22"/>
        </w:rPr>
        <w:t xml:space="preserve"> em Garantia e Outras </w:t>
      </w:r>
      <w:r w:rsidRPr="007F0766">
        <w:rPr>
          <w:i/>
          <w:sz w:val="22"/>
          <w:szCs w:val="22"/>
        </w:rPr>
        <w:t xml:space="preserve">Avenças </w:t>
      </w:r>
      <w:r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Pr>
          <w:rFonts w:cs="Arial"/>
          <w:color w:val="000000"/>
          <w:sz w:val="22"/>
        </w:rPr>
        <w:t xml:space="preserve">, </w:t>
      </w:r>
      <w:r>
        <w:rPr>
          <w:rFonts w:cs="Arial"/>
          <w:i/>
          <w:color w:val="000000"/>
          <w:sz w:val="22"/>
        </w:rPr>
        <w:t xml:space="preserve">celebrado entre a Moura Dubeux Engenharia S.A. e a Simplific Pavarini Distribuidora de Títulos e Valores Mobiliários Ltda., em </w:t>
      </w:r>
      <w:r w:rsidR="00060DD8">
        <w:rPr>
          <w:rFonts w:cs="Arial"/>
          <w:i/>
          <w:color w:val="000000"/>
          <w:sz w:val="22"/>
        </w:rPr>
        <w:t>17 de maio</w:t>
      </w:r>
      <w:r>
        <w:rPr>
          <w:rFonts w:cs="Arial"/>
          <w:i/>
          <w:color w:val="000000"/>
          <w:sz w:val="22"/>
        </w:rPr>
        <w:t xml:space="preserve"> de 2019.</w:t>
      </w:r>
    </w:p>
    <w:p w14:paraId="0F2F5469" w14:textId="77777777" w:rsidR="006512B8" w:rsidRDefault="006512B8" w:rsidP="006512B8">
      <w:pPr>
        <w:jc w:val="both"/>
        <w:rPr>
          <w:rFonts w:cs="Arial"/>
          <w:i/>
          <w:color w:val="000000"/>
          <w:sz w:val="22"/>
        </w:rPr>
      </w:pPr>
    </w:p>
    <w:p w14:paraId="25C5F845" w14:textId="77777777" w:rsidR="006512B8" w:rsidRDefault="006512B8" w:rsidP="006512B8">
      <w:pPr>
        <w:jc w:val="both"/>
        <w:rPr>
          <w:rFonts w:cs="Arial"/>
          <w:i/>
          <w:color w:val="000000"/>
          <w:sz w:val="22"/>
        </w:rPr>
      </w:pPr>
    </w:p>
    <w:p w14:paraId="36D2246B" w14:textId="77777777" w:rsidR="006512B8" w:rsidRDefault="006512B8" w:rsidP="006512B8">
      <w:pPr>
        <w:jc w:val="both"/>
        <w:rPr>
          <w:rFonts w:cs="Arial"/>
          <w:i/>
          <w:color w:val="000000"/>
          <w:sz w:val="22"/>
        </w:rPr>
      </w:pPr>
    </w:p>
    <w:p w14:paraId="36CBDCF0" w14:textId="77777777" w:rsidR="006512B8" w:rsidRPr="00A968ED" w:rsidRDefault="006512B8" w:rsidP="006512B8">
      <w:pPr>
        <w:jc w:val="center"/>
        <w:rPr>
          <w:rFonts w:cs="Arial"/>
          <w:b/>
          <w:color w:val="000000"/>
          <w:sz w:val="22"/>
        </w:rPr>
      </w:pPr>
      <w:r>
        <w:rPr>
          <w:rFonts w:cs="Arial"/>
          <w:b/>
          <w:color w:val="000000"/>
          <w:sz w:val="22"/>
        </w:rPr>
        <w:t>SIMPLIFIC PAVARINI DISTRIBUIDORA DE TÍTULOS E VALORES MOBILIÁRIOS LTDA.</w:t>
      </w:r>
    </w:p>
    <w:p w14:paraId="45E7A247" w14:textId="77777777" w:rsidR="006512B8" w:rsidRDefault="006512B8" w:rsidP="006512B8">
      <w:pPr>
        <w:rPr>
          <w:rFonts w:cs="Arial"/>
          <w:b/>
          <w:sz w:val="22"/>
        </w:rPr>
      </w:pPr>
      <w:r>
        <w:rPr>
          <w:rFonts w:cs="Arial"/>
          <w:b/>
          <w:sz w:val="22"/>
        </w:rPr>
        <w:br w:type="page"/>
      </w:r>
    </w:p>
    <w:p w14:paraId="62495562" w14:textId="77777777" w:rsidR="006512B8" w:rsidRDefault="006512B8" w:rsidP="006512B8">
      <w:pPr>
        <w:jc w:val="both"/>
        <w:rPr>
          <w:rFonts w:cs="Arial"/>
          <w:b/>
          <w:sz w:val="22"/>
        </w:rPr>
      </w:pPr>
    </w:p>
    <w:p w14:paraId="325D7768" w14:textId="5BEB5BAB" w:rsidR="006512B8" w:rsidRDefault="006512B8" w:rsidP="006512B8">
      <w:pPr>
        <w:jc w:val="both"/>
        <w:rPr>
          <w:rFonts w:cs="Arial"/>
          <w:i/>
          <w:color w:val="000000"/>
          <w:sz w:val="22"/>
        </w:rPr>
      </w:pPr>
      <w:r>
        <w:rPr>
          <w:rFonts w:cs="Arial"/>
          <w:i/>
          <w:sz w:val="22"/>
        </w:rPr>
        <w:t xml:space="preserve">Página de assinaturas do </w:t>
      </w:r>
      <w:r w:rsidRPr="007F0766">
        <w:rPr>
          <w:rFonts w:cs="Arial"/>
          <w:i/>
          <w:color w:val="000000"/>
          <w:sz w:val="22"/>
        </w:rPr>
        <w:t>Instrumento Particular de Cessão Fiduciária de Direitos Creditórios</w:t>
      </w:r>
      <w:r>
        <w:rPr>
          <w:rFonts w:cs="Arial"/>
          <w:i/>
          <w:color w:val="000000"/>
          <w:sz w:val="22"/>
        </w:rPr>
        <w:t xml:space="preserve"> de Taxa de Administração</w:t>
      </w:r>
      <w:r w:rsidRPr="007F0766">
        <w:rPr>
          <w:rFonts w:cs="Arial"/>
          <w:i/>
          <w:color w:val="000000"/>
          <w:sz w:val="22"/>
        </w:rPr>
        <w:t xml:space="preserve"> em Garantia e Outras </w:t>
      </w:r>
      <w:r w:rsidRPr="007F0766">
        <w:rPr>
          <w:i/>
          <w:sz w:val="22"/>
          <w:szCs w:val="22"/>
        </w:rPr>
        <w:t xml:space="preserve">Avenças </w:t>
      </w:r>
      <w:r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Pr>
          <w:rFonts w:cs="Arial"/>
          <w:color w:val="000000"/>
          <w:sz w:val="22"/>
        </w:rPr>
        <w:t xml:space="preserve">, </w:t>
      </w:r>
      <w:r>
        <w:rPr>
          <w:rFonts w:cs="Arial"/>
          <w:i/>
          <w:color w:val="000000"/>
          <w:sz w:val="22"/>
        </w:rPr>
        <w:t xml:space="preserve">celebrado entre a Moura Dubeux Engenharia S.A. e a Simplific Pavarini Distribuidora de Títulos e Valores Mobiliários Ltda., em </w:t>
      </w:r>
      <w:r w:rsidR="00060DD8">
        <w:rPr>
          <w:rFonts w:cs="Arial"/>
          <w:i/>
          <w:color w:val="000000"/>
          <w:sz w:val="22"/>
        </w:rPr>
        <w:t>17 de maio</w:t>
      </w:r>
      <w:r>
        <w:rPr>
          <w:rFonts w:cs="Arial"/>
          <w:i/>
          <w:color w:val="000000"/>
          <w:sz w:val="22"/>
        </w:rPr>
        <w:t xml:space="preserve"> de 2019.</w:t>
      </w:r>
    </w:p>
    <w:p w14:paraId="46BA8C59" w14:textId="77777777" w:rsidR="006512B8" w:rsidRDefault="006512B8" w:rsidP="006512B8">
      <w:pPr>
        <w:jc w:val="both"/>
        <w:rPr>
          <w:rFonts w:cs="Arial"/>
          <w:i/>
          <w:color w:val="000000"/>
          <w:sz w:val="22"/>
        </w:rPr>
      </w:pPr>
    </w:p>
    <w:p w14:paraId="7DA71BAE" w14:textId="77777777" w:rsidR="006512B8" w:rsidRDefault="006512B8" w:rsidP="006512B8">
      <w:pPr>
        <w:spacing w:line="288" w:lineRule="auto"/>
        <w:jc w:val="both"/>
        <w:rPr>
          <w:rFonts w:cs="Arial"/>
          <w:sz w:val="22"/>
        </w:rPr>
      </w:pPr>
    </w:p>
    <w:p w14:paraId="0EDDCAE4" w14:textId="77777777" w:rsidR="006512B8" w:rsidRDefault="006512B8" w:rsidP="006512B8">
      <w:pPr>
        <w:spacing w:line="288" w:lineRule="auto"/>
        <w:jc w:val="both"/>
        <w:rPr>
          <w:rFonts w:cs="Arial"/>
          <w:sz w:val="22"/>
        </w:rPr>
      </w:pPr>
      <w:r>
        <w:rPr>
          <w:rFonts w:cs="Arial"/>
          <w:sz w:val="22"/>
        </w:rPr>
        <w:t>Testemunhas:</w:t>
      </w:r>
    </w:p>
    <w:p w14:paraId="6DBD36DC" w14:textId="77777777" w:rsidR="006512B8" w:rsidRDefault="006512B8" w:rsidP="006512B8">
      <w:pPr>
        <w:spacing w:line="288" w:lineRule="auto"/>
        <w:jc w:val="both"/>
        <w:rPr>
          <w:rFonts w:cs="Arial"/>
          <w:sz w:val="22"/>
        </w:rPr>
      </w:pPr>
    </w:p>
    <w:p w14:paraId="0EEE924E" w14:textId="77777777" w:rsidR="006512B8" w:rsidRDefault="006512B8" w:rsidP="006512B8">
      <w:pPr>
        <w:spacing w:line="288" w:lineRule="auto"/>
        <w:jc w:val="both"/>
        <w:rPr>
          <w:rFonts w:cs="Arial"/>
          <w:sz w:val="22"/>
        </w:rPr>
      </w:pPr>
    </w:p>
    <w:p w14:paraId="716F81E4" w14:textId="77777777" w:rsidR="006512B8" w:rsidRPr="004B2919" w:rsidRDefault="006512B8" w:rsidP="006512B8">
      <w:pPr>
        <w:spacing w:line="288" w:lineRule="auto"/>
        <w:jc w:val="both"/>
        <w:rPr>
          <w:rFonts w:cs="Arial"/>
          <w:sz w:val="22"/>
        </w:rPr>
      </w:pPr>
      <w:r>
        <w:rPr>
          <w:rFonts w:cs="Arial"/>
          <w:sz w:val="22"/>
        </w:rPr>
        <w:t>____________________________</w:t>
      </w:r>
      <w:r>
        <w:rPr>
          <w:rFonts w:cs="Arial"/>
          <w:sz w:val="22"/>
        </w:rPr>
        <w:tab/>
      </w:r>
      <w:r>
        <w:rPr>
          <w:rFonts w:cs="Arial"/>
          <w:sz w:val="22"/>
        </w:rPr>
        <w:tab/>
      </w:r>
      <w:r>
        <w:rPr>
          <w:rFonts w:cs="Arial"/>
          <w:sz w:val="22"/>
        </w:rPr>
        <w:tab/>
      </w:r>
      <w:r>
        <w:rPr>
          <w:rFonts w:cs="Arial"/>
          <w:sz w:val="22"/>
        </w:rPr>
        <w:tab/>
        <w:t>____________________________</w:t>
      </w:r>
    </w:p>
    <w:p w14:paraId="5DD6F393" w14:textId="77777777" w:rsidR="006512B8" w:rsidRDefault="006512B8" w:rsidP="006512B8">
      <w:pPr>
        <w:spacing w:line="288" w:lineRule="auto"/>
        <w:jc w:val="both"/>
        <w:rPr>
          <w:rFonts w:cs="Arial"/>
          <w:sz w:val="22"/>
        </w:rPr>
      </w:pPr>
      <w:r>
        <w:rPr>
          <w:rFonts w:cs="Arial"/>
          <w:sz w:val="22"/>
        </w:rPr>
        <w:t>Nome:</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Nome:</w:t>
      </w:r>
    </w:p>
    <w:p w14:paraId="1A4B3009" w14:textId="77777777" w:rsidR="006512B8" w:rsidRDefault="006512B8" w:rsidP="006512B8">
      <w:pPr>
        <w:spacing w:line="288" w:lineRule="auto"/>
        <w:jc w:val="both"/>
        <w:rPr>
          <w:rFonts w:cs="Arial"/>
          <w:sz w:val="22"/>
        </w:rPr>
      </w:pPr>
      <w:r>
        <w:rPr>
          <w:rFonts w:cs="Arial"/>
          <w:sz w:val="22"/>
        </w:rPr>
        <w:t>RG:</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RG:</w:t>
      </w:r>
    </w:p>
    <w:p w14:paraId="517E96BF" w14:textId="77777777" w:rsidR="006512B8" w:rsidRDefault="006512B8" w:rsidP="006512B8">
      <w:pPr>
        <w:spacing w:line="288" w:lineRule="auto"/>
        <w:jc w:val="both"/>
        <w:rPr>
          <w:rFonts w:cs="Arial"/>
          <w:sz w:val="22"/>
        </w:rPr>
      </w:pPr>
      <w:r>
        <w:rPr>
          <w:rFonts w:cs="Arial"/>
          <w:sz w:val="22"/>
        </w:rPr>
        <w:t>CPF:</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CPF:</w:t>
      </w:r>
    </w:p>
    <w:p w14:paraId="0069F030" w14:textId="77777777" w:rsidR="006512B8" w:rsidRDefault="006512B8" w:rsidP="006512B8">
      <w:pPr>
        <w:rPr>
          <w:rFonts w:cs="Arial"/>
          <w:b/>
          <w:color w:val="000000"/>
          <w:sz w:val="22"/>
        </w:rPr>
      </w:pPr>
      <w:r>
        <w:rPr>
          <w:rFonts w:cs="Arial"/>
          <w:b/>
          <w:color w:val="000000"/>
          <w:sz w:val="22"/>
        </w:rPr>
        <w:br w:type="page"/>
      </w:r>
    </w:p>
    <w:p w14:paraId="7B3009E5" w14:textId="77777777" w:rsidR="006512B8" w:rsidRPr="00135C5E" w:rsidRDefault="006512B8" w:rsidP="006512B8">
      <w:pPr>
        <w:spacing w:line="320" w:lineRule="exact"/>
        <w:jc w:val="center"/>
        <w:rPr>
          <w:sz w:val="22"/>
          <w:szCs w:val="22"/>
        </w:rPr>
      </w:pPr>
    </w:p>
    <w:p w14:paraId="7CF899B0" w14:textId="77777777" w:rsidR="006512B8" w:rsidRDefault="006512B8" w:rsidP="006512B8">
      <w:pPr>
        <w:spacing w:line="320" w:lineRule="exact"/>
        <w:jc w:val="center"/>
        <w:rPr>
          <w:b/>
          <w:smallCaps/>
          <w:sz w:val="22"/>
          <w:szCs w:val="22"/>
        </w:rPr>
      </w:pPr>
      <w:r>
        <w:rPr>
          <w:b/>
          <w:smallCaps/>
          <w:sz w:val="22"/>
          <w:szCs w:val="22"/>
        </w:rPr>
        <w:t>Anexo I</w:t>
      </w:r>
    </w:p>
    <w:p w14:paraId="682CFB22" w14:textId="77777777" w:rsidR="006512B8" w:rsidRDefault="006512B8" w:rsidP="006512B8">
      <w:pPr>
        <w:spacing w:line="320" w:lineRule="exact"/>
        <w:jc w:val="center"/>
        <w:rPr>
          <w:b/>
          <w:smallCaps/>
          <w:sz w:val="22"/>
          <w:szCs w:val="22"/>
        </w:rPr>
      </w:pPr>
      <w:r>
        <w:rPr>
          <w:b/>
          <w:smallCaps/>
          <w:sz w:val="22"/>
          <w:szCs w:val="22"/>
        </w:rPr>
        <w:t>Orçamento previsto para a construção do Condomínio 1</w:t>
      </w:r>
    </w:p>
    <w:p w14:paraId="20AB2D7B" w14:textId="77777777" w:rsidR="006512B8" w:rsidRDefault="006512B8" w:rsidP="006512B8">
      <w:pPr>
        <w:rPr>
          <w:b/>
          <w:smallCaps/>
          <w:sz w:val="22"/>
          <w:szCs w:val="22"/>
        </w:rPr>
      </w:pPr>
      <w:r>
        <w:rPr>
          <w:b/>
          <w:smallCaps/>
          <w:sz w:val="22"/>
          <w:szCs w:val="22"/>
        </w:rPr>
        <w:br w:type="page"/>
      </w:r>
    </w:p>
    <w:p w14:paraId="61FC9143" w14:textId="77777777" w:rsidR="006512B8" w:rsidRDefault="006512B8" w:rsidP="006512B8">
      <w:pPr>
        <w:spacing w:line="320" w:lineRule="exact"/>
        <w:jc w:val="center"/>
        <w:rPr>
          <w:b/>
          <w:smallCaps/>
          <w:sz w:val="22"/>
          <w:szCs w:val="22"/>
        </w:rPr>
      </w:pPr>
      <w:r>
        <w:rPr>
          <w:b/>
          <w:smallCaps/>
          <w:sz w:val="22"/>
          <w:szCs w:val="22"/>
        </w:rPr>
        <w:lastRenderedPageBreak/>
        <w:t>Anexo II</w:t>
      </w:r>
    </w:p>
    <w:p w14:paraId="315D9F6B" w14:textId="77777777" w:rsidR="006512B8" w:rsidRDefault="006512B8" w:rsidP="006512B8">
      <w:pPr>
        <w:spacing w:line="320" w:lineRule="exact"/>
        <w:jc w:val="center"/>
        <w:rPr>
          <w:b/>
          <w:smallCaps/>
          <w:sz w:val="22"/>
          <w:szCs w:val="22"/>
        </w:rPr>
      </w:pPr>
      <w:r>
        <w:rPr>
          <w:b/>
          <w:smallCaps/>
          <w:sz w:val="22"/>
          <w:szCs w:val="22"/>
        </w:rPr>
        <w:t>Notificação</w:t>
      </w:r>
    </w:p>
    <w:p w14:paraId="6FB98ACF" w14:textId="77777777" w:rsidR="006512B8" w:rsidRDefault="006512B8" w:rsidP="006512B8">
      <w:pPr>
        <w:spacing w:line="320" w:lineRule="exact"/>
        <w:jc w:val="center"/>
        <w:rPr>
          <w:b/>
          <w:smallCaps/>
          <w:sz w:val="22"/>
          <w:szCs w:val="22"/>
        </w:rPr>
      </w:pPr>
    </w:p>
    <w:p w14:paraId="3C0F1738" w14:textId="77777777" w:rsidR="006512B8" w:rsidRPr="00B3099C" w:rsidRDefault="006512B8" w:rsidP="006512B8">
      <w:pPr>
        <w:spacing w:line="320" w:lineRule="exact"/>
        <w:jc w:val="both"/>
        <w:rPr>
          <w:sz w:val="22"/>
          <w:szCs w:val="22"/>
        </w:rPr>
      </w:pPr>
    </w:p>
    <w:p w14:paraId="29FA881A" w14:textId="77777777" w:rsidR="006512B8" w:rsidRPr="00B3099C" w:rsidRDefault="006512B8" w:rsidP="006512B8">
      <w:pPr>
        <w:spacing w:line="320" w:lineRule="exact"/>
        <w:jc w:val="right"/>
        <w:rPr>
          <w:sz w:val="22"/>
          <w:szCs w:val="22"/>
        </w:rPr>
      </w:pPr>
      <w:r w:rsidRPr="00B3099C">
        <w:rPr>
          <w:sz w:val="22"/>
          <w:szCs w:val="22"/>
        </w:rPr>
        <w:t xml:space="preserve">São Paulo, </w:t>
      </w:r>
      <w:r>
        <w:rPr>
          <w:sz w:val="22"/>
          <w:szCs w:val="22"/>
        </w:rPr>
        <w:t>[=] de [=] de [=]</w:t>
      </w:r>
      <w:r w:rsidRPr="00B3099C">
        <w:rPr>
          <w:sz w:val="22"/>
          <w:szCs w:val="22"/>
        </w:rPr>
        <w:t>.</w:t>
      </w:r>
    </w:p>
    <w:p w14:paraId="0B440F3C" w14:textId="77777777" w:rsidR="006512B8" w:rsidRPr="00B3099C" w:rsidRDefault="006512B8" w:rsidP="006512B8">
      <w:pPr>
        <w:spacing w:line="320" w:lineRule="exact"/>
        <w:jc w:val="both"/>
        <w:rPr>
          <w:sz w:val="22"/>
          <w:szCs w:val="22"/>
        </w:rPr>
      </w:pPr>
    </w:p>
    <w:p w14:paraId="4D0936B4" w14:textId="77777777" w:rsidR="006512B8" w:rsidRPr="00B3099C" w:rsidRDefault="006512B8" w:rsidP="006512B8">
      <w:pPr>
        <w:spacing w:line="320" w:lineRule="exact"/>
        <w:jc w:val="both"/>
        <w:rPr>
          <w:sz w:val="22"/>
          <w:szCs w:val="22"/>
        </w:rPr>
      </w:pPr>
      <w:r w:rsidRPr="00B3099C">
        <w:rPr>
          <w:sz w:val="22"/>
          <w:szCs w:val="22"/>
        </w:rPr>
        <w:t>[</w:t>
      </w:r>
      <w:r>
        <w:rPr>
          <w:sz w:val="22"/>
          <w:szCs w:val="22"/>
        </w:rPr>
        <w:t>Denominação do Condomínio 1</w:t>
      </w:r>
      <w:r w:rsidRPr="00B3099C">
        <w:rPr>
          <w:sz w:val="22"/>
          <w:szCs w:val="22"/>
        </w:rPr>
        <w:t>]</w:t>
      </w:r>
    </w:p>
    <w:p w14:paraId="75848349" w14:textId="77777777" w:rsidR="006512B8" w:rsidRPr="00B3099C" w:rsidRDefault="006512B8" w:rsidP="006512B8">
      <w:pPr>
        <w:spacing w:line="320" w:lineRule="exact"/>
        <w:jc w:val="both"/>
        <w:rPr>
          <w:sz w:val="22"/>
          <w:szCs w:val="22"/>
        </w:rPr>
      </w:pPr>
      <w:r w:rsidRPr="00B3099C">
        <w:rPr>
          <w:sz w:val="22"/>
          <w:szCs w:val="22"/>
        </w:rPr>
        <w:t xml:space="preserve">[Endereço da </w:t>
      </w:r>
      <w:r>
        <w:rPr>
          <w:sz w:val="22"/>
          <w:szCs w:val="22"/>
        </w:rPr>
        <w:t>a</w:t>
      </w:r>
      <w:r w:rsidRPr="00B3099C">
        <w:rPr>
          <w:sz w:val="22"/>
          <w:szCs w:val="22"/>
        </w:rPr>
        <w:t>dministradora</w:t>
      </w:r>
      <w:r>
        <w:rPr>
          <w:sz w:val="22"/>
          <w:szCs w:val="22"/>
        </w:rPr>
        <w:t xml:space="preserve"> do Condomínio 1</w:t>
      </w:r>
      <w:r w:rsidRPr="00B3099C">
        <w:rPr>
          <w:sz w:val="22"/>
          <w:szCs w:val="22"/>
        </w:rPr>
        <w:t>]</w:t>
      </w:r>
    </w:p>
    <w:p w14:paraId="77AD76EF" w14:textId="77777777" w:rsidR="006512B8" w:rsidRPr="00B3099C" w:rsidRDefault="006512B8" w:rsidP="006512B8">
      <w:pPr>
        <w:spacing w:line="320" w:lineRule="exact"/>
        <w:jc w:val="both"/>
        <w:rPr>
          <w:sz w:val="22"/>
          <w:szCs w:val="22"/>
        </w:rPr>
      </w:pPr>
    </w:p>
    <w:p w14:paraId="54B8B2EC" w14:textId="77777777" w:rsidR="006512B8" w:rsidRPr="00B3099C" w:rsidRDefault="006512B8" w:rsidP="006512B8">
      <w:pPr>
        <w:spacing w:line="320" w:lineRule="exact"/>
        <w:jc w:val="both"/>
        <w:rPr>
          <w:sz w:val="22"/>
          <w:szCs w:val="22"/>
        </w:rPr>
      </w:pPr>
    </w:p>
    <w:p w14:paraId="4CB4EA90" w14:textId="77777777" w:rsidR="006512B8" w:rsidRPr="00B3099C" w:rsidRDefault="006512B8" w:rsidP="006512B8">
      <w:pPr>
        <w:spacing w:line="320" w:lineRule="exact"/>
        <w:jc w:val="center"/>
        <w:rPr>
          <w:sz w:val="22"/>
          <w:szCs w:val="22"/>
        </w:rPr>
      </w:pPr>
      <w:r w:rsidRPr="00B3099C">
        <w:rPr>
          <w:sz w:val="22"/>
          <w:szCs w:val="22"/>
        </w:rPr>
        <w:t>Cessão Fiduciária de Direitos Creditórios</w:t>
      </w:r>
    </w:p>
    <w:p w14:paraId="5397868E" w14:textId="77777777" w:rsidR="006512B8" w:rsidRPr="00B3099C" w:rsidRDefault="006512B8" w:rsidP="006512B8">
      <w:pPr>
        <w:spacing w:line="320" w:lineRule="exact"/>
        <w:jc w:val="both"/>
        <w:rPr>
          <w:sz w:val="22"/>
          <w:szCs w:val="22"/>
        </w:rPr>
      </w:pPr>
    </w:p>
    <w:p w14:paraId="7711D32B" w14:textId="77777777" w:rsidR="006512B8" w:rsidRPr="00B3099C" w:rsidRDefault="006512B8" w:rsidP="006512B8">
      <w:pPr>
        <w:spacing w:line="320" w:lineRule="exact"/>
        <w:jc w:val="both"/>
        <w:rPr>
          <w:sz w:val="22"/>
          <w:szCs w:val="22"/>
        </w:rPr>
      </w:pPr>
      <w:r w:rsidRPr="00B3099C">
        <w:rPr>
          <w:sz w:val="22"/>
          <w:szCs w:val="22"/>
        </w:rPr>
        <w:t>Prezados Senhores,</w:t>
      </w:r>
    </w:p>
    <w:p w14:paraId="01DF13CF" w14:textId="77777777" w:rsidR="006512B8" w:rsidRPr="00B3099C" w:rsidRDefault="006512B8" w:rsidP="006512B8">
      <w:pPr>
        <w:spacing w:line="320" w:lineRule="exact"/>
        <w:jc w:val="both"/>
        <w:rPr>
          <w:sz w:val="22"/>
          <w:szCs w:val="22"/>
        </w:rPr>
      </w:pPr>
    </w:p>
    <w:p w14:paraId="660790FD" w14:textId="33E3C31C" w:rsidR="006512B8" w:rsidRPr="00B3099C" w:rsidRDefault="006512B8" w:rsidP="006512B8">
      <w:pPr>
        <w:spacing w:line="320" w:lineRule="exact"/>
        <w:jc w:val="both"/>
        <w:rPr>
          <w:sz w:val="22"/>
          <w:szCs w:val="22"/>
        </w:rPr>
      </w:pPr>
      <w:r w:rsidRPr="00B3099C">
        <w:rPr>
          <w:sz w:val="22"/>
          <w:szCs w:val="22"/>
        </w:rPr>
        <w:tab/>
        <w:t xml:space="preserve">Para os fins do artigo </w:t>
      </w:r>
      <w:r w:rsidR="00831C6E">
        <w:rPr>
          <w:sz w:val="22"/>
          <w:szCs w:val="22"/>
        </w:rPr>
        <w:t>290</w:t>
      </w:r>
      <w:r w:rsidRPr="00B3099C">
        <w:rPr>
          <w:sz w:val="22"/>
          <w:szCs w:val="22"/>
        </w:rPr>
        <w:t xml:space="preserve"> da Lei nº 10.406, de 10 de janeiro de 2002 (Código Civil Brasileiro), notificamos V.Sas. pela presente que, nos termos do "</w:t>
      </w:r>
      <w:r w:rsidRPr="00F94407">
        <w:rPr>
          <w:i/>
          <w:sz w:val="22"/>
          <w:szCs w:val="22"/>
        </w:rPr>
        <w:t>Instrumento Particular de Cessão Fiduciária de Direitos Creditórios de Taxa de Administração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B3099C">
        <w:rPr>
          <w:sz w:val="22"/>
          <w:szCs w:val="22"/>
        </w:rPr>
        <w:t xml:space="preserve">" ("Contrato de Cessão Fiduciária") celebrado em </w:t>
      </w:r>
      <w:r>
        <w:rPr>
          <w:sz w:val="22"/>
          <w:szCs w:val="22"/>
        </w:rPr>
        <w:t xml:space="preserve">[=] de [=] de [=] </w:t>
      </w:r>
      <w:r w:rsidRPr="00B3099C">
        <w:rPr>
          <w:sz w:val="22"/>
          <w:szCs w:val="22"/>
        </w:rPr>
        <w:t xml:space="preserve">entre a </w:t>
      </w:r>
      <w:r>
        <w:rPr>
          <w:sz w:val="22"/>
          <w:szCs w:val="22"/>
        </w:rPr>
        <w:t>Moura Dubex Engenharia S.A</w:t>
      </w:r>
      <w:r w:rsidRPr="00B3099C">
        <w:rPr>
          <w:sz w:val="22"/>
          <w:szCs w:val="22"/>
        </w:rPr>
        <w:t>. ("</w:t>
      </w:r>
      <w:r w:rsidRPr="00F94407">
        <w:rPr>
          <w:sz w:val="22"/>
          <w:szCs w:val="22"/>
          <w:u w:val="single"/>
        </w:rPr>
        <w:t>Fiduciante</w:t>
      </w:r>
      <w:r>
        <w:rPr>
          <w:sz w:val="22"/>
          <w:szCs w:val="22"/>
        </w:rPr>
        <w:t>") e a Simplific Pavarini Distribuidora de Títulos e Valores Mobiliários Ltda. (“</w:t>
      </w:r>
      <w:r>
        <w:rPr>
          <w:sz w:val="22"/>
          <w:szCs w:val="22"/>
          <w:u w:val="single"/>
        </w:rPr>
        <w:t>Fiduciário</w:t>
      </w:r>
      <w:r>
        <w:rPr>
          <w:sz w:val="22"/>
          <w:szCs w:val="22"/>
        </w:rPr>
        <w:t>”)</w:t>
      </w:r>
      <w:r w:rsidRPr="00B3099C">
        <w:rPr>
          <w:sz w:val="22"/>
          <w:szCs w:val="22"/>
        </w:rPr>
        <w:t xml:space="preserve">, a </w:t>
      </w:r>
      <w:r>
        <w:rPr>
          <w:sz w:val="22"/>
          <w:szCs w:val="22"/>
        </w:rPr>
        <w:t>Fiduciante</w:t>
      </w:r>
      <w:r w:rsidRPr="00B3099C">
        <w:rPr>
          <w:sz w:val="22"/>
          <w:szCs w:val="22"/>
        </w:rPr>
        <w:t xml:space="preserve"> cedeu fiduciariamente ao </w:t>
      </w:r>
      <w:r>
        <w:rPr>
          <w:sz w:val="22"/>
          <w:szCs w:val="22"/>
        </w:rPr>
        <w:t>Fiduciário</w:t>
      </w:r>
      <w:r w:rsidRPr="00B3099C">
        <w:rPr>
          <w:sz w:val="22"/>
          <w:szCs w:val="22"/>
        </w:rPr>
        <w:t xml:space="preserve">, dentre outros, </w:t>
      </w:r>
      <w:r>
        <w:rPr>
          <w:sz w:val="22"/>
          <w:szCs w:val="22"/>
        </w:rPr>
        <w:t>100</w:t>
      </w:r>
      <w:r w:rsidRPr="00B3099C">
        <w:rPr>
          <w:sz w:val="22"/>
          <w:szCs w:val="22"/>
        </w:rPr>
        <w:t>% (</w:t>
      </w:r>
      <w:r>
        <w:rPr>
          <w:sz w:val="22"/>
          <w:szCs w:val="22"/>
        </w:rPr>
        <w:t xml:space="preserve">cem </w:t>
      </w:r>
      <w:r w:rsidRPr="00B3099C">
        <w:rPr>
          <w:sz w:val="22"/>
          <w:szCs w:val="22"/>
        </w:rPr>
        <w:t>por cento) dos direitos creditórios por ela detidos, decorrentes da prestação dos serviços de administração técnica das obras a se</w:t>
      </w:r>
      <w:r w:rsidR="005242A2">
        <w:rPr>
          <w:sz w:val="22"/>
          <w:szCs w:val="22"/>
        </w:rPr>
        <w:t>rem realizadas no Condomínio 1</w:t>
      </w:r>
      <w:r w:rsidR="00831615">
        <w:rPr>
          <w:sz w:val="22"/>
          <w:szCs w:val="22"/>
        </w:rPr>
        <w:t xml:space="preserve"> </w:t>
      </w:r>
      <w:r w:rsidRPr="00B3099C">
        <w:rPr>
          <w:sz w:val="22"/>
          <w:szCs w:val="22"/>
        </w:rPr>
        <w:t>("Direitos Creditórios ").</w:t>
      </w:r>
    </w:p>
    <w:p w14:paraId="4B521ADF" w14:textId="77777777" w:rsidR="006512B8" w:rsidRPr="00B3099C" w:rsidRDefault="006512B8" w:rsidP="006512B8">
      <w:pPr>
        <w:spacing w:line="320" w:lineRule="exact"/>
        <w:jc w:val="both"/>
        <w:rPr>
          <w:sz w:val="22"/>
          <w:szCs w:val="22"/>
        </w:rPr>
      </w:pPr>
    </w:p>
    <w:p w14:paraId="27DDA924" w14:textId="62072BBD" w:rsidR="006512B8" w:rsidRDefault="006512B8" w:rsidP="00831C6E">
      <w:pPr>
        <w:spacing w:line="320" w:lineRule="exact"/>
        <w:ind w:firstLine="708"/>
        <w:jc w:val="both"/>
        <w:rPr>
          <w:sz w:val="22"/>
          <w:szCs w:val="22"/>
        </w:rPr>
      </w:pPr>
      <w:r w:rsidRPr="00B3099C">
        <w:rPr>
          <w:sz w:val="22"/>
          <w:szCs w:val="22"/>
        </w:rPr>
        <w:t>A cessão fiduciária acima referida foi constituída para garantir o cumprimento das obrigações garantidas</w:t>
      </w:r>
      <w:r w:rsidR="00917675" w:rsidRPr="00917675">
        <w:rPr>
          <w:sz w:val="22"/>
          <w:szCs w:val="22"/>
        </w:rPr>
        <w:t xml:space="preserve"> </w:t>
      </w:r>
      <w:r w:rsidR="00917675">
        <w:rPr>
          <w:sz w:val="22"/>
          <w:szCs w:val="22"/>
        </w:rPr>
        <w:t xml:space="preserve">no </w:t>
      </w:r>
      <w:r w:rsidR="00917675" w:rsidRPr="00B3099C">
        <w:rPr>
          <w:sz w:val="22"/>
          <w:szCs w:val="22"/>
        </w:rPr>
        <w:t>Contrato de Cessão Fiduciária</w:t>
      </w:r>
      <w:r w:rsidR="00917675">
        <w:rPr>
          <w:sz w:val="22"/>
          <w:szCs w:val="22"/>
        </w:rPr>
        <w:t>,</w:t>
      </w:r>
      <w:r w:rsidRPr="00B3099C">
        <w:rPr>
          <w:sz w:val="22"/>
          <w:szCs w:val="22"/>
        </w:rPr>
        <w:t xml:space="preserve"> conforme descritas </w:t>
      </w:r>
      <w:r w:rsidR="000F38C2">
        <w:rPr>
          <w:sz w:val="22"/>
          <w:szCs w:val="22"/>
        </w:rPr>
        <w:t>abaixo:</w:t>
      </w:r>
      <w:r w:rsidRPr="00B3099C">
        <w:rPr>
          <w:sz w:val="22"/>
          <w:szCs w:val="22"/>
        </w:rPr>
        <w:t xml:space="preserve"> </w:t>
      </w:r>
    </w:p>
    <w:p w14:paraId="559F40A5" w14:textId="77777777" w:rsidR="000F38C2" w:rsidRDefault="000F38C2" w:rsidP="00831C6E">
      <w:pPr>
        <w:spacing w:line="320" w:lineRule="exact"/>
        <w:ind w:firstLine="708"/>
        <w:jc w:val="both"/>
        <w:rPr>
          <w:sz w:val="22"/>
          <w:szCs w:val="22"/>
        </w:rPr>
      </w:pPr>
    </w:p>
    <w:p w14:paraId="4E76B0F4" w14:textId="77777777" w:rsidR="00831615" w:rsidRPr="00D060DF" w:rsidRDefault="00831615" w:rsidP="000F38C2">
      <w:pPr>
        <w:numPr>
          <w:ilvl w:val="0"/>
          <w:numId w:val="55"/>
        </w:numPr>
        <w:spacing w:line="320" w:lineRule="exact"/>
        <w:ind w:left="1134" w:hanging="283"/>
        <w:jc w:val="both"/>
        <w:rPr>
          <w:sz w:val="22"/>
          <w:szCs w:val="22"/>
        </w:rPr>
      </w:pPr>
      <w:r w:rsidRPr="00D060DF">
        <w:rPr>
          <w:sz w:val="22"/>
          <w:szCs w:val="22"/>
          <w:u w:val="single"/>
        </w:rPr>
        <w:t>Devedora</w:t>
      </w:r>
      <w:r w:rsidRPr="00D060DF">
        <w:rPr>
          <w:sz w:val="22"/>
          <w:szCs w:val="22"/>
        </w:rPr>
        <w:t xml:space="preserve">: </w:t>
      </w:r>
      <w:r w:rsidRPr="00D060DF">
        <w:rPr>
          <w:color w:val="000000"/>
          <w:sz w:val="22"/>
          <w:szCs w:val="22"/>
        </w:rPr>
        <w:t>Moura Dubeux Engenharia S.A.</w:t>
      </w:r>
    </w:p>
    <w:p w14:paraId="3A6F718F" w14:textId="77777777" w:rsidR="00831615" w:rsidRPr="00D060DF" w:rsidRDefault="00831615" w:rsidP="000F38C2">
      <w:pPr>
        <w:tabs>
          <w:tab w:val="num" w:pos="720"/>
          <w:tab w:val="num" w:pos="993"/>
        </w:tabs>
        <w:spacing w:line="320" w:lineRule="exact"/>
        <w:ind w:left="1134" w:hanging="283"/>
        <w:jc w:val="both"/>
        <w:rPr>
          <w:sz w:val="22"/>
          <w:szCs w:val="22"/>
        </w:rPr>
      </w:pPr>
    </w:p>
    <w:p w14:paraId="60644A85" w14:textId="058C6F24" w:rsidR="00831615" w:rsidRPr="00D060DF" w:rsidRDefault="00831615" w:rsidP="000F38C2">
      <w:pPr>
        <w:numPr>
          <w:ilvl w:val="0"/>
          <w:numId w:val="55"/>
        </w:numPr>
        <w:spacing w:line="320" w:lineRule="exact"/>
        <w:ind w:left="1134" w:hanging="283"/>
        <w:jc w:val="both"/>
        <w:rPr>
          <w:sz w:val="22"/>
          <w:szCs w:val="22"/>
        </w:rPr>
      </w:pPr>
      <w:r w:rsidRPr="00D060DF">
        <w:rPr>
          <w:color w:val="000000"/>
          <w:sz w:val="22"/>
          <w:szCs w:val="22"/>
          <w:u w:val="single"/>
        </w:rPr>
        <w:t>Principal</w:t>
      </w:r>
      <w:r w:rsidRPr="00D060DF">
        <w:rPr>
          <w:color w:val="000000"/>
          <w:sz w:val="22"/>
          <w:szCs w:val="22"/>
        </w:rPr>
        <w:t xml:space="preserve">: R$ </w:t>
      </w:r>
      <w:r w:rsidR="00060DD8" w:rsidRPr="00060DD8">
        <w:rPr>
          <w:color w:val="000000"/>
          <w:sz w:val="22"/>
          <w:szCs w:val="22"/>
        </w:rPr>
        <w:t>168.490.903,32</w:t>
      </w:r>
      <w:r w:rsidR="00060DD8" w:rsidRPr="00060DD8" w:rsidDel="00E41B03">
        <w:rPr>
          <w:color w:val="000000"/>
          <w:sz w:val="22"/>
          <w:szCs w:val="22"/>
        </w:rPr>
        <w:t xml:space="preserve"> </w:t>
      </w:r>
      <w:r w:rsidR="00060DD8" w:rsidRPr="00060DD8">
        <w:rPr>
          <w:color w:val="000000"/>
          <w:sz w:val="22"/>
          <w:szCs w:val="22"/>
        </w:rPr>
        <w:t>(cento e sessenta e oito milhões, quatrocentos e noventa mil, novecentos e três reais e trinta e dois centavos)</w:t>
      </w:r>
      <w:r w:rsidR="00C21325">
        <w:rPr>
          <w:color w:val="000000"/>
          <w:sz w:val="22"/>
          <w:szCs w:val="22"/>
        </w:rPr>
        <w:t xml:space="preserve"> relativo às Debêntures, após a incorporação dos juros devidos em 04 de abril de 2019</w:t>
      </w:r>
      <w:r w:rsidRPr="00D060DF">
        <w:rPr>
          <w:color w:val="000000"/>
          <w:sz w:val="22"/>
          <w:szCs w:val="22"/>
        </w:rPr>
        <w:t xml:space="preserve">; </w:t>
      </w:r>
    </w:p>
    <w:p w14:paraId="028BCCC7" w14:textId="77777777" w:rsidR="00831615" w:rsidRPr="00D060DF" w:rsidRDefault="00831615" w:rsidP="000F38C2">
      <w:pPr>
        <w:pStyle w:val="PargrafodaLista"/>
        <w:tabs>
          <w:tab w:val="num" w:pos="720"/>
          <w:tab w:val="num" w:pos="993"/>
        </w:tabs>
        <w:ind w:left="1134" w:hanging="283"/>
        <w:rPr>
          <w:sz w:val="22"/>
          <w:szCs w:val="22"/>
        </w:rPr>
      </w:pPr>
    </w:p>
    <w:p w14:paraId="483B9674" w14:textId="010DC6F4" w:rsidR="00831615" w:rsidRPr="00D060DF" w:rsidRDefault="00831615" w:rsidP="000F38C2">
      <w:pPr>
        <w:numPr>
          <w:ilvl w:val="0"/>
          <w:numId w:val="55"/>
        </w:numPr>
        <w:spacing w:line="320" w:lineRule="exact"/>
        <w:ind w:left="1134" w:hanging="283"/>
        <w:jc w:val="both"/>
        <w:rPr>
          <w:sz w:val="22"/>
          <w:szCs w:val="22"/>
        </w:rPr>
      </w:pPr>
      <w:r w:rsidRPr="00D060DF">
        <w:rPr>
          <w:sz w:val="22"/>
          <w:szCs w:val="22"/>
          <w:u w:val="single"/>
        </w:rPr>
        <w:t>Prazo de Pagamento das Debêntures</w:t>
      </w:r>
      <w:r w:rsidRPr="00D060DF">
        <w:rPr>
          <w:sz w:val="22"/>
          <w:szCs w:val="22"/>
        </w:rPr>
        <w:t xml:space="preserve">: As Debêntures serão amortizadas semestralmente, a partir de </w:t>
      </w:r>
      <w:r w:rsidR="00060DD8">
        <w:rPr>
          <w:sz w:val="22"/>
          <w:szCs w:val="22"/>
        </w:rPr>
        <w:t>15</w:t>
      </w:r>
      <w:r w:rsidR="00060DD8" w:rsidRPr="00D060DF">
        <w:rPr>
          <w:sz w:val="22"/>
          <w:szCs w:val="22"/>
        </w:rPr>
        <w:t xml:space="preserve"> </w:t>
      </w:r>
      <w:r w:rsidRPr="00D060DF">
        <w:rPr>
          <w:sz w:val="22"/>
          <w:szCs w:val="22"/>
        </w:rPr>
        <w:t>de junho de 2019</w:t>
      </w:r>
      <w:r w:rsidR="00C21325">
        <w:rPr>
          <w:sz w:val="22"/>
          <w:szCs w:val="22"/>
        </w:rPr>
        <w:t xml:space="preserve"> até a Data de Vencimento</w:t>
      </w:r>
      <w:r w:rsidRPr="00D060DF">
        <w:rPr>
          <w:sz w:val="22"/>
          <w:szCs w:val="22"/>
        </w:rPr>
        <w:t>, conforme datas previstas na tabela constante na Cláusula 4.3.1 da Escritura de Emissão;</w:t>
      </w:r>
    </w:p>
    <w:p w14:paraId="3107C7C5" w14:textId="77777777" w:rsidR="00831615" w:rsidRPr="00D060DF" w:rsidRDefault="00831615" w:rsidP="000F38C2">
      <w:pPr>
        <w:pStyle w:val="PargrafodaLista"/>
        <w:tabs>
          <w:tab w:val="num" w:pos="720"/>
          <w:tab w:val="num" w:pos="993"/>
        </w:tabs>
        <w:ind w:left="1134" w:hanging="283"/>
        <w:rPr>
          <w:sz w:val="22"/>
          <w:szCs w:val="22"/>
        </w:rPr>
      </w:pPr>
    </w:p>
    <w:p w14:paraId="1287A311" w14:textId="77905DEA" w:rsidR="00831615" w:rsidRPr="00D060DF" w:rsidRDefault="00C21325" w:rsidP="000F38C2">
      <w:pPr>
        <w:numPr>
          <w:ilvl w:val="0"/>
          <w:numId w:val="55"/>
        </w:numPr>
        <w:spacing w:line="320" w:lineRule="exact"/>
        <w:ind w:left="1134" w:hanging="283"/>
        <w:jc w:val="both"/>
        <w:rPr>
          <w:sz w:val="22"/>
          <w:szCs w:val="22"/>
        </w:rPr>
      </w:pPr>
      <w:r>
        <w:rPr>
          <w:sz w:val="22"/>
          <w:szCs w:val="22"/>
          <w:u w:val="single"/>
        </w:rPr>
        <w:lastRenderedPageBreak/>
        <w:t>Remuneração</w:t>
      </w:r>
      <w:r w:rsidR="00831615" w:rsidRPr="00D060DF">
        <w:rPr>
          <w:sz w:val="22"/>
          <w:szCs w:val="22"/>
          <w:u w:val="single"/>
        </w:rPr>
        <w:t xml:space="preserve"> das Debêntures</w:t>
      </w:r>
      <w:r w:rsidR="00831615" w:rsidRPr="00D060DF">
        <w:rPr>
          <w:sz w:val="22"/>
          <w:szCs w:val="22"/>
        </w:rPr>
        <w:t xml:space="preserve">: </w:t>
      </w:r>
      <w:r w:rsidR="00060DD8" w:rsidRPr="00060DD8">
        <w:rPr>
          <w:sz w:val="22"/>
          <w:szCs w:val="22"/>
        </w:rPr>
        <w:t>Sobre o Valor Nominal Unitário das Debêntures ou seu saldo,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S.A. – Brasil, Bolsa, Balcão ("</w:t>
      </w:r>
      <w:r w:rsidR="00060DD8" w:rsidRPr="00060DD8">
        <w:rPr>
          <w:sz w:val="22"/>
          <w:szCs w:val="22"/>
          <w:u w:val="single"/>
        </w:rPr>
        <w:t>B3</w:t>
      </w:r>
      <w:r w:rsidR="00060DD8" w:rsidRPr="00060DD8">
        <w:rPr>
          <w:sz w:val="22"/>
          <w:szCs w:val="22"/>
        </w:rPr>
        <w:t>"), no informativo diário disponível em sua página na Internet (http://www.b3.com.br) ("</w:t>
      </w:r>
      <w:r w:rsidR="00060DD8" w:rsidRPr="00060DD8">
        <w:rPr>
          <w:sz w:val="22"/>
          <w:szCs w:val="22"/>
          <w:u w:val="single"/>
        </w:rPr>
        <w:t>Taxa DI</w:t>
      </w:r>
      <w:r w:rsidR="00060DD8" w:rsidRPr="00060DD8">
        <w:rPr>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00060DD8" w:rsidRPr="00060DD8">
        <w:rPr>
          <w:sz w:val="22"/>
          <w:szCs w:val="22"/>
          <w:u w:val="single"/>
        </w:rPr>
        <w:t>Sobretaxa</w:t>
      </w:r>
      <w:r w:rsidR="00060DD8" w:rsidRPr="00060DD8">
        <w:rPr>
          <w:sz w:val="22"/>
          <w:szCs w:val="22"/>
        </w:rPr>
        <w:t>" e, em conjunto com a Taxa DI, "</w:t>
      </w:r>
      <w:r w:rsidR="00060DD8" w:rsidRPr="00060DD8">
        <w:rPr>
          <w:sz w:val="22"/>
          <w:szCs w:val="22"/>
          <w:u w:val="single"/>
        </w:rPr>
        <w:t>Remuneração das Debêntures</w:t>
      </w:r>
      <w:r w:rsidR="00060DD8" w:rsidRPr="00060DD8">
        <w:rPr>
          <w:sz w:val="22"/>
          <w:szCs w:val="22"/>
        </w:rPr>
        <w:t>"). A Remuneração das Debêntures será calculada de forma exponencial e cumulativa, pro rata temporis por dias úteis decorridos incidentes sobre o saldo do Valor Nominal Unitário das Debêntures, nos Períodos de Capitalização das Debêntures, conforme definido na Escritura de Emissão</w:t>
      </w:r>
      <w:r w:rsidR="00831615" w:rsidRPr="00D060DF">
        <w:rPr>
          <w:sz w:val="22"/>
          <w:szCs w:val="22"/>
        </w:rPr>
        <w:t xml:space="preserve">; </w:t>
      </w:r>
    </w:p>
    <w:p w14:paraId="78877620" w14:textId="77777777" w:rsidR="00831615" w:rsidRPr="00D060DF" w:rsidRDefault="00831615" w:rsidP="000F38C2">
      <w:pPr>
        <w:tabs>
          <w:tab w:val="num" w:pos="720"/>
          <w:tab w:val="num" w:pos="993"/>
        </w:tabs>
        <w:spacing w:line="320" w:lineRule="exact"/>
        <w:ind w:left="1134" w:hanging="283"/>
        <w:jc w:val="both"/>
        <w:rPr>
          <w:sz w:val="22"/>
          <w:szCs w:val="22"/>
        </w:rPr>
      </w:pPr>
    </w:p>
    <w:p w14:paraId="7FCB973E" w14:textId="77777777" w:rsidR="00831615" w:rsidRPr="00D060DF" w:rsidRDefault="00831615" w:rsidP="000F38C2">
      <w:pPr>
        <w:numPr>
          <w:ilvl w:val="0"/>
          <w:numId w:val="55"/>
        </w:numPr>
        <w:spacing w:line="320" w:lineRule="exact"/>
        <w:ind w:left="1134" w:hanging="283"/>
        <w:jc w:val="both"/>
        <w:rPr>
          <w:sz w:val="22"/>
          <w:szCs w:val="22"/>
        </w:rPr>
      </w:pPr>
      <w:r w:rsidRPr="00D060DF">
        <w:rPr>
          <w:sz w:val="22"/>
          <w:szCs w:val="22"/>
          <w:u w:val="single"/>
        </w:rPr>
        <w:t>Encargos moratórios</w:t>
      </w:r>
      <w:r w:rsidRPr="00D060DF">
        <w:rPr>
          <w:sz w:val="22"/>
          <w:szCs w:val="22"/>
        </w:rPr>
        <w:t>: Juros moratórios à taxa efetiva de 1,00% (um por cento) ao mês, calculados dia a dia, incidente desde a data de inadimplemento até a data do efetivo pagamento, sobre as quantias em atraso e multa moratória não compensatória de 2% (dois por cento), calculada sobre as quantias em atraso;</w:t>
      </w:r>
    </w:p>
    <w:p w14:paraId="40761BD6" w14:textId="77777777" w:rsidR="00831615" w:rsidRPr="00D060DF" w:rsidRDefault="00831615" w:rsidP="000F38C2">
      <w:pPr>
        <w:tabs>
          <w:tab w:val="num" w:pos="720"/>
        </w:tabs>
        <w:spacing w:line="320" w:lineRule="exact"/>
        <w:ind w:left="1134" w:hanging="283"/>
        <w:jc w:val="both"/>
        <w:rPr>
          <w:sz w:val="22"/>
          <w:szCs w:val="22"/>
        </w:rPr>
      </w:pPr>
    </w:p>
    <w:p w14:paraId="0E16B364" w14:textId="75CF408B" w:rsidR="00831615" w:rsidRPr="00D060DF" w:rsidRDefault="00831615" w:rsidP="000F38C2">
      <w:pPr>
        <w:numPr>
          <w:ilvl w:val="0"/>
          <w:numId w:val="55"/>
        </w:numPr>
        <w:spacing w:line="320" w:lineRule="exact"/>
        <w:ind w:left="1134" w:hanging="283"/>
        <w:jc w:val="both"/>
        <w:rPr>
          <w:rFonts w:eastAsia="Arial Unicode MS"/>
          <w:color w:val="000000"/>
          <w:w w:val="0"/>
          <w:sz w:val="22"/>
          <w:szCs w:val="22"/>
        </w:rPr>
      </w:pPr>
      <w:r w:rsidRPr="00D060DF">
        <w:rPr>
          <w:sz w:val="22"/>
          <w:szCs w:val="22"/>
          <w:u w:val="single"/>
        </w:rPr>
        <w:t>Forma de Pagamento</w:t>
      </w:r>
      <w:r w:rsidRPr="00D060DF">
        <w:rPr>
          <w:sz w:val="22"/>
          <w:szCs w:val="22"/>
        </w:rPr>
        <w:t xml:space="preserve">: </w:t>
      </w:r>
      <w:r w:rsidR="00C21325">
        <w:rPr>
          <w:sz w:val="22"/>
          <w:szCs w:val="22"/>
        </w:rPr>
        <w:t>A Remuneração será paga c</w:t>
      </w:r>
      <w:r w:rsidRPr="00D060DF">
        <w:rPr>
          <w:rFonts w:eastAsia="Arial Unicode MS"/>
          <w:color w:val="000000"/>
          <w:w w:val="0"/>
          <w:sz w:val="22"/>
          <w:szCs w:val="22"/>
        </w:rPr>
        <w:t xml:space="preserve">onforme </w:t>
      </w:r>
      <w:r w:rsidRPr="00D060DF">
        <w:rPr>
          <w:sz w:val="22"/>
          <w:szCs w:val="22"/>
        </w:rPr>
        <w:t xml:space="preserve">as datas </w:t>
      </w:r>
      <w:r w:rsidRPr="00D060DF">
        <w:rPr>
          <w:rFonts w:eastAsia="Arial Unicode MS"/>
          <w:color w:val="000000"/>
          <w:w w:val="0"/>
          <w:sz w:val="22"/>
          <w:szCs w:val="22"/>
        </w:rPr>
        <w:t>constantes da Cláusula 4.</w:t>
      </w:r>
      <w:r w:rsidR="00C21325">
        <w:rPr>
          <w:rFonts w:eastAsia="Arial Unicode MS"/>
          <w:color w:val="000000"/>
          <w:w w:val="0"/>
          <w:sz w:val="22"/>
          <w:szCs w:val="22"/>
        </w:rPr>
        <w:t>4</w:t>
      </w:r>
      <w:r w:rsidRPr="00D060DF">
        <w:rPr>
          <w:rFonts w:eastAsia="Arial Unicode MS"/>
          <w:color w:val="000000"/>
          <w:w w:val="0"/>
          <w:sz w:val="22"/>
          <w:szCs w:val="22"/>
        </w:rPr>
        <w:t>.</w:t>
      </w:r>
      <w:r w:rsidR="00C21325">
        <w:rPr>
          <w:rFonts w:eastAsia="Arial Unicode MS"/>
          <w:color w:val="000000"/>
          <w:w w:val="0"/>
          <w:sz w:val="22"/>
          <w:szCs w:val="22"/>
        </w:rPr>
        <w:t>2</w:t>
      </w:r>
      <w:r w:rsidR="00C21325" w:rsidRPr="00D060DF">
        <w:rPr>
          <w:rFonts w:eastAsia="Arial Unicode MS"/>
          <w:color w:val="000000"/>
          <w:w w:val="0"/>
          <w:sz w:val="22"/>
          <w:szCs w:val="22"/>
        </w:rPr>
        <w:t xml:space="preserve"> </w:t>
      </w:r>
      <w:r w:rsidRPr="00D060DF">
        <w:rPr>
          <w:rFonts w:eastAsia="Arial Unicode MS"/>
          <w:color w:val="000000"/>
          <w:w w:val="0"/>
          <w:sz w:val="22"/>
          <w:szCs w:val="22"/>
        </w:rPr>
        <w:t>da Escritura de Emissão; e</w:t>
      </w:r>
    </w:p>
    <w:p w14:paraId="17ECC438" w14:textId="77777777" w:rsidR="00831615" w:rsidRPr="00D060DF" w:rsidRDefault="00831615" w:rsidP="000F38C2">
      <w:pPr>
        <w:pStyle w:val="PargrafodaLista"/>
        <w:tabs>
          <w:tab w:val="num" w:pos="720"/>
          <w:tab w:val="num" w:pos="993"/>
        </w:tabs>
        <w:ind w:left="1134" w:hanging="283"/>
        <w:rPr>
          <w:rFonts w:eastAsia="Arial Unicode MS"/>
          <w:color w:val="000000"/>
          <w:w w:val="0"/>
          <w:sz w:val="22"/>
          <w:szCs w:val="22"/>
        </w:rPr>
      </w:pPr>
    </w:p>
    <w:p w14:paraId="7130575B" w14:textId="4C582ABD" w:rsidR="00831615" w:rsidRPr="00D060DF" w:rsidRDefault="00831615" w:rsidP="000F38C2">
      <w:pPr>
        <w:numPr>
          <w:ilvl w:val="0"/>
          <w:numId w:val="55"/>
        </w:numPr>
        <w:spacing w:line="320" w:lineRule="exact"/>
        <w:ind w:left="1134" w:hanging="283"/>
        <w:jc w:val="both"/>
        <w:rPr>
          <w:sz w:val="22"/>
          <w:szCs w:val="22"/>
        </w:rPr>
      </w:pPr>
      <w:r w:rsidRPr="00D060DF">
        <w:rPr>
          <w:sz w:val="22"/>
          <w:szCs w:val="22"/>
          <w:u w:val="single"/>
        </w:rPr>
        <w:t>Data de Vencimento Final das Debêntures</w:t>
      </w:r>
      <w:r w:rsidRPr="00D060DF">
        <w:rPr>
          <w:sz w:val="22"/>
          <w:szCs w:val="22"/>
        </w:rPr>
        <w:t xml:space="preserve">: </w:t>
      </w:r>
      <w:r w:rsidR="00060DD8">
        <w:rPr>
          <w:sz w:val="22"/>
          <w:szCs w:val="22"/>
        </w:rPr>
        <w:t xml:space="preserve">15 </w:t>
      </w:r>
      <w:r w:rsidRPr="00D060DF">
        <w:rPr>
          <w:sz w:val="22"/>
          <w:szCs w:val="22"/>
        </w:rPr>
        <w:t xml:space="preserve">de </w:t>
      </w:r>
      <w:r w:rsidR="00060DD8">
        <w:rPr>
          <w:sz w:val="22"/>
          <w:szCs w:val="22"/>
        </w:rPr>
        <w:t xml:space="preserve">agosto </w:t>
      </w:r>
      <w:r w:rsidRPr="00D060DF">
        <w:rPr>
          <w:sz w:val="22"/>
          <w:szCs w:val="22"/>
        </w:rPr>
        <w:t xml:space="preserve">de </w:t>
      </w:r>
      <w:r w:rsidR="00060DD8">
        <w:rPr>
          <w:sz w:val="22"/>
          <w:szCs w:val="22"/>
        </w:rPr>
        <w:t>2024</w:t>
      </w:r>
      <w:r w:rsidR="00C21325">
        <w:rPr>
          <w:sz w:val="22"/>
          <w:szCs w:val="22"/>
        </w:rPr>
        <w:t xml:space="preserve"> (“</w:t>
      </w:r>
      <w:r w:rsidR="00C21325">
        <w:rPr>
          <w:sz w:val="22"/>
          <w:szCs w:val="22"/>
          <w:u w:val="single"/>
        </w:rPr>
        <w:t>Data de Vencimento</w:t>
      </w:r>
      <w:r w:rsidR="00C21325">
        <w:rPr>
          <w:sz w:val="22"/>
          <w:szCs w:val="22"/>
        </w:rPr>
        <w:t>”)</w:t>
      </w:r>
      <w:r w:rsidR="00060DD8" w:rsidRPr="00D060DF">
        <w:rPr>
          <w:sz w:val="22"/>
          <w:szCs w:val="22"/>
        </w:rPr>
        <w:t>.</w:t>
      </w:r>
    </w:p>
    <w:p w14:paraId="7DAE9288" w14:textId="568A1C1A" w:rsidR="006512B8" w:rsidRPr="00B3099C" w:rsidRDefault="006512B8" w:rsidP="006512B8">
      <w:pPr>
        <w:spacing w:line="320" w:lineRule="exact"/>
        <w:jc w:val="both"/>
        <w:rPr>
          <w:sz w:val="22"/>
          <w:szCs w:val="22"/>
        </w:rPr>
      </w:pPr>
    </w:p>
    <w:p w14:paraId="5C3417E3" w14:textId="5107D552" w:rsidR="006512B8" w:rsidRPr="00B3099C" w:rsidRDefault="006512B8" w:rsidP="00831C6E">
      <w:pPr>
        <w:spacing w:line="320" w:lineRule="exact"/>
        <w:ind w:firstLine="708"/>
        <w:jc w:val="both"/>
        <w:rPr>
          <w:sz w:val="22"/>
          <w:szCs w:val="22"/>
        </w:rPr>
      </w:pPr>
      <w:r w:rsidRPr="00B3099C">
        <w:rPr>
          <w:sz w:val="22"/>
          <w:szCs w:val="22"/>
        </w:rPr>
        <w:t>A partir da presente data V. Sas</w:t>
      </w:r>
      <w:r w:rsidR="00917675">
        <w:rPr>
          <w:sz w:val="22"/>
          <w:szCs w:val="22"/>
        </w:rPr>
        <w:t>.</w:t>
      </w:r>
      <w:r w:rsidRPr="00B3099C">
        <w:rPr>
          <w:sz w:val="22"/>
          <w:szCs w:val="22"/>
        </w:rPr>
        <w:t xml:space="preserve"> deverão depositar todos e quaisquer valores relativos aos Direitos Creditórios devidos à </w:t>
      </w:r>
      <w:r>
        <w:rPr>
          <w:sz w:val="22"/>
          <w:szCs w:val="22"/>
        </w:rPr>
        <w:t xml:space="preserve">Fiduciante </w:t>
      </w:r>
      <w:r w:rsidRPr="00B3099C">
        <w:rPr>
          <w:sz w:val="22"/>
          <w:szCs w:val="22"/>
        </w:rPr>
        <w:t xml:space="preserve">única e exclusivamente na conta corrente nº </w:t>
      </w:r>
      <w:r>
        <w:rPr>
          <w:sz w:val="22"/>
          <w:szCs w:val="22"/>
        </w:rPr>
        <w:t>[=]</w:t>
      </w:r>
      <w:r w:rsidRPr="00B3099C">
        <w:rPr>
          <w:sz w:val="22"/>
          <w:szCs w:val="22"/>
        </w:rPr>
        <w:t xml:space="preserve">, da Agência </w:t>
      </w:r>
      <w:r>
        <w:rPr>
          <w:sz w:val="22"/>
          <w:szCs w:val="22"/>
        </w:rPr>
        <w:t>[=]</w:t>
      </w:r>
      <w:r w:rsidRPr="00B3099C">
        <w:rPr>
          <w:sz w:val="22"/>
          <w:szCs w:val="22"/>
        </w:rPr>
        <w:t xml:space="preserve">, do </w:t>
      </w:r>
      <w:r>
        <w:rPr>
          <w:sz w:val="22"/>
          <w:szCs w:val="22"/>
        </w:rPr>
        <w:t>[=]</w:t>
      </w:r>
      <w:r w:rsidRPr="00B3099C">
        <w:rPr>
          <w:sz w:val="22"/>
          <w:szCs w:val="22"/>
        </w:rPr>
        <w:t>, de titularidade da Cedente (“</w:t>
      </w:r>
      <w:r w:rsidRPr="00F94407">
        <w:rPr>
          <w:sz w:val="22"/>
          <w:szCs w:val="22"/>
          <w:u w:val="single"/>
        </w:rPr>
        <w:t>Conta Vinculada</w:t>
      </w:r>
      <w:r w:rsidRPr="00B3099C">
        <w:rPr>
          <w:sz w:val="22"/>
          <w:szCs w:val="22"/>
        </w:rPr>
        <w:t>”).</w:t>
      </w:r>
    </w:p>
    <w:p w14:paraId="558554BA" w14:textId="77777777" w:rsidR="006512B8" w:rsidRPr="00B3099C" w:rsidRDefault="006512B8" w:rsidP="006512B8">
      <w:pPr>
        <w:spacing w:line="320" w:lineRule="exact"/>
        <w:jc w:val="both"/>
        <w:rPr>
          <w:sz w:val="22"/>
          <w:szCs w:val="22"/>
        </w:rPr>
      </w:pPr>
    </w:p>
    <w:p w14:paraId="771047AC" w14:textId="3B7CF306" w:rsidR="006512B8" w:rsidRPr="00B3099C" w:rsidRDefault="006512B8" w:rsidP="006512B8">
      <w:pPr>
        <w:spacing w:line="320" w:lineRule="exact"/>
        <w:jc w:val="both"/>
        <w:rPr>
          <w:sz w:val="22"/>
          <w:szCs w:val="22"/>
        </w:rPr>
      </w:pPr>
      <w:r w:rsidRPr="00B3099C">
        <w:rPr>
          <w:sz w:val="22"/>
          <w:szCs w:val="22"/>
        </w:rPr>
        <w:tab/>
        <w:t xml:space="preserve">Solicitamos ainda a V.Sas. (i) que providenciem a assinatura de seu representante legal no local abaixo indicado (a) confirmando que V.Sas. estão cientes da cessão fiduciária acima mencionada, </w:t>
      </w:r>
      <w:r w:rsidR="00831615">
        <w:rPr>
          <w:sz w:val="22"/>
          <w:szCs w:val="22"/>
        </w:rPr>
        <w:t xml:space="preserve">e </w:t>
      </w:r>
      <w:r w:rsidRPr="00B3099C">
        <w:rPr>
          <w:sz w:val="22"/>
          <w:szCs w:val="22"/>
        </w:rPr>
        <w:t>(b) concordando em cumprir com os termos e condições previstos nesta carta</w:t>
      </w:r>
      <w:r w:rsidR="00917675">
        <w:rPr>
          <w:sz w:val="22"/>
          <w:szCs w:val="22"/>
        </w:rPr>
        <w:t>;</w:t>
      </w:r>
      <w:r w:rsidRPr="00B3099C">
        <w:rPr>
          <w:sz w:val="22"/>
          <w:szCs w:val="22"/>
        </w:rPr>
        <w:t xml:space="preserve"> e (ii) devolver uma via original desta carta aos nossos cuidados</w:t>
      </w:r>
      <w:r w:rsidR="00060DD8">
        <w:rPr>
          <w:sz w:val="22"/>
          <w:szCs w:val="22"/>
        </w:rPr>
        <w:t>.</w:t>
      </w:r>
    </w:p>
    <w:p w14:paraId="469A8519" w14:textId="77777777" w:rsidR="006512B8" w:rsidRPr="00B3099C" w:rsidRDefault="006512B8" w:rsidP="006512B8">
      <w:pPr>
        <w:spacing w:line="320" w:lineRule="exact"/>
        <w:jc w:val="both"/>
        <w:rPr>
          <w:sz w:val="22"/>
          <w:szCs w:val="22"/>
        </w:rPr>
      </w:pPr>
    </w:p>
    <w:p w14:paraId="30F0F46A" w14:textId="77777777" w:rsidR="006512B8" w:rsidRPr="00B3099C" w:rsidRDefault="006512B8" w:rsidP="006512B8">
      <w:pPr>
        <w:spacing w:line="320" w:lineRule="exact"/>
        <w:jc w:val="both"/>
        <w:rPr>
          <w:sz w:val="22"/>
          <w:szCs w:val="22"/>
        </w:rPr>
      </w:pPr>
      <w:r w:rsidRPr="00B3099C">
        <w:rPr>
          <w:sz w:val="22"/>
          <w:szCs w:val="22"/>
        </w:rPr>
        <w:tab/>
        <w:t>Por favor nos avisem caso necessitem de qualquer esclarecimento adicional.</w:t>
      </w:r>
    </w:p>
    <w:p w14:paraId="26DD424D" w14:textId="77777777" w:rsidR="006512B8" w:rsidRPr="00B3099C" w:rsidRDefault="006512B8" w:rsidP="006512B8">
      <w:pPr>
        <w:spacing w:line="320" w:lineRule="exact"/>
        <w:jc w:val="both"/>
        <w:rPr>
          <w:sz w:val="22"/>
          <w:szCs w:val="22"/>
        </w:rPr>
      </w:pPr>
    </w:p>
    <w:p w14:paraId="11455BDE" w14:textId="77777777" w:rsidR="006512B8" w:rsidRPr="00B3099C" w:rsidRDefault="006512B8" w:rsidP="006512B8">
      <w:pPr>
        <w:spacing w:line="320" w:lineRule="exact"/>
        <w:jc w:val="both"/>
        <w:rPr>
          <w:sz w:val="22"/>
          <w:szCs w:val="22"/>
        </w:rPr>
      </w:pPr>
      <w:r w:rsidRPr="00B3099C">
        <w:rPr>
          <w:sz w:val="22"/>
          <w:szCs w:val="22"/>
        </w:rPr>
        <w:t>Atenciosamente,</w:t>
      </w:r>
    </w:p>
    <w:p w14:paraId="2CE20999" w14:textId="77777777" w:rsidR="006512B8" w:rsidRPr="00B3099C" w:rsidRDefault="006512B8" w:rsidP="006512B8">
      <w:pPr>
        <w:spacing w:line="320" w:lineRule="exact"/>
        <w:jc w:val="both"/>
        <w:rPr>
          <w:sz w:val="22"/>
          <w:szCs w:val="22"/>
        </w:rPr>
      </w:pPr>
    </w:p>
    <w:p w14:paraId="0DFABDD7" w14:textId="2B767E89" w:rsidR="008D7E31" w:rsidRPr="000F38C2" w:rsidRDefault="006512B8" w:rsidP="000F38C2">
      <w:pPr>
        <w:spacing w:line="320" w:lineRule="exact"/>
        <w:jc w:val="center"/>
        <w:rPr>
          <w:b/>
          <w:smallCaps/>
          <w:sz w:val="22"/>
          <w:szCs w:val="22"/>
        </w:rPr>
      </w:pPr>
      <w:r>
        <w:rPr>
          <w:b/>
          <w:sz w:val="22"/>
          <w:szCs w:val="22"/>
        </w:rPr>
        <w:lastRenderedPageBreak/>
        <w:t>MOURA DUBEUX ENGENHARIA S.A</w:t>
      </w:r>
      <w:r w:rsidRPr="00B3099C">
        <w:rPr>
          <w:sz w:val="22"/>
          <w:szCs w:val="22"/>
        </w:rPr>
        <w:t>.</w:t>
      </w:r>
      <w:bookmarkStart w:id="44" w:name="_DV_M141"/>
      <w:bookmarkStart w:id="45" w:name="_DV_M143"/>
      <w:bookmarkStart w:id="46" w:name="_DV_M144"/>
      <w:bookmarkStart w:id="47" w:name="_DV_M145"/>
      <w:bookmarkStart w:id="48" w:name="_DV_M146"/>
      <w:bookmarkStart w:id="49" w:name="_DV_M148"/>
      <w:bookmarkStart w:id="50" w:name="_DV_M149"/>
      <w:bookmarkStart w:id="51" w:name="_DV_M150"/>
      <w:bookmarkStart w:id="52" w:name="_DV_M151"/>
      <w:bookmarkStart w:id="53" w:name="_DV_M153"/>
      <w:bookmarkStart w:id="54" w:name="_DV_M154"/>
      <w:bookmarkStart w:id="55" w:name="_DV_M155"/>
      <w:bookmarkStart w:id="56" w:name="_DV_M156"/>
      <w:bookmarkStart w:id="57" w:name="_DV_M157"/>
      <w:bookmarkStart w:id="58" w:name="_DV_M158"/>
      <w:bookmarkStart w:id="59" w:name="_DV_M159"/>
      <w:bookmarkStart w:id="60" w:name="_DV_M160"/>
      <w:bookmarkStart w:id="61" w:name="_DV_M161"/>
      <w:bookmarkStart w:id="62" w:name="_DV_M162"/>
      <w:bookmarkStart w:id="63" w:name="_DV_M163"/>
      <w:bookmarkStart w:id="64" w:name="_DV_M164"/>
      <w:bookmarkStart w:id="65" w:name="_DV_M165"/>
      <w:bookmarkStart w:id="66" w:name="_DV_M166"/>
      <w:bookmarkStart w:id="67" w:name="_DV_M167"/>
      <w:bookmarkStart w:id="68" w:name="_DV_M168"/>
      <w:bookmarkStart w:id="69" w:name="_DV_M169"/>
      <w:bookmarkStart w:id="70" w:name="_DV_M170"/>
      <w:bookmarkStart w:id="71" w:name="_DV_M171"/>
      <w:bookmarkStart w:id="72" w:name="_DV_M172"/>
      <w:bookmarkStart w:id="73" w:name="_DV_M173"/>
      <w:bookmarkStart w:id="74" w:name="_DV_M174"/>
      <w:bookmarkStart w:id="75" w:name="_DV_M175"/>
      <w:bookmarkStart w:id="76" w:name="_DV_M176"/>
      <w:bookmarkStart w:id="77" w:name="_DV_M177"/>
      <w:bookmarkStart w:id="78" w:name="_DV_M181"/>
      <w:bookmarkStart w:id="79" w:name="_DV_M185"/>
      <w:bookmarkStart w:id="80" w:name="_DV_M186"/>
      <w:bookmarkStart w:id="81" w:name="_DV_M187"/>
      <w:bookmarkStart w:id="82" w:name="_DV_M188"/>
      <w:bookmarkStart w:id="83" w:name="_DV_M189"/>
      <w:bookmarkStart w:id="84" w:name="_DV_M190"/>
      <w:bookmarkStart w:id="85" w:name="_DV_M192"/>
      <w:bookmarkStart w:id="86" w:name="_DV_M193"/>
      <w:bookmarkStart w:id="87" w:name="_DV_M194"/>
      <w:bookmarkStart w:id="88" w:name="_DV_M195"/>
      <w:bookmarkStart w:id="89" w:name="_DV_M196"/>
      <w:bookmarkStart w:id="90" w:name="_DV_M197"/>
      <w:bookmarkStart w:id="91" w:name="_DV_M198"/>
      <w:bookmarkStart w:id="92" w:name="_DV_M199"/>
      <w:bookmarkStart w:id="93" w:name="_DV_M201"/>
      <w:bookmarkStart w:id="94" w:name="_DV_M202"/>
      <w:bookmarkStart w:id="95" w:name="_DV_M203"/>
      <w:bookmarkStart w:id="96" w:name="_DV_M204"/>
      <w:bookmarkStart w:id="97" w:name="_DV_M205"/>
      <w:bookmarkStart w:id="98" w:name="_DV_M206"/>
      <w:bookmarkStart w:id="99" w:name="_DV_M209"/>
      <w:bookmarkStart w:id="100" w:name="_DV_M212"/>
      <w:bookmarkStart w:id="101" w:name="_DV_M213"/>
      <w:bookmarkStart w:id="102" w:name="_DV_M215"/>
      <w:bookmarkStart w:id="103" w:name="_DV_M216"/>
      <w:bookmarkStart w:id="104" w:name="_DV_M217"/>
      <w:bookmarkStart w:id="105" w:name="_DV_M218"/>
      <w:bookmarkStart w:id="106" w:name="_DV_M222"/>
      <w:bookmarkStart w:id="107" w:name="_DV_M223"/>
      <w:bookmarkStart w:id="108" w:name="_DV_M224"/>
      <w:bookmarkStart w:id="109" w:name="_DV_M226"/>
      <w:bookmarkStart w:id="110" w:name="_DV_M227"/>
      <w:bookmarkStart w:id="111" w:name="_DV_M228"/>
      <w:bookmarkStart w:id="112" w:name="_DV_M229"/>
      <w:bookmarkStart w:id="113" w:name="_DV_M230"/>
      <w:bookmarkStart w:id="114" w:name="_DV_M231"/>
      <w:bookmarkStart w:id="115" w:name="_DV_M15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sectPr w:rsidR="008D7E31" w:rsidRPr="000F38C2" w:rsidSect="007378A8">
      <w:headerReference w:type="default" r:id="rId10"/>
      <w:footerReference w:type="even" r:id="rId11"/>
      <w:footerReference w:type="default" r:id="rId12"/>
      <w:pgSz w:w="12240" w:h="15840"/>
      <w:pgMar w:top="1804"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052D3" w14:textId="77777777" w:rsidR="009E0451" w:rsidRDefault="009E0451">
      <w:r>
        <w:separator/>
      </w:r>
    </w:p>
  </w:endnote>
  <w:endnote w:type="continuationSeparator" w:id="0">
    <w:p w14:paraId="67AC6A15" w14:textId="77777777" w:rsidR="009E0451" w:rsidRDefault="009E0451">
      <w:r>
        <w:continuationSeparator/>
      </w:r>
    </w:p>
  </w:endnote>
  <w:endnote w:type="continuationNotice" w:id="1">
    <w:p w14:paraId="17891D56" w14:textId="77777777" w:rsidR="009E0451" w:rsidRDefault="009E0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Negrito">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CA7A6" w14:textId="77777777" w:rsidR="001875BA" w:rsidRDefault="001875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2852DC" w14:textId="77777777" w:rsidR="001875BA" w:rsidRDefault="001875BA">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65A9B" w14:textId="3EAA65D2" w:rsidR="001875BA" w:rsidRPr="007378A8" w:rsidRDefault="001875BA" w:rsidP="005E4254">
    <w:pPr>
      <w:pStyle w:val="Rodap"/>
      <w:jc w:val="right"/>
      <w:rPr>
        <w:sz w:val="22"/>
        <w:szCs w:val="22"/>
      </w:rPr>
    </w:pPr>
    <w:r w:rsidRPr="007378A8">
      <w:rPr>
        <w:sz w:val="22"/>
        <w:szCs w:val="22"/>
      </w:rPr>
      <w:fldChar w:fldCharType="begin"/>
    </w:r>
    <w:r w:rsidRPr="007378A8">
      <w:rPr>
        <w:sz w:val="22"/>
        <w:szCs w:val="22"/>
      </w:rPr>
      <w:instrText>PAGE   \* MERGEFORMAT</w:instrText>
    </w:r>
    <w:r w:rsidRPr="007378A8">
      <w:rPr>
        <w:sz w:val="22"/>
        <w:szCs w:val="22"/>
      </w:rPr>
      <w:fldChar w:fldCharType="separate"/>
    </w:r>
    <w:r w:rsidR="0094256E">
      <w:rPr>
        <w:noProof/>
        <w:sz w:val="22"/>
        <w:szCs w:val="22"/>
      </w:rPr>
      <w:t>2</w:t>
    </w:r>
    <w:r w:rsidRPr="007378A8">
      <w:rP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EF07E" w14:textId="77777777" w:rsidR="009E0451" w:rsidRDefault="009E0451">
      <w:r>
        <w:separator/>
      </w:r>
    </w:p>
  </w:footnote>
  <w:footnote w:type="continuationSeparator" w:id="0">
    <w:p w14:paraId="00863C6C" w14:textId="77777777" w:rsidR="009E0451" w:rsidRDefault="009E0451">
      <w:r>
        <w:continuationSeparator/>
      </w:r>
    </w:p>
  </w:footnote>
  <w:footnote w:type="continuationNotice" w:id="1">
    <w:p w14:paraId="07BD9875" w14:textId="77777777" w:rsidR="009E0451" w:rsidRDefault="009E045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13B2D" w14:textId="04A9A50D" w:rsidR="006512B8" w:rsidRPr="00EA3FBF" w:rsidRDefault="006512B8" w:rsidP="00D9479B">
    <w:pPr>
      <w:pStyle w:val="Cabealho"/>
      <w:ind w:left="5529"/>
      <w:rPr>
        <w:rFonts w:ascii="Times New Roman" w:hAnsi="Times New Roman"/>
        <w:sz w:val="22"/>
        <w:szCs w:val="22"/>
        <w:lang w:val="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D616A340"/>
    <w:lvl w:ilvl="0" w:tplc="4066E9B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9C4CB04C"/>
    <w:lvl w:ilvl="0" w:tplc="CB6A2E5A">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04160013">
      <w:start w:val="1"/>
      <w:numFmt w:val="upperRoman"/>
      <w:lvlText w:val="%2."/>
      <w:lvlJc w:val="right"/>
      <w:pPr>
        <w:widowControl w:val="0"/>
        <w:tabs>
          <w:tab w:val="num" w:pos="1440"/>
        </w:tabs>
        <w:autoSpaceDE w:val="0"/>
        <w:autoSpaceDN w:val="0"/>
        <w:adjustRightInd w:val="0"/>
        <w:ind w:left="1440" w:hanging="360"/>
      </w:pPr>
      <w:rPr>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000002B"/>
    <w:multiLevelType w:val="multilevel"/>
    <w:tmpl w:val="00000010"/>
    <w:name w:val="WW8Num16"/>
    <w:lvl w:ilvl="0">
      <w:start w:val="3"/>
      <w:numFmt w:val="decimal"/>
      <w:lvlText w:val="%1"/>
      <w:lvlJc w:val="left"/>
      <w:pPr>
        <w:tabs>
          <w:tab w:val="num" w:pos="705"/>
        </w:tabs>
        <w:ind w:left="705" w:hanging="705"/>
      </w:pPr>
      <w:rPr>
        <w:rFonts w:cs="Times New Roman"/>
        <w:spacing w:val="0"/>
      </w:rPr>
    </w:lvl>
    <w:lvl w:ilvl="1">
      <w:start w:val="1"/>
      <w:numFmt w:val="decimal"/>
      <w:lvlText w:val="2.%2"/>
      <w:lvlJc w:val="left"/>
      <w:pPr>
        <w:tabs>
          <w:tab w:val="num" w:pos="705"/>
        </w:tabs>
        <w:ind w:left="705" w:hanging="705"/>
      </w:pPr>
      <w:rPr>
        <w:rFonts w:cs="Times New Roman"/>
        <w:b w:val="0"/>
        <w:bCs w:val="0"/>
        <w:i w:val="0"/>
        <w:iCs w:val="0"/>
        <w:spacing w:val="0"/>
      </w:rPr>
    </w:lvl>
    <w:lvl w:ilvl="2">
      <w:start w:val="1"/>
      <w:numFmt w:val="decimal"/>
      <w:lvlText w:val="2.%2.%3"/>
      <w:lvlJc w:val="left"/>
      <w:pPr>
        <w:tabs>
          <w:tab w:val="num" w:pos="720"/>
        </w:tabs>
        <w:ind w:left="720" w:hanging="720"/>
      </w:pPr>
      <w:rPr>
        <w:rFonts w:cs="Times New Roman"/>
        <w:spacing w:val="0"/>
      </w:rPr>
    </w:lvl>
    <w:lvl w:ilvl="3">
      <w:start w:val="1"/>
      <w:numFmt w:val="decimal"/>
      <w:lvlText w:val="%1.%2.%3.%4"/>
      <w:lvlJc w:val="left"/>
      <w:pPr>
        <w:tabs>
          <w:tab w:val="num" w:pos="720"/>
        </w:tabs>
        <w:ind w:left="720" w:hanging="720"/>
      </w:pPr>
      <w:rPr>
        <w:rFonts w:cs="Times New Roman"/>
        <w:spacing w:val="0"/>
      </w:rPr>
    </w:lvl>
    <w:lvl w:ilvl="4">
      <w:start w:val="1"/>
      <w:numFmt w:val="decimal"/>
      <w:lvlText w:val="%1.%2.%3.%4.%5"/>
      <w:lvlJc w:val="left"/>
      <w:pPr>
        <w:tabs>
          <w:tab w:val="num" w:pos="1080"/>
        </w:tabs>
        <w:ind w:left="1080" w:hanging="1080"/>
      </w:pPr>
      <w:rPr>
        <w:rFonts w:cs="Times New Roman"/>
        <w:spacing w:val="0"/>
      </w:rPr>
    </w:lvl>
    <w:lvl w:ilvl="5">
      <w:start w:val="1"/>
      <w:numFmt w:val="decimal"/>
      <w:lvlText w:val="%1.%2.%3.%4.%5.%6"/>
      <w:lvlJc w:val="left"/>
      <w:pPr>
        <w:tabs>
          <w:tab w:val="num" w:pos="1080"/>
        </w:tabs>
        <w:ind w:left="1080" w:hanging="1080"/>
      </w:pPr>
      <w:rPr>
        <w:rFonts w:cs="Times New Roman"/>
        <w:spacing w:val="0"/>
      </w:rPr>
    </w:lvl>
    <w:lvl w:ilvl="6">
      <w:start w:val="1"/>
      <w:numFmt w:val="decimal"/>
      <w:lvlText w:val="%1.%2.%3.%4.%5.%6.%7"/>
      <w:lvlJc w:val="left"/>
      <w:pPr>
        <w:tabs>
          <w:tab w:val="num" w:pos="1440"/>
        </w:tabs>
        <w:ind w:left="1440" w:hanging="1440"/>
      </w:pPr>
      <w:rPr>
        <w:rFonts w:cs="Times New Roman"/>
        <w:spacing w:val="0"/>
      </w:rPr>
    </w:lvl>
    <w:lvl w:ilvl="7">
      <w:start w:val="1"/>
      <w:numFmt w:val="decimal"/>
      <w:lvlText w:val="%1.%2.%3.%4.%5.%6.%7.%8"/>
      <w:lvlJc w:val="left"/>
      <w:pPr>
        <w:tabs>
          <w:tab w:val="num" w:pos="1440"/>
        </w:tabs>
        <w:ind w:left="1440" w:hanging="1440"/>
      </w:pPr>
      <w:rPr>
        <w:rFonts w:cs="Times New Roman"/>
        <w:spacing w:val="0"/>
      </w:rPr>
    </w:lvl>
    <w:lvl w:ilvl="8">
      <w:start w:val="1"/>
      <w:numFmt w:val="decimal"/>
      <w:lvlText w:val="%1.%2.%3.%4.%5.%6.%7.%8.%9"/>
      <w:lvlJc w:val="left"/>
      <w:pPr>
        <w:tabs>
          <w:tab w:val="num" w:pos="1800"/>
        </w:tabs>
        <w:ind w:left="1800" w:hanging="1800"/>
      </w:pPr>
      <w:rPr>
        <w:rFonts w:cs="Times New Roman"/>
        <w:spacing w:val="0"/>
      </w:rPr>
    </w:lvl>
  </w:abstractNum>
  <w:abstractNum w:abstractNumId="4" w15:restartNumberingAfterBreak="0">
    <w:nsid w:val="0000003B"/>
    <w:multiLevelType w:val="multilevel"/>
    <w:tmpl w:val="B6D6CEC0"/>
    <w:lvl w:ilvl="0">
      <w:start w:val="8"/>
      <w:numFmt w:val="decimal"/>
      <w:lvlText w:val="%1."/>
      <w:lvlJc w:val="left"/>
      <w:pPr>
        <w:tabs>
          <w:tab w:val="num" w:pos="360"/>
        </w:tabs>
        <w:ind w:left="360" w:hanging="360"/>
      </w:pPr>
      <w:rPr>
        <w:rFonts w:cs="Times New Roman" w:hint="default"/>
        <w:spacing w:val="0"/>
      </w:rPr>
    </w:lvl>
    <w:lvl w:ilvl="1">
      <w:start w:val="1"/>
      <w:numFmt w:val="decimal"/>
      <w:lvlText w:val="%1.%2."/>
      <w:lvlJc w:val="left"/>
      <w:pPr>
        <w:tabs>
          <w:tab w:val="num" w:pos="5257"/>
        </w:tabs>
        <w:ind w:left="5257" w:hanging="720"/>
      </w:pPr>
      <w:rPr>
        <w:rFonts w:cs="Times New Roman" w:hint="eastAsia"/>
        <w:spacing w:val="0"/>
      </w:rPr>
    </w:lvl>
    <w:lvl w:ilvl="2">
      <w:start w:val="1"/>
      <w:numFmt w:val="decimal"/>
      <w:lvlText w:val="%1.%2.%3."/>
      <w:lvlJc w:val="left"/>
      <w:pPr>
        <w:tabs>
          <w:tab w:val="num" w:pos="720"/>
        </w:tabs>
        <w:ind w:left="720" w:hanging="720"/>
      </w:pPr>
      <w:rPr>
        <w:rFonts w:cs="Times New Roman" w:hint="eastAsia"/>
        <w:spacing w:val="0"/>
      </w:rPr>
    </w:lvl>
    <w:lvl w:ilvl="3">
      <w:start w:val="1"/>
      <w:numFmt w:val="decimal"/>
      <w:lvlText w:val="%1.%2.%3.%4."/>
      <w:lvlJc w:val="left"/>
      <w:pPr>
        <w:tabs>
          <w:tab w:val="num" w:pos="1080"/>
        </w:tabs>
        <w:ind w:left="1080" w:hanging="1080"/>
      </w:pPr>
      <w:rPr>
        <w:rFonts w:cs="Times New Roman" w:hint="eastAsia"/>
        <w:spacing w:val="0"/>
      </w:rPr>
    </w:lvl>
    <w:lvl w:ilvl="4">
      <w:start w:val="1"/>
      <w:numFmt w:val="decimal"/>
      <w:lvlText w:val="%1.%2.%3.%4.%5."/>
      <w:lvlJc w:val="left"/>
      <w:pPr>
        <w:tabs>
          <w:tab w:val="num" w:pos="1080"/>
        </w:tabs>
        <w:ind w:left="1080" w:hanging="1080"/>
      </w:pPr>
      <w:rPr>
        <w:rFonts w:cs="Times New Roman" w:hint="eastAsia"/>
        <w:spacing w:val="0"/>
      </w:rPr>
    </w:lvl>
    <w:lvl w:ilvl="5">
      <w:start w:val="1"/>
      <w:numFmt w:val="decimal"/>
      <w:lvlText w:val="%1.%2.%3.%4.%5.%6."/>
      <w:lvlJc w:val="left"/>
      <w:pPr>
        <w:tabs>
          <w:tab w:val="num" w:pos="1440"/>
        </w:tabs>
        <w:ind w:left="1440" w:hanging="1440"/>
      </w:pPr>
      <w:rPr>
        <w:rFonts w:cs="Times New Roman" w:hint="eastAsia"/>
        <w:spacing w:val="0"/>
      </w:rPr>
    </w:lvl>
    <w:lvl w:ilvl="6">
      <w:start w:val="1"/>
      <w:numFmt w:val="decimal"/>
      <w:lvlText w:val="%1.%2.%3.%4.%5.%6.%7."/>
      <w:lvlJc w:val="left"/>
      <w:pPr>
        <w:tabs>
          <w:tab w:val="num" w:pos="1440"/>
        </w:tabs>
        <w:ind w:left="1440" w:hanging="1440"/>
      </w:pPr>
      <w:rPr>
        <w:rFonts w:cs="Times New Roman" w:hint="eastAsia"/>
        <w:spacing w:val="0"/>
      </w:rPr>
    </w:lvl>
    <w:lvl w:ilvl="7">
      <w:start w:val="1"/>
      <w:numFmt w:val="decimal"/>
      <w:lvlText w:val="%1.%2.%3.%4.%5.%6.%7.%8."/>
      <w:lvlJc w:val="left"/>
      <w:pPr>
        <w:tabs>
          <w:tab w:val="num" w:pos="1800"/>
        </w:tabs>
        <w:ind w:left="1800" w:hanging="1800"/>
      </w:pPr>
      <w:rPr>
        <w:rFonts w:cs="Times New Roman" w:hint="eastAsia"/>
        <w:spacing w:val="0"/>
      </w:rPr>
    </w:lvl>
    <w:lvl w:ilvl="8">
      <w:start w:val="1"/>
      <w:numFmt w:val="decimal"/>
      <w:lvlText w:val="%1.%2.%3.%4.%5.%6.%7.%8.%9."/>
      <w:lvlJc w:val="left"/>
      <w:pPr>
        <w:tabs>
          <w:tab w:val="num" w:pos="1800"/>
        </w:tabs>
        <w:ind w:left="1800" w:hanging="1800"/>
      </w:pPr>
      <w:rPr>
        <w:rFonts w:cs="Times New Roman" w:hint="eastAsia"/>
        <w:spacing w:val="0"/>
      </w:rPr>
    </w:lvl>
  </w:abstractNum>
  <w:abstractNum w:abstractNumId="5" w15:restartNumberingAfterBreak="0">
    <w:nsid w:val="0000003E"/>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44"/>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46"/>
    <w:multiLevelType w:val="hybridMultilevel"/>
    <w:tmpl w:val="7D84B62A"/>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000004A"/>
    <w:multiLevelType w:val="hybridMultilevel"/>
    <w:tmpl w:val="4CFA6486"/>
    <w:lvl w:ilvl="0" w:tplc="04160017">
      <w:start w:val="1"/>
      <w:numFmt w:val="lowerLetter"/>
      <w:lvlText w:val="%1)"/>
      <w:lvlJc w:val="left"/>
      <w:pPr>
        <w:tabs>
          <w:tab w:val="num" w:pos="720"/>
        </w:tabs>
        <w:ind w:left="720" w:hanging="360"/>
      </w:pPr>
      <w:rPr>
        <w:rFonts w:cs="Times New Roman"/>
        <w:spacing w:val="0"/>
      </w:rPr>
    </w:lvl>
    <w:lvl w:ilvl="1" w:tplc="EB2E0606">
      <w:start w:val="1"/>
      <w:numFmt w:val="decimal"/>
      <w:lvlText w:val="%2)"/>
      <w:lvlJc w:val="left"/>
      <w:pPr>
        <w:tabs>
          <w:tab w:val="num" w:pos="1440"/>
        </w:tabs>
        <w:ind w:left="1440" w:hanging="360"/>
      </w:pPr>
      <w:rPr>
        <w:rFonts w:cs="Times New Roman" w:hint="eastAsia"/>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9" w15:restartNumberingAfterBreak="0">
    <w:nsid w:val="039D4AF9"/>
    <w:multiLevelType w:val="hybridMultilevel"/>
    <w:tmpl w:val="CEC0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325353"/>
    <w:multiLevelType w:val="multilevel"/>
    <w:tmpl w:val="D4C8AF5E"/>
    <w:lvl w:ilvl="0">
      <w:start w:val="3"/>
      <w:numFmt w:val="decimal"/>
      <w:lvlText w:val="%1."/>
      <w:lvlJc w:val="left"/>
      <w:pPr>
        <w:ind w:left="630" w:hanging="630"/>
      </w:pPr>
      <w:rPr>
        <w:rFonts w:hint="default"/>
      </w:rPr>
    </w:lvl>
    <w:lvl w:ilvl="1">
      <w:start w:val="7"/>
      <w:numFmt w:val="decimal"/>
      <w:lvlText w:val="%1.%2."/>
      <w:lvlJc w:val="left"/>
      <w:pPr>
        <w:ind w:left="1786" w:hanging="720"/>
      </w:pPr>
      <w:rPr>
        <w:rFonts w:hint="default"/>
      </w:rPr>
    </w:lvl>
    <w:lvl w:ilvl="2">
      <w:start w:val="3"/>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328" w:hanging="1800"/>
      </w:pPr>
      <w:rPr>
        <w:rFonts w:hint="default"/>
      </w:rPr>
    </w:lvl>
  </w:abstractNum>
  <w:abstractNum w:abstractNumId="11" w15:restartNumberingAfterBreak="0">
    <w:nsid w:val="06691EEB"/>
    <w:multiLevelType w:val="hybridMultilevel"/>
    <w:tmpl w:val="01125D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751554C"/>
    <w:multiLevelType w:val="hybridMultilevel"/>
    <w:tmpl w:val="7384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ED57F3"/>
    <w:multiLevelType w:val="hybridMultilevel"/>
    <w:tmpl w:val="1608B5D4"/>
    <w:lvl w:ilvl="0" w:tplc="E6140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10873330"/>
    <w:multiLevelType w:val="hybridMultilevel"/>
    <w:tmpl w:val="7FFC8362"/>
    <w:lvl w:ilvl="0" w:tplc="DC82F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16112E8D"/>
    <w:multiLevelType w:val="hybridMultilevel"/>
    <w:tmpl w:val="183032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1" w15:restartNumberingAfterBreak="0">
    <w:nsid w:val="19580745"/>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3F0897"/>
    <w:multiLevelType w:val="hybridMultilevel"/>
    <w:tmpl w:val="2DD6B232"/>
    <w:lvl w:ilvl="0" w:tplc="04160017">
      <w:start w:val="1"/>
      <w:numFmt w:val="lowerLetter"/>
      <w:lvlText w:val="%1)"/>
      <w:lvlJc w:val="left"/>
      <w:pPr>
        <w:tabs>
          <w:tab w:val="num" w:pos="720"/>
        </w:tabs>
        <w:ind w:left="72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4" w15:restartNumberingAfterBreak="0">
    <w:nsid w:val="28C4281F"/>
    <w:multiLevelType w:val="hybridMultilevel"/>
    <w:tmpl w:val="E7A2D00C"/>
    <w:lvl w:ilvl="0" w:tplc="0416001B">
      <w:start w:val="1"/>
      <w:numFmt w:val="lowerRoman"/>
      <w:lvlText w:val="%1."/>
      <w:lvlJc w:val="right"/>
      <w:pPr>
        <w:tabs>
          <w:tab w:val="num" w:pos="720"/>
        </w:tabs>
        <w:ind w:left="720" w:hanging="360"/>
      </w:pPr>
      <w:rPr>
        <w:rFonts w:hint="default"/>
        <w:b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6"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DBC375D"/>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12A26F1"/>
    <w:multiLevelType w:val="multilevel"/>
    <w:tmpl w:val="2C7283A6"/>
    <w:lvl w:ilvl="0">
      <w:start w:val="1"/>
      <w:numFmt w:val="decimal"/>
      <w:lvlText w:val="%1."/>
      <w:lvlJc w:val="left"/>
      <w:pPr>
        <w:tabs>
          <w:tab w:val="num" w:pos="709"/>
        </w:tabs>
        <w:ind w:left="709" w:hanging="709"/>
      </w:pPr>
      <w:rPr>
        <w:rFonts w:ascii="Times New Roman" w:hAnsi="Times New Roman" w:cs="Times New Roman" w:hint="default"/>
        <w:b w:val="0"/>
        <w:bCs w:val="0"/>
        <w:i w:val="0"/>
        <w:iCs w:val="0"/>
        <w:sz w:val="24"/>
        <w:szCs w:val="24"/>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sz w:val="22"/>
        <w:szCs w:val="22"/>
      </w:rPr>
    </w:lvl>
    <w:lvl w:ilvl="2">
      <w:start w:val="1"/>
      <w:numFmt w:val="upperRoman"/>
      <w:lvlText w:val="%3."/>
      <w:lvlJc w:val="left"/>
      <w:pPr>
        <w:tabs>
          <w:tab w:val="num" w:pos="1418"/>
        </w:tabs>
        <w:ind w:left="1418" w:hanging="709"/>
      </w:pPr>
      <w:rPr>
        <w:rFonts w:ascii="Times New Roman" w:hAnsi="Times New Roman" w:cs="Times New Roman" w:hint="default"/>
        <w:b w:val="0"/>
        <w:bCs w:val="0"/>
        <w:i w:val="0"/>
        <w:iCs w:val="0"/>
        <w:sz w:val="24"/>
        <w:szCs w:val="24"/>
      </w:rPr>
    </w:lvl>
    <w:lvl w:ilvl="3">
      <w:start w:val="1"/>
      <w:numFmt w:val="lowerLetter"/>
      <w:lvlText w:val="(%4)"/>
      <w:lvlJc w:val="left"/>
      <w:pPr>
        <w:tabs>
          <w:tab w:val="num" w:pos="2126"/>
        </w:tabs>
        <w:ind w:left="2126" w:hanging="708"/>
      </w:pPr>
      <w:rPr>
        <w:rFonts w:ascii="Times New Roman" w:hAnsi="Times New Roman" w:cs="Times New Roman" w:hint="default"/>
        <w:b w:val="0"/>
        <w:bCs w:val="0"/>
        <w:i w:val="0"/>
        <w:iCs w:val="0"/>
        <w:sz w:val="22"/>
        <w:szCs w:val="22"/>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bCs w:val="0"/>
        <w:i w:val="0"/>
        <w:iCs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bCs w:val="0"/>
        <w:i w:val="0"/>
        <w:iCs w:val="0"/>
        <w:sz w:val="26"/>
        <w:szCs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466309E2"/>
    <w:multiLevelType w:val="hybridMultilevel"/>
    <w:tmpl w:val="F2C2B4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721AAB"/>
    <w:multiLevelType w:val="multilevel"/>
    <w:tmpl w:val="B106A5AE"/>
    <w:lvl w:ilvl="0">
      <w:start w:val="4"/>
      <w:numFmt w:val="decimal"/>
      <w:lvlText w:val="%1."/>
      <w:lvlJc w:val="left"/>
      <w:pPr>
        <w:tabs>
          <w:tab w:val="num" w:pos="705"/>
        </w:tabs>
        <w:ind w:left="705" w:hanging="70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44330"/>
    <w:multiLevelType w:val="hybridMultilevel"/>
    <w:tmpl w:val="7452079A"/>
    <w:lvl w:ilvl="0" w:tplc="F9CED9F8">
      <w:start w:val="1"/>
      <w:numFmt w:val="lowerRoman"/>
      <w:lvlText w:val="(%1)"/>
      <w:lvlJc w:val="left"/>
      <w:pPr>
        <w:tabs>
          <w:tab w:val="num" w:pos="1789"/>
        </w:tabs>
        <w:ind w:left="1789" w:hanging="108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53C8729D"/>
    <w:multiLevelType w:val="hybridMultilevel"/>
    <w:tmpl w:val="DF8CBFFA"/>
    <w:lvl w:ilvl="0" w:tplc="6A944D24">
      <w:start w:val="1"/>
      <w:numFmt w:val="upperLetter"/>
      <w:lvlText w:val="(%1)"/>
      <w:lvlJc w:val="left"/>
      <w:pPr>
        <w:ind w:left="720" w:hanging="360"/>
      </w:pPr>
      <w:rPr>
        <w:rFonts w:ascii="Times New Roman Negrito" w:hAnsi="Times New Roman Negrito"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AAE1132"/>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E856C8C"/>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8" w15:restartNumberingAfterBreak="0">
    <w:nsid w:val="609F01D5"/>
    <w:multiLevelType w:val="hybridMultilevel"/>
    <w:tmpl w:val="29C4AF42"/>
    <w:lvl w:ilvl="0" w:tplc="03682F90">
      <w:start w:val="1"/>
      <w:numFmt w:val="low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36861FF"/>
    <w:multiLevelType w:val="hybridMultilevel"/>
    <w:tmpl w:val="95241072"/>
    <w:lvl w:ilvl="0" w:tplc="8BF6FD1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4670B24"/>
    <w:multiLevelType w:val="hybridMultilevel"/>
    <w:tmpl w:val="46BE485E"/>
    <w:lvl w:ilvl="0" w:tplc="8E3E5B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45474C"/>
    <w:multiLevelType w:val="hybridMultilevel"/>
    <w:tmpl w:val="E41EDF6C"/>
    <w:lvl w:ilvl="0" w:tplc="FFFFFFFF">
      <w:start w:val="1"/>
      <w:numFmt w:val="lowerRoman"/>
      <w:lvlText w:val="%1."/>
      <w:lvlJc w:val="right"/>
      <w:pPr>
        <w:tabs>
          <w:tab w:val="num" w:pos="720"/>
        </w:tabs>
        <w:ind w:left="720" w:hanging="360"/>
      </w:pPr>
      <w:rPr>
        <w:rFonts w:ascii="Times New Roman" w:hAnsi="Times New Roman" w:cs="Times New Roman" w:hint="default"/>
        <w:b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6EC4129"/>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3"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4" w15:restartNumberingAfterBreak="0">
    <w:nsid w:val="6B766C3C"/>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5" w15:restartNumberingAfterBreak="0">
    <w:nsid w:val="6C0D7894"/>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7"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8"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2C6500"/>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0" w15:restartNumberingAfterBreak="0">
    <w:nsid w:val="77D746B3"/>
    <w:multiLevelType w:val="hybridMultilevel"/>
    <w:tmpl w:val="0D249AB0"/>
    <w:lvl w:ilvl="0" w:tplc="E03AC576">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1" w15:restartNumberingAfterBreak="0">
    <w:nsid w:val="79410D34"/>
    <w:multiLevelType w:val="hybridMultilevel"/>
    <w:tmpl w:val="01F446EC"/>
    <w:lvl w:ilvl="0" w:tplc="04160017">
      <w:start w:val="1"/>
      <w:numFmt w:val="lowerLetter"/>
      <w:lvlText w:val="%1)"/>
      <w:lvlJc w:val="left"/>
      <w:pPr>
        <w:tabs>
          <w:tab w:val="num" w:pos="720"/>
        </w:tabs>
        <w:ind w:left="720" w:hanging="360"/>
      </w:pPr>
    </w:lvl>
    <w:lvl w:ilvl="1" w:tplc="04160017">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98A78F7"/>
    <w:multiLevelType w:val="hybridMultilevel"/>
    <w:tmpl w:val="9F482880"/>
    <w:lvl w:ilvl="0" w:tplc="04046338">
      <w:start w:val="1"/>
      <w:numFmt w:val="lowerRoman"/>
      <w:lvlText w:val="(%1)"/>
      <w:lvlJc w:val="left"/>
      <w:pPr>
        <w:ind w:left="1440" w:hanging="720"/>
      </w:pPr>
      <w:rPr>
        <w:rFonts w:hint="default"/>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7C2611D0"/>
    <w:multiLevelType w:val="hybridMultilevel"/>
    <w:tmpl w:val="C0B0CD68"/>
    <w:lvl w:ilvl="0" w:tplc="AF46A56E">
      <w:start w:val="1"/>
      <w:numFmt w:val="lowerRoman"/>
      <w:lvlText w:val="(%1)"/>
      <w:lvlJc w:val="left"/>
      <w:pPr>
        <w:ind w:left="1440" w:hanging="720"/>
      </w:pPr>
      <w:rPr>
        <w:rFonts w:hint="default"/>
        <w:i/>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4"/>
  </w:num>
  <w:num w:numId="2">
    <w:abstractNumId w:val="0"/>
  </w:num>
  <w:num w:numId="3">
    <w:abstractNumId w:val="31"/>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12"/>
  </w:num>
  <w:num w:numId="12">
    <w:abstractNumId w:val="17"/>
  </w:num>
  <w:num w:numId="13">
    <w:abstractNumId w:val="13"/>
  </w:num>
  <w:num w:numId="14">
    <w:abstractNumId w:val="4"/>
  </w:num>
  <w:num w:numId="15">
    <w:abstractNumId w:val="5"/>
  </w:num>
  <w:num w:numId="16">
    <w:abstractNumId w:val="8"/>
  </w:num>
  <w:num w:numId="17">
    <w:abstractNumId w:val="7"/>
  </w:num>
  <w:num w:numId="18">
    <w:abstractNumId w:val="6"/>
  </w:num>
  <w:num w:numId="19">
    <w:abstractNumId w:val="11"/>
  </w:num>
  <w:num w:numId="20">
    <w:abstractNumId w:val="51"/>
  </w:num>
  <w:num w:numId="21">
    <w:abstractNumId w:val="49"/>
  </w:num>
  <w:num w:numId="22">
    <w:abstractNumId w:val="42"/>
  </w:num>
  <w:num w:numId="23">
    <w:abstractNumId w:val="20"/>
  </w:num>
  <w:num w:numId="24">
    <w:abstractNumId w:val="3"/>
  </w:num>
  <w:num w:numId="25">
    <w:abstractNumId w:val="37"/>
  </w:num>
  <w:num w:numId="26">
    <w:abstractNumId w:val="45"/>
  </w:num>
  <w:num w:numId="27">
    <w:abstractNumId w:val="22"/>
  </w:num>
  <w:num w:numId="28">
    <w:abstractNumId w:val="39"/>
  </w:num>
  <w:num w:numId="29">
    <w:abstractNumId w:val="36"/>
  </w:num>
  <w:num w:numId="30">
    <w:abstractNumId w:val="33"/>
  </w:num>
  <w:num w:numId="31">
    <w:abstractNumId w:val="35"/>
  </w:num>
  <w:num w:numId="32">
    <w:abstractNumId w:val="52"/>
  </w:num>
  <w:num w:numId="33">
    <w:abstractNumId w:val="40"/>
  </w:num>
  <w:num w:numId="34">
    <w:abstractNumId w:val="30"/>
  </w:num>
  <w:num w:numId="35">
    <w:abstractNumId w:val="48"/>
  </w:num>
  <w:num w:numId="36">
    <w:abstractNumId w:val="1"/>
  </w:num>
  <w:num w:numId="37">
    <w:abstractNumId w:val="23"/>
  </w:num>
  <w:num w:numId="38">
    <w:abstractNumId w:val="2"/>
  </w:num>
  <w:num w:numId="39">
    <w:abstractNumId w:val="46"/>
  </w:num>
  <w:num w:numId="40">
    <w:abstractNumId w:val="47"/>
  </w:num>
  <w:num w:numId="41">
    <w:abstractNumId w:val="16"/>
  </w:num>
  <w:num w:numId="42">
    <w:abstractNumId w:val="34"/>
  </w:num>
  <w:num w:numId="43">
    <w:abstractNumId w:val="18"/>
  </w:num>
  <w:num w:numId="44">
    <w:abstractNumId w:val="38"/>
  </w:num>
  <w:num w:numId="45">
    <w:abstractNumId w:val="29"/>
  </w:num>
  <w:num w:numId="46">
    <w:abstractNumId w:val="15"/>
  </w:num>
  <w:num w:numId="47">
    <w:abstractNumId w:val="27"/>
  </w:num>
  <w:num w:numId="48">
    <w:abstractNumId w:val="43"/>
  </w:num>
  <w:num w:numId="49">
    <w:abstractNumId w:val="44"/>
  </w:num>
  <w:num w:numId="50">
    <w:abstractNumId w:val="53"/>
  </w:num>
  <w:num w:numId="51">
    <w:abstractNumId w:val="50"/>
  </w:num>
  <w:num w:numId="52">
    <w:abstractNumId w:val="19"/>
  </w:num>
  <w:num w:numId="53">
    <w:abstractNumId w:val="21"/>
  </w:num>
  <w:num w:numId="54">
    <w:abstractNumId w:val="41"/>
  </w:num>
  <w:num w:numId="55">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6D"/>
    <w:rsid w:val="00000778"/>
    <w:rsid w:val="00001526"/>
    <w:rsid w:val="0000208F"/>
    <w:rsid w:val="000029BE"/>
    <w:rsid w:val="00004237"/>
    <w:rsid w:val="00004D3D"/>
    <w:rsid w:val="0000519E"/>
    <w:rsid w:val="000057DB"/>
    <w:rsid w:val="0000692C"/>
    <w:rsid w:val="00012ACD"/>
    <w:rsid w:val="000130A4"/>
    <w:rsid w:val="0001326C"/>
    <w:rsid w:val="00015BEF"/>
    <w:rsid w:val="00017687"/>
    <w:rsid w:val="00017863"/>
    <w:rsid w:val="0002241B"/>
    <w:rsid w:val="0002479B"/>
    <w:rsid w:val="000247D8"/>
    <w:rsid w:val="00025D0E"/>
    <w:rsid w:val="000264C2"/>
    <w:rsid w:val="00027F89"/>
    <w:rsid w:val="00030E28"/>
    <w:rsid w:val="0003254D"/>
    <w:rsid w:val="0003310C"/>
    <w:rsid w:val="000332BA"/>
    <w:rsid w:val="000350E6"/>
    <w:rsid w:val="00035141"/>
    <w:rsid w:val="00037570"/>
    <w:rsid w:val="00037E72"/>
    <w:rsid w:val="00042E09"/>
    <w:rsid w:val="00043724"/>
    <w:rsid w:val="00044D3E"/>
    <w:rsid w:val="00045030"/>
    <w:rsid w:val="00045254"/>
    <w:rsid w:val="0004539C"/>
    <w:rsid w:val="0004714C"/>
    <w:rsid w:val="00050F9C"/>
    <w:rsid w:val="000540B1"/>
    <w:rsid w:val="00054B2D"/>
    <w:rsid w:val="0005613A"/>
    <w:rsid w:val="000605DE"/>
    <w:rsid w:val="00060750"/>
    <w:rsid w:val="00060DD8"/>
    <w:rsid w:val="000622B8"/>
    <w:rsid w:val="00063197"/>
    <w:rsid w:val="00064A18"/>
    <w:rsid w:val="000656FB"/>
    <w:rsid w:val="00065E72"/>
    <w:rsid w:val="000661D2"/>
    <w:rsid w:val="000671B8"/>
    <w:rsid w:val="00071C53"/>
    <w:rsid w:val="00072674"/>
    <w:rsid w:val="00073D36"/>
    <w:rsid w:val="000743A7"/>
    <w:rsid w:val="00074DDE"/>
    <w:rsid w:val="00075BEF"/>
    <w:rsid w:val="00076093"/>
    <w:rsid w:val="0007616D"/>
    <w:rsid w:val="00077A59"/>
    <w:rsid w:val="00077E4C"/>
    <w:rsid w:val="00082AC1"/>
    <w:rsid w:val="00082CE7"/>
    <w:rsid w:val="000837D5"/>
    <w:rsid w:val="00084263"/>
    <w:rsid w:val="0008567D"/>
    <w:rsid w:val="000866A4"/>
    <w:rsid w:val="00090174"/>
    <w:rsid w:val="0009048A"/>
    <w:rsid w:val="0009087E"/>
    <w:rsid w:val="000908FA"/>
    <w:rsid w:val="00090F5D"/>
    <w:rsid w:val="00092348"/>
    <w:rsid w:val="00093021"/>
    <w:rsid w:val="00094979"/>
    <w:rsid w:val="0009554B"/>
    <w:rsid w:val="00096371"/>
    <w:rsid w:val="0009743E"/>
    <w:rsid w:val="000974B3"/>
    <w:rsid w:val="000A128B"/>
    <w:rsid w:val="000A2533"/>
    <w:rsid w:val="000B117B"/>
    <w:rsid w:val="000B281C"/>
    <w:rsid w:val="000B2C8B"/>
    <w:rsid w:val="000B35C2"/>
    <w:rsid w:val="000B3BFE"/>
    <w:rsid w:val="000B7E03"/>
    <w:rsid w:val="000C089E"/>
    <w:rsid w:val="000C0B22"/>
    <w:rsid w:val="000C15B0"/>
    <w:rsid w:val="000C2077"/>
    <w:rsid w:val="000C379A"/>
    <w:rsid w:val="000C57AE"/>
    <w:rsid w:val="000C5F9B"/>
    <w:rsid w:val="000C743F"/>
    <w:rsid w:val="000D1E2D"/>
    <w:rsid w:val="000D20E2"/>
    <w:rsid w:val="000D6786"/>
    <w:rsid w:val="000D6F89"/>
    <w:rsid w:val="000E1A37"/>
    <w:rsid w:val="000E1C20"/>
    <w:rsid w:val="000E4342"/>
    <w:rsid w:val="000E610B"/>
    <w:rsid w:val="000E6173"/>
    <w:rsid w:val="000E79DF"/>
    <w:rsid w:val="000F0FEB"/>
    <w:rsid w:val="000F38C2"/>
    <w:rsid w:val="000F3FDA"/>
    <w:rsid w:val="000F4024"/>
    <w:rsid w:val="000F6F37"/>
    <w:rsid w:val="001014F0"/>
    <w:rsid w:val="00102D08"/>
    <w:rsid w:val="001048C0"/>
    <w:rsid w:val="00105B9D"/>
    <w:rsid w:val="00106B91"/>
    <w:rsid w:val="0011026D"/>
    <w:rsid w:val="0011187F"/>
    <w:rsid w:val="00113C10"/>
    <w:rsid w:val="00114147"/>
    <w:rsid w:val="00116317"/>
    <w:rsid w:val="00120FE2"/>
    <w:rsid w:val="00121C64"/>
    <w:rsid w:val="00132933"/>
    <w:rsid w:val="00134D83"/>
    <w:rsid w:val="00135498"/>
    <w:rsid w:val="00135C5E"/>
    <w:rsid w:val="00135D33"/>
    <w:rsid w:val="00141A1A"/>
    <w:rsid w:val="0014507B"/>
    <w:rsid w:val="001456B6"/>
    <w:rsid w:val="001460AC"/>
    <w:rsid w:val="0014623F"/>
    <w:rsid w:val="001466F0"/>
    <w:rsid w:val="0014766B"/>
    <w:rsid w:val="0014790E"/>
    <w:rsid w:val="00147CAE"/>
    <w:rsid w:val="00151731"/>
    <w:rsid w:val="00152229"/>
    <w:rsid w:val="001539CC"/>
    <w:rsid w:val="00156FD6"/>
    <w:rsid w:val="001571CC"/>
    <w:rsid w:val="00157C4D"/>
    <w:rsid w:val="00160C54"/>
    <w:rsid w:val="00163A60"/>
    <w:rsid w:val="00170DEF"/>
    <w:rsid w:val="0017117F"/>
    <w:rsid w:val="001717FF"/>
    <w:rsid w:val="00173DB1"/>
    <w:rsid w:val="00173FCC"/>
    <w:rsid w:val="0017637D"/>
    <w:rsid w:val="00177526"/>
    <w:rsid w:val="0018059A"/>
    <w:rsid w:val="001837A2"/>
    <w:rsid w:val="001837FB"/>
    <w:rsid w:val="00183E97"/>
    <w:rsid w:val="001858A1"/>
    <w:rsid w:val="001861FF"/>
    <w:rsid w:val="001868CE"/>
    <w:rsid w:val="001875BA"/>
    <w:rsid w:val="001879BA"/>
    <w:rsid w:val="00191C31"/>
    <w:rsid w:val="001927EE"/>
    <w:rsid w:val="00193F6F"/>
    <w:rsid w:val="001947AD"/>
    <w:rsid w:val="001950EF"/>
    <w:rsid w:val="001954C4"/>
    <w:rsid w:val="00197407"/>
    <w:rsid w:val="001979BC"/>
    <w:rsid w:val="001A293B"/>
    <w:rsid w:val="001A3BCC"/>
    <w:rsid w:val="001A4EA0"/>
    <w:rsid w:val="001A55DA"/>
    <w:rsid w:val="001A59D5"/>
    <w:rsid w:val="001A7B31"/>
    <w:rsid w:val="001B2562"/>
    <w:rsid w:val="001B3711"/>
    <w:rsid w:val="001B3738"/>
    <w:rsid w:val="001B4332"/>
    <w:rsid w:val="001B611A"/>
    <w:rsid w:val="001B6155"/>
    <w:rsid w:val="001B66E0"/>
    <w:rsid w:val="001B7491"/>
    <w:rsid w:val="001C0659"/>
    <w:rsid w:val="001C3DAF"/>
    <w:rsid w:val="001C5A1E"/>
    <w:rsid w:val="001C5F91"/>
    <w:rsid w:val="001D1C7C"/>
    <w:rsid w:val="001D1D82"/>
    <w:rsid w:val="001D2905"/>
    <w:rsid w:val="001D43C2"/>
    <w:rsid w:val="001D4957"/>
    <w:rsid w:val="001D5CAD"/>
    <w:rsid w:val="001D5F77"/>
    <w:rsid w:val="001D5F89"/>
    <w:rsid w:val="001D6095"/>
    <w:rsid w:val="001E163A"/>
    <w:rsid w:val="001E40E1"/>
    <w:rsid w:val="001E4B5A"/>
    <w:rsid w:val="001E68C0"/>
    <w:rsid w:val="001E70BC"/>
    <w:rsid w:val="001F0E3E"/>
    <w:rsid w:val="001F1145"/>
    <w:rsid w:val="001F31FC"/>
    <w:rsid w:val="001F5394"/>
    <w:rsid w:val="001F5527"/>
    <w:rsid w:val="001F69A1"/>
    <w:rsid w:val="001F6C8B"/>
    <w:rsid w:val="001F7645"/>
    <w:rsid w:val="001F7693"/>
    <w:rsid w:val="002012BD"/>
    <w:rsid w:val="002026C2"/>
    <w:rsid w:val="0020513C"/>
    <w:rsid w:val="002061C2"/>
    <w:rsid w:val="00207743"/>
    <w:rsid w:val="002101F5"/>
    <w:rsid w:val="00210BD3"/>
    <w:rsid w:val="002119EB"/>
    <w:rsid w:val="0021270C"/>
    <w:rsid w:val="00216560"/>
    <w:rsid w:val="00225EAA"/>
    <w:rsid w:val="00226F18"/>
    <w:rsid w:val="0023137F"/>
    <w:rsid w:val="00232E32"/>
    <w:rsid w:val="002339CB"/>
    <w:rsid w:val="0023468F"/>
    <w:rsid w:val="00237173"/>
    <w:rsid w:val="00240A92"/>
    <w:rsid w:val="00240DBD"/>
    <w:rsid w:val="002463E6"/>
    <w:rsid w:val="002465E8"/>
    <w:rsid w:val="002475BB"/>
    <w:rsid w:val="00247CC2"/>
    <w:rsid w:val="002510E8"/>
    <w:rsid w:val="0025308C"/>
    <w:rsid w:val="00253A04"/>
    <w:rsid w:val="00254604"/>
    <w:rsid w:val="0025470A"/>
    <w:rsid w:val="00254E2E"/>
    <w:rsid w:val="00257732"/>
    <w:rsid w:val="0026024B"/>
    <w:rsid w:val="002611CA"/>
    <w:rsid w:val="002616C3"/>
    <w:rsid w:val="00263AE0"/>
    <w:rsid w:val="0027013B"/>
    <w:rsid w:val="00271BE8"/>
    <w:rsid w:val="00272760"/>
    <w:rsid w:val="00277FB9"/>
    <w:rsid w:val="0028231A"/>
    <w:rsid w:val="0028257D"/>
    <w:rsid w:val="00282A98"/>
    <w:rsid w:val="00282D29"/>
    <w:rsid w:val="00282F09"/>
    <w:rsid w:val="002834A2"/>
    <w:rsid w:val="00285C07"/>
    <w:rsid w:val="002907DA"/>
    <w:rsid w:val="00291CA5"/>
    <w:rsid w:val="00294407"/>
    <w:rsid w:val="0029521F"/>
    <w:rsid w:val="00295D57"/>
    <w:rsid w:val="00296038"/>
    <w:rsid w:val="002A0ED5"/>
    <w:rsid w:val="002A1C41"/>
    <w:rsid w:val="002A2E25"/>
    <w:rsid w:val="002A332E"/>
    <w:rsid w:val="002A4EDC"/>
    <w:rsid w:val="002A56EE"/>
    <w:rsid w:val="002A6CA0"/>
    <w:rsid w:val="002A7980"/>
    <w:rsid w:val="002A7E7C"/>
    <w:rsid w:val="002B1E0A"/>
    <w:rsid w:val="002B4CC1"/>
    <w:rsid w:val="002B62AA"/>
    <w:rsid w:val="002B6747"/>
    <w:rsid w:val="002C02BE"/>
    <w:rsid w:val="002C0FC0"/>
    <w:rsid w:val="002C2639"/>
    <w:rsid w:val="002C497B"/>
    <w:rsid w:val="002C6181"/>
    <w:rsid w:val="002C67F6"/>
    <w:rsid w:val="002D12BB"/>
    <w:rsid w:val="002D1C33"/>
    <w:rsid w:val="002D56A0"/>
    <w:rsid w:val="002D5829"/>
    <w:rsid w:val="002D70C1"/>
    <w:rsid w:val="002E0E55"/>
    <w:rsid w:val="002E2552"/>
    <w:rsid w:val="002E2CE1"/>
    <w:rsid w:val="002E322D"/>
    <w:rsid w:val="002E4C31"/>
    <w:rsid w:val="002E4EC7"/>
    <w:rsid w:val="002E5D1A"/>
    <w:rsid w:val="002F1BD2"/>
    <w:rsid w:val="002F5C08"/>
    <w:rsid w:val="002F6B92"/>
    <w:rsid w:val="002F6FEB"/>
    <w:rsid w:val="002F76EA"/>
    <w:rsid w:val="003004FA"/>
    <w:rsid w:val="003047D5"/>
    <w:rsid w:val="003065D4"/>
    <w:rsid w:val="00307A33"/>
    <w:rsid w:val="003100DF"/>
    <w:rsid w:val="003119C8"/>
    <w:rsid w:val="0031227F"/>
    <w:rsid w:val="003137E6"/>
    <w:rsid w:val="003138EC"/>
    <w:rsid w:val="00317303"/>
    <w:rsid w:val="00317DAC"/>
    <w:rsid w:val="003217ED"/>
    <w:rsid w:val="00323940"/>
    <w:rsid w:val="00323BC9"/>
    <w:rsid w:val="003303B9"/>
    <w:rsid w:val="003306E4"/>
    <w:rsid w:val="003309DA"/>
    <w:rsid w:val="00330A8A"/>
    <w:rsid w:val="00330D46"/>
    <w:rsid w:val="003313EF"/>
    <w:rsid w:val="00333F85"/>
    <w:rsid w:val="003348CA"/>
    <w:rsid w:val="00337076"/>
    <w:rsid w:val="003371C0"/>
    <w:rsid w:val="00342534"/>
    <w:rsid w:val="003427C6"/>
    <w:rsid w:val="00342848"/>
    <w:rsid w:val="00342954"/>
    <w:rsid w:val="003443FE"/>
    <w:rsid w:val="00345D91"/>
    <w:rsid w:val="003460CD"/>
    <w:rsid w:val="00347745"/>
    <w:rsid w:val="00347BE0"/>
    <w:rsid w:val="0035235F"/>
    <w:rsid w:val="003530CD"/>
    <w:rsid w:val="00353E06"/>
    <w:rsid w:val="003543B5"/>
    <w:rsid w:val="00354894"/>
    <w:rsid w:val="003552FE"/>
    <w:rsid w:val="003563E8"/>
    <w:rsid w:val="00356B54"/>
    <w:rsid w:val="00356D90"/>
    <w:rsid w:val="00357018"/>
    <w:rsid w:val="0036037C"/>
    <w:rsid w:val="0036069B"/>
    <w:rsid w:val="003613D2"/>
    <w:rsid w:val="003620E9"/>
    <w:rsid w:val="0036326A"/>
    <w:rsid w:val="00364D84"/>
    <w:rsid w:val="00364FB2"/>
    <w:rsid w:val="00367207"/>
    <w:rsid w:val="00371BC6"/>
    <w:rsid w:val="0037458A"/>
    <w:rsid w:val="0037681F"/>
    <w:rsid w:val="0038026A"/>
    <w:rsid w:val="00380E44"/>
    <w:rsid w:val="00384701"/>
    <w:rsid w:val="0038489D"/>
    <w:rsid w:val="00385D30"/>
    <w:rsid w:val="00386DD9"/>
    <w:rsid w:val="00387D0F"/>
    <w:rsid w:val="00391489"/>
    <w:rsid w:val="00391E8A"/>
    <w:rsid w:val="00392808"/>
    <w:rsid w:val="00392FEE"/>
    <w:rsid w:val="0039470B"/>
    <w:rsid w:val="00394744"/>
    <w:rsid w:val="003956BE"/>
    <w:rsid w:val="003A1DD6"/>
    <w:rsid w:val="003A1EAC"/>
    <w:rsid w:val="003A27CD"/>
    <w:rsid w:val="003A5190"/>
    <w:rsid w:val="003A5ADF"/>
    <w:rsid w:val="003A7AFA"/>
    <w:rsid w:val="003B052E"/>
    <w:rsid w:val="003B223C"/>
    <w:rsid w:val="003B2FAA"/>
    <w:rsid w:val="003B42A1"/>
    <w:rsid w:val="003B6A62"/>
    <w:rsid w:val="003B7088"/>
    <w:rsid w:val="003B7658"/>
    <w:rsid w:val="003C02BF"/>
    <w:rsid w:val="003C0438"/>
    <w:rsid w:val="003C2FE2"/>
    <w:rsid w:val="003C330F"/>
    <w:rsid w:val="003C3A62"/>
    <w:rsid w:val="003C3F84"/>
    <w:rsid w:val="003C4093"/>
    <w:rsid w:val="003C7BFC"/>
    <w:rsid w:val="003D0E5D"/>
    <w:rsid w:val="003D1362"/>
    <w:rsid w:val="003D4BF0"/>
    <w:rsid w:val="003D5386"/>
    <w:rsid w:val="003D5DFF"/>
    <w:rsid w:val="003E197B"/>
    <w:rsid w:val="003E2AAA"/>
    <w:rsid w:val="003E2C78"/>
    <w:rsid w:val="003E3157"/>
    <w:rsid w:val="003E3BE9"/>
    <w:rsid w:val="003F0BE0"/>
    <w:rsid w:val="003F20B6"/>
    <w:rsid w:val="003F2684"/>
    <w:rsid w:val="003F43E8"/>
    <w:rsid w:val="003F50C6"/>
    <w:rsid w:val="003F5251"/>
    <w:rsid w:val="003F673B"/>
    <w:rsid w:val="003F7EDD"/>
    <w:rsid w:val="00400CA1"/>
    <w:rsid w:val="004032AE"/>
    <w:rsid w:val="00405B0F"/>
    <w:rsid w:val="00405BAC"/>
    <w:rsid w:val="00405FD0"/>
    <w:rsid w:val="00411CC4"/>
    <w:rsid w:val="00412422"/>
    <w:rsid w:val="004128EA"/>
    <w:rsid w:val="00412A78"/>
    <w:rsid w:val="004131E4"/>
    <w:rsid w:val="00413A49"/>
    <w:rsid w:val="00421940"/>
    <w:rsid w:val="004227CD"/>
    <w:rsid w:val="00422ADD"/>
    <w:rsid w:val="00425566"/>
    <w:rsid w:val="0042621B"/>
    <w:rsid w:val="00427395"/>
    <w:rsid w:val="00427D23"/>
    <w:rsid w:val="00427EEB"/>
    <w:rsid w:val="004308F2"/>
    <w:rsid w:val="00431813"/>
    <w:rsid w:val="00432E96"/>
    <w:rsid w:val="00437A4B"/>
    <w:rsid w:val="00441170"/>
    <w:rsid w:val="00441A47"/>
    <w:rsid w:val="00441C64"/>
    <w:rsid w:val="00442A00"/>
    <w:rsid w:val="004435B9"/>
    <w:rsid w:val="00444590"/>
    <w:rsid w:val="00445488"/>
    <w:rsid w:val="00446210"/>
    <w:rsid w:val="00446603"/>
    <w:rsid w:val="00446713"/>
    <w:rsid w:val="0044683F"/>
    <w:rsid w:val="004468F9"/>
    <w:rsid w:val="00447327"/>
    <w:rsid w:val="00450E65"/>
    <w:rsid w:val="00452F70"/>
    <w:rsid w:val="0045346D"/>
    <w:rsid w:val="00455B55"/>
    <w:rsid w:val="00456F58"/>
    <w:rsid w:val="004571CD"/>
    <w:rsid w:val="00460A4D"/>
    <w:rsid w:val="00460B49"/>
    <w:rsid w:val="00462781"/>
    <w:rsid w:val="00462F08"/>
    <w:rsid w:val="004648C3"/>
    <w:rsid w:val="00464F8E"/>
    <w:rsid w:val="00465DF1"/>
    <w:rsid w:val="0046734E"/>
    <w:rsid w:val="00470198"/>
    <w:rsid w:val="004725D9"/>
    <w:rsid w:val="00472BD7"/>
    <w:rsid w:val="004738E1"/>
    <w:rsid w:val="00475449"/>
    <w:rsid w:val="00477EF5"/>
    <w:rsid w:val="004821C2"/>
    <w:rsid w:val="00482595"/>
    <w:rsid w:val="004856D2"/>
    <w:rsid w:val="00485A45"/>
    <w:rsid w:val="00487349"/>
    <w:rsid w:val="00491800"/>
    <w:rsid w:val="00492553"/>
    <w:rsid w:val="00492A1F"/>
    <w:rsid w:val="0049308E"/>
    <w:rsid w:val="00495356"/>
    <w:rsid w:val="004956C1"/>
    <w:rsid w:val="00495F9F"/>
    <w:rsid w:val="004974C8"/>
    <w:rsid w:val="004978D2"/>
    <w:rsid w:val="00497905"/>
    <w:rsid w:val="004A15F3"/>
    <w:rsid w:val="004A1A5D"/>
    <w:rsid w:val="004A3541"/>
    <w:rsid w:val="004A3A9B"/>
    <w:rsid w:val="004A3BE1"/>
    <w:rsid w:val="004A52EE"/>
    <w:rsid w:val="004A708E"/>
    <w:rsid w:val="004A744D"/>
    <w:rsid w:val="004B03E6"/>
    <w:rsid w:val="004B09E2"/>
    <w:rsid w:val="004B0DB9"/>
    <w:rsid w:val="004B10AC"/>
    <w:rsid w:val="004B4A27"/>
    <w:rsid w:val="004B5645"/>
    <w:rsid w:val="004C2575"/>
    <w:rsid w:val="004C4D0F"/>
    <w:rsid w:val="004C53B4"/>
    <w:rsid w:val="004C668B"/>
    <w:rsid w:val="004C7A2A"/>
    <w:rsid w:val="004C7E80"/>
    <w:rsid w:val="004D2420"/>
    <w:rsid w:val="004D4683"/>
    <w:rsid w:val="004D4A8D"/>
    <w:rsid w:val="004D5F6C"/>
    <w:rsid w:val="004E3ECA"/>
    <w:rsid w:val="004E4B35"/>
    <w:rsid w:val="004E54B8"/>
    <w:rsid w:val="004F0462"/>
    <w:rsid w:val="004F0EB0"/>
    <w:rsid w:val="004F2869"/>
    <w:rsid w:val="004F3122"/>
    <w:rsid w:val="004F3FB6"/>
    <w:rsid w:val="004F42CC"/>
    <w:rsid w:val="004F4824"/>
    <w:rsid w:val="004F7EC1"/>
    <w:rsid w:val="0050086F"/>
    <w:rsid w:val="0051018D"/>
    <w:rsid w:val="00511C12"/>
    <w:rsid w:val="005123AE"/>
    <w:rsid w:val="00512B45"/>
    <w:rsid w:val="00512CEE"/>
    <w:rsid w:val="0051452F"/>
    <w:rsid w:val="005155B9"/>
    <w:rsid w:val="00516EDA"/>
    <w:rsid w:val="005212D8"/>
    <w:rsid w:val="00522563"/>
    <w:rsid w:val="00522A1D"/>
    <w:rsid w:val="00523B59"/>
    <w:rsid w:val="005242A2"/>
    <w:rsid w:val="00524D3C"/>
    <w:rsid w:val="005324AC"/>
    <w:rsid w:val="00534123"/>
    <w:rsid w:val="00537888"/>
    <w:rsid w:val="00537F42"/>
    <w:rsid w:val="00540766"/>
    <w:rsid w:val="00540805"/>
    <w:rsid w:val="00543248"/>
    <w:rsid w:val="00544280"/>
    <w:rsid w:val="00544FDD"/>
    <w:rsid w:val="00546CA7"/>
    <w:rsid w:val="00550B43"/>
    <w:rsid w:val="00550BBF"/>
    <w:rsid w:val="00552DA2"/>
    <w:rsid w:val="00556EEF"/>
    <w:rsid w:val="00557ABB"/>
    <w:rsid w:val="00557DE8"/>
    <w:rsid w:val="00560935"/>
    <w:rsid w:val="00561C60"/>
    <w:rsid w:val="005621E1"/>
    <w:rsid w:val="00562317"/>
    <w:rsid w:val="00562BA4"/>
    <w:rsid w:val="00562F50"/>
    <w:rsid w:val="00564D48"/>
    <w:rsid w:val="00565CC1"/>
    <w:rsid w:val="00565D06"/>
    <w:rsid w:val="00566088"/>
    <w:rsid w:val="005666E7"/>
    <w:rsid w:val="005706FD"/>
    <w:rsid w:val="00572191"/>
    <w:rsid w:val="00572858"/>
    <w:rsid w:val="00572EB3"/>
    <w:rsid w:val="00574DF2"/>
    <w:rsid w:val="0057521E"/>
    <w:rsid w:val="00576B02"/>
    <w:rsid w:val="005770F6"/>
    <w:rsid w:val="005772C2"/>
    <w:rsid w:val="005809D2"/>
    <w:rsid w:val="00582AEA"/>
    <w:rsid w:val="0058354D"/>
    <w:rsid w:val="005839B4"/>
    <w:rsid w:val="00585BC3"/>
    <w:rsid w:val="00585BC7"/>
    <w:rsid w:val="00586133"/>
    <w:rsid w:val="00586583"/>
    <w:rsid w:val="005871B4"/>
    <w:rsid w:val="0059077D"/>
    <w:rsid w:val="00591868"/>
    <w:rsid w:val="005942A0"/>
    <w:rsid w:val="005950BB"/>
    <w:rsid w:val="005952E3"/>
    <w:rsid w:val="00596DEF"/>
    <w:rsid w:val="005A2862"/>
    <w:rsid w:val="005A4F19"/>
    <w:rsid w:val="005B14F7"/>
    <w:rsid w:val="005B47B3"/>
    <w:rsid w:val="005B4DFD"/>
    <w:rsid w:val="005C24EE"/>
    <w:rsid w:val="005C38BD"/>
    <w:rsid w:val="005C3936"/>
    <w:rsid w:val="005C3D5C"/>
    <w:rsid w:val="005C46BD"/>
    <w:rsid w:val="005C5743"/>
    <w:rsid w:val="005C5AEC"/>
    <w:rsid w:val="005C6155"/>
    <w:rsid w:val="005C6797"/>
    <w:rsid w:val="005C6928"/>
    <w:rsid w:val="005D2045"/>
    <w:rsid w:val="005D2C22"/>
    <w:rsid w:val="005D36AC"/>
    <w:rsid w:val="005D3CE2"/>
    <w:rsid w:val="005D4C39"/>
    <w:rsid w:val="005D4C7D"/>
    <w:rsid w:val="005D50EF"/>
    <w:rsid w:val="005D591E"/>
    <w:rsid w:val="005D6345"/>
    <w:rsid w:val="005D76E5"/>
    <w:rsid w:val="005E0DBD"/>
    <w:rsid w:val="005E0E05"/>
    <w:rsid w:val="005E1997"/>
    <w:rsid w:val="005E290B"/>
    <w:rsid w:val="005E342D"/>
    <w:rsid w:val="005E4254"/>
    <w:rsid w:val="005E6E30"/>
    <w:rsid w:val="005E7106"/>
    <w:rsid w:val="005E7870"/>
    <w:rsid w:val="005F037C"/>
    <w:rsid w:val="005F17FD"/>
    <w:rsid w:val="005F19CB"/>
    <w:rsid w:val="005F2945"/>
    <w:rsid w:val="005F2A2F"/>
    <w:rsid w:val="005F3D35"/>
    <w:rsid w:val="005F4C98"/>
    <w:rsid w:val="005F5423"/>
    <w:rsid w:val="005F5D90"/>
    <w:rsid w:val="005F6006"/>
    <w:rsid w:val="005F7A05"/>
    <w:rsid w:val="006010B8"/>
    <w:rsid w:val="006016AA"/>
    <w:rsid w:val="00607A77"/>
    <w:rsid w:val="0061232C"/>
    <w:rsid w:val="006125BF"/>
    <w:rsid w:val="00613E62"/>
    <w:rsid w:val="00617259"/>
    <w:rsid w:val="00617CA0"/>
    <w:rsid w:val="00622374"/>
    <w:rsid w:val="00624059"/>
    <w:rsid w:val="00624EB8"/>
    <w:rsid w:val="00625343"/>
    <w:rsid w:val="00626850"/>
    <w:rsid w:val="0063185E"/>
    <w:rsid w:val="00634020"/>
    <w:rsid w:val="00635B44"/>
    <w:rsid w:val="00636674"/>
    <w:rsid w:val="006368B8"/>
    <w:rsid w:val="006403FB"/>
    <w:rsid w:val="006416A6"/>
    <w:rsid w:val="0064442A"/>
    <w:rsid w:val="00644B0E"/>
    <w:rsid w:val="00645A51"/>
    <w:rsid w:val="00650B4C"/>
    <w:rsid w:val="0065124A"/>
    <w:rsid w:val="006512B8"/>
    <w:rsid w:val="00651C47"/>
    <w:rsid w:val="006525A2"/>
    <w:rsid w:val="006543F7"/>
    <w:rsid w:val="006549C3"/>
    <w:rsid w:val="00655A19"/>
    <w:rsid w:val="00655D32"/>
    <w:rsid w:val="006574EF"/>
    <w:rsid w:val="006607FD"/>
    <w:rsid w:val="00660B48"/>
    <w:rsid w:val="006618AF"/>
    <w:rsid w:val="00662AFC"/>
    <w:rsid w:val="00664216"/>
    <w:rsid w:val="00664397"/>
    <w:rsid w:val="0067255B"/>
    <w:rsid w:val="00674142"/>
    <w:rsid w:val="006747BE"/>
    <w:rsid w:val="00676E04"/>
    <w:rsid w:val="006821F7"/>
    <w:rsid w:val="006828EA"/>
    <w:rsid w:val="00683434"/>
    <w:rsid w:val="00683AE3"/>
    <w:rsid w:val="00684238"/>
    <w:rsid w:val="0068552A"/>
    <w:rsid w:val="0068789D"/>
    <w:rsid w:val="00690991"/>
    <w:rsid w:val="0069208E"/>
    <w:rsid w:val="0069217D"/>
    <w:rsid w:val="00692DDD"/>
    <w:rsid w:val="00694BC3"/>
    <w:rsid w:val="00696B7F"/>
    <w:rsid w:val="006A34A0"/>
    <w:rsid w:val="006A34E4"/>
    <w:rsid w:val="006A35C4"/>
    <w:rsid w:val="006A7449"/>
    <w:rsid w:val="006B51B4"/>
    <w:rsid w:val="006B5A03"/>
    <w:rsid w:val="006C2A50"/>
    <w:rsid w:val="006C6001"/>
    <w:rsid w:val="006C6139"/>
    <w:rsid w:val="006C69FC"/>
    <w:rsid w:val="006C6F0F"/>
    <w:rsid w:val="006C70CF"/>
    <w:rsid w:val="006D20B6"/>
    <w:rsid w:val="006D2F35"/>
    <w:rsid w:val="006D6C90"/>
    <w:rsid w:val="006E15B7"/>
    <w:rsid w:val="006E21F4"/>
    <w:rsid w:val="006E30F7"/>
    <w:rsid w:val="006E49BD"/>
    <w:rsid w:val="006E5C1F"/>
    <w:rsid w:val="006E6E6C"/>
    <w:rsid w:val="006E6FC5"/>
    <w:rsid w:val="006F0F7D"/>
    <w:rsid w:val="006F1AD3"/>
    <w:rsid w:val="006F2B00"/>
    <w:rsid w:val="006F5BAD"/>
    <w:rsid w:val="006F6048"/>
    <w:rsid w:val="006F67F1"/>
    <w:rsid w:val="006F79A6"/>
    <w:rsid w:val="007030F2"/>
    <w:rsid w:val="00703392"/>
    <w:rsid w:val="0071073C"/>
    <w:rsid w:val="0071133D"/>
    <w:rsid w:val="007125FD"/>
    <w:rsid w:val="00713172"/>
    <w:rsid w:val="00714B59"/>
    <w:rsid w:val="00715E55"/>
    <w:rsid w:val="00716166"/>
    <w:rsid w:val="00717AB8"/>
    <w:rsid w:val="00717E59"/>
    <w:rsid w:val="00721F40"/>
    <w:rsid w:val="00721FC6"/>
    <w:rsid w:val="00722F28"/>
    <w:rsid w:val="00722F7C"/>
    <w:rsid w:val="00723874"/>
    <w:rsid w:val="00727900"/>
    <w:rsid w:val="0073077D"/>
    <w:rsid w:val="00733F38"/>
    <w:rsid w:val="007344E7"/>
    <w:rsid w:val="00734D5A"/>
    <w:rsid w:val="0073571B"/>
    <w:rsid w:val="007370EE"/>
    <w:rsid w:val="007378A8"/>
    <w:rsid w:val="00737A71"/>
    <w:rsid w:val="00737C2D"/>
    <w:rsid w:val="007437F0"/>
    <w:rsid w:val="00745B98"/>
    <w:rsid w:val="007465E8"/>
    <w:rsid w:val="00750EAD"/>
    <w:rsid w:val="0075661F"/>
    <w:rsid w:val="0075674B"/>
    <w:rsid w:val="00757CA0"/>
    <w:rsid w:val="00760D37"/>
    <w:rsid w:val="00761726"/>
    <w:rsid w:val="0076266D"/>
    <w:rsid w:val="00763BF4"/>
    <w:rsid w:val="0076538C"/>
    <w:rsid w:val="00765DC8"/>
    <w:rsid w:val="00770E0B"/>
    <w:rsid w:val="00772753"/>
    <w:rsid w:val="007744D8"/>
    <w:rsid w:val="0077520A"/>
    <w:rsid w:val="00775E98"/>
    <w:rsid w:val="00777C92"/>
    <w:rsid w:val="007810C8"/>
    <w:rsid w:val="0078157C"/>
    <w:rsid w:val="0078194B"/>
    <w:rsid w:val="007849A9"/>
    <w:rsid w:val="00787239"/>
    <w:rsid w:val="007874D2"/>
    <w:rsid w:val="00790162"/>
    <w:rsid w:val="00790534"/>
    <w:rsid w:val="00792974"/>
    <w:rsid w:val="00794198"/>
    <w:rsid w:val="007954ED"/>
    <w:rsid w:val="00795E92"/>
    <w:rsid w:val="00796562"/>
    <w:rsid w:val="0079684A"/>
    <w:rsid w:val="00796CE7"/>
    <w:rsid w:val="007A0324"/>
    <w:rsid w:val="007A169E"/>
    <w:rsid w:val="007B0C65"/>
    <w:rsid w:val="007B19AE"/>
    <w:rsid w:val="007B2995"/>
    <w:rsid w:val="007B381B"/>
    <w:rsid w:val="007B5B20"/>
    <w:rsid w:val="007C016D"/>
    <w:rsid w:val="007C0B7B"/>
    <w:rsid w:val="007C1037"/>
    <w:rsid w:val="007C205A"/>
    <w:rsid w:val="007C3AA0"/>
    <w:rsid w:val="007C4DF1"/>
    <w:rsid w:val="007C5575"/>
    <w:rsid w:val="007C5E17"/>
    <w:rsid w:val="007C62E4"/>
    <w:rsid w:val="007C702A"/>
    <w:rsid w:val="007C792E"/>
    <w:rsid w:val="007D0C9F"/>
    <w:rsid w:val="007D2778"/>
    <w:rsid w:val="007D3314"/>
    <w:rsid w:val="007D3A61"/>
    <w:rsid w:val="007D489C"/>
    <w:rsid w:val="007D4904"/>
    <w:rsid w:val="007E08E8"/>
    <w:rsid w:val="007E13FF"/>
    <w:rsid w:val="007E1C04"/>
    <w:rsid w:val="007E37F1"/>
    <w:rsid w:val="007E3A5D"/>
    <w:rsid w:val="007E44C1"/>
    <w:rsid w:val="007E6CDE"/>
    <w:rsid w:val="007E7631"/>
    <w:rsid w:val="007F0766"/>
    <w:rsid w:val="007F0E30"/>
    <w:rsid w:val="007F3ECE"/>
    <w:rsid w:val="007F6CFD"/>
    <w:rsid w:val="007F7782"/>
    <w:rsid w:val="007F7A22"/>
    <w:rsid w:val="007F7F3A"/>
    <w:rsid w:val="0080345E"/>
    <w:rsid w:val="008035FB"/>
    <w:rsid w:val="00804F41"/>
    <w:rsid w:val="00813261"/>
    <w:rsid w:val="00813933"/>
    <w:rsid w:val="00813E2E"/>
    <w:rsid w:val="008142E6"/>
    <w:rsid w:val="00817C93"/>
    <w:rsid w:val="00817FB0"/>
    <w:rsid w:val="00821A83"/>
    <w:rsid w:val="00827014"/>
    <w:rsid w:val="00827A40"/>
    <w:rsid w:val="00827BC9"/>
    <w:rsid w:val="00831615"/>
    <w:rsid w:val="00831C6E"/>
    <w:rsid w:val="008327F8"/>
    <w:rsid w:val="008345AF"/>
    <w:rsid w:val="008358B5"/>
    <w:rsid w:val="00842A1C"/>
    <w:rsid w:val="00843DD2"/>
    <w:rsid w:val="0084439F"/>
    <w:rsid w:val="00844ACE"/>
    <w:rsid w:val="00845C3A"/>
    <w:rsid w:val="00847684"/>
    <w:rsid w:val="0085014F"/>
    <w:rsid w:val="008502CB"/>
    <w:rsid w:val="00850AC6"/>
    <w:rsid w:val="00851ED7"/>
    <w:rsid w:val="008536C7"/>
    <w:rsid w:val="00856175"/>
    <w:rsid w:val="008610AC"/>
    <w:rsid w:val="00861E88"/>
    <w:rsid w:val="00862AB6"/>
    <w:rsid w:val="008726C6"/>
    <w:rsid w:val="00873ABB"/>
    <w:rsid w:val="008740CD"/>
    <w:rsid w:val="008759CA"/>
    <w:rsid w:val="00876DEB"/>
    <w:rsid w:val="008810CA"/>
    <w:rsid w:val="00881444"/>
    <w:rsid w:val="00881B98"/>
    <w:rsid w:val="00881C65"/>
    <w:rsid w:val="00884360"/>
    <w:rsid w:val="008844FA"/>
    <w:rsid w:val="008868B9"/>
    <w:rsid w:val="00886F65"/>
    <w:rsid w:val="00887E99"/>
    <w:rsid w:val="00890012"/>
    <w:rsid w:val="008906A1"/>
    <w:rsid w:val="008A067F"/>
    <w:rsid w:val="008A506F"/>
    <w:rsid w:val="008A7AEA"/>
    <w:rsid w:val="008B5894"/>
    <w:rsid w:val="008B6742"/>
    <w:rsid w:val="008B696D"/>
    <w:rsid w:val="008C1CCB"/>
    <w:rsid w:val="008C2B28"/>
    <w:rsid w:val="008C3469"/>
    <w:rsid w:val="008C38DD"/>
    <w:rsid w:val="008C46F1"/>
    <w:rsid w:val="008C5B70"/>
    <w:rsid w:val="008C6863"/>
    <w:rsid w:val="008D0502"/>
    <w:rsid w:val="008D15F6"/>
    <w:rsid w:val="008D2C08"/>
    <w:rsid w:val="008D4D94"/>
    <w:rsid w:val="008D546A"/>
    <w:rsid w:val="008D7E31"/>
    <w:rsid w:val="008E1BCC"/>
    <w:rsid w:val="008E2FAA"/>
    <w:rsid w:val="008E3714"/>
    <w:rsid w:val="008E439D"/>
    <w:rsid w:val="008E5D84"/>
    <w:rsid w:val="008E5FC2"/>
    <w:rsid w:val="008F2C99"/>
    <w:rsid w:val="008F37D3"/>
    <w:rsid w:val="009014AE"/>
    <w:rsid w:val="009028B2"/>
    <w:rsid w:val="009031E7"/>
    <w:rsid w:val="009035BE"/>
    <w:rsid w:val="00903CFC"/>
    <w:rsid w:val="0090632F"/>
    <w:rsid w:val="00906D71"/>
    <w:rsid w:val="00911BBF"/>
    <w:rsid w:val="009132DA"/>
    <w:rsid w:val="009141C6"/>
    <w:rsid w:val="00914DA5"/>
    <w:rsid w:val="0091587C"/>
    <w:rsid w:val="0091628F"/>
    <w:rsid w:val="00917675"/>
    <w:rsid w:val="009221B8"/>
    <w:rsid w:val="009221F2"/>
    <w:rsid w:val="009252AA"/>
    <w:rsid w:val="00925C17"/>
    <w:rsid w:val="009264EA"/>
    <w:rsid w:val="00930252"/>
    <w:rsid w:val="00931BC3"/>
    <w:rsid w:val="00931BD5"/>
    <w:rsid w:val="00931F85"/>
    <w:rsid w:val="0093220C"/>
    <w:rsid w:val="00932CBB"/>
    <w:rsid w:val="009336C7"/>
    <w:rsid w:val="009336FA"/>
    <w:rsid w:val="009370B4"/>
    <w:rsid w:val="0093737C"/>
    <w:rsid w:val="0093789E"/>
    <w:rsid w:val="00937C8B"/>
    <w:rsid w:val="009408E8"/>
    <w:rsid w:val="00941B46"/>
    <w:rsid w:val="00941B8A"/>
    <w:rsid w:val="00942401"/>
    <w:rsid w:val="0094256E"/>
    <w:rsid w:val="0094298F"/>
    <w:rsid w:val="00942EA2"/>
    <w:rsid w:val="009430AE"/>
    <w:rsid w:val="0094389C"/>
    <w:rsid w:val="009445A4"/>
    <w:rsid w:val="00944ECE"/>
    <w:rsid w:val="00944ED5"/>
    <w:rsid w:val="00946530"/>
    <w:rsid w:val="009476EB"/>
    <w:rsid w:val="009502C0"/>
    <w:rsid w:val="00951802"/>
    <w:rsid w:val="0095352E"/>
    <w:rsid w:val="00954270"/>
    <w:rsid w:val="00956AC6"/>
    <w:rsid w:val="00956C99"/>
    <w:rsid w:val="00956D18"/>
    <w:rsid w:val="00956F5A"/>
    <w:rsid w:val="009574F2"/>
    <w:rsid w:val="0096019B"/>
    <w:rsid w:val="00962456"/>
    <w:rsid w:val="00963965"/>
    <w:rsid w:val="009640BB"/>
    <w:rsid w:val="009641D3"/>
    <w:rsid w:val="009643EF"/>
    <w:rsid w:val="00964BA8"/>
    <w:rsid w:val="00964EBE"/>
    <w:rsid w:val="00966799"/>
    <w:rsid w:val="009671AB"/>
    <w:rsid w:val="0096749F"/>
    <w:rsid w:val="00970E93"/>
    <w:rsid w:val="00971752"/>
    <w:rsid w:val="00971A3D"/>
    <w:rsid w:val="00976382"/>
    <w:rsid w:val="00983587"/>
    <w:rsid w:val="00983A34"/>
    <w:rsid w:val="00983D25"/>
    <w:rsid w:val="00984693"/>
    <w:rsid w:val="009863D5"/>
    <w:rsid w:val="00986514"/>
    <w:rsid w:val="0098702C"/>
    <w:rsid w:val="009876C9"/>
    <w:rsid w:val="00992B6E"/>
    <w:rsid w:val="009964BC"/>
    <w:rsid w:val="009979A6"/>
    <w:rsid w:val="009A0AA7"/>
    <w:rsid w:val="009A2F2F"/>
    <w:rsid w:val="009A4084"/>
    <w:rsid w:val="009A5F7D"/>
    <w:rsid w:val="009A5FB0"/>
    <w:rsid w:val="009A6283"/>
    <w:rsid w:val="009A75FF"/>
    <w:rsid w:val="009B24CE"/>
    <w:rsid w:val="009B2776"/>
    <w:rsid w:val="009B2BEB"/>
    <w:rsid w:val="009B357D"/>
    <w:rsid w:val="009B47A8"/>
    <w:rsid w:val="009B7CD5"/>
    <w:rsid w:val="009C10FE"/>
    <w:rsid w:val="009C116E"/>
    <w:rsid w:val="009C5007"/>
    <w:rsid w:val="009C6540"/>
    <w:rsid w:val="009D021D"/>
    <w:rsid w:val="009D15FB"/>
    <w:rsid w:val="009D1AEE"/>
    <w:rsid w:val="009D1FFF"/>
    <w:rsid w:val="009D3B44"/>
    <w:rsid w:val="009D6B92"/>
    <w:rsid w:val="009D702E"/>
    <w:rsid w:val="009E0451"/>
    <w:rsid w:val="009E24F2"/>
    <w:rsid w:val="009E30A5"/>
    <w:rsid w:val="009E31CF"/>
    <w:rsid w:val="009E4692"/>
    <w:rsid w:val="009E733A"/>
    <w:rsid w:val="009F1D5B"/>
    <w:rsid w:val="009F36FC"/>
    <w:rsid w:val="009F4364"/>
    <w:rsid w:val="009F55DE"/>
    <w:rsid w:val="009F6308"/>
    <w:rsid w:val="009F6543"/>
    <w:rsid w:val="009F6670"/>
    <w:rsid w:val="009F6B82"/>
    <w:rsid w:val="00A039D1"/>
    <w:rsid w:val="00A05084"/>
    <w:rsid w:val="00A0603D"/>
    <w:rsid w:val="00A06B73"/>
    <w:rsid w:val="00A06D56"/>
    <w:rsid w:val="00A10440"/>
    <w:rsid w:val="00A1086C"/>
    <w:rsid w:val="00A134BA"/>
    <w:rsid w:val="00A14665"/>
    <w:rsid w:val="00A1664E"/>
    <w:rsid w:val="00A16BFA"/>
    <w:rsid w:val="00A173ED"/>
    <w:rsid w:val="00A20622"/>
    <w:rsid w:val="00A2102D"/>
    <w:rsid w:val="00A213B9"/>
    <w:rsid w:val="00A22CE4"/>
    <w:rsid w:val="00A2453D"/>
    <w:rsid w:val="00A264DD"/>
    <w:rsid w:val="00A27A79"/>
    <w:rsid w:val="00A300FC"/>
    <w:rsid w:val="00A3199A"/>
    <w:rsid w:val="00A320D0"/>
    <w:rsid w:val="00A3519E"/>
    <w:rsid w:val="00A370F6"/>
    <w:rsid w:val="00A4311C"/>
    <w:rsid w:val="00A43564"/>
    <w:rsid w:val="00A454DE"/>
    <w:rsid w:val="00A4785A"/>
    <w:rsid w:val="00A532CF"/>
    <w:rsid w:val="00A53B73"/>
    <w:rsid w:val="00A61194"/>
    <w:rsid w:val="00A63745"/>
    <w:rsid w:val="00A63FF1"/>
    <w:rsid w:val="00A64019"/>
    <w:rsid w:val="00A671B1"/>
    <w:rsid w:val="00A67654"/>
    <w:rsid w:val="00A7196A"/>
    <w:rsid w:val="00A72125"/>
    <w:rsid w:val="00A750FE"/>
    <w:rsid w:val="00A7544E"/>
    <w:rsid w:val="00A7779F"/>
    <w:rsid w:val="00A80C58"/>
    <w:rsid w:val="00A81215"/>
    <w:rsid w:val="00A83E4F"/>
    <w:rsid w:val="00A85035"/>
    <w:rsid w:val="00A857E3"/>
    <w:rsid w:val="00A87E02"/>
    <w:rsid w:val="00A90098"/>
    <w:rsid w:val="00A92FC4"/>
    <w:rsid w:val="00A93654"/>
    <w:rsid w:val="00A9634F"/>
    <w:rsid w:val="00A97A62"/>
    <w:rsid w:val="00A97E5F"/>
    <w:rsid w:val="00AA09A6"/>
    <w:rsid w:val="00AA0CB7"/>
    <w:rsid w:val="00AA499F"/>
    <w:rsid w:val="00AA5AAB"/>
    <w:rsid w:val="00AA6FF1"/>
    <w:rsid w:val="00AA7A12"/>
    <w:rsid w:val="00AA7BE1"/>
    <w:rsid w:val="00AB220E"/>
    <w:rsid w:val="00AB30C0"/>
    <w:rsid w:val="00AB3C43"/>
    <w:rsid w:val="00AB4DA4"/>
    <w:rsid w:val="00AB4FD3"/>
    <w:rsid w:val="00AC1439"/>
    <w:rsid w:val="00AC1F07"/>
    <w:rsid w:val="00AC6607"/>
    <w:rsid w:val="00AC6902"/>
    <w:rsid w:val="00AC6CEF"/>
    <w:rsid w:val="00AC79A5"/>
    <w:rsid w:val="00AD56AA"/>
    <w:rsid w:val="00AD7266"/>
    <w:rsid w:val="00AE2F9B"/>
    <w:rsid w:val="00AE3695"/>
    <w:rsid w:val="00AE544F"/>
    <w:rsid w:val="00AE64CC"/>
    <w:rsid w:val="00AE6BA3"/>
    <w:rsid w:val="00AE773F"/>
    <w:rsid w:val="00AF0E8C"/>
    <w:rsid w:val="00AF1797"/>
    <w:rsid w:val="00AF224F"/>
    <w:rsid w:val="00AF5A88"/>
    <w:rsid w:val="00AF5D32"/>
    <w:rsid w:val="00AF606F"/>
    <w:rsid w:val="00AF6E3F"/>
    <w:rsid w:val="00B00524"/>
    <w:rsid w:val="00B00B90"/>
    <w:rsid w:val="00B04FE7"/>
    <w:rsid w:val="00B10709"/>
    <w:rsid w:val="00B12972"/>
    <w:rsid w:val="00B15A7D"/>
    <w:rsid w:val="00B16875"/>
    <w:rsid w:val="00B204BF"/>
    <w:rsid w:val="00B20600"/>
    <w:rsid w:val="00B21417"/>
    <w:rsid w:val="00B2210D"/>
    <w:rsid w:val="00B2232F"/>
    <w:rsid w:val="00B229AC"/>
    <w:rsid w:val="00B25EF8"/>
    <w:rsid w:val="00B27541"/>
    <w:rsid w:val="00B2782D"/>
    <w:rsid w:val="00B30ADF"/>
    <w:rsid w:val="00B30DA3"/>
    <w:rsid w:val="00B321D1"/>
    <w:rsid w:val="00B33B86"/>
    <w:rsid w:val="00B3479D"/>
    <w:rsid w:val="00B34F21"/>
    <w:rsid w:val="00B36B2A"/>
    <w:rsid w:val="00B414DD"/>
    <w:rsid w:val="00B41F0B"/>
    <w:rsid w:val="00B42E7C"/>
    <w:rsid w:val="00B44664"/>
    <w:rsid w:val="00B448AC"/>
    <w:rsid w:val="00B5070A"/>
    <w:rsid w:val="00B509B8"/>
    <w:rsid w:val="00B510E5"/>
    <w:rsid w:val="00B51D99"/>
    <w:rsid w:val="00B553A1"/>
    <w:rsid w:val="00B575C8"/>
    <w:rsid w:val="00B579B2"/>
    <w:rsid w:val="00B6397B"/>
    <w:rsid w:val="00B66A00"/>
    <w:rsid w:val="00B6702D"/>
    <w:rsid w:val="00B673F0"/>
    <w:rsid w:val="00B7178C"/>
    <w:rsid w:val="00B762A3"/>
    <w:rsid w:val="00B763F2"/>
    <w:rsid w:val="00B8037D"/>
    <w:rsid w:val="00B808DA"/>
    <w:rsid w:val="00B814F9"/>
    <w:rsid w:val="00B82F6E"/>
    <w:rsid w:val="00B82F76"/>
    <w:rsid w:val="00B85692"/>
    <w:rsid w:val="00B863FC"/>
    <w:rsid w:val="00B86B8A"/>
    <w:rsid w:val="00B871F6"/>
    <w:rsid w:val="00B925DC"/>
    <w:rsid w:val="00B9353D"/>
    <w:rsid w:val="00B944C1"/>
    <w:rsid w:val="00B95F8B"/>
    <w:rsid w:val="00BA0BD9"/>
    <w:rsid w:val="00BA0D87"/>
    <w:rsid w:val="00BA1771"/>
    <w:rsid w:val="00BA1833"/>
    <w:rsid w:val="00BA1DEC"/>
    <w:rsid w:val="00BA4F9C"/>
    <w:rsid w:val="00BB32AD"/>
    <w:rsid w:val="00BB35A8"/>
    <w:rsid w:val="00BB4440"/>
    <w:rsid w:val="00BB4A74"/>
    <w:rsid w:val="00BB5720"/>
    <w:rsid w:val="00BB5C0A"/>
    <w:rsid w:val="00BB6AAD"/>
    <w:rsid w:val="00BB6D79"/>
    <w:rsid w:val="00BB7BE1"/>
    <w:rsid w:val="00BC0CFF"/>
    <w:rsid w:val="00BC1A1A"/>
    <w:rsid w:val="00BC21BE"/>
    <w:rsid w:val="00BC27F2"/>
    <w:rsid w:val="00BC5DFF"/>
    <w:rsid w:val="00BC71AA"/>
    <w:rsid w:val="00BD224F"/>
    <w:rsid w:val="00BD4760"/>
    <w:rsid w:val="00BE5F29"/>
    <w:rsid w:val="00BE609B"/>
    <w:rsid w:val="00BF0444"/>
    <w:rsid w:val="00BF1192"/>
    <w:rsid w:val="00BF12A9"/>
    <w:rsid w:val="00BF192F"/>
    <w:rsid w:val="00BF1C1E"/>
    <w:rsid w:val="00BF28F6"/>
    <w:rsid w:val="00BF2A21"/>
    <w:rsid w:val="00BF32CC"/>
    <w:rsid w:val="00BF6A5F"/>
    <w:rsid w:val="00BF7601"/>
    <w:rsid w:val="00C005BE"/>
    <w:rsid w:val="00C006A7"/>
    <w:rsid w:val="00C0216D"/>
    <w:rsid w:val="00C0384E"/>
    <w:rsid w:val="00C03A96"/>
    <w:rsid w:val="00C054F9"/>
    <w:rsid w:val="00C063EF"/>
    <w:rsid w:val="00C07C3E"/>
    <w:rsid w:val="00C109CA"/>
    <w:rsid w:val="00C11307"/>
    <w:rsid w:val="00C11B6C"/>
    <w:rsid w:val="00C13AC1"/>
    <w:rsid w:val="00C1509A"/>
    <w:rsid w:val="00C15131"/>
    <w:rsid w:val="00C1535C"/>
    <w:rsid w:val="00C15405"/>
    <w:rsid w:val="00C15D5E"/>
    <w:rsid w:val="00C1766C"/>
    <w:rsid w:val="00C17F45"/>
    <w:rsid w:val="00C20309"/>
    <w:rsid w:val="00C20D92"/>
    <w:rsid w:val="00C21325"/>
    <w:rsid w:val="00C22E12"/>
    <w:rsid w:val="00C233C8"/>
    <w:rsid w:val="00C23467"/>
    <w:rsid w:val="00C23E93"/>
    <w:rsid w:val="00C24604"/>
    <w:rsid w:val="00C26B67"/>
    <w:rsid w:val="00C2715E"/>
    <w:rsid w:val="00C3031D"/>
    <w:rsid w:val="00C34DF3"/>
    <w:rsid w:val="00C34F51"/>
    <w:rsid w:val="00C36440"/>
    <w:rsid w:val="00C36652"/>
    <w:rsid w:val="00C373F8"/>
    <w:rsid w:val="00C457B5"/>
    <w:rsid w:val="00C459EC"/>
    <w:rsid w:val="00C46621"/>
    <w:rsid w:val="00C46FBE"/>
    <w:rsid w:val="00C50821"/>
    <w:rsid w:val="00C50937"/>
    <w:rsid w:val="00C51578"/>
    <w:rsid w:val="00C52D8E"/>
    <w:rsid w:val="00C52F12"/>
    <w:rsid w:val="00C5722A"/>
    <w:rsid w:val="00C604D4"/>
    <w:rsid w:val="00C60FB3"/>
    <w:rsid w:val="00C64DB3"/>
    <w:rsid w:val="00C65160"/>
    <w:rsid w:val="00C66B3D"/>
    <w:rsid w:val="00C66FD6"/>
    <w:rsid w:val="00C67F03"/>
    <w:rsid w:val="00C74156"/>
    <w:rsid w:val="00C74AEE"/>
    <w:rsid w:val="00C753C4"/>
    <w:rsid w:val="00C75E96"/>
    <w:rsid w:val="00C7666F"/>
    <w:rsid w:val="00C80243"/>
    <w:rsid w:val="00C80B3B"/>
    <w:rsid w:val="00C816A2"/>
    <w:rsid w:val="00C820DD"/>
    <w:rsid w:val="00C825EF"/>
    <w:rsid w:val="00C8631E"/>
    <w:rsid w:val="00C872AB"/>
    <w:rsid w:val="00C8773D"/>
    <w:rsid w:val="00C914CE"/>
    <w:rsid w:val="00C917FE"/>
    <w:rsid w:val="00C940BC"/>
    <w:rsid w:val="00C94558"/>
    <w:rsid w:val="00C96BBC"/>
    <w:rsid w:val="00C9795B"/>
    <w:rsid w:val="00CA21BA"/>
    <w:rsid w:val="00CA221D"/>
    <w:rsid w:val="00CA2536"/>
    <w:rsid w:val="00CA486C"/>
    <w:rsid w:val="00CA52DA"/>
    <w:rsid w:val="00CA6006"/>
    <w:rsid w:val="00CB1D25"/>
    <w:rsid w:val="00CB1D37"/>
    <w:rsid w:val="00CB4742"/>
    <w:rsid w:val="00CB478C"/>
    <w:rsid w:val="00CB52D6"/>
    <w:rsid w:val="00CB6D8D"/>
    <w:rsid w:val="00CC067D"/>
    <w:rsid w:val="00CC2C8D"/>
    <w:rsid w:val="00CC3B87"/>
    <w:rsid w:val="00CC3C5B"/>
    <w:rsid w:val="00CC3FDF"/>
    <w:rsid w:val="00CD0E8F"/>
    <w:rsid w:val="00CD1F67"/>
    <w:rsid w:val="00CD3AB3"/>
    <w:rsid w:val="00CD4192"/>
    <w:rsid w:val="00CD42C0"/>
    <w:rsid w:val="00CD5DC5"/>
    <w:rsid w:val="00CD69A4"/>
    <w:rsid w:val="00CE08B3"/>
    <w:rsid w:val="00CE168D"/>
    <w:rsid w:val="00CE2362"/>
    <w:rsid w:val="00CE2EAD"/>
    <w:rsid w:val="00CE3E91"/>
    <w:rsid w:val="00CE4122"/>
    <w:rsid w:val="00CE6624"/>
    <w:rsid w:val="00CE68C7"/>
    <w:rsid w:val="00CE6FC2"/>
    <w:rsid w:val="00CF249E"/>
    <w:rsid w:val="00CF26BA"/>
    <w:rsid w:val="00CF45AF"/>
    <w:rsid w:val="00CF6F40"/>
    <w:rsid w:val="00D02760"/>
    <w:rsid w:val="00D04ABE"/>
    <w:rsid w:val="00D0531B"/>
    <w:rsid w:val="00D05A95"/>
    <w:rsid w:val="00D05DA6"/>
    <w:rsid w:val="00D060DF"/>
    <w:rsid w:val="00D07B4D"/>
    <w:rsid w:val="00D11467"/>
    <w:rsid w:val="00D15791"/>
    <w:rsid w:val="00D15C54"/>
    <w:rsid w:val="00D15DE6"/>
    <w:rsid w:val="00D16667"/>
    <w:rsid w:val="00D17200"/>
    <w:rsid w:val="00D175CF"/>
    <w:rsid w:val="00D20B76"/>
    <w:rsid w:val="00D22013"/>
    <w:rsid w:val="00D22CB1"/>
    <w:rsid w:val="00D232A7"/>
    <w:rsid w:val="00D23612"/>
    <w:rsid w:val="00D2530E"/>
    <w:rsid w:val="00D27163"/>
    <w:rsid w:val="00D27499"/>
    <w:rsid w:val="00D30C95"/>
    <w:rsid w:val="00D3129A"/>
    <w:rsid w:val="00D31348"/>
    <w:rsid w:val="00D317BF"/>
    <w:rsid w:val="00D32C32"/>
    <w:rsid w:val="00D33F20"/>
    <w:rsid w:val="00D3533A"/>
    <w:rsid w:val="00D35C39"/>
    <w:rsid w:val="00D36BE4"/>
    <w:rsid w:val="00D3755C"/>
    <w:rsid w:val="00D40171"/>
    <w:rsid w:val="00D42CB6"/>
    <w:rsid w:val="00D431F1"/>
    <w:rsid w:val="00D4401B"/>
    <w:rsid w:val="00D44C95"/>
    <w:rsid w:val="00D47000"/>
    <w:rsid w:val="00D47DAE"/>
    <w:rsid w:val="00D50E64"/>
    <w:rsid w:val="00D5142B"/>
    <w:rsid w:val="00D52D49"/>
    <w:rsid w:val="00D53FF2"/>
    <w:rsid w:val="00D5431E"/>
    <w:rsid w:val="00D603F1"/>
    <w:rsid w:val="00D624DE"/>
    <w:rsid w:val="00D632F2"/>
    <w:rsid w:val="00D63554"/>
    <w:rsid w:val="00D6440B"/>
    <w:rsid w:val="00D64527"/>
    <w:rsid w:val="00D65B70"/>
    <w:rsid w:val="00D669F0"/>
    <w:rsid w:val="00D66E5C"/>
    <w:rsid w:val="00D67468"/>
    <w:rsid w:val="00D710AC"/>
    <w:rsid w:val="00D719FF"/>
    <w:rsid w:val="00D7238E"/>
    <w:rsid w:val="00D7249A"/>
    <w:rsid w:val="00D74A32"/>
    <w:rsid w:val="00D75966"/>
    <w:rsid w:val="00D766A0"/>
    <w:rsid w:val="00D76941"/>
    <w:rsid w:val="00D77F9C"/>
    <w:rsid w:val="00D85B78"/>
    <w:rsid w:val="00D874C2"/>
    <w:rsid w:val="00D93772"/>
    <w:rsid w:val="00D9479B"/>
    <w:rsid w:val="00D96823"/>
    <w:rsid w:val="00D96C74"/>
    <w:rsid w:val="00D97016"/>
    <w:rsid w:val="00D97BF8"/>
    <w:rsid w:val="00DA0315"/>
    <w:rsid w:val="00DA0C15"/>
    <w:rsid w:val="00DA33E8"/>
    <w:rsid w:val="00DA4910"/>
    <w:rsid w:val="00DA4A86"/>
    <w:rsid w:val="00DA6FE5"/>
    <w:rsid w:val="00DB0970"/>
    <w:rsid w:val="00DB0EDF"/>
    <w:rsid w:val="00DB17AD"/>
    <w:rsid w:val="00DB1D85"/>
    <w:rsid w:val="00DB257B"/>
    <w:rsid w:val="00DB2DBC"/>
    <w:rsid w:val="00DB2FA3"/>
    <w:rsid w:val="00DB3842"/>
    <w:rsid w:val="00DB4F2D"/>
    <w:rsid w:val="00DB573D"/>
    <w:rsid w:val="00DB631B"/>
    <w:rsid w:val="00DB6760"/>
    <w:rsid w:val="00DB7948"/>
    <w:rsid w:val="00DB794B"/>
    <w:rsid w:val="00DC28A3"/>
    <w:rsid w:val="00DC3C43"/>
    <w:rsid w:val="00DC4AFC"/>
    <w:rsid w:val="00DC7715"/>
    <w:rsid w:val="00DC78CE"/>
    <w:rsid w:val="00DD4799"/>
    <w:rsid w:val="00DD569C"/>
    <w:rsid w:val="00DD691C"/>
    <w:rsid w:val="00DE53C3"/>
    <w:rsid w:val="00DE5C51"/>
    <w:rsid w:val="00DE761D"/>
    <w:rsid w:val="00DE7DF0"/>
    <w:rsid w:val="00DF3622"/>
    <w:rsid w:val="00DF49AA"/>
    <w:rsid w:val="00DF69D7"/>
    <w:rsid w:val="00DF6E41"/>
    <w:rsid w:val="00E00596"/>
    <w:rsid w:val="00E0120E"/>
    <w:rsid w:val="00E0323B"/>
    <w:rsid w:val="00E03AE2"/>
    <w:rsid w:val="00E0530B"/>
    <w:rsid w:val="00E06255"/>
    <w:rsid w:val="00E07727"/>
    <w:rsid w:val="00E10F00"/>
    <w:rsid w:val="00E11066"/>
    <w:rsid w:val="00E119BF"/>
    <w:rsid w:val="00E13AFE"/>
    <w:rsid w:val="00E1522E"/>
    <w:rsid w:val="00E16338"/>
    <w:rsid w:val="00E16965"/>
    <w:rsid w:val="00E1789F"/>
    <w:rsid w:val="00E17F1E"/>
    <w:rsid w:val="00E20478"/>
    <w:rsid w:val="00E2269D"/>
    <w:rsid w:val="00E228EC"/>
    <w:rsid w:val="00E24636"/>
    <w:rsid w:val="00E26534"/>
    <w:rsid w:val="00E267B0"/>
    <w:rsid w:val="00E27491"/>
    <w:rsid w:val="00E30948"/>
    <w:rsid w:val="00E30CDC"/>
    <w:rsid w:val="00E31006"/>
    <w:rsid w:val="00E322F9"/>
    <w:rsid w:val="00E32757"/>
    <w:rsid w:val="00E334B2"/>
    <w:rsid w:val="00E34F27"/>
    <w:rsid w:val="00E34F6B"/>
    <w:rsid w:val="00E4200B"/>
    <w:rsid w:val="00E4353D"/>
    <w:rsid w:val="00E441B5"/>
    <w:rsid w:val="00E44D5B"/>
    <w:rsid w:val="00E45E6C"/>
    <w:rsid w:val="00E52119"/>
    <w:rsid w:val="00E529B0"/>
    <w:rsid w:val="00E5307B"/>
    <w:rsid w:val="00E53CB2"/>
    <w:rsid w:val="00E54C0C"/>
    <w:rsid w:val="00E5540A"/>
    <w:rsid w:val="00E55599"/>
    <w:rsid w:val="00E60498"/>
    <w:rsid w:val="00E61BA4"/>
    <w:rsid w:val="00E65C1B"/>
    <w:rsid w:val="00E667AE"/>
    <w:rsid w:val="00E67D79"/>
    <w:rsid w:val="00E70120"/>
    <w:rsid w:val="00E718B2"/>
    <w:rsid w:val="00E732EC"/>
    <w:rsid w:val="00E73938"/>
    <w:rsid w:val="00E7724D"/>
    <w:rsid w:val="00E77BC3"/>
    <w:rsid w:val="00E80B8E"/>
    <w:rsid w:val="00E820D8"/>
    <w:rsid w:val="00E83B0B"/>
    <w:rsid w:val="00E8577F"/>
    <w:rsid w:val="00E8786C"/>
    <w:rsid w:val="00E905B3"/>
    <w:rsid w:val="00E92D66"/>
    <w:rsid w:val="00E937D8"/>
    <w:rsid w:val="00E95EA2"/>
    <w:rsid w:val="00E960AD"/>
    <w:rsid w:val="00EA02C5"/>
    <w:rsid w:val="00EA1734"/>
    <w:rsid w:val="00EA1F4B"/>
    <w:rsid w:val="00EA35EB"/>
    <w:rsid w:val="00EA3FBF"/>
    <w:rsid w:val="00EA45B7"/>
    <w:rsid w:val="00EA4827"/>
    <w:rsid w:val="00EA73C5"/>
    <w:rsid w:val="00EA7FF3"/>
    <w:rsid w:val="00EB0385"/>
    <w:rsid w:val="00EB339D"/>
    <w:rsid w:val="00EB44DC"/>
    <w:rsid w:val="00EB54C8"/>
    <w:rsid w:val="00EB6317"/>
    <w:rsid w:val="00EC21FA"/>
    <w:rsid w:val="00EC64CE"/>
    <w:rsid w:val="00EC72D4"/>
    <w:rsid w:val="00ED01FB"/>
    <w:rsid w:val="00ED1BDE"/>
    <w:rsid w:val="00ED3E2E"/>
    <w:rsid w:val="00ED4045"/>
    <w:rsid w:val="00ED46AC"/>
    <w:rsid w:val="00EE2058"/>
    <w:rsid w:val="00EE46B1"/>
    <w:rsid w:val="00EE48A0"/>
    <w:rsid w:val="00EE7B6A"/>
    <w:rsid w:val="00EF14F2"/>
    <w:rsid w:val="00EF45B9"/>
    <w:rsid w:val="00EF5768"/>
    <w:rsid w:val="00EF6B12"/>
    <w:rsid w:val="00EF6BAE"/>
    <w:rsid w:val="00EF7015"/>
    <w:rsid w:val="00F00B5E"/>
    <w:rsid w:val="00F01621"/>
    <w:rsid w:val="00F03658"/>
    <w:rsid w:val="00F04528"/>
    <w:rsid w:val="00F0605E"/>
    <w:rsid w:val="00F13F85"/>
    <w:rsid w:val="00F154C6"/>
    <w:rsid w:val="00F1554B"/>
    <w:rsid w:val="00F17397"/>
    <w:rsid w:val="00F2086B"/>
    <w:rsid w:val="00F23187"/>
    <w:rsid w:val="00F23DE6"/>
    <w:rsid w:val="00F24B75"/>
    <w:rsid w:val="00F253A7"/>
    <w:rsid w:val="00F2583F"/>
    <w:rsid w:val="00F30F9F"/>
    <w:rsid w:val="00F33098"/>
    <w:rsid w:val="00F3325A"/>
    <w:rsid w:val="00F334B7"/>
    <w:rsid w:val="00F35438"/>
    <w:rsid w:val="00F40A23"/>
    <w:rsid w:val="00F40D95"/>
    <w:rsid w:val="00F412B1"/>
    <w:rsid w:val="00F43BB5"/>
    <w:rsid w:val="00F43F9B"/>
    <w:rsid w:val="00F47F0C"/>
    <w:rsid w:val="00F50BE2"/>
    <w:rsid w:val="00F50D92"/>
    <w:rsid w:val="00F51E11"/>
    <w:rsid w:val="00F5249F"/>
    <w:rsid w:val="00F56737"/>
    <w:rsid w:val="00F56A07"/>
    <w:rsid w:val="00F57DB5"/>
    <w:rsid w:val="00F60405"/>
    <w:rsid w:val="00F60B89"/>
    <w:rsid w:val="00F621D0"/>
    <w:rsid w:val="00F6534A"/>
    <w:rsid w:val="00F66C8D"/>
    <w:rsid w:val="00F70223"/>
    <w:rsid w:val="00F71F07"/>
    <w:rsid w:val="00F7273D"/>
    <w:rsid w:val="00F7295A"/>
    <w:rsid w:val="00F73A11"/>
    <w:rsid w:val="00F75B69"/>
    <w:rsid w:val="00F8427D"/>
    <w:rsid w:val="00F85D4B"/>
    <w:rsid w:val="00F861B5"/>
    <w:rsid w:val="00F86D19"/>
    <w:rsid w:val="00F87ADF"/>
    <w:rsid w:val="00FA178F"/>
    <w:rsid w:val="00FA1FBD"/>
    <w:rsid w:val="00FA2C69"/>
    <w:rsid w:val="00FA2DC8"/>
    <w:rsid w:val="00FA51A4"/>
    <w:rsid w:val="00FA56C9"/>
    <w:rsid w:val="00FA7A9E"/>
    <w:rsid w:val="00FB2573"/>
    <w:rsid w:val="00FB33F2"/>
    <w:rsid w:val="00FB458C"/>
    <w:rsid w:val="00FB4BDD"/>
    <w:rsid w:val="00FB5825"/>
    <w:rsid w:val="00FB7476"/>
    <w:rsid w:val="00FB7D07"/>
    <w:rsid w:val="00FC0ADD"/>
    <w:rsid w:val="00FC20DF"/>
    <w:rsid w:val="00FC29C0"/>
    <w:rsid w:val="00FC4E4A"/>
    <w:rsid w:val="00FC50E0"/>
    <w:rsid w:val="00FC6417"/>
    <w:rsid w:val="00FC711A"/>
    <w:rsid w:val="00FD0078"/>
    <w:rsid w:val="00FD1C05"/>
    <w:rsid w:val="00FD238B"/>
    <w:rsid w:val="00FD3686"/>
    <w:rsid w:val="00FD3910"/>
    <w:rsid w:val="00FD3ACF"/>
    <w:rsid w:val="00FD411E"/>
    <w:rsid w:val="00FD7C07"/>
    <w:rsid w:val="00FE027F"/>
    <w:rsid w:val="00FE4C92"/>
    <w:rsid w:val="00FE5D1A"/>
    <w:rsid w:val="00FE6EC5"/>
    <w:rsid w:val="00FE76D8"/>
    <w:rsid w:val="00FF1164"/>
    <w:rsid w:val="00FF1BA7"/>
    <w:rsid w:val="00FF2714"/>
    <w:rsid w:val="00FF2F4A"/>
    <w:rsid w:val="00FF3C9D"/>
    <w:rsid w:val="00FF521B"/>
    <w:rsid w:val="00FF6520"/>
    <w:rsid w:val="00FF6E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4D32D"/>
  <w15:docId w15:val="{B28D455C-5EC8-4B7B-8169-3BB5368B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Recuonormal"/>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pPr>
      <w:overflowPunct w:val="0"/>
      <w:autoSpaceDE w:val="0"/>
      <w:autoSpaceDN w:val="0"/>
      <w:adjustRightInd w:val="0"/>
      <w:ind w:left="708"/>
      <w:textAlignment w:val="baseline"/>
      <w:outlineLvl w:val="4"/>
    </w:pPr>
    <w:rPr>
      <w:rFonts w:ascii="Tms Rmn" w:hAnsi="Tms Rmn"/>
      <w:b/>
      <w:lang w:val="en-US"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pPr>
      <w:overflowPunct w:val="0"/>
      <w:autoSpaceDE w:val="0"/>
      <w:autoSpaceDN w:val="0"/>
      <w:adjustRightInd w:val="0"/>
      <w:ind w:left="708"/>
      <w:textAlignment w:val="baseline"/>
    </w:pPr>
    <w:rPr>
      <w:rFonts w:ascii="Tms Rmn" w:hAnsi="Tms Rmn"/>
      <w:lang w:val="en-US"/>
    </w:rPr>
  </w:style>
  <w:style w:type="character" w:customStyle="1" w:styleId="Ttulo5Char">
    <w:name w:val="Título 5 Char"/>
    <w:link w:val="Ttulo5"/>
    <w:rsid w:val="00B44664"/>
    <w:rPr>
      <w:rFonts w:ascii="Tms Rmn" w:hAnsi="Tms Rmn"/>
      <w:b/>
      <w:lang w:val="en-US"/>
    </w:rPr>
  </w:style>
  <w:style w:type="paragraph" w:styleId="Cabealho">
    <w:name w:val="header"/>
    <w:aliases w:val="Tulo1"/>
    <w:basedOn w:val="Normal"/>
    <w:link w:val="CabealhoChar"/>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
    <w:link w:val="Cabealho"/>
    <w:locked/>
    <w:rsid w:val="00CB478C"/>
    <w:rPr>
      <w:rFonts w:ascii="Tms Rmn" w:hAnsi="Tms Rmn"/>
      <w:lang w:val="en-US" w:eastAsia="pt-BR" w:bidi="ar-SA"/>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lang w:val="x-none" w:eastAsia="x-none"/>
    </w:rPr>
  </w:style>
  <w:style w:type="character" w:customStyle="1" w:styleId="CorpodetextoChar">
    <w:name w:val="Corpo de texto Char"/>
    <w:aliases w:val="jfp_standard Char,Body text for papers Char,bt Char,b Char"/>
    <w:link w:val="Corpodetexto"/>
    <w:rsid w:val="00B44664"/>
    <w:rPr>
      <w:rFonts w:ascii="Tahoma" w:hAnsi="Tahoma"/>
      <w:sz w:val="24"/>
    </w:rPr>
  </w:style>
  <w:style w:type="paragraph" w:styleId="Corpodetexto2">
    <w:name w:val="Body Text 2"/>
    <w:basedOn w:val="Normal"/>
    <w:link w:val="Corpodetexto2Char"/>
    <w:pPr>
      <w:jc w:val="both"/>
    </w:pPr>
    <w:rPr>
      <w:rFonts w:ascii="Tahoma" w:hAnsi="Tahoma"/>
      <w:b/>
      <w:sz w:val="23"/>
      <w:lang w:val="x-none" w:eastAsia="x-none"/>
    </w:rPr>
  </w:style>
  <w:style w:type="character" w:customStyle="1" w:styleId="Corpodetexto2Char">
    <w:name w:val="Corpo de texto 2 Char"/>
    <w:link w:val="Corpodetexto2"/>
    <w:rsid w:val="00B44664"/>
    <w:rPr>
      <w:rFonts w:ascii="Tahoma" w:hAnsi="Tahoma"/>
      <w:b/>
      <w:sz w:val="23"/>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5E4254"/>
  </w:style>
  <w:style w:type="character" w:styleId="Nmerodepgina">
    <w:name w:val="page number"/>
    <w:basedOn w:val="Fontepargpadro"/>
  </w:style>
  <w:style w:type="character" w:styleId="Refdecomentrio">
    <w:name w:val="annotation reference"/>
    <w:semiHidden/>
    <w:rPr>
      <w:sz w:val="16"/>
      <w:szCs w:val="16"/>
    </w:rPr>
  </w:style>
  <w:style w:type="paragraph" w:styleId="Textodecomentrio">
    <w:name w:val="annotation text"/>
    <w:basedOn w:val="Normal"/>
    <w:link w:val="TextodecomentrioChar"/>
    <w:rPr>
      <w:lang w:val="en-US" w:eastAsia="en-US"/>
    </w:rPr>
  </w:style>
  <w:style w:type="paragraph" w:styleId="Textodebalo">
    <w:name w:val="Balloon Text"/>
    <w:basedOn w:val="Normal"/>
    <w:semiHidden/>
    <w:rPr>
      <w:rFonts w:ascii="Tahoma" w:hAnsi="Tahoma" w:cs="Tahoma"/>
      <w:sz w:val="16"/>
      <w:szCs w:val="16"/>
    </w:rPr>
  </w:style>
  <w:style w:type="paragraph" w:styleId="Assuntodocomentrio">
    <w:name w:val="annotation subject"/>
    <w:basedOn w:val="Textodecomentrio"/>
    <w:next w:val="Textodecomentrio"/>
    <w:semiHidden/>
    <w:rsid w:val="00E03AE2"/>
    <w:rPr>
      <w:b/>
      <w:bCs/>
      <w:lang w:val="pt-BR" w:eastAsia="pt-BR"/>
    </w:rPr>
  </w:style>
  <w:style w:type="character" w:styleId="Forte">
    <w:name w:val="Strong"/>
    <w:qFormat/>
    <w:rPr>
      <w:b/>
      <w:bCs/>
    </w:rPr>
  </w:style>
  <w:style w:type="paragraph" w:styleId="Commarcadores">
    <w:name w:val="List Bullet"/>
    <w:basedOn w:val="Normal"/>
    <w:pPr>
      <w:numPr>
        <w:numId w:val="2"/>
      </w:numPr>
    </w:pPr>
  </w:style>
  <w:style w:type="paragraph" w:customStyle="1" w:styleId="NormalPlain">
    <w:name w:val="NormalPlain"/>
    <w:basedOn w:val="Normal"/>
    <w:pPr>
      <w:suppressAutoHyphens/>
      <w:jc w:val="both"/>
    </w:pPr>
    <w:rPr>
      <w:spacing w:val="-3"/>
      <w:sz w:val="24"/>
      <w:szCs w:val="24"/>
      <w:lang w:val="en-US" w:eastAsia="en-US"/>
    </w:rPr>
  </w:style>
  <w:style w:type="paragraph" w:styleId="Recuodecorpodetexto2">
    <w:name w:val="Body Text Indent 2"/>
    <w:basedOn w:val="Normal"/>
    <w:rsid w:val="003A7AFA"/>
    <w:pPr>
      <w:spacing w:after="120" w:line="480" w:lineRule="auto"/>
      <w:ind w:left="283"/>
    </w:pPr>
  </w:style>
  <w:style w:type="paragraph" w:customStyle="1" w:styleId="CharCharCharCharCharCharCharCharCharCharCharCharCharCharCharCharCharCharCharCharChar">
    <w:name w:val="Char Char Char Char Char Char Char Char Char Char Char Char Char Char Char Char Char Char Char Char Char"/>
    <w:aliases w:val=" Char Char Char Char Char Char Char Char Char Char1 Char Char"/>
    <w:basedOn w:val="Normal"/>
    <w:rsid w:val="003A7AFA"/>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AF224F"/>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B20600"/>
    <w:pPr>
      <w:spacing w:after="160" w:line="240" w:lineRule="exact"/>
    </w:pPr>
    <w:rPr>
      <w:rFonts w:ascii="Verdana" w:eastAsia="MS Mincho" w:hAnsi="Verdana"/>
      <w:lang w:val="en-US" w:eastAsia="en-US"/>
    </w:rPr>
  </w:style>
  <w:style w:type="paragraph" w:customStyle="1" w:styleId="CharCharChar">
    <w:name w:val="Char Char Char"/>
    <w:basedOn w:val="Normal"/>
    <w:rsid w:val="00BE609B"/>
    <w:pPr>
      <w:spacing w:after="160" w:line="240" w:lineRule="exact"/>
    </w:pPr>
    <w:rPr>
      <w:rFonts w:ascii="Verdana" w:eastAsia="MS Mincho" w:hAnsi="Verdana"/>
      <w:lang w:val="en-US" w:eastAsia="en-US"/>
    </w:rPr>
  </w:style>
  <w:style w:type="paragraph" w:customStyle="1" w:styleId="CharChar">
    <w:name w:val="Char Char"/>
    <w:basedOn w:val="Normal"/>
    <w:rsid w:val="00BE609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334B7"/>
    <w:pPr>
      <w:spacing w:after="160" w:line="240" w:lineRule="exact"/>
    </w:pPr>
    <w:rPr>
      <w:rFonts w:ascii="Verdana" w:eastAsia="MS Mincho" w:hAnsi="Verdana"/>
      <w:lang w:val="en-US" w:eastAsia="en-US"/>
    </w:rPr>
  </w:style>
  <w:style w:type="paragraph" w:styleId="MapadoDocumento">
    <w:name w:val="Document Map"/>
    <w:basedOn w:val="Normal"/>
    <w:semiHidden/>
    <w:rsid w:val="00A93654"/>
    <w:pPr>
      <w:shd w:val="clear" w:color="auto" w:fill="000080"/>
    </w:pPr>
    <w:rPr>
      <w:rFonts w:ascii="Tahoma" w:hAnsi="Tahoma" w:cs="Tahom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F7EC1"/>
    <w:pPr>
      <w:spacing w:after="160" w:line="240" w:lineRule="exact"/>
    </w:pPr>
    <w:rPr>
      <w:rFonts w:ascii="Verdana" w:eastAsia="MS Mincho" w:hAnsi="Verdana"/>
      <w:lang w:val="en-US" w:eastAsia="en-US"/>
    </w:rPr>
  </w:style>
  <w:style w:type="character" w:styleId="Hyperlink">
    <w:name w:val="Hyperlink"/>
    <w:uiPriority w:val="99"/>
    <w:rsid w:val="002D12BB"/>
    <w:rPr>
      <w:color w:val="0000FF"/>
      <w:u w:val="single"/>
    </w:rPr>
  </w:style>
  <w:style w:type="character" w:styleId="HiperlinkVisitado">
    <w:name w:val="FollowedHyperlink"/>
    <w:uiPriority w:val="99"/>
    <w:rsid w:val="002D12BB"/>
    <w:rPr>
      <w:color w:val="800080"/>
      <w:u w:val="single"/>
    </w:rPr>
  </w:style>
  <w:style w:type="paragraph" w:customStyle="1" w:styleId="xl65">
    <w:name w:val="xl65"/>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2D12BB"/>
    <w:pPr>
      <w:spacing w:before="100" w:beforeAutospacing="1" w:after="100" w:afterAutospacing="1"/>
    </w:pPr>
    <w:rPr>
      <w:rFonts w:ascii="Trebuchet MS" w:hAnsi="Trebuchet MS"/>
      <w:sz w:val="18"/>
      <w:szCs w:val="18"/>
    </w:rPr>
  </w:style>
  <w:style w:type="paragraph" w:customStyle="1" w:styleId="xl72">
    <w:name w:val="xl72"/>
    <w:basedOn w:val="Normal"/>
    <w:rsid w:val="002D12BB"/>
    <w:pPr>
      <w:spacing w:before="100" w:beforeAutospacing="1" w:after="100" w:afterAutospacing="1"/>
      <w:jc w:val="center"/>
    </w:pPr>
    <w:rPr>
      <w:rFonts w:ascii="Trebuchet MS" w:hAnsi="Trebuchet MS"/>
      <w:sz w:val="18"/>
      <w:szCs w:val="18"/>
    </w:rPr>
  </w:style>
  <w:style w:type="paragraph" w:customStyle="1" w:styleId="xl73">
    <w:name w:val="xl73"/>
    <w:basedOn w:val="Normal"/>
    <w:rsid w:val="002D12BB"/>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090F5D"/>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228EC"/>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B589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25308C"/>
    <w:pPr>
      <w:spacing w:after="160" w:line="240" w:lineRule="exact"/>
    </w:pPr>
    <w:rPr>
      <w:rFonts w:ascii="Verdana" w:eastAsia="MS Mincho" w:hAnsi="Verdana"/>
      <w:lang w:val="en-US" w:eastAsia="en-US"/>
    </w:rPr>
  </w:style>
  <w:style w:type="paragraph" w:customStyle="1" w:styleId="1">
    <w:name w:val="1"/>
    <w:basedOn w:val="Normal"/>
    <w:rsid w:val="00156FD6"/>
    <w:pPr>
      <w:spacing w:after="160" w:line="240" w:lineRule="exact"/>
    </w:pPr>
    <w:rPr>
      <w:rFonts w:ascii="Verdana" w:hAnsi="Verdana"/>
      <w:lang w:val="en-US" w:eastAsia="en-US"/>
    </w:rPr>
  </w:style>
  <w:style w:type="paragraph" w:customStyle="1" w:styleId="BodyText21">
    <w:name w:val="Body Text 21"/>
    <w:basedOn w:val="Normal"/>
    <w:rsid w:val="00CB478C"/>
    <w:pPr>
      <w:widowControl w:val="0"/>
      <w:jc w:val="both"/>
    </w:pPr>
    <w:rPr>
      <w:rFonts w:ascii="Arial" w:hAnsi="Arial"/>
      <w:sz w:val="24"/>
    </w:rPr>
  </w:style>
  <w:style w:type="paragraph" w:customStyle="1" w:styleId="Ttulo21">
    <w:name w:val="Título 21"/>
    <w:aliases w:val="h2"/>
    <w:basedOn w:val="Normal"/>
    <w:next w:val="Normal"/>
    <w:rsid w:val="00CB478C"/>
    <w:pPr>
      <w:keepNext/>
      <w:widowControl w:val="0"/>
      <w:autoSpaceDE w:val="0"/>
      <w:autoSpaceDN w:val="0"/>
      <w:adjustRightInd w:val="0"/>
      <w:jc w:val="center"/>
    </w:pPr>
    <w:rPr>
      <w:rFonts w:ascii="Tahoma" w:hAnsi="Tahoma" w:cs="Tahoma"/>
      <w:b/>
      <w:bCs/>
      <w:sz w:val="24"/>
      <w:szCs w:val="24"/>
    </w:rPr>
  </w:style>
  <w:style w:type="character" w:customStyle="1" w:styleId="DeltaViewInsertion">
    <w:name w:val="DeltaView Insertion"/>
    <w:rsid w:val="00CB478C"/>
    <w:rPr>
      <w:color w:val="0000FF"/>
      <w:spacing w:val="0"/>
      <w:u w:val="double"/>
    </w:rPr>
  </w:style>
  <w:style w:type="character" w:customStyle="1" w:styleId="DeltaViewDeletion">
    <w:name w:val="DeltaView Deletion"/>
    <w:rsid w:val="007E6CDE"/>
    <w:rPr>
      <w:strike/>
      <w:color w:val="FF0000"/>
      <w:spacing w:val="0"/>
    </w:rPr>
  </w:style>
  <w:style w:type="character" w:customStyle="1" w:styleId="deltaviewinsertion0">
    <w:name w:val="deltaviewinsertion"/>
    <w:rsid w:val="007E6CDE"/>
    <w:rPr>
      <w:color w:val="0000FF"/>
      <w:spacing w:val="0"/>
      <w:u w:val="single"/>
    </w:rPr>
  </w:style>
  <w:style w:type="paragraph" w:customStyle="1" w:styleId="ListParagraph1">
    <w:name w:val="List Paragraph1"/>
    <w:basedOn w:val="Normal"/>
    <w:uiPriority w:val="34"/>
    <w:qFormat/>
    <w:rsid w:val="005772C2"/>
    <w:pPr>
      <w:ind w:left="720"/>
    </w:pPr>
  </w:style>
  <w:style w:type="paragraph" w:customStyle="1" w:styleId="NOTES">
    <w:name w:val="NOTES"/>
    <w:basedOn w:val="Normal"/>
    <w:rsid w:val="00BA0D87"/>
    <w:pPr>
      <w:autoSpaceDE w:val="0"/>
      <w:autoSpaceDN w:val="0"/>
      <w:jc w:val="both"/>
    </w:pPr>
    <w:rPr>
      <w:rFonts w:ascii="Courier" w:hAnsi="Courier"/>
      <w:sz w:val="24"/>
      <w:szCs w:val="24"/>
    </w:rPr>
  </w:style>
  <w:style w:type="character" w:customStyle="1" w:styleId="DeltaViewMoveDestination">
    <w:name w:val="DeltaView Move Destination"/>
    <w:rsid w:val="00B44664"/>
    <w:rPr>
      <w:color w:val="00C000"/>
      <w:spacing w:val="0"/>
      <w:u w:val="double"/>
    </w:rPr>
  </w:style>
  <w:style w:type="paragraph" w:styleId="Reviso">
    <w:name w:val="Revision"/>
    <w:hidden/>
    <w:uiPriority w:val="99"/>
    <w:semiHidden/>
    <w:rsid w:val="00364D84"/>
  </w:style>
  <w:style w:type="paragraph" w:styleId="PargrafodaLista">
    <w:name w:val="List Paragraph"/>
    <w:basedOn w:val="Normal"/>
    <w:link w:val="PargrafodaListaChar"/>
    <w:uiPriority w:val="34"/>
    <w:qFormat/>
    <w:rsid w:val="00A7544E"/>
    <w:pPr>
      <w:ind w:left="708"/>
    </w:pPr>
  </w:style>
  <w:style w:type="character" w:customStyle="1" w:styleId="DeltaViewMoveSource">
    <w:name w:val="DeltaView Move Source"/>
    <w:uiPriority w:val="99"/>
    <w:rsid w:val="00BB5720"/>
    <w:rPr>
      <w:strike/>
      <w:color w:val="00C000"/>
    </w:rPr>
  </w:style>
  <w:style w:type="paragraph" w:styleId="NormalWeb">
    <w:name w:val="Normal (Web)"/>
    <w:basedOn w:val="Normal"/>
    <w:rsid w:val="00BC0CFF"/>
    <w:pPr>
      <w:spacing w:before="100" w:beforeAutospacing="1" w:after="100" w:afterAutospacing="1"/>
    </w:pPr>
    <w:rPr>
      <w:sz w:val="24"/>
    </w:rPr>
  </w:style>
  <w:style w:type="character" w:customStyle="1" w:styleId="Fontepargpadro1">
    <w:name w:val="Fonte parág. padrão1"/>
    <w:rsid w:val="00FF521B"/>
  </w:style>
  <w:style w:type="paragraph" w:customStyle="1" w:styleId="InitialCodes">
    <w:name w:val="InitialCodes"/>
    <w:rsid w:val="007E08E8"/>
    <w:pPr>
      <w:tabs>
        <w:tab w:val="left" w:pos="-720"/>
      </w:tabs>
      <w:suppressAutoHyphens/>
    </w:pPr>
    <w:rPr>
      <w:rFonts w:ascii="Courier" w:hAnsi="Courier"/>
      <w:sz w:val="24"/>
      <w:szCs w:val="24"/>
      <w:lang w:val="en-US" w:eastAsia="en-US"/>
    </w:rPr>
  </w:style>
  <w:style w:type="paragraph" w:customStyle="1" w:styleId="CharChar2CharCharCharCharCharCharCharCharCharCharCharChar">
    <w:name w:val="Char Char2 Char Char Char Char Char Char Char Char Char Char Char Char"/>
    <w:basedOn w:val="Normal"/>
    <w:rsid w:val="00E20478"/>
    <w:pPr>
      <w:spacing w:after="160" w:line="240" w:lineRule="exact"/>
    </w:pPr>
    <w:rPr>
      <w:rFonts w:ascii="Verdana" w:eastAsia="MS Mincho" w:hAnsi="Verdana"/>
      <w:lang w:val="en-US" w:eastAsia="en-US"/>
    </w:rPr>
  </w:style>
  <w:style w:type="character" w:customStyle="1" w:styleId="PargrafodaListaChar">
    <w:name w:val="Parágrafo da Lista Char"/>
    <w:link w:val="PargrafodaLista"/>
    <w:uiPriority w:val="34"/>
    <w:rsid w:val="004978D2"/>
  </w:style>
  <w:style w:type="character" w:customStyle="1" w:styleId="TextodecomentrioChar">
    <w:name w:val="Texto de comentário Char"/>
    <w:link w:val="Textodecomentrio"/>
    <w:locked/>
    <w:rsid w:val="000B281C"/>
    <w:rPr>
      <w:lang w:val="en-US" w:eastAsia="en-US"/>
    </w:rPr>
  </w:style>
  <w:style w:type="paragraph" w:customStyle="1" w:styleId="PargrafodaLista1">
    <w:name w:val="Parágrafo da Lista1"/>
    <w:basedOn w:val="Normal"/>
    <w:uiPriority w:val="34"/>
    <w:qFormat/>
    <w:rsid w:val="00873ABB"/>
    <w:pPr>
      <w:widowControl w:val="0"/>
      <w:autoSpaceDE w:val="0"/>
      <w:autoSpaceDN w:val="0"/>
      <w:adjustRightInd w:val="0"/>
      <w:ind w:left="708"/>
    </w:pPr>
  </w:style>
  <w:style w:type="paragraph" w:customStyle="1" w:styleId="Celso1">
    <w:name w:val="Celso1"/>
    <w:basedOn w:val="Normal"/>
    <w:rsid w:val="00873ABB"/>
    <w:pPr>
      <w:widowControl w:val="0"/>
      <w:autoSpaceDE w:val="0"/>
      <w:autoSpaceDN w:val="0"/>
      <w:adjustRightInd w:val="0"/>
      <w:jc w:val="both"/>
    </w:pPr>
    <w:rPr>
      <w:rFonts w:ascii="Univers (W1)" w:hAnsi="Univers (W1)" w:cs="Univers (W1)"/>
      <w:sz w:val="24"/>
      <w:szCs w:val="24"/>
    </w:rPr>
  </w:style>
  <w:style w:type="paragraph" w:customStyle="1" w:styleId="Ttulo31">
    <w:name w:val="Título 31"/>
    <w:aliases w:val="h3,Heading 31"/>
    <w:basedOn w:val="Normal"/>
    <w:next w:val="DeltaViewTableHeading"/>
    <w:uiPriority w:val="99"/>
    <w:rsid w:val="005D4C7D"/>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DeltaViewTableHeading"/>
    <w:rsid w:val="005D4C7D"/>
    <w:pPr>
      <w:widowControl w:val="0"/>
      <w:autoSpaceDE w:val="0"/>
      <w:autoSpaceDN w:val="0"/>
      <w:adjustRightInd w:val="0"/>
      <w:ind w:left="354"/>
    </w:pPr>
    <w:rPr>
      <w:rFonts w:ascii="Tms Rmn" w:hAnsi="Tms Rmn" w:cs="Tms Rmn"/>
      <w:sz w:val="24"/>
      <w:szCs w:val="24"/>
      <w:u w:val="single"/>
      <w:lang w:val="en-US"/>
    </w:rPr>
  </w:style>
  <w:style w:type="paragraph" w:customStyle="1" w:styleId="DeltaViewTableHeading">
    <w:name w:val="DeltaView Table Heading"/>
    <w:basedOn w:val="Normal"/>
    <w:rsid w:val="005D4C7D"/>
    <w:pPr>
      <w:autoSpaceDE w:val="0"/>
      <w:autoSpaceDN w:val="0"/>
      <w:adjustRightInd w:val="0"/>
      <w:spacing w:after="120"/>
    </w:pPr>
    <w:rPr>
      <w:rFonts w:ascii="Arial" w:hAnsi="Arial" w:cs="Arial"/>
      <w:b/>
      <w:bCs/>
      <w:sz w:val="24"/>
      <w:szCs w:val="24"/>
      <w:lang w:val="en-US"/>
    </w:rPr>
  </w:style>
  <w:style w:type="paragraph" w:customStyle="1" w:styleId="normal1">
    <w:name w:val="normal1"/>
    <w:basedOn w:val="Normal"/>
    <w:uiPriority w:val="99"/>
    <w:rsid w:val="00585BC3"/>
    <w:pPr>
      <w:widowControl w:val="0"/>
      <w:autoSpaceDE w:val="0"/>
      <w:autoSpaceDN w:val="0"/>
      <w:adjustRightInd w:val="0"/>
      <w:spacing w:after="240"/>
      <w:ind w:firstLine="720"/>
      <w:jc w:val="both"/>
    </w:pPr>
    <w:rPr>
      <w:sz w:val="24"/>
      <w:szCs w:val="24"/>
      <w:lang w:val="en-US"/>
    </w:rPr>
  </w:style>
  <w:style w:type="paragraph" w:styleId="Textodenotaderodap">
    <w:name w:val="footnote text"/>
    <w:basedOn w:val="Normal"/>
    <w:link w:val="TextodenotaderodapChar"/>
    <w:semiHidden/>
    <w:unhideWhenUsed/>
    <w:rsid w:val="009031E7"/>
  </w:style>
  <w:style w:type="character" w:customStyle="1" w:styleId="TextodenotaderodapChar">
    <w:name w:val="Texto de nota de rodapé Char"/>
    <w:basedOn w:val="Fontepargpadro"/>
    <w:link w:val="Textodenotaderodap"/>
    <w:semiHidden/>
    <w:rsid w:val="009031E7"/>
  </w:style>
  <w:style w:type="character" w:styleId="Refdenotaderodap">
    <w:name w:val="footnote reference"/>
    <w:basedOn w:val="Fontepargpadro"/>
    <w:semiHidden/>
    <w:unhideWhenUsed/>
    <w:rsid w:val="009031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8357">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196429961">
      <w:bodyDiv w:val="1"/>
      <w:marLeft w:val="0"/>
      <w:marRight w:val="0"/>
      <w:marTop w:val="0"/>
      <w:marBottom w:val="0"/>
      <w:divBdr>
        <w:top w:val="none" w:sz="0" w:space="0" w:color="auto"/>
        <w:left w:val="none" w:sz="0" w:space="0" w:color="auto"/>
        <w:bottom w:val="none" w:sz="0" w:space="0" w:color="auto"/>
        <w:right w:val="none" w:sz="0" w:space="0" w:color="auto"/>
      </w:divBdr>
    </w:div>
    <w:div w:id="318273334">
      <w:bodyDiv w:val="1"/>
      <w:marLeft w:val="0"/>
      <w:marRight w:val="0"/>
      <w:marTop w:val="0"/>
      <w:marBottom w:val="0"/>
      <w:divBdr>
        <w:top w:val="none" w:sz="0" w:space="0" w:color="auto"/>
        <w:left w:val="none" w:sz="0" w:space="0" w:color="auto"/>
        <w:bottom w:val="none" w:sz="0" w:space="0" w:color="auto"/>
        <w:right w:val="none" w:sz="0" w:space="0" w:color="auto"/>
      </w:divBdr>
    </w:div>
    <w:div w:id="509177241">
      <w:bodyDiv w:val="1"/>
      <w:marLeft w:val="0"/>
      <w:marRight w:val="0"/>
      <w:marTop w:val="0"/>
      <w:marBottom w:val="0"/>
      <w:divBdr>
        <w:top w:val="none" w:sz="0" w:space="0" w:color="auto"/>
        <w:left w:val="none" w:sz="0" w:space="0" w:color="auto"/>
        <w:bottom w:val="none" w:sz="0" w:space="0" w:color="auto"/>
        <w:right w:val="none" w:sz="0" w:space="0" w:color="auto"/>
      </w:divBdr>
    </w:div>
    <w:div w:id="621304650">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941690789">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316950645">
      <w:bodyDiv w:val="1"/>
      <w:marLeft w:val="0"/>
      <w:marRight w:val="0"/>
      <w:marTop w:val="0"/>
      <w:marBottom w:val="0"/>
      <w:divBdr>
        <w:top w:val="none" w:sz="0" w:space="0" w:color="auto"/>
        <w:left w:val="none" w:sz="0" w:space="0" w:color="auto"/>
        <w:bottom w:val="none" w:sz="0" w:space="0" w:color="auto"/>
        <w:right w:val="none" w:sz="0" w:space="0" w:color="auto"/>
      </w:divBdr>
    </w:div>
    <w:div w:id="1351684618">
      <w:bodyDiv w:val="1"/>
      <w:marLeft w:val="0"/>
      <w:marRight w:val="0"/>
      <w:marTop w:val="0"/>
      <w:marBottom w:val="0"/>
      <w:divBdr>
        <w:top w:val="none" w:sz="0" w:space="0" w:color="auto"/>
        <w:left w:val="none" w:sz="0" w:space="0" w:color="auto"/>
        <w:bottom w:val="none" w:sz="0" w:space="0" w:color="auto"/>
        <w:right w:val="none" w:sz="0" w:space="0" w:color="auto"/>
      </w:divBdr>
    </w:div>
    <w:div w:id="1491216187">
      <w:bodyDiv w:val="1"/>
      <w:marLeft w:val="0"/>
      <w:marRight w:val="0"/>
      <w:marTop w:val="0"/>
      <w:marBottom w:val="0"/>
      <w:divBdr>
        <w:top w:val="none" w:sz="0" w:space="0" w:color="auto"/>
        <w:left w:val="none" w:sz="0" w:space="0" w:color="auto"/>
        <w:bottom w:val="none" w:sz="0" w:space="0" w:color="auto"/>
        <w:right w:val="none" w:sz="0" w:space="0" w:color="auto"/>
      </w:divBdr>
    </w:div>
    <w:div w:id="1903371521">
      <w:bodyDiv w:val="1"/>
      <w:marLeft w:val="0"/>
      <w:marRight w:val="0"/>
      <w:marTop w:val="0"/>
      <w:marBottom w:val="0"/>
      <w:divBdr>
        <w:top w:val="none" w:sz="0" w:space="0" w:color="auto"/>
        <w:left w:val="none" w:sz="0" w:space="0" w:color="auto"/>
        <w:bottom w:val="none" w:sz="0" w:space="0" w:color="auto"/>
        <w:right w:val="none" w:sz="0" w:space="0" w:color="auto"/>
      </w:divBdr>
    </w:div>
    <w:div w:id="21381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bacha@simplificpavarini.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naldo@simplificpavarini.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54B61-4951-4689-B5B5-5D95A945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9256</Words>
  <Characters>49984</Characters>
  <Application>Microsoft Office Word</Application>
  <DocSecurity>0</DocSecurity>
  <Lines>416</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Cessão Fiduciária de Recebíveis</vt:lpstr>
      <vt:lpstr>Cessão Fiduciária de Recebíveis</vt:lpstr>
    </vt:vector>
  </TitlesOfParts>
  <Company>PMKA Advogados</Company>
  <LinksUpToDate>false</LinksUpToDate>
  <CharactersWithSpaces>59122</CharactersWithSpaces>
  <SharedDoc>false</SharedDoc>
  <HLinks>
    <vt:vector size="12" baseType="variant">
      <vt:variant>
        <vt:i4>6684682</vt:i4>
      </vt:variant>
      <vt:variant>
        <vt:i4>3</vt:i4>
      </vt:variant>
      <vt:variant>
        <vt:i4>0</vt:i4>
      </vt:variant>
      <vt:variant>
        <vt:i4>5</vt:i4>
      </vt:variant>
      <vt:variant>
        <vt:lpwstr>mailto:rinaldo@simplificpavarini.com.br</vt:lpwstr>
      </vt:variant>
      <vt:variant>
        <vt:lpwstr/>
      </vt:variant>
      <vt:variant>
        <vt:i4>6619215</vt:i4>
      </vt:variant>
      <vt:variant>
        <vt:i4>0</vt:i4>
      </vt:variant>
      <vt:variant>
        <vt:i4>0</vt:i4>
      </vt:variant>
      <vt:variant>
        <vt:i4>5</vt:i4>
      </vt:variant>
      <vt:variant>
        <vt:lpwstr>mailto:carlos.bacha@simplificpavarini.com.br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Fiduciária de Recebíveis</dc:title>
  <dc:subject>GSB Suzano</dc:subject>
  <dc:creator>Igor.Rego@souzacescon.com.br</dc:creator>
  <cp:lastModifiedBy>William Koga</cp:lastModifiedBy>
  <cp:revision>2</cp:revision>
  <cp:lastPrinted>2012-05-29T12:27:00Z</cp:lastPrinted>
  <dcterms:created xsi:type="dcterms:W3CDTF">2019-05-22T22:03:00Z</dcterms:created>
  <dcterms:modified xsi:type="dcterms:W3CDTF">2019-05-22T22:03:00Z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IzlPWWNqxsds4uVLCCEQc9vJI09V7gD4++heDyYGzvq7E0xEl4B/pmJ0kw7_x000d_
vgpGJhI0W2VQmpkaTnTgVwaxHFyZw5AYCp1xkw==</vt:lpwstr>
  </property>
  <property fmtid="{D5CDD505-2E9C-101B-9397-08002B2CF9AE}" pid="3" name="RESPONSE_SENDER_NAME">
    <vt:lpwstr>4AAA6DouqOs9baFoW9AbixjKglqOLywmOKAcZCgMBLR+iX8+Zn6jmaFgcw==</vt:lpwstr>
  </property>
  <property fmtid="{D5CDD505-2E9C-101B-9397-08002B2CF9AE}" pid="4" name="MAIL_MSG_ID1">
    <vt:lpwstr>gFAACRwgU2+mnxmY3Wn+pR+ZsluRgVszxzBz5O7dxNVn/eQbN0sh/pmCNgHpScNdHCQ0lMTlPAOlxPjp_x000d_
doqe9fR33xXH3QHmYavdupw2RmQJoIGibAWczIDLPR/5KnMP9fJW/COpvIMUR53bUjUgI1KLNDIT_x000d_
CJCPd/JxA5Al5AKPtLiI/TOPz6azp9qV0lTpq7gZk9YSHa2eEBWtia/hjCfKacns9iJyF606eZFp_x000d_
6Pu8zJmSOH0tJtMB2</vt:lpwstr>
  </property>
  <property fmtid="{D5CDD505-2E9C-101B-9397-08002B2CF9AE}" pid="5" name="EMAIL_OWNER_ADDRESS">
    <vt:lpwstr>4AAAyjQjm0EOGgKEEHhGBMvmzekNtEXx0uIfmcGxeTbEJSdl/PWVO5Fghg==</vt:lpwstr>
  </property>
  <property fmtid="{D5CDD505-2E9C-101B-9397-08002B2CF9AE}" pid="6" name="iManageFooter">
    <vt:lpwstr>_x000d_SP - 11890212v7 </vt:lpwstr>
  </property>
</Properties>
</file>