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E85B4" w14:textId="05859311" w:rsidR="00585BC3" w:rsidRPr="00135C5E" w:rsidRDefault="00387DD1" w:rsidP="00585BC3">
      <w:pPr>
        <w:pStyle w:val="Ttulo31"/>
        <w:widowControl/>
        <w:tabs>
          <w:tab w:val="left" w:pos="8789"/>
        </w:tabs>
        <w:spacing w:line="300" w:lineRule="exact"/>
        <w:ind w:left="0"/>
        <w:jc w:val="both"/>
        <w:outlineLvl w:val="2"/>
        <w:rPr>
          <w:rFonts w:ascii="Times New Roman" w:hAnsi="Times New Roman" w:cs="Times New Roman"/>
          <w:sz w:val="22"/>
          <w:szCs w:val="22"/>
          <w:lang w:val="pt-BR"/>
        </w:rPr>
      </w:pPr>
      <w:bookmarkStart w:id="0" w:name="_DV_M13"/>
      <w:bookmarkStart w:id="1" w:name="_DV_M14"/>
      <w:bookmarkStart w:id="2" w:name="_DV_M16"/>
      <w:bookmarkStart w:id="3" w:name="_DV_M17"/>
      <w:bookmarkStart w:id="4" w:name="_DV_M18"/>
      <w:bookmarkStart w:id="5" w:name="_DV_M19"/>
      <w:bookmarkStart w:id="6" w:name="_DV_M20"/>
      <w:bookmarkStart w:id="7" w:name="_DV_M21"/>
      <w:bookmarkStart w:id="8" w:name="_DV_M22"/>
      <w:bookmarkStart w:id="9" w:name="_DV_M23"/>
      <w:bookmarkStart w:id="10" w:name="_DV_M24"/>
      <w:bookmarkStart w:id="11" w:name="_DV_M25"/>
      <w:bookmarkStart w:id="12" w:name="_DV_M26"/>
      <w:bookmarkStart w:id="13" w:name="_DV_M27"/>
      <w:bookmarkStart w:id="14" w:name="_DV_M28"/>
      <w:bookmarkStart w:id="15" w:name="_DV_M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color w:val="000000"/>
          <w:sz w:val="22"/>
          <w:szCs w:val="22"/>
          <w:lang w:val="pt-BR"/>
        </w:rPr>
        <w:t>SEGUNDO</w:t>
      </w:r>
      <w:r w:rsidRPr="00585BC3">
        <w:rPr>
          <w:color w:val="000000"/>
          <w:sz w:val="22"/>
          <w:szCs w:val="22"/>
          <w:lang w:val="pt-BR"/>
        </w:rPr>
        <w:t xml:space="preserve"> </w:t>
      </w:r>
      <w:r w:rsidR="00585BC3" w:rsidRPr="00135C5E">
        <w:rPr>
          <w:rFonts w:ascii="Times New Roman" w:hAnsi="Times New Roman"/>
          <w:smallCaps/>
          <w:sz w:val="22"/>
          <w:szCs w:val="22"/>
          <w:lang w:val="pt-BR"/>
        </w:rPr>
        <w:t>ADITAMENTO AO</w:t>
      </w:r>
      <w:r w:rsidR="00585BC3" w:rsidRPr="00135C5E">
        <w:rPr>
          <w:rFonts w:ascii="Times New Roman" w:hAnsi="Times New Roman" w:cs="Times New Roman"/>
          <w:sz w:val="22"/>
          <w:szCs w:val="22"/>
          <w:lang w:val="pt-BR"/>
        </w:rPr>
        <w:t xml:space="preserve"> INSTRUMENTO PARTICULAR DE CE</w:t>
      </w:r>
      <w:bookmarkStart w:id="16" w:name="_GoBack"/>
      <w:bookmarkEnd w:id="16"/>
      <w:r w:rsidR="00585BC3" w:rsidRPr="00135C5E">
        <w:rPr>
          <w:rFonts w:ascii="Times New Roman" w:hAnsi="Times New Roman" w:cs="Times New Roman"/>
          <w:sz w:val="22"/>
          <w:szCs w:val="22"/>
          <w:lang w:val="pt-BR"/>
        </w:rPr>
        <w:t xml:space="preserve">SSÃO FIDUCIÁRIA DE DIREITOS CREDITÓRIOS EM GARANTIA E OUTRAS AVENÇAS </w:t>
      </w:r>
      <w:r w:rsidR="00585BC3" w:rsidRPr="00135C5E">
        <w:rPr>
          <w:color w:val="000000"/>
          <w:sz w:val="22"/>
          <w:szCs w:val="22"/>
          <w:lang w:val="pt-BR"/>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5B8C3CF4" w14:textId="77777777" w:rsidR="00585BC3" w:rsidRPr="00135C5E" w:rsidRDefault="00585BC3" w:rsidP="00585BC3">
      <w:pPr>
        <w:pStyle w:val="NOTES"/>
        <w:spacing w:line="300" w:lineRule="exact"/>
        <w:rPr>
          <w:rFonts w:ascii="Times New Roman" w:hAnsi="Times New Roman"/>
          <w:sz w:val="22"/>
          <w:szCs w:val="22"/>
        </w:rPr>
      </w:pPr>
    </w:p>
    <w:p w14:paraId="2E0B5281" w14:textId="77777777" w:rsidR="00585BC3" w:rsidRPr="00585BC3" w:rsidRDefault="00585BC3" w:rsidP="00585BC3">
      <w:pPr>
        <w:pStyle w:val="DeltaViewTableHeading"/>
        <w:spacing w:after="0" w:line="300" w:lineRule="exact"/>
        <w:rPr>
          <w:rFonts w:ascii="Times New Roman" w:hAnsi="Times New Roman" w:cs="Times New Roman"/>
          <w:b w:val="0"/>
          <w:sz w:val="22"/>
          <w:szCs w:val="22"/>
          <w:lang w:val="pt-BR"/>
        </w:rPr>
      </w:pPr>
    </w:p>
    <w:p w14:paraId="0368EDFE" w14:textId="77777777" w:rsidR="00585BC3" w:rsidRPr="00135C5E" w:rsidRDefault="00585BC3" w:rsidP="00585BC3">
      <w:pPr>
        <w:pStyle w:val="Ttulo41"/>
        <w:widowControl/>
        <w:spacing w:line="300" w:lineRule="exact"/>
        <w:ind w:left="0"/>
        <w:jc w:val="both"/>
        <w:outlineLvl w:val="3"/>
        <w:rPr>
          <w:rFonts w:ascii="Times New Roman" w:hAnsi="Times New Roman" w:cs="Times New Roman"/>
          <w:b/>
          <w:bCs/>
          <w:sz w:val="22"/>
          <w:szCs w:val="22"/>
          <w:u w:val="none"/>
          <w:lang w:val="pt-BR"/>
        </w:rPr>
      </w:pPr>
      <w:r w:rsidRPr="00135C5E">
        <w:rPr>
          <w:rFonts w:ascii="Times New Roman" w:hAnsi="Times New Roman" w:cs="Times New Roman"/>
          <w:b/>
          <w:bCs/>
          <w:sz w:val="22"/>
          <w:szCs w:val="22"/>
          <w:u w:val="none"/>
          <w:lang w:val="pt-BR"/>
        </w:rPr>
        <w:t>I – PARTES</w:t>
      </w:r>
    </w:p>
    <w:p w14:paraId="6B7ED58E" w14:textId="77777777" w:rsidR="00585BC3" w:rsidRPr="00135C5E" w:rsidRDefault="00585BC3" w:rsidP="00585BC3">
      <w:pPr>
        <w:spacing w:line="300" w:lineRule="exact"/>
        <w:jc w:val="both"/>
        <w:rPr>
          <w:b/>
          <w:sz w:val="22"/>
          <w:szCs w:val="22"/>
        </w:rPr>
      </w:pPr>
    </w:p>
    <w:p w14:paraId="7BD38FD5" w14:textId="77777777" w:rsidR="00585BC3" w:rsidRPr="00135C5E" w:rsidRDefault="00585BC3" w:rsidP="00585BC3">
      <w:pPr>
        <w:tabs>
          <w:tab w:val="left" w:pos="8789"/>
        </w:tabs>
        <w:spacing w:line="300" w:lineRule="exact"/>
        <w:ind w:right="453"/>
        <w:jc w:val="both"/>
        <w:rPr>
          <w:sz w:val="22"/>
          <w:szCs w:val="22"/>
        </w:rPr>
      </w:pPr>
      <w:r w:rsidRPr="00135C5E">
        <w:rPr>
          <w:sz w:val="22"/>
          <w:szCs w:val="22"/>
        </w:rPr>
        <w:t>Pelo presente instrumento particular e na melhor forma de direito, as partes:</w:t>
      </w:r>
    </w:p>
    <w:p w14:paraId="7E41EA44" w14:textId="77777777" w:rsidR="00585BC3" w:rsidRPr="00135C5E" w:rsidRDefault="00585BC3" w:rsidP="00585BC3">
      <w:pPr>
        <w:pStyle w:val="Recuodecorpodetexto2"/>
        <w:spacing w:after="0" w:line="300" w:lineRule="exact"/>
        <w:ind w:left="0"/>
        <w:jc w:val="both"/>
        <w:rPr>
          <w:sz w:val="22"/>
          <w:szCs w:val="22"/>
        </w:rPr>
      </w:pPr>
    </w:p>
    <w:p w14:paraId="41C537B3" w14:textId="77777777" w:rsidR="00585BC3" w:rsidRPr="00135C5E" w:rsidRDefault="00585BC3" w:rsidP="00585BC3">
      <w:pPr>
        <w:spacing w:line="288" w:lineRule="auto"/>
        <w:jc w:val="both"/>
        <w:rPr>
          <w:sz w:val="22"/>
          <w:szCs w:val="22"/>
        </w:rPr>
      </w:pPr>
      <w:r w:rsidRPr="00135C5E">
        <w:rPr>
          <w:sz w:val="22"/>
          <w:szCs w:val="22"/>
        </w:rPr>
        <w:t>De um lado, como "</w:t>
      </w:r>
      <w:proofErr w:type="spellStart"/>
      <w:r w:rsidRPr="00135C5E">
        <w:rPr>
          <w:bCs/>
          <w:sz w:val="22"/>
          <w:szCs w:val="22"/>
          <w:u w:val="single"/>
        </w:rPr>
        <w:t>Fiduciante</w:t>
      </w:r>
      <w:proofErr w:type="spellEnd"/>
      <w:r w:rsidRPr="00135C5E">
        <w:rPr>
          <w:sz w:val="22"/>
          <w:szCs w:val="22"/>
        </w:rPr>
        <w:t>":</w:t>
      </w:r>
    </w:p>
    <w:p w14:paraId="45F6B7C0" w14:textId="77777777" w:rsidR="00585BC3" w:rsidRPr="00135C5E" w:rsidRDefault="00585BC3" w:rsidP="00585BC3">
      <w:pPr>
        <w:spacing w:line="288" w:lineRule="auto"/>
        <w:jc w:val="both"/>
        <w:rPr>
          <w:rFonts w:cs="Arial"/>
          <w:sz w:val="22"/>
        </w:rPr>
      </w:pPr>
    </w:p>
    <w:p w14:paraId="24F425E8" w14:textId="7067A6F3" w:rsidR="00585BC3" w:rsidRPr="00135C5E" w:rsidRDefault="00585BC3" w:rsidP="00585BC3">
      <w:pPr>
        <w:spacing w:line="288" w:lineRule="auto"/>
        <w:jc w:val="both"/>
        <w:rPr>
          <w:rFonts w:cs="Arial"/>
          <w:sz w:val="22"/>
        </w:rPr>
      </w:pPr>
      <w:r w:rsidRPr="00135C5E">
        <w:rPr>
          <w:rFonts w:ascii="Times New Roman Negrito" w:hAnsi="Times New Roman Negrito"/>
          <w:b/>
          <w:bCs/>
          <w:smallCaps/>
          <w:sz w:val="22"/>
          <w:szCs w:val="22"/>
        </w:rPr>
        <w:t>MD Hotéis S</w:t>
      </w:r>
      <w:r w:rsidRPr="00135C5E">
        <w:rPr>
          <w:b/>
          <w:bCs/>
          <w:sz w:val="22"/>
          <w:szCs w:val="22"/>
        </w:rPr>
        <w:t>.A.</w:t>
      </w:r>
      <w:r w:rsidRPr="00135C5E">
        <w:rPr>
          <w:sz w:val="22"/>
          <w:szCs w:val="22"/>
        </w:rPr>
        <w:t>, sociedade anônima com sede na cidade de Recife, Estado de Pernambuco, na Av. Engenheiro Domingos Ferreira, nº 4</w:t>
      </w:r>
      <w:r>
        <w:rPr>
          <w:sz w:val="22"/>
          <w:szCs w:val="22"/>
        </w:rPr>
        <w:t>67</w:t>
      </w:r>
      <w:r w:rsidRPr="00135C5E">
        <w:rPr>
          <w:sz w:val="22"/>
          <w:szCs w:val="22"/>
        </w:rPr>
        <w:t>, 13º andar CEP 51011-051, inscrita no CNPJ sob o nº 12.049.631/0001-84, neste ato representada na forma de seu Estatuto Social</w:t>
      </w:r>
      <w:r w:rsidRPr="00135C5E">
        <w:rPr>
          <w:rFonts w:cs="Arial"/>
          <w:sz w:val="22"/>
        </w:rPr>
        <w:t>;</w:t>
      </w:r>
    </w:p>
    <w:p w14:paraId="455EF100" w14:textId="77777777" w:rsidR="00585BC3" w:rsidRPr="00135C5E" w:rsidRDefault="00585BC3" w:rsidP="00585BC3">
      <w:pPr>
        <w:spacing w:line="288" w:lineRule="auto"/>
        <w:jc w:val="both"/>
        <w:rPr>
          <w:rFonts w:cs="Arial"/>
          <w:sz w:val="22"/>
        </w:rPr>
      </w:pPr>
    </w:p>
    <w:p w14:paraId="66505DEC" w14:textId="77777777" w:rsidR="00585BC3" w:rsidRPr="00135C5E" w:rsidRDefault="00585BC3" w:rsidP="00585BC3">
      <w:pPr>
        <w:spacing w:line="300" w:lineRule="atLeast"/>
        <w:jc w:val="both"/>
        <w:rPr>
          <w:sz w:val="22"/>
          <w:szCs w:val="22"/>
        </w:rPr>
      </w:pPr>
      <w:r w:rsidRPr="00135C5E">
        <w:rPr>
          <w:sz w:val="22"/>
          <w:szCs w:val="22"/>
        </w:rPr>
        <w:t>De outro lado, na qualidade de "</w:t>
      </w:r>
      <w:r w:rsidRPr="00135C5E">
        <w:rPr>
          <w:bCs/>
          <w:sz w:val="22"/>
          <w:szCs w:val="22"/>
          <w:u w:val="single"/>
        </w:rPr>
        <w:t>Fiduciária</w:t>
      </w:r>
      <w:r w:rsidRPr="00135C5E">
        <w:rPr>
          <w:sz w:val="22"/>
          <w:szCs w:val="22"/>
        </w:rPr>
        <w:t>":</w:t>
      </w:r>
    </w:p>
    <w:p w14:paraId="3430072B" w14:textId="77777777" w:rsidR="00585BC3" w:rsidRPr="00135C5E" w:rsidRDefault="00585BC3" w:rsidP="00585BC3">
      <w:pPr>
        <w:spacing w:line="288" w:lineRule="auto"/>
        <w:jc w:val="both"/>
        <w:rPr>
          <w:rFonts w:cs="Arial"/>
          <w:sz w:val="22"/>
        </w:rPr>
      </w:pPr>
    </w:p>
    <w:p w14:paraId="318FCDB2" w14:textId="537CA5D2" w:rsidR="00585BC3" w:rsidRPr="00135C5E" w:rsidRDefault="00585BC3" w:rsidP="00585BC3">
      <w:pPr>
        <w:spacing w:line="288" w:lineRule="auto"/>
        <w:jc w:val="both"/>
        <w:rPr>
          <w:rFonts w:cs="Arial"/>
          <w:sz w:val="22"/>
        </w:rPr>
      </w:pPr>
      <w:proofErr w:type="spellStart"/>
      <w:r w:rsidRPr="00135C5E">
        <w:rPr>
          <w:rFonts w:ascii="Times New Roman Negrito" w:hAnsi="Times New Roman Negrito"/>
          <w:b/>
          <w:bCs/>
          <w:smallCaps/>
          <w:sz w:val="22"/>
          <w:szCs w:val="22"/>
        </w:rPr>
        <w:t>Simplific</w:t>
      </w:r>
      <w:proofErr w:type="spellEnd"/>
      <w:r w:rsidRPr="00135C5E">
        <w:rPr>
          <w:rFonts w:ascii="Times New Roman Negrito" w:hAnsi="Times New Roman Negrito"/>
          <w:b/>
          <w:bCs/>
          <w:smallCaps/>
          <w:sz w:val="22"/>
          <w:szCs w:val="22"/>
        </w:rPr>
        <w:t xml:space="preserve"> </w:t>
      </w:r>
      <w:proofErr w:type="spellStart"/>
      <w:r w:rsidRPr="00135C5E">
        <w:rPr>
          <w:rFonts w:ascii="Times New Roman Negrito" w:hAnsi="Times New Roman Negrito"/>
          <w:b/>
          <w:bCs/>
          <w:smallCaps/>
          <w:sz w:val="22"/>
          <w:szCs w:val="22"/>
        </w:rPr>
        <w:t>Pavarini</w:t>
      </w:r>
      <w:proofErr w:type="spellEnd"/>
      <w:r w:rsidRPr="00135C5E">
        <w:rPr>
          <w:rFonts w:ascii="Times New Roman Negrito" w:hAnsi="Times New Roman Negrito"/>
          <w:b/>
          <w:bCs/>
          <w:smallCaps/>
          <w:sz w:val="22"/>
          <w:szCs w:val="22"/>
        </w:rPr>
        <w:t xml:space="preserve"> Distribuidora De Títulos E Valores Mobiliários Ltda</w:t>
      </w:r>
      <w:r w:rsidRPr="00135C5E">
        <w:rPr>
          <w:b/>
          <w:bCs/>
          <w:sz w:val="22"/>
          <w:szCs w:val="22"/>
        </w:rPr>
        <w:t>.</w:t>
      </w:r>
      <w:r w:rsidRPr="00135C5E">
        <w:rPr>
          <w:bCs/>
          <w:sz w:val="22"/>
          <w:szCs w:val="22"/>
        </w:rPr>
        <w:t>, instituição financeira com sede na cidade do Rio de Janeiro, Estado do Rio de Janeiro, na Rua Sete de Setembro, nº 99, 24º andar, parte, CEP 20050-005, inscrita no CNPJ sob o nº 15.227.994/0001-50, neste ato representada na forma de seu Contrato Social</w:t>
      </w:r>
      <w:r w:rsidRPr="00135C5E">
        <w:rPr>
          <w:rFonts w:cs="Arial"/>
          <w:sz w:val="22"/>
        </w:rPr>
        <w:t xml:space="preserve">; </w:t>
      </w:r>
    </w:p>
    <w:p w14:paraId="74D2EDAB" w14:textId="77777777" w:rsidR="00585BC3" w:rsidRPr="00135C5E" w:rsidRDefault="00585BC3" w:rsidP="00585BC3">
      <w:pPr>
        <w:spacing w:line="288" w:lineRule="auto"/>
        <w:jc w:val="both"/>
        <w:rPr>
          <w:rFonts w:cs="Arial"/>
          <w:sz w:val="22"/>
        </w:rPr>
      </w:pPr>
    </w:p>
    <w:p w14:paraId="5AF4A850" w14:textId="77777777" w:rsidR="00585BC3" w:rsidRPr="00135C5E" w:rsidRDefault="00585BC3" w:rsidP="00585BC3">
      <w:pPr>
        <w:spacing w:line="288" w:lineRule="auto"/>
        <w:jc w:val="both"/>
        <w:rPr>
          <w:rFonts w:cs="Arial"/>
          <w:sz w:val="22"/>
        </w:rPr>
      </w:pPr>
      <w:r w:rsidRPr="00135C5E">
        <w:rPr>
          <w:rFonts w:cs="Arial"/>
          <w:sz w:val="22"/>
        </w:rPr>
        <w:t>E, na qualidade de interveniente anuente:</w:t>
      </w:r>
    </w:p>
    <w:p w14:paraId="76E9F42E" w14:textId="77777777" w:rsidR="00585BC3" w:rsidRPr="00135C5E" w:rsidRDefault="00585BC3" w:rsidP="00585BC3">
      <w:pPr>
        <w:spacing w:line="288" w:lineRule="auto"/>
        <w:jc w:val="both"/>
        <w:rPr>
          <w:rFonts w:cs="Arial"/>
          <w:sz w:val="22"/>
        </w:rPr>
      </w:pPr>
    </w:p>
    <w:p w14:paraId="084970DD" w14:textId="6FF258B4" w:rsidR="00585BC3" w:rsidRPr="00135C5E" w:rsidRDefault="00585BC3" w:rsidP="00585BC3">
      <w:pPr>
        <w:spacing w:line="288" w:lineRule="auto"/>
        <w:jc w:val="both"/>
        <w:rPr>
          <w:rFonts w:cs="Arial"/>
          <w:sz w:val="22"/>
        </w:rPr>
      </w:pPr>
      <w:r w:rsidRPr="00135C5E">
        <w:rPr>
          <w:rFonts w:ascii="Times New Roman Negrito" w:hAnsi="Times New Roman Negrito"/>
          <w:b/>
          <w:bCs/>
          <w:smallCaps/>
          <w:sz w:val="22"/>
          <w:szCs w:val="22"/>
        </w:rPr>
        <w:t xml:space="preserve">Moura </w:t>
      </w:r>
      <w:proofErr w:type="spellStart"/>
      <w:r w:rsidRPr="00135C5E">
        <w:rPr>
          <w:rFonts w:ascii="Times New Roman Negrito" w:hAnsi="Times New Roman Negrito"/>
          <w:b/>
          <w:bCs/>
          <w:smallCaps/>
          <w:sz w:val="22"/>
          <w:szCs w:val="22"/>
        </w:rPr>
        <w:t>Dubeaux</w:t>
      </w:r>
      <w:proofErr w:type="spellEnd"/>
      <w:r w:rsidRPr="00135C5E">
        <w:rPr>
          <w:rFonts w:ascii="Times New Roman Negrito" w:hAnsi="Times New Roman Negrito"/>
          <w:b/>
          <w:bCs/>
          <w:smallCaps/>
          <w:sz w:val="22"/>
          <w:szCs w:val="22"/>
        </w:rPr>
        <w:t xml:space="preserve"> Engenharia</w:t>
      </w:r>
      <w:r w:rsidRPr="00135C5E">
        <w:rPr>
          <w:b/>
          <w:bCs/>
          <w:sz w:val="22"/>
          <w:szCs w:val="22"/>
        </w:rPr>
        <w:t xml:space="preserve"> S.A.</w:t>
      </w:r>
      <w:r w:rsidRPr="00135C5E">
        <w:rPr>
          <w:sz w:val="22"/>
          <w:szCs w:val="22"/>
        </w:rPr>
        <w:t>, sociedade anônima com registro de companhia aberta perante a Comissão de Valores Mobiliários (“</w:t>
      </w:r>
      <w:r w:rsidRPr="00135C5E">
        <w:rPr>
          <w:sz w:val="22"/>
          <w:szCs w:val="22"/>
          <w:u w:val="single"/>
        </w:rPr>
        <w:t>CVM</w:t>
      </w:r>
      <w:r w:rsidRPr="00135C5E">
        <w:rPr>
          <w:sz w:val="22"/>
          <w:szCs w:val="22"/>
        </w:rPr>
        <w:t>”), com sede na cidade de Recife, Estado de Pernambuco, na Av. Engenheiro Domingos Ferreira, n° 467, 13º andar, CEP 51011-051, inscrita no CNPJ sob o n° 12.049.631/0001-84, neste ato representada na forma de seu Estatuto Social ("</w:t>
      </w:r>
      <w:r w:rsidRPr="00135C5E">
        <w:rPr>
          <w:bCs/>
          <w:sz w:val="22"/>
          <w:szCs w:val="22"/>
          <w:u w:val="single"/>
        </w:rPr>
        <w:t>Devedora</w:t>
      </w:r>
      <w:r w:rsidRPr="00135C5E">
        <w:rPr>
          <w:sz w:val="22"/>
          <w:szCs w:val="22"/>
        </w:rPr>
        <w:t>");</w:t>
      </w:r>
    </w:p>
    <w:p w14:paraId="047B9459" w14:textId="77777777" w:rsidR="00585BC3" w:rsidRPr="00135C5E" w:rsidRDefault="00585BC3" w:rsidP="00585BC3">
      <w:pPr>
        <w:spacing w:line="288" w:lineRule="auto"/>
        <w:jc w:val="both"/>
        <w:rPr>
          <w:rFonts w:cs="Arial"/>
          <w:sz w:val="22"/>
        </w:rPr>
      </w:pPr>
    </w:p>
    <w:p w14:paraId="13F6C771" w14:textId="77777777" w:rsidR="00585BC3" w:rsidRPr="00135C5E" w:rsidRDefault="00585BC3" w:rsidP="00585BC3">
      <w:pPr>
        <w:spacing w:line="288" w:lineRule="auto"/>
        <w:jc w:val="both"/>
        <w:rPr>
          <w:rFonts w:cs="Arial"/>
          <w:sz w:val="22"/>
        </w:rPr>
      </w:pPr>
      <w:r w:rsidRPr="00135C5E">
        <w:rPr>
          <w:rFonts w:cs="Arial"/>
          <w:sz w:val="22"/>
        </w:rPr>
        <w:t xml:space="preserve">A </w:t>
      </w:r>
      <w:proofErr w:type="spellStart"/>
      <w:r w:rsidRPr="00135C5E">
        <w:rPr>
          <w:rFonts w:cs="Arial"/>
          <w:sz w:val="22"/>
        </w:rPr>
        <w:t>Fiduciante</w:t>
      </w:r>
      <w:proofErr w:type="spellEnd"/>
      <w:r w:rsidRPr="00135C5E">
        <w:rPr>
          <w:rFonts w:cs="Arial"/>
          <w:sz w:val="22"/>
        </w:rPr>
        <w:t>, a Fiduciária e a Devedora, quando mencionadas em conjunto, designadas como “</w:t>
      </w:r>
      <w:r w:rsidRPr="00135C5E">
        <w:rPr>
          <w:rFonts w:cs="Arial"/>
          <w:sz w:val="22"/>
          <w:u w:val="single"/>
        </w:rPr>
        <w:t>Partes</w:t>
      </w:r>
      <w:r w:rsidRPr="00135C5E">
        <w:rPr>
          <w:rFonts w:cs="Arial"/>
          <w:sz w:val="22"/>
        </w:rPr>
        <w:t>” e, individual e indistintamente, como “</w:t>
      </w:r>
      <w:r w:rsidRPr="00135C5E">
        <w:rPr>
          <w:rFonts w:cs="Arial"/>
          <w:sz w:val="22"/>
          <w:u w:val="single"/>
        </w:rPr>
        <w:t>Parte</w:t>
      </w:r>
      <w:r w:rsidRPr="00135C5E">
        <w:rPr>
          <w:rFonts w:cs="Arial"/>
          <w:sz w:val="22"/>
        </w:rPr>
        <w:t>”.</w:t>
      </w:r>
    </w:p>
    <w:p w14:paraId="7D4DFADC" w14:textId="77777777" w:rsidR="00585BC3" w:rsidRPr="00135C5E" w:rsidRDefault="00585BC3" w:rsidP="00585BC3">
      <w:pPr>
        <w:spacing w:line="300" w:lineRule="exact"/>
        <w:jc w:val="both"/>
        <w:rPr>
          <w:sz w:val="22"/>
          <w:szCs w:val="22"/>
        </w:rPr>
      </w:pPr>
    </w:p>
    <w:p w14:paraId="339DCEB2" w14:textId="77777777" w:rsidR="00585BC3" w:rsidRPr="00135C5E" w:rsidRDefault="00585BC3" w:rsidP="00585BC3">
      <w:pPr>
        <w:pStyle w:val="Ttulo21"/>
        <w:keepNext w:val="0"/>
        <w:widowControl/>
        <w:spacing w:line="300" w:lineRule="exact"/>
        <w:jc w:val="both"/>
        <w:outlineLvl w:val="1"/>
        <w:rPr>
          <w:rFonts w:ascii="Times New Roman" w:hAnsi="Times New Roman" w:cs="Times New Roman"/>
          <w:i/>
          <w:iCs/>
          <w:sz w:val="22"/>
          <w:szCs w:val="22"/>
        </w:rPr>
      </w:pPr>
      <w:r w:rsidRPr="00135C5E">
        <w:rPr>
          <w:rFonts w:ascii="Times New Roman" w:hAnsi="Times New Roman" w:cs="Times New Roman"/>
          <w:sz w:val="22"/>
          <w:szCs w:val="22"/>
        </w:rPr>
        <w:t>II – CONSIDERANDO QUE:</w:t>
      </w:r>
    </w:p>
    <w:p w14:paraId="480F5768" w14:textId="77777777" w:rsidR="00585BC3" w:rsidRPr="00135C5E" w:rsidRDefault="00585BC3" w:rsidP="00585BC3">
      <w:pPr>
        <w:rPr>
          <w:b/>
          <w:sz w:val="22"/>
          <w:szCs w:val="22"/>
          <w:u w:val="single"/>
        </w:rPr>
      </w:pPr>
    </w:p>
    <w:p w14:paraId="0F991B55" w14:textId="77777777" w:rsidR="00585BC3" w:rsidRPr="00135C5E" w:rsidRDefault="00585BC3" w:rsidP="00585BC3">
      <w:pPr>
        <w:spacing w:line="300" w:lineRule="atLeast"/>
        <w:ind w:left="709" w:hanging="709"/>
        <w:jc w:val="both"/>
        <w:rPr>
          <w:sz w:val="22"/>
          <w:szCs w:val="22"/>
        </w:rPr>
      </w:pPr>
    </w:p>
    <w:p w14:paraId="5AC2085A" w14:textId="6FE0A75C" w:rsidR="00B448AC" w:rsidRDefault="00585BC3" w:rsidP="00585BC3">
      <w:pPr>
        <w:spacing w:line="300" w:lineRule="atLeast"/>
        <w:ind w:left="709" w:hanging="709"/>
        <w:jc w:val="both"/>
        <w:rPr>
          <w:sz w:val="22"/>
          <w:szCs w:val="22"/>
        </w:rPr>
      </w:pPr>
      <w:r w:rsidRPr="00135C5E">
        <w:rPr>
          <w:sz w:val="22"/>
          <w:szCs w:val="22"/>
        </w:rPr>
        <w:t>a)</w:t>
      </w:r>
      <w:r w:rsidRPr="00135C5E">
        <w:rPr>
          <w:sz w:val="22"/>
          <w:szCs w:val="22"/>
        </w:rPr>
        <w:tab/>
      </w:r>
      <w:r w:rsidR="00B448AC" w:rsidRPr="00B448AC">
        <w:rPr>
          <w:color w:val="000000"/>
          <w:sz w:val="22"/>
          <w:szCs w:val="22"/>
        </w:rPr>
        <w:t>a Fiduciária e a Devedora celebraram, em 14 de fevereiro de 2014, o “</w:t>
      </w:r>
      <w:r w:rsidR="00B448AC" w:rsidRPr="00B448AC">
        <w:rPr>
          <w:i/>
          <w:color w:val="000000"/>
          <w:sz w:val="22"/>
          <w:szCs w:val="22"/>
        </w:rPr>
        <w:t xml:space="preserve">Instrumento Particular de Escritura da 4ª Emissão de Debêntures Simples, não Conversíveis em Ações, da Espécie Quirografária, com Garantia Fidejussória Adicional, em Até Três Séries, para Distribuição </w:t>
      </w:r>
      <w:r w:rsidR="00B448AC" w:rsidRPr="00B448AC">
        <w:rPr>
          <w:i/>
          <w:color w:val="000000"/>
          <w:sz w:val="22"/>
          <w:szCs w:val="22"/>
        </w:rPr>
        <w:lastRenderedPageBreak/>
        <w:t>Pública com Esforços Restritos de Distribuição, da Moura Dubeux Engenharia S.A.</w:t>
      </w:r>
      <w:r w:rsidR="00B448AC" w:rsidRPr="00B448AC">
        <w:rPr>
          <w:color w:val="000000"/>
          <w:sz w:val="22"/>
          <w:szCs w:val="22"/>
        </w:rPr>
        <w:t xml:space="preserve">” </w:t>
      </w:r>
      <w:r w:rsidR="00B448AC" w:rsidRPr="00B448AC">
        <w:rPr>
          <w:sz w:val="22"/>
          <w:szCs w:val="22"/>
        </w:rPr>
        <w:t>(“</w:t>
      </w:r>
      <w:r w:rsidR="00B448AC" w:rsidRPr="00B448AC">
        <w:rPr>
          <w:sz w:val="22"/>
          <w:szCs w:val="22"/>
          <w:u w:val="single"/>
        </w:rPr>
        <w:t>Escritura Original</w:t>
      </w:r>
      <w:r w:rsidR="00B448AC" w:rsidRPr="00B448AC">
        <w:rPr>
          <w:sz w:val="22"/>
          <w:szCs w:val="22"/>
        </w:rPr>
        <w:t>”)</w:t>
      </w:r>
      <w:r w:rsidR="00B448AC" w:rsidRPr="00B448AC">
        <w:rPr>
          <w:color w:val="000000"/>
          <w:sz w:val="22"/>
          <w:szCs w:val="22"/>
        </w:rPr>
        <w:t xml:space="preserve">, no âmbito da </w:t>
      </w:r>
      <w:r w:rsidR="00B448AC" w:rsidRPr="00B448AC">
        <w:rPr>
          <w:sz w:val="22"/>
          <w:szCs w:val="22"/>
        </w:rPr>
        <w:t>quarta emissão de debêntures simples, não conversíveis em ações, da espécie quirografária, com garantia fidejussória, em até três séries, da Devedora (respectivamente, “</w:t>
      </w:r>
      <w:r w:rsidR="00B448AC" w:rsidRPr="00B448AC">
        <w:rPr>
          <w:sz w:val="22"/>
          <w:szCs w:val="22"/>
          <w:u w:val="single"/>
        </w:rPr>
        <w:t>Debêntures</w:t>
      </w:r>
      <w:r w:rsidR="00B448AC" w:rsidRPr="00B448AC">
        <w:rPr>
          <w:sz w:val="22"/>
          <w:szCs w:val="22"/>
        </w:rPr>
        <w:t>” e “</w:t>
      </w:r>
      <w:r w:rsidR="00B448AC" w:rsidRPr="00B448AC">
        <w:rPr>
          <w:sz w:val="22"/>
          <w:szCs w:val="22"/>
          <w:u w:val="single"/>
        </w:rPr>
        <w:t>Emissão</w:t>
      </w:r>
      <w:r w:rsidR="00B448AC" w:rsidRPr="00B448AC">
        <w:rPr>
          <w:sz w:val="22"/>
          <w:szCs w:val="22"/>
        </w:rPr>
        <w:t>”), nos termos da Instrução da CVM n° 476, de 16 de janeiro de 2009, conforme alterada (“</w:t>
      </w:r>
      <w:r w:rsidR="00B448AC" w:rsidRPr="00B448AC">
        <w:rPr>
          <w:sz w:val="22"/>
          <w:szCs w:val="22"/>
          <w:u w:val="single"/>
        </w:rPr>
        <w:t>Instrução CVM 476</w:t>
      </w:r>
      <w:r w:rsidR="00B448AC" w:rsidRPr="00B448AC">
        <w:rPr>
          <w:sz w:val="22"/>
          <w:szCs w:val="22"/>
        </w:rPr>
        <w:t>”)</w:t>
      </w:r>
      <w:r w:rsidR="00B448AC" w:rsidRPr="00B448AC">
        <w:rPr>
          <w:rFonts w:cs="Arial"/>
          <w:bCs/>
          <w:sz w:val="22"/>
        </w:rPr>
        <w:t>;</w:t>
      </w:r>
    </w:p>
    <w:p w14:paraId="56ED7CFC" w14:textId="77777777" w:rsidR="00B448AC" w:rsidRDefault="00B448AC" w:rsidP="00585BC3">
      <w:pPr>
        <w:spacing w:line="300" w:lineRule="atLeast"/>
        <w:ind w:left="709" w:hanging="709"/>
        <w:jc w:val="both"/>
        <w:rPr>
          <w:sz w:val="22"/>
          <w:szCs w:val="22"/>
        </w:rPr>
      </w:pPr>
    </w:p>
    <w:p w14:paraId="4A50698B" w14:textId="5AFEDD80" w:rsidR="00E13AFE" w:rsidRPr="00135C5E" w:rsidRDefault="00E13AFE" w:rsidP="00E13AFE">
      <w:pPr>
        <w:spacing w:line="300" w:lineRule="atLeast"/>
        <w:ind w:left="709" w:hanging="709"/>
        <w:jc w:val="both"/>
        <w:rPr>
          <w:sz w:val="22"/>
          <w:szCs w:val="22"/>
        </w:rPr>
      </w:pPr>
      <w:r>
        <w:rPr>
          <w:sz w:val="22"/>
          <w:szCs w:val="22"/>
        </w:rPr>
        <w:t>b)</w:t>
      </w:r>
      <w:r>
        <w:rPr>
          <w:sz w:val="22"/>
          <w:szCs w:val="22"/>
        </w:rPr>
        <w:tab/>
      </w:r>
      <w:r w:rsidRPr="00135C5E">
        <w:rPr>
          <w:sz w:val="22"/>
          <w:szCs w:val="22"/>
        </w:rPr>
        <w:t xml:space="preserve">em </w:t>
      </w:r>
      <w:r>
        <w:rPr>
          <w:sz w:val="22"/>
          <w:szCs w:val="22"/>
        </w:rPr>
        <w:t>01</w:t>
      </w:r>
      <w:r w:rsidRPr="00135C5E">
        <w:rPr>
          <w:sz w:val="22"/>
          <w:szCs w:val="22"/>
        </w:rPr>
        <w:t xml:space="preserve"> de </w:t>
      </w:r>
      <w:r>
        <w:rPr>
          <w:sz w:val="22"/>
          <w:szCs w:val="22"/>
        </w:rPr>
        <w:t>novembro</w:t>
      </w:r>
      <w:r w:rsidRPr="00135C5E">
        <w:rPr>
          <w:sz w:val="22"/>
          <w:szCs w:val="22"/>
        </w:rPr>
        <w:t xml:space="preserve"> de 2016, as Partes celebraram o "</w:t>
      </w:r>
      <w:r w:rsidRPr="00135C5E">
        <w:rPr>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sz w:val="22"/>
          <w:szCs w:val="22"/>
        </w:rPr>
        <w:t>"</w:t>
      </w:r>
      <w:r w:rsidR="005049A0">
        <w:rPr>
          <w:sz w:val="22"/>
          <w:szCs w:val="22"/>
        </w:rPr>
        <w:t>, conforme aditado em 20 de outubro de 2017</w:t>
      </w:r>
      <w:r w:rsidRPr="00135C5E">
        <w:rPr>
          <w:sz w:val="22"/>
          <w:szCs w:val="22"/>
        </w:rPr>
        <w:t xml:space="preserve"> ("</w:t>
      </w:r>
      <w:r w:rsidRPr="00135C5E">
        <w:rPr>
          <w:sz w:val="22"/>
          <w:szCs w:val="22"/>
          <w:u w:val="single"/>
        </w:rPr>
        <w:t>Contrato</w:t>
      </w:r>
      <w:r w:rsidRPr="00135C5E">
        <w:rPr>
          <w:sz w:val="22"/>
          <w:szCs w:val="22"/>
        </w:rPr>
        <w:t>");</w:t>
      </w:r>
    </w:p>
    <w:p w14:paraId="09EDD80F" w14:textId="77777777" w:rsidR="00E13AFE" w:rsidRPr="00135C5E" w:rsidRDefault="00E13AFE" w:rsidP="00E13AFE">
      <w:pPr>
        <w:spacing w:line="300" w:lineRule="atLeast"/>
        <w:ind w:left="709" w:hanging="709"/>
        <w:jc w:val="both"/>
        <w:rPr>
          <w:sz w:val="22"/>
          <w:szCs w:val="22"/>
        </w:rPr>
      </w:pPr>
    </w:p>
    <w:p w14:paraId="38B777A2" w14:textId="00E13FC0" w:rsidR="00B448AC" w:rsidRDefault="00E13AFE">
      <w:pPr>
        <w:spacing w:line="300" w:lineRule="atLeast"/>
        <w:ind w:left="709" w:hanging="709"/>
        <w:jc w:val="both"/>
        <w:rPr>
          <w:sz w:val="22"/>
          <w:szCs w:val="22"/>
        </w:rPr>
      </w:pPr>
      <w:r>
        <w:rPr>
          <w:sz w:val="22"/>
          <w:szCs w:val="22"/>
        </w:rPr>
        <w:t>c</w:t>
      </w:r>
      <w:r w:rsidR="00B448AC">
        <w:rPr>
          <w:sz w:val="22"/>
          <w:szCs w:val="22"/>
        </w:rPr>
        <w:t>)</w:t>
      </w:r>
      <w:r w:rsidR="00B448AC">
        <w:rPr>
          <w:sz w:val="22"/>
          <w:szCs w:val="22"/>
        </w:rPr>
        <w:tab/>
      </w:r>
      <w:r w:rsidR="00B448AC" w:rsidRPr="00384CA1">
        <w:rPr>
          <w:color w:val="000000"/>
          <w:sz w:val="22"/>
          <w:szCs w:val="22"/>
        </w:rPr>
        <w:t xml:space="preserve">a </w:t>
      </w:r>
      <w:r w:rsidR="000E2CE9" w:rsidRPr="00D060DF">
        <w:rPr>
          <w:color w:val="000000"/>
          <w:sz w:val="22"/>
          <w:szCs w:val="22"/>
        </w:rPr>
        <w:t>Escritura Original foi aditada (i) em 24 de fevereiro de 2014 pelo “</w:t>
      </w:r>
      <w:r w:rsidR="000E2CE9" w:rsidRPr="00D060DF">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0E2CE9" w:rsidRPr="00D060DF">
        <w:rPr>
          <w:color w:val="000000"/>
          <w:sz w:val="22"/>
          <w:szCs w:val="22"/>
        </w:rPr>
        <w:t>” (“</w:t>
      </w:r>
      <w:r w:rsidR="000E2CE9" w:rsidRPr="00D060DF">
        <w:rPr>
          <w:color w:val="000000"/>
          <w:sz w:val="22"/>
          <w:szCs w:val="22"/>
          <w:u w:val="single"/>
        </w:rPr>
        <w:t>Primeiro Aditamento</w:t>
      </w:r>
      <w:r w:rsidR="000E2CE9" w:rsidRPr="00D060DF">
        <w:rPr>
          <w:color w:val="000000"/>
          <w:sz w:val="22"/>
          <w:szCs w:val="22"/>
        </w:rPr>
        <w:t>”); (</w:t>
      </w:r>
      <w:proofErr w:type="spellStart"/>
      <w:r w:rsidR="000E2CE9" w:rsidRPr="00D060DF">
        <w:rPr>
          <w:color w:val="000000"/>
          <w:sz w:val="22"/>
          <w:szCs w:val="22"/>
        </w:rPr>
        <w:t>ii</w:t>
      </w:r>
      <w:proofErr w:type="spellEnd"/>
      <w:r w:rsidR="000E2CE9" w:rsidRPr="00D060DF">
        <w:rPr>
          <w:color w:val="000000"/>
          <w:sz w:val="22"/>
          <w:szCs w:val="22"/>
        </w:rPr>
        <w:t>) em 31 de janeiro de 2017, pelo “</w:t>
      </w:r>
      <w:r w:rsidR="000E2CE9" w:rsidRPr="00D060DF">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0E2CE9" w:rsidRPr="00D060DF">
        <w:rPr>
          <w:color w:val="000000"/>
          <w:sz w:val="22"/>
          <w:szCs w:val="22"/>
        </w:rPr>
        <w:t>” (“</w:t>
      </w:r>
      <w:r w:rsidR="000E2CE9" w:rsidRPr="00D060DF">
        <w:rPr>
          <w:color w:val="000000"/>
          <w:sz w:val="22"/>
          <w:szCs w:val="22"/>
          <w:u w:val="single"/>
        </w:rPr>
        <w:t>Segundo Aditamento</w:t>
      </w:r>
      <w:r w:rsidR="000E2CE9" w:rsidRPr="00D060DF">
        <w:rPr>
          <w:color w:val="000000"/>
          <w:sz w:val="22"/>
          <w:szCs w:val="22"/>
        </w:rPr>
        <w:t>”); (</w:t>
      </w:r>
      <w:proofErr w:type="spellStart"/>
      <w:r w:rsidR="000E2CE9" w:rsidRPr="00D060DF">
        <w:rPr>
          <w:color w:val="000000"/>
          <w:sz w:val="22"/>
          <w:szCs w:val="22"/>
        </w:rPr>
        <w:t>iii</w:t>
      </w:r>
      <w:proofErr w:type="spellEnd"/>
      <w:r w:rsidR="000E2CE9" w:rsidRPr="00D060DF">
        <w:rPr>
          <w:color w:val="000000"/>
          <w:sz w:val="22"/>
          <w:szCs w:val="22"/>
        </w:rPr>
        <w:t>) em 20 de março de 2017 pelo “</w:t>
      </w:r>
      <w:r w:rsidR="000E2CE9" w:rsidRPr="00D060DF">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0E2CE9" w:rsidRPr="00D060DF">
        <w:rPr>
          <w:color w:val="000000"/>
          <w:sz w:val="22"/>
          <w:szCs w:val="22"/>
        </w:rPr>
        <w:t>” (“</w:t>
      </w:r>
      <w:r w:rsidR="000E2CE9" w:rsidRPr="00D060DF">
        <w:rPr>
          <w:color w:val="000000"/>
          <w:sz w:val="22"/>
          <w:szCs w:val="22"/>
          <w:u w:val="single"/>
        </w:rPr>
        <w:t>Terceiro Aditamento</w:t>
      </w:r>
      <w:r w:rsidR="000E2CE9" w:rsidRPr="00D060DF">
        <w:rPr>
          <w:color w:val="000000"/>
          <w:sz w:val="22"/>
          <w:szCs w:val="22"/>
        </w:rPr>
        <w:t xml:space="preserve">”); </w:t>
      </w:r>
      <w:r w:rsidR="000E2CE9">
        <w:rPr>
          <w:color w:val="000000"/>
          <w:sz w:val="22"/>
          <w:szCs w:val="22"/>
        </w:rPr>
        <w:t>(</w:t>
      </w:r>
      <w:proofErr w:type="spellStart"/>
      <w:r w:rsidR="000E2CE9">
        <w:rPr>
          <w:color w:val="000000"/>
          <w:sz w:val="22"/>
          <w:szCs w:val="22"/>
        </w:rPr>
        <w:t>iv</w:t>
      </w:r>
      <w:proofErr w:type="spellEnd"/>
      <w:r w:rsidR="000E2CE9">
        <w:rPr>
          <w:color w:val="000000"/>
          <w:sz w:val="22"/>
          <w:szCs w:val="22"/>
        </w:rPr>
        <w:t xml:space="preserve">) </w:t>
      </w:r>
      <w:r w:rsidR="000E2CE9" w:rsidRPr="00A10675">
        <w:rPr>
          <w:color w:val="000000"/>
          <w:sz w:val="22"/>
          <w:szCs w:val="22"/>
        </w:rPr>
        <w:t>em 21 de setembro de 2017 foi celebrado o “</w:t>
      </w:r>
      <w:r w:rsidR="000E2CE9"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0E2CE9" w:rsidRPr="00A10675">
        <w:rPr>
          <w:color w:val="000000"/>
          <w:sz w:val="22"/>
          <w:szCs w:val="22"/>
        </w:rPr>
        <w:t>”</w:t>
      </w:r>
      <w:r w:rsidR="000E2CE9">
        <w:rPr>
          <w:color w:val="000000"/>
          <w:sz w:val="22"/>
          <w:szCs w:val="22"/>
        </w:rPr>
        <w:t xml:space="preserve"> </w:t>
      </w:r>
      <w:r w:rsidR="000E2CE9" w:rsidRPr="00A10675">
        <w:rPr>
          <w:color w:val="000000"/>
          <w:sz w:val="22"/>
          <w:szCs w:val="22"/>
        </w:rPr>
        <w:t>(“</w:t>
      </w:r>
      <w:r w:rsidR="000E2CE9" w:rsidRPr="00A10675">
        <w:rPr>
          <w:color w:val="000000"/>
          <w:sz w:val="22"/>
          <w:szCs w:val="22"/>
          <w:u w:val="single"/>
        </w:rPr>
        <w:t>Quarto Aditamento</w:t>
      </w:r>
      <w:r w:rsidR="000E2CE9" w:rsidRPr="00A10675">
        <w:rPr>
          <w:color w:val="000000"/>
          <w:sz w:val="22"/>
          <w:szCs w:val="22"/>
        </w:rPr>
        <w:t>”</w:t>
      </w:r>
      <w:r w:rsidR="000E2CE9">
        <w:rPr>
          <w:color w:val="000000"/>
          <w:sz w:val="22"/>
          <w:szCs w:val="22"/>
        </w:rPr>
        <w:t xml:space="preserve">); e (v) em [=] de [=] de </w:t>
      </w:r>
      <w:r w:rsidR="005049A0">
        <w:rPr>
          <w:color w:val="000000"/>
          <w:sz w:val="22"/>
          <w:szCs w:val="22"/>
        </w:rPr>
        <w:t xml:space="preserve">2019, </w:t>
      </w:r>
      <w:r w:rsidR="000E2CE9">
        <w:rPr>
          <w:color w:val="000000"/>
          <w:sz w:val="22"/>
          <w:szCs w:val="22"/>
        </w:rPr>
        <w:t xml:space="preserve">foi celebrado o </w:t>
      </w:r>
      <w:r w:rsidR="000E2CE9">
        <w:rPr>
          <w:i/>
          <w:color w:val="000000"/>
          <w:sz w:val="22"/>
          <w:szCs w:val="22"/>
        </w:rPr>
        <w:t>“Quinto</w:t>
      </w:r>
      <w:r w:rsidR="000E2CE9"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0E2CE9" w:rsidRPr="00A10675">
        <w:rPr>
          <w:color w:val="000000"/>
          <w:sz w:val="22"/>
          <w:szCs w:val="22"/>
        </w:rPr>
        <w:t xml:space="preserve">” </w:t>
      </w:r>
      <w:r w:rsidR="000E2CE9">
        <w:rPr>
          <w:color w:val="000000"/>
          <w:sz w:val="22"/>
          <w:szCs w:val="22"/>
        </w:rPr>
        <w:t>(“</w:t>
      </w:r>
      <w:r w:rsidR="000E2CE9">
        <w:rPr>
          <w:color w:val="000000"/>
          <w:sz w:val="22"/>
          <w:szCs w:val="22"/>
          <w:u w:val="single"/>
        </w:rPr>
        <w:t>Quinto Aditamento</w:t>
      </w:r>
      <w:r w:rsidR="000E2CE9">
        <w:rPr>
          <w:color w:val="000000"/>
          <w:sz w:val="22"/>
          <w:szCs w:val="22"/>
        </w:rPr>
        <w:t>” e, em conjunto, o Primeiro Aditamento, o Segundo Aditamento, o Terceiro Aditamento</w:t>
      </w:r>
      <w:r w:rsidR="005049A0">
        <w:rPr>
          <w:color w:val="000000"/>
          <w:sz w:val="22"/>
          <w:szCs w:val="22"/>
        </w:rPr>
        <w:t xml:space="preserve"> e</w:t>
      </w:r>
      <w:r w:rsidR="000E2CE9">
        <w:rPr>
          <w:color w:val="000000"/>
          <w:sz w:val="22"/>
          <w:szCs w:val="22"/>
        </w:rPr>
        <w:t xml:space="preserve"> o Quarto Aditamento, os </w:t>
      </w:r>
      <w:r w:rsidR="000E2CE9" w:rsidRPr="00A10675">
        <w:rPr>
          <w:color w:val="000000"/>
          <w:sz w:val="22"/>
          <w:szCs w:val="22"/>
        </w:rPr>
        <w:t>“</w:t>
      </w:r>
      <w:r w:rsidR="000E2CE9">
        <w:rPr>
          <w:color w:val="000000"/>
          <w:sz w:val="22"/>
          <w:szCs w:val="22"/>
          <w:u w:val="single"/>
        </w:rPr>
        <w:t>Aditamentos à Escritura de Emissão</w:t>
      </w:r>
      <w:r w:rsidR="000E2CE9">
        <w:rPr>
          <w:color w:val="000000"/>
          <w:sz w:val="22"/>
          <w:szCs w:val="22"/>
        </w:rPr>
        <w:t>”)</w:t>
      </w:r>
      <w:r w:rsidR="000E2CE9" w:rsidRPr="00D060DF">
        <w:rPr>
          <w:color w:val="000000"/>
          <w:sz w:val="22"/>
          <w:szCs w:val="22"/>
        </w:rPr>
        <w:t>;</w:t>
      </w:r>
    </w:p>
    <w:p w14:paraId="3C152073" w14:textId="77777777" w:rsidR="00B448AC" w:rsidRDefault="00B448AC" w:rsidP="00585BC3">
      <w:pPr>
        <w:spacing w:line="300" w:lineRule="atLeast"/>
        <w:ind w:left="709" w:hanging="709"/>
        <w:jc w:val="both"/>
        <w:rPr>
          <w:sz w:val="22"/>
          <w:szCs w:val="22"/>
        </w:rPr>
      </w:pPr>
    </w:p>
    <w:p w14:paraId="59FDD657" w14:textId="36F208EC" w:rsidR="00585BC3" w:rsidRPr="00135C5E" w:rsidRDefault="00D7238E" w:rsidP="00585BC3">
      <w:pPr>
        <w:spacing w:line="300" w:lineRule="atLeast"/>
        <w:ind w:left="709" w:hanging="709"/>
        <w:jc w:val="both"/>
        <w:rPr>
          <w:sz w:val="22"/>
          <w:szCs w:val="22"/>
        </w:rPr>
      </w:pPr>
      <w:r>
        <w:rPr>
          <w:sz w:val="22"/>
          <w:szCs w:val="22"/>
        </w:rPr>
        <w:t>d</w:t>
      </w:r>
      <w:r w:rsidR="00585BC3" w:rsidRPr="00135C5E">
        <w:rPr>
          <w:sz w:val="22"/>
          <w:szCs w:val="22"/>
        </w:rPr>
        <w:t>)</w:t>
      </w:r>
      <w:r w:rsidR="00585BC3" w:rsidRPr="00135C5E">
        <w:rPr>
          <w:sz w:val="22"/>
          <w:szCs w:val="22"/>
        </w:rPr>
        <w:tab/>
        <w:t xml:space="preserve">as Partes desejam </w:t>
      </w:r>
      <w:r w:rsidR="007A169E">
        <w:rPr>
          <w:sz w:val="22"/>
          <w:szCs w:val="22"/>
        </w:rPr>
        <w:t>alterar o Contrato de modo a refletir as alterações feitas à Escritura de Emissão</w:t>
      </w:r>
      <w:r w:rsidR="004956C1" w:rsidRPr="004956C1">
        <w:rPr>
          <w:sz w:val="22"/>
          <w:szCs w:val="22"/>
        </w:rPr>
        <w:t xml:space="preserve"> </w:t>
      </w:r>
      <w:r w:rsidR="004956C1">
        <w:rPr>
          <w:sz w:val="22"/>
          <w:szCs w:val="22"/>
        </w:rPr>
        <w:t>pelo</w:t>
      </w:r>
      <w:r w:rsidR="000E2CE9">
        <w:rPr>
          <w:sz w:val="22"/>
          <w:szCs w:val="22"/>
        </w:rPr>
        <w:t>s</w:t>
      </w:r>
      <w:r w:rsidR="004956C1">
        <w:rPr>
          <w:sz w:val="22"/>
          <w:szCs w:val="22"/>
        </w:rPr>
        <w:t xml:space="preserve"> </w:t>
      </w:r>
      <w:r w:rsidR="000E2CE9">
        <w:rPr>
          <w:sz w:val="22"/>
          <w:szCs w:val="22"/>
        </w:rPr>
        <w:t>Aditamentos à Escritura de Emissão</w:t>
      </w:r>
      <w:r w:rsidR="00585BC3" w:rsidRPr="00135C5E">
        <w:rPr>
          <w:sz w:val="22"/>
          <w:szCs w:val="22"/>
        </w:rPr>
        <w:t>.</w:t>
      </w:r>
    </w:p>
    <w:p w14:paraId="7A14A437" w14:textId="77777777" w:rsidR="00585BC3" w:rsidRPr="00135C5E" w:rsidRDefault="00585BC3" w:rsidP="00585BC3">
      <w:pPr>
        <w:spacing w:line="300" w:lineRule="atLeast"/>
        <w:ind w:left="709" w:hanging="709"/>
        <w:jc w:val="both"/>
        <w:rPr>
          <w:sz w:val="22"/>
          <w:szCs w:val="22"/>
        </w:rPr>
      </w:pPr>
    </w:p>
    <w:p w14:paraId="04ECBF4E" w14:textId="1D015FB0" w:rsidR="00585BC3" w:rsidRPr="00135C5E" w:rsidRDefault="00585BC3" w:rsidP="00585BC3">
      <w:pPr>
        <w:spacing w:line="300" w:lineRule="atLeast"/>
        <w:jc w:val="both"/>
        <w:rPr>
          <w:sz w:val="22"/>
          <w:szCs w:val="22"/>
        </w:rPr>
      </w:pPr>
      <w:r w:rsidRPr="00135C5E">
        <w:rPr>
          <w:sz w:val="22"/>
          <w:szCs w:val="22"/>
        </w:rPr>
        <w:t xml:space="preserve">Resolvem, na melhor forma de direito, celebrar o </w:t>
      </w:r>
      <w:r w:rsidR="001F4730">
        <w:rPr>
          <w:sz w:val="22"/>
          <w:szCs w:val="22"/>
        </w:rPr>
        <w:t>“</w:t>
      </w:r>
      <w:r w:rsidR="001F4730" w:rsidRPr="00BE3565">
        <w:rPr>
          <w:i/>
          <w:sz w:val="22"/>
          <w:szCs w:val="22"/>
        </w:rPr>
        <w:t xml:space="preserve">Segundo Aditamento ao </w:t>
      </w:r>
      <w:r w:rsidR="001F4730" w:rsidRPr="001F4730">
        <w:rPr>
          <w:i/>
          <w:sz w:val="22"/>
          <w:szCs w:val="22"/>
        </w:rPr>
        <w:t>Instrumento</w:t>
      </w:r>
      <w:r w:rsidR="001F4730" w:rsidRPr="00135C5E">
        <w:rPr>
          <w:i/>
          <w:sz w:val="22"/>
          <w:szCs w:val="22"/>
        </w:rPr>
        <w:t xml:space="preserve"> Particular de Cessão Fiduciária de Direitos Creditórios em Garantia e Outras Avenças </w:t>
      </w:r>
      <w:r w:rsidR="001F4730" w:rsidRPr="00135C5E">
        <w:rPr>
          <w:i/>
          <w:color w:val="000000"/>
          <w:sz w:val="22"/>
          <w:szCs w:val="22"/>
        </w:rPr>
        <w:t>no Âmbito da</w:t>
      </w:r>
      <w:r w:rsidR="001F4730" w:rsidRPr="00135C5E">
        <w:rPr>
          <w:color w:val="000000"/>
          <w:sz w:val="22"/>
          <w:szCs w:val="22"/>
        </w:rPr>
        <w:t xml:space="preserve"> </w:t>
      </w:r>
      <w:r w:rsidR="001F4730" w:rsidRPr="00135C5E">
        <w:rPr>
          <w:i/>
          <w:color w:val="000000"/>
          <w:sz w:val="22"/>
          <w:szCs w:val="22"/>
        </w:rPr>
        <w:t>4ª (Quarta)</w:t>
      </w:r>
      <w:r w:rsidR="001F4730" w:rsidRPr="00135C5E">
        <w:rPr>
          <w:color w:val="000000"/>
          <w:sz w:val="22"/>
          <w:szCs w:val="22"/>
        </w:rPr>
        <w:t xml:space="preserve"> </w:t>
      </w:r>
      <w:r w:rsidR="001F4730" w:rsidRPr="00135C5E">
        <w:rPr>
          <w:i/>
          <w:color w:val="000000"/>
          <w:sz w:val="22"/>
          <w:szCs w:val="22"/>
        </w:rPr>
        <w:t>Emissão de Debêntures Simples</w:t>
      </w:r>
      <w:r w:rsidR="001F4730" w:rsidRPr="00135C5E">
        <w:rPr>
          <w:color w:val="000000"/>
          <w:sz w:val="22"/>
          <w:szCs w:val="22"/>
        </w:rPr>
        <w:t xml:space="preserve">, </w:t>
      </w:r>
      <w:r w:rsidR="001F4730" w:rsidRPr="00135C5E">
        <w:rPr>
          <w:i/>
          <w:color w:val="000000"/>
          <w:sz w:val="22"/>
          <w:szCs w:val="22"/>
        </w:rPr>
        <w:t xml:space="preserve">Não Conversíveis em Ações, da Espécie com Garantia Real e com </w:t>
      </w:r>
      <w:r w:rsidR="001F4730" w:rsidRPr="00135C5E">
        <w:rPr>
          <w:i/>
          <w:color w:val="000000"/>
          <w:sz w:val="22"/>
          <w:szCs w:val="22"/>
        </w:rPr>
        <w:lastRenderedPageBreak/>
        <w:t>Garantia Fidejussória Adicional, em Série Única, para Distribuição Pública com Esforços Restritos de Distribuição, da Moura Dubeux Engenharia S.A</w:t>
      </w:r>
      <w:r w:rsidR="001F4730">
        <w:rPr>
          <w:i/>
          <w:color w:val="000000"/>
          <w:sz w:val="22"/>
          <w:szCs w:val="22"/>
        </w:rPr>
        <w:t xml:space="preserve">.” </w:t>
      </w:r>
      <w:r w:rsidR="001F4730">
        <w:rPr>
          <w:sz w:val="22"/>
          <w:szCs w:val="22"/>
        </w:rPr>
        <w:t>(“</w:t>
      </w:r>
      <w:r w:rsidR="001F4730" w:rsidRPr="00174472">
        <w:rPr>
          <w:sz w:val="22"/>
          <w:szCs w:val="22"/>
          <w:u w:val="single"/>
        </w:rPr>
        <w:t>Aditamento</w:t>
      </w:r>
      <w:r w:rsidR="001F4730">
        <w:rPr>
          <w:sz w:val="22"/>
          <w:szCs w:val="22"/>
        </w:rPr>
        <w:t>”)</w:t>
      </w:r>
      <w:r w:rsidRPr="00135C5E">
        <w:rPr>
          <w:sz w:val="22"/>
          <w:szCs w:val="22"/>
        </w:rPr>
        <w:t>, que se regerá pelas Cláusulas a seguir redigidas e demais disposições, contratuais e legais, aplicáveis.</w:t>
      </w:r>
    </w:p>
    <w:p w14:paraId="0973C76A" w14:textId="77777777" w:rsidR="00585BC3" w:rsidRPr="00135C5E" w:rsidRDefault="00585BC3" w:rsidP="00585BC3">
      <w:pPr>
        <w:spacing w:line="300" w:lineRule="atLeast"/>
        <w:jc w:val="both"/>
        <w:rPr>
          <w:sz w:val="22"/>
          <w:szCs w:val="22"/>
        </w:rPr>
      </w:pPr>
    </w:p>
    <w:p w14:paraId="39B5EA33" w14:textId="77777777" w:rsidR="00585BC3" w:rsidRPr="00135C5E" w:rsidRDefault="00585BC3" w:rsidP="00585BC3">
      <w:pPr>
        <w:spacing w:line="300" w:lineRule="atLeast"/>
        <w:jc w:val="center"/>
        <w:rPr>
          <w:b/>
          <w:smallCaps/>
          <w:sz w:val="22"/>
          <w:szCs w:val="22"/>
        </w:rPr>
      </w:pPr>
      <w:r w:rsidRPr="00135C5E">
        <w:rPr>
          <w:b/>
          <w:smallCaps/>
          <w:sz w:val="22"/>
          <w:szCs w:val="22"/>
        </w:rPr>
        <w:t xml:space="preserve">CLÁUSULA PRIMEIRA </w:t>
      </w:r>
      <w:r w:rsidRPr="00135C5E">
        <w:rPr>
          <w:b/>
          <w:smallCaps/>
          <w:color w:val="000000"/>
          <w:sz w:val="22"/>
          <w:szCs w:val="22"/>
        </w:rPr>
        <w:t>–</w:t>
      </w:r>
      <w:r w:rsidRPr="00135C5E">
        <w:rPr>
          <w:b/>
          <w:smallCaps/>
          <w:sz w:val="22"/>
          <w:szCs w:val="22"/>
        </w:rPr>
        <w:t xml:space="preserve"> DEFINIÇÕES</w:t>
      </w:r>
    </w:p>
    <w:p w14:paraId="12E68551" w14:textId="77777777" w:rsidR="00585BC3" w:rsidRPr="00135C5E" w:rsidRDefault="00585BC3" w:rsidP="00585BC3">
      <w:pPr>
        <w:pStyle w:val="PargrafodaLista"/>
        <w:spacing w:line="300" w:lineRule="atLeast"/>
        <w:ind w:left="0"/>
        <w:jc w:val="both"/>
        <w:rPr>
          <w:color w:val="000000"/>
          <w:sz w:val="22"/>
          <w:szCs w:val="22"/>
        </w:rPr>
      </w:pPr>
    </w:p>
    <w:p w14:paraId="30951F49" w14:textId="77777777" w:rsidR="00585BC3" w:rsidRPr="00135C5E" w:rsidRDefault="00585BC3" w:rsidP="00585BC3">
      <w:pPr>
        <w:pStyle w:val="PargrafodaLista"/>
        <w:spacing w:line="300" w:lineRule="atLeast"/>
        <w:ind w:left="0"/>
        <w:jc w:val="both"/>
        <w:rPr>
          <w:sz w:val="22"/>
          <w:szCs w:val="22"/>
        </w:rPr>
      </w:pPr>
      <w:r w:rsidRPr="00135C5E">
        <w:rPr>
          <w:color w:val="000000"/>
          <w:sz w:val="22"/>
          <w:szCs w:val="22"/>
        </w:rPr>
        <w:t>1.1.</w:t>
      </w:r>
      <w:r w:rsidRPr="00135C5E">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3DE0976" w14:textId="77777777" w:rsidR="00585BC3" w:rsidRPr="00135C5E" w:rsidRDefault="00585BC3" w:rsidP="00585BC3">
      <w:pPr>
        <w:pStyle w:val="PargrafodaLista"/>
        <w:spacing w:line="300" w:lineRule="atLeast"/>
        <w:ind w:left="0"/>
        <w:jc w:val="center"/>
        <w:rPr>
          <w:b/>
          <w:smallCaps/>
          <w:color w:val="000000"/>
          <w:sz w:val="22"/>
          <w:szCs w:val="22"/>
        </w:rPr>
      </w:pPr>
    </w:p>
    <w:p w14:paraId="581DDAD1" w14:textId="77777777" w:rsidR="00585BC3" w:rsidRPr="00135C5E" w:rsidRDefault="00585BC3" w:rsidP="00585BC3">
      <w:pPr>
        <w:pStyle w:val="PargrafodaLista"/>
        <w:spacing w:line="300" w:lineRule="atLeast"/>
        <w:ind w:left="0"/>
        <w:jc w:val="center"/>
        <w:rPr>
          <w:b/>
          <w:smallCaps/>
          <w:color w:val="000000"/>
          <w:sz w:val="22"/>
          <w:szCs w:val="22"/>
        </w:rPr>
      </w:pPr>
      <w:r w:rsidRPr="00135C5E">
        <w:rPr>
          <w:b/>
          <w:smallCaps/>
          <w:color w:val="000000"/>
          <w:sz w:val="22"/>
          <w:szCs w:val="22"/>
        </w:rPr>
        <w:t>CLÁUSULA SEGUNDA – ADITAMENTO</w:t>
      </w:r>
    </w:p>
    <w:p w14:paraId="0C6073CC" w14:textId="77777777" w:rsidR="00585BC3" w:rsidRPr="00135C5E" w:rsidRDefault="00585BC3" w:rsidP="00585BC3">
      <w:pPr>
        <w:pStyle w:val="PargrafodaLista"/>
        <w:spacing w:line="300" w:lineRule="atLeast"/>
        <w:ind w:left="0"/>
        <w:jc w:val="center"/>
        <w:rPr>
          <w:b/>
          <w:smallCaps/>
          <w:color w:val="000000"/>
          <w:sz w:val="22"/>
          <w:szCs w:val="22"/>
        </w:rPr>
      </w:pPr>
    </w:p>
    <w:p w14:paraId="3A80C65B" w14:textId="41C903FC" w:rsidR="007A169E" w:rsidRPr="007A169E" w:rsidRDefault="00585BC3" w:rsidP="007A169E">
      <w:pPr>
        <w:pStyle w:val="PargrafodaLista"/>
        <w:numPr>
          <w:ilvl w:val="1"/>
          <w:numId w:val="43"/>
        </w:numPr>
        <w:spacing w:line="300" w:lineRule="atLeast"/>
        <w:ind w:left="0" w:firstLine="0"/>
        <w:jc w:val="both"/>
        <w:rPr>
          <w:color w:val="000000"/>
          <w:sz w:val="22"/>
          <w:szCs w:val="22"/>
        </w:rPr>
      </w:pPr>
      <w:r w:rsidRPr="00135C5E">
        <w:rPr>
          <w:color w:val="000000"/>
          <w:sz w:val="22"/>
          <w:szCs w:val="22"/>
        </w:rPr>
        <w:t xml:space="preserve">Resolvem as Partes alterar </w:t>
      </w:r>
      <w:r w:rsidR="004956C1">
        <w:rPr>
          <w:color w:val="000000"/>
          <w:sz w:val="22"/>
          <w:szCs w:val="22"/>
        </w:rPr>
        <w:t>os Considerando “b</w:t>
      </w:r>
      <w:proofErr w:type="gramStart"/>
      <w:r w:rsidR="004956C1">
        <w:rPr>
          <w:color w:val="000000"/>
          <w:sz w:val="22"/>
          <w:szCs w:val="22"/>
        </w:rPr>
        <w:t>”,”</w:t>
      </w:r>
      <w:proofErr w:type="gramEnd"/>
      <w:r w:rsidR="000E2CE9">
        <w:rPr>
          <w:color w:val="000000"/>
          <w:sz w:val="22"/>
          <w:szCs w:val="22"/>
        </w:rPr>
        <w:t xml:space="preserve"> incluir um Considerando na altura do item “e”</w:t>
      </w:r>
      <w:r w:rsidR="004956C1">
        <w:rPr>
          <w:color w:val="000000"/>
          <w:sz w:val="22"/>
          <w:szCs w:val="22"/>
        </w:rPr>
        <w:t xml:space="preserve">, </w:t>
      </w:r>
      <w:r w:rsidR="005049A0">
        <w:rPr>
          <w:color w:val="000000"/>
          <w:sz w:val="22"/>
          <w:szCs w:val="22"/>
        </w:rPr>
        <w:t xml:space="preserve">renumerando os itens subsequentes do Considerando, </w:t>
      </w:r>
      <w:r w:rsidR="004956C1">
        <w:rPr>
          <w:color w:val="000000"/>
          <w:sz w:val="22"/>
          <w:szCs w:val="22"/>
        </w:rPr>
        <w:t xml:space="preserve">bem como </w:t>
      </w:r>
      <w:r w:rsidR="007A169E">
        <w:rPr>
          <w:color w:val="000000"/>
          <w:sz w:val="22"/>
          <w:szCs w:val="22"/>
        </w:rPr>
        <w:t xml:space="preserve">a Cláusula 2.1 do Contrato, </w:t>
      </w:r>
      <w:r w:rsidR="001558CD">
        <w:rPr>
          <w:color w:val="000000"/>
          <w:sz w:val="22"/>
          <w:szCs w:val="22"/>
        </w:rPr>
        <w:t>que</w:t>
      </w:r>
      <w:r w:rsidR="007A169E">
        <w:rPr>
          <w:color w:val="000000"/>
          <w:sz w:val="22"/>
          <w:szCs w:val="22"/>
        </w:rPr>
        <w:t xml:space="preserve"> passar</w:t>
      </w:r>
      <w:r w:rsidR="001558CD">
        <w:rPr>
          <w:color w:val="000000"/>
          <w:sz w:val="22"/>
          <w:szCs w:val="22"/>
        </w:rPr>
        <w:t>ão</w:t>
      </w:r>
      <w:r w:rsidR="007A169E">
        <w:rPr>
          <w:color w:val="000000"/>
          <w:sz w:val="22"/>
          <w:szCs w:val="22"/>
        </w:rPr>
        <w:t xml:space="preserve"> a vigorar conforme a redação abaixo:</w:t>
      </w:r>
    </w:p>
    <w:p w14:paraId="20D17B9F" w14:textId="77777777" w:rsidR="00585BC3" w:rsidRDefault="00585BC3" w:rsidP="00585BC3">
      <w:pPr>
        <w:spacing w:line="300" w:lineRule="atLeast"/>
        <w:jc w:val="center"/>
        <w:rPr>
          <w:b/>
          <w:smallCaps/>
          <w:sz w:val="22"/>
          <w:szCs w:val="22"/>
        </w:rPr>
      </w:pPr>
    </w:p>
    <w:p w14:paraId="4F6275C3" w14:textId="47F16D01" w:rsidR="000E2CE9" w:rsidRPr="000E2CE9" w:rsidRDefault="007A169E" w:rsidP="000E2CE9">
      <w:pPr>
        <w:widowControl w:val="0"/>
        <w:tabs>
          <w:tab w:val="left" w:pos="567"/>
        </w:tabs>
        <w:spacing w:line="288" w:lineRule="auto"/>
        <w:ind w:left="1134" w:hanging="567"/>
        <w:jc w:val="both"/>
        <w:rPr>
          <w:i/>
          <w:color w:val="000000"/>
          <w:sz w:val="22"/>
          <w:szCs w:val="22"/>
        </w:rPr>
      </w:pPr>
      <w:r w:rsidRPr="0071073C">
        <w:rPr>
          <w:rFonts w:cs="Arial"/>
          <w:i/>
          <w:sz w:val="22"/>
        </w:rPr>
        <w:t>“</w:t>
      </w:r>
      <w:r w:rsidR="0071073C" w:rsidRPr="00A173ED">
        <w:rPr>
          <w:rFonts w:cs="Arial"/>
          <w:i/>
          <w:sz w:val="22"/>
        </w:rPr>
        <w:t>b)</w:t>
      </w:r>
      <w:r w:rsidR="0071073C" w:rsidRPr="00A173ED">
        <w:rPr>
          <w:rFonts w:cs="Arial"/>
          <w:i/>
          <w:sz w:val="22"/>
        </w:rPr>
        <w:tab/>
      </w:r>
      <w:r w:rsidR="0071073C" w:rsidRPr="00A173ED">
        <w:rPr>
          <w:i/>
          <w:color w:val="000000"/>
          <w:sz w:val="22"/>
          <w:szCs w:val="22"/>
        </w:rPr>
        <w:t xml:space="preserve">a </w:t>
      </w:r>
      <w:r w:rsidR="000E2CE9" w:rsidRPr="000E2CE9">
        <w:rPr>
          <w:i/>
          <w:color w:val="000000"/>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000E2CE9" w:rsidRPr="000E2CE9">
        <w:rPr>
          <w:i/>
          <w:color w:val="000000"/>
          <w:sz w:val="22"/>
          <w:szCs w:val="22"/>
          <w:u w:val="single"/>
        </w:rPr>
        <w:t>Primeiro Aditamento</w:t>
      </w:r>
      <w:r w:rsidR="000E2CE9" w:rsidRPr="000E2CE9">
        <w:rPr>
          <w:i/>
          <w:color w:val="000000"/>
          <w:sz w:val="22"/>
          <w:szCs w:val="22"/>
        </w:rPr>
        <w:t>”); (</w:t>
      </w:r>
      <w:proofErr w:type="spellStart"/>
      <w:r w:rsidR="000E2CE9" w:rsidRPr="000E2CE9">
        <w:rPr>
          <w:i/>
          <w:color w:val="000000"/>
          <w:sz w:val="22"/>
          <w:szCs w:val="22"/>
        </w:rPr>
        <w:t>ii</w:t>
      </w:r>
      <w:proofErr w:type="spellEnd"/>
      <w:r w:rsidR="000E2CE9" w:rsidRPr="000E2CE9">
        <w:rPr>
          <w:i/>
          <w:color w:val="000000"/>
          <w:sz w:val="22"/>
          <w:szCs w:val="22"/>
        </w:rPr>
        <w:t>)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0E2CE9" w:rsidRPr="000E2CE9">
        <w:rPr>
          <w:i/>
          <w:color w:val="000000"/>
          <w:sz w:val="22"/>
          <w:szCs w:val="22"/>
          <w:u w:val="single"/>
        </w:rPr>
        <w:t>Segundo Aditamento</w:t>
      </w:r>
      <w:r w:rsidR="000E2CE9" w:rsidRPr="000E2CE9">
        <w:rPr>
          <w:i/>
          <w:color w:val="000000"/>
          <w:sz w:val="22"/>
          <w:szCs w:val="22"/>
        </w:rPr>
        <w:t>”); (</w:t>
      </w:r>
      <w:proofErr w:type="spellStart"/>
      <w:r w:rsidR="000E2CE9" w:rsidRPr="000E2CE9">
        <w:rPr>
          <w:i/>
          <w:color w:val="000000"/>
          <w:sz w:val="22"/>
          <w:szCs w:val="22"/>
        </w:rPr>
        <w:t>iii</w:t>
      </w:r>
      <w:proofErr w:type="spellEnd"/>
      <w:r w:rsidR="000E2CE9" w:rsidRPr="000E2CE9">
        <w:rPr>
          <w:i/>
          <w:color w:val="000000"/>
          <w:sz w:val="22"/>
          <w:szCs w:val="22"/>
        </w:rPr>
        <w:t>)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0E2CE9" w:rsidRPr="000E2CE9">
        <w:rPr>
          <w:i/>
          <w:color w:val="000000"/>
          <w:sz w:val="22"/>
          <w:szCs w:val="22"/>
          <w:u w:val="single"/>
        </w:rPr>
        <w:t>Terceiro Aditamento</w:t>
      </w:r>
      <w:r w:rsidR="000E2CE9" w:rsidRPr="000E2CE9">
        <w:rPr>
          <w:i/>
          <w:color w:val="000000"/>
          <w:sz w:val="22"/>
          <w:szCs w:val="22"/>
        </w:rPr>
        <w:t>”); (</w:t>
      </w:r>
      <w:proofErr w:type="spellStart"/>
      <w:r w:rsidR="000E2CE9" w:rsidRPr="000E2CE9">
        <w:rPr>
          <w:i/>
          <w:color w:val="000000"/>
          <w:sz w:val="22"/>
          <w:szCs w:val="22"/>
        </w:rPr>
        <w:t>iv</w:t>
      </w:r>
      <w:proofErr w:type="spellEnd"/>
      <w:r w:rsidR="000E2CE9" w:rsidRPr="000E2CE9">
        <w:rPr>
          <w:i/>
          <w:color w:val="000000"/>
          <w:sz w:val="22"/>
          <w:szCs w:val="22"/>
        </w:rPr>
        <w:t>)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0E2CE9" w:rsidRPr="000E2CE9">
        <w:rPr>
          <w:i/>
          <w:color w:val="000000"/>
          <w:sz w:val="22"/>
          <w:szCs w:val="22"/>
          <w:u w:val="single"/>
        </w:rPr>
        <w:t>Quarto Aditamento</w:t>
      </w:r>
      <w:r w:rsidR="000E2CE9" w:rsidRPr="000E2CE9">
        <w:rPr>
          <w:i/>
          <w:color w:val="000000"/>
          <w:sz w:val="22"/>
          <w:szCs w:val="22"/>
        </w:rPr>
        <w:t xml:space="preserve">”); e (v) em [=] de [=] de </w:t>
      </w:r>
      <w:r w:rsidR="005049A0">
        <w:rPr>
          <w:i/>
          <w:color w:val="000000"/>
          <w:sz w:val="22"/>
          <w:szCs w:val="22"/>
        </w:rPr>
        <w:t>2019</w:t>
      </w:r>
      <w:r w:rsidR="005049A0" w:rsidRPr="000E2CE9">
        <w:rPr>
          <w:i/>
          <w:color w:val="000000"/>
          <w:sz w:val="22"/>
          <w:szCs w:val="22"/>
        </w:rPr>
        <w:t xml:space="preserve">, </w:t>
      </w:r>
      <w:r w:rsidR="000E2CE9" w:rsidRPr="000E2CE9">
        <w:rPr>
          <w:i/>
          <w:color w:val="000000"/>
          <w:sz w:val="22"/>
          <w:szCs w:val="22"/>
        </w:rPr>
        <w:t>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0E2CE9" w:rsidRPr="000E2CE9">
        <w:rPr>
          <w:i/>
          <w:color w:val="000000"/>
          <w:sz w:val="22"/>
          <w:szCs w:val="22"/>
          <w:u w:val="single"/>
        </w:rPr>
        <w:t>Quinto Aditamento</w:t>
      </w:r>
      <w:r w:rsidR="000E2CE9" w:rsidRPr="000E2CE9">
        <w:rPr>
          <w:i/>
          <w:color w:val="000000"/>
          <w:sz w:val="22"/>
          <w:szCs w:val="22"/>
        </w:rPr>
        <w:t>” e, em conjunto, o Primeiro Aditamento, o Segundo Aditamento, o Terceiro Aditamento</w:t>
      </w:r>
      <w:r w:rsidR="005049A0">
        <w:rPr>
          <w:i/>
          <w:color w:val="000000"/>
          <w:sz w:val="22"/>
          <w:szCs w:val="22"/>
        </w:rPr>
        <w:t xml:space="preserve"> e</w:t>
      </w:r>
      <w:r w:rsidR="000E2CE9" w:rsidRPr="000E2CE9">
        <w:rPr>
          <w:i/>
          <w:color w:val="000000"/>
          <w:sz w:val="22"/>
          <w:szCs w:val="22"/>
        </w:rPr>
        <w:t xml:space="preserve"> o Quarto Aditamento, os “</w:t>
      </w:r>
      <w:r w:rsidR="000E2CE9" w:rsidRPr="000E2CE9">
        <w:rPr>
          <w:i/>
          <w:color w:val="000000"/>
          <w:sz w:val="22"/>
          <w:szCs w:val="22"/>
          <w:u w:val="single"/>
        </w:rPr>
        <w:t>Aditamentos à Escritura de Emissão</w:t>
      </w:r>
      <w:r w:rsidR="000E2CE9" w:rsidRPr="000E2CE9">
        <w:rPr>
          <w:i/>
          <w:color w:val="000000"/>
          <w:sz w:val="22"/>
          <w:szCs w:val="22"/>
        </w:rPr>
        <w:t>”);</w:t>
      </w:r>
    </w:p>
    <w:p w14:paraId="48482D1D" w14:textId="77777777" w:rsidR="004956C1" w:rsidRDefault="004956C1" w:rsidP="00A173ED">
      <w:pPr>
        <w:spacing w:line="288" w:lineRule="auto"/>
        <w:ind w:left="708"/>
        <w:jc w:val="both"/>
        <w:rPr>
          <w:rFonts w:cs="Arial"/>
          <w:i/>
          <w:sz w:val="22"/>
        </w:rPr>
      </w:pPr>
    </w:p>
    <w:p w14:paraId="05005743" w14:textId="7920499A" w:rsidR="0071073C" w:rsidRDefault="0071073C" w:rsidP="00C85A26">
      <w:pPr>
        <w:spacing w:line="288" w:lineRule="auto"/>
        <w:ind w:left="708"/>
        <w:jc w:val="center"/>
        <w:rPr>
          <w:rFonts w:cs="Arial"/>
          <w:i/>
          <w:sz w:val="22"/>
        </w:rPr>
      </w:pPr>
      <w:r>
        <w:rPr>
          <w:rFonts w:cs="Arial"/>
          <w:i/>
          <w:sz w:val="22"/>
        </w:rPr>
        <w:t>(...)</w:t>
      </w:r>
    </w:p>
    <w:p w14:paraId="41201779" w14:textId="77777777" w:rsidR="000E2CE9" w:rsidRPr="006626F9" w:rsidRDefault="000E2CE9" w:rsidP="000E2CE9">
      <w:pPr>
        <w:spacing w:line="300" w:lineRule="atLeast"/>
        <w:ind w:left="708"/>
        <w:jc w:val="both"/>
        <w:rPr>
          <w:i/>
          <w:sz w:val="22"/>
          <w:szCs w:val="22"/>
        </w:rPr>
      </w:pPr>
    </w:p>
    <w:p w14:paraId="07314ABD" w14:textId="68204538" w:rsidR="000E2CE9" w:rsidRPr="006626F9" w:rsidRDefault="000E2CE9" w:rsidP="000E2CE9">
      <w:pPr>
        <w:spacing w:line="300" w:lineRule="atLeast"/>
        <w:ind w:left="708"/>
        <w:jc w:val="both"/>
        <w:rPr>
          <w:i/>
          <w:sz w:val="22"/>
          <w:szCs w:val="22"/>
        </w:rPr>
      </w:pPr>
      <w:r>
        <w:rPr>
          <w:i/>
          <w:sz w:val="22"/>
          <w:szCs w:val="22"/>
        </w:rPr>
        <w:t>e</w:t>
      </w:r>
      <w:r w:rsidRPr="006626F9">
        <w:rPr>
          <w:i/>
          <w:sz w:val="22"/>
          <w:szCs w:val="22"/>
        </w:rPr>
        <w:t>)</w:t>
      </w:r>
      <w:r w:rsidRPr="006626F9">
        <w:rPr>
          <w:i/>
          <w:sz w:val="22"/>
          <w:szCs w:val="22"/>
        </w:rPr>
        <w:tab/>
        <w:t>as Partes e os titulares das Debêntures (“</w:t>
      </w:r>
      <w:r w:rsidRPr="00C849DF">
        <w:rPr>
          <w:i/>
          <w:sz w:val="22"/>
          <w:szCs w:val="22"/>
          <w:u w:val="single"/>
        </w:rPr>
        <w:t>Debenturistas</w:t>
      </w:r>
      <w:r w:rsidRPr="006626F9">
        <w:rPr>
          <w:i/>
          <w:sz w:val="22"/>
          <w:szCs w:val="22"/>
        </w:rPr>
        <w:t xml:space="preserve">”) realizaram uma assembleia geral de debenturistas da Emissão, instalada em </w:t>
      </w:r>
      <w:r>
        <w:rPr>
          <w:i/>
          <w:sz w:val="22"/>
          <w:szCs w:val="22"/>
        </w:rPr>
        <w:t>primeira</w:t>
      </w:r>
      <w:r w:rsidRPr="006626F9">
        <w:rPr>
          <w:i/>
          <w:sz w:val="22"/>
          <w:szCs w:val="22"/>
        </w:rPr>
        <w:t xml:space="preserve"> convocação em </w:t>
      </w:r>
      <w:r>
        <w:rPr>
          <w:i/>
          <w:sz w:val="22"/>
          <w:szCs w:val="22"/>
        </w:rPr>
        <w:t>26</w:t>
      </w:r>
      <w:r w:rsidRPr="006626F9">
        <w:rPr>
          <w:i/>
          <w:sz w:val="22"/>
          <w:szCs w:val="22"/>
        </w:rPr>
        <w:t xml:space="preserve"> de </w:t>
      </w:r>
      <w:r>
        <w:rPr>
          <w:i/>
          <w:sz w:val="22"/>
          <w:szCs w:val="22"/>
        </w:rPr>
        <w:t xml:space="preserve">abril </w:t>
      </w:r>
      <w:r w:rsidRPr="006626F9">
        <w:rPr>
          <w:i/>
          <w:sz w:val="22"/>
          <w:szCs w:val="22"/>
        </w:rPr>
        <w:t>de 201</w:t>
      </w:r>
      <w:r>
        <w:rPr>
          <w:i/>
          <w:sz w:val="22"/>
          <w:szCs w:val="22"/>
        </w:rPr>
        <w:t>9</w:t>
      </w:r>
      <w:r w:rsidRPr="006626F9">
        <w:rPr>
          <w:i/>
          <w:sz w:val="22"/>
          <w:szCs w:val="22"/>
        </w:rPr>
        <w:t xml:space="preserve"> </w:t>
      </w:r>
      <w:r>
        <w:rPr>
          <w:i/>
          <w:sz w:val="22"/>
          <w:szCs w:val="22"/>
        </w:rPr>
        <w:t>(</w:t>
      </w:r>
      <w:r w:rsidRPr="006626F9">
        <w:rPr>
          <w:i/>
          <w:sz w:val="22"/>
          <w:szCs w:val="22"/>
        </w:rPr>
        <w:t>“</w:t>
      </w:r>
      <w:r w:rsidRPr="00C849DF">
        <w:rPr>
          <w:i/>
          <w:sz w:val="22"/>
          <w:szCs w:val="22"/>
          <w:u w:val="single"/>
        </w:rPr>
        <w:t>AGD</w:t>
      </w:r>
      <w:r w:rsidRPr="006626F9">
        <w:rPr>
          <w:i/>
          <w:sz w:val="22"/>
          <w:szCs w:val="22"/>
        </w:rPr>
        <w:t>”), na qua</w:t>
      </w:r>
      <w:r>
        <w:rPr>
          <w:i/>
          <w:sz w:val="22"/>
          <w:szCs w:val="22"/>
        </w:rPr>
        <w:t>l foi deliberada</w:t>
      </w:r>
      <w:r w:rsidRPr="006626F9">
        <w:rPr>
          <w:i/>
          <w:sz w:val="22"/>
          <w:szCs w:val="22"/>
        </w:rPr>
        <w:t>, entre outr</w:t>
      </w:r>
      <w:r>
        <w:rPr>
          <w:i/>
          <w:sz w:val="22"/>
          <w:szCs w:val="22"/>
        </w:rPr>
        <w:t>a</w:t>
      </w:r>
      <w:r w:rsidRPr="006626F9">
        <w:rPr>
          <w:i/>
          <w:sz w:val="22"/>
          <w:szCs w:val="22"/>
        </w:rPr>
        <w:t>s</w:t>
      </w:r>
      <w:r>
        <w:rPr>
          <w:i/>
          <w:sz w:val="22"/>
          <w:szCs w:val="22"/>
        </w:rPr>
        <w:t xml:space="preserve"> matérias</w:t>
      </w:r>
      <w:r w:rsidRPr="006626F9">
        <w:rPr>
          <w:i/>
          <w:sz w:val="22"/>
          <w:szCs w:val="22"/>
        </w:rPr>
        <w:t xml:space="preserve">, a </w:t>
      </w:r>
      <w:r>
        <w:rPr>
          <w:i/>
          <w:sz w:val="22"/>
          <w:szCs w:val="22"/>
        </w:rPr>
        <w:t xml:space="preserve">constituição </w:t>
      </w:r>
      <w:r w:rsidR="00B76508">
        <w:rPr>
          <w:i/>
          <w:sz w:val="22"/>
          <w:szCs w:val="22"/>
        </w:rPr>
        <w:t xml:space="preserve">das </w:t>
      </w:r>
      <w:r>
        <w:rPr>
          <w:i/>
          <w:sz w:val="22"/>
          <w:szCs w:val="22"/>
        </w:rPr>
        <w:t>novas garantias</w:t>
      </w:r>
      <w:r w:rsidR="00B76508">
        <w:rPr>
          <w:i/>
          <w:sz w:val="22"/>
          <w:szCs w:val="22"/>
        </w:rPr>
        <w:t xml:space="preserve"> abaixo</w:t>
      </w:r>
      <w:r>
        <w:rPr>
          <w:i/>
          <w:sz w:val="22"/>
          <w:szCs w:val="22"/>
        </w:rPr>
        <w:t xml:space="preserve"> às Debêntures, sem prejuízo das garantias anteriormente constituídas, e a alteração dos termos e condições de pagamento das Debêntures (“</w:t>
      </w:r>
      <w:r>
        <w:rPr>
          <w:i/>
          <w:sz w:val="22"/>
          <w:szCs w:val="22"/>
          <w:u w:val="single"/>
        </w:rPr>
        <w:t>Reestruturação</w:t>
      </w:r>
      <w:r>
        <w:rPr>
          <w:i/>
          <w:sz w:val="22"/>
          <w:szCs w:val="22"/>
        </w:rPr>
        <w:t>”)</w:t>
      </w:r>
      <w:r w:rsidR="00B76508">
        <w:rPr>
          <w:i/>
          <w:sz w:val="22"/>
          <w:szCs w:val="22"/>
        </w:rPr>
        <w:t>:</w:t>
      </w:r>
    </w:p>
    <w:p w14:paraId="090CD69B" w14:textId="77777777" w:rsidR="000E2CE9" w:rsidRPr="006626F9" w:rsidRDefault="000E2CE9" w:rsidP="000E2CE9">
      <w:pPr>
        <w:spacing w:line="300" w:lineRule="atLeast"/>
        <w:jc w:val="both"/>
        <w:rPr>
          <w:i/>
          <w:sz w:val="22"/>
          <w:szCs w:val="22"/>
        </w:rPr>
      </w:pPr>
    </w:p>
    <w:p w14:paraId="26673E6B" w14:textId="77777777" w:rsidR="00B76508" w:rsidRPr="006626F9" w:rsidRDefault="000E2CE9" w:rsidP="00B76508">
      <w:pPr>
        <w:spacing w:line="300" w:lineRule="exact"/>
        <w:ind w:left="1416"/>
        <w:jc w:val="both"/>
        <w:rPr>
          <w:i/>
          <w:sz w:val="22"/>
          <w:szCs w:val="22"/>
        </w:rPr>
      </w:pPr>
      <w:r w:rsidRPr="006626F9">
        <w:rPr>
          <w:i/>
          <w:sz w:val="22"/>
          <w:szCs w:val="22"/>
        </w:rPr>
        <w:t>(i)</w:t>
      </w:r>
      <w:r w:rsidRPr="006626F9">
        <w:rPr>
          <w:i/>
          <w:sz w:val="22"/>
          <w:szCs w:val="22"/>
        </w:rPr>
        <w:tab/>
      </w:r>
      <w:r w:rsidR="00B76508" w:rsidRPr="006626F9">
        <w:rPr>
          <w:i/>
          <w:sz w:val="22"/>
          <w:szCs w:val="22"/>
        </w:rPr>
        <w:t>penhor de</w:t>
      </w:r>
      <w:r w:rsidR="00B76508" w:rsidRPr="00AC0D50">
        <w:rPr>
          <w:rFonts w:ascii="Palatino Linotype" w:eastAsia="MS Mincho" w:hAnsi="Palatino Linotype"/>
          <w:sz w:val="22"/>
          <w:szCs w:val="22"/>
        </w:rPr>
        <w:t xml:space="preserve"> </w:t>
      </w:r>
      <w:r w:rsidR="00B76508" w:rsidRPr="00AC0D50">
        <w:rPr>
          <w:i/>
          <w:sz w:val="22"/>
          <w:szCs w:val="22"/>
        </w:rPr>
        <w:t xml:space="preserve">100% (cem por cento) </w:t>
      </w:r>
      <w:r w:rsidR="00B76508">
        <w:rPr>
          <w:i/>
          <w:sz w:val="22"/>
          <w:szCs w:val="22"/>
        </w:rPr>
        <w:t xml:space="preserve">das quotas sociais representativas de 100% (cem por cento) </w:t>
      </w:r>
      <w:r w:rsidR="00B76508" w:rsidRPr="00AC0D50">
        <w:rPr>
          <w:i/>
          <w:sz w:val="22"/>
          <w:szCs w:val="22"/>
        </w:rPr>
        <w:t xml:space="preserve">do capital social da </w:t>
      </w:r>
      <w:r w:rsidR="00B76508">
        <w:rPr>
          <w:i/>
          <w:sz w:val="22"/>
          <w:szCs w:val="22"/>
        </w:rPr>
        <w:t xml:space="preserve">MD PE </w:t>
      </w:r>
      <w:r w:rsidR="00B76508" w:rsidRPr="00AC0D50">
        <w:rPr>
          <w:i/>
          <w:sz w:val="22"/>
          <w:szCs w:val="22"/>
        </w:rPr>
        <w:t>São Pedro</w:t>
      </w:r>
      <w:r w:rsidR="00B76508">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sidR="00B76508">
        <w:rPr>
          <w:i/>
          <w:sz w:val="22"/>
          <w:szCs w:val="22"/>
          <w:u w:val="single"/>
        </w:rPr>
        <w:t>São Pedro</w:t>
      </w:r>
      <w:r w:rsidR="00B76508">
        <w:rPr>
          <w:i/>
          <w:sz w:val="22"/>
          <w:szCs w:val="22"/>
        </w:rPr>
        <w:t>”);</w:t>
      </w:r>
      <w:r w:rsidR="00B76508" w:rsidRPr="00AC0D50">
        <w:rPr>
          <w:i/>
          <w:sz w:val="22"/>
          <w:szCs w:val="22"/>
        </w:rPr>
        <w:t xml:space="preserve"> </w:t>
      </w:r>
    </w:p>
    <w:p w14:paraId="61D24EDC" w14:textId="77777777" w:rsidR="00B76508" w:rsidRPr="006626F9" w:rsidRDefault="00B76508" w:rsidP="00B76508">
      <w:pPr>
        <w:spacing w:line="300" w:lineRule="exact"/>
        <w:ind w:left="1416"/>
        <w:jc w:val="both"/>
        <w:rPr>
          <w:i/>
          <w:sz w:val="22"/>
          <w:szCs w:val="22"/>
        </w:rPr>
      </w:pPr>
    </w:p>
    <w:p w14:paraId="5C282C68" w14:textId="77777777" w:rsidR="00B76508" w:rsidRPr="008466C4" w:rsidRDefault="00B76508" w:rsidP="00B76508">
      <w:pPr>
        <w:spacing w:line="300" w:lineRule="exact"/>
        <w:ind w:left="1416"/>
        <w:jc w:val="both"/>
        <w:rPr>
          <w:sz w:val="22"/>
          <w:szCs w:val="22"/>
        </w:rPr>
      </w:pPr>
      <w:r w:rsidRPr="006626F9">
        <w:rPr>
          <w:i/>
          <w:sz w:val="22"/>
          <w:szCs w:val="22"/>
        </w:rPr>
        <w:t>(</w:t>
      </w:r>
      <w:proofErr w:type="spellStart"/>
      <w:r w:rsidRPr="006626F9">
        <w:rPr>
          <w:i/>
          <w:sz w:val="22"/>
          <w:szCs w:val="22"/>
        </w:rPr>
        <w:t>ii</w:t>
      </w:r>
      <w:proofErr w:type="spellEnd"/>
      <w:r w:rsidRPr="006626F9">
        <w:rPr>
          <w:i/>
          <w:sz w:val="22"/>
          <w:szCs w:val="22"/>
        </w:rPr>
        <w:t>)</w:t>
      </w:r>
      <w:r w:rsidRPr="006626F9">
        <w:rPr>
          <w:i/>
          <w:sz w:val="22"/>
          <w:szCs w:val="22"/>
        </w:rPr>
        <w:tab/>
      </w:r>
      <w:r>
        <w:rPr>
          <w:i/>
          <w:sz w:val="22"/>
          <w:szCs w:val="22"/>
        </w:rPr>
        <w:t>cessão</w:t>
      </w:r>
      <w:r w:rsidRPr="006626F9">
        <w:rPr>
          <w:i/>
          <w:sz w:val="22"/>
          <w:szCs w:val="22"/>
        </w:rPr>
        <w:t xml:space="preserve"> fiduciária </w:t>
      </w:r>
      <w:r w:rsidRPr="00AC0D50">
        <w:rPr>
          <w:i/>
          <w:sz w:val="22"/>
          <w:szCs w:val="22"/>
        </w:rPr>
        <w:t xml:space="preserve">de </w:t>
      </w:r>
      <w:r>
        <w:rPr>
          <w:i/>
          <w:sz w:val="22"/>
          <w:szCs w:val="22"/>
        </w:rPr>
        <w:t xml:space="preserve">direitos creditórios </w:t>
      </w:r>
      <w:r w:rsidRPr="00AC0D50">
        <w:rPr>
          <w:i/>
          <w:sz w:val="22"/>
          <w:szCs w:val="22"/>
        </w:rPr>
        <w:t xml:space="preserve">detidos pela Emissora em razão da prestação dos serviços de administração técnica das obras dos empreendimentos </w:t>
      </w:r>
      <w:r>
        <w:rPr>
          <w:i/>
          <w:sz w:val="22"/>
          <w:szCs w:val="22"/>
        </w:rPr>
        <w:t>“Mirante do Cais”,</w:t>
      </w:r>
      <w:r w:rsidRPr="00AC0D50">
        <w:rPr>
          <w:i/>
          <w:sz w:val="22"/>
          <w:szCs w:val="22"/>
        </w:rPr>
        <w:t xml:space="preserve"> “Parque do Cais” </w:t>
      </w:r>
      <w:r w:rsidRPr="00BF16B7">
        <w:rPr>
          <w:i/>
          <w:sz w:val="22"/>
          <w:szCs w:val="22"/>
        </w:rPr>
        <w:t xml:space="preserve">e </w:t>
      </w:r>
      <w:r>
        <w:rPr>
          <w:i/>
          <w:sz w:val="22"/>
          <w:szCs w:val="22"/>
        </w:rPr>
        <w:t>do empreendimento imobiliário a ser edificado pela Emissora n</w:t>
      </w:r>
      <w:r w:rsidRPr="00AC0D50">
        <w:rPr>
          <w:i/>
          <w:sz w:val="22"/>
          <w:szCs w:val="22"/>
        </w:rPr>
        <w:t xml:space="preserve">a fração ideal do imóvel referente à área privativa de uso privativo do imóvel objeto da matrícula nº 119.962 do 1º Registro de Imóveis </w:t>
      </w:r>
      <w:r>
        <w:rPr>
          <w:i/>
          <w:sz w:val="22"/>
          <w:szCs w:val="22"/>
        </w:rPr>
        <w:t>de Recife, estado de Pernambuco (“Lote 5” e “</w:t>
      </w:r>
      <w:r w:rsidRPr="002E3D81">
        <w:rPr>
          <w:i/>
          <w:sz w:val="22"/>
          <w:szCs w:val="22"/>
          <w:u w:val="single"/>
        </w:rPr>
        <w:t>Condomínio</w:t>
      </w:r>
      <w:r>
        <w:rPr>
          <w:i/>
          <w:sz w:val="22"/>
          <w:szCs w:val="22"/>
        </w:rPr>
        <w:t xml:space="preserve">s”, </w:t>
      </w:r>
      <w:proofErr w:type="spellStart"/>
      <w:r>
        <w:rPr>
          <w:i/>
          <w:sz w:val="22"/>
          <w:szCs w:val="22"/>
        </w:rPr>
        <w:t>respectivamentes</w:t>
      </w:r>
      <w:proofErr w:type="spellEnd"/>
      <w:r>
        <w:rPr>
          <w:i/>
          <w:sz w:val="22"/>
          <w:szCs w:val="22"/>
        </w:rPr>
        <w:t>)</w:t>
      </w:r>
      <w:r w:rsidRPr="00BF16B7">
        <w:rPr>
          <w:i/>
          <w:sz w:val="22"/>
          <w:szCs w:val="22"/>
        </w:rPr>
        <w:t>;</w:t>
      </w:r>
      <w:r>
        <w:rPr>
          <w:i/>
          <w:sz w:val="22"/>
          <w:szCs w:val="22"/>
        </w:rPr>
        <w:t xml:space="preserve"> </w:t>
      </w:r>
    </w:p>
    <w:p w14:paraId="0C3C6D7F" w14:textId="77777777" w:rsidR="00B76508" w:rsidRPr="006626F9" w:rsidRDefault="00B76508" w:rsidP="00B76508">
      <w:pPr>
        <w:spacing w:line="300" w:lineRule="exact"/>
        <w:ind w:left="1416"/>
        <w:jc w:val="both"/>
        <w:rPr>
          <w:i/>
          <w:sz w:val="22"/>
          <w:szCs w:val="22"/>
        </w:rPr>
      </w:pPr>
    </w:p>
    <w:p w14:paraId="05416134" w14:textId="77777777" w:rsidR="00B76508" w:rsidRPr="006626F9" w:rsidRDefault="00B76508" w:rsidP="00B76508">
      <w:pPr>
        <w:spacing w:line="300" w:lineRule="exact"/>
        <w:ind w:left="1416"/>
        <w:jc w:val="both"/>
        <w:rPr>
          <w:i/>
          <w:sz w:val="22"/>
          <w:szCs w:val="22"/>
        </w:rPr>
      </w:pPr>
      <w:r w:rsidRPr="006626F9">
        <w:rPr>
          <w:i/>
          <w:sz w:val="22"/>
          <w:szCs w:val="22"/>
        </w:rPr>
        <w:t>(</w:t>
      </w:r>
      <w:proofErr w:type="spellStart"/>
      <w:r w:rsidRPr="006626F9">
        <w:rPr>
          <w:i/>
          <w:sz w:val="22"/>
          <w:szCs w:val="22"/>
        </w:rPr>
        <w:t>iii</w:t>
      </w:r>
      <w:proofErr w:type="spellEnd"/>
      <w:r w:rsidRPr="006626F9">
        <w:rPr>
          <w:i/>
          <w:sz w:val="22"/>
          <w:szCs w:val="22"/>
        </w:rPr>
        <w:t>)</w:t>
      </w:r>
      <w:r w:rsidRPr="006626F9">
        <w:rPr>
          <w:i/>
          <w:sz w:val="22"/>
          <w:szCs w:val="22"/>
        </w:rPr>
        <w:tab/>
      </w:r>
      <w:r>
        <w:rPr>
          <w:i/>
          <w:sz w:val="22"/>
          <w:szCs w:val="22"/>
        </w:rPr>
        <w:t>cessão</w:t>
      </w:r>
      <w:r w:rsidRPr="006626F9">
        <w:rPr>
          <w:i/>
          <w:sz w:val="22"/>
          <w:szCs w:val="22"/>
        </w:rPr>
        <w:t xml:space="preserve"> fiduciária </w:t>
      </w:r>
      <w:r w:rsidRPr="00AC0D50">
        <w:rPr>
          <w:i/>
          <w:sz w:val="22"/>
          <w:szCs w:val="22"/>
        </w:rPr>
        <w:t xml:space="preserve">dos </w:t>
      </w:r>
      <w:r>
        <w:rPr>
          <w:i/>
          <w:sz w:val="22"/>
          <w:szCs w:val="22"/>
        </w:rPr>
        <w:t xml:space="preserve">direitos creditórios </w:t>
      </w:r>
      <w:r w:rsidRPr="00AC0D50">
        <w:rPr>
          <w:i/>
          <w:sz w:val="22"/>
          <w:szCs w:val="22"/>
        </w:rPr>
        <w:t xml:space="preserve">detidos pela </w:t>
      </w:r>
      <w:r>
        <w:rPr>
          <w:i/>
          <w:sz w:val="22"/>
          <w:szCs w:val="22"/>
        </w:rPr>
        <w:t xml:space="preserve">Devedora </w:t>
      </w:r>
      <w:r w:rsidRPr="00AC0D50">
        <w:rPr>
          <w:i/>
          <w:sz w:val="22"/>
          <w:szCs w:val="22"/>
        </w:rPr>
        <w:t>em razão do pagamento de taxa de adesão</w:t>
      </w:r>
      <w:r>
        <w:rPr>
          <w:i/>
          <w:sz w:val="22"/>
          <w:szCs w:val="22"/>
        </w:rPr>
        <w:t xml:space="preserve"> aos Condomínios</w:t>
      </w:r>
      <w:r w:rsidRPr="006626F9">
        <w:rPr>
          <w:i/>
          <w:sz w:val="22"/>
          <w:szCs w:val="22"/>
        </w:rPr>
        <w:t>;</w:t>
      </w:r>
    </w:p>
    <w:p w14:paraId="383AC6FB" w14:textId="77777777" w:rsidR="00B76508" w:rsidRPr="006626F9" w:rsidRDefault="00B76508" w:rsidP="00B76508">
      <w:pPr>
        <w:spacing w:line="300" w:lineRule="exact"/>
        <w:ind w:left="1416"/>
        <w:jc w:val="both"/>
        <w:rPr>
          <w:i/>
          <w:sz w:val="22"/>
          <w:szCs w:val="22"/>
        </w:rPr>
      </w:pPr>
    </w:p>
    <w:p w14:paraId="41F062C6" w14:textId="77777777" w:rsidR="00B76508" w:rsidRPr="006626F9" w:rsidRDefault="00B76508" w:rsidP="00B76508">
      <w:pPr>
        <w:spacing w:line="300" w:lineRule="exact"/>
        <w:ind w:left="1416"/>
        <w:jc w:val="both"/>
        <w:rPr>
          <w:i/>
          <w:sz w:val="22"/>
          <w:szCs w:val="22"/>
        </w:rPr>
      </w:pPr>
      <w:r w:rsidRPr="006626F9">
        <w:rPr>
          <w:i/>
          <w:sz w:val="22"/>
          <w:szCs w:val="22"/>
        </w:rPr>
        <w:t>(</w:t>
      </w:r>
      <w:proofErr w:type="spellStart"/>
      <w:r w:rsidRPr="006626F9">
        <w:rPr>
          <w:i/>
          <w:sz w:val="22"/>
          <w:szCs w:val="22"/>
        </w:rPr>
        <w:t>iv</w:t>
      </w:r>
      <w:proofErr w:type="spellEnd"/>
      <w:r w:rsidRPr="006626F9">
        <w:rPr>
          <w:i/>
          <w:sz w:val="22"/>
          <w:szCs w:val="22"/>
        </w:rPr>
        <w:t>)</w:t>
      </w:r>
      <w:r w:rsidRPr="006626F9">
        <w:rPr>
          <w:i/>
          <w:sz w:val="22"/>
          <w:szCs w:val="22"/>
        </w:rPr>
        <w:tab/>
        <w:t xml:space="preserve">cessão fiduciária </w:t>
      </w:r>
      <w:r>
        <w:rPr>
          <w:i/>
          <w:sz w:val="22"/>
          <w:szCs w:val="22"/>
        </w:rPr>
        <w:t xml:space="preserve">dos direitos creditórios decorrentes de torna financeira </w:t>
      </w:r>
      <w:proofErr w:type="gramStart"/>
      <w:r>
        <w:rPr>
          <w:i/>
          <w:sz w:val="22"/>
          <w:szCs w:val="22"/>
        </w:rPr>
        <w:t>em permuta referentes</w:t>
      </w:r>
      <w:proofErr w:type="gramEnd"/>
      <w:r>
        <w:rPr>
          <w:i/>
          <w:sz w:val="22"/>
          <w:szCs w:val="22"/>
        </w:rPr>
        <w:t xml:space="preserve"> aos terrenos dos Condomínios; </w:t>
      </w:r>
    </w:p>
    <w:p w14:paraId="3E0A2CBB" w14:textId="77777777" w:rsidR="00B76508" w:rsidRPr="006626F9" w:rsidRDefault="00B76508" w:rsidP="00B76508">
      <w:pPr>
        <w:spacing w:line="300" w:lineRule="exact"/>
        <w:jc w:val="both"/>
        <w:rPr>
          <w:i/>
          <w:sz w:val="22"/>
          <w:szCs w:val="22"/>
        </w:rPr>
      </w:pPr>
    </w:p>
    <w:p w14:paraId="2762E3DE" w14:textId="77777777" w:rsidR="00B76508" w:rsidRDefault="00B76508" w:rsidP="00B76508">
      <w:pPr>
        <w:spacing w:line="300" w:lineRule="exact"/>
        <w:ind w:left="1418"/>
        <w:jc w:val="both"/>
        <w:rPr>
          <w:i/>
          <w:sz w:val="22"/>
          <w:szCs w:val="22"/>
        </w:rPr>
      </w:pPr>
      <w:r w:rsidRPr="006626F9">
        <w:rPr>
          <w:i/>
          <w:sz w:val="22"/>
          <w:szCs w:val="22"/>
        </w:rPr>
        <w:t>(v)</w:t>
      </w:r>
      <w:r w:rsidRPr="006626F9">
        <w:rPr>
          <w:i/>
          <w:sz w:val="22"/>
          <w:szCs w:val="22"/>
        </w:rPr>
        <w:tab/>
      </w:r>
      <w:r>
        <w:rPr>
          <w:i/>
          <w:sz w:val="22"/>
          <w:szCs w:val="22"/>
        </w:rPr>
        <w:t xml:space="preserve">cessão </w:t>
      </w:r>
      <w:r w:rsidRPr="006626F9">
        <w:rPr>
          <w:i/>
          <w:sz w:val="22"/>
          <w:szCs w:val="22"/>
        </w:rPr>
        <w:t>fiduciária de</w:t>
      </w:r>
      <w:r>
        <w:rPr>
          <w:i/>
          <w:sz w:val="22"/>
          <w:szCs w:val="22"/>
        </w:rPr>
        <w:t xml:space="preserve"> direitos creditórios oriundos da comercialização de unidades do Lote 5 para investidores, que não venham a aderir ao condomínio a ser constituído pelos adquirentes de unidades do Lote 5;</w:t>
      </w:r>
    </w:p>
    <w:p w14:paraId="6B021066" w14:textId="5DBFE955" w:rsidR="0087779C" w:rsidRDefault="0087779C" w:rsidP="00BE3565">
      <w:pPr>
        <w:spacing w:line="300" w:lineRule="exact"/>
        <w:ind w:left="1416"/>
        <w:jc w:val="both"/>
        <w:rPr>
          <w:i/>
          <w:sz w:val="22"/>
          <w:szCs w:val="22"/>
        </w:rPr>
      </w:pPr>
    </w:p>
    <w:p w14:paraId="13F77F17" w14:textId="19C56334" w:rsidR="004956C1" w:rsidRDefault="000E2CE9" w:rsidP="00BE3565">
      <w:pPr>
        <w:spacing w:line="300" w:lineRule="atLeast"/>
        <w:ind w:left="1416"/>
        <w:jc w:val="center"/>
        <w:rPr>
          <w:rFonts w:cs="Arial"/>
          <w:i/>
          <w:sz w:val="22"/>
        </w:rPr>
      </w:pPr>
      <w:r>
        <w:rPr>
          <w:rFonts w:cs="Arial"/>
          <w:i/>
          <w:sz w:val="22"/>
        </w:rPr>
        <w:t>(...)</w:t>
      </w:r>
    </w:p>
    <w:p w14:paraId="1FED3F5A" w14:textId="77777777" w:rsidR="000E2CE9" w:rsidRDefault="000E2CE9" w:rsidP="00A173ED">
      <w:pPr>
        <w:spacing w:line="288" w:lineRule="auto"/>
        <w:ind w:left="708"/>
        <w:jc w:val="both"/>
        <w:rPr>
          <w:rFonts w:cs="Arial"/>
          <w:i/>
          <w:sz w:val="22"/>
        </w:rPr>
      </w:pPr>
    </w:p>
    <w:p w14:paraId="3CE3DCB7" w14:textId="608B721D" w:rsidR="007A169E" w:rsidRDefault="007A169E" w:rsidP="00A173ED">
      <w:pPr>
        <w:spacing w:line="288" w:lineRule="auto"/>
        <w:ind w:left="708"/>
        <w:jc w:val="both"/>
        <w:rPr>
          <w:rFonts w:cs="Arial"/>
          <w:i/>
          <w:sz w:val="22"/>
        </w:rPr>
      </w:pPr>
      <w:r w:rsidRPr="00A173ED">
        <w:rPr>
          <w:rFonts w:cs="Arial"/>
          <w:i/>
          <w:sz w:val="22"/>
        </w:rPr>
        <w:t>2.1.</w:t>
      </w:r>
      <w:r w:rsidRPr="00A173ED">
        <w:rPr>
          <w:rFonts w:cs="Arial"/>
          <w:i/>
          <w:sz w:val="22"/>
        </w:rPr>
        <w:tab/>
        <w:t>As Partes declaram, para os fins do artigo 18 da Lei nº 9.514/97, que as Obrigações Garantidas apresentam as seguintes características:</w:t>
      </w:r>
    </w:p>
    <w:p w14:paraId="60A5B03A" w14:textId="77777777" w:rsidR="005049A0" w:rsidRPr="00A173ED" w:rsidRDefault="005049A0" w:rsidP="00A173ED">
      <w:pPr>
        <w:spacing w:line="288" w:lineRule="auto"/>
        <w:ind w:left="708"/>
        <w:jc w:val="both"/>
        <w:rPr>
          <w:rFonts w:cs="Arial"/>
          <w:i/>
          <w:sz w:val="22"/>
        </w:rPr>
      </w:pPr>
    </w:p>
    <w:p w14:paraId="7ADB1D56" w14:textId="0D8C463C" w:rsidR="005049A0" w:rsidRPr="008338D9" w:rsidRDefault="005049A0" w:rsidP="00867253">
      <w:pPr>
        <w:numPr>
          <w:ilvl w:val="0"/>
          <w:numId w:val="26"/>
        </w:numPr>
        <w:spacing w:line="300" w:lineRule="exact"/>
        <w:ind w:hanging="11"/>
        <w:jc w:val="both"/>
        <w:rPr>
          <w:i/>
          <w:sz w:val="22"/>
          <w:szCs w:val="22"/>
        </w:rPr>
      </w:pPr>
      <w:r w:rsidRPr="008338D9">
        <w:rPr>
          <w:i/>
          <w:sz w:val="22"/>
          <w:szCs w:val="22"/>
          <w:u w:val="single"/>
        </w:rPr>
        <w:t>Devedora</w:t>
      </w:r>
      <w:r w:rsidRPr="008338D9">
        <w:rPr>
          <w:i/>
          <w:sz w:val="22"/>
          <w:szCs w:val="22"/>
        </w:rPr>
        <w:t xml:space="preserve">: </w:t>
      </w:r>
      <w:r w:rsidR="00867253">
        <w:rPr>
          <w:i/>
          <w:color w:val="000000"/>
          <w:sz w:val="22"/>
          <w:szCs w:val="22"/>
        </w:rPr>
        <w:t>Moura Dubeux Engenharia S.A.;</w:t>
      </w:r>
    </w:p>
    <w:p w14:paraId="43016447" w14:textId="77777777" w:rsidR="005049A0" w:rsidRPr="008338D9" w:rsidRDefault="005049A0" w:rsidP="00867253">
      <w:pPr>
        <w:tabs>
          <w:tab w:val="num" w:pos="851"/>
        </w:tabs>
        <w:spacing w:line="300" w:lineRule="exact"/>
        <w:ind w:left="720" w:hanging="11"/>
        <w:jc w:val="both"/>
        <w:rPr>
          <w:i/>
          <w:sz w:val="22"/>
          <w:szCs w:val="22"/>
        </w:rPr>
      </w:pPr>
    </w:p>
    <w:p w14:paraId="2770D156" w14:textId="77777777" w:rsidR="005049A0" w:rsidRPr="008338D9" w:rsidRDefault="005049A0" w:rsidP="00867253">
      <w:pPr>
        <w:numPr>
          <w:ilvl w:val="0"/>
          <w:numId w:val="26"/>
        </w:numPr>
        <w:spacing w:line="300" w:lineRule="exact"/>
        <w:ind w:hanging="11"/>
        <w:jc w:val="both"/>
        <w:rPr>
          <w:i/>
          <w:sz w:val="22"/>
          <w:szCs w:val="22"/>
        </w:rPr>
      </w:pPr>
      <w:r w:rsidRPr="008338D9">
        <w:rPr>
          <w:i/>
          <w:color w:val="000000"/>
          <w:sz w:val="22"/>
          <w:szCs w:val="22"/>
          <w:u w:val="single"/>
        </w:rPr>
        <w:t>Principal</w:t>
      </w:r>
      <w:r w:rsidRPr="008338D9">
        <w:rPr>
          <w:i/>
          <w:color w:val="000000"/>
          <w:sz w:val="22"/>
          <w:szCs w:val="22"/>
        </w:rPr>
        <w:t xml:space="preserve">: R$ </w:t>
      </w:r>
      <w:bookmarkStart w:id="17" w:name="_Hlk7717594"/>
      <w:r w:rsidRPr="008338D9">
        <w:rPr>
          <w:i/>
          <w:sz w:val="22"/>
          <w:szCs w:val="22"/>
        </w:rPr>
        <w:t>168.490.903,32</w:t>
      </w:r>
      <w:r w:rsidRPr="008338D9" w:rsidDel="00E41B03">
        <w:rPr>
          <w:i/>
          <w:sz w:val="22"/>
          <w:szCs w:val="22"/>
        </w:rPr>
        <w:t xml:space="preserve"> </w:t>
      </w:r>
      <w:r w:rsidRPr="008338D9">
        <w:rPr>
          <w:i/>
          <w:sz w:val="22"/>
          <w:szCs w:val="22"/>
        </w:rPr>
        <w:t>(cento e sessenta e oito milhões, quatrocentos e noventa mil, novecentos e três reais e trinta e dois centavos) relativo às Debêntures, após a incorporação dos juros devidos em 04 de abril de 2019</w:t>
      </w:r>
      <w:bookmarkEnd w:id="17"/>
      <w:r w:rsidRPr="008338D9">
        <w:rPr>
          <w:i/>
          <w:color w:val="000000"/>
          <w:sz w:val="22"/>
          <w:szCs w:val="22"/>
        </w:rPr>
        <w:t xml:space="preserve">; </w:t>
      </w:r>
    </w:p>
    <w:p w14:paraId="2E1B860B" w14:textId="77777777" w:rsidR="005049A0" w:rsidRPr="008338D9" w:rsidRDefault="005049A0" w:rsidP="00867253">
      <w:pPr>
        <w:pStyle w:val="PargrafodaLista"/>
        <w:tabs>
          <w:tab w:val="num" w:pos="851"/>
        </w:tabs>
        <w:spacing w:line="300" w:lineRule="exact"/>
        <w:ind w:left="720" w:hanging="11"/>
        <w:rPr>
          <w:i/>
          <w:sz w:val="22"/>
          <w:szCs w:val="22"/>
        </w:rPr>
      </w:pPr>
    </w:p>
    <w:p w14:paraId="70F21781" w14:textId="77777777" w:rsidR="005049A0" w:rsidRPr="008338D9" w:rsidRDefault="005049A0" w:rsidP="00867253">
      <w:pPr>
        <w:numPr>
          <w:ilvl w:val="0"/>
          <w:numId w:val="26"/>
        </w:numPr>
        <w:spacing w:line="300" w:lineRule="exact"/>
        <w:ind w:hanging="11"/>
        <w:jc w:val="both"/>
        <w:rPr>
          <w:i/>
          <w:sz w:val="22"/>
          <w:szCs w:val="22"/>
        </w:rPr>
      </w:pPr>
      <w:r w:rsidRPr="008338D9">
        <w:rPr>
          <w:i/>
          <w:sz w:val="22"/>
          <w:szCs w:val="22"/>
          <w:u w:val="single"/>
        </w:rPr>
        <w:lastRenderedPageBreak/>
        <w:t>Prazo de Pagamento das Debêntures</w:t>
      </w:r>
      <w:r w:rsidRPr="008338D9">
        <w:rPr>
          <w:i/>
          <w:sz w:val="22"/>
          <w:szCs w:val="22"/>
        </w:rPr>
        <w:t>: As Debêntures serão amortizadas semestralmente, a partir de 15 de junho de 2019 até a Data de Vencimento, conforme datas previstas na tabela constante na Cláusula 4.3.1 da Escritura de Emissão;</w:t>
      </w:r>
    </w:p>
    <w:p w14:paraId="127CA2F5" w14:textId="77777777" w:rsidR="005049A0" w:rsidRPr="008338D9" w:rsidRDefault="005049A0" w:rsidP="00867253">
      <w:pPr>
        <w:pStyle w:val="PargrafodaLista"/>
        <w:tabs>
          <w:tab w:val="num" w:pos="851"/>
        </w:tabs>
        <w:spacing w:line="300" w:lineRule="exact"/>
        <w:ind w:left="720" w:hanging="11"/>
        <w:rPr>
          <w:i/>
          <w:sz w:val="22"/>
          <w:szCs w:val="22"/>
        </w:rPr>
      </w:pPr>
    </w:p>
    <w:p w14:paraId="5284447B" w14:textId="77777777" w:rsidR="005049A0" w:rsidRPr="008338D9" w:rsidRDefault="005049A0" w:rsidP="00867253">
      <w:pPr>
        <w:numPr>
          <w:ilvl w:val="0"/>
          <w:numId w:val="26"/>
        </w:numPr>
        <w:spacing w:line="300" w:lineRule="exact"/>
        <w:ind w:hanging="11"/>
        <w:jc w:val="both"/>
        <w:rPr>
          <w:i/>
          <w:sz w:val="22"/>
          <w:szCs w:val="22"/>
        </w:rPr>
      </w:pPr>
      <w:r w:rsidRPr="008338D9">
        <w:rPr>
          <w:i/>
          <w:sz w:val="22"/>
          <w:szCs w:val="22"/>
          <w:u w:val="single"/>
        </w:rPr>
        <w:t>Remuneração das Debêntures</w:t>
      </w:r>
      <w:r w:rsidRPr="008338D9">
        <w:rPr>
          <w:i/>
          <w:sz w:val="22"/>
          <w:szCs w:val="22"/>
        </w:rPr>
        <w:t xml:space="preserve">: </w:t>
      </w:r>
      <w:r w:rsidRPr="008338D9">
        <w:rPr>
          <w:i/>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Pr="006372E0">
        <w:rPr>
          <w:i/>
          <w:color w:val="000000"/>
          <w:sz w:val="22"/>
          <w:szCs w:val="22"/>
        </w:rPr>
        <w:t xml:space="preserve">over </w:t>
      </w:r>
      <w:proofErr w:type="spellStart"/>
      <w:r w:rsidRPr="006372E0">
        <w:rPr>
          <w:i/>
          <w:color w:val="000000"/>
          <w:sz w:val="22"/>
          <w:szCs w:val="22"/>
        </w:rPr>
        <w:t>extra-grupo</w:t>
      </w:r>
      <w:proofErr w:type="spellEnd"/>
      <w:r w:rsidRPr="008338D9">
        <w:rPr>
          <w:i/>
          <w:color w:val="000000"/>
          <w:sz w:val="22"/>
          <w:szCs w:val="22"/>
        </w:rPr>
        <w:t>", expressas na forma percentual ao ano, base 252 (duzentos e cinquenta e dois) Dias Úteis, calculadas e divulgadas diariamente pela CETIP S.A. – Mercados Organizados ("</w:t>
      </w:r>
      <w:r w:rsidRPr="008338D9">
        <w:rPr>
          <w:i/>
          <w:color w:val="000000"/>
          <w:sz w:val="22"/>
          <w:szCs w:val="22"/>
          <w:u w:val="single"/>
        </w:rPr>
        <w:t>CETIP</w:t>
      </w:r>
      <w:r w:rsidRPr="008338D9">
        <w:rPr>
          <w:i/>
          <w:color w:val="000000"/>
          <w:sz w:val="22"/>
          <w:szCs w:val="22"/>
        </w:rPr>
        <w:t>"), no informativo diário disponível em sua página na Internet (http://www.cetip.com.br) ("</w:t>
      </w:r>
      <w:r w:rsidRPr="008338D9">
        <w:rPr>
          <w:i/>
          <w:color w:val="000000"/>
          <w:sz w:val="22"/>
          <w:szCs w:val="22"/>
          <w:u w:val="single"/>
        </w:rPr>
        <w:t>Taxa DI</w:t>
      </w:r>
      <w:r w:rsidRPr="008338D9">
        <w:rPr>
          <w:i/>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8338D9">
        <w:rPr>
          <w:i/>
          <w:color w:val="000000"/>
          <w:sz w:val="22"/>
          <w:szCs w:val="22"/>
          <w:u w:val="single"/>
        </w:rPr>
        <w:t>Sobretaxa</w:t>
      </w:r>
      <w:r w:rsidRPr="008338D9">
        <w:rPr>
          <w:i/>
          <w:color w:val="000000"/>
          <w:sz w:val="22"/>
          <w:szCs w:val="22"/>
        </w:rPr>
        <w:t>" e, em conjunto com a Taxa DI, "</w:t>
      </w:r>
      <w:r w:rsidRPr="008338D9">
        <w:rPr>
          <w:i/>
          <w:color w:val="000000"/>
          <w:sz w:val="22"/>
          <w:szCs w:val="22"/>
          <w:u w:val="single"/>
        </w:rPr>
        <w:t>Remuneração das Debêntures</w:t>
      </w:r>
      <w:r w:rsidRPr="008338D9">
        <w:rPr>
          <w:i/>
          <w:color w:val="000000"/>
          <w:sz w:val="22"/>
          <w:szCs w:val="22"/>
        </w:rPr>
        <w:t xml:space="preserve">"). A Remuneração das Debêntures será calculada de forma exponencial e cumulativa, </w:t>
      </w:r>
      <w:proofErr w:type="gramStart"/>
      <w:r w:rsidRPr="006372E0">
        <w:rPr>
          <w:i/>
          <w:color w:val="000000"/>
          <w:sz w:val="22"/>
          <w:szCs w:val="22"/>
        </w:rPr>
        <w:t>pro</w:t>
      </w:r>
      <w:proofErr w:type="gramEnd"/>
      <w:r w:rsidRPr="006372E0">
        <w:rPr>
          <w:i/>
          <w:color w:val="000000"/>
          <w:sz w:val="22"/>
          <w:szCs w:val="22"/>
        </w:rPr>
        <w:t xml:space="preserve"> rata </w:t>
      </w:r>
      <w:proofErr w:type="spellStart"/>
      <w:r w:rsidRPr="006372E0">
        <w:rPr>
          <w:i/>
          <w:color w:val="000000"/>
          <w:sz w:val="22"/>
          <w:szCs w:val="22"/>
        </w:rPr>
        <w:t>temporis</w:t>
      </w:r>
      <w:proofErr w:type="spellEnd"/>
      <w:r w:rsidRPr="008338D9">
        <w:rPr>
          <w:i/>
          <w:color w:val="000000"/>
          <w:sz w:val="22"/>
          <w:szCs w:val="22"/>
        </w:rPr>
        <w:t xml:space="preserve"> por dias úteis decorridos incidentes sobre o saldo do Valor Nominal Unitário das Debêntures, nos Períodos de Capitalização das Debêntures, conforme definido na Escritura de Emissão</w:t>
      </w:r>
      <w:r w:rsidRPr="008338D9">
        <w:rPr>
          <w:i/>
          <w:sz w:val="22"/>
          <w:szCs w:val="22"/>
        </w:rPr>
        <w:t xml:space="preserve">; </w:t>
      </w:r>
    </w:p>
    <w:p w14:paraId="3743F45B" w14:textId="77777777" w:rsidR="005049A0" w:rsidRPr="008338D9" w:rsidRDefault="005049A0" w:rsidP="00867253">
      <w:pPr>
        <w:tabs>
          <w:tab w:val="num" w:pos="851"/>
        </w:tabs>
        <w:spacing w:line="300" w:lineRule="exact"/>
        <w:ind w:left="720" w:hanging="11"/>
        <w:jc w:val="both"/>
        <w:rPr>
          <w:i/>
          <w:sz w:val="22"/>
          <w:szCs w:val="22"/>
        </w:rPr>
      </w:pPr>
    </w:p>
    <w:p w14:paraId="45022073" w14:textId="77777777" w:rsidR="005049A0" w:rsidRPr="008338D9" w:rsidRDefault="005049A0" w:rsidP="00867253">
      <w:pPr>
        <w:numPr>
          <w:ilvl w:val="0"/>
          <w:numId w:val="26"/>
        </w:numPr>
        <w:spacing w:line="300" w:lineRule="exact"/>
        <w:ind w:hanging="11"/>
        <w:jc w:val="both"/>
        <w:rPr>
          <w:i/>
          <w:sz w:val="22"/>
          <w:szCs w:val="22"/>
        </w:rPr>
      </w:pPr>
      <w:r w:rsidRPr="008338D9">
        <w:rPr>
          <w:i/>
          <w:sz w:val="22"/>
          <w:szCs w:val="22"/>
          <w:u w:val="single"/>
        </w:rPr>
        <w:t>Encargos moratórios</w:t>
      </w:r>
      <w:r w:rsidRPr="008338D9">
        <w:rPr>
          <w:i/>
          <w:sz w:val="22"/>
          <w:szCs w:val="22"/>
        </w:rPr>
        <w:t xml:space="preserve">: Juros moratórios à taxa efetiva de 1,00% (um por cento) ao mês, </w:t>
      </w:r>
      <w:proofErr w:type="gramStart"/>
      <w:r w:rsidRPr="008338D9">
        <w:rPr>
          <w:i/>
          <w:sz w:val="22"/>
          <w:szCs w:val="22"/>
        </w:rPr>
        <w:t>calculados dia</w:t>
      </w:r>
      <w:proofErr w:type="gramEnd"/>
      <w:r w:rsidRPr="008338D9">
        <w:rPr>
          <w:i/>
          <w:sz w:val="22"/>
          <w:szCs w:val="22"/>
        </w:rPr>
        <w:t xml:space="preserve"> a dia, incidente desde a data de inadimplemento até a data do efetivo pagamento, sobre as quantias em atraso e multa moratória não compensatória de 2% (dois por cento), calculada sobre as quantias em atraso;</w:t>
      </w:r>
    </w:p>
    <w:p w14:paraId="7DA3AA00" w14:textId="77777777" w:rsidR="005049A0" w:rsidRPr="008338D9" w:rsidRDefault="005049A0" w:rsidP="00867253">
      <w:pPr>
        <w:tabs>
          <w:tab w:val="num" w:pos="851"/>
        </w:tabs>
        <w:spacing w:line="300" w:lineRule="exact"/>
        <w:ind w:left="720" w:hanging="11"/>
        <w:jc w:val="both"/>
        <w:rPr>
          <w:i/>
          <w:sz w:val="22"/>
          <w:szCs w:val="22"/>
        </w:rPr>
      </w:pPr>
    </w:p>
    <w:p w14:paraId="0ABDB41F" w14:textId="77777777" w:rsidR="005049A0" w:rsidRPr="008338D9" w:rsidRDefault="005049A0" w:rsidP="00867253">
      <w:pPr>
        <w:numPr>
          <w:ilvl w:val="0"/>
          <w:numId w:val="26"/>
        </w:numPr>
        <w:spacing w:line="300" w:lineRule="exact"/>
        <w:ind w:hanging="11"/>
        <w:jc w:val="both"/>
        <w:rPr>
          <w:rFonts w:eastAsia="Arial Unicode MS"/>
          <w:i/>
          <w:color w:val="000000"/>
          <w:w w:val="0"/>
          <w:sz w:val="22"/>
          <w:szCs w:val="22"/>
        </w:rPr>
      </w:pPr>
      <w:r w:rsidRPr="008338D9">
        <w:rPr>
          <w:i/>
          <w:sz w:val="22"/>
          <w:szCs w:val="22"/>
          <w:u w:val="single"/>
        </w:rPr>
        <w:t>Forma de Pagamento</w:t>
      </w:r>
      <w:r w:rsidRPr="008338D9">
        <w:rPr>
          <w:i/>
          <w:sz w:val="22"/>
          <w:szCs w:val="22"/>
        </w:rPr>
        <w:t xml:space="preserve">: A Remuneração será paga </w:t>
      </w:r>
      <w:r w:rsidRPr="008338D9">
        <w:rPr>
          <w:rFonts w:eastAsia="Arial Unicode MS"/>
          <w:i/>
          <w:color w:val="000000"/>
          <w:w w:val="0"/>
          <w:sz w:val="22"/>
          <w:szCs w:val="22"/>
        </w:rPr>
        <w:t xml:space="preserve">conforme </w:t>
      </w:r>
      <w:r w:rsidRPr="008338D9">
        <w:rPr>
          <w:i/>
          <w:sz w:val="22"/>
          <w:szCs w:val="22"/>
        </w:rPr>
        <w:t xml:space="preserve">as datas </w:t>
      </w:r>
      <w:r w:rsidRPr="008338D9">
        <w:rPr>
          <w:rFonts w:eastAsia="Arial Unicode MS"/>
          <w:i/>
          <w:color w:val="000000"/>
          <w:w w:val="0"/>
          <w:sz w:val="22"/>
          <w:szCs w:val="22"/>
        </w:rPr>
        <w:t>constantes da Cláusula 4.4.2 da Escritura de Emissão; e</w:t>
      </w:r>
    </w:p>
    <w:p w14:paraId="2AB3AEF4" w14:textId="77777777" w:rsidR="005049A0" w:rsidRPr="008338D9" w:rsidRDefault="005049A0" w:rsidP="00867253">
      <w:pPr>
        <w:pStyle w:val="PargrafodaLista"/>
        <w:tabs>
          <w:tab w:val="num" w:pos="851"/>
        </w:tabs>
        <w:spacing w:line="300" w:lineRule="exact"/>
        <w:ind w:left="720" w:hanging="11"/>
        <w:rPr>
          <w:rFonts w:eastAsia="Arial Unicode MS"/>
          <w:i/>
          <w:color w:val="000000"/>
          <w:w w:val="0"/>
          <w:sz w:val="22"/>
          <w:szCs w:val="22"/>
        </w:rPr>
      </w:pPr>
    </w:p>
    <w:p w14:paraId="4A4B8821" w14:textId="77777777" w:rsidR="005049A0" w:rsidRPr="008338D9" w:rsidRDefault="005049A0" w:rsidP="00867253">
      <w:pPr>
        <w:numPr>
          <w:ilvl w:val="0"/>
          <w:numId w:val="26"/>
        </w:numPr>
        <w:spacing w:line="300" w:lineRule="exact"/>
        <w:ind w:hanging="11"/>
        <w:jc w:val="both"/>
        <w:rPr>
          <w:i/>
          <w:sz w:val="22"/>
          <w:szCs w:val="22"/>
        </w:rPr>
      </w:pPr>
      <w:r w:rsidRPr="008338D9">
        <w:rPr>
          <w:i/>
          <w:sz w:val="22"/>
          <w:szCs w:val="22"/>
          <w:u w:val="single"/>
        </w:rPr>
        <w:t>Data de Vencimento Final das Debêntures</w:t>
      </w:r>
      <w:r w:rsidRPr="008338D9">
        <w:rPr>
          <w:i/>
          <w:sz w:val="22"/>
          <w:szCs w:val="22"/>
        </w:rPr>
        <w:t>: 15 de agosto de 2024 (“</w:t>
      </w:r>
      <w:r w:rsidRPr="008338D9">
        <w:rPr>
          <w:i/>
          <w:sz w:val="22"/>
          <w:szCs w:val="22"/>
          <w:u w:val="single"/>
        </w:rPr>
        <w:t>Data de Vencimento</w:t>
      </w:r>
      <w:proofErr w:type="gramStart"/>
      <w:r w:rsidRPr="008338D9">
        <w:rPr>
          <w:i/>
          <w:sz w:val="22"/>
          <w:szCs w:val="22"/>
        </w:rPr>
        <w:t>”)</w:t>
      </w:r>
      <w:r>
        <w:rPr>
          <w:i/>
          <w:sz w:val="22"/>
          <w:szCs w:val="22"/>
        </w:rPr>
        <w:t>”</w:t>
      </w:r>
      <w:proofErr w:type="gramEnd"/>
      <w:r>
        <w:rPr>
          <w:i/>
          <w:sz w:val="22"/>
          <w:szCs w:val="22"/>
        </w:rPr>
        <w:t>.</w:t>
      </w:r>
    </w:p>
    <w:p w14:paraId="4832FDAA" w14:textId="77777777" w:rsidR="007A169E" w:rsidRPr="00135C5E" w:rsidRDefault="007A169E" w:rsidP="00BE3565">
      <w:pPr>
        <w:spacing w:line="320" w:lineRule="exact"/>
        <w:ind w:left="2126"/>
        <w:jc w:val="both"/>
        <w:rPr>
          <w:b/>
          <w:smallCaps/>
          <w:sz w:val="22"/>
          <w:szCs w:val="22"/>
        </w:rPr>
      </w:pPr>
    </w:p>
    <w:p w14:paraId="1F804C1E" w14:textId="77777777" w:rsidR="00585BC3" w:rsidRPr="00135C5E" w:rsidRDefault="00585BC3" w:rsidP="00585BC3">
      <w:pPr>
        <w:spacing w:line="300" w:lineRule="atLeast"/>
        <w:jc w:val="center"/>
        <w:rPr>
          <w:b/>
          <w:smallCaps/>
          <w:sz w:val="22"/>
          <w:szCs w:val="22"/>
        </w:rPr>
      </w:pPr>
      <w:r w:rsidRPr="00135C5E">
        <w:rPr>
          <w:b/>
          <w:smallCaps/>
          <w:sz w:val="22"/>
          <w:szCs w:val="22"/>
        </w:rPr>
        <w:t>CLÁUSULA TERCEIRA – DECLARAÇÕES E GARANTIAS</w:t>
      </w:r>
    </w:p>
    <w:p w14:paraId="17F4EE12" w14:textId="77777777" w:rsidR="00585BC3" w:rsidRPr="00135C5E" w:rsidRDefault="00585BC3" w:rsidP="00585BC3">
      <w:pPr>
        <w:spacing w:line="300" w:lineRule="atLeast"/>
        <w:jc w:val="center"/>
        <w:rPr>
          <w:b/>
          <w:smallCaps/>
          <w:sz w:val="22"/>
          <w:szCs w:val="22"/>
        </w:rPr>
      </w:pPr>
    </w:p>
    <w:p w14:paraId="2A5DF3D8" w14:textId="77777777" w:rsidR="00585BC3" w:rsidRPr="00135C5E" w:rsidRDefault="00585BC3" w:rsidP="00585BC3">
      <w:pPr>
        <w:pStyle w:val="PargrafodaLista"/>
        <w:numPr>
          <w:ilvl w:val="1"/>
          <w:numId w:val="40"/>
        </w:numPr>
        <w:spacing w:line="300" w:lineRule="atLeast"/>
        <w:ind w:left="0" w:firstLine="0"/>
        <w:jc w:val="both"/>
        <w:rPr>
          <w:sz w:val="22"/>
          <w:szCs w:val="22"/>
        </w:rPr>
      </w:pPr>
      <w:r w:rsidRPr="00135C5E">
        <w:rPr>
          <w:sz w:val="22"/>
          <w:szCs w:val="22"/>
        </w:rPr>
        <w:t xml:space="preserve">Mediante a assinatura deste Aditamento, as Partes confirmam e reiteram as </w:t>
      </w:r>
      <w:r w:rsidRPr="00135C5E">
        <w:rPr>
          <w:color w:val="000000"/>
          <w:sz w:val="22"/>
          <w:szCs w:val="22"/>
        </w:rPr>
        <w:t>declarações</w:t>
      </w:r>
      <w:r w:rsidRPr="00135C5E">
        <w:rPr>
          <w:sz w:val="22"/>
          <w:szCs w:val="22"/>
        </w:rPr>
        <w:t xml:space="preserve"> e garantias prestadas por </w:t>
      </w:r>
      <w:r w:rsidRPr="00963965">
        <w:rPr>
          <w:sz w:val="22"/>
          <w:szCs w:val="22"/>
        </w:rPr>
        <w:t>cada uma delas na Cláusula Quarta do Contrato</w:t>
      </w:r>
      <w:r w:rsidRPr="00135C5E">
        <w:rPr>
          <w:sz w:val="22"/>
          <w:szCs w:val="22"/>
        </w:rPr>
        <w:t>.</w:t>
      </w:r>
    </w:p>
    <w:p w14:paraId="71606DFF" w14:textId="77777777" w:rsidR="00585BC3" w:rsidRPr="00135C5E" w:rsidRDefault="00585BC3" w:rsidP="00585BC3">
      <w:pPr>
        <w:pStyle w:val="PargrafodaLista"/>
        <w:spacing w:line="300" w:lineRule="atLeast"/>
        <w:ind w:left="0"/>
        <w:jc w:val="both"/>
        <w:rPr>
          <w:sz w:val="22"/>
          <w:szCs w:val="22"/>
        </w:rPr>
      </w:pPr>
    </w:p>
    <w:p w14:paraId="1B68C93F" w14:textId="77777777" w:rsidR="00585BC3" w:rsidRPr="00135C5E" w:rsidRDefault="00585BC3" w:rsidP="00585BC3">
      <w:pPr>
        <w:spacing w:line="300" w:lineRule="atLeast"/>
        <w:jc w:val="center"/>
        <w:rPr>
          <w:b/>
          <w:smallCaps/>
          <w:sz w:val="22"/>
          <w:szCs w:val="22"/>
        </w:rPr>
      </w:pPr>
      <w:r w:rsidRPr="00135C5E">
        <w:rPr>
          <w:b/>
          <w:smallCaps/>
          <w:sz w:val="22"/>
          <w:szCs w:val="22"/>
        </w:rPr>
        <w:t>CLÁUSULA QUARTA – REGISTRO</w:t>
      </w:r>
    </w:p>
    <w:p w14:paraId="1DFD483C" w14:textId="77777777" w:rsidR="00585BC3" w:rsidRPr="00135C5E" w:rsidRDefault="00585BC3" w:rsidP="00585BC3">
      <w:pPr>
        <w:spacing w:line="300" w:lineRule="atLeast"/>
        <w:jc w:val="center"/>
        <w:rPr>
          <w:b/>
          <w:smallCaps/>
          <w:sz w:val="22"/>
          <w:szCs w:val="22"/>
        </w:rPr>
      </w:pPr>
    </w:p>
    <w:p w14:paraId="18C8F12D" w14:textId="7C1633FA" w:rsidR="00585BC3" w:rsidRPr="00135C5E" w:rsidRDefault="00585BC3" w:rsidP="00585BC3">
      <w:pPr>
        <w:pStyle w:val="PargrafodaLista"/>
        <w:numPr>
          <w:ilvl w:val="1"/>
          <w:numId w:val="41"/>
        </w:numPr>
        <w:spacing w:line="300" w:lineRule="atLeast"/>
        <w:ind w:left="0" w:firstLine="0"/>
        <w:jc w:val="both"/>
        <w:rPr>
          <w:sz w:val="22"/>
          <w:szCs w:val="22"/>
        </w:rPr>
      </w:pPr>
      <w:r w:rsidRPr="00135C5E">
        <w:rPr>
          <w:spacing w:val="-3"/>
          <w:sz w:val="22"/>
          <w:szCs w:val="22"/>
        </w:rPr>
        <w:t xml:space="preserve">Nos termos da </w:t>
      </w:r>
      <w:r w:rsidRPr="00963965">
        <w:rPr>
          <w:spacing w:val="-3"/>
          <w:sz w:val="22"/>
          <w:szCs w:val="22"/>
        </w:rPr>
        <w:t xml:space="preserve">Cláusula </w:t>
      </w:r>
      <w:r w:rsidR="00963965" w:rsidRPr="00A173ED">
        <w:rPr>
          <w:spacing w:val="-3"/>
          <w:sz w:val="22"/>
          <w:szCs w:val="22"/>
        </w:rPr>
        <w:t>4.2</w:t>
      </w:r>
      <w:r w:rsidRPr="00963965">
        <w:rPr>
          <w:spacing w:val="-3"/>
          <w:sz w:val="22"/>
          <w:szCs w:val="22"/>
        </w:rPr>
        <w:t xml:space="preserve"> do Contrato, a </w:t>
      </w:r>
      <w:proofErr w:type="spellStart"/>
      <w:r w:rsidRPr="00963965">
        <w:rPr>
          <w:sz w:val="22"/>
          <w:szCs w:val="22"/>
        </w:rPr>
        <w:t>Fiduciante</w:t>
      </w:r>
      <w:proofErr w:type="spellEnd"/>
      <w:r w:rsidRPr="00963965">
        <w:rPr>
          <w:sz w:val="22"/>
          <w:szCs w:val="22"/>
        </w:rPr>
        <w:t xml:space="preserve"> se obriga apresentar à Fiduciária este Aditamento devidamente registrado no Cartório de Registro de Títulos e Documentos das cidades do Rio de Janeiro, Estado do Rio de Janeiro e de Recife, Estado de Pernambuco, em até 5 (cinco) Dias Úteis após </w:t>
      </w:r>
      <w:r w:rsidRPr="00963965">
        <w:rPr>
          <w:sz w:val="22"/>
          <w:szCs w:val="22"/>
        </w:rPr>
        <w:lastRenderedPageBreak/>
        <w:t>a data do respectivo registro, que não poderá ultrapassar 10 (dez) Dias Úteis contados da assinatura deste Aditamento.</w:t>
      </w:r>
    </w:p>
    <w:p w14:paraId="6FD91AD8" w14:textId="77777777" w:rsidR="00585BC3" w:rsidRPr="00135C5E" w:rsidRDefault="00585BC3" w:rsidP="00585BC3">
      <w:pPr>
        <w:pStyle w:val="PargrafodaLista"/>
        <w:spacing w:line="300" w:lineRule="atLeast"/>
        <w:ind w:left="0"/>
        <w:jc w:val="both"/>
        <w:rPr>
          <w:sz w:val="22"/>
          <w:szCs w:val="22"/>
        </w:rPr>
      </w:pPr>
    </w:p>
    <w:p w14:paraId="76E7C5F4" w14:textId="38181400" w:rsidR="00585BC3" w:rsidRPr="00135C5E" w:rsidRDefault="00585BC3" w:rsidP="00585BC3">
      <w:pPr>
        <w:spacing w:line="300" w:lineRule="atLeast"/>
        <w:jc w:val="center"/>
        <w:rPr>
          <w:b/>
          <w:smallCaps/>
          <w:sz w:val="22"/>
          <w:szCs w:val="22"/>
        </w:rPr>
      </w:pPr>
      <w:r w:rsidRPr="00135C5E">
        <w:rPr>
          <w:b/>
          <w:smallCaps/>
          <w:sz w:val="22"/>
          <w:szCs w:val="22"/>
        </w:rPr>
        <w:t xml:space="preserve">CLÁUSULA QUINTA </w:t>
      </w:r>
      <w:r w:rsidRPr="00135C5E">
        <w:rPr>
          <w:b/>
          <w:smallCaps/>
          <w:color w:val="000000"/>
          <w:sz w:val="22"/>
          <w:szCs w:val="22"/>
        </w:rPr>
        <w:t>–</w:t>
      </w:r>
      <w:r w:rsidRPr="00135C5E">
        <w:rPr>
          <w:b/>
          <w:smallCaps/>
          <w:sz w:val="22"/>
          <w:szCs w:val="22"/>
        </w:rPr>
        <w:t xml:space="preserve"> RATIFICAÇÃO</w:t>
      </w:r>
      <w:r w:rsidR="00750EAD">
        <w:rPr>
          <w:b/>
          <w:smallCaps/>
          <w:sz w:val="22"/>
          <w:szCs w:val="22"/>
        </w:rPr>
        <w:t xml:space="preserve"> E CONSOLIDAÇÃO</w:t>
      </w:r>
    </w:p>
    <w:p w14:paraId="34A21AA7" w14:textId="77777777" w:rsidR="00585BC3" w:rsidRPr="00135C5E" w:rsidRDefault="00585BC3" w:rsidP="00585BC3">
      <w:pPr>
        <w:spacing w:line="300" w:lineRule="atLeast"/>
        <w:jc w:val="center"/>
        <w:rPr>
          <w:b/>
          <w:smallCaps/>
          <w:sz w:val="22"/>
          <w:szCs w:val="22"/>
        </w:rPr>
      </w:pPr>
    </w:p>
    <w:p w14:paraId="49E539A1" w14:textId="77777777" w:rsidR="00585BC3" w:rsidRDefault="00585BC3" w:rsidP="00585BC3">
      <w:pPr>
        <w:pStyle w:val="PargrafodaLista"/>
        <w:numPr>
          <w:ilvl w:val="1"/>
          <w:numId w:val="42"/>
        </w:numPr>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584259D7" w14:textId="77777777" w:rsidR="00750EAD" w:rsidRDefault="00750EAD" w:rsidP="00750EAD">
      <w:pPr>
        <w:pStyle w:val="PargrafodaLista"/>
        <w:spacing w:line="300" w:lineRule="atLeast"/>
        <w:ind w:left="0"/>
        <w:jc w:val="both"/>
        <w:rPr>
          <w:sz w:val="22"/>
          <w:szCs w:val="22"/>
        </w:rPr>
      </w:pPr>
    </w:p>
    <w:p w14:paraId="10CE5FEA" w14:textId="6D3C4C2C" w:rsidR="00750EAD" w:rsidRPr="00135C5E" w:rsidRDefault="00750EAD" w:rsidP="00750EAD">
      <w:pPr>
        <w:pStyle w:val="PargrafodaLista"/>
        <w:numPr>
          <w:ilvl w:val="1"/>
          <w:numId w:val="42"/>
        </w:numPr>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79E0C1D5" w14:textId="77777777" w:rsidR="00585BC3" w:rsidRPr="00135C5E" w:rsidRDefault="00585BC3" w:rsidP="00585BC3">
      <w:pPr>
        <w:pStyle w:val="PargrafodaLista"/>
        <w:spacing w:line="300" w:lineRule="atLeast"/>
        <w:ind w:left="0"/>
        <w:jc w:val="both"/>
        <w:rPr>
          <w:sz w:val="22"/>
          <w:szCs w:val="22"/>
        </w:rPr>
      </w:pPr>
    </w:p>
    <w:p w14:paraId="3E78FB3F" w14:textId="77777777" w:rsidR="00585BC3" w:rsidRPr="00135C5E" w:rsidRDefault="00585BC3" w:rsidP="00585BC3">
      <w:pPr>
        <w:spacing w:line="300" w:lineRule="atLeast"/>
        <w:jc w:val="center"/>
        <w:rPr>
          <w:b/>
          <w:smallCaps/>
          <w:sz w:val="22"/>
          <w:szCs w:val="22"/>
        </w:rPr>
      </w:pPr>
      <w:r w:rsidRPr="00135C5E">
        <w:rPr>
          <w:b/>
          <w:smallCaps/>
          <w:sz w:val="22"/>
          <w:szCs w:val="22"/>
        </w:rPr>
        <w:t>CLÁUSULA SEXTA – FORO</w:t>
      </w:r>
    </w:p>
    <w:p w14:paraId="424B64E5" w14:textId="77777777" w:rsidR="00585BC3" w:rsidRPr="00135C5E" w:rsidRDefault="00585BC3" w:rsidP="00585BC3">
      <w:pPr>
        <w:pStyle w:val="PargrafodaLista"/>
        <w:spacing w:line="300" w:lineRule="atLeast"/>
        <w:ind w:left="0"/>
        <w:jc w:val="both"/>
        <w:rPr>
          <w:sz w:val="22"/>
          <w:szCs w:val="22"/>
        </w:rPr>
      </w:pPr>
    </w:p>
    <w:p w14:paraId="616A8A31" w14:textId="77777777" w:rsidR="00585BC3" w:rsidRPr="00135C5E" w:rsidRDefault="00585BC3" w:rsidP="00585BC3">
      <w:pPr>
        <w:pStyle w:val="PargrafodaLista"/>
        <w:numPr>
          <w:ilvl w:val="1"/>
          <w:numId w:val="39"/>
        </w:numPr>
        <w:spacing w:line="300" w:lineRule="atLeast"/>
        <w:ind w:left="0" w:firstLine="0"/>
        <w:jc w:val="both"/>
        <w:rPr>
          <w:sz w:val="22"/>
          <w:szCs w:val="22"/>
        </w:rPr>
      </w:pPr>
      <w:r w:rsidRPr="00135C5E">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4F44744F" w14:textId="77777777" w:rsidR="00585BC3" w:rsidRPr="00135C5E" w:rsidRDefault="00585BC3" w:rsidP="00585BC3">
      <w:pPr>
        <w:pStyle w:val="PargrafodaLista"/>
        <w:spacing w:line="300" w:lineRule="atLeast"/>
        <w:ind w:left="0"/>
        <w:jc w:val="both"/>
        <w:rPr>
          <w:sz w:val="22"/>
          <w:szCs w:val="22"/>
        </w:rPr>
      </w:pPr>
    </w:p>
    <w:p w14:paraId="102ED3DE" w14:textId="77777777" w:rsidR="00585BC3" w:rsidRPr="00135C5E" w:rsidRDefault="00585BC3" w:rsidP="00585BC3">
      <w:pPr>
        <w:pStyle w:val="PargrafodaLista"/>
        <w:numPr>
          <w:ilvl w:val="1"/>
          <w:numId w:val="39"/>
        </w:numPr>
        <w:spacing w:line="300" w:lineRule="atLeast"/>
        <w:ind w:left="0" w:firstLine="0"/>
        <w:jc w:val="both"/>
        <w:rPr>
          <w:sz w:val="22"/>
          <w:szCs w:val="22"/>
        </w:rPr>
      </w:pPr>
      <w:r w:rsidRPr="00135C5E">
        <w:rPr>
          <w:bCs/>
          <w:iCs/>
          <w:sz w:val="22"/>
          <w:szCs w:val="22"/>
        </w:rPr>
        <w:t>Este Aditamento é regido, material e processualmente, pelas leis da República Federativa do Brasil.</w:t>
      </w:r>
    </w:p>
    <w:p w14:paraId="6F82A4F7" w14:textId="77777777" w:rsidR="00585BC3" w:rsidRPr="00135C5E" w:rsidRDefault="00585BC3" w:rsidP="00585BC3">
      <w:pPr>
        <w:pStyle w:val="PargrafodaLista"/>
        <w:spacing w:line="300" w:lineRule="atLeast"/>
        <w:ind w:left="0"/>
        <w:jc w:val="both"/>
        <w:rPr>
          <w:sz w:val="22"/>
          <w:szCs w:val="22"/>
        </w:rPr>
      </w:pPr>
    </w:p>
    <w:p w14:paraId="01FF9637" w14:textId="77777777" w:rsidR="00585BC3" w:rsidRDefault="00585BC3" w:rsidP="00585BC3">
      <w:pPr>
        <w:pStyle w:val="Corpodetexto2"/>
        <w:spacing w:line="300" w:lineRule="atLeast"/>
        <w:rPr>
          <w:rFonts w:ascii="Times New Roman" w:hAnsi="Times New Roman"/>
          <w:b w:val="0"/>
          <w:sz w:val="22"/>
          <w:lang w:val="pt-BR"/>
        </w:rPr>
      </w:pPr>
      <w:r w:rsidRPr="00D5142B">
        <w:rPr>
          <w:rFonts w:ascii="Times New Roman" w:hAnsi="Times New Roman"/>
          <w:b w:val="0"/>
          <w:sz w:val="22"/>
          <w:lang w:val="pt-BR"/>
        </w:rPr>
        <w:t xml:space="preserve">E, por estarem assim, justas e contratadas, as Partes assinam o presente Aditamento em </w:t>
      </w:r>
      <w:r w:rsidRPr="00135C5E">
        <w:rPr>
          <w:rFonts w:ascii="Times New Roman" w:hAnsi="Times New Roman"/>
          <w:b w:val="0"/>
          <w:sz w:val="22"/>
          <w:szCs w:val="22"/>
          <w:lang w:val="pt-BR"/>
        </w:rPr>
        <w:t>5</w:t>
      </w:r>
      <w:r w:rsidRPr="00D5142B">
        <w:rPr>
          <w:rFonts w:ascii="Times New Roman" w:hAnsi="Times New Roman"/>
          <w:b w:val="0"/>
          <w:sz w:val="22"/>
          <w:lang w:val="pt-BR"/>
        </w:rPr>
        <w:t xml:space="preserve"> (</w:t>
      </w:r>
      <w:r w:rsidRPr="00135C5E">
        <w:rPr>
          <w:rFonts w:ascii="Times New Roman" w:hAnsi="Times New Roman"/>
          <w:b w:val="0"/>
          <w:sz w:val="22"/>
          <w:szCs w:val="22"/>
          <w:lang w:val="pt-BR"/>
        </w:rPr>
        <w:t>cinco</w:t>
      </w:r>
      <w:r w:rsidRPr="00D5142B">
        <w:rPr>
          <w:rFonts w:ascii="Times New Roman" w:hAnsi="Times New Roman"/>
          <w:b w:val="0"/>
          <w:sz w:val="22"/>
          <w:lang w:val="pt-BR"/>
        </w:rPr>
        <w:t>) vias, de igual teor e forma, na presença de 2 (duas) testemunhas.</w:t>
      </w:r>
    </w:p>
    <w:p w14:paraId="473980B7" w14:textId="77777777" w:rsidR="00750EAD" w:rsidRDefault="00750EAD" w:rsidP="00585BC3">
      <w:pPr>
        <w:pStyle w:val="Corpodetexto2"/>
        <w:spacing w:line="300" w:lineRule="atLeast"/>
        <w:rPr>
          <w:rFonts w:ascii="Times New Roman" w:hAnsi="Times New Roman"/>
          <w:b w:val="0"/>
          <w:sz w:val="22"/>
          <w:lang w:val="pt-BR"/>
        </w:rPr>
      </w:pPr>
    </w:p>
    <w:p w14:paraId="040BD9F4" w14:textId="1E084DBC" w:rsidR="00750EAD" w:rsidRPr="00D5142B" w:rsidRDefault="00750EAD" w:rsidP="00A173ED">
      <w:pPr>
        <w:pStyle w:val="Corpodetexto2"/>
        <w:spacing w:line="300" w:lineRule="atLeast"/>
        <w:jc w:val="center"/>
        <w:rPr>
          <w:rFonts w:ascii="Times New Roman" w:hAnsi="Times New Roman"/>
          <w:b w:val="0"/>
          <w:sz w:val="22"/>
          <w:lang w:val="pt-BR"/>
        </w:rPr>
      </w:pPr>
      <w:r w:rsidRPr="00750EAD">
        <w:rPr>
          <w:rFonts w:ascii="Times New Roman" w:hAnsi="Times New Roman"/>
          <w:b w:val="0"/>
          <w:sz w:val="22"/>
          <w:lang w:val="pt-BR"/>
        </w:rPr>
        <w:t xml:space="preserve">São Paulo, </w:t>
      </w:r>
      <w:r w:rsidR="000E2CE9">
        <w:rPr>
          <w:rFonts w:ascii="Times New Roman" w:hAnsi="Times New Roman"/>
          <w:b w:val="0"/>
          <w:sz w:val="22"/>
          <w:lang w:val="pt-BR"/>
        </w:rPr>
        <w:t>[</w:t>
      </w:r>
      <w:r w:rsidR="000E2CE9" w:rsidRPr="00BE3565">
        <w:rPr>
          <w:rFonts w:ascii="Times New Roman" w:hAnsi="Times New Roman"/>
          <w:b w:val="0"/>
          <w:sz w:val="22"/>
          <w:highlight w:val="lightGray"/>
          <w:lang w:val="pt-BR"/>
        </w:rPr>
        <w:t>=</w:t>
      </w:r>
      <w:r w:rsidR="000E2CE9">
        <w:rPr>
          <w:rFonts w:ascii="Times New Roman" w:hAnsi="Times New Roman"/>
          <w:b w:val="0"/>
          <w:sz w:val="22"/>
          <w:lang w:val="pt-BR"/>
        </w:rPr>
        <w:t>]</w:t>
      </w:r>
      <w:r w:rsidR="000E2CE9" w:rsidRPr="00750EAD">
        <w:rPr>
          <w:rFonts w:ascii="Times New Roman" w:hAnsi="Times New Roman"/>
          <w:b w:val="0"/>
          <w:sz w:val="22"/>
          <w:lang w:val="pt-BR"/>
        </w:rPr>
        <w:t xml:space="preserve"> </w:t>
      </w:r>
      <w:r w:rsidRPr="00750EAD">
        <w:rPr>
          <w:rFonts w:ascii="Times New Roman" w:hAnsi="Times New Roman"/>
          <w:b w:val="0"/>
          <w:sz w:val="22"/>
          <w:lang w:val="pt-BR"/>
        </w:rPr>
        <w:t xml:space="preserve">de </w:t>
      </w:r>
      <w:r w:rsidR="000E2CE9">
        <w:rPr>
          <w:rFonts w:ascii="Times New Roman" w:hAnsi="Times New Roman"/>
          <w:b w:val="0"/>
          <w:sz w:val="22"/>
          <w:lang w:val="pt-BR"/>
        </w:rPr>
        <w:t>[</w:t>
      </w:r>
      <w:r w:rsidR="000E2CE9" w:rsidRPr="00BE3565">
        <w:rPr>
          <w:rFonts w:ascii="Times New Roman" w:hAnsi="Times New Roman"/>
          <w:b w:val="0"/>
          <w:sz w:val="22"/>
          <w:highlight w:val="lightGray"/>
          <w:lang w:val="pt-BR"/>
        </w:rPr>
        <w:t>=</w:t>
      </w:r>
      <w:r w:rsidR="000E2CE9">
        <w:rPr>
          <w:rFonts w:ascii="Times New Roman" w:hAnsi="Times New Roman"/>
          <w:b w:val="0"/>
          <w:sz w:val="22"/>
          <w:lang w:val="pt-BR"/>
        </w:rPr>
        <w:t xml:space="preserve">] </w:t>
      </w:r>
      <w:r w:rsidRPr="00750EAD">
        <w:rPr>
          <w:rFonts w:ascii="Times New Roman" w:hAnsi="Times New Roman"/>
          <w:b w:val="0"/>
          <w:sz w:val="22"/>
          <w:lang w:val="pt-BR"/>
        </w:rPr>
        <w:t xml:space="preserve">de </w:t>
      </w:r>
      <w:r w:rsidR="000E2CE9">
        <w:rPr>
          <w:rFonts w:ascii="Times New Roman" w:hAnsi="Times New Roman"/>
          <w:b w:val="0"/>
          <w:sz w:val="22"/>
          <w:lang w:val="pt-BR"/>
        </w:rPr>
        <w:t>2019</w:t>
      </w:r>
      <w:r w:rsidRPr="00750EAD">
        <w:rPr>
          <w:rFonts w:ascii="Times New Roman" w:hAnsi="Times New Roman"/>
          <w:b w:val="0"/>
          <w:sz w:val="22"/>
          <w:lang w:val="pt-BR"/>
        </w:rPr>
        <w:t>.</w:t>
      </w:r>
    </w:p>
    <w:p w14:paraId="13AADED7" w14:textId="77777777" w:rsidR="00750EAD" w:rsidRDefault="00750EAD" w:rsidP="007A169E">
      <w:pPr>
        <w:spacing w:line="288" w:lineRule="auto"/>
        <w:jc w:val="both"/>
        <w:rPr>
          <w:rFonts w:cs="Arial"/>
          <w:i/>
          <w:sz w:val="22"/>
        </w:rPr>
      </w:pPr>
    </w:p>
    <w:p w14:paraId="5FF740B2" w14:textId="77777777" w:rsidR="00750EAD" w:rsidRDefault="00750EAD" w:rsidP="00A173ED">
      <w:pPr>
        <w:spacing w:line="288" w:lineRule="auto"/>
        <w:jc w:val="center"/>
        <w:rPr>
          <w:i/>
          <w:sz w:val="22"/>
          <w:szCs w:val="22"/>
        </w:rPr>
      </w:pPr>
      <w:r w:rsidRPr="00135C5E">
        <w:rPr>
          <w:i/>
          <w:sz w:val="22"/>
          <w:szCs w:val="22"/>
        </w:rPr>
        <w:t xml:space="preserve">[O restante da página foi intencionalmente deixado em </w:t>
      </w:r>
      <w:proofErr w:type="gramStart"/>
      <w:r w:rsidRPr="00135C5E">
        <w:rPr>
          <w:i/>
          <w:sz w:val="22"/>
          <w:szCs w:val="22"/>
        </w:rPr>
        <w:t>branco.]</w:t>
      </w:r>
      <w:proofErr w:type="gramEnd"/>
    </w:p>
    <w:p w14:paraId="04BB0EC5" w14:textId="646502BB" w:rsidR="007A169E" w:rsidRPr="00135C5E" w:rsidRDefault="007A169E" w:rsidP="007A169E">
      <w:pPr>
        <w:spacing w:line="288" w:lineRule="auto"/>
        <w:jc w:val="both"/>
        <w:rPr>
          <w:bCs/>
          <w:i/>
          <w:sz w:val="22"/>
          <w:szCs w:val="22"/>
        </w:rPr>
      </w:pPr>
      <w:r w:rsidRPr="00135C5E">
        <w:rPr>
          <w:rFonts w:cs="Arial"/>
          <w:i/>
          <w:sz w:val="22"/>
        </w:rPr>
        <w:br w:type="page"/>
      </w:r>
      <w:r w:rsidRPr="00135C5E">
        <w:rPr>
          <w:bCs/>
          <w:i/>
          <w:sz w:val="22"/>
          <w:szCs w:val="22"/>
        </w:rPr>
        <w:lastRenderedPageBreak/>
        <w:t>Página de Assinaturas 1/4 do “</w:t>
      </w:r>
      <w:r w:rsidR="00387DD1">
        <w:rPr>
          <w:bCs/>
          <w:i/>
          <w:sz w:val="22"/>
          <w:szCs w:val="22"/>
        </w:rPr>
        <w:t xml:space="preserve">Segundo </w:t>
      </w:r>
      <w:r>
        <w:rPr>
          <w:bCs/>
          <w:i/>
          <w:sz w:val="22"/>
          <w:szCs w:val="22"/>
        </w:rPr>
        <w:t xml:space="preserve">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387DD1">
        <w:rPr>
          <w:bCs/>
          <w:i/>
          <w:sz w:val="22"/>
          <w:szCs w:val="22"/>
        </w:rPr>
        <w:t xml:space="preserve">[=] </w:t>
      </w:r>
      <w:r>
        <w:rPr>
          <w:bCs/>
          <w:i/>
          <w:sz w:val="22"/>
          <w:szCs w:val="22"/>
        </w:rPr>
        <w:t xml:space="preserve">de </w:t>
      </w:r>
      <w:r w:rsidR="00387DD1">
        <w:rPr>
          <w:bCs/>
          <w:i/>
          <w:sz w:val="22"/>
          <w:szCs w:val="22"/>
        </w:rPr>
        <w:t xml:space="preserve">[=] </w:t>
      </w:r>
      <w:r w:rsidRPr="00135C5E">
        <w:rPr>
          <w:bCs/>
          <w:i/>
          <w:sz w:val="22"/>
          <w:szCs w:val="22"/>
        </w:rPr>
        <w:t xml:space="preserve">de </w:t>
      </w:r>
      <w:r w:rsidR="00387DD1">
        <w:rPr>
          <w:bCs/>
          <w:i/>
          <w:sz w:val="22"/>
          <w:szCs w:val="22"/>
        </w:rPr>
        <w:t>2019</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w:t>
      </w:r>
      <w:proofErr w:type="spellStart"/>
      <w:r w:rsidRPr="00135C5E">
        <w:rPr>
          <w:bCs/>
          <w:i/>
          <w:sz w:val="22"/>
          <w:szCs w:val="22"/>
        </w:rPr>
        <w:t>Simplific</w:t>
      </w:r>
      <w:proofErr w:type="spellEnd"/>
      <w:r w:rsidRPr="00135C5E">
        <w:rPr>
          <w:bCs/>
          <w:i/>
          <w:sz w:val="22"/>
          <w:szCs w:val="22"/>
        </w:rPr>
        <w:t xml:space="preserve"> </w:t>
      </w:r>
      <w:proofErr w:type="spellStart"/>
      <w:r w:rsidRPr="00135C5E">
        <w:rPr>
          <w:bCs/>
          <w:i/>
          <w:sz w:val="22"/>
          <w:szCs w:val="22"/>
        </w:rPr>
        <w:t>Pavarini</w:t>
      </w:r>
      <w:proofErr w:type="spellEnd"/>
      <w:r w:rsidRPr="00135C5E">
        <w:rPr>
          <w:bCs/>
          <w:i/>
          <w:sz w:val="22"/>
          <w:szCs w:val="22"/>
        </w:rPr>
        <w:t xml:space="preserve"> Distribuidora de Títulos e Valores Mobiliários Ltda.</w:t>
      </w:r>
    </w:p>
    <w:p w14:paraId="1732557D" w14:textId="77777777" w:rsidR="007A169E" w:rsidRPr="00135C5E" w:rsidRDefault="007A169E" w:rsidP="007A169E">
      <w:pPr>
        <w:spacing w:line="288" w:lineRule="auto"/>
        <w:jc w:val="both"/>
        <w:rPr>
          <w:bCs/>
          <w:sz w:val="22"/>
          <w:szCs w:val="22"/>
        </w:rPr>
      </w:pPr>
    </w:p>
    <w:p w14:paraId="01065F8D" w14:textId="77777777" w:rsidR="007A169E" w:rsidRPr="00135C5E" w:rsidRDefault="007A169E" w:rsidP="007A169E">
      <w:pPr>
        <w:spacing w:line="288" w:lineRule="auto"/>
        <w:jc w:val="both"/>
        <w:rPr>
          <w:bCs/>
          <w:sz w:val="22"/>
          <w:szCs w:val="22"/>
        </w:rPr>
      </w:pPr>
    </w:p>
    <w:p w14:paraId="6C8C4E1B" w14:textId="77777777" w:rsidR="007A169E" w:rsidRPr="00D5142B" w:rsidRDefault="007A169E" w:rsidP="007A169E">
      <w:pPr>
        <w:tabs>
          <w:tab w:val="center" w:pos="4420"/>
          <w:tab w:val="left" w:pos="5459"/>
        </w:tabs>
        <w:spacing w:line="300" w:lineRule="exact"/>
        <w:jc w:val="center"/>
        <w:rPr>
          <w:b/>
          <w:sz w:val="22"/>
        </w:rPr>
      </w:pPr>
      <w:r w:rsidRPr="00D5142B">
        <w:rPr>
          <w:b/>
          <w:sz w:val="22"/>
        </w:rPr>
        <w:t>MD HOTÉIS S.A.</w:t>
      </w:r>
    </w:p>
    <w:p w14:paraId="5D9D5041" w14:textId="77777777" w:rsidR="007A169E" w:rsidRPr="00D5142B" w:rsidRDefault="007A169E" w:rsidP="007A169E">
      <w:pPr>
        <w:tabs>
          <w:tab w:val="center" w:pos="4420"/>
          <w:tab w:val="left" w:pos="5459"/>
        </w:tabs>
        <w:spacing w:line="300" w:lineRule="exact"/>
        <w:jc w:val="both"/>
        <w:rPr>
          <w:rStyle w:val="DeltaViewMoveDestination"/>
          <w:b/>
          <w:color w:val="000000"/>
          <w:sz w:val="22"/>
        </w:rPr>
      </w:pPr>
    </w:p>
    <w:p w14:paraId="771CA8F3" w14:textId="77777777" w:rsidR="007A169E" w:rsidRPr="00D5142B" w:rsidRDefault="007A169E" w:rsidP="007A169E">
      <w:pPr>
        <w:tabs>
          <w:tab w:val="center" w:pos="4420"/>
          <w:tab w:val="left" w:pos="5459"/>
        </w:tabs>
        <w:spacing w:line="300" w:lineRule="exact"/>
        <w:jc w:val="both"/>
        <w:rPr>
          <w:rStyle w:val="DeltaViewMoveDestination"/>
          <w:b/>
          <w:color w:val="000000"/>
          <w:sz w:val="22"/>
        </w:rPr>
      </w:pPr>
    </w:p>
    <w:tbl>
      <w:tblPr>
        <w:tblW w:w="0" w:type="auto"/>
        <w:jc w:val="center"/>
        <w:tblLook w:val="01E0" w:firstRow="1" w:lastRow="1" w:firstColumn="1" w:lastColumn="1" w:noHBand="0" w:noVBand="0"/>
      </w:tblPr>
      <w:tblGrid>
        <w:gridCol w:w="4489"/>
        <w:gridCol w:w="4489"/>
      </w:tblGrid>
      <w:tr w:rsidR="007A169E" w:rsidRPr="00135C5E" w14:paraId="32FCBE33" w14:textId="77777777" w:rsidTr="00B448AC">
        <w:trPr>
          <w:jc w:val="center"/>
        </w:trPr>
        <w:tc>
          <w:tcPr>
            <w:tcW w:w="4489" w:type="dxa"/>
          </w:tcPr>
          <w:p w14:paraId="218A5C3A"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5400F0EA" w14:textId="77777777" w:rsidR="007A169E" w:rsidRPr="00135C5E" w:rsidRDefault="007A169E" w:rsidP="00B448AC">
            <w:pPr>
              <w:spacing w:line="300" w:lineRule="exact"/>
              <w:jc w:val="both"/>
              <w:rPr>
                <w:bCs/>
                <w:sz w:val="22"/>
                <w:szCs w:val="22"/>
              </w:rPr>
            </w:pPr>
            <w:r w:rsidRPr="00135C5E">
              <w:rPr>
                <w:bCs/>
                <w:sz w:val="22"/>
                <w:szCs w:val="22"/>
              </w:rPr>
              <w:t>Nome:</w:t>
            </w:r>
          </w:p>
          <w:p w14:paraId="432724AA"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4FB65790"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214A05EF" w14:textId="77777777" w:rsidR="007A169E" w:rsidRPr="00135C5E" w:rsidRDefault="007A169E" w:rsidP="00B448AC">
            <w:pPr>
              <w:spacing w:line="300" w:lineRule="exact"/>
              <w:jc w:val="both"/>
              <w:rPr>
                <w:bCs/>
                <w:sz w:val="22"/>
                <w:szCs w:val="22"/>
              </w:rPr>
            </w:pPr>
            <w:r w:rsidRPr="00135C5E">
              <w:rPr>
                <w:bCs/>
                <w:sz w:val="22"/>
                <w:szCs w:val="22"/>
              </w:rPr>
              <w:t>Nome:</w:t>
            </w:r>
          </w:p>
          <w:p w14:paraId="2FD25467" w14:textId="77777777" w:rsidR="007A169E" w:rsidRPr="00135C5E" w:rsidRDefault="007A169E" w:rsidP="00B448AC">
            <w:pPr>
              <w:spacing w:line="300" w:lineRule="exact"/>
              <w:jc w:val="both"/>
              <w:rPr>
                <w:sz w:val="22"/>
                <w:szCs w:val="22"/>
              </w:rPr>
            </w:pPr>
            <w:r w:rsidRPr="00135C5E">
              <w:rPr>
                <w:bCs/>
                <w:sz w:val="22"/>
                <w:szCs w:val="22"/>
              </w:rPr>
              <w:t>Cargo:</w:t>
            </w:r>
          </w:p>
        </w:tc>
      </w:tr>
    </w:tbl>
    <w:p w14:paraId="251968A5" w14:textId="77777777" w:rsidR="007A169E" w:rsidRPr="00135C5E" w:rsidRDefault="007A169E" w:rsidP="007A169E">
      <w:pPr>
        <w:spacing w:line="320" w:lineRule="exact"/>
        <w:jc w:val="both"/>
        <w:rPr>
          <w:rStyle w:val="DeltaViewMoveDestination"/>
          <w:b/>
          <w:bCs/>
          <w:color w:val="000000"/>
          <w:sz w:val="22"/>
          <w:szCs w:val="22"/>
        </w:rPr>
      </w:pPr>
    </w:p>
    <w:p w14:paraId="5AD04BAB" w14:textId="314346FF" w:rsidR="007A169E" w:rsidRPr="00135C5E" w:rsidRDefault="007A169E" w:rsidP="007A169E">
      <w:pPr>
        <w:spacing w:line="320" w:lineRule="exact"/>
        <w:jc w:val="both"/>
        <w:rPr>
          <w:rStyle w:val="DeltaViewMoveDestination"/>
          <w:b/>
          <w:bCs/>
          <w:i/>
          <w:color w:val="000000"/>
          <w:sz w:val="22"/>
          <w:szCs w:val="22"/>
        </w:rPr>
      </w:pPr>
      <w:r w:rsidRPr="00135C5E">
        <w:rPr>
          <w:rStyle w:val="DeltaViewMoveDestination"/>
          <w:b/>
          <w:bCs/>
          <w:color w:val="000000"/>
          <w:sz w:val="22"/>
          <w:szCs w:val="22"/>
        </w:rPr>
        <w:br w:type="page"/>
      </w:r>
      <w:r w:rsidRPr="00135C5E">
        <w:rPr>
          <w:bCs/>
          <w:i/>
          <w:sz w:val="22"/>
          <w:szCs w:val="22"/>
        </w:rPr>
        <w:lastRenderedPageBreak/>
        <w:t>Página de Assinaturas 2/4 do “</w:t>
      </w:r>
      <w:r w:rsidR="00387DD1">
        <w:rPr>
          <w:bCs/>
          <w:i/>
          <w:sz w:val="22"/>
          <w:szCs w:val="22"/>
        </w:rPr>
        <w:t xml:space="preserve">Segundo </w:t>
      </w:r>
      <w:r>
        <w:rPr>
          <w:bCs/>
          <w:i/>
          <w:sz w:val="22"/>
          <w:szCs w:val="22"/>
        </w:rPr>
        <w:t xml:space="preserve">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387DD1">
        <w:rPr>
          <w:bCs/>
          <w:i/>
          <w:sz w:val="22"/>
          <w:szCs w:val="22"/>
        </w:rPr>
        <w:t xml:space="preserve">[=] </w:t>
      </w:r>
      <w:r>
        <w:rPr>
          <w:bCs/>
          <w:i/>
          <w:sz w:val="22"/>
          <w:szCs w:val="22"/>
        </w:rPr>
        <w:t xml:space="preserve">de </w:t>
      </w:r>
      <w:r w:rsidR="00387DD1">
        <w:rPr>
          <w:bCs/>
          <w:i/>
          <w:sz w:val="22"/>
          <w:szCs w:val="22"/>
        </w:rPr>
        <w:t xml:space="preserve">[=] </w:t>
      </w:r>
      <w:r w:rsidRPr="00135C5E">
        <w:rPr>
          <w:bCs/>
          <w:i/>
          <w:sz w:val="22"/>
          <w:szCs w:val="22"/>
        </w:rPr>
        <w:t xml:space="preserve">de </w:t>
      </w:r>
      <w:r w:rsidR="00387DD1">
        <w:rPr>
          <w:bCs/>
          <w:i/>
          <w:sz w:val="22"/>
          <w:szCs w:val="22"/>
        </w:rPr>
        <w:t>2019</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w:t>
      </w:r>
      <w:proofErr w:type="spellStart"/>
      <w:r w:rsidRPr="00135C5E">
        <w:rPr>
          <w:bCs/>
          <w:i/>
          <w:sz w:val="22"/>
          <w:szCs w:val="22"/>
        </w:rPr>
        <w:t>Simplific</w:t>
      </w:r>
      <w:proofErr w:type="spellEnd"/>
      <w:r w:rsidRPr="00135C5E">
        <w:rPr>
          <w:bCs/>
          <w:i/>
          <w:sz w:val="22"/>
          <w:szCs w:val="22"/>
        </w:rPr>
        <w:t xml:space="preserve"> </w:t>
      </w:r>
      <w:proofErr w:type="spellStart"/>
      <w:r w:rsidRPr="00135C5E">
        <w:rPr>
          <w:bCs/>
          <w:i/>
          <w:sz w:val="22"/>
          <w:szCs w:val="22"/>
        </w:rPr>
        <w:t>Pavarini</w:t>
      </w:r>
      <w:proofErr w:type="spellEnd"/>
      <w:r w:rsidRPr="00135C5E">
        <w:rPr>
          <w:bCs/>
          <w:i/>
          <w:sz w:val="22"/>
          <w:szCs w:val="22"/>
        </w:rPr>
        <w:t xml:space="preserve"> Distribuidora de Títulos e Valores Mobiliários Ltda.</w:t>
      </w:r>
    </w:p>
    <w:p w14:paraId="03F3D523" w14:textId="77777777" w:rsidR="007A169E" w:rsidRPr="00135C5E" w:rsidRDefault="007A169E" w:rsidP="007A169E">
      <w:pPr>
        <w:spacing w:line="320" w:lineRule="exact"/>
        <w:jc w:val="both"/>
        <w:rPr>
          <w:rStyle w:val="DeltaViewMoveDestination"/>
          <w:b/>
          <w:bCs/>
          <w:color w:val="000000"/>
          <w:sz w:val="22"/>
          <w:szCs w:val="22"/>
        </w:rPr>
      </w:pPr>
    </w:p>
    <w:p w14:paraId="3C44566A" w14:textId="77777777" w:rsidR="007A169E" w:rsidRPr="00135C5E" w:rsidRDefault="007A169E" w:rsidP="007A169E">
      <w:pPr>
        <w:spacing w:line="320" w:lineRule="exact"/>
        <w:jc w:val="both"/>
        <w:rPr>
          <w:rStyle w:val="DeltaViewMoveDestination"/>
          <w:b/>
          <w:bCs/>
          <w:color w:val="000000"/>
          <w:sz w:val="22"/>
          <w:szCs w:val="22"/>
        </w:rPr>
      </w:pPr>
    </w:p>
    <w:p w14:paraId="24B3EAEA" w14:textId="77777777" w:rsidR="007A169E" w:rsidRPr="00135C5E" w:rsidRDefault="007A169E" w:rsidP="007A169E">
      <w:pPr>
        <w:tabs>
          <w:tab w:val="center" w:pos="4420"/>
          <w:tab w:val="left" w:pos="5459"/>
        </w:tabs>
        <w:spacing w:line="300" w:lineRule="atLeast"/>
        <w:jc w:val="center"/>
        <w:rPr>
          <w:b/>
          <w:sz w:val="22"/>
          <w:szCs w:val="22"/>
        </w:rPr>
      </w:pPr>
      <w:r w:rsidRPr="00135C5E">
        <w:rPr>
          <w:b/>
          <w:sz w:val="22"/>
          <w:szCs w:val="22"/>
        </w:rPr>
        <w:t>SIMPLIFIC PAVARINI DISTRIBUIDORA DE TÍTULOS E VALORES MOBILIÁRIOS LTDA.</w:t>
      </w:r>
    </w:p>
    <w:p w14:paraId="2547D4A6" w14:textId="77777777" w:rsidR="007A169E" w:rsidRPr="00135C5E" w:rsidRDefault="007A169E" w:rsidP="007A169E">
      <w:pPr>
        <w:spacing w:line="300" w:lineRule="exact"/>
        <w:jc w:val="both"/>
        <w:rPr>
          <w:b/>
          <w:bCs/>
          <w:sz w:val="22"/>
          <w:szCs w:val="22"/>
        </w:rPr>
      </w:pPr>
    </w:p>
    <w:p w14:paraId="4FB59C47" w14:textId="77777777" w:rsidR="007A169E" w:rsidRPr="00135C5E" w:rsidRDefault="007A169E" w:rsidP="007A169E">
      <w:pPr>
        <w:spacing w:line="300" w:lineRule="exact"/>
        <w:jc w:val="both"/>
        <w:rPr>
          <w:b/>
          <w:bCs/>
          <w:sz w:val="22"/>
          <w:szCs w:val="22"/>
        </w:rPr>
      </w:pPr>
    </w:p>
    <w:p w14:paraId="05391D93" w14:textId="77777777" w:rsidR="007A169E" w:rsidRPr="00135C5E" w:rsidRDefault="007A169E" w:rsidP="007A169E">
      <w:pPr>
        <w:spacing w:line="300" w:lineRule="exact"/>
        <w:jc w:val="both"/>
        <w:rPr>
          <w:b/>
          <w:bCs/>
          <w:sz w:val="22"/>
          <w:szCs w:val="22"/>
        </w:rPr>
      </w:pPr>
    </w:p>
    <w:tbl>
      <w:tblPr>
        <w:tblW w:w="0" w:type="auto"/>
        <w:jc w:val="center"/>
        <w:tblLook w:val="01E0" w:firstRow="1" w:lastRow="1" w:firstColumn="1" w:lastColumn="1" w:noHBand="0" w:noVBand="0"/>
      </w:tblPr>
      <w:tblGrid>
        <w:gridCol w:w="4489"/>
        <w:gridCol w:w="4489"/>
      </w:tblGrid>
      <w:tr w:rsidR="007A169E" w:rsidRPr="00135C5E" w14:paraId="26581B46" w14:textId="77777777" w:rsidTr="00B448AC">
        <w:trPr>
          <w:jc w:val="center"/>
        </w:trPr>
        <w:tc>
          <w:tcPr>
            <w:tcW w:w="4489" w:type="dxa"/>
          </w:tcPr>
          <w:p w14:paraId="7B303257"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03083EAD" w14:textId="77777777" w:rsidR="007A169E" w:rsidRPr="00135C5E" w:rsidRDefault="007A169E" w:rsidP="00B448AC">
            <w:pPr>
              <w:spacing w:line="300" w:lineRule="exact"/>
              <w:jc w:val="both"/>
              <w:rPr>
                <w:bCs/>
                <w:sz w:val="22"/>
                <w:szCs w:val="22"/>
              </w:rPr>
            </w:pPr>
            <w:r w:rsidRPr="00135C5E">
              <w:rPr>
                <w:bCs/>
                <w:sz w:val="22"/>
                <w:szCs w:val="22"/>
              </w:rPr>
              <w:t>Nome:</w:t>
            </w:r>
          </w:p>
          <w:p w14:paraId="6E592B1E"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6DD8078C"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13A67B20" w14:textId="77777777" w:rsidR="007A169E" w:rsidRPr="00135C5E" w:rsidRDefault="007A169E" w:rsidP="00B448AC">
            <w:pPr>
              <w:spacing w:line="300" w:lineRule="exact"/>
              <w:jc w:val="both"/>
              <w:rPr>
                <w:bCs/>
                <w:sz w:val="22"/>
                <w:szCs w:val="22"/>
              </w:rPr>
            </w:pPr>
            <w:r w:rsidRPr="00135C5E">
              <w:rPr>
                <w:bCs/>
                <w:sz w:val="22"/>
                <w:szCs w:val="22"/>
              </w:rPr>
              <w:t>Nome:</w:t>
            </w:r>
          </w:p>
          <w:p w14:paraId="74CE3870" w14:textId="77777777" w:rsidR="007A169E" w:rsidRPr="00135C5E" w:rsidRDefault="007A169E" w:rsidP="00B448AC">
            <w:pPr>
              <w:spacing w:line="300" w:lineRule="exact"/>
              <w:jc w:val="both"/>
              <w:rPr>
                <w:sz w:val="22"/>
                <w:szCs w:val="22"/>
              </w:rPr>
            </w:pPr>
            <w:r w:rsidRPr="00135C5E">
              <w:rPr>
                <w:bCs/>
                <w:sz w:val="22"/>
                <w:szCs w:val="22"/>
              </w:rPr>
              <w:t>Cargo:</w:t>
            </w:r>
          </w:p>
        </w:tc>
      </w:tr>
    </w:tbl>
    <w:p w14:paraId="1D1B0634" w14:textId="77777777" w:rsidR="007A169E" w:rsidRPr="00135C5E" w:rsidRDefault="007A169E" w:rsidP="007A169E">
      <w:pPr>
        <w:spacing w:line="320" w:lineRule="exact"/>
        <w:jc w:val="both"/>
        <w:rPr>
          <w:b/>
          <w:sz w:val="22"/>
          <w:szCs w:val="22"/>
        </w:rPr>
      </w:pPr>
    </w:p>
    <w:p w14:paraId="30C9AE17" w14:textId="77777777" w:rsidR="007A169E" w:rsidRPr="00135C5E" w:rsidRDefault="007A169E" w:rsidP="007A169E">
      <w:pPr>
        <w:spacing w:line="320" w:lineRule="exact"/>
        <w:jc w:val="both"/>
        <w:rPr>
          <w:b/>
          <w:sz w:val="22"/>
          <w:szCs w:val="22"/>
        </w:rPr>
      </w:pPr>
    </w:p>
    <w:p w14:paraId="442880D9" w14:textId="7594B31F" w:rsidR="007A169E" w:rsidRPr="00135C5E" w:rsidRDefault="007A169E" w:rsidP="007A169E">
      <w:pPr>
        <w:tabs>
          <w:tab w:val="center" w:pos="4420"/>
          <w:tab w:val="left" w:pos="5459"/>
        </w:tabs>
        <w:spacing w:line="300" w:lineRule="exact"/>
        <w:jc w:val="both"/>
        <w:rPr>
          <w:bCs/>
          <w:i/>
          <w:sz w:val="22"/>
          <w:szCs w:val="22"/>
        </w:rPr>
      </w:pPr>
      <w:r w:rsidRPr="00135C5E">
        <w:rPr>
          <w:b/>
          <w:sz w:val="22"/>
          <w:szCs w:val="22"/>
        </w:rPr>
        <w:br w:type="page"/>
      </w:r>
      <w:r w:rsidRPr="00135C5E">
        <w:rPr>
          <w:bCs/>
          <w:i/>
          <w:sz w:val="22"/>
          <w:szCs w:val="22"/>
        </w:rPr>
        <w:lastRenderedPageBreak/>
        <w:t>Página de Assinaturas 3/4 do “</w:t>
      </w:r>
      <w:r w:rsidR="00387DD1">
        <w:rPr>
          <w:bCs/>
          <w:i/>
          <w:sz w:val="22"/>
          <w:szCs w:val="22"/>
        </w:rPr>
        <w:t xml:space="preserve">Segundo </w:t>
      </w:r>
      <w:r>
        <w:rPr>
          <w:bCs/>
          <w:i/>
          <w:sz w:val="22"/>
          <w:szCs w:val="22"/>
        </w:rPr>
        <w:t xml:space="preserve">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387DD1">
        <w:rPr>
          <w:bCs/>
          <w:i/>
          <w:sz w:val="22"/>
          <w:szCs w:val="22"/>
        </w:rPr>
        <w:t xml:space="preserve">[=] </w:t>
      </w:r>
      <w:r>
        <w:rPr>
          <w:bCs/>
          <w:i/>
          <w:sz w:val="22"/>
          <w:szCs w:val="22"/>
        </w:rPr>
        <w:t xml:space="preserve">de </w:t>
      </w:r>
      <w:r w:rsidR="00387DD1">
        <w:rPr>
          <w:bCs/>
          <w:i/>
          <w:sz w:val="22"/>
          <w:szCs w:val="22"/>
        </w:rPr>
        <w:t xml:space="preserve">[=] </w:t>
      </w:r>
      <w:r w:rsidRPr="00135C5E">
        <w:rPr>
          <w:bCs/>
          <w:i/>
          <w:sz w:val="22"/>
          <w:szCs w:val="22"/>
        </w:rPr>
        <w:t xml:space="preserve">de </w:t>
      </w:r>
      <w:r w:rsidR="00387DD1">
        <w:rPr>
          <w:bCs/>
          <w:i/>
          <w:sz w:val="22"/>
          <w:szCs w:val="22"/>
        </w:rPr>
        <w:t>2019</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w:t>
      </w:r>
      <w:proofErr w:type="spellStart"/>
      <w:r w:rsidRPr="00135C5E">
        <w:rPr>
          <w:bCs/>
          <w:i/>
          <w:sz w:val="22"/>
          <w:szCs w:val="22"/>
        </w:rPr>
        <w:t>Simplific</w:t>
      </w:r>
      <w:proofErr w:type="spellEnd"/>
      <w:r w:rsidRPr="00135C5E">
        <w:rPr>
          <w:bCs/>
          <w:i/>
          <w:sz w:val="22"/>
          <w:szCs w:val="22"/>
        </w:rPr>
        <w:t xml:space="preserve"> </w:t>
      </w:r>
      <w:proofErr w:type="spellStart"/>
      <w:r w:rsidRPr="00135C5E">
        <w:rPr>
          <w:bCs/>
          <w:i/>
          <w:sz w:val="22"/>
          <w:szCs w:val="22"/>
        </w:rPr>
        <w:t>Pavarini</w:t>
      </w:r>
      <w:proofErr w:type="spellEnd"/>
      <w:r w:rsidRPr="00135C5E">
        <w:rPr>
          <w:bCs/>
          <w:i/>
          <w:sz w:val="22"/>
          <w:szCs w:val="22"/>
        </w:rPr>
        <w:t xml:space="preserve"> Distribuidora de Títulos e Valores Mobiliários Ltda.</w:t>
      </w:r>
    </w:p>
    <w:p w14:paraId="60E3CC29" w14:textId="77777777" w:rsidR="007A169E" w:rsidRPr="00135C5E" w:rsidRDefault="007A169E" w:rsidP="007A169E">
      <w:pPr>
        <w:spacing w:line="300" w:lineRule="exact"/>
        <w:jc w:val="both"/>
        <w:rPr>
          <w:i/>
          <w:iCs/>
          <w:sz w:val="22"/>
          <w:szCs w:val="22"/>
        </w:rPr>
      </w:pPr>
    </w:p>
    <w:p w14:paraId="1E1C3E1A" w14:textId="77777777" w:rsidR="007A169E" w:rsidRPr="00135C5E" w:rsidRDefault="007A169E" w:rsidP="007A169E">
      <w:pPr>
        <w:spacing w:line="300" w:lineRule="exact"/>
        <w:jc w:val="both"/>
        <w:rPr>
          <w:i/>
          <w:iCs/>
          <w:sz w:val="22"/>
          <w:szCs w:val="22"/>
        </w:rPr>
      </w:pPr>
    </w:p>
    <w:p w14:paraId="3C8732ED" w14:textId="77777777" w:rsidR="007A169E" w:rsidRPr="00135C5E" w:rsidRDefault="007A169E" w:rsidP="007A169E">
      <w:pPr>
        <w:spacing w:line="300" w:lineRule="exact"/>
        <w:jc w:val="both"/>
        <w:rPr>
          <w:i/>
          <w:iCs/>
          <w:sz w:val="22"/>
          <w:szCs w:val="22"/>
        </w:rPr>
      </w:pPr>
    </w:p>
    <w:p w14:paraId="29B992E1" w14:textId="77777777" w:rsidR="007A169E" w:rsidRPr="00135C5E" w:rsidRDefault="007A169E" w:rsidP="007A169E">
      <w:pPr>
        <w:tabs>
          <w:tab w:val="center" w:pos="4420"/>
          <w:tab w:val="left" w:pos="5459"/>
        </w:tabs>
        <w:spacing w:line="300" w:lineRule="atLeast"/>
        <w:jc w:val="center"/>
        <w:rPr>
          <w:b/>
          <w:sz w:val="22"/>
          <w:szCs w:val="22"/>
        </w:rPr>
      </w:pPr>
      <w:r w:rsidRPr="00135C5E">
        <w:rPr>
          <w:b/>
          <w:sz w:val="22"/>
          <w:szCs w:val="22"/>
        </w:rPr>
        <w:t>MOURA DUBEUX ENGENHARIA S.A.</w:t>
      </w:r>
    </w:p>
    <w:p w14:paraId="4F4480FA" w14:textId="77777777" w:rsidR="007A169E" w:rsidRPr="00135C5E" w:rsidRDefault="007A169E" w:rsidP="007A169E">
      <w:pPr>
        <w:spacing w:line="300" w:lineRule="exact"/>
        <w:jc w:val="both"/>
        <w:rPr>
          <w:b/>
          <w:sz w:val="22"/>
          <w:szCs w:val="22"/>
        </w:rPr>
      </w:pPr>
    </w:p>
    <w:p w14:paraId="1214DC5A" w14:textId="77777777" w:rsidR="007A169E" w:rsidRPr="00135C5E" w:rsidRDefault="007A169E" w:rsidP="007A169E">
      <w:pPr>
        <w:spacing w:line="300" w:lineRule="exact"/>
        <w:jc w:val="both"/>
        <w:rPr>
          <w:b/>
          <w:sz w:val="22"/>
          <w:szCs w:val="22"/>
        </w:rPr>
      </w:pPr>
    </w:p>
    <w:tbl>
      <w:tblPr>
        <w:tblW w:w="0" w:type="auto"/>
        <w:jc w:val="center"/>
        <w:tblLook w:val="01E0" w:firstRow="1" w:lastRow="1" w:firstColumn="1" w:lastColumn="1" w:noHBand="0" w:noVBand="0"/>
      </w:tblPr>
      <w:tblGrid>
        <w:gridCol w:w="4489"/>
        <w:gridCol w:w="4489"/>
      </w:tblGrid>
      <w:tr w:rsidR="007A169E" w:rsidRPr="00135C5E" w14:paraId="6516D245" w14:textId="77777777" w:rsidTr="00B448AC">
        <w:trPr>
          <w:jc w:val="center"/>
        </w:trPr>
        <w:tc>
          <w:tcPr>
            <w:tcW w:w="4489" w:type="dxa"/>
          </w:tcPr>
          <w:p w14:paraId="455620E4"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1438AD83" w14:textId="77777777" w:rsidR="007A169E" w:rsidRPr="00135C5E" w:rsidRDefault="007A169E" w:rsidP="00B448AC">
            <w:pPr>
              <w:spacing w:line="300" w:lineRule="exact"/>
              <w:jc w:val="both"/>
              <w:rPr>
                <w:bCs/>
                <w:sz w:val="22"/>
                <w:szCs w:val="22"/>
              </w:rPr>
            </w:pPr>
            <w:r w:rsidRPr="00135C5E">
              <w:rPr>
                <w:bCs/>
                <w:sz w:val="22"/>
                <w:szCs w:val="22"/>
              </w:rPr>
              <w:t>Nome:</w:t>
            </w:r>
          </w:p>
          <w:p w14:paraId="5D653688" w14:textId="77777777" w:rsidR="007A169E" w:rsidRPr="00135C5E" w:rsidRDefault="007A169E" w:rsidP="00B448AC">
            <w:pPr>
              <w:spacing w:line="300" w:lineRule="exact"/>
              <w:jc w:val="both"/>
              <w:rPr>
                <w:sz w:val="22"/>
                <w:szCs w:val="22"/>
              </w:rPr>
            </w:pPr>
            <w:r w:rsidRPr="00135C5E">
              <w:rPr>
                <w:bCs/>
                <w:sz w:val="22"/>
                <w:szCs w:val="22"/>
              </w:rPr>
              <w:t>Cargo:</w:t>
            </w:r>
          </w:p>
        </w:tc>
        <w:tc>
          <w:tcPr>
            <w:tcW w:w="4489" w:type="dxa"/>
          </w:tcPr>
          <w:p w14:paraId="0EE9E53D" w14:textId="77777777" w:rsidR="007A169E" w:rsidRPr="00135C5E" w:rsidRDefault="007A169E" w:rsidP="00B448AC">
            <w:pPr>
              <w:spacing w:line="300" w:lineRule="exact"/>
              <w:jc w:val="both"/>
              <w:rPr>
                <w:bCs/>
                <w:sz w:val="22"/>
                <w:szCs w:val="22"/>
              </w:rPr>
            </w:pPr>
            <w:r w:rsidRPr="00135C5E">
              <w:rPr>
                <w:bCs/>
                <w:sz w:val="22"/>
                <w:szCs w:val="22"/>
              </w:rPr>
              <w:t>__________________________________</w:t>
            </w:r>
          </w:p>
          <w:p w14:paraId="3E0C02DE" w14:textId="77777777" w:rsidR="007A169E" w:rsidRPr="00135C5E" w:rsidRDefault="007A169E" w:rsidP="00B448AC">
            <w:pPr>
              <w:spacing w:line="300" w:lineRule="exact"/>
              <w:jc w:val="both"/>
              <w:rPr>
                <w:bCs/>
                <w:sz w:val="22"/>
                <w:szCs w:val="22"/>
              </w:rPr>
            </w:pPr>
            <w:r w:rsidRPr="00135C5E">
              <w:rPr>
                <w:bCs/>
                <w:sz w:val="22"/>
                <w:szCs w:val="22"/>
              </w:rPr>
              <w:t>Nome:</w:t>
            </w:r>
          </w:p>
          <w:p w14:paraId="6DD6D0D8" w14:textId="77777777" w:rsidR="007A169E" w:rsidRPr="00135C5E" w:rsidRDefault="007A169E" w:rsidP="00B448AC">
            <w:pPr>
              <w:spacing w:line="300" w:lineRule="exact"/>
              <w:jc w:val="both"/>
              <w:rPr>
                <w:sz w:val="22"/>
                <w:szCs w:val="22"/>
              </w:rPr>
            </w:pPr>
            <w:r w:rsidRPr="00135C5E">
              <w:rPr>
                <w:bCs/>
                <w:sz w:val="22"/>
                <w:szCs w:val="22"/>
              </w:rPr>
              <w:t>Cargo:</w:t>
            </w:r>
          </w:p>
        </w:tc>
      </w:tr>
    </w:tbl>
    <w:p w14:paraId="378D9F2C" w14:textId="77777777" w:rsidR="007A169E" w:rsidRPr="00135C5E" w:rsidRDefault="007A169E" w:rsidP="007A169E">
      <w:pPr>
        <w:spacing w:line="320" w:lineRule="exact"/>
        <w:jc w:val="both"/>
        <w:rPr>
          <w:sz w:val="22"/>
          <w:szCs w:val="22"/>
          <w:u w:val="single"/>
        </w:rPr>
      </w:pPr>
    </w:p>
    <w:p w14:paraId="4F20295C" w14:textId="61437AF0" w:rsidR="007A169E" w:rsidRPr="00135C5E" w:rsidRDefault="007A169E" w:rsidP="007A169E">
      <w:pPr>
        <w:tabs>
          <w:tab w:val="center" w:pos="4420"/>
          <w:tab w:val="left" w:pos="5459"/>
        </w:tabs>
        <w:spacing w:line="300" w:lineRule="exact"/>
        <w:jc w:val="both"/>
        <w:rPr>
          <w:bCs/>
          <w:i/>
          <w:sz w:val="22"/>
          <w:szCs w:val="22"/>
        </w:rPr>
      </w:pPr>
      <w:r w:rsidRPr="00135C5E">
        <w:rPr>
          <w:sz w:val="22"/>
          <w:szCs w:val="22"/>
          <w:u w:val="single"/>
        </w:rPr>
        <w:br w:type="page"/>
      </w:r>
      <w:r w:rsidRPr="00135C5E">
        <w:rPr>
          <w:bCs/>
          <w:i/>
          <w:sz w:val="22"/>
          <w:szCs w:val="22"/>
        </w:rPr>
        <w:lastRenderedPageBreak/>
        <w:t>Página de Assinaturas 4/4 do “</w:t>
      </w:r>
      <w:r w:rsidR="00387DD1">
        <w:rPr>
          <w:bCs/>
          <w:i/>
          <w:sz w:val="22"/>
          <w:szCs w:val="22"/>
        </w:rPr>
        <w:t xml:space="preserve">Segundo </w:t>
      </w:r>
      <w:r>
        <w:rPr>
          <w:bCs/>
          <w:i/>
          <w:sz w:val="22"/>
          <w:szCs w:val="22"/>
        </w:rPr>
        <w:t xml:space="preserve">Aditamento ao </w:t>
      </w:r>
      <w:r w:rsidRPr="00135C5E">
        <w:rPr>
          <w:bCs/>
          <w:i/>
          <w:sz w:val="22"/>
          <w:szCs w:val="22"/>
        </w:rPr>
        <w:t xml:space="preserve">Instrumento Particular de Cessão Fiduciária de Direitos Creditórios em Garantia e Outras Avenças </w:t>
      </w:r>
      <w:r w:rsidRPr="00135C5E">
        <w:rPr>
          <w:i/>
          <w:color w:val="000000"/>
          <w:sz w:val="22"/>
          <w:szCs w:val="22"/>
        </w:rPr>
        <w:t>no Âmbito da</w:t>
      </w:r>
      <w:r w:rsidRPr="00135C5E">
        <w:rPr>
          <w:color w:val="000000"/>
          <w:sz w:val="22"/>
          <w:szCs w:val="22"/>
        </w:rPr>
        <w:t xml:space="preserve"> </w:t>
      </w:r>
      <w:r w:rsidRPr="00135C5E">
        <w:rPr>
          <w:i/>
          <w:color w:val="000000"/>
          <w:sz w:val="22"/>
          <w:szCs w:val="22"/>
        </w:rPr>
        <w:t>4ª (Quarta)</w:t>
      </w:r>
      <w:r w:rsidRPr="00135C5E">
        <w:rPr>
          <w:color w:val="000000"/>
          <w:sz w:val="22"/>
          <w:szCs w:val="22"/>
        </w:rPr>
        <w:t xml:space="preserve"> </w:t>
      </w:r>
      <w:r w:rsidRPr="00135C5E">
        <w:rPr>
          <w:i/>
          <w:color w:val="000000"/>
          <w:sz w:val="22"/>
          <w:szCs w:val="22"/>
        </w:rPr>
        <w:t>Emissão de Debêntures Simples</w:t>
      </w:r>
      <w:r w:rsidRPr="00135C5E">
        <w:rPr>
          <w:color w:val="000000"/>
          <w:sz w:val="22"/>
          <w:szCs w:val="22"/>
        </w:rPr>
        <w:t xml:space="preserve">, </w:t>
      </w:r>
      <w:r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bCs/>
          <w:i/>
          <w:sz w:val="22"/>
          <w:szCs w:val="22"/>
        </w:rPr>
        <w:t xml:space="preserve">", celebrado em </w:t>
      </w:r>
      <w:r w:rsidR="00387DD1">
        <w:rPr>
          <w:bCs/>
          <w:i/>
          <w:sz w:val="22"/>
          <w:szCs w:val="22"/>
        </w:rPr>
        <w:t xml:space="preserve">[=] </w:t>
      </w:r>
      <w:r>
        <w:rPr>
          <w:bCs/>
          <w:i/>
          <w:sz w:val="22"/>
          <w:szCs w:val="22"/>
        </w:rPr>
        <w:t xml:space="preserve">de </w:t>
      </w:r>
      <w:r w:rsidR="00387DD1">
        <w:rPr>
          <w:bCs/>
          <w:i/>
          <w:sz w:val="22"/>
          <w:szCs w:val="22"/>
        </w:rPr>
        <w:t xml:space="preserve">[=] </w:t>
      </w:r>
      <w:r w:rsidRPr="00135C5E">
        <w:rPr>
          <w:bCs/>
          <w:i/>
          <w:sz w:val="22"/>
          <w:szCs w:val="22"/>
        </w:rPr>
        <w:t xml:space="preserve">de </w:t>
      </w:r>
      <w:r w:rsidR="00387DD1">
        <w:rPr>
          <w:bCs/>
          <w:i/>
          <w:sz w:val="22"/>
          <w:szCs w:val="22"/>
        </w:rPr>
        <w:t>[=]</w:t>
      </w:r>
      <w:r w:rsidRPr="00135C5E">
        <w:rPr>
          <w:bCs/>
          <w:i/>
          <w:sz w:val="22"/>
          <w:szCs w:val="22"/>
        </w:rPr>
        <w:t xml:space="preserve">, entre a MD </w:t>
      </w:r>
      <w:r>
        <w:rPr>
          <w:bCs/>
          <w:i/>
          <w:sz w:val="22"/>
          <w:szCs w:val="22"/>
        </w:rPr>
        <w:t>Hotéis</w:t>
      </w:r>
      <w:r w:rsidRPr="00135C5E">
        <w:rPr>
          <w:bCs/>
          <w:i/>
          <w:sz w:val="22"/>
          <w:szCs w:val="22"/>
        </w:rPr>
        <w:t xml:space="preserve"> S.A., a Moura Dubeux Engenharia S.A. e a </w:t>
      </w:r>
      <w:proofErr w:type="spellStart"/>
      <w:r w:rsidRPr="00135C5E">
        <w:rPr>
          <w:bCs/>
          <w:i/>
          <w:sz w:val="22"/>
          <w:szCs w:val="22"/>
        </w:rPr>
        <w:t>Simplific</w:t>
      </w:r>
      <w:proofErr w:type="spellEnd"/>
      <w:r w:rsidRPr="00135C5E">
        <w:rPr>
          <w:bCs/>
          <w:i/>
          <w:sz w:val="22"/>
          <w:szCs w:val="22"/>
        </w:rPr>
        <w:t xml:space="preserve"> </w:t>
      </w:r>
      <w:proofErr w:type="spellStart"/>
      <w:r w:rsidRPr="00135C5E">
        <w:rPr>
          <w:bCs/>
          <w:i/>
          <w:sz w:val="22"/>
          <w:szCs w:val="22"/>
        </w:rPr>
        <w:t>Pavarini</w:t>
      </w:r>
      <w:proofErr w:type="spellEnd"/>
      <w:r w:rsidRPr="00135C5E">
        <w:rPr>
          <w:bCs/>
          <w:i/>
          <w:sz w:val="22"/>
          <w:szCs w:val="22"/>
        </w:rPr>
        <w:t xml:space="preserve"> Distribuidora de Títulos e Valores Mobiliários Ltda.</w:t>
      </w:r>
    </w:p>
    <w:p w14:paraId="1FDF881D" w14:textId="77777777" w:rsidR="007A169E" w:rsidRPr="00135C5E" w:rsidRDefault="007A169E" w:rsidP="007A169E">
      <w:pPr>
        <w:spacing w:line="300" w:lineRule="exact"/>
        <w:jc w:val="both"/>
        <w:rPr>
          <w:b/>
          <w:bCs/>
          <w:sz w:val="22"/>
          <w:szCs w:val="22"/>
        </w:rPr>
      </w:pPr>
    </w:p>
    <w:p w14:paraId="5D758445" w14:textId="77777777" w:rsidR="007A169E" w:rsidRPr="00135C5E" w:rsidRDefault="007A169E" w:rsidP="007A169E">
      <w:pPr>
        <w:spacing w:line="300" w:lineRule="exact"/>
        <w:jc w:val="both"/>
        <w:rPr>
          <w:b/>
          <w:bCs/>
          <w:sz w:val="22"/>
          <w:szCs w:val="22"/>
        </w:rPr>
      </w:pPr>
    </w:p>
    <w:p w14:paraId="00602CB4" w14:textId="77777777" w:rsidR="007A169E" w:rsidRPr="00135C5E" w:rsidRDefault="007A169E" w:rsidP="007A169E">
      <w:pPr>
        <w:spacing w:line="300" w:lineRule="exact"/>
        <w:jc w:val="both"/>
        <w:rPr>
          <w:b/>
          <w:bCs/>
          <w:sz w:val="22"/>
          <w:szCs w:val="22"/>
        </w:rPr>
      </w:pPr>
    </w:p>
    <w:p w14:paraId="049F9C82" w14:textId="77777777" w:rsidR="007A169E" w:rsidRPr="00135C5E" w:rsidRDefault="007A169E" w:rsidP="007A169E">
      <w:pPr>
        <w:spacing w:line="300" w:lineRule="exact"/>
        <w:jc w:val="both"/>
        <w:rPr>
          <w:sz w:val="22"/>
          <w:szCs w:val="22"/>
        </w:rPr>
      </w:pPr>
      <w:r w:rsidRPr="00135C5E">
        <w:rPr>
          <w:sz w:val="22"/>
          <w:szCs w:val="22"/>
          <w:u w:val="single"/>
        </w:rPr>
        <w:t>Testemunhas</w:t>
      </w:r>
      <w:r w:rsidRPr="00135C5E">
        <w:rPr>
          <w:sz w:val="22"/>
          <w:szCs w:val="22"/>
        </w:rPr>
        <w:t>:</w:t>
      </w:r>
    </w:p>
    <w:p w14:paraId="7A43D3A8" w14:textId="77777777" w:rsidR="007A169E" w:rsidRPr="00135C5E" w:rsidRDefault="007A169E" w:rsidP="007A169E">
      <w:pPr>
        <w:spacing w:line="300" w:lineRule="exact"/>
        <w:jc w:val="both"/>
        <w:rPr>
          <w:sz w:val="22"/>
          <w:szCs w:val="22"/>
        </w:rPr>
      </w:pPr>
    </w:p>
    <w:p w14:paraId="171BD798" w14:textId="77777777" w:rsidR="007A169E" w:rsidRPr="00135C5E" w:rsidRDefault="007A169E" w:rsidP="007A169E">
      <w:pPr>
        <w:spacing w:line="300" w:lineRule="exact"/>
        <w:jc w:val="both"/>
        <w:rPr>
          <w:sz w:val="22"/>
          <w:szCs w:val="22"/>
        </w:rPr>
      </w:pPr>
    </w:p>
    <w:p w14:paraId="222AA3C8" w14:textId="77777777" w:rsidR="007A169E" w:rsidRPr="00135C5E" w:rsidRDefault="007A169E" w:rsidP="007A169E">
      <w:pPr>
        <w:spacing w:line="300" w:lineRule="exact"/>
        <w:jc w:val="both"/>
        <w:rPr>
          <w:sz w:val="22"/>
          <w:szCs w:val="22"/>
        </w:rPr>
      </w:pPr>
    </w:p>
    <w:p w14:paraId="58DA0705" w14:textId="77777777" w:rsidR="007A169E" w:rsidRPr="00135C5E" w:rsidRDefault="007A169E" w:rsidP="007A169E">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7A169E" w:rsidRPr="00135C5E" w14:paraId="57FC1D56" w14:textId="77777777" w:rsidTr="00B448AC">
        <w:tc>
          <w:tcPr>
            <w:tcW w:w="4151" w:type="dxa"/>
            <w:tcBorders>
              <w:top w:val="single" w:sz="4" w:space="0" w:color="000000"/>
              <w:left w:val="nil"/>
              <w:bottom w:val="nil"/>
              <w:right w:val="nil"/>
            </w:tcBorders>
          </w:tcPr>
          <w:p w14:paraId="3F4C4314" w14:textId="77777777" w:rsidR="007A169E" w:rsidRPr="00135C5E" w:rsidRDefault="007A169E" w:rsidP="00B448AC">
            <w:pPr>
              <w:spacing w:line="300" w:lineRule="exact"/>
              <w:jc w:val="both"/>
              <w:rPr>
                <w:sz w:val="22"/>
                <w:szCs w:val="22"/>
              </w:rPr>
            </w:pPr>
            <w:r w:rsidRPr="00135C5E">
              <w:rPr>
                <w:sz w:val="22"/>
                <w:szCs w:val="22"/>
              </w:rPr>
              <w:t>Nome:</w:t>
            </w:r>
          </w:p>
          <w:p w14:paraId="6BB61E32" w14:textId="77777777" w:rsidR="007A169E" w:rsidRPr="00135C5E" w:rsidRDefault="007A169E" w:rsidP="00B448AC">
            <w:pPr>
              <w:spacing w:line="300" w:lineRule="exact"/>
              <w:jc w:val="both"/>
              <w:rPr>
                <w:sz w:val="22"/>
                <w:szCs w:val="22"/>
              </w:rPr>
            </w:pPr>
            <w:r w:rsidRPr="00135C5E">
              <w:rPr>
                <w:sz w:val="22"/>
                <w:szCs w:val="22"/>
              </w:rPr>
              <w:t>RG nº:</w:t>
            </w:r>
          </w:p>
          <w:p w14:paraId="44B14C64" w14:textId="74D0250C" w:rsidR="007A169E" w:rsidRPr="00135C5E" w:rsidRDefault="007A169E" w:rsidP="00387DD1">
            <w:pPr>
              <w:spacing w:line="300" w:lineRule="exact"/>
              <w:jc w:val="both"/>
              <w:rPr>
                <w:sz w:val="22"/>
                <w:szCs w:val="22"/>
              </w:rPr>
            </w:pPr>
            <w:r w:rsidRPr="00135C5E">
              <w:rPr>
                <w:sz w:val="22"/>
                <w:szCs w:val="22"/>
              </w:rPr>
              <w:t>CPF nº:</w:t>
            </w:r>
          </w:p>
        </w:tc>
        <w:tc>
          <w:tcPr>
            <w:tcW w:w="881" w:type="dxa"/>
            <w:tcBorders>
              <w:top w:val="nil"/>
              <w:left w:val="nil"/>
              <w:bottom w:val="nil"/>
              <w:right w:val="nil"/>
            </w:tcBorders>
          </w:tcPr>
          <w:p w14:paraId="60CC6547" w14:textId="77777777" w:rsidR="007A169E" w:rsidRPr="00135C5E" w:rsidRDefault="007A169E" w:rsidP="00B448AC">
            <w:pPr>
              <w:spacing w:line="300" w:lineRule="exact"/>
              <w:jc w:val="both"/>
              <w:rPr>
                <w:sz w:val="22"/>
                <w:szCs w:val="22"/>
              </w:rPr>
            </w:pPr>
          </w:p>
        </w:tc>
        <w:tc>
          <w:tcPr>
            <w:tcW w:w="4022" w:type="dxa"/>
            <w:tcBorders>
              <w:top w:val="single" w:sz="4" w:space="0" w:color="000000"/>
              <w:left w:val="nil"/>
              <w:bottom w:val="nil"/>
              <w:right w:val="nil"/>
            </w:tcBorders>
          </w:tcPr>
          <w:p w14:paraId="1C56438A" w14:textId="77777777" w:rsidR="007A169E" w:rsidRPr="00135C5E" w:rsidRDefault="007A169E" w:rsidP="00B448AC">
            <w:pPr>
              <w:spacing w:line="300" w:lineRule="exact"/>
              <w:jc w:val="both"/>
              <w:rPr>
                <w:sz w:val="22"/>
                <w:szCs w:val="22"/>
              </w:rPr>
            </w:pPr>
            <w:r w:rsidRPr="00135C5E">
              <w:rPr>
                <w:sz w:val="22"/>
                <w:szCs w:val="22"/>
              </w:rPr>
              <w:t>Nome:</w:t>
            </w:r>
          </w:p>
          <w:p w14:paraId="3469CA71" w14:textId="77777777" w:rsidR="007A169E" w:rsidRPr="00135C5E" w:rsidRDefault="007A169E" w:rsidP="00B448AC">
            <w:pPr>
              <w:spacing w:line="300" w:lineRule="exact"/>
              <w:jc w:val="both"/>
              <w:rPr>
                <w:sz w:val="22"/>
                <w:szCs w:val="22"/>
              </w:rPr>
            </w:pPr>
            <w:r w:rsidRPr="00135C5E">
              <w:rPr>
                <w:sz w:val="22"/>
                <w:szCs w:val="22"/>
              </w:rPr>
              <w:t>RG nº:</w:t>
            </w:r>
          </w:p>
          <w:p w14:paraId="59882B90" w14:textId="702A31B8" w:rsidR="007A169E" w:rsidRPr="00135C5E" w:rsidRDefault="007A169E" w:rsidP="00387DD1">
            <w:pPr>
              <w:spacing w:line="300" w:lineRule="exact"/>
              <w:jc w:val="both"/>
              <w:rPr>
                <w:sz w:val="22"/>
                <w:szCs w:val="22"/>
              </w:rPr>
            </w:pPr>
            <w:r w:rsidRPr="00135C5E">
              <w:rPr>
                <w:sz w:val="22"/>
                <w:szCs w:val="22"/>
              </w:rPr>
              <w:t>CPF nº:</w:t>
            </w:r>
          </w:p>
        </w:tc>
      </w:tr>
    </w:tbl>
    <w:p w14:paraId="1E32B387" w14:textId="70494DC5" w:rsidR="00750EAD" w:rsidRPr="00A173ED" w:rsidRDefault="00585BC3" w:rsidP="00A173ED">
      <w:pPr>
        <w:pStyle w:val="Ttulo31"/>
        <w:widowControl/>
        <w:tabs>
          <w:tab w:val="left" w:pos="8789"/>
        </w:tabs>
        <w:spacing w:line="300" w:lineRule="exact"/>
        <w:ind w:left="0"/>
        <w:jc w:val="center"/>
        <w:outlineLvl w:val="2"/>
        <w:rPr>
          <w:rFonts w:cs="Arial"/>
          <w:smallCaps/>
          <w:color w:val="000000"/>
          <w:sz w:val="22"/>
          <w:u w:val="single"/>
          <w:lang w:val="pt-BR"/>
        </w:rPr>
      </w:pPr>
      <w:r w:rsidRPr="00585BC3">
        <w:rPr>
          <w:rFonts w:cs="Arial"/>
          <w:b w:val="0"/>
          <w:color w:val="000000"/>
          <w:sz w:val="22"/>
          <w:lang w:val="pt-BR"/>
        </w:rPr>
        <w:br w:type="page"/>
      </w:r>
      <w:r w:rsidR="00750EAD" w:rsidRPr="00A173ED">
        <w:rPr>
          <w:rFonts w:cs="Arial"/>
          <w:smallCaps/>
          <w:color w:val="000000"/>
          <w:sz w:val="22"/>
          <w:u w:val="single"/>
          <w:lang w:val="pt-BR"/>
        </w:rPr>
        <w:lastRenderedPageBreak/>
        <w:t>Anexo A</w:t>
      </w:r>
    </w:p>
    <w:p w14:paraId="0D352067" w14:textId="77777777" w:rsidR="00750EAD" w:rsidRDefault="00750EAD" w:rsidP="00585BC3">
      <w:pPr>
        <w:pStyle w:val="Ttulo31"/>
        <w:widowControl/>
        <w:tabs>
          <w:tab w:val="left" w:pos="8789"/>
        </w:tabs>
        <w:spacing w:line="300" w:lineRule="exact"/>
        <w:ind w:left="0"/>
        <w:jc w:val="both"/>
        <w:outlineLvl w:val="2"/>
        <w:rPr>
          <w:rFonts w:cs="Arial"/>
          <w:b w:val="0"/>
          <w:color w:val="000000"/>
          <w:sz w:val="22"/>
          <w:lang w:val="pt-BR"/>
        </w:rPr>
      </w:pPr>
    </w:p>
    <w:p w14:paraId="49C8074B" w14:textId="1A1E0867" w:rsidR="004F3FB6" w:rsidRPr="007A169E" w:rsidRDefault="004A3541" w:rsidP="00585BC3">
      <w:pPr>
        <w:pStyle w:val="Ttulo31"/>
        <w:widowControl/>
        <w:tabs>
          <w:tab w:val="left" w:pos="8789"/>
        </w:tabs>
        <w:spacing w:line="300" w:lineRule="exact"/>
        <w:ind w:left="0"/>
        <w:jc w:val="both"/>
        <w:outlineLvl w:val="2"/>
        <w:rPr>
          <w:rFonts w:cs="Arial"/>
          <w:color w:val="000000"/>
          <w:sz w:val="22"/>
          <w:lang w:val="pt-BR"/>
        </w:rPr>
      </w:pPr>
      <w:r w:rsidRPr="007A169E">
        <w:rPr>
          <w:rFonts w:cs="Arial"/>
          <w:color w:val="000000"/>
          <w:sz w:val="22"/>
          <w:lang w:val="pt-BR"/>
        </w:rPr>
        <w:t>INSTRUMENTO PARTICULAR DE CESSÃO FIDUCIÁRIA DE DIREITOS CREDITÓRIOS EM GARANTIA E OUTRAS AVENÇAS</w:t>
      </w:r>
      <w:r w:rsidR="009F36FC" w:rsidRPr="007A169E">
        <w:rPr>
          <w:rFonts w:cs="Arial"/>
          <w:color w:val="000000"/>
          <w:sz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19CC9414" w14:textId="77777777" w:rsidR="004A3541" w:rsidRPr="007F0766" w:rsidRDefault="004A3541" w:rsidP="002E2CE1">
      <w:pPr>
        <w:spacing w:line="288" w:lineRule="auto"/>
        <w:rPr>
          <w:rFonts w:cs="Arial"/>
          <w:sz w:val="22"/>
        </w:rPr>
      </w:pPr>
    </w:p>
    <w:p w14:paraId="58596FD9" w14:textId="77777777" w:rsidR="004F3FB6" w:rsidRPr="007F0766" w:rsidRDefault="004F3FB6" w:rsidP="002E2CE1">
      <w:pPr>
        <w:spacing w:line="288" w:lineRule="auto"/>
        <w:jc w:val="both"/>
        <w:rPr>
          <w:rFonts w:cs="Arial"/>
          <w:sz w:val="22"/>
        </w:rPr>
      </w:pPr>
      <w:r w:rsidRPr="007F0766">
        <w:rPr>
          <w:rFonts w:cs="Arial"/>
          <w:sz w:val="22"/>
        </w:rPr>
        <w:t xml:space="preserve">Pelo presente instrumento particular, celebrado nos termos </w:t>
      </w:r>
      <w:r w:rsidR="004A3541" w:rsidRPr="007F0766">
        <w:rPr>
          <w:rFonts w:cs="Arial"/>
          <w:sz w:val="22"/>
        </w:rPr>
        <w:t xml:space="preserve">(i) </w:t>
      </w:r>
      <w:r w:rsidRPr="007F0766">
        <w:rPr>
          <w:rFonts w:cs="Arial"/>
          <w:sz w:val="22"/>
        </w:rPr>
        <w:t>do art</w:t>
      </w:r>
      <w:r w:rsidR="004A3541" w:rsidRPr="007F0766">
        <w:rPr>
          <w:rFonts w:cs="Arial"/>
          <w:sz w:val="22"/>
        </w:rPr>
        <w:t>igo</w:t>
      </w:r>
      <w:r w:rsidRPr="007F0766">
        <w:rPr>
          <w:rFonts w:cs="Arial"/>
          <w:sz w:val="22"/>
        </w:rPr>
        <w:t xml:space="preserve"> 66-B da Lei </w:t>
      </w:r>
      <w:proofErr w:type="gramStart"/>
      <w:r w:rsidR="004A3541" w:rsidRPr="007F0766">
        <w:rPr>
          <w:rFonts w:cs="Arial"/>
          <w:sz w:val="22"/>
        </w:rPr>
        <w:t>n.º</w:t>
      </w:r>
      <w:proofErr w:type="gramEnd"/>
      <w:r w:rsidRPr="007F0766">
        <w:rPr>
          <w:rFonts w:cs="Arial"/>
          <w:sz w:val="22"/>
        </w:rPr>
        <w:t xml:space="preserve"> 4.728, de 14 de julho de 1965,</w:t>
      </w:r>
      <w:r w:rsidR="004A3541" w:rsidRPr="007F0766">
        <w:rPr>
          <w:rFonts w:cs="Arial"/>
          <w:sz w:val="22"/>
        </w:rPr>
        <w:t xml:space="preserve"> conforme alterada (“</w:t>
      </w:r>
      <w:r w:rsidR="004A3541" w:rsidRPr="007F0766">
        <w:rPr>
          <w:rFonts w:cs="Arial"/>
          <w:sz w:val="22"/>
          <w:u w:val="single"/>
        </w:rPr>
        <w:t>Lei n.º 4.728/65</w:t>
      </w:r>
      <w:r w:rsidR="004A3541" w:rsidRPr="007F0766">
        <w:rPr>
          <w:rFonts w:cs="Arial"/>
          <w:sz w:val="22"/>
        </w:rPr>
        <w:t>”),</w:t>
      </w:r>
      <w:r w:rsidRPr="007F0766">
        <w:rPr>
          <w:rFonts w:cs="Arial"/>
          <w:sz w:val="22"/>
        </w:rPr>
        <w:t xml:space="preserve"> com redação dada pelo artigo 55 da Lei </w:t>
      </w:r>
      <w:r w:rsidR="004A3541" w:rsidRPr="007F0766">
        <w:rPr>
          <w:rFonts w:cs="Arial"/>
          <w:sz w:val="22"/>
        </w:rPr>
        <w:t>n.º</w:t>
      </w:r>
      <w:r w:rsidRPr="007F0766">
        <w:rPr>
          <w:rFonts w:cs="Arial"/>
          <w:sz w:val="22"/>
        </w:rPr>
        <w:t xml:space="preserve"> 10.931, de 02 de agosto de 2004</w:t>
      </w:r>
      <w:r w:rsidR="004A3541" w:rsidRPr="007F0766">
        <w:rPr>
          <w:rFonts w:cs="Arial"/>
          <w:sz w:val="22"/>
        </w:rPr>
        <w:t>, conforme alterada (“</w:t>
      </w:r>
      <w:r w:rsidR="004A3541" w:rsidRPr="007F0766">
        <w:rPr>
          <w:rFonts w:cs="Arial"/>
          <w:sz w:val="22"/>
          <w:u w:val="single"/>
        </w:rPr>
        <w:t>Lei n.º 10.931/04</w:t>
      </w:r>
      <w:r w:rsidR="004A3541" w:rsidRPr="007F0766">
        <w:rPr>
          <w:rFonts w:cs="Arial"/>
          <w:sz w:val="22"/>
        </w:rPr>
        <w:t>”)</w:t>
      </w:r>
      <w:r w:rsidRPr="007F0766">
        <w:rPr>
          <w:rFonts w:cs="Arial"/>
          <w:sz w:val="22"/>
        </w:rPr>
        <w:t xml:space="preserve">, </w:t>
      </w:r>
      <w:r w:rsidR="004A3541" w:rsidRPr="007F0766">
        <w:rPr>
          <w:rFonts w:cs="Arial"/>
          <w:sz w:val="22"/>
        </w:rPr>
        <w:t>(</w:t>
      </w:r>
      <w:proofErr w:type="spellStart"/>
      <w:r w:rsidR="004A3541" w:rsidRPr="007F0766">
        <w:rPr>
          <w:rFonts w:cs="Arial"/>
          <w:sz w:val="22"/>
        </w:rPr>
        <w:t>ii</w:t>
      </w:r>
      <w:proofErr w:type="spellEnd"/>
      <w:r w:rsidR="004A3541" w:rsidRPr="007F0766">
        <w:rPr>
          <w:rFonts w:cs="Arial"/>
          <w:sz w:val="22"/>
        </w:rPr>
        <w:t xml:space="preserve">) </w:t>
      </w:r>
      <w:r w:rsidRPr="007F0766">
        <w:rPr>
          <w:rFonts w:cs="Arial"/>
          <w:sz w:val="22"/>
        </w:rPr>
        <w:t>do Decreto Lei n.º 911, de 01 de outubro de 1969</w:t>
      </w:r>
      <w:r w:rsidR="004A3541" w:rsidRPr="007F0766">
        <w:rPr>
          <w:rFonts w:cs="Arial"/>
          <w:sz w:val="22"/>
        </w:rPr>
        <w:t>, conforme alterado (“</w:t>
      </w:r>
      <w:r w:rsidR="004A3541" w:rsidRPr="007F0766">
        <w:rPr>
          <w:rFonts w:cs="Arial"/>
          <w:sz w:val="22"/>
          <w:u w:val="single"/>
        </w:rPr>
        <w:t>Decreto Lei n.º 911/69</w:t>
      </w:r>
      <w:r w:rsidR="004A3541" w:rsidRPr="007F0766">
        <w:rPr>
          <w:rFonts w:cs="Arial"/>
          <w:sz w:val="22"/>
        </w:rPr>
        <w:t>”)</w:t>
      </w:r>
      <w:r w:rsidRPr="007F0766">
        <w:rPr>
          <w:rFonts w:cs="Arial"/>
          <w:sz w:val="22"/>
        </w:rPr>
        <w:t xml:space="preserve">, e </w:t>
      </w:r>
      <w:r w:rsidR="004A3541" w:rsidRPr="007F0766">
        <w:rPr>
          <w:rFonts w:cs="Arial"/>
          <w:sz w:val="22"/>
        </w:rPr>
        <w:t>(</w:t>
      </w:r>
      <w:proofErr w:type="spellStart"/>
      <w:r w:rsidR="004A3541" w:rsidRPr="007F0766">
        <w:rPr>
          <w:rFonts w:cs="Arial"/>
          <w:sz w:val="22"/>
        </w:rPr>
        <w:t>iii</w:t>
      </w:r>
      <w:proofErr w:type="spellEnd"/>
      <w:r w:rsidR="004A3541" w:rsidRPr="007F0766">
        <w:rPr>
          <w:rFonts w:cs="Arial"/>
          <w:sz w:val="22"/>
        </w:rPr>
        <w:t>) do</w:t>
      </w:r>
      <w:r w:rsidR="00662AFC" w:rsidRPr="007F0766">
        <w:rPr>
          <w:rFonts w:cs="Arial"/>
          <w:sz w:val="22"/>
        </w:rPr>
        <w:t xml:space="preserve"> artigo 18 da </w:t>
      </w:r>
      <w:r w:rsidR="004A3541" w:rsidRPr="007F0766">
        <w:rPr>
          <w:rFonts w:cs="Arial"/>
          <w:sz w:val="22"/>
        </w:rPr>
        <w:t>Lei n.º 9.514, de 20 de novembro de 1997, conforme alterada (“</w:t>
      </w:r>
      <w:r w:rsidR="004A3541" w:rsidRPr="007F0766">
        <w:rPr>
          <w:rFonts w:cs="Arial"/>
          <w:sz w:val="22"/>
          <w:u w:val="single"/>
        </w:rPr>
        <w:t>Lei n.º 9.514/97</w:t>
      </w:r>
      <w:r w:rsidR="004A3541" w:rsidRPr="007F0766">
        <w:rPr>
          <w:rFonts w:cs="Arial"/>
          <w:sz w:val="22"/>
        </w:rPr>
        <w:t>”)</w:t>
      </w:r>
      <w:r w:rsidR="00662AFC" w:rsidRPr="007F0766">
        <w:rPr>
          <w:rFonts w:cs="Arial"/>
          <w:sz w:val="22"/>
        </w:rPr>
        <w:t>,</w:t>
      </w:r>
      <w:r w:rsidR="003371C0" w:rsidRPr="007F0766">
        <w:rPr>
          <w:rFonts w:cs="Arial"/>
          <w:sz w:val="22"/>
        </w:rPr>
        <w:t xml:space="preserve"> as partes.</w:t>
      </w:r>
    </w:p>
    <w:p w14:paraId="7A24B497" w14:textId="77777777" w:rsidR="004F3FB6" w:rsidRPr="007F0766" w:rsidRDefault="004F3FB6" w:rsidP="002E2CE1">
      <w:pPr>
        <w:spacing w:line="288" w:lineRule="auto"/>
        <w:rPr>
          <w:rFonts w:cs="Arial"/>
          <w:sz w:val="22"/>
        </w:rPr>
      </w:pPr>
    </w:p>
    <w:p w14:paraId="6D31001C" w14:textId="77777777" w:rsidR="003371C0" w:rsidRPr="007F0766" w:rsidRDefault="003371C0" w:rsidP="00C50937">
      <w:pPr>
        <w:spacing w:line="288" w:lineRule="auto"/>
        <w:jc w:val="both"/>
        <w:rPr>
          <w:sz w:val="22"/>
          <w:szCs w:val="22"/>
        </w:rPr>
      </w:pPr>
      <w:bookmarkStart w:id="18" w:name="_Toc522079143"/>
      <w:r w:rsidRPr="007F0766">
        <w:rPr>
          <w:sz w:val="22"/>
          <w:szCs w:val="22"/>
        </w:rPr>
        <w:t>De um lado, como "</w:t>
      </w:r>
      <w:proofErr w:type="spellStart"/>
      <w:r w:rsidRPr="007F0766">
        <w:rPr>
          <w:bCs/>
          <w:sz w:val="22"/>
          <w:szCs w:val="22"/>
          <w:u w:val="single"/>
        </w:rPr>
        <w:t>Fiduciante</w:t>
      </w:r>
      <w:proofErr w:type="spellEnd"/>
      <w:r w:rsidRPr="007F0766">
        <w:rPr>
          <w:sz w:val="22"/>
          <w:szCs w:val="22"/>
        </w:rPr>
        <w:t>":</w:t>
      </w:r>
    </w:p>
    <w:bookmarkEnd w:id="18"/>
    <w:p w14:paraId="0BDE2ABC" w14:textId="77777777" w:rsidR="00C50937" w:rsidRPr="007F0766" w:rsidRDefault="00C50937" w:rsidP="00C50937">
      <w:pPr>
        <w:spacing w:line="288" w:lineRule="auto"/>
        <w:jc w:val="both"/>
        <w:rPr>
          <w:rFonts w:cs="Arial"/>
          <w:sz w:val="22"/>
        </w:rPr>
      </w:pPr>
    </w:p>
    <w:p w14:paraId="651A2BD0" w14:textId="1DC2637F" w:rsidR="00C5093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MD Hot</w:t>
      </w:r>
      <w:r w:rsidR="003F20B6" w:rsidRPr="007F0766">
        <w:rPr>
          <w:rFonts w:ascii="Times New Roman Negrito" w:hAnsi="Times New Roman Negrito"/>
          <w:b/>
          <w:bCs/>
          <w:smallCaps/>
          <w:sz w:val="22"/>
          <w:szCs w:val="22"/>
        </w:rPr>
        <w:t>é</w:t>
      </w:r>
      <w:r w:rsidRPr="007F0766">
        <w:rPr>
          <w:rFonts w:ascii="Times New Roman Negrito" w:hAnsi="Times New Roman Negrito"/>
          <w:b/>
          <w:bCs/>
          <w:smallCaps/>
          <w:sz w:val="22"/>
          <w:szCs w:val="22"/>
        </w:rPr>
        <w:t>is S</w:t>
      </w:r>
      <w:r w:rsidRPr="007F0766">
        <w:rPr>
          <w:b/>
          <w:bCs/>
          <w:sz w:val="22"/>
          <w:szCs w:val="22"/>
        </w:rPr>
        <w:t>.A.</w:t>
      </w:r>
      <w:r w:rsidRPr="007F0766">
        <w:rPr>
          <w:sz w:val="22"/>
          <w:szCs w:val="22"/>
        </w:rPr>
        <w:t xml:space="preserve">, sociedade anônima com sede na cidade de Recife, Estado de Pernambuco, na Av. Engenheiro Domingos Ferreira, nº </w:t>
      </w:r>
      <w:r w:rsidR="007874D2" w:rsidRPr="007F0766">
        <w:rPr>
          <w:sz w:val="22"/>
          <w:szCs w:val="22"/>
        </w:rPr>
        <w:t>4</w:t>
      </w:r>
      <w:r w:rsidR="007874D2">
        <w:rPr>
          <w:sz w:val="22"/>
          <w:szCs w:val="22"/>
        </w:rPr>
        <w:t>67</w:t>
      </w:r>
      <w:r w:rsidRPr="007F0766">
        <w:rPr>
          <w:sz w:val="22"/>
          <w:szCs w:val="22"/>
        </w:rPr>
        <w:t xml:space="preserve">, 13º andar CEP 51011-051, inscrita no CNPJ sob o nº </w:t>
      </w:r>
      <w:r w:rsidR="001A59D5" w:rsidRPr="007F0766">
        <w:rPr>
          <w:sz w:val="22"/>
          <w:szCs w:val="22"/>
        </w:rPr>
        <w:t>02.022.677/0001-56</w:t>
      </w:r>
      <w:r w:rsidRPr="007F0766">
        <w:rPr>
          <w:sz w:val="22"/>
          <w:szCs w:val="22"/>
        </w:rPr>
        <w:t>, neste ato representada na forma de seu Estatuto Social</w:t>
      </w:r>
      <w:r w:rsidR="00C50937" w:rsidRPr="007F0766">
        <w:rPr>
          <w:rFonts w:cs="Arial"/>
          <w:sz w:val="22"/>
        </w:rPr>
        <w:t>;</w:t>
      </w:r>
    </w:p>
    <w:p w14:paraId="380FA946" w14:textId="77777777" w:rsidR="00C50937" w:rsidRPr="007F0766" w:rsidRDefault="00C50937" w:rsidP="00C50937">
      <w:pPr>
        <w:spacing w:line="288" w:lineRule="auto"/>
        <w:jc w:val="both"/>
        <w:rPr>
          <w:rFonts w:cs="Arial"/>
          <w:sz w:val="22"/>
        </w:rPr>
      </w:pPr>
    </w:p>
    <w:p w14:paraId="4BDDACAF" w14:textId="77777777" w:rsidR="003371C0" w:rsidRPr="007F0766" w:rsidRDefault="003371C0" w:rsidP="003371C0">
      <w:pPr>
        <w:spacing w:line="300" w:lineRule="atLeast"/>
        <w:jc w:val="both"/>
        <w:rPr>
          <w:sz w:val="22"/>
          <w:szCs w:val="22"/>
        </w:rPr>
      </w:pPr>
      <w:r w:rsidRPr="007F0766">
        <w:rPr>
          <w:sz w:val="22"/>
          <w:szCs w:val="22"/>
        </w:rPr>
        <w:t>De outro lado, na qualidade de "</w:t>
      </w:r>
      <w:r w:rsidRPr="007F0766">
        <w:rPr>
          <w:bCs/>
          <w:sz w:val="22"/>
          <w:szCs w:val="22"/>
          <w:u w:val="single"/>
        </w:rPr>
        <w:t>Fiduciária</w:t>
      </w:r>
      <w:r w:rsidRPr="007F0766">
        <w:rPr>
          <w:sz w:val="22"/>
          <w:szCs w:val="22"/>
        </w:rPr>
        <w:t>":</w:t>
      </w:r>
    </w:p>
    <w:p w14:paraId="12368FA4" w14:textId="77777777" w:rsidR="003371C0" w:rsidRPr="007F0766" w:rsidRDefault="003371C0" w:rsidP="00C50937">
      <w:pPr>
        <w:spacing w:line="288" w:lineRule="auto"/>
        <w:jc w:val="both"/>
        <w:rPr>
          <w:rFonts w:cs="Arial"/>
          <w:sz w:val="22"/>
        </w:rPr>
      </w:pPr>
    </w:p>
    <w:p w14:paraId="523146CA" w14:textId="456FB828" w:rsidR="00C50937" w:rsidRPr="007F0766" w:rsidRDefault="003004FA" w:rsidP="007378A8">
      <w:pPr>
        <w:spacing w:line="288" w:lineRule="auto"/>
        <w:jc w:val="both"/>
        <w:rPr>
          <w:rFonts w:cs="Arial"/>
          <w:sz w:val="22"/>
        </w:rPr>
      </w:pPr>
      <w:proofErr w:type="spellStart"/>
      <w:r w:rsidRPr="007F0766">
        <w:rPr>
          <w:rFonts w:ascii="Times New Roman Negrito" w:hAnsi="Times New Roman Negrito"/>
          <w:b/>
          <w:bCs/>
          <w:smallCaps/>
          <w:sz w:val="22"/>
          <w:szCs w:val="22"/>
        </w:rPr>
        <w:t>Simplific</w:t>
      </w:r>
      <w:proofErr w:type="spellEnd"/>
      <w:r w:rsidRPr="007F0766">
        <w:rPr>
          <w:rFonts w:ascii="Times New Roman Negrito" w:hAnsi="Times New Roman Negrito"/>
          <w:b/>
          <w:bCs/>
          <w:smallCaps/>
          <w:sz w:val="22"/>
          <w:szCs w:val="22"/>
        </w:rPr>
        <w:t xml:space="preserve"> </w:t>
      </w:r>
      <w:proofErr w:type="spellStart"/>
      <w:r w:rsidRPr="007F0766">
        <w:rPr>
          <w:rFonts w:ascii="Times New Roman Negrito" w:hAnsi="Times New Roman Negrito"/>
          <w:b/>
          <w:bCs/>
          <w:smallCaps/>
          <w:sz w:val="22"/>
          <w:szCs w:val="22"/>
        </w:rPr>
        <w:t>Pavarini</w:t>
      </w:r>
      <w:proofErr w:type="spellEnd"/>
      <w:r w:rsidRPr="007F0766">
        <w:rPr>
          <w:rFonts w:ascii="Times New Roman Negrito" w:hAnsi="Times New Roman Negrito"/>
          <w:b/>
          <w:bCs/>
          <w:smallCaps/>
          <w:sz w:val="22"/>
          <w:szCs w:val="22"/>
        </w:rPr>
        <w:t xml:space="preserve"> Distribuidora De Títulos E Valores Mobiliários Ltda</w:t>
      </w:r>
      <w:r w:rsidRPr="007F0766">
        <w:rPr>
          <w:b/>
          <w:bCs/>
          <w:sz w:val="22"/>
          <w:szCs w:val="22"/>
        </w:rPr>
        <w:t>.</w:t>
      </w:r>
      <w:r w:rsidRPr="007F0766">
        <w:rPr>
          <w:bCs/>
          <w:sz w:val="22"/>
          <w:szCs w:val="22"/>
        </w:rPr>
        <w:t xml:space="preserve">, instituição financeira com sede na cidade do Rio de Janeiro, Estado do Rio de Janeiro, na Rua Sete de Setembro, nº 99, 24º andar, parte, CEP 20050-005, inscrita no CNPJ sob o nº 15.227.994/0001-50, neste ato representada na forma de seu </w:t>
      </w:r>
      <w:r w:rsidR="003F20B6" w:rsidRPr="007F0766">
        <w:rPr>
          <w:bCs/>
          <w:sz w:val="22"/>
          <w:szCs w:val="22"/>
        </w:rPr>
        <w:t xml:space="preserve">Contrato </w:t>
      </w:r>
      <w:r w:rsidRPr="007F0766">
        <w:rPr>
          <w:bCs/>
          <w:sz w:val="22"/>
          <w:szCs w:val="22"/>
        </w:rPr>
        <w:t>Social</w:t>
      </w:r>
      <w:r w:rsidR="00C50937" w:rsidRPr="007F0766">
        <w:rPr>
          <w:rFonts w:cs="Arial"/>
          <w:sz w:val="22"/>
        </w:rPr>
        <w:t>;</w:t>
      </w:r>
      <w:r w:rsidR="00C64DB3" w:rsidRPr="007F0766">
        <w:rPr>
          <w:rFonts w:cs="Arial"/>
          <w:sz w:val="22"/>
        </w:rPr>
        <w:t xml:space="preserve"> </w:t>
      </w:r>
    </w:p>
    <w:p w14:paraId="4775A6C6" w14:textId="77777777" w:rsidR="00295D57" w:rsidRPr="007F0766" w:rsidRDefault="00295D57" w:rsidP="00C50937">
      <w:pPr>
        <w:spacing w:line="288" w:lineRule="auto"/>
        <w:jc w:val="both"/>
        <w:rPr>
          <w:rFonts w:cs="Arial"/>
          <w:sz w:val="22"/>
        </w:rPr>
      </w:pPr>
    </w:p>
    <w:p w14:paraId="078BC948" w14:textId="77777777" w:rsidR="00295D57" w:rsidRPr="007F0766" w:rsidRDefault="003371C0" w:rsidP="00C50937">
      <w:pPr>
        <w:spacing w:line="288" w:lineRule="auto"/>
        <w:jc w:val="both"/>
        <w:rPr>
          <w:rFonts w:cs="Arial"/>
          <w:sz w:val="22"/>
        </w:rPr>
      </w:pPr>
      <w:r w:rsidRPr="007F0766">
        <w:rPr>
          <w:rFonts w:cs="Arial"/>
          <w:sz w:val="22"/>
        </w:rPr>
        <w:t>E</w:t>
      </w:r>
      <w:r w:rsidR="00295D57" w:rsidRPr="007F0766">
        <w:rPr>
          <w:rFonts w:cs="Arial"/>
          <w:sz w:val="22"/>
        </w:rPr>
        <w:t xml:space="preserve">, na qualidade de </w:t>
      </w:r>
      <w:r w:rsidRPr="007F0766">
        <w:rPr>
          <w:rFonts w:cs="Arial"/>
          <w:sz w:val="22"/>
        </w:rPr>
        <w:t>interveniente anuente:</w:t>
      </w:r>
    </w:p>
    <w:p w14:paraId="18B59059" w14:textId="77777777" w:rsidR="00295D57" w:rsidRPr="007F0766" w:rsidRDefault="00295D57" w:rsidP="00C50937">
      <w:pPr>
        <w:spacing w:line="288" w:lineRule="auto"/>
        <w:jc w:val="both"/>
        <w:rPr>
          <w:rFonts w:cs="Arial"/>
          <w:sz w:val="22"/>
        </w:rPr>
      </w:pPr>
    </w:p>
    <w:p w14:paraId="086F5ADC" w14:textId="69F8B922" w:rsidR="00295D57" w:rsidRPr="007F0766" w:rsidRDefault="003004FA" w:rsidP="007378A8">
      <w:pPr>
        <w:spacing w:line="288" w:lineRule="auto"/>
        <w:jc w:val="both"/>
        <w:rPr>
          <w:rFonts w:cs="Arial"/>
          <w:sz w:val="22"/>
        </w:rPr>
      </w:pPr>
      <w:r w:rsidRPr="007F0766">
        <w:rPr>
          <w:rFonts w:ascii="Times New Roman Negrito" w:hAnsi="Times New Roman Negrito"/>
          <w:b/>
          <w:bCs/>
          <w:smallCaps/>
          <w:sz w:val="22"/>
          <w:szCs w:val="22"/>
        </w:rPr>
        <w:t>Moura Dubeux Engenharia</w:t>
      </w:r>
      <w:r w:rsidRPr="007F0766">
        <w:rPr>
          <w:b/>
          <w:bCs/>
          <w:sz w:val="22"/>
          <w:szCs w:val="22"/>
        </w:rPr>
        <w:t xml:space="preserve"> S.A.</w:t>
      </w:r>
      <w:r w:rsidRPr="007F0766">
        <w:rPr>
          <w:sz w:val="22"/>
          <w:szCs w:val="22"/>
        </w:rPr>
        <w:t>, sociedade anônima com registro de companhia aberta perante a Comissão de Valores Mobiliários (“</w:t>
      </w:r>
      <w:r w:rsidRPr="007F0766">
        <w:rPr>
          <w:sz w:val="22"/>
          <w:szCs w:val="22"/>
          <w:u w:val="single"/>
        </w:rPr>
        <w:t>CVM</w:t>
      </w:r>
      <w:r w:rsidRPr="007F0766">
        <w:rPr>
          <w:sz w:val="22"/>
          <w:szCs w:val="22"/>
        </w:rPr>
        <w:t>”), com sede na cidade de Recife, Estado de Pernambuco, na Av. Engenheiro Domingos Ferreira, n° 467, 13º andar, CEP 51011-051, inscrita no CNPJ sob o n° 12.049.631/0001-84, neste ato representada na forma de seu Estatuto Social ("</w:t>
      </w:r>
      <w:r w:rsidRPr="007F0766">
        <w:rPr>
          <w:bCs/>
          <w:sz w:val="22"/>
          <w:szCs w:val="22"/>
          <w:u w:val="single"/>
        </w:rPr>
        <w:t>Devedora</w:t>
      </w:r>
      <w:r w:rsidRPr="007F0766">
        <w:rPr>
          <w:sz w:val="22"/>
          <w:szCs w:val="22"/>
        </w:rPr>
        <w:t>");</w:t>
      </w:r>
    </w:p>
    <w:p w14:paraId="32FD6A10" w14:textId="77777777" w:rsidR="00745B98" w:rsidRPr="007F0766" w:rsidRDefault="00745B98" w:rsidP="002E2CE1">
      <w:pPr>
        <w:spacing w:line="288" w:lineRule="auto"/>
        <w:jc w:val="both"/>
        <w:rPr>
          <w:rFonts w:cs="Arial"/>
          <w:sz w:val="22"/>
        </w:rPr>
      </w:pPr>
    </w:p>
    <w:p w14:paraId="3EDAADDF" w14:textId="77777777" w:rsidR="004F3FB6" w:rsidRPr="007F0766" w:rsidRDefault="00930252" w:rsidP="002E2CE1">
      <w:pPr>
        <w:spacing w:line="288" w:lineRule="auto"/>
        <w:jc w:val="both"/>
        <w:rPr>
          <w:rFonts w:cs="Arial"/>
          <w:sz w:val="22"/>
        </w:rPr>
      </w:pPr>
      <w:r w:rsidRPr="007F0766">
        <w:rPr>
          <w:rFonts w:cs="Arial"/>
          <w:sz w:val="22"/>
        </w:rPr>
        <w:t xml:space="preserve">A </w:t>
      </w:r>
      <w:proofErr w:type="spellStart"/>
      <w:r w:rsidR="009D021D" w:rsidRPr="007F0766">
        <w:rPr>
          <w:rFonts w:cs="Arial"/>
          <w:sz w:val="22"/>
        </w:rPr>
        <w:t>Fiduciante</w:t>
      </w:r>
      <w:proofErr w:type="spellEnd"/>
      <w:r w:rsidR="00105B9D" w:rsidRPr="007F0766">
        <w:rPr>
          <w:rFonts w:cs="Arial"/>
          <w:sz w:val="22"/>
        </w:rPr>
        <w:t>,</w:t>
      </w:r>
      <w:r w:rsidRPr="007F0766">
        <w:rPr>
          <w:rFonts w:cs="Arial"/>
          <w:sz w:val="22"/>
        </w:rPr>
        <w:t xml:space="preserve"> </w:t>
      </w:r>
      <w:r w:rsidR="00B5070A" w:rsidRPr="007F0766">
        <w:rPr>
          <w:rFonts w:cs="Arial"/>
          <w:sz w:val="22"/>
        </w:rPr>
        <w:t>a</w:t>
      </w:r>
      <w:r w:rsidRPr="007F0766">
        <w:rPr>
          <w:rFonts w:cs="Arial"/>
          <w:sz w:val="22"/>
        </w:rPr>
        <w:t xml:space="preserve"> </w:t>
      </w:r>
      <w:r w:rsidR="009D021D" w:rsidRPr="007F0766">
        <w:rPr>
          <w:rFonts w:cs="Arial"/>
          <w:sz w:val="22"/>
        </w:rPr>
        <w:t>Fiduciári</w:t>
      </w:r>
      <w:r w:rsidR="00B5070A" w:rsidRPr="007F0766">
        <w:rPr>
          <w:rFonts w:cs="Arial"/>
          <w:sz w:val="22"/>
        </w:rPr>
        <w:t>a</w:t>
      </w:r>
      <w:r w:rsidR="003004FA" w:rsidRPr="007F0766">
        <w:rPr>
          <w:rFonts w:cs="Arial"/>
          <w:sz w:val="22"/>
        </w:rPr>
        <w:t xml:space="preserve"> e a Devedora</w:t>
      </w:r>
      <w:r w:rsidRPr="007F0766">
        <w:rPr>
          <w:rFonts w:cs="Arial"/>
          <w:sz w:val="22"/>
        </w:rPr>
        <w:t>,</w:t>
      </w:r>
      <w:r w:rsidR="00F17397" w:rsidRPr="007F0766">
        <w:rPr>
          <w:rFonts w:cs="Arial"/>
          <w:sz w:val="22"/>
        </w:rPr>
        <w:t xml:space="preserve"> </w:t>
      </w:r>
      <w:r w:rsidRPr="007F0766">
        <w:rPr>
          <w:rFonts w:cs="Arial"/>
          <w:sz w:val="22"/>
        </w:rPr>
        <w:t>quando mencionadas em conjunto, designadas como “</w:t>
      </w:r>
      <w:r w:rsidRPr="007F0766">
        <w:rPr>
          <w:rFonts w:cs="Arial"/>
          <w:sz w:val="22"/>
          <w:u w:val="single"/>
        </w:rPr>
        <w:t>Partes</w:t>
      </w:r>
      <w:r w:rsidRPr="007F0766">
        <w:rPr>
          <w:rFonts w:cs="Arial"/>
          <w:sz w:val="22"/>
        </w:rPr>
        <w:t>” e, individual e indistintamente, como “</w:t>
      </w:r>
      <w:r w:rsidRPr="007F0766">
        <w:rPr>
          <w:rFonts w:cs="Arial"/>
          <w:sz w:val="22"/>
          <w:u w:val="single"/>
        </w:rPr>
        <w:t>Parte</w:t>
      </w:r>
      <w:r w:rsidRPr="007F0766">
        <w:rPr>
          <w:rFonts w:cs="Arial"/>
          <w:sz w:val="22"/>
        </w:rPr>
        <w:t>”.</w:t>
      </w:r>
    </w:p>
    <w:p w14:paraId="664D177B" w14:textId="77777777" w:rsidR="004F3FB6" w:rsidRPr="007F0766" w:rsidRDefault="004F3FB6" w:rsidP="002E2CE1">
      <w:pPr>
        <w:spacing w:line="288" w:lineRule="auto"/>
        <w:jc w:val="both"/>
        <w:rPr>
          <w:rFonts w:cs="Arial"/>
          <w:sz w:val="22"/>
        </w:rPr>
      </w:pPr>
    </w:p>
    <w:p w14:paraId="368AB0DC" w14:textId="631DC29C" w:rsidR="004F3FB6" w:rsidRPr="007F0766" w:rsidRDefault="004F3FB6" w:rsidP="002E2CE1">
      <w:pPr>
        <w:pStyle w:val="Ttulo2"/>
        <w:spacing w:before="0" w:after="0" w:line="288" w:lineRule="auto"/>
        <w:jc w:val="both"/>
        <w:rPr>
          <w:rFonts w:ascii="Times New Roman" w:hAnsi="Times New Roman"/>
          <w:i w:val="0"/>
          <w:sz w:val="22"/>
          <w:szCs w:val="20"/>
        </w:rPr>
      </w:pPr>
      <w:bookmarkStart w:id="19" w:name="_Toc41728596"/>
      <w:r w:rsidRPr="007F0766">
        <w:rPr>
          <w:rFonts w:ascii="Times New Roman" w:hAnsi="Times New Roman"/>
          <w:i w:val="0"/>
          <w:sz w:val="22"/>
          <w:szCs w:val="20"/>
        </w:rPr>
        <w:t>I – CONSIDERA</w:t>
      </w:r>
      <w:r w:rsidR="00930252" w:rsidRPr="007F0766">
        <w:rPr>
          <w:rFonts w:ascii="Times New Roman" w:hAnsi="Times New Roman"/>
          <w:i w:val="0"/>
          <w:sz w:val="22"/>
          <w:szCs w:val="20"/>
        </w:rPr>
        <w:t>NDO QUE</w:t>
      </w:r>
      <w:bookmarkEnd w:id="19"/>
      <w:r w:rsidR="00745B98" w:rsidRPr="007F0766">
        <w:rPr>
          <w:rFonts w:ascii="Times New Roman" w:hAnsi="Times New Roman"/>
          <w:i w:val="0"/>
          <w:sz w:val="22"/>
          <w:szCs w:val="20"/>
        </w:rPr>
        <w:t>:</w:t>
      </w:r>
    </w:p>
    <w:p w14:paraId="01AFC656" w14:textId="77777777" w:rsidR="00890012" w:rsidRPr="007F0766" w:rsidRDefault="00890012" w:rsidP="002E2CE1">
      <w:pPr>
        <w:keepNext/>
        <w:spacing w:line="288" w:lineRule="auto"/>
        <w:rPr>
          <w:rFonts w:cs="Arial"/>
          <w:sz w:val="22"/>
        </w:rPr>
      </w:pPr>
    </w:p>
    <w:p w14:paraId="4F587F9F" w14:textId="77777777" w:rsidR="00821A83" w:rsidRPr="00B448AC" w:rsidRDefault="00821A83" w:rsidP="003371C0">
      <w:pPr>
        <w:widowControl w:val="0"/>
        <w:tabs>
          <w:tab w:val="left" w:pos="567"/>
        </w:tabs>
        <w:spacing w:line="288" w:lineRule="auto"/>
        <w:ind w:left="567" w:hanging="567"/>
        <w:jc w:val="both"/>
        <w:rPr>
          <w:rFonts w:cs="Arial"/>
          <w:sz w:val="22"/>
        </w:rPr>
      </w:pPr>
      <w:r w:rsidRPr="00B448AC">
        <w:rPr>
          <w:rFonts w:cs="Arial"/>
          <w:sz w:val="22"/>
        </w:rPr>
        <w:t>a)</w:t>
      </w:r>
      <w:r w:rsidRPr="00B448AC">
        <w:rPr>
          <w:rFonts w:cs="Arial"/>
          <w:sz w:val="22"/>
        </w:rPr>
        <w:tab/>
      </w:r>
      <w:r w:rsidR="003371C0" w:rsidRPr="00B448AC">
        <w:rPr>
          <w:color w:val="000000"/>
          <w:sz w:val="22"/>
          <w:szCs w:val="22"/>
        </w:rPr>
        <w:t xml:space="preserve">a Fiduciária e a Devedora </w:t>
      </w:r>
      <w:r w:rsidR="004978D2" w:rsidRPr="00B448AC">
        <w:rPr>
          <w:color w:val="000000"/>
          <w:sz w:val="22"/>
          <w:szCs w:val="22"/>
        </w:rPr>
        <w:t>celebraram, em 14 de fevereiro de 2014, o “</w:t>
      </w:r>
      <w:r w:rsidR="004978D2" w:rsidRPr="00B448AC">
        <w:rPr>
          <w:i/>
          <w:color w:val="000000"/>
          <w:sz w:val="22"/>
          <w:szCs w:val="22"/>
        </w:rPr>
        <w:t xml:space="preserve">Instrumento Particular de </w:t>
      </w:r>
      <w:r w:rsidR="004978D2" w:rsidRPr="00B448AC">
        <w:rPr>
          <w:i/>
          <w:color w:val="000000"/>
          <w:sz w:val="22"/>
          <w:szCs w:val="22"/>
        </w:rPr>
        <w:lastRenderedPageBreak/>
        <w:t>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4978D2" w:rsidRPr="00B448AC">
        <w:rPr>
          <w:color w:val="000000"/>
          <w:sz w:val="22"/>
          <w:szCs w:val="22"/>
        </w:rPr>
        <w:t xml:space="preserve">” </w:t>
      </w:r>
      <w:r w:rsidR="004978D2" w:rsidRPr="00B448AC">
        <w:rPr>
          <w:sz w:val="22"/>
          <w:szCs w:val="22"/>
        </w:rPr>
        <w:t>(“</w:t>
      </w:r>
      <w:r w:rsidR="004978D2" w:rsidRPr="00B448AC">
        <w:rPr>
          <w:sz w:val="22"/>
          <w:szCs w:val="22"/>
          <w:u w:val="single"/>
        </w:rPr>
        <w:t>Escritura Original</w:t>
      </w:r>
      <w:r w:rsidR="004978D2" w:rsidRPr="00B448AC">
        <w:rPr>
          <w:sz w:val="22"/>
          <w:szCs w:val="22"/>
        </w:rPr>
        <w:t>”)</w:t>
      </w:r>
      <w:r w:rsidR="004978D2" w:rsidRPr="00B448AC">
        <w:rPr>
          <w:color w:val="000000"/>
          <w:sz w:val="22"/>
          <w:szCs w:val="22"/>
        </w:rPr>
        <w:t xml:space="preserve">, no âmbito da </w:t>
      </w:r>
      <w:r w:rsidR="004978D2" w:rsidRPr="00B448AC">
        <w:rPr>
          <w:sz w:val="22"/>
          <w:szCs w:val="22"/>
        </w:rPr>
        <w:t>quarta emissão de debêntures simples, não conversíveis em ações, da espécie quirografária, com garantia fidejussória, em até três séries, da Devedora (respectivamente, “</w:t>
      </w:r>
      <w:r w:rsidR="004978D2" w:rsidRPr="00B448AC">
        <w:rPr>
          <w:sz w:val="22"/>
          <w:szCs w:val="22"/>
          <w:u w:val="single"/>
        </w:rPr>
        <w:t>Debêntures</w:t>
      </w:r>
      <w:r w:rsidR="004978D2" w:rsidRPr="00B448AC">
        <w:rPr>
          <w:sz w:val="22"/>
          <w:szCs w:val="22"/>
        </w:rPr>
        <w:t>” e “</w:t>
      </w:r>
      <w:r w:rsidR="004978D2" w:rsidRPr="00B448AC">
        <w:rPr>
          <w:sz w:val="22"/>
          <w:szCs w:val="22"/>
          <w:u w:val="single"/>
        </w:rPr>
        <w:t>Emissão</w:t>
      </w:r>
      <w:r w:rsidR="004978D2" w:rsidRPr="00B448AC">
        <w:rPr>
          <w:sz w:val="22"/>
          <w:szCs w:val="22"/>
        </w:rPr>
        <w:t>”), nos termos da Instrução da CVM n° 476, de 16 de janeiro de 2009, conforme alterada (“</w:t>
      </w:r>
      <w:r w:rsidR="004978D2" w:rsidRPr="00B448AC">
        <w:rPr>
          <w:sz w:val="22"/>
          <w:szCs w:val="22"/>
          <w:u w:val="single"/>
        </w:rPr>
        <w:t>Instrução CVM 476</w:t>
      </w:r>
      <w:r w:rsidR="004978D2" w:rsidRPr="00B448AC">
        <w:rPr>
          <w:sz w:val="22"/>
          <w:szCs w:val="22"/>
        </w:rPr>
        <w:t>”)</w:t>
      </w:r>
      <w:r w:rsidR="00B871F6" w:rsidRPr="00B448AC">
        <w:rPr>
          <w:rFonts w:cs="Arial"/>
          <w:bCs/>
          <w:sz w:val="22"/>
        </w:rPr>
        <w:t>;</w:t>
      </w:r>
      <w:r w:rsidR="00BA0BD9" w:rsidRPr="00B448AC">
        <w:rPr>
          <w:rFonts w:cs="Arial"/>
          <w:bCs/>
          <w:sz w:val="22"/>
        </w:rPr>
        <w:t xml:space="preserve"> </w:t>
      </w:r>
    </w:p>
    <w:p w14:paraId="1124E151" w14:textId="77777777" w:rsidR="009B2776" w:rsidRPr="00B448AC" w:rsidRDefault="009B2776" w:rsidP="002E2CE1">
      <w:pPr>
        <w:widowControl w:val="0"/>
        <w:tabs>
          <w:tab w:val="left" w:pos="540"/>
        </w:tabs>
        <w:spacing w:line="288" w:lineRule="auto"/>
        <w:jc w:val="both"/>
        <w:rPr>
          <w:rFonts w:cs="Arial"/>
          <w:sz w:val="22"/>
        </w:rPr>
      </w:pPr>
    </w:p>
    <w:p w14:paraId="65872706" w14:textId="3A0CF8D9" w:rsidR="00387DD1" w:rsidRDefault="00F861B5" w:rsidP="00387DD1">
      <w:pPr>
        <w:spacing w:line="300" w:lineRule="atLeast"/>
        <w:ind w:left="709" w:hanging="709"/>
        <w:jc w:val="both"/>
        <w:rPr>
          <w:color w:val="000000"/>
          <w:sz w:val="22"/>
          <w:szCs w:val="22"/>
        </w:rPr>
      </w:pPr>
      <w:r w:rsidRPr="00B448AC">
        <w:rPr>
          <w:rFonts w:cs="Arial"/>
          <w:sz w:val="22"/>
        </w:rPr>
        <w:t>b</w:t>
      </w:r>
      <w:r w:rsidR="009B2776" w:rsidRPr="00B448AC">
        <w:rPr>
          <w:rFonts w:cs="Arial"/>
          <w:sz w:val="22"/>
        </w:rPr>
        <w:t>)</w:t>
      </w:r>
      <w:r w:rsidR="009B2776" w:rsidRPr="00B448AC">
        <w:rPr>
          <w:rFonts w:cs="Arial"/>
          <w:sz w:val="22"/>
        </w:rPr>
        <w:tab/>
      </w:r>
      <w:r w:rsidR="00E5540A" w:rsidRPr="00B448AC">
        <w:rPr>
          <w:color w:val="000000"/>
          <w:sz w:val="22"/>
          <w:szCs w:val="22"/>
        </w:rPr>
        <w:t xml:space="preserve">a </w:t>
      </w:r>
      <w:r w:rsidR="00387DD1" w:rsidRPr="00D060DF">
        <w:rPr>
          <w:color w:val="000000"/>
          <w:sz w:val="22"/>
          <w:szCs w:val="22"/>
        </w:rPr>
        <w:t>Escritura Original foi aditada (i) em 24 de fevereiro de 2014 pelo “</w:t>
      </w:r>
      <w:r w:rsidR="00387DD1" w:rsidRPr="00D060DF">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387DD1" w:rsidRPr="00D060DF">
        <w:rPr>
          <w:color w:val="000000"/>
          <w:sz w:val="22"/>
          <w:szCs w:val="22"/>
        </w:rPr>
        <w:t>” (“</w:t>
      </w:r>
      <w:r w:rsidR="00387DD1" w:rsidRPr="00D060DF">
        <w:rPr>
          <w:color w:val="000000"/>
          <w:sz w:val="22"/>
          <w:szCs w:val="22"/>
          <w:u w:val="single"/>
        </w:rPr>
        <w:t>Primeiro Aditamento</w:t>
      </w:r>
      <w:r w:rsidR="00387DD1" w:rsidRPr="00D060DF">
        <w:rPr>
          <w:color w:val="000000"/>
          <w:sz w:val="22"/>
          <w:szCs w:val="22"/>
        </w:rPr>
        <w:t>”); (</w:t>
      </w:r>
      <w:proofErr w:type="spellStart"/>
      <w:r w:rsidR="00387DD1" w:rsidRPr="00D060DF">
        <w:rPr>
          <w:color w:val="000000"/>
          <w:sz w:val="22"/>
          <w:szCs w:val="22"/>
        </w:rPr>
        <w:t>ii</w:t>
      </w:r>
      <w:proofErr w:type="spellEnd"/>
      <w:r w:rsidR="00387DD1" w:rsidRPr="00D060DF">
        <w:rPr>
          <w:color w:val="000000"/>
          <w:sz w:val="22"/>
          <w:szCs w:val="22"/>
        </w:rPr>
        <w:t>) em 31 de janeiro de 2017, pelo “</w:t>
      </w:r>
      <w:r w:rsidR="00387DD1" w:rsidRPr="00D060DF">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387DD1" w:rsidRPr="00D060DF">
        <w:rPr>
          <w:color w:val="000000"/>
          <w:sz w:val="22"/>
          <w:szCs w:val="22"/>
        </w:rPr>
        <w:t>” (“</w:t>
      </w:r>
      <w:r w:rsidR="00387DD1" w:rsidRPr="00D060DF">
        <w:rPr>
          <w:color w:val="000000"/>
          <w:sz w:val="22"/>
          <w:szCs w:val="22"/>
          <w:u w:val="single"/>
        </w:rPr>
        <w:t>Segundo Aditamento</w:t>
      </w:r>
      <w:r w:rsidR="00387DD1" w:rsidRPr="00D060DF">
        <w:rPr>
          <w:color w:val="000000"/>
          <w:sz w:val="22"/>
          <w:szCs w:val="22"/>
        </w:rPr>
        <w:t>”); (</w:t>
      </w:r>
      <w:proofErr w:type="spellStart"/>
      <w:r w:rsidR="00387DD1" w:rsidRPr="00D060DF">
        <w:rPr>
          <w:color w:val="000000"/>
          <w:sz w:val="22"/>
          <w:szCs w:val="22"/>
        </w:rPr>
        <w:t>iii</w:t>
      </w:r>
      <w:proofErr w:type="spellEnd"/>
      <w:r w:rsidR="00387DD1" w:rsidRPr="00D060DF">
        <w:rPr>
          <w:color w:val="000000"/>
          <w:sz w:val="22"/>
          <w:szCs w:val="22"/>
        </w:rPr>
        <w:t>) em 20 de março de 2017 pelo “</w:t>
      </w:r>
      <w:r w:rsidR="00387DD1" w:rsidRPr="00D060DF">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387DD1" w:rsidRPr="00D060DF">
        <w:rPr>
          <w:color w:val="000000"/>
          <w:sz w:val="22"/>
          <w:szCs w:val="22"/>
        </w:rPr>
        <w:t>” (“</w:t>
      </w:r>
      <w:r w:rsidR="00387DD1" w:rsidRPr="00D060DF">
        <w:rPr>
          <w:color w:val="000000"/>
          <w:sz w:val="22"/>
          <w:szCs w:val="22"/>
          <w:u w:val="single"/>
        </w:rPr>
        <w:t>Terceiro Aditamento</w:t>
      </w:r>
      <w:r w:rsidR="00387DD1" w:rsidRPr="00D060DF">
        <w:rPr>
          <w:color w:val="000000"/>
          <w:sz w:val="22"/>
          <w:szCs w:val="22"/>
        </w:rPr>
        <w:t xml:space="preserve">”); </w:t>
      </w:r>
      <w:r w:rsidR="00387DD1">
        <w:rPr>
          <w:color w:val="000000"/>
          <w:sz w:val="22"/>
          <w:szCs w:val="22"/>
        </w:rPr>
        <w:t>(</w:t>
      </w:r>
      <w:proofErr w:type="spellStart"/>
      <w:r w:rsidR="00387DD1">
        <w:rPr>
          <w:color w:val="000000"/>
          <w:sz w:val="22"/>
          <w:szCs w:val="22"/>
        </w:rPr>
        <w:t>iv</w:t>
      </w:r>
      <w:proofErr w:type="spellEnd"/>
      <w:r w:rsidR="00387DD1">
        <w:rPr>
          <w:color w:val="000000"/>
          <w:sz w:val="22"/>
          <w:szCs w:val="22"/>
        </w:rPr>
        <w:t xml:space="preserve">) </w:t>
      </w:r>
      <w:r w:rsidR="00387DD1" w:rsidRPr="00A10675">
        <w:rPr>
          <w:color w:val="000000"/>
          <w:sz w:val="22"/>
          <w:szCs w:val="22"/>
        </w:rPr>
        <w:t>em 21 de setembro de 2017 foi celebrado o “</w:t>
      </w:r>
      <w:r w:rsidR="00387DD1"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87DD1" w:rsidRPr="00A10675">
        <w:rPr>
          <w:color w:val="000000"/>
          <w:sz w:val="22"/>
          <w:szCs w:val="22"/>
        </w:rPr>
        <w:t>”</w:t>
      </w:r>
      <w:r w:rsidR="00387DD1">
        <w:rPr>
          <w:color w:val="000000"/>
          <w:sz w:val="22"/>
          <w:szCs w:val="22"/>
        </w:rPr>
        <w:t xml:space="preserve"> </w:t>
      </w:r>
      <w:r w:rsidR="00387DD1" w:rsidRPr="00A10675">
        <w:rPr>
          <w:color w:val="000000"/>
          <w:sz w:val="22"/>
          <w:szCs w:val="22"/>
        </w:rPr>
        <w:t>(“</w:t>
      </w:r>
      <w:r w:rsidR="00387DD1" w:rsidRPr="00A10675">
        <w:rPr>
          <w:color w:val="000000"/>
          <w:sz w:val="22"/>
          <w:szCs w:val="22"/>
          <w:u w:val="single"/>
        </w:rPr>
        <w:t>Quarto Aditamento</w:t>
      </w:r>
      <w:r w:rsidR="00387DD1" w:rsidRPr="00A10675">
        <w:rPr>
          <w:color w:val="000000"/>
          <w:sz w:val="22"/>
          <w:szCs w:val="22"/>
        </w:rPr>
        <w:t>”</w:t>
      </w:r>
      <w:r w:rsidR="00387DD1">
        <w:rPr>
          <w:color w:val="000000"/>
          <w:sz w:val="22"/>
          <w:szCs w:val="22"/>
        </w:rPr>
        <w:t xml:space="preserve">); e (v) em [=] de [=] de </w:t>
      </w:r>
      <w:r w:rsidR="00FC47E4">
        <w:rPr>
          <w:color w:val="000000"/>
          <w:sz w:val="22"/>
          <w:szCs w:val="22"/>
        </w:rPr>
        <w:t xml:space="preserve">2019, </w:t>
      </w:r>
      <w:r w:rsidR="00387DD1">
        <w:rPr>
          <w:color w:val="000000"/>
          <w:sz w:val="22"/>
          <w:szCs w:val="22"/>
        </w:rPr>
        <w:t xml:space="preserve">foi celebrado o </w:t>
      </w:r>
      <w:r w:rsidR="00387DD1">
        <w:rPr>
          <w:i/>
          <w:color w:val="000000"/>
          <w:sz w:val="22"/>
          <w:szCs w:val="22"/>
        </w:rPr>
        <w:t>“Quinto</w:t>
      </w:r>
      <w:r w:rsidR="00387DD1"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387DD1" w:rsidRPr="00A10675">
        <w:rPr>
          <w:color w:val="000000"/>
          <w:sz w:val="22"/>
          <w:szCs w:val="22"/>
        </w:rPr>
        <w:t xml:space="preserve">” </w:t>
      </w:r>
      <w:r w:rsidR="00387DD1">
        <w:rPr>
          <w:color w:val="000000"/>
          <w:sz w:val="22"/>
          <w:szCs w:val="22"/>
        </w:rPr>
        <w:t>(“</w:t>
      </w:r>
      <w:r w:rsidR="00387DD1">
        <w:rPr>
          <w:color w:val="000000"/>
          <w:sz w:val="22"/>
          <w:szCs w:val="22"/>
          <w:u w:val="single"/>
        </w:rPr>
        <w:t>Quinto Aditamento</w:t>
      </w:r>
      <w:r w:rsidR="00387DD1">
        <w:rPr>
          <w:color w:val="000000"/>
          <w:sz w:val="22"/>
          <w:szCs w:val="22"/>
        </w:rPr>
        <w:t>” e, em conjunto, o Primeiro Aditamento, o Segundo Aditamento, o Terceiro Aditamento</w:t>
      </w:r>
      <w:r w:rsidR="00FC47E4">
        <w:rPr>
          <w:color w:val="000000"/>
          <w:sz w:val="22"/>
          <w:szCs w:val="22"/>
        </w:rPr>
        <w:t xml:space="preserve"> e</w:t>
      </w:r>
      <w:r w:rsidR="00387DD1">
        <w:rPr>
          <w:color w:val="000000"/>
          <w:sz w:val="22"/>
          <w:szCs w:val="22"/>
        </w:rPr>
        <w:t xml:space="preserve"> o Quarto Aditamento, os </w:t>
      </w:r>
      <w:r w:rsidR="00387DD1" w:rsidRPr="00A10675">
        <w:rPr>
          <w:color w:val="000000"/>
          <w:sz w:val="22"/>
          <w:szCs w:val="22"/>
        </w:rPr>
        <w:t>“</w:t>
      </w:r>
      <w:r w:rsidR="00387DD1">
        <w:rPr>
          <w:color w:val="000000"/>
          <w:sz w:val="22"/>
          <w:szCs w:val="22"/>
          <w:u w:val="single"/>
        </w:rPr>
        <w:t>Aditamentos à Escritura de Emissão</w:t>
      </w:r>
      <w:r w:rsidR="00387DD1">
        <w:rPr>
          <w:color w:val="000000"/>
          <w:sz w:val="22"/>
          <w:szCs w:val="22"/>
        </w:rPr>
        <w:t>”)</w:t>
      </w:r>
      <w:r w:rsidR="00387DD1" w:rsidRPr="00D060DF">
        <w:rPr>
          <w:color w:val="000000"/>
          <w:sz w:val="22"/>
          <w:szCs w:val="22"/>
        </w:rPr>
        <w:t>;</w:t>
      </w:r>
    </w:p>
    <w:p w14:paraId="316CBDB4" w14:textId="77777777" w:rsidR="007D4904" w:rsidRPr="00B448AC" w:rsidRDefault="007D4904" w:rsidP="00387DD1">
      <w:pPr>
        <w:widowControl w:val="0"/>
        <w:tabs>
          <w:tab w:val="left" w:pos="567"/>
        </w:tabs>
        <w:spacing w:line="288" w:lineRule="auto"/>
        <w:ind w:left="567" w:hanging="567"/>
        <w:jc w:val="both"/>
        <w:rPr>
          <w:rFonts w:cs="Arial"/>
          <w:sz w:val="22"/>
        </w:rPr>
      </w:pPr>
    </w:p>
    <w:p w14:paraId="33B67842" w14:textId="060CCA3C" w:rsidR="004978D2" w:rsidRPr="00B448AC" w:rsidRDefault="00AF5D32" w:rsidP="00342954">
      <w:pPr>
        <w:widowControl w:val="0"/>
        <w:tabs>
          <w:tab w:val="left" w:pos="567"/>
        </w:tabs>
        <w:spacing w:line="288" w:lineRule="auto"/>
        <w:ind w:left="567" w:hanging="567"/>
        <w:jc w:val="both"/>
        <w:rPr>
          <w:sz w:val="22"/>
          <w:szCs w:val="22"/>
        </w:rPr>
      </w:pPr>
      <w:r w:rsidRPr="00B448AC">
        <w:rPr>
          <w:rFonts w:cs="Arial"/>
          <w:sz w:val="22"/>
        </w:rPr>
        <w:t>c</w:t>
      </w:r>
      <w:r w:rsidR="008C38DD" w:rsidRPr="00B448AC">
        <w:rPr>
          <w:rFonts w:cs="Arial"/>
          <w:sz w:val="22"/>
        </w:rPr>
        <w:t>)</w:t>
      </w:r>
      <w:r w:rsidR="008C38DD" w:rsidRPr="00B448AC">
        <w:rPr>
          <w:rFonts w:cs="Arial"/>
          <w:sz w:val="22"/>
        </w:rPr>
        <w:tab/>
      </w:r>
      <w:r w:rsidR="003371C0" w:rsidRPr="00B448AC">
        <w:rPr>
          <w:color w:val="000000"/>
          <w:sz w:val="22"/>
          <w:szCs w:val="22"/>
        </w:rPr>
        <w:t xml:space="preserve">a Fiduciária, a Devedora </w:t>
      </w:r>
      <w:r w:rsidR="004978D2" w:rsidRPr="00B448AC">
        <w:rPr>
          <w:color w:val="000000"/>
          <w:sz w:val="22"/>
          <w:szCs w:val="22"/>
        </w:rPr>
        <w:t>e os titulares das Debêntures realizaram uma assembleia geral de debenturistas</w:t>
      </w:r>
      <w:r w:rsidR="009F36FC" w:rsidRPr="00B448AC">
        <w:rPr>
          <w:color w:val="000000"/>
          <w:sz w:val="22"/>
          <w:szCs w:val="22"/>
        </w:rPr>
        <w:t xml:space="preserve"> da Emissão</w:t>
      </w:r>
      <w:r w:rsidR="004978D2" w:rsidRPr="00B448AC">
        <w:rPr>
          <w:color w:val="000000"/>
          <w:sz w:val="22"/>
          <w:szCs w:val="22"/>
        </w:rPr>
        <w:t>, instalada em segunda convocação, e suspensa em 21 de junho de 2016, reaberta e suspensa em 05 de julho de 2016, reaberta e suspensa em 25 de julho de 2016</w:t>
      </w:r>
      <w:r w:rsidR="001A59D5" w:rsidRPr="00B448AC">
        <w:rPr>
          <w:color w:val="000000"/>
          <w:sz w:val="22"/>
          <w:szCs w:val="22"/>
        </w:rPr>
        <w:t>,</w:t>
      </w:r>
      <w:r w:rsidR="004978D2" w:rsidRPr="00B448AC">
        <w:rPr>
          <w:color w:val="000000"/>
          <w:sz w:val="22"/>
          <w:szCs w:val="22"/>
        </w:rPr>
        <w:t xml:space="preserve"> reaberta</w:t>
      </w:r>
      <w:r w:rsidR="001A59D5" w:rsidRPr="00B448AC">
        <w:rPr>
          <w:color w:val="000000"/>
          <w:sz w:val="22"/>
          <w:szCs w:val="22"/>
        </w:rPr>
        <w:t xml:space="preserve"> e suspensa em 08 de agosto de 2016 e reaberta</w:t>
      </w:r>
      <w:r w:rsidR="004978D2" w:rsidRPr="00B448AC">
        <w:rPr>
          <w:color w:val="000000"/>
          <w:sz w:val="22"/>
          <w:szCs w:val="22"/>
        </w:rPr>
        <w:t xml:space="preserve"> e finalizada em </w:t>
      </w:r>
      <w:r w:rsidR="001A59D5" w:rsidRPr="00B448AC">
        <w:rPr>
          <w:color w:val="000000"/>
          <w:sz w:val="22"/>
          <w:szCs w:val="22"/>
        </w:rPr>
        <w:t xml:space="preserve">12 </w:t>
      </w:r>
      <w:r w:rsidR="004978D2" w:rsidRPr="00B448AC">
        <w:rPr>
          <w:color w:val="000000"/>
          <w:sz w:val="22"/>
          <w:szCs w:val="22"/>
        </w:rPr>
        <w:t xml:space="preserve">de agosto de 2016 </w:t>
      </w:r>
      <w:r w:rsidR="00B448AC" w:rsidRPr="00D8278B">
        <w:rPr>
          <w:color w:val="000000"/>
          <w:sz w:val="22"/>
        </w:rPr>
        <w:t>(“</w:t>
      </w:r>
      <w:r w:rsidR="00B448AC" w:rsidRPr="00D8278B">
        <w:rPr>
          <w:color w:val="000000"/>
          <w:sz w:val="22"/>
          <w:u w:val="single"/>
        </w:rPr>
        <w:t>Primeira AGD</w:t>
      </w:r>
      <w:r w:rsidR="00B448AC" w:rsidRPr="00D8278B">
        <w:rPr>
          <w:color w:val="000000"/>
          <w:sz w:val="22"/>
        </w:rPr>
        <w:t>”), uma assembleia geral de debenturistas da Emissão, instalada e suspensa em 13 de janeiro de 2017, reaberta e finalizada em 16 de janeiro de 2017 (“</w:t>
      </w:r>
      <w:r w:rsidR="00B448AC" w:rsidRPr="00D8278B">
        <w:rPr>
          <w:color w:val="000000"/>
          <w:sz w:val="22"/>
          <w:u w:val="single"/>
        </w:rPr>
        <w:t>Segunda AGD</w:t>
      </w:r>
      <w:r w:rsidR="00B448AC" w:rsidRPr="00D8278B">
        <w:rPr>
          <w:color w:val="000000"/>
          <w:sz w:val="22"/>
        </w:rPr>
        <w:t>”</w:t>
      </w:r>
      <w:r w:rsidR="00B448AC">
        <w:rPr>
          <w:color w:val="000000"/>
          <w:sz w:val="22"/>
        </w:rPr>
        <w:t>) e uma assembleia geral de debenturistas da Emissão, instalada e suspensa em 14 de março de 2017, reaberta e finalizada em 15 de março de 2017 (“</w:t>
      </w:r>
      <w:r w:rsidR="00B448AC" w:rsidRPr="00384CA1">
        <w:rPr>
          <w:color w:val="000000"/>
          <w:sz w:val="22"/>
          <w:u w:val="single"/>
        </w:rPr>
        <w:t>Terceira AGD</w:t>
      </w:r>
      <w:r w:rsidR="00B448AC">
        <w:rPr>
          <w:color w:val="000000"/>
          <w:sz w:val="22"/>
        </w:rPr>
        <w:t>”)</w:t>
      </w:r>
      <w:r w:rsidR="00B448AC" w:rsidRPr="00D8278B">
        <w:rPr>
          <w:color w:val="000000"/>
          <w:sz w:val="22"/>
        </w:rPr>
        <w:t xml:space="preserve"> e, em conjunto com a Primeira AGD</w:t>
      </w:r>
      <w:r w:rsidR="00B448AC">
        <w:rPr>
          <w:color w:val="000000"/>
          <w:sz w:val="22"/>
        </w:rPr>
        <w:t xml:space="preserve"> e com a Segunda AGD</w:t>
      </w:r>
      <w:r w:rsidR="00B448AC" w:rsidRPr="00D8278B">
        <w:rPr>
          <w:color w:val="000000"/>
          <w:sz w:val="22"/>
        </w:rPr>
        <w:t xml:space="preserve">, as </w:t>
      </w:r>
      <w:r w:rsidR="00F40D95" w:rsidRPr="00B448AC">
        <w:rPr>
          <w:color w:val="000000"/>
          <w:sz w:val="22"/>
          <w:szCs w:val="22"/>
        </w:rPr>
        <w:t>“</w:t>
      </w:r>
      <w:r w:rsidR="00F40D95" w:rsidRPr="00B448AC">
        <w:rPr>
          <w:color w:val="000000"/>
          <w:sz w:val="22"/>
          <w:szCs w:val="22"/>
          <w:u w:val="single"/>
        </w:rPr>
        <w:t>AGD</w:t>
      </w:r>
      <w:r w:rsidR="00F40D95" w:rsidRPr="00B448AC">
        <w:rPr>
          <w:color w:val="000000"/>
          <w:sz w:val="22"/>
          <w:szCs w:val="22"/>
        </w:rPr>
        <w:t>”)</w:t>
      </w:r>
      <w:r w:rsidR="005B47B3" w:rsidRPr="00B448AC">
        <w:rPr>
          <w:color w:val="000000"/>
          <w:sz w:val="22"/>
          <w:szCs w:val="22"/>
        </w:rPr>
        <w:t>,</w:t>
      </w:r>
      <w:r w:rsidR="00F40D95" w:rsidRPr="00B448AC">
        <w:rPr>
          <w:color w:val="000000"/>
          <w:sz w:val="22"/>
          <w:szCs w:val="22"/>
        </w:rPr>
        <w:t xml:space="preserve"> </w:t>
      </w:r>
      <w:r w:rsidR="004978D2" w:rsidRPr="00B448AC">
        <w:rPr>
          <w:color w:val="000000"/>
          <w:sz w:val="22"/>
          <w:szCs w:val="22"/>
        </w:rPr>
        <w:t>na</w:t>
      </w:r>
      <w:r w:rsidR="00B448AC">
        <w:rPr>
          <w:color w:val="000000"/>
          <w:sz w:val="22"/>
          <w:szCs w:val="22"/>
        </w:rPr>
        <w:t>s</w:t>
      </w:r>
      <w:r w:rsidR="004978D2" w:rsidRPr="00B448AC">
        <w:rPr>
          <w:color w:val="000000"/>
          <w:sz w:val="22"/>
          <w:szCs w:val="22"/>
        </w:rPr>
        <w:t xml:space="preserve"> </w:t>
      </w:r>
      <w:r w:rsidR="00B448AC" w:rsidRPr="00B448AC">
        <w:rPr>
          <w:color w:val="000000"/>
          <w:sz w:val="22"/>
          <w:szCs w:val="22"/>
        </w:rPr>
        <w:t>qua</w:t>
      </w:r>
      <w:r w:rsidR="00B448AC">
        <w:rPr>
          <w:color w:val="000000"/>
          <w:sz w:val="22"/>
          <w:szCs w:val="22"/>
        </w:rPr>
        <w:t>is</w:t>
      </w:r>
      <w:r w:rsidR="00B448AC" w:rsidRPr="00B448AC">
        <w:rPr>
          <w:color w:val="000000"/>
          <w:sz w:val="22"/>
          <w:szCs w:val="22"/>
        </w:rPr>
        <w:t xml:space="preserve"> </w:t>
      </w:r>
      <w:r w:rsidR="004978D2" w:rsidRPr="00B448AC">
        <w:rPr>
          <w:color w:val="000000"/>
          <w:sz w:val="22"/>
          <w:szCs w:val="22"/>
        </w:rPr>
        <w:t>deliberaram</w:t>
      </w:r>
      <w:r w:rsidR="009F36FC" w:rsidRPr="00B448AC">
        <w:rPr>
          <w:color w:val="000000"/>
          <w:sz w:val="22"/>
          <w:szCs w:val="22"/>
        </w:rPr>
        <w:t>, e</w:t>
      </w:r>
      <w:r w:rsidR="00C52F12" w:rsidRPr="00B448AC">
        <w:rPr>
          <w:color w:val="000000"/>
          <w:sz w:val="22"/>
          <w:szCs w:val="22"/>
        </w:rPr>
        <w:t>n</w:t>
      </w:r>
      <w:r w:rsidR="009F36FC" w:rsidRPr="00B448AC">
        <w:rPr>
          <w:color w:val="000000"/>
          <w:sz w:val="22"/>
          <w:szCs w:val="22"/>
        </w:rPr>
        <w:t xml:space="preserve">tre outros, </w:t>
      </w:r>
      <w:r w:rsidR="004978D2" w:rsidRPr="00B448AC">
        <w:rPr>
          <w:sz w:val="22"/>
          <w:szCs w:val="22"/>
        </w:rPr>
        <w:t xml:space="preserve">a aprovação da outorga pela </w:t>
      </w:r>
      <w:proofErr w:type="spellStart"/>
      <w:r w:rsidR="00D23612" w:rsidRPr="00B448AC">
        <w:rPr>
          <w:sz w:val="22"/>
          <w:szCs w:val="22"/>
        </w:rPr>
        <w:t>Fiduciante</w:t>
      </w:r>
      <w:proofErr w:type="spellEnd"/>
      <w:r w:rsidR="004978D2" w:rsidRPr="00B448AC">
        <w:rPr>
          <w:sz w:val="22"/>
          <w:szCs w:val="22"/>
        </w:rPr>
        <w:t xml:space="preserve">, pela </w:t>
      </w:r>
      <w:r w:rsidR="00D23612" w:rsidRPr="00B448AC">
        <w:rPr>
          <w:color w:val="000000"/>
          <w:sz w:val="22"/>
          <w:szCs w:val="22"/>
        </w:rPr>
        <w:t>Devedora</w:t>
      </w:r>
      <w:r w:rsidR="004978D2" w:rsidRPr="00B448AC">
        <w:rPr>
          <w:color w:val="000000"/>
          <w:sz w:val="22"/>
          <w:szCs w:val="22"/>
        </w:rPr>
        <w:t xml:space="preserve"> e pela MJMD Empreendimentos Ltda., </w:t>
      </w:r>
      <w:r w:rsidR="004978D2" w:rsidRPr="00B448AC">
        <w:rPr>
          <w:bCs/>
          <w:sz w:val="22"/>
          <w:szCs w:val="22"/>
        </w:rPr>
        <w:t xml:space="preserve">sociedade empresária limitada </w:t>
      </w:r>
      <w:r w:rsidR="004978D2" w:rsidRPr="00B448AC">
        <w:rPr>
          <w:sz w:val="22"/>
          <w:szCs w:val="22"/>
        </w:rPr>
        <w:t xml:space="preserve">com sede na cidade do Recife, </w:t>
      </w:r>
      <w:r w:rsidR="004978D2" w:rsidRPr="00B448AC">
        <w:rPr>
          <w:sz w:val="22"/>
          <w:szCs w:val="22"/>
        </w:rPr>
        <w:lastRenderedPageBreak/>
        <w:t xml:space="preserve">Estado de Pernambuco, na </w:t>
      </w:r>
      <w:r w:rsidR="004978D2" w:rsidRPr="00B448AC">
        <w:rPr>
          <w:bCs/>
          <w:sz w:val="22"/>
          <w:szCs w:val="22"/>
        </w:rPr>
        <w:t>Av. Engenheiro Domingos Ferreira, n°. 467, 13° andar, CEP 51011-051</w:t>
      </w:r>
      <w:r w:rsidR="004978D2" w:rsidRPr="00B448AC">
        <w:rPr>
          <w:sz w:val="22"/>
          <w:szCs w:val="22"/>
        </w:rPr>
        <w:t>, inscrita no CNPJ sob o nº 08.487.549/0001-64</w:t>
      </w:r>
      <w:r w:rsidR="004978D2" w:rsidRPr="00B448AC">
        <w:rPr>
          <w:color w:val="000000"/>
          <w:sz w:val="22"/>
          <w:szCs w:val="22"/>
        </w:rPr>
        <w:t xml:space="preserve"> (“</w:t>
      </w:r>
      <w:r w:rsidR="004978D2" w:rsidRPr="00B448AC">
        <w:rPr>
          <w:color w:val="000000"/>
          <w:sz w:val="22"/>
          <w:szCs w:val="22"/>
          <w:u w:val="single"/>
        </w:rPr>
        <w:t>MJMD Empreendimentos</w:t>
      </w:r>
      <w:r w:rsidR="004978D2" w:rsidRPr="00B448AC">
        <w:rPr>
          <w:color w:val="000000"/>
          <w:sz w:val="22"/>
          <w:szCs w:val="22"/>
        </w:rPr>
        <w:t xml:space="preserve">”), </w:t>
      </w:r>
      <w:r w:rsidR="004978D2" w:rsidRPr="00B448AC">
        <w:rPr>
          <w:sz w:val="22"/>
          <w:szCs w:val="22"/>
        </w:rPr>
        <w:t xml:space="preserve">das Garantias Reais </w:t>
      </w:r>
      <w:r w:rsidR="004978D2" w:rsidRPr="00B448AC">
        <w:rPr>
          <w:rFonts w:eastAsia="Calibri"/>
          <w:color w:val="000000"/>
          <w:sz w:val="22"/>
          <w:szCs w:val="22"/>
        </w:rPr>
        <w:t>(conforme abaixo definido</w:t>
      </w:r>
      <w:r w:rsidR="004978D2" w:rsidRPr="00E568A1">
        <w:rPr>
          <w:rFonts w:eastAsia="Calibri"/>
          <w:color w:val="000000"/>
          <w:sz w:val="22"/>
          <w:szCs w:val="22"/>
        </w:rPr>
        <w:t>)</w:t>
      </w:r>
      <w:r w:rsidR="00E568A1" w:rsidRPr="00F64B3B">
        <w:rPr>
          <w:sz w:val="22"/>
          <w:szCs w:val="22"/>
        </w:rPr>
        <w:t>, bem como a alteração dos termos e condições de pagamento das Debêntures</w:t>
      </w:r>
      <w:r w:rsidR="004978D2" w:rsidRPr="00E568A1">
        <w:rPr>
          <w:sz w:val="22"/>
          <w:szCs w:val="22"/>
        </w:rPr>
        <w:t>;</w:t>
      </w:r>
    </w:p>
    <w:p w14:paraId="7A305BF5" w14:textId="77777777" w:rsidR="004978D2" w:rsidRPr="00B448AC" w:rsidRDefault="004978D2" w:rsidP="007378A8">
      <w:pPr>
        <w:pStyle w:val="PargrafodaLista"/>
        <w:rPr>
          <w:sz w:val="22"/>
          <w:szCs w:val="22"/>
        </w:rPr>
      </w:pPr>
    </w:p>
    <w:p w14:paraId="2C44B9FF" w14:textId="77777777" w:rsidR="007D4904" w:rsidRPr="00B448AC" w:rsidRDefault="00AF5D32" w:rsidP="007378A8">
      <w:pPr>
        <w:widowControl w:val="0"/>
        <w:tabs>
          <w:tab w:val="left" w:pos="567"/>
        </w:tabs>
        <w:spacing w:line="288" w:lineRule="auto"/>
        <w:ind w:left="567" w:hanging="567"/>
        <w:jc w:val="both"/>
        <w:rPr>
          <w:rFonts w:cs="Arial"/>
          <w:sz w:val="22"/>
        </w:rPr>
      </w:pPr>
      <w:r w:rsidRPr="00B448AC">
        <w:rPr>
          <w:rFonts w:cs="Arial"/>
          <w:sz w:val="22"/>
        </w:rPr>
        <w:t>d</w:t>
      </w:r>
      <w:r w:rsidR="007D4904" w:rsidRPr="00B448AC">
        <w:rPr>
          <w:rFonts w:cs="Arial"/>
          <w:sz w:val="22"/>
        </w:rPr>
        <w:t>)</w:t>
      </w:r>
      <w:r w:rsidR="007D4904" w:rsidRPr="00B448AC">
        <w:rPr>
          <w:rFonts w:cs="Arial"/>
          <w:sz w:val="22"/>
        </w:rPr>
        <w:tab/>
      </w:r>
      <w:r w:rsidR="004978D2" w:rsidRPr="00B448AC">
        <w:rPr>
          <w:sz w:val="22"/>
          <w:szCs w:val="22"/>
        </w:rPr>
        <w:t xml:space="preserve">em virtude das deliberações da AGD, a </w:t>
      </w:r>
      <w:proofErr w:type="spellStart"/>
      <w:r w:rsidR="004978D2" w:rsidRPr="00B448AC">
        <w:rPr>
          <w:sz w:val="22"/>
          <w:szCs w:val="22"/>
        </w:rPr>
        <w:t>Fiduciante</w:t>
      </w:r>
      <w:proofErr w:type="spellEnd"/>
      <w:r w:rsidR="004978D2" w:rsidRPr="00B448AC">
        <w:rPr>
          <w:sz w:val="22"/>
          <w:szCs w:val="22"/>
        </w:rPr>
        <w:t xml:space="preserve">, a </w:t>
      </w:r>
      <w:r w:rsidR="003371C0" w:rsidRPr="00B448AC">
        <w:rPr>
          <w:sz w:val="22"/>
          <w:szCs w:val="22"/>
        </w:rPr>
        <w:t>Devedora</w:t>
      </w:r>
      <w:r w:rsidR="004978D2" w:rsidRPr="00B448AC">
        <w:rPr>
          <w:sz w:val="22"/>
          <w:szCs w:val="22"/>
        </w:rPr>
        <w:t xml:space="preserve"> e MJMD Empreendimentos constituirão as seguintes garantias (em conjunto, as "</w:t>
      </w:r>
      <w:r w:rsidR="004978D2" w:rsidRPr="00B448AC">
        <w:rPr>
          <w:sz w:val="22"/>
          <w:szCs w:val="22"/>
          <w:u w:val="single"/>
        </w:rPr>
        <w:t>Garantias Reais</w:t>
      </w:r>
      <w:r w:rsidR="004978D2" w:rsidRPr="00B448AC">
        <w:rPr>
          <w:sz w:val="22"/>
          <w:szCs w:val="22"/>
        </w:rPr>
        <w:t>") em favor da Fiduciária, em garantia do pagamento da totalidade das Obrigações Garantidas</w:t>
      </w:r>
      <w:r w:rsidR="004978D2" w:rsidRPr="00B448AC">
        <w:rPr>
          <w:color w:val="000000"/>
          <w:sz w:val="22"/>
          <w:szCs w:val="22"/>
        </w:rPr>
        <w:t xml:space="preserve"> (conforme definidas na Cláusula 1.1 abaixo)</w:t>
      </w:r>
      <w:r w:rsidR="004978D2" w:rsidRPr="00B448AC">
        <w:rPr>
          <w:sz w:val="22"/>
          <w:szCs w:val="22"/>
        </w:rPr>
        <w:t>:</w:t>
      </w:r>
      <w:r w:rsidR="007D4904" w:rsidRPr="00B448AC">
        <w:rPr>
          <w:rFonts w:cs="Arial"/>
          <w:sz w:val="22"/>
        </w:rPr>
        <w:t xml:space="preserve"> </w:t>
      </w:r>
    </w:p>
    <w:p w14:paraId="63A02601" w14:textId="77777777" w:rsidR="00A97A62" w:rsidRPr="00B448AC" w:rsidRDefault="00A97A62" w:rsidP="007D4904">
      <w:pPr>
        <w:widowControl w:val="0"/>
        <w:tabs>
          <w:tab w:val="left" w:pos="540"/>
        </w:tabs>
        <w:spacing w:line="288" w:lineRule="auto"/>
        <w:jc w:val="both"/>
        <w:rPr>
          <w:rFonts w:cs="Arial"/>
          <w:sz w:val="22"/>
        </w:rPr>
      </w:pPr>
    </w:p>
    <w:p w14:paraId="11DEE150" w14:textId="3830FCFF" w:rsidR="004978D2" w:rsidRPr="00B448AC" w:rsidRDefault="004978D2" w:rsidP="00A173ED">
      <w:pPr>
        <w:widowControl w:val="0"/>
        <w:numPr>
          <w:ilvl w:val="0"/>
          <w:numId w:val="51"/>
        </w:numPr>
        <w:adjustRightInd w:val="0"/>
        <w:spacing w:line="300" w:lineRule="atLeast"/>
        <w:jc w:val="both"/>
        <w:textAlignment w:val="baseline"/>
        <w:rPr>
          <w:sz w:val="22"/>
          <w:szCs w:val="22"/>
        </w:rPr>
      </w:pPr>
      <w:proofErr w:type="gramStart"/>
      <w:r w:rsidRPr="00B448AC">
        <w:rPr>
          <w:sz w:val="22"/>
          <w:szCs w:val="22"/>
        </w:rPr>
        <w:t>a</w:t>
      </w:r>
      <w:proofErr w:type="gramEnd"/>
      <w:r w:rsidRPr="00B448AC">
        <w:rPr>
          <w:sz w:val="22"/>
          <w:szCs w:val="22"/>
        </w:rPr>
        <w:t xml:space="preserve"> presente </w:t>
      </w:r>
      <w:r w:rsidR="00A97A62" w:rsidRPr="00B448AC">
        <w:rPr>
          <w:sz w:val="22"/>
          <w:szCs w:val="22"/>
        </w:rPr>
        <w:t>cessão</w:t>
      </w:r>
      <w:r w:rsidRPr="00B448AC">
        <w:rPr>
          <w:sz w:val="22"/>
          <w:szCs w:val="22"/>
        </w:rPr>
        <w:t xml:space="preserve"> fiduciária de </w:t>
      </w:r>
      <w:r w:rsidR="0040117F">
        <w:rPr>
          <w:sz w:val="22"/>
          <w:szCs w:val="22"/>
        </w:rPr>
        <w:t>Direitos Creditórios Cedidos</w:t>
      </w:r>
      <w:r w:rsidR="0040117F" w:rsidRPr="00B448AC">
        <w:rPr>
          <w:sz w:val="22"/>
          <w:szCs w:val="22"/>
        </w:rPr>
        <w:t xml:space="preserve"> </w:t>
      </w:r>
      <w:r w:rsidRPr="00B448AC">
        <w:rPr>
          <w:sz w:val="22"/>
          <w:szCs w:val="22"/>
        </w:rPr>
        <w:t>(</w:t>
      </w:r>
      <w:r w:rsidRPr="00B448AC">
        <w:rPr>
          <w:color w:val="000000"/>
          <w:sz w:val="22"/>
          <w:szCs w:val="22"/>
        </w:rPr>
        <w:t>conforme definido abaixo), a ser constituída por meio deste Contrato</w:t>
      </w:r>
      <w:r w:rsidRPr="00B448AC">
        <w:rPr>
          <w:sz w:val="22"/>
          <w:szCs w:val="22"/>
        </w:rPr>
        <w:t>;</w:t>
      </w:r>
    </w:p>
    <w:p w14:paraId="2E767196" w14:textId="77777777" w:rsidR="004978D2" w:rsidRPr="00B448AC" w:rsidRDefault="004978D2" w:rsidP="004978D2">
      <w:pPr>
        <w:widowControl w:val="0"/>
        <w:spacing w:line="300" w:lineRule="atLeast"/>
        <w:ind w:left="1440"/>
        <w:jc w:val="both"/>
        <w:textAlignment w:val="baseline"/>
        <w:rPr>
          <w:sz w:val="22"/>
          <w:szCs w:val="22"/>
        </w:rPr>
      </w:pPr>
    </w:p>
    <w:p w14:paraId="10F051D3" w14:textId="33B70B7B" w:rsidR="00A97A62" w:rsidRPr="00B448AC" w:rsidRDefault="00B448AC" w:rsidP="00A173ED">
      <w:pPr>
        <w:widowControl w:val="0"/>
        <w:numPr>
          <w:ilvl w:val="0"/>
          <w:numId w:val="51"/>
        </w:numPr>
        <w:adjustRightInd w:val="0"/>
        <w:spacing w:line="300" w:lineRule="atLeast"/>
        <w:jc w:val="both"/>
        <w:textAlignment w:val="baseline"/>
        <w:rPr>
          <w:sz w:val="22"/>
          <w:szCs w:val="22"/>
        </w:rPr>
      </w:pPr>
      <w:r>
        <w:rPr>
          <w:sz w:val="22"/>
          <w:szCs w:val="22"/>
        </w:rPr>
        <w:t>penhor</w:t>
      </w:r>
      <w:r w:rsidR="00A97A62" w:rsidRPr="00B448AC">
        <w:rPr>
          <w:sz w:val="22"/>
          <w:szCs w:val="22"/>
        </w:rPr>
        <w:t xml:space="preserve"> de </w:t>
      </w:r>
      <w:r w:rsidR="00D23612" w:rsidRPr="00B448AC">
        <w:rPr>
          <w:sz w:val="22"/>
          <w:szCs w:val="22"/>
        </w:rPr>
        <w:t xml:space="preserve">33.970.000 (trinta e três milhões e novecentas e setenta mil) </w:t>
      </w:r>
      <w:r w:rsidR="00A97A62" w:rsidRPr="00B448AC">
        <w:rPr>
          <w:sz w:val="22"/>
          <w:szCs w:val="22"/>
        </w:rPr>
        <w:t xml:space="preserve">quotas </w:t>
      </w:r>
      <w:r w:rsidR="004956C1">
        <w:rPr>
          <w:sz w:val="22"/>
          <w:szCs w:val="22"/>
        </w:rPr>
        <w:t>(“</w:t>
      </w:r>
      <w:r w:rsidR="004956C1" w:rsidRPr="00A173ED">
        <w:rPr>
          <w:sz w:val="22"/>
          <w:szCs w:val="22"/>
          <w:u w:val="single"/>
        </w:rPr>
        <w:t>Penhor de Quotas</w:t>
      </w:r>
      <w:r w:rsidR="004956C1">
        <w:rPr>
          <w:sz w:val="22"/>
          <w:szCs w:val="22"/>
        </w:rPr>
        <w:t xml:space="preserve">”) </w:t>
      </w:r>
      <w:r w:rsidR="00A97A62" w:rsidRPr="00B448AC">
        <w:rPr>
          <w:sz w:val="22"/>
          <w:szCs w:val="22"/>
        </w:rPr>
        <w:t xml:space="preserve">de emissão da </w:t>
      </w:r>
      <w:r w:rsidR="00A97A62" w:rsidRPr="00B448AC">
        <w:rPr>
          <w:color w:val="000000"/>
          <w:sz w:val="22"/>
          <w:szCs w:val="22"/>
        </w:rPr>
        <w:t xml:space="preserve">Novo Recife Empreendimentos Ltda., </w:t>
      </w:r>
      <w:r w:rsidR="00A97A62" w:rsidRPr="00B448AC">
        <w:rPr>
          <w:rFonts w:eastAsia="Arial Unicode MS"/>
          <w:sz w:val="22"/>
          <w:szCs w:val="22"/>
        </w:rPr>
        <w:t xml:space="preserve">sociedade empresária limitada, inscrita no CNPJ sob o nº 09.454.353/0001-36, com sede na cidade de Recife, Estado de Pernambuco, na Rua Bom Sucesso, 177, São José, CEP 50090-270 </w:t>
      </w:r>
      <w:r w:rsidR="00A97A62" w:rsidRPr="00B448AC">
        <w:rPr>
          <w:color w:val="000000"/>
          <w:sz w:val="22"/>
          <w:szCs w:val="22"/>
        </w:rPr>
        <w:t>(“</w:t>
      </w:r>
      <w:r w:rsidR="004956C1">
        <w:rPr>
          <w:color w:val="000000"/>
          <w:sz w:val="22"/>
          <w:szCs w:val="22"/>
          <w:u w:val="single"/>
        </w:rPr>
        <w:t>Novo Recife</w:t>
      </w:r>
      <w:r w:rsidR="00A97A62" w:rsidRPr="00B448AC">
        <w:rPr>
          <w:color w:val="000000"/>
          <w:sz w:val="22"/>
          <w:szCs w:val="22"/>
        </w:rPr>
        <w:t>”)</w:t>
      </w:r>
      <w:r w:rsidR="00A97A62" w:rsidRPr="00B448AC">
        <w:rPr>
          <w:sz w:val="22"/>
          <w:szCs w:val="22"/>
        </w:rPr>
        <w:t xml:space="preserve"> </w:t>
      </w:r>
      <w:r w:rsidR="00B21417">
        <w:rPr>
          <w:sz w:val="22"/>
          <w:szCs w:val="22"/>
        </w:rPr>
        <w:t>de titularidade da</w:t>
      </w:r>
      <w:r w:rsidR="00A97A62" w:rsidRPr="00B448AC">
        <w:rPr>
          <w:sz w:val="22"/>
          <w:szCs w:val="22"/>
        </w:rPr>
        <w:t xml:space="preserve"> Devedora, representativas de </w:t>
      </w:r>
      <w:r w:rsidR="00D23612" w:rsidRPr="00B448AC">
        <w:rPr>
          <w:color w:val="000000"/>
          <w:sz w:val="22"/>
          <w:szCs w:val="22"/>
        </w:rPr>
        <w:t>33,33% (trinta e três inteiros e trinta e três centésimos</w:t>
      </w:r>
      <w:r w:rsidR="00A97A62" w:rsidRPr="00B448AC">
        <w:rPr>
          <w:sz w:val="22"/>
          <w:szCs w:val="22"/>
        </w:rPr>
        <w:t xml:space="preserve"> por cento) do capital social da </w:t>
      </w:r>
      <w:r w:rsidR="004956C1">
        <w:rPr>
          <w:sz w:val="22"/>
          <w:szCs w:val="22"/>
        </w:rPr>
        <w:t>Novo Recife</w:t>
      </w:r>
      <w:r w:rsidR="004956C1" w:rsidRPr="00B448AC">
        <w:rPr>
          <w:sz w:val="22"/>
          <w:szCs w:val="22"/>
        </w:rPr>
        <w:t xml:space="preserve"> </w:t>
      </w:r>
      <w:r w:rsidR="00B21417">
        <w:rPr>
          <w:sz w:val="22"/>
          <w:szCs w:val="22"/>
        </w:rPr>
        <w:t>(“Participação”)</w:t>
      </w:r>
      <w:r w:rsidR="00A97A62" w:rsidRPr="00B448AC">
        <w:rPr>
          <w:sz w:val="22"/>
          <w:szCs w:val="22"/>
        </w:rPr>
        <w:t>,</w:t>
      </w:r>
      <w:r w:rsidR="00B21417">
        <w:rPr>
          <w:sz w:val="22"/>
          <w:szCs w:val="22"/>
        </w:rPr>
        <w:t xml:space="preserve"> a ser constituído</w:t>
      </w:r>
      <w:r w:rsidR="00A97A62" w:rsidRPr="00B448AC">
        <w:rPr>
          <w:sz w:val="22"/>
          <w:szCs w:val="22"/>
        </w:rPr>
        <w:t xml:space="preserve"> por meio do </w:t>
      </w:r>
      <w:r w:rsidR="00D23612" w:rsidRPr="00B448AC">
        <w:rPr>
          <w:sz w:val="22"/>
          <w:szCs w:val="22"/>
        </w:rPr>
        <w:t>“</w:t>
      </w:r>
      <w:r w:rsidRPr="00474D76">
        <w:rPr>
          <w:rFonts w:eastAsia="Arial Unicode MS"/>
          <w:i/>
          <w:sz w:val="22"/>
          <w:szCs w:val="22"/>
        </w:rPr>
        <w:t>Instrumento Particular de Penhor de Quotas em Garantia e Outras Avenças</w:t>
      </w:r>
      <w:r w:rsidR="00D23612" w:rsidRPr="00B448AC">
        <w:rPr>
          <w:sz w:val="22"/>
          <w:szCs w:val="22"/>
        </w:rPr>
        <w:t>”</w:t>
      </w:r>
      <w:r w:rsidR="00D23612" w:rsidRPr="00B448AC" w:rsidDel="00D23612">
        <w:rPr>
          <w:color w:val="000000"/>
          <w:sz w:val="22"/>
          <w:szCs w:val="22"/>
        </w:rPr>
        <w:t xml:space="preserve"> </w:t>
      </w:r>
      <w:r w:rsidR="00A97A62" w:rsidRPr="00B448AC">
        <w:rPr>
          <w:sz w:val="22"/>
          <w:szCs w:val="22"/>
        </w:rPr>
        <w:t xml:space="preserve">celebrado </w:t>
      </w:r>
      <w:r w:rsidR="0071073C">
        <w:rPr>
          <w:sz w:val="22"/>
          <w:szCs w:val="22"/>
        </w:rPr>
        <w:t xml:space="preserve">em 31 de janeiro de 2017 </w:t>
      </w:r>
      <w:r w:rsidR="00A97A62" w:rsidRPr="00B448AC">
        <w:rPr>
          <w:sz w:val="22"/>
          <w:szCs w:val="22"/>
        </w:rPr>
        <w:t xml:space="preserve">entre a Devedora e a Fiduciária </w:t>
      </w:r>
      <w:r w:rsidR="00A97A62" w:rsidRPr="00B448AC">
        <w:rPr>
          <w:color w:val="000000"/>
          <w:sz w:val="22"/>
          <w:szCs w:val="22"/>
        </w:rPr>
        <w:t>(“</w:t>
      </w:r>
      <w:r w:rsidR="00A97A62" w:rsidRPr="00B448AC">
        <w:rPr>
          <w:color w:val="000000"/>
          <w:sz w:val="22"/>
          <w:szCs w:val="22"/>
          <w:u w:val="single"/>
        </w:rPr>
        <w:t xml:space="preserve">Contrato de </w:t>
      </w:r>
      <w:r>
        <w:rPr>
          <w:color w:val="000000"/>
          <w:sz w:val="22"/>
          <w:szCs w:val="22"/>
          <w:u w:val="single"/>
        </w:rPr>
        <w:t>Penhor</w:t>
      </w:r>
      <w:r w:rsidR="00A97A62" w:rsidRPr="00B448AC">
        <w:rPr>
          <w:color w:val="000000"/>
          <w:sz w:val="22"/>
          <w:szCs w:val="22"/>
          <w:u w:val="single"/>
        </w:rPr>
        <w:t xml:space="preserve"> de Quotas</w:t>
      </w:r>
      <w:r w:rsidR="00A97A62" w:rsidRPr="00B448AC">
        <w:rPr>
          <w:color w:val="000000"/>
          <w:sz w:val="22"/>
          <w:szCs w:val="22"/>
        </w:rPr>
        <w:t>”)</w:t>
      </w:r>
    </w:p>
    <w:p w14:paraId="6E7FC652" w14:textId="77777777" w:rsidR="00A97A62" w:rsidRPr="00B448AC" w:rsidRDefault="00A97A62" w:rsidP="007378A8">
      <w:pPr>
        <w:pStyle w:val="PargrafodaLista"/>
        <w:rPr>
          <w:sz w:val="22"/>
          <w:szCs w:val="22"/>
        </w:rPr>
      </w:pPr>
    </w:p>
    <w:p w14:paraId="36E81A3F" w14:textId="3248052D" w:rsidR="004978D2" w:rsidRPr="00B448AC" w:rsidRDefault="004978D2" w:rsidP="00A173ED">
      <w:pPr>
        <w:widowControl w:val="0"/>
        <w:numPr>
          <w:ilvl w:val="0"/>
          <w:numId w:val="51"/>
        </w:numPr>
        <w:adjustRightInd w:val="0"/>
        <w:spacing w:line="300" w:lineRule="atLeast"/>
        <w:jc w:val="both"/>
        <w:textAlignment w:val="baseline"/>
        <w:rPr>
          <w:sz w:val="22"/>
          <w:szCs w:val="22"/>
        </w:rPr>
      </w:pPr>
      <w:r w:rsidRPr="00B448AC">
        <w:rPr>
          <w:sz w:val="22"/>
          <w:szCs w:val="22"/>
        </w:rPr>
        <w:t xml:space="preserve">alienação fiduciária do </w:t>
      </w:r>
      <w:r w:rsidRPr="00B448AC">
        <w:rPr>
          <w:color w:val="000000"/>
          <w:sz w:val="22"/>
          <w:szCs w:val="22"/>
        </w:rPr>
        <w:t xml:space="preserve">edifício comercial de propriedade da </w:t>
      </w:r>
      <w:proofErr w:type="spellStart"/>
      <w:r w:rsidR="00D23612" w:rsidRPr="00B448AC">
        <w:rPr>
          <w:sz w:val="22"/>
          <w:szCs w:val="22"/>
        </w:rPr>
        <w:t>Fiduciante</w:t>
      </w:r>
      <w:proofErr w:type="spellEnd"/>
      <w:r w:rsidRPr="00B448AC">
        <w:rPr>
          <w:color w:val="000000"/>
          <w:sz w:val="22"/>
          <w:szCs w:val="22"/>
        </w:rPr>
        <w:t>, objeto da matrícula nº 65.399, do 1º Cartório de Registro de Imóveis de Recife (“</w:t>
      </w:r>
      <w:r w:rsidRPr="00B448AC">
        <w:rPr>
          <w:color w:val="000000"/>
          <w:sz w:val="22"/>
          <w:szCs w:val="22"/>
          <w:u w:val="single"/>
        </w:rPr>
        <w:t>Imóvel Sede</w:t>
      </w:r>
      <w:r w:rsidRPr="00B448AC">
        <w:rPr>
          <w:color w:val="000000"/>
          <w:sz w:val="22"/>
          <w:szCs w:val="22"/>
        </w:rPr>
        <w:t xml:space="preserve"> e “</w:t>
      </w:r>
      <w:r w:rsidRPr="00B448AC">
        <w:rPr>
          <w:color w:val="000000"/>
          <w:sz w:val="22"/>
          <w:szCs w:val="22"/>
          <w:u w:val="single"/>
        </w:rPr>
        <w:t>Alienação Fiduciária do Imóvel Sede</w:t>
      </w:r>
      <w:r w:rsidRPr="00B448AC">
        <w:rPr>
          <w:color w:val="000000"/>
          <w:sz w:val="22"/>
          <w:szCs w:val="22"/>
        </w:rPr>
        <w:t>”, respectivamente), constituída por meio do</w:t>
      </w:r>
      <w:r w:rsidRPr="00B448AC">
        <w:rPr>
          <w:sz w:val="22"/>
          <w:szCs w:val="22"/>
        </w:rPr>
        <w:t xml:space="preserve"> </w:t>
      </w:r>
      <w:r w:rsidR="00D23612" w:rsidRPr="00B448AC">
        <w:rPr>
          <w:i/>
          <w:color w:val="000000"/>
          <w:sz w:val="22"/>
          <w:szCs w:val="22"/>
        </w:rPr>
        <w:t>“</w:t>
      </w:r>
      <w:r w:rsidR="009F36FC" w:rsidRPr="00B448AC">
        <w:rPr>
          <w:i/>
          <w:sz w:val="22"/>
          <w:szCs w:val="22"/>
        </w:rPr>
        <w:t xml:space="preserve">Instrumento Particular de Alienação Fiduciária de Quotas em Garantia e Outras Avenças </w:t>
      </w:r>
      <w:r w:rsidR="009F36FC" w:rsidRPr="00B448AC">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D23612" w:rsidRPr="00B448AC">
        <w:rPr>
          <w:i/>
          <w:color w:val="000000"/>
          <w:sz w:val="22"/>
          <w:szCs w:val="22"/>
        </w:rPr>
        <w:t>”</w:t>
      </w:r>
      <w:r w:rsidRPr="00B448AC">
        <w:rPr>
          <w:sz w:val="22"/>
          <w:szCs w:val="22"/>
        </w:rPr>
        <w:t xml:space="preserve">, celebrado </w:t>
      </w:r>
      <w:r w:rsidR="0071073C">
        <w:rPr>
          <w:sz w:val="22"/>
          <w:szCs w:val="22"/>
        </w:rPr>
        <w:t xml:space="preserve">em 18 de novembro de 2016 </w:t>
      </w:r>
      <w:r w:rsidRPr="00B448AC">
        <w:rPr>
          <w:sz w:val="22"/>
          <w:szCs w:val="22"/>
        </w:rPr>
        <w:t xml:space="preserve">entre a </w:t>
      </w:r>
      <w:proofErr w:type="spellStart"/>
      <w:r w:rsidR="00D23612" w:rsidRPr="00B448AC">
        <w:rPr>
          <w:color w:val="000000"/>
          <w:sz w:val="22"/>
          <w:szCs w:val="22"/>
        </w:rPr>
        <w:t>Fiduciante</w:t>
      </w:r>
      <w:proofErr w:type="spellEnd"/>
      <w:r w:rsidRPr="00B448AC">
        <w:rPr>
          <w:color w:val="000000"/>
          <w:sz w:val="22"/>
          <w:szCs w:val="22"/>
        </w:rPr>
        <w:t>,</w:t>
      </w:r>
      <w:r w:rsidRPr="00B448AC">
        <w:rPr>
          <w:sz w:val="22"/>
          <w:szCs w:val="22"/>
        </w:rPr>
        <w:t xml:space="preserve"> na qualidade de </w:t>
      </w:r>
      <w:proofErr w:type="spellStart"/>
      <w:r w:rsidRPr="00B448AC">
        <w:rPr>
          <w:sz w:val="22"/>
          <w:szCs w:val="22"/>
        </w:rPr>
        <w:t>fiduciante</w:t>
      </w:r>
      <w:proofErr w:type="spellEnd"/>
      <w:r w:rsidRPr="00B448AC">
        <w:rPr>
          <w:sz w:val="22"/>
          <w:szCs w:val="22"/>
        </w:rPr>
        <w:t>, a Fiduciária,</w:t>
      </w:r>
      <w:r w:rsidRPr="00B448AC">
        <w:rPr>
          <w:bCs/>
          <w:sz w:val="22"/>
          <w:szCs w:val="22"/>
        </w:rPr>
        <w:t xml:space="preserve"> </w:t>
      </w:r>
      <w:r w:rsidRPr="00B448AC">
        <w:rPr>
          <w:sz w:val="22"/>
          <w:szCs w:val="22"/>
        </w:rPr>
        <w:t>na qualidade de fiduciário, e a Devedora, na qualidade de interveniente anuente (“</w:t>
      </w:r>
      <w:r w:rsidRPr="00B448AC">
        <w:rPr>
          <w:sz w:val="22"/>
          <w:szCs w:val="22"/>
          <w:u w:val="single"/>
        </w:rPr>
        <w:t>Contrato de Alienação Fiduciária de Imóvel Sede</w:t>
      </w:r>
      <w:r w:rsidRPr="00B448AC">
        <w:rPr>
          <w:sz w:val="22"/>
          <w:szCs w:val="22"/>
        </w:rPr>
        <w:t>”);</w:t>
      </w:r>
    </w:p>
    <w:p w14:paraId="0143B071" w14:textId="77777777" w:rsidR="00A97A62" w:rsidRPr="00B448AC" w:rsidRDefault="00A97A62" w:rsidP="007378A8">
      <w:pPr>
        <w:pStyle w:val="PargrafodaLista"/>
        <w:rPr>
          <w:sz w:val="22"/>
          <w:szCs w:val="22"/>
        </w:rPr>
      </w:pPr>
    </w:p>
    <w:p w14:paraId="1CD49274" w14:textId="3B4704E0" w:rsidR="004978D2" w:rsidRPr="00B448AC" w:rsidRDefault="004978D2" w:rsidP="00A173ED">
      <w:pPr>
        <w:widowControl w:val="0"/>
        <w:numPr>
          <w:ilvl w:val="0"/>
          <w:numId w:val="51"/>
        </w:numPr>
        <w:adjustRightInd w:val="0"/>
        <w:spacing w:line="300" w:lineRule="atLeast"/>
        <w:jc w:val="both"/>
        <w:textAlignment w:val="baseline"/>
        <w:rPr>
          <w:sz w:val="22"/>
          <w:szCs w:val="22"/>
        </w:rPr>
      </w:pPr>
      <w:r w:rsidRPr="00B448AC">
        <w:rPr>
          <w:sz w:val="22"/>
          <w:szCs w:val="22"/>
        </w:rPr>
        <w:t xml:space="preserve">alienação fiduciária de uma gleba de terra, objeto da </w:t>
      </w:r>
      <w:r w:rsidRPr="00B448AC">
        <w:rPr>
          <w:color w:val="000000"/>
          <w:sz w:val="22"/>
          <w:szCs w:val="22"/>
        </w:rPr>
        <w:t>objeto da matrícula nº 54.845</w:t>
      </w:r>
      <w:r w:rsidR="00D23612" w:rsidRPr="00B448AC">
        <w:rPr>
          <w:color w:val="000000"/>
          <w:sz w:val="22"/>
          <w:szCs w:val="22"/>
        </w:rPr>
        <w:t>,</w:t>
      </w:r>
      <w:r w:rsidRPr="00B448AC">
        <w:rPr>
          <w:color w:val="000000"/>
          <w:sz w:val="22"/>
          <w:szCs w:val="22"/>
        </w:rPr>
        <w:t xml:space="preserve"> do 1º Serviço Registral de Jaboatão dos Guararapes (“</w:t>
      </w:r>
      <w:r w:rsidR="00D23612" w:rsidRPr="00B448AC">
        <w:rPr>
          <w:color w:val="000000"/>
          <w:sz w:val="22"/>
          <w:szCs w:val="22"/>
          <w:u w:val="single"/>
        </w:rPr>
        <w:t xml:space="preserve">Imóvel </w:t>
      </w:r>
      <w:r w:rsidRPr="00B448AC">
        <w:rPr>
          <w:color w:val="000000"/>
          <w:sz w:val="22"/>
          <w:szCs w:val="22"/>
          <w:u w:val="single"/>
        </w:rPr>
        <w:t>Gleba</w:t>
      </w:r>
      <w:r w:rsidRPr="00B448AC">
        <w:rPr>
          <w:color w:val="000000"/>
          <w:sz w:val="22"/>
          <w:szCs w:val="22"/>
        </w:rPr>
        <w:t>” e, em conjunto com o Imóvel Sede, os “</w:t>
      </w:r>
      <w:r w:rsidRPr="00B448AC">
        <w:rPr>
          <w:color w:val="000000"/>
          <w:sz w:val="22"/>
          <w:szCs w:val="22"/>
          <w:u w:val="single"/>
        </w:rPr>
        <w:t>Imóveis</w:t>
      </w:r>
      <w:r w:rsidRPr="00B448AC">
        <w:rPr>
          <w:color w:val="000000"/>
          <w:sz w:val="22"/>
          <w:szCs w:val="22"/>
        </w:rPr>
        <w:t>”), de propriedade da MJMD Empreendimentos (“</w:t>
      </w:r>
      <w:r w:rsidRPr="00B448AC">
        <w:rPr>
          <w:color w:val="000000"/>
          <w:sz w:val="22"/>
          <w:szCs w:val="22"/>
          <w:u w:val="single"/>
        </w:rPr>
        <w:t>Alienação Fiduciária do Imóvel Gleba</w:t>
      </w:r>
      <w:r w:rsidRPr="00B448AC">
        <w:rPr>
          <w:color w:val="000000"/>
          <w:sz w:val="22"/>
          <w:szCs w:val="22"/>
        </w:rPr>
        <w:t xml:space="preserve">”), constituída por meio do </w:t>
      </w:r>
      <w:r w:rsidR="00D23612" w:rsidRPr="00B448AC">
        <w:rPr>
          <w:i/>
          <w:color w:val="000000"/>
          <w:sz w:val="22"/>
          <w:szCs w:val="22"/>
        </w:rPr>
        <w:t>“</w:t>
      </w:r>
      <w:r w:rsidR="009F36FC" w:rsidRPr="00B448AC">
        <w:rPr>
          <w:i/>
          <w:sz w:val="22"/>
          <w:szCs w:val="22"/>
        </w:rPr>
        <w:t xml:space="preserve">Instrumento Particular de Alienação Fiduciária de Quotas em Garantia e Outras Avenças </w:t>
      </w:r>
      <w:r w:rsidR="009F36FC" w:rsidRPr="00B448AC">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D23612" w:rsidRPr="00B448AC">
        <w:rPr>
          <w:i/>
          <w:color w:val="000000"/>
          <w:sz w:val="22"/>
          <w:szCs w:val="22"/>
        </w:rPr>
        <w:t>”</w:t>
      </w:r>
      <w:r w:rsidRPr="00B448AC">
        <w:rPr>
          <w:color w:val="000000"/>
          <w:sz w:val="22"/>
          <w:szCs w:val="22"/>
        </w:rPr>
        <w:t xml:space="preserve">, celebrado </w:t>
      </w:r>
      <w:r w:rsidR="0071073C">
        <w:rPr>
          <w:color w:val="000000"/>
          <w:sz w:val="22"/>
          <w:szCs w:val="22"/>
        </w:rPr>
        <w:lastRenderedPageBreak/>
        <w:t xml:space="preserve">em 18 de novembro de 2016 </w:t>
      </w:r>
      <w:r w:rsidRPr="00B448AC">
        <w:rPr>
          <w:color w:val="000000"/>
          <w:sz w:val="22"/>
          <w:szCs w:val="22"/>
        </w:rPr>
        <w:t xml:space="preserve">entre a MJMD Empreendimentos, na qualidade de </w:t>
      </w:r>
      <w:proofErr w:type="spellStart"/>
      <w:r w:rsidRPr="00B448AC">
        <w:rPr>
          <w:color w:val="000000"/>
          <w:sz w:val="22"/>
          <w:szCs w:val="22"/>
        </w:rPr>
        <w:t>fiduciante</w:t>
      </w:r>
      <w:proofErr w:type="spellEnd"/>
      <w:r w:rsidRPr="00B448AC">
        <w:rPr>
          <w:color w:val="000000"/>
          <w:sz w:val="22"/>
          <w:szCs w:val="22"/>
        </w:rPr>
        <w:t>, a Fiduciária, na qualidade de fiduciário, e a Devedora, na qualidade de interveniente anuente (“</w:t>
      </w:r>
      <w:r w:rsidRPr="00B448AC">
        <w:rPr>
          <w:color w:val="000000"/>
          <w:sz w:val="22"/>
          <w:szCs w:val="22"/>
          <w:u w:val="single"/>
        </w:rPr>
        <w:t>Contrato de Alienação Fiduciária de Imóvel Gleba</w:t>
      </w:r>
      <w:r w:rsidRPr="00B448AC">
        <w:rPr>
          <w:color w:val="000000"/>
          <w:sz w:val="22"/>
          <w:szCs w:val="22"/>
        </w:rPr>
        <w:t>” e, em conjunto com o Contrato de Alienação Fiduciária de Imóvel Sede, os “</w:t>
      </w:r>
      <w:r w:rsidRPr="00B448AC">
        <w:rPr>
          <w:color w:val="000000"/>
          <w:sz w:val="22"/>
          <w:szCs w:val="22"/>
          <w:u w:val="single"/>
        </w:rPr>
        <w:t>Contratos de Alienação Fiduciária de Imóveis</w:t>
      </w:r>
      <w:r w:rsidRPr="00B448AC">
        <w:rPr>
          <w:color w:val="000000"/>
          <w:sz w:val="22"/>
          <w:szCs w:val="22"/>
        </w:rPr>
        <w:t>”)</w:t>
      </w:r>
      <w:r w:rsidRPr="00B448AC">
        <w:rPr>
          <w:sz w:val="22"/>
          <w:szCs w:val="22"/>
        </w:rPr>
        <w:t xml:space="preserve">; </w:t>
      </w:r>
    </w:p>
    <w:p w14:paraId="220336D9" w14:textId="77777777" w:rsidR="00A97A62" w:rsidRDefault="00A97A62" w:rsidP="004978D2">
      <w:pPr>
        <w:widowControl w:val="0"/>
        <w:tabs>
          <w:tab w:val="left" w:pos="540"/>
        </w:tabs>
        <w:spacing w:line="288" w:lineRule="auto"/>
        <w:jc w:val="both"/>
        <w:rPr>
          <w:rFonts w:cs="Arial"/>
          <w:sz w:val="22"/>
        </w:rPr>
      </w:pPr>
    </w:p>
    <w:p w14:paraId="09357B40" w14:textId="77777777" w:rsidR="0071073C" w:rsidRPr="001067B4" w:rsidRDefault="0071073C" w:rsidP="00A173ED">
      <w:pPr>
        <w:widowControl w:val="0"/>
        <w:numPr>
          <w:ilvl w:val="0"/>
          <w:numId w:val="51"/>
        </w:numPr>
        <w:adjustRightInd w:val="0"/>
        <w:spacing w:line="300" w:lineRule="atLeast"/>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63C60018" w14:textId="77777777" w:rsidR="0071073C" w:rsidRPr="001067B4" w:rsidRDefault="0071073C" w:rsidP="0071073C">
      <w:pPr>
        <w:widowControl w:val="0"/>
        <w:spacing w:line="300" w:lineRule="atLeast"/>
        <w:ind w:left="1440"/>
        <w:jc w:val="both"/>
        <w:textAlignment w:val="baseline"/>
        <w:rPr>
          <w:sz w:val="22"/>
          <w:szCs w:val="22"/>
        </w:rPr>
      </w:pPr>
    </w:p>
    <w:p w14:paraId="3DFE7B40" w14:textId="4A66827A" w:rsidR="0071073C" w:rsidRPr="00D8278B" w:rsidRDefault="0071073C" w:rsidP="00A173ED">
      <w:pPr>
        <w:widowControl w:val="0"/>
        <w:numPr>
          <w:ilvl w:val="0"/>
          <w:numId w:val="51"/>
        </w:numPr>
        <w:adjustRightInd w:val="0"/>
        <w:spacing w:line="300" w:lineRule="atLeast"/>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 e a Alienação Fiduciária de Quotas</w:t>
      </w:r>
      <w:r w:rsidR="00721FC6">
        <w:rPr>
          <w:rFonts w:eastAsia="Arial Unicode MS"/>
          <w:sz w:val="22"/>
          <w:szCs w:val="22"/>
        </w:rPr>
        <w:t xml:space="preserve"> e</w:t>
      </w:r>
      <w:r w:rsidRPr="00384CA1">
        <w:rPr>
          <w:rFonts w:eastAsia="Arial Unicode MS"/>
          <w:sz w:val="22"/>
          <w:szCs w:val="22"/>
        </w:rPr>
        <w:t xml:space="preserve"> </w:t>
      </w:r>
      <w:r w:rsidR="007C3AA0">
        <w:rPr>
          <w:rFonts w:eastAsia="Arial Unicode MS"/>
          <w:sz w:val="22"/>
          <w:szCs w:val="22"/>
        </w:rPr>
        <w:t>o Penhor de Quotas, as “</w:t>
      </w:r>
      <w:r w:rsidR="00721FC6">
        <w:rPr>
          <w:rFonts w:eastAsia="Arial Unicode MS"/>
          <w:sz w:val="22"/>
          <w:szCs w:val="22"/>
          <w:u w:val="single"/>
        </w:rPr>
        <w:t>Alienações Fiduciárias</w:t>
      </w:r>
      <w:r w:rsidR="007C3AA0">
        <w:rPr>
          <w:rFonts w:eastAsia="Arial Unicode MS"/>
          <w:sz w:val="22"/>
          <w:szCs w:val="22"/>
        </w:rPr>
        <w:t>”)</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 xml:space="preserve"> e , em conjunto com o </w:t>
      </w:r>
      <w:r w:rsidR="00721FC6">
        <w:rPr>
          <w:rFonts w:eastAsia="Arial Unicode MS"/>
          <w:sz w:val="22"/>
          <w:szCs w:val="22"/>
        </w:rPr>
        <w:t xml:space="preserve">presente </w:t>
      </w:r>
      <w:r w:rsidR="0040117F">
        <w:rPr>
          <w:rFonts w:eastAsia="Arial Unicode MS"/>
          <w:sz w:val="22"/>
          <w:szCs w:val="22"/>
        </w:rPr>
        <w:t>Contrato</w:t>
      </w:r>
      <w:r w:rsidR="00721FC6">
        <w:rPr>
          <w:rFonts w:eastAsia="Arial Unicode MS"/>
          <w:sz w:val="22"/>
          <w:szCs w:val="22"/>
        </w:rPr>
        <w:t xml:space="preserve">, com o </w:t>
      </w:r>
      <w:r>
        <w:rPr>
          <w:rFonts w:eastAsia="Arial Unicode MS"/>
          <w:sz w:val="22"/>
          <w:szCs w:val="22"/>
        </w:rPr>
        <w:t>Contrato de Penhor, o Contrato de Alienação Fiduciária de Quotas e com os Contratos de Alienação Fiduciária de Imóveis, os “</w:t>
      </w:r>
      <w:r w:rsidRPr="00A173ED">
        <w:rPr>
          <w:rFonts w:eastAsia="Arial Unicode MS"/>
          <w:sz w:val="22"/>
          <w:szCs w:val="22"/>
          <w:u w:val="single"/>
        </w:rPr>
        <w:t>Contratos de Garantia</w:t>
      </w:r>
      <w:r>
        <w:rPr>
          <w:rFonts w:eastAsia="Arial Unicode MS"/>
          <w:sz w:val="22"/>
          <w:szCs w:val="22"/>
        </w:rPr>
        <w:t>”</w:t>
      </w:r>
      <w:r w:rsidRPr="00384CA1">
        <w:rPr>
          <w:rFonts w:eastAsia="Arial Unicode MS"/>
          <w:sz w:val="22"/>
          <w:szCs w:val="22"/>
        </w:rPr>
        <w:t>)</w:t>
      </w:r>
      <w:r>
        <w:rPr>
          <w:rFonts w:eastAsia="Arial Unicode MS"/>
          <w:sz w:val="22"/>
          <w:szCs w:val="22"/>
        </w:rPr>
        <w:t>;</w:t>
      </w:r>
    </w:p>
    <w:p w14:paraId="4DF6078A" w14:textId="77777777" w:rsidR="00CC73CD" w:rsidRPr="00C85A26" w:rsidRDefault="00CC73CD" w:rsidP="00C85A26">
      <w:pPr>
        <w:pStyle w:val="PargrafodaLista"/>
        <w:spacing w:line="300" w:lineRule="atLeast"/>
        <w:ind w:left="1440"/>
        <w:jc w:val="both"/>
        <w:rPr>
          <w:sz w:val="22"/>
          <w:szCs w:val="22"/>
        </w:rPr>
      </w:pPr>
    </w:p>
    <w:p w14:paraId="728C2600" w14:textId="62E5984C" w:rsidR="00CC73CD" w:rsidRPr="00C85A26" w:rsidRDefault="00CC73CD" w:rsidP="00C85A26">
      <w:pPr>
        <w:widowControl w:val="0"/>
        <w:tabs>
          <w:tab w:val="left" w:pos="567"/>
        </w:tabs>
        <w:spacing w:line="288" w:lineRule="auto"/>
        <w:ind w:left="567" w:hanging="567"/>
        <w:jc w:val="both"/>
        <w:rPr>
          <w:sz w:val="22"/>
          <w:szCs w:val="22"/>
        </w:rPr>
      </w:pPr>
      <w:r w:rsidRPr="00C85A26">
        <w:rPr>
          <w:sz w:val="22"/>
          <w:szCs w:val="22"/>
        </w:rPr>
        <w:t>e)</w:t>
      </w:r>
      <w:r w:rsidRPr="00C85A26">
        <w:rPr>
          <w:sz w:val="22"/>
          <w:szCs w:val="22"/>
        </w:rPr>
        <w:tab/>
        <w:t>as Partes e os titulares das Debêntures (“</w:t>
      </w:r>
      <w:r w:rsidRPr="00C85A26">
        <w:rPr>
          <w:sz w:val="22"/>
          <w:szCs w:val="22"/>
          <w:u w:val="single"/>
        </w:rPr>
        <w:t>Debenturistas</w:t>
      </w:r>
      <w:r w:rsidRPr="00C85A26">
        <w:rPr>
          <w:sz w:val="22"/>
          <w:szCs w:val="22"/>
        </w:rPr>
        <w:t>”) realizaram uma assembleia geral de debenturistas da Emissão, instalada em primeira convocação em 26 de abril de 2019 (“</w:t>
      </w:r>
      <w:r w:rsidRPr="00C85A26">
        <w:rPr>
          <w:sz w:val="22"/>
          <w:szCs w:val="22"/>
          <w:u w:val="single"/>
        </w:rPr>
        <w:t>AGD</w:t>
      </w:r>
      <w:r w:rsidRPr="00C85A26">
        <w:rPr>
          <w:sz w:val="22"/>
          <w:szCs w:val="22"/>
        </w:rPr>
        <w:t xml:space="preserve">”), na qual foi deliberada, entre outras matérias, a constituição </w:t>
      </w:r>
      <w:r w:rsidR="00B76508" w:rsidRPr="00C85A26">
        <w:rPr>
          <w:sz w:val="22"/>
          <w:szCs w:val="22"/>
        </w:rPr>
        <w:t>d</w:t>
      </w:r>
      <w:r w:rsidR="00B76508">
        <w:rPr>
          <w:sz w:val="22"/>
          <w:szCs w:val="22"/>
        </w:rPr>
        <w:t>as</w:t>
      </w:r>
      <w:r w:rsidR="00B76508" w:rsidRPr="00C85A26">
        <w:rPr>
          <w:sz w:val="22"/>
          <w:szCs w:val="22"/>
        </w:rPr>
        <w:t xml:space="preserve"> </w:t>
      </w:r>
      <w:r w:rsidRPr="00C85A26">
        <w:rPr>
          <w:sz w:val="22"/>
          <w:szCs w:val="22"/>
        </w:rPr>
        <w:t xml:space="preserve">novas garantias </w:t>
      </w:r>
      <w:r w:rsidR="00B76508">
        <w:rPr>
          <w:sz w:val="22"/>
          <w:szCs w:val="22"/>
        </w:rPr>
        <w:t xml:space="preserve">abaixo </w:t>
      </w:r>
      <w:r w:rsidRPr="00C85A26">
        <w:rPr>
          <w:sz w:val="22"/>
          <w:szCs w:val="22"/>
        </w:rPr>
        <w:t>às Debêntures, sem prejuízo das garantias anteriormente constituídas, e a alteração dos termos e condições de pagamento das Debêntures (“</w:t>
      </w:r>
      <w:r w:rsidRPr="00C85A26">
        <w:rPr>
          <w:sz w:val="22"/>
          <w:szCs w:val="22"/>
          <w:u w:val="single"/>
        </w:rPr>
        <w:t>Reestruturação</w:t>
      </w:r>
      <w:r w:rsidRPr="00C85A26">
        <w:rPr>
          <w:sz w:val="22"/>
          <w:szCs w:val="22"/>
        </w:rPr>
        <w:t>”)</w:t>
      </w:r>
      <w:r w:rsidR="00B76508">
        <w:rPr>
          <w:sz w:val="22"/>
          <w:szCs w:val="22"/>
        </w:rPr>
        <w:t>:</w:t>
      </w:r>
    </w:p>
    <w:p w14:paraId="059ACB49" w14:textId="77777777" w:rsidR="00CC73CD" w:rsidRPr="00C85A26" w:rsidRDefault="00CC73CD" w:rsidP="00C85A26">
      <w:pPr>
        <w:pStyle w:val="PargrafodaLista"/>
        <w:spacing w:line="300" w:lineRule="atLeast"/>
        <w:ind w:left="1440"/>
        <w:jc w:val="both"/>
        <w:rPr>
          <w:sz w:val="22"/>
          <w:szCs w:val="22"/>
        </w:rPr>
      </w:pPr>
    </w:p>
    <w:p w14:paraId="272817AC" w14:textId="3224B180" w:rsidR="00B76508" w:rsidRPr="00BE3565" w:rsidRDefault="00B76508" w:rsidP="00BE3565">
      <w:pPr>
        <w:pStyle w:val="PargrafodaLista"/>
        <w:numPr>
          <w:ilvl w:val="0"/>
          <w:numId w:val="56"/>
        </w:numPr>
        <w:spacing w:line="300" w:lineRule="exact"/>
        <w:jc w:val="both"/>
        <w:rPr>
          <w:sz w:val="22"/>
          <w:szCs w:val="22"/>
        </w:rPr>
      </w:pPr>
      <w:proofErr w:type="gramStart"/>
      <w:r w:rsidRPr="00BE3565">
        <w:rPr>
          <w:sz w:val="22"/>
          <w:szCs w:val="22"/>
        </w:rPr>
        <w:lastRenderedPageBreak/>
        <w:t>penhor</w:t>
      </w:r>
      <w:proofErr w:type="gramEnd"/>
      <w:r w:rsidRPr="00BE3565">
        <w:rPr>
          <w:sz w:val="22"/>
          <w:szCs w:val="22"/>
        </w:rPr>
        <w:t xml:space="preserve"> de</w:t>
      </w:r>
      <w:r w:rsidRPr="00BE3565">
        <w:rPr>
          <w:rFonts w:ascii="Palatino Linotype" w:eastAsia="MS Mincho" w:hAnsi="Palatino Linotype"/>
          <w:sz w:val="22"/>
          <w:szCs w:val="22"/>
        </w:rPr>
        <w:t xml:space="preserve"> </w:t>
      </w:r>
      <w:r w:rsidRPr="00BE3565">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Pr="00BE3565">
        <w:rPr>
          <w:sz w:val="22"/>
          <w:szCs w:val="22"/>
          <w:u w:val="single"/>
        </w:rPr>
        <w:t>São Pedro</w:t>
      </w:r>
      <w:r w:rsidRPr="00BE3565">
        <w:rPr>
          <w:sz w:val="22"/>
          <w:szCs w:val="22"/>
        </w:rPr>
        <w:t xml:space="preserve">”); </w:t>
      </w:r>
    </w:p>
    <w:p w14:paraId="4820DF13" w14:textId="77777777" w:rsidR="00B76508" w:rsidRPr="00BE3565" w:rsidRDefault="00B76508" w:rsidP="00BE3565">
      <w:pPr>
        <w:spacing w:line="300" w:lineRule="exact"/>
        <w:ind w:left="1416" w:hanging="565"/>
        <w:jc w:val="both"/>
        <w:rPr>
          <w:sz w:val="22"/>
          <w:szCs w:val="22"/>
        </w:rPr>
      </w:pPr>
    </w:p>
    <w:p w14:paraId="301AC195" w14:textId="367A1E29" w:rsidR="00B76508" w:rsidRPr="00BE3565" w:rsidRDefault="00B76508" w:rsidP="00BE3565">
      <w:pPr>
        <w:spacing w:line="300" w:lineRule="exact"/>
        <w:ind w:left="1416" w:hanging="565"/>
        <w:jc w:val="both"/>
        <w:rPr>
          <w:sz w:val="22"/>
          <w:szCs w:val="22"/>
        </w:rPr>
      </w:pPr>
      <w:r w:rsidRPr="00BE3565">
        <w:rPr>
          <w:sz w:val="22"/>
          <w:szCs w:val="22"/>
        </w:rPr>
        <w:t>(</w:t>
      </w:r>
      <w:proofErr w:type="spellStart"/>
      <w:r w:rsidRPr="00BE3565">
        <w:rPr>
          <w:sz w:val="22"/>
          <w:szCs w:val="22"/>
        </w:rPr>
        <w:t>ii</w:t>
      </w:r>
      <w:proofErr w:type="spellEnd"/>
      <w:r w:rsidRPr="00BE3565">
        <w:rPr>
          <w:sz w:val="22"/>
          <w:szCs w:val="22"/>
        </w:rPr>
        <w:t>)</w:t>
      </w:r>
      <w:r w:rsidRPr="00BE3565">
        <w:rPr>
          <w:sz w:val="22"/>
          <w:szCs w:val="22"/>
        </w:rPr>
        <w:tab/>
        <w:t>cessão fiduciária de direitos creditórios detidos pela Emissora em razão da prestação dos serviços de administração técnica das obras dos empreendimentos “Mirante do Cais”, “Parque do Cais” e do empreendimento imobiliário a ser edificado pela Emissora na fração ideal do imóvel referente à área privativa de uso privativo do imóvel objeto da matrícula nº 119.962 do 1º Registro de Imóveis de Recife, estado de Pernambuco (“</w:t>
      </w:r>
      <w:r w:rsidRPr="00BE3565">
        <w:rPr>
          <w:sz w:val="22"/>
          <w:szCs w:val="22"/>
          <w:u w:val="single"/>
        </w:rPr>
        <w:t>Lote 5</w:t>
      </w:r>
      <w:r w:rsidRPr="00BE3565">
        <w:rPr>
          <w:sz w:val="22"/>
          <w:szCs w:val="22"/>
        </w:rPr>
        <w:t>” e “</w:t>
      </w:r>
      <w:r w:rsidRPr="00BE3565">
        <w:rPr>
          <w:sz w:val="22"/>
          <w:szCs w:val="22"/>
          <w:u w:val="single"/>
        </w:rPr>
        <w:t>Condomínio</w:t>
      </w:r>
      <w:r w:rsidRPr="00BE3565">
        <w:rPr>
          <w:sz w:val="22"/>
          <w:szCs w:val="22"/>
        </w:rPr>
        <w:t xml:space="preserve">s”, respectivamente); </w:t>
      </w:r>
    </w:p>
    <w:p w14:paraId="0D813744" w14:textId="77777777" w:rsidR="00B76508" w:rsidRPr="00BE3565" w:rsidRDefault="00B76508" w:rsidP="00BE3565">
      <w:pPr>
        <w:spacing w:line="300" w:lineRule="exact"/>
        <w:ind w:left="1416" w:hanging="565"/>
        <w:jc w:val="both"/>
        <w:rPr>
          <w:sz w:val="22"/>
          <w:szCs w:val="22"/>
        </w:rPr>
      </w:pPr>
    </w:p>
    <w:p w14:paraId="3131DFC8" w14:textId="77777777" w:rsidR="00B76508" w:rsidRPr="00BE3565" w:rsidRDefault="00B76508" w:rsidP="00BE3565">
      <w:pPr>
        <w:spacing w:line="300" w:lineRule="exact"/>
        <w:ind w:left="1416" w:hanging="565"/>
        <w:jc w:val="both"/>
        <w:rPr>
          <w:sz w:val="22"/>
          <w:szCs w:val="22"/>
        </w:rPr>
      </w:pPr>
      <w:r w:rsidRPr="00BE3565">
        <w:rPr>
          <w:sz w:val="22"/>
          <w:szCs w:val="22"/>
        </w:rPr>
        <w:t>(</w:t>
      </w:r>
      <w:proofErr w:type="spellStart"/>
      <w:r w:rsidRPr="00BE3565">
        <w:rPr>
          <w:sz w:val="22"/>
          <w:szCs w:val="22"/>
        </w:rPr>
        <w:t>iii</w:t>
      </w:r>
      <w:proofErr w:type="spellEnd"/>
      <w:r w:rsidRPr="00BE3565">
        <w:rPr>
          <w:sz w:val="22"/>
          <w:szCs w:val="22"/>
        </w:rPr>
        <w:t>)</w:t>
      </w:r>
      <w:r w:rsidRPr="00BE3565">
        <w:rPr>
          <w:sz w:val="22"/>
          <w:szCs w:val="22"/>
        </w:rPr>
        <w:tab/>
        <w:t>cessão fiduciária dos direitos creditórios detidos pela Devedora em razão do pagamento de taxa de adesão aos Condomínios;</w:t>
      </w:r>
    </w:p>
    <w:p w14:paraId="6162B859" w14:textId="77777777" w:rsidR="00B76508" w:rsidRPr="00BE3565" w:rsidRDefault="00B76508" w:rsidP="00BE3565">
      <w:pPr>
        <w:spacing w:line="300" w:lineRule="exact"/>
        <w:ind w:left="1416" w:hanging="565"/>
        <w:jc w:val="both"/>
        <w:rPr>
          <w:sz w:val="22"/>
          <w:szCs w:val="22"/>
        </w:rPr>
      </w:pPr>
    </w:p>
    <w:p w14:paraId="23470D1E" w14:textId="77777777" w:rsidR="00B76508" w:rsidRPr="00BE3565" w:rsidRDefault="00B76508" w:rsidP="00BE3565">
      <w:pPr>
        <w:spacing w:line="300" w:lineRule="exact"/>
        <w:ind w:left="1416" w:hanging="565"/>
        <w:jc w:val="both"/>
        <w:rPr>
          <w:sz w:val="22"/>
          <w:szCs w:val="22"/>
        </w:rPr>
      </w:pPr>
      <w:r w:rsidRPr="00BE3565">
        <w:rPr>
          <w:sz w:val="22"/>
          <w:szCs w:val="22"/>
        </w:rPr>
        <w:t>(</w:t>
      </w:r>
      <w:proofErr w:type="spellStart"/>
      <w:r w:rsidRPr="00BE3565">
        <w:rPr>
          <w:sz w:val="22"/>
          <w:szCs w:val="22"/>
        </w:rPr>
        <w:t>iv</w:t>
      </w:r>
      <w:proofErr w:type="spellEnd"/>
      <w:r w:rsidRPr="00BE3565">
        <w:rPr>
          <w:sz w:val="22"/>
          <w:szCs w:val="22"/>
        </w:rPr>
        <w:t>)</w:t>
      </w:r>
      <w:r w:rsidRPr="00BE3565">
        <w:rPr>
          <w:sz w:val="22"/>
          <w:szCs w:val="22"/>
        </w:rPr>
        <w:tab/>
        <w:t xml:space="preserve">cessão fiduciária dos direitos creditórios decorrentes de torna financeira </w:t>
      </w:r>
      <w:proofErr w:type="gramStart"/>
      <w:r w:rsidRPr="00BE3565">
        <w:rPr>
          <w:sz w:val="22"/>
          <w:szCs w:val="22"/>
        </w:rPr>
        <w:t>em permuta referentes</w:t>
      </w:r>
      <w:proofErr w:type="gramEnd"/>
      <w:r w:rsidRPr="00BE3565">
        <w:rPr>
          <w:sz w:val="22"/>
          <w:szCs w:val="22"/>
        </w:rPr>
        <w:t xml:space="preserve"> aos terrenos dos Condomínios; </w:t>
      </w:r>
    </w:p>
    <w:p w14:paraId="77CF091E" w14:textId="77777777" w:rsidR="00B76508" w:rsidRPr="00BE3565" w:rsidRDefault="00B76508" w:rsidP="00BE3565">
      <w:pPr>
        <w:spacing w:line="300" w:lineRule="exact"/>
        <w:ind w:left="1416" w:hanging="565"/>
        <w:jc w:val="both"/>
        <w:rPr>
          <w:sz w:val="22"/>
          <w:szCs w:val="22"/>
        </w:rPr>
      </w:pPr>
    </w:p>
    <w:p w14:paraId="5C9DC034" w14:textId="77777777" w:rsidR="00B76508" w:rsidRPr="00BE3565" w:rsidRDefault="00B76508" w:rsidP="00BE3565">
      <w:pPr>
        <w:spacing w:line="300" w:lineRule="exact"/>
        <w:ind w:left="1416" w:hanging="565"/>
        <w:jc w:val="both"/>
        <w:rPr>
          <w:sz w:val="22"/>
          <w:szCs w:val="22"/>
        </w:rPr>
      </w:pPr>
      <w:r w:rsidRPr="00BE3565">
        <w:rPr>
          <w:sz w:val="22"/>
          <w:szCs w:val="22"/>
        </w:rPr>
        <w:t>(v)</w:t>
      </w:r>
      <w:r w:rsidRPr="00BE3565">
        <w:rPr>
          <w:sz w:val="22"/>
          <w:szCs w:val="22"/>
        </w:rPr>
        <w:tab/>
        <w:t>cessão fiduciária de direitos creditórios oriundos da comercialização de unidades do Lote 5 para investidores, que não venham a aderir ao condomínio a ser constituído pelos adquirentes de unidades do Lote 5;</w:t>
      </w:r>
    </w:p>
    <w:p w14:paraId="633AE9D3" w14:textId="1D1082CA" w:rsidR="0087779C" w:rsidRDefault="0087779C" w:rsidP="0087779C">
      <w:pPr>
        <w:spacing w:line="300" w:lineRule="exact"/>
        <w:jc w:val="both"/>
        <w:rPr>
          <w:i/>
          <w:sz w:val="22"/>
          <w:szCs w:val="22"/>
        </w:rPr>
      </w:pPr>
    </w:p>
    <w:p w14:paraId="705BE57A" w14:textId="1040438E" w:rsidR="00A97A62" w:rsidRPr="00CC73CD" w:rsidRDefault="00CC73CD" w:rsidP="0087779C">
      <w:pPr>
        <w:pStyle w:val="PargrafodaLista"/>
        <w:spacing w:line="300" w:lineRule="atLeast"/>
        <w:ind w:left="567" w:hanging="567"/>
        <w:jc w:val="both"/>
        <w:rPr>
          <w:color w:val="000000"/>
          <w:sz w:val="22"/>
          <w:szCs w:val="22"/>
        </w:rPr>
      </w:pPr>
      <w:r>
        <w:rPr>
          <w:rFonts w:cs="Arial"/>
          <w:sz w:val="22"/>
        </w:rPr>
        <w:t>f</w:t>
      </w:r>
      <w:r w:rsidR="00821A83" w:rsidRPr="00CC73CD">
        <w:rPr>
          <w:rFonts w:cs="Arial"/>
          <w:sz w:val="22"/>
        </w:rPr>
        <w:t>)</w:t>
      </w:r>
      <w:r w:rsidR="00821A83" w:rsidRPr="00CC73CD">
        <w:rPr>
          <w:rFonts w:cs="Arial"/>
          <w:sz w:val="22"/>
        </w:rPr>
        <w:tab/>
      </w:r>
      <w:r w:rsidR="00A97A62" w:rsidRPr="00CC73CD">
        <w:rPr>
          <w:sz w:val="22"/>
          <w:szCs w:val="22"/>
        </w:rPr>
        <w:t xml:space="preserve">a </w:t>
      </w:r>
      <w:proofErr w:type="spellStart"/>
      <w:r w:rsidR="00A97A62" w:rsidRPr="00CC73CD">
        <w:rPr>
          <w:sz w:val="22"/>
          <w:szCs w:val="22"/>
        </w:rPr>
        <w:t>Fiduciante</w:t>
      </w:r>
      <w:proofErr w:type="spellEnd"/>
      <w:r w:rsidR="00A97A62" w:rsidRPr="00CC73CD">
        <w:rPr>
          <w:sz w:val="22"/>
          <w:szCs w:val="22"/>
        </w:rPr>
        <w:t xml:space="preserve"> tem interesse em ceder fiduciariamente à Fiduciária os Direitos Creditórios (conforme abaixo definido)</w:t>
      </w:r>
      <w:r w:rsidR="00A97A62" w:rsidRPr="00CC73CD">
        <w:rPr>
          <w:color w:val="000000"/>
          <w:sz w:val="22"/>
          <w:szCs w:val="22"/>
        </w:rPr>
        <w:t>, da mesma forma que a Fiduciária tem interesse em recebê-la em garantia do cumprimento das Obrigações Garantidas (conforme definidas na Cláusula 1.1 abaixo);</w:t>
      </w:r>
    </w:p>
    <w:p w14:paraId="107F7C30" w14:textId="77777777" w:rsidR="00A97A62" w:rsidRPr="00CC73CD" w:rsidRDefault="00A97A62" w:rsidP="00A97A62">
      <w:pPr>
        <w:spacing w:line="300" w:lineRule="exact"/>
        <w:ind w:left="709" w:hanging="425"/>
        <w:jc w:val="both"/>
        <w:rPr>
          <w:sz w:val="22"/>
          <w:szCs w:val="22"/>
        </w:rPr>
      </w:pPr>
    </w:p>
    <w:p w14:paraId="05CBE6E0" w14:textId="0C6C5836" w:rsidR="00A97A62" w:rsidRPr="00CC73CD" w:rsidRDefault="00CC73CD" w:rsidP="007378A8">
      <w:pPr>
        <w:widowControl w:val="0"/>
        <w:tabs>
          <w:tab w:val="left" w:pos="567"/>
        </w:tabs>
        <w:spacing w:line="288" w:lineRule="auto"/>
        <w:ind w:left="567" w:hanging="567"/>
        <w:jc w:val="both"/>
        <w:rPr>
          <w:sz w:val="22"/>
          <w:szCs w:val="22"/>
        </w:rPr>
      </w:pPr>
      <w:r>
        <w:rPr>
          <w:sz w:val="22"/>
          <w:szCs w:val="22"/>
        </w:rPr>
        <w:t>g</w:t>
      </w:r>
      <w:r w:rsidR="00A97A62" w:rsidRPr="00CC73CD">
        <w:rPr>
          <w:sz w:val="22"/>
          <w:szCs w:val="22"/>
        </w:rPr>
        <w:t>)</w:t>
      </w:r>
      <w:r w:rsidR="00A97A62" w:rsidRPr="00CC73CD">
        <w:rPr>
          <w:sz w:val="22"/>
          <w:szCs w:val="22"/>
        </w:rPr>
        <w:tab/>
        <w:t xml:space="preserve">a presente cessão fiduciária é constituída sem prejuízo de outras garantias constituídas ou a serem </w:t>
      </w:r>
      <w:r w:rsidR="00A97A62" w:rsidRPr="00CC73CD">
        <w:rPr>
          <w:rFonts w:cs="Arial"/>
          <w:sz w:val="22"/>
        </w:rPr>
        <w:t>constituídas</w:t>
      </w:r>
      <w:r w:rsidR="00A97A62" w:rsidRPr="00CC73CD">
        <w:rPr>
          <w:sz w:val="22"/>
          <w:szCs w:val="22"/>
        </w:rPr>
        <w:t xml:space="preserve"> para assegurar o cumprimento das </w:t>
      </w:r>
      <w:r w:rsidR="00A97A62" w:rsidRPr="00CC73CD">
        <w:rPr>
          <w:color w:val="000000"/>
          <w:sz w:val="22"/>
          <w:szCs w:val="22"/>
        </w:rPr>
        <w:t>Obrigações Garantidas (conforme definidas na Cláusula 1.1 abaixo)</w:t>
      </w:r>
      <w:r w:rsidR="00A97A62" w:rsidRPr="00CC73CD">
        <w:rPr>
          <w:sz w:val="22"/>
          <w:szCs w:val="22"/>
        </w:rPr>
        <w:t>; e</w:t>
      </w:r>
    </w:p>
    <w:p w14:paraId="7A64E402" w14:textId="5722F17F" w:rsidR="00A97A62" w:rsidRPr="007F0766" w:rsidRDefault="00A97A62" w:rsidP="00A97A62">
      <w:pPr>
        <w:spacing w:line="300" w:lineRule="exact"/>
        <w:ind w:left="709" w:hanging="425"/>
        <w:jc w:val="both"/>
        <w:rPr>
          <w:sz w:val="22"/>
          <w:szCs w:val="22"/>
        </w:rPr>
      </w:pPr>
    </w:p>
    <w:p w14:paraId="0B8C0941" w14:textId="3380B6E1" w:rsidR="00A97A62" w:rsidRPr="007F0766" w:rsidRDefault="00CC73CD" w:rsidP="007378A8">
      <w:pPr>
        <w:widowControl w:val="0"/>
        <w:tabs>
          <w:tab w:val="left" w:pos="567"/>
        </w:tabs>
        <w:spacing w:line="288" w:lineRule="auto"/>
        <w:ind w:left="567" w:hanging="567"/>
        <w:jc w:val="both"/>
        <w:rPr>
          <w:b/>
          <w:sz w:val="22"/>
          <w:szCs w:val="22"/>
        </w:rPr>
      </w:pPr>
      <w:r>
        <w:rPr>
          <w:sz w:val="22"/>
          <w:szCs w:val="22"/>
        </w:rPr>
        <w:t>h</w:t>
      </w:r>
      <w:r w:rsidR="007A0324">
        <w:rPr>
          <w:sz w:val="22"/>
          <w:szCs w:val="22"/>
        </w:rPr>
        <w:t>)</w:t>
      </w:r>
      <w:r w:rsidR="003371C0" w:rsidRPr="007F0766">
        <w:rPr>
          <w:sz w:val="22"/>
          <w:szCs w:val="22"/>
        </w:rPr>
        <w:tab/>
      </w:r>
      <w:r w:rsidR="00A97A62" w:rsidRPr="007F0766">
        <w:rPr>
          <w:sz w:val="22"/>
          <w:szCs w:val="22"/>
        </w:rPr>
        <w:t>as Partes dispuseram do tempo e condições adequadas para a avaliação e discussão de todas as cláusulas e condições constantes deste instrumento, cuja celebração é pautada pelos princípios da probidade e boa-fé.</w:t>
      </w:r>
    </w:p>
    <w:p w14:paraId="164BC514" w14:textId="77777777" w:rsidR="00821A83" w:rsidRPr="007F0766" w:rsidRDefault="00821A83" w:rsidP="007378A8">
      <w:pPr>
        <w:widowControl w:val="0"/>
        <w:tabs>
          <w:tab w:val="left" w:pos="540"/>
        </w:tabs>
        <w:spacing w:line="288" w:lineRule="auto"/>
        <w:jc w:val="both"/>
        <w:rPr>
          <w:rFonts w:cs="Arial"/>
          <w:sz w:val="22"/>
        </w:rPr>
      </w:pPr>
    </w:p>
    <w:p w14:paraId="73D44829" w14:textId="77777777" w:rsidR="00821A83" w:rsidRPr="007F0766" w:rsidRDefault="00821A83" w:rsidP="002E2CE1">
      <w:pPr>
        <w:spacing w:line="288" w:lineRule="auto"/>
        <w:jc w:val="both"/>
        <w:rPr>
          <w:rFonts w:cs="Arial"/>
          <w:sz w:val="22"/>
        </w:rPr>
      </w:pPr>
      <w:r w:rsidRPr="007F0766">
        <w:rPr>
          <w:rFonts w:cs="Arial"/>
          <w:sz w:val="22"/>
        </w:rPr>
        <w:t xml:space="preserve">RESOLVEM as Partes, na melhor forma de direito, celebrar o presente </w:t>
      </w:r>
      <w:r w:rsidRPr="007F0766">
        <w:rPr>
          <w:rFonts w:cs="Arial"/>
          <w:i/>
          <w:color w:val="000000"/>
          <w:sz w:val="22"/>
        </w:rPr>
        <w:t xml:space="preserve">Instrumento Particular de Cessão Fiduciária de </w:t>
      </w:r>
      <w:r w:rsidR="00495356" w:rsidRPr="007F0766">
        <w:rPr>
          <w:rFonts w:cs="Arial"/>
          <w:i/>
          <w:color w:val="000000"/>
          <w:sz w:val="22"/>
        </w:rPr>
        <w:t>Direitos Creditórios em Garantia</w:t>
      </w:r>
      <w:r w:rsidRPr="007F0766">
        <w:rPr>
          <w:rFonts w:cs="Arial"/>
          <w:i/>
          <w:color w:val="000000"/>
          <w:sz w:val="22"/>
        </w:rPr>
        <w:t xml:space="preserve"> e Outras </w:t>
      </w:r>
      <w:r w:rsidR="009F36FC" w:rsidRPr="007F0766">
        <w:rPr>
          <w:i/>
          <w:sz w:val="22"/>
          <w:szCs w:val="22"/>
        </w:rPr>
        <w:t xml:space="preserve">Avenças </w:t>
      </w:r>
      <w:r w:rsidR="009F36FC" w:rsidRPr="007F0766">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7F0766">
        <w:rPr>
          <w:rFonts w:cs="Arial"/>
          <w:color w:val="000000"/>
          <w:sz w:val="22"/>
        </w:rPr>
        <w:t xml:space="preserve"> (“</w:t>
      </w:r>
      <w:r w:rsidRPr="007F0766">
        <w:rPr>
          <w:rFonts w:cs="Arial"/>
          <w:color w:val="000000"/>
          <w:sz w:val="22"/>
          <w:u w:val="single"/>
        </w:rPr>
        <w:t xml:space="preserve">Contrato de </w:t>
      </w:r>
      <w:r w:rsidRPr="007F0766">
        <w:rPr>
          <w:rFonts w:cs="Arial"/>
          <w:sz w:val="22"/>
          <w:u w:val="single"/>
        </w:rPr>
        <w:t>Cessão Fiduciária</w:t>
      </w:r>
      <w:r w:rsidRPr="007F0766">
        <w:rPr>
          <w:rFonts w:cs="Arial"/>
          <w:sz w:val="22"/>
        </w:rPr>
        <w:t>”), que será regido pelas cláusulas a seguir redigidas e demais disposições, contratuais e legais, aplicáveis.</w:t>
      </w:r>
    </w:p>
    <w:p w14:paraId="31E13A11" w14:textId="77777777" w:rsidR="004F3FB6" w:rsidRPr="007F0766" w:rsidRDefault="004F3FB6" w:rsidP="002E2CE1">
      <w:pPr>
        <w:spacing w:line="288" w:lineRule="auto"/>
        <w:rPr>
          <w:rFonts w:cs="Arial"/>
          <w:sz w:val="22"/>
        </w:rPr>
      </w:pPr>
    </w:p>
    <w:p w14:paraId="287D6AAE" w14:textId="77777777" w:rsidR="004F3FB6" w:rsidRPr="007F0766" w:rsidRDefault="004F3FB6" w:rsidP="002E2CE1">
      <w:pPr>
        <w:pStyle w:val="Ttulo4"/>
        <w:overflowPunct/>
        <w:autoSpaceDE/>
        <w:autoSpaceDN/>
        <w:adjustRightInd/>
        <w:spacing w:line="288" w:lineRule="auto"/>
        <w:ind w:left="0"/>
        <w:jc w:val="both"/>
        <w:textAlignment w:val="auto"/>
        <w:rPr>
          <w:rFonts w:ascii="Times New Roman" w:hAnsi="Times New Roman" w:cs="Arial"/>
          <w:b/>
          <w:sz w:val="22"/>
          <w:u w:val="none"/>
          <w:lang w:val="pt-BR"/>
        </w:rPr>
      </w:pPr>
      <w:bookmarkStart w:id="20" w:name="_Toc522079145"/>
      <w:r w:rsidRPr="007F0766">
        <w:rPr>
          <w:rFonts w:ascii="Times New Roman" w:hAnsi="Times New Roman" w:cs="Arial"/>
          <w:b/>
          <w:sz w:val="22"/>
          <w:u w:val="none"/>
          <w:lang w:val="pt-BR"/>
        </w:rPr>
        <w:lastRenderedPageBreak/>
        <w:t xml:space="preserve">III – CLÁUSULAS </w:t>
      </w:r>
      <w:bookmarkEnd w:id="20"/>
    </w:p>
    <w:p w14:paraId="6E725A24" w14:textId="77777777" w:rsidR="004F3FB6" w:rsidRPr="007F0766" w:rsidRDefault="004F3FB6" w:rsidP="002E2CE1">
      <w:pPr>
        <w:spacing w:line="288" w:lineRule="auto"/>
        <w:rPr>
          <w:rFonts w:cs="Arial"/>
          <w:sz w:val="22"/>
        </w:rPr>
      </w:pPr>
      <w:bookmarkStart w:id="21" w:name="_Toc522079146"/>
    </w:p>
    <w:p w14:paraId="33F91B7A" w14:textId="77777777" w:rsidR="004F3FB6" w:rsidRPr="007F0766"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r w:rsidRPr="007F0766">
        <w:rPr>
          <w:rFonts w:ascii="Times New Roman" w:hAnsi="Times New Roman" w:cs="Arial"/>
          <w:sz w:val="22"/>
          <w:lang w:val="pt-BR"/>
        </w:rPr>
        <w:t>CLÁUSULA PRIMEIRA – DO OBJETO</w:t>
      </w:r>
      <w:bookmarkEnd w:id="21"/>
    </w:p>
    <w:p w14:paraId="769FEFA8" w14:textId="77777777" w:rsidR="004F3FB6" w:rsidRPr="007F0766" w:rsidRDefault="004F3FB6" w:rsidP="002E2CE1">
      <w:pPr>
        <w:spacing w:line="288" w:lineRule="auto"/>
        <w:rPr>
          <w:sz w:val="22"/>
        </w:rPr>
      </w:pPr>
    </w:p>
    <w:p w14:paraId="70BA0626" w14:textId="77777777" w:rsidR="00B8037D" w:rsidRPr="00D5142B" w:rsidRDefault="004F3FB6" w:rsidP="007378A8">
      <w:pPr>
        <w:suppressAutoHyphens/>
        <w:autoSpaceDE w:val="0"/>
        <w:autoSpaceDN w:val="0"/>
        <w:adjustRightInd w:val="0"/>
        <w:spacing w:line="288" w:lineRule="auto"/>
        <w:jc w:val="both"/>
        <w:rPr>
          <w:b/>
          <w:sz w:val="22"/>
        </w:rPr>
      </w:pPr>
      <w:r w:rsidRPr="007F0766">
        <w:rPr>
          <w:sz w:val="22"/>
        </w:rPr>
        <w:t>1.1.</w:t>
      </w:r>
      <w:r w:rsidR="00B8037D" w:rsidRPr="007F0766">
        <w:rPr>
          <w:sz w:val="22"/>
        </w:rPr>
        <w:tab/>
      </w:r>
      <w:bookmarkStart w:id="22" w:name="OLE_LINK17"/>
      <w:bookmarkStart w:id="23" w:name="OLE_LINK18"/>
      <w:r w:rsidR="005E1997" w:rsidRPr="007F0766">
        <w:rPr>
          <w:sz w:val="22"/>
        </w:rPr>
        <w:t>Pelo presente Contrato, e</w:t>
      </w:r>
      <w:r w:rsidR="00037570" w:rsidRPr="007F0766">
        <w:rPr>
          <w:sz w:val="22"/>
        </w:rPr>
        <w:t>m garantia</w:t>
      </w:r>
      <w:r w:rsidR="00037570" w:rsidRPr="007F0766">
        <w:rPr>
          <w:noProof/>
          <w:sz w:val="22"/>
        </w:rPr>
        <w:t xml:space="preserve"> do </w:t>
      </w:r>
      <w:r w:rsidR="00037570" w:rsidRPr="007F0766">
        <w:rPr>
          <w:sz w:val="22"/>
        </w:rPr>
        <w:t>cumprimento</w:t>
      </w:r>
      <w:r w:rsidR="00004D3D" w:rsidRPr="007F0766">
        <w:rPr>
          <w:sz w:val="22"/>
        </w:rPr>
        <w:t xml:space="preserve"> </w:t>
      </w:r>
      <w:r w:rsidR="005E1997" w:rsidRPr="007F0766">
        <w:rPr>
          <w:sz w:val="22"/>
        </w:rPr>
        <w:t xml:space="preserve">do fiel, integral e pontual cumprimento da totalidade </w:t>
      </w:r>
      <w:r w:rsidR="00446713" w:rsidRPr="007F0766">
        <w:rPr>
          <w:sz w:val="22"/>
        </w:rPr>
        <w:t>(i) das obrigações principais, acessórias e moratórias, presentes ou futuras, no seu vencimento original ou antecipado, inclusive decorrentes da atualização monetária</w:t>
      </w:r>
      <w:r w:rsidR="00446713" w:rsidRPr="007F0766">
        <w:rPr>
          <w:sz w:val="22"/>
          <w:szCs w:val="22"/>
        </w:rPr>
        <w:t xml:space="preserve">, dos juros, multas, penalidades </w:t>
      </w:r>
      <w:r w:rsidR="005E1997" w:rsidRPr="007F0766">
        <w:rPr>
          <w:sz w:val="22"/>
          <w:szCs w:val="22"/>
        </w:rPr>
        <w:t>relativas às Debêntures devidos pela Devedora</w:t>
      </w:r>
      <w:r w:rsidR="00446713" w:rsidRPr="007F0766">
        <w:rPr>
          <w:sz w:val="22"/>
          <w:szCs w:val="22"/>
        </w:rPr>
        <w:t>; e (</w:t>
      </w:r>
      <w:proofErr w:type="spellStart"/>
      <w:r w:rsidR="00446713" w:rsidRPr="007F0766">
        <w:rPr>
          <w:sz w:val="22"/>
          <w:szCs w:val="22"/>
        </w:rPr>
        <w:t>ii</w:t>
      </w:r>
      <w:proofErr w:type="spellEnd"/>
      <w:r w:rsidR="00446713" w:rsidRPr="007F0766">
        <w:rPr>
          <w:sz w:val="22"/>
          <w:szCs w:val="22"/>
        </w:rPr>
        <w:t xml:space="preserve">) de todos os custos e despesas incorridos e a serem incorridos em relação </w:t>
      </w:r>
      <w:r w:rsidR="005E1997" w:rsidRPr="007F0766">
        <w:rPr>
          <w:sz w:val="22"/>
          <w:szCs w:val="22"/>
        </w:rPr>
        <w:t>à Emissão</w:t>
      </w:r>
      <w:r w:rsidR="00446713" w:rsidRPr="007F0766">
        <w:rPr>
          <w:sz w:val="22"/>
          <w:szCs w:val="22"/>
        </w:rPr>
        <w:t xml:space="preserve">, inclusive, mas não exclusivamente, para fins de cobrança </w:t>
      </w:r>
      <w:r w:rsidR="005E1997" w:rsidRPr="007F0766">
        <w:rPr>
          <w:sz w:val="22"/>
          <w:szCs w:val="22"/>
        </w:rPr>
        <w:t>das Debêntures</w:t>
      </w:r>
      <w:r w:rsidR="00AF5D32" w:rsidRPr="007F0766">
        <w:rPr>
          <w:sz w:val="22"/>
          <w:szCs w:val="22"/>
        </w:rPr>
        <w:t xml:space="preserve"> </w:t>
      </w:r>
      <w:r w:rsidR="00446713" w:rsidRPr="007F0766">
        <w:rPr>
          <w:sz w:val="22"/>
          <w:szCs w:val="22"/>
        </w:rPr>
        <w:t xml:space="preserve">e excussão </w:t>
      </w:r>
      <w:r w:rsidR="005E1997" w:rsidRPr="007F0766">
        <w:rPr>
          <w:sz w:val="22"/>
          <w:szCs w:val="22"/>
        </w:rPr>
        <w:t>das Garantias Reais</w:t>
      </w:r>
      <w:r w:rsidR="00446713" w:rsidRPr="007F0766">
        <w:rPr>
          <w:sz w:val="22"/>
          <w:szCs w:val="22"/>
        </w:rPr>
        <w:t>, incluindo, mas não se limitando, a penas convencionais, honorários advocatícios, custas e despesas judiciais ou extrajudiciais ("</w:t>
      </w:r>
      <w:r w:rsidR="00446713" w:rsidRPr="007F0766">
        <w:rPr>
          <w:sz w:val="22"/>
          <w:szCs w:val="22"/>
          <w:u w:val="single"/>
        </w:rPr>
        <w:t>Obrigações Garantidas</w:t>
      </w:r>
      <w:r w:rsidR="00446713" w:rsidRPr="007F0766">
        <w:rPr>
          <w:sz w:val="22"/>
          <w:szCs w:val="22"/>
        </w:rPr>
        <w:t xml:space="preserve">"), </w:t>
      </w:r>
      <w:r w:rsidR="00004D3D" w:rsidRPr="007F0766">
        <w:rPr>
          <w:bCs/>
          <w:sz w:val="22"/>
        </w:rPr>
        <w:t>a</w:t>
      </w:r>
      <w:r w:rsidRPr="007F0766">
        <w:rPr>
          <w:sz w:val="22"/>
        </w:rPr>
        <w:t xml:space="preserve"> </w:t>
      </w:r>
      <w:proofErr w:type="spellStart"/>
      <w:r w:rsidRPr="007F0766">
        <w:rPr>
          <w:sz w:val="22"/>
        </w:rPr>
        <w:t>Fiduciante</w:t>
      </w:r>
      <w:proofErr w:type="spellEnd"/>
      <w:r w:rsidRPr="007F0766">
        <w:rPr>
          <w:sz w:val="22"/>
        </w:rPr>
        <w:t>,</w:t>
      </w:r>
      <w:r w:rsidR="00A7544E" w:rsidRPr="007F0766">
        <w:rPr>
          <w:sz w:val="22"/>
        </w:rPr>
        <w:t xml:space="preserve"> na qualidade de única e legítima possuidora, direta ou indireta, </w:t>
      </w:r>
      <w:r w:rsidR="0003310C" w:rsidRPr="007F0766">
        <w:rPr>
          <w:sz w:val="22"/>
        </w:rPr>
        <w:t xml:space="preserve">dos </w:t>
      </w:r>
      <w:r w:rsidR="007D4904" w:rsidRPr="007F0766">
        <w:rPr>
          <w:sz w:val="22"/>
        </w:rPr>
        <w:t>direitos creditórios abaixo mencionados</w:t>
      </w:r>
      <w:r w:rsidR="00A7544E" w:rsidRPr="007F0766">
        <w:rPr>
          <w:sz w:val="22"/>
        </w:rPr>
        <w:t>,</w:t>
      </w:r>
      <w:r w:rsidRPr="007F0766">
        <w:rPr>
          <w:sz w:val="22"/>
        </w:rPr>
        <w:t xml:space="preserve"> neste ato, cede e transfere </w:t>
      </w:r>
      <w:r w:rsidR="00B5070A" w:rsidRPr="007F0766">
        <w:rPr>
          <w:sz w:val="22"/>
        </w:rPr>
        <w:t>a Fiduciária</w:t>
      </w:r>
      <w:r w:rsidRPr="007F0766">
        <w:rPr>
          <w:sz w:val="22"/>
        </w:rPr>
        <w:t xml:space="preserve">, nos termos do artigo 66-B da </w:t>
      </w:r>
      <w:r w:rsidR="004A3541" w:rsidRPr="007F0766">
        <w:rPr>
          <w:sz w:val="22"/>
        </w:rPr>
        <w:t>Lei n.º 4.728/65</w:t>
      </w:r>
      <w:r w:rsidRPr="007F0766">
        <w:rPr>
          <w:sz w:val="22"/>
        </w:rPr>
        <w:t xml:space="preserve">, com redação dada pelo artigo 55 da </w:t>
      </w:r>
      <w:r w:rsidR="004A3541" w:rsidRPr="007F0766">
        <w:rPr>
          <w:sz w:val="22"/>
        </w:rPr>
        <w:t>Lei n.º 10.931/04</w:t>
      </w:r>
      <w:r w:rsidRPr="007F0766">
        <w:rPr>
          <w:sz w:val="22"/>
        </w:rPr>
        <w:t xml:space="preserve">, do </w:t>
      </w:r>
      <w:r w:rsidR="004A3541" w:rsidRPr="007F0766">
        <w:rPr>
          <w:sz w:val="22"/>
        </w:rPr>
        <w:t>Decreto Lei n.º 911/69</w:t>
      </w:r>
      <w:r w:rsidRPr="007F0766">
        <w:rPr>
          <w:sz w:val="22"/>
        </w:rPr>
        <w:t xml:space="preserve"> e </w:t>
      </w:r>
      <w:r w:rsidR="00004D3D" w:rsidRPr="007F0766">
        <w:rPr>
          <w:sz w:val="22"/>
        </w:rPr>
        <w:t xml:space="preserve">do </w:t>
      </w:r>
      <w:r w:rsidRPr="007F0766">
        <w:rPr>
          <w:sz w:val="22"/>
        </w:rPr>
        <w:t xml:space="preserve">artigo 18 da </w:t>
      </w:r>
      <w:r w:rsidR="004A3541" w:rsidRPr="007F0766">
        <w:rPr>
          <w:sz w:val="22"/>
        </w:rPr>
        <w:t>Lei n.º 9.514/97</w:t>
      </w:r>
      <w:r w:rsidR="00B2782D" w:rsidRPr="007F0766">
        <w:rPr>
          <w:sz w:val="22"/>
        </w:rPr>
        <w:t>,</w:t>
      </w:r>
      <w:r w:rsidR="005D4C39" w:rsidRPr="007F0766">
        <w:rPr>
          <w:sz w:val="22"/>
        </w:rPr>
        <w:t xml:space="preserve"> </w:t>
      </w:r>
      <w:r w:rsidR="00B2782D" w:rsidRPr="007F0766">
        <w:rPr>
          <w:sz w:val="22"/>
        </w:rPr>
        <w:t>a propriedade fiduciária de</w:t>
      </w:r>
      <w:r w:rsidR="005D4C39" w:rsidRPr="007F0766">
        <w:rPr>
          <w:sz w:val="22"/>
        </w:rPr>
        <w:t>:</w:t>
      </w:r>
    </w:p>
    <w:p w14:paraId="2B8AE567" w14:textId="77777777" w:rsidR="00B8037D" w:rsidRPr="00135C5E" w:rsidRDefault="00B8037D" w:rsidP="007378A8">
      <w:pPr>
        <w:suppressAutoHyphens/>
        <w:autoSpaceDE w:val="0"/>
        <w:autoSpaceDN w:val="0"/>
        <w:adjustRightInd w:val="0"/>
        <w:spacing w:line="288" w:lineRule="auto"/>
        <w:jc w:val="both"/>
        <w:rPr>
          <w:sz w:val="22"/>
        </w:rPr>
      </w:pPr>
    </w:p>
    <w:p w14:paraId="0A8F752A" w14:textId="606E1832" w:rsidR="004A15F3" w:rsidRPr="00D5142B" w:rsidRDefault="004A15F3" w:rsidP="007378A8">
      <w:pPr>
        <w:pStyle w:val="Corpodetexto2"/>
        <w:numPr>
          <w:ilvl w:val="0"/>
          <w:numId w:val="34"/>
        </w:numPr>
        <w:spacing w:line="288" w:lineRule="auto"/>
        <w:rPr>
          <w:rFonts w:ascii="Times New Roman" w:hAnsi="Times New Roman"/>
          <w:b w:val="0"/>
          <w:sz w:val="22"/>
          <w:lang w:val="pt-BR"/>
        </w:rPr>
      </w:pPr>
      <w:r w:rsidRPr="00D5142B">
        <w:rPr>
          <w:rFonts w:ascii="Times New Roman" w:hAnsi="Times New Roman"/>
          <w:b w:val="0"/>
          <w:sz w:val="22"/>
          <w:lang w:val="pt-BR"/>
        </w:rPr>
        <w:t xml:space="preserve">todos </w:t>
      </w:r>
      <w:r w:rsidR="000E6173" w:rsidRPr="00135C5E">
        <w:rPr>
          <w:rFonts w:ascii="Times New Roman" w:hAnsi="Times New Roman"/>
          <w:b w:val="0"/>
          <w:sz w:val="22"/>
          <w:szCs w:val="22"/>
          <w:lang w:val="pt-BR"/>
        </w:rPr>
        <w:t xml:space="preserve">os </w:t>
      </w:r>
      <w:r w:rsidR="00B8037D" w:rsidRPr="00135C5E">
        <w:rPr>
          <w:rFonts w:ascii="Times New Roman" w:hAnsi="Times New Roman"/>
          <w:b w:val="0"/>
          <w:sz w:val="22"/>
          <w:szCs w:val="22"/>
          <w:lang w:val="pt-BR"/>
        </w:rPr>
        <w:t>direitos creditórios</w:t>
      </w:r>
      <w:r w:rsidR="00183E97" w:rsidRPr="00D5142B">
        <w:rPr>
          <w:rFonts w:ascii="Times New Roman" w:hAnsi="Times New Roman"/>
          <w:b w:val="0"/>
          <w:sz w:val="22"/>
          <w:lang w:val="pt-BR"/>
        </w:rPr>
        <w:t xml:space="preserve"> oriundos </w:t>
      </w:r>
      <w:r w:rsidR="00183E97" w:rsidRPr="00135C5E">
        <w:rPr>
          <w:rFonts w:ascii="Times New Roman" w:hAnsi="Times New Roman"/>
          <w:b w:val="0"/>
          <w:sz w:val="22"/>
          <w:szCs w:val="22"/>
          <w:lang w:val="pt-BR"/>
        </w:rPr>
        <w:t>do</w:t>
      </w:r>
      <w:r w:rsidR="007F0766"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pagamentos dos aluguéis </w:t>
      </w:r>
      <w:r w:rsidR="00183E97" w:rsidRPr="00135C5E">
        <w:rPr>
          <w:rFonts w:ascii="Times New Roman" w:hAnsi="Times New Roman"/>
          <w:b w:val="0"/>
          <w:sz w:val="22"/>
          <w:szCs w:val="22"/>
          <w:lang w:val="pt-BR"/>
        </w:rPr>
        <w:t xml:space="preserve">decorrentes da exploração comercial </w:t>
      </w:r>
      <w:r w:rsidR="00282A98" w:rsidRPr="00135C5E">
        <w:rPr>
          <w:rFonts w:ascii="Times New Roman" w:hAnsi="Times New Roman"/>
          <w:b w:val="0"/>
          <w:sz w:val="22"/>
          <w:szCs w:val="22"/>
          <w:lang w:val="pt-BR"/>
        </w:rPr>
        <w:t xml:space="preserve">do </w:t>
      </w:r>
      <w:r w:rsidR="00183E97" w:rsidRPr="00D5142B">
        <w:rPr>
          <w:rFonts w:ascii="Times New Roman" w:hAnsi="Times New Roman"/>
          <w:b w:val="0"/>
          <w:sz w:val="22"/>
          <w:lang w:val="pt-BR"/>
        </w:rPr>
        <w:t>Imóvel Sede</w:t>
      </w:r>
      <w:r w:rsidR="00183E97" w:rsidRPr="00135C5E">
        <w:rPr>
          <w:rFonts w:ascii="Times New Roman" w:hAnsi="Times New Roman"/>
          <w:b w:val="0"/>
          <w:sz w:val="22"/>
          <w:szCs w:val="22"/>
          <w:lang w:val="pt-BR"/>
        </w:rPr>
        <w:t>,</w:t>
      </w:r>
      <w:r w:rsidR="00183E97" w:rsidRPr="00D5142B">
        <w:rPr>
          <w:rFonts w:ascii="Times New Roman" w:hAnsi="Times New Roman"/>
          <w:b w:val="0"/>
          <w:sz w:val="22"/>
          <w:lang w:val="pt-BR"/>
        </w:rPr>
        <w:t xml:space="preserve"> nos termos do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w:t>
      </w:r>
      <w:r w:rsidR="00183E97" w:rsidRPr="00135C5E">
        <w:rPr>
          <w:rFonts w:ascii="Times New Roman" w:hAnsi="Times New Roman"/>
          <w:b w:val="0"/>
          <w:sz w:val="22"/>
          <w:szCs w:val="22"/>
          <w:lang w:val="pt-BR"/>
        </w:rPr>
        <w:t>c</w:t>
      </w:r>
      <w:r w:rsidR="00183E97" w:rsidRPr="00D5142B">
        <w:rPr>
          <w:rFonts w:ascii="Times New Roman" w:hAnsi="Times New Roman"/>
          <w:b w:val="0"/>
          <w:sz w:val="22"/>
          <w:lang w:val="pt-BR"/>
        </w:rPr>
        <w:t>ontrato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de </w:t>
      </w:r>
      <w:r w:rsidR="00183E97" w:rsidRPr="00135C5E">
        <w:rPr>
          <w:rFonts w:ascii="Times New Roman" w:hAnsi="Times New Roman"/>
          <w:b w:val="0"/>
          <w:sz w:val="22"/>
          <w:szCs w:val="22"/>
          <w:lang w:val="pt-BR"/>
        </w:rPr>
        <w:t>l</w:t>
      </w:r>
      <w:r w:rsidR="00183E97" w:rsidRPr="00D5142B">
        <w:rPr>
          <w:rFonts w:ascii="Times New Roman" w:hAnsi="Times New Roman"/>
          <w:b w:val="0"/>
          <w:sz w:val="22"/>
          <w:lang w:val="pt-BR"/>
        </w:rPr>
        <w:t>ocação, celebrado</w:t>
      </w:r>
      <w:r w:rsidR="00183E97" w:rsidRPr="00135C5E">
        <w:rPr>
          <w:rFonts w:ascii="Times New Roman" w:hAnsi="Times New Roman"/>
          <w:b w:val="0"/>
          <w:sz w:val="22"/>
          <w:szCs w:val="22"/>
          <w:lang w:val="pt-BR"/>
        </w:rPr>
        <w:t>s</w:t>
      </w:r>
      <w:r w:rsidR="00183E97" w:rsidRPr="00D5142B">
        <w:rPr>
          <w:rFonts w:ascii="Times New Roman" w:hAnsi="Times New Roman"/>
          <w:b w:val="0"/>
          <w:sz w:val="22"/>
          <w:lang w:val="pt-BR"/>
        </w:rPr>
        <w:t xml:space="preserve"> entre a </w:t>
      </w:r>
      <w:proofErr w:type="spellStart"/>
      <w:r w:rsidR="00183E97" w:rsidRPr="00D5142B">
        <w:rPr>
          <w:rFonts w:ascii="Times New Roman" w:hAnsi="Times New Roman"/>
          <w:b w:val="0"/>
          <w:sz w:val="22"/>
          <w:lang w:val="pt-BR"/>
        </w:rPr>
        <w:t>Fiduciante</w:t>
      </w:r>
      <w:proofErr w:type="spellEnd"/>
      <w:r w:rsidR="00183E97" w:rsidRPr="00D5142B">
        <w:rPr>
          <w:rFonts w:ascii="Times New Roman" w:hAnsi="Times New Roman"/>
          <w:b w:val="0"/>
          <w:sz w:val="22"/>
          <w:lang w:val="pt-BR"/>
        </w:rPr>
        <w:t xml:space="preserve"> e </w:t>
      </w:r>
      <w:r w:rsidR="00183E97" w:rsidRPr="00135C5E">
        <w:rPr>
          <w:rFonts w:ascii="Times New Roman" w:hAnsi="Times New Roman"/>
          <w:b w:val="0"/>
          <w:sz w:val="22"/>
          <w:szCs w:val="22"/>
          <w:lang w:val="pt-BR"/>
        </w:rPr>
        <w:t>os</w:t>
      </w:r>
      <w:r w:rsidR="00183E97" w:rsidRPr="00D5142B">
        <w:rPr>
          <w:rFonts w:ascii="Times New Roman" w:hAnsi="Times New Roman"/>
          <w:b w:val="0"/>
          <w:sz w:val="22"/>
          <w:lang w:val="pt-BR"/>
        </w:rPr>
        <w:t xml:space="preserve"> </w:t>
      </w:r>
      <w:r w:rsidR="00183E97" w:rsidRPr="00135C5E">
        <w:rPr>
          <w:rFonts w:ascii="Times New Roman" w:hAnsi="Times New Roman"/>
          <w:b w:val="0"/>
          <w:sz w:val="22"/>
          <w:szCs w:val="22"/>
          <w:lang w:val="pt-BR"/>
        </w:rPr>
        <w:t>inquilinos</w:t>
      </w:r>
      <w:r w:rsidR="00183E97" w:rsidRPr="00D5142B">
        <w:rPr>
          <w:rFonts w:ascii="Times New Roman" w:hAnsi="Times New Roman"/>
          <w:sz w:val="22"/>
          <w:lang w:val="pt-BR"/>
        </w:rPr>
        <w:t xml:space="preserve"> </w:t>
      </w:r>
      <w:r w:rsidR="00183E97" w:rsidRPr="00D5142B">
        <w:rPr>
          <w:rFonts w:ascii="Times New Roman" w:hAnsi="Times New Roman"/>
          <w:b w:val="0"/>
          <w:sz w:val="22"/>
          <w:lang w:val="pt-BR"/>
        </w:rPr>
        <w:t>das unidades do Imóvel Sede</w:t>
      </w:r>
      <w:r w:rsidR="00183E97" w:rsidRPr="00135C5E">
        <w:rPr>
          <w:rFonts w:ascii="Times New Roman" w:hAnsi="Times New Roman"/>
          <w:b w:val="0"/>
          <w:sz w:val="22"/>
          <w:szCs w:val="22"/>
          <w:lang w:val="pt-BR"/>
        </w:rPr>
        <w:t xml:space="preserve">, conforme listados no </w:t>
      </w:r>
      <w:r w:rsidR="00183E97" w:rsidRPr="00135C5E">
        <w:rPr>
          <w:rFonts w:ascii="Times New Roman" w:hAnsi="Times New Roman"/>
          <w:b w:val="0"/>
          <w:sz w:val="22"/>
          <w:szCs w:val="22"/>
          <w:u w:val="single"/>
          <w:lang w:val="pt-BR"/>
        </w:rPr>
        <w:t>Anexo I</w:t>
      </w:r>
      <w:r w:rsidR="00183E97" w:rsidRPr="00135C5E">
        <w:rPr>
          <w:rFonts w:ascii="Times New Roman" w:hAnsi="Times New Roman"/>
          <w:b w:val="0"/>
          <w:sz w:val="22"/>
          <w:szCs w:val="22"/>
          <w:lang w:val="pt-BR"/>
        </w:rPr>
        <w:t xml:space="preserve"> deste Contrato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Contrato</w:t>
      </w:r>
      <w:r w:rsidR="00183E97" w:rsidRPr="00135C5E">
        <w:rPr>
          <w:rFonts w:ascii="Times New Roman" w:hAnsi="Times New Roman"/>
          <w:b w:val="0"/>
          <w:sz w:val="22"/>
          <w:szCs w:val="22"/>
          <w:u w:val="single"/>
          <w:lang w:val="pt-BR"/>
        </w:rPr>
        <w:t>s</w:t>
      </w:r>
      <w:r w:rsidR="00183E97" w:rsidRPr="00D5142B">
        <w:rPr>
          <w:rFonts w:ascii="Times New Roman" w:hAnsi="Times New Roman"/>
          <w:b w:val="0"/>
          <w:sz w:val="22"/>
          <w:u w:val="single"/>
          <w:lang w:val="pt-BR"/>
        </w:rPr>
        <w:t xml:space="preserve"> de Locação</w:t>
      </w:r>
      <w:r w:rsidR="00183E97" w:rsidRPr="00D5142B">
        <w:rPr>
          <w:rFonts w:ascii="Times New Roman" w:hAnsi="Times New Roman"/>
          <w:b w:val="0"/>
          <w:sz w:val="22"/>
          <w:lang w:val="pt-BR"/>
        </w:rPr>
        <w:t>”</w:t>
      </w:r>
      <w:r w:rsidR="00183E97" w:rsidRPr="00135C5E">
        <w:rPr>
          <w:rFonts w:ascii="Times New Roman" w:hAnsi="Times New Roman"/>
          <w:b w:val="0"/>
          <w:sz w:val="22"/>
          <w:szCs w:val="22"/>
          <w:lang w:val="pt-BR"/>
        </w:rPr>
        <w:t xml:space="preserve"> e</w:t>
      </w:r>
      <w:r w:rsidR="00183E97" w:rsidRPr="00D5142B">
        <w:rPr>
          <w:rFonts w:ascii="Times New Roman" w:hAnsi="Times New Roman"/>
          <w:b w:val="0"/>
          <w:sz w:val="22"/>
          <w:lang w:val="pt-BR"/>
        </w:rPr>
        <w:t xml:space="preserve"> “</w:t>
      </w:r>
      <w:r w:rsidR="00183E97" w:rsidRPr="00D5142B">
        <w:rPr>
          <w:rFonts w:ascii="Times New Roman" w:hAnsi="Times New Roman"/>
          <w:b w:val="0"/>
          <w:sz w:val="22"/>
          <w:u w:val="single"/>
          <w:lang w:val="pt-BR"/>
        </w:rPr>
        <w:t>Locatários</w:t>
      </w:r>
      <w:r w:rsidR="00183E97" w:rsidRPr="00D5142B">
        <w:rPr>
          <w:rFonts w:ascii="Times New Roman" w:hAnsi="Times New Roman"/>
          <w:b w:val="0"/>
          <w:sz w:val="22"/>
          <w:lang w:val="pt-BR"/>
        </w:rPr>
        <w:t>”</w:t>
      </w:r>
      <w:r w:rsidR="00183E97" w:rsidRPr="00135C5E">
        <w:rPr>
          <w:rFonts w:ascii="Times New Roman" w:hAnsi="Times New Roman"/>
          <w:b w:val="0"/>
          <w:sz w:val="22"/>
          <w:szCs w:val="22"/>
          <w:lang w:val="pt-BR"/>
        </w:rPr>
        <w:t>, respectivamente)</w:t>
      </w:r>
      <w:r w:rsidR="000E6173" w:rsidRPr="00135C5E">
        <w:rPr>
          <w:rFonts w:ascii="Times New Roman" w:hAnsi="Times New Roman"/>
          <w:b w:val="0"/>
          <w:sz w:val="22"/>
          <w:szCs w:val="22"/>
          <w:lang w:val="pt-BR"/>
        </w:rPr>
        <w:t xml:space="preserve">, incluindo, mas não se limitando a, todos </w:t>
      </w:r>
      <w:r w:rsidRPr="00D5142B">
        <w:rPr>
          <w:rFonts w:ascii="Times New Roman" w:hAnsi="Times New Roman"/>
          <w:b w:val="0"/>
          <w:sz w:val="22"/>
          <w:lang w:val="pt-BR"/>
        </w:rPr>
        <w:t xml:space="preserve">e quaisquer </w:t>
      </w:r>
      <w:r w:rsidR="00C15131" w:rsidRPr="00D5142B">
        <w:rPr>
          <w:rFonts w:ascii="Times New Roman" w:hAnsi="Times New Roman"/>
          <w:b w:val="0"/>
          <w:sz w:val="22"/>
          <w:lang w:val="pt-BR"/>
        </w:rPr>
        <w:t>direitos creditórios, presentes e futuros, principais e acessórios, titulados ou que venham a ser titulado</w:t>
      </w:r>
      <w:r w:rsidR="00516EDA" w:rsidRPr="00D5142B">
        <w:rPr>
          <w:rFonts w:ascii="Times New Roman" w:hAnsi="Times New Roman"/>
          <w:b w:val="0"/>
          <w:sz w:val="22"/>
          <w:lang w:val="pt-BR"/>
        </w:rPr>
        <w:t>s</w:t>
      </w:r>
      <w:r w:rsidR="00C15131" w:rsidRPr="00D5142B">
        <w:rPr>
          <w:rFonts w:ascii="Times New Roman" w:hAnsi="Times New Roman"/>
          <w:b w:val="0"/>
          <w:sz w:val="22"/>
          <w:lang w:val="pt-BR"/>
        </w:rPr>
        <w:t xml:space="preserve"> pela </w:t>
      </w:r>
      <w:proofErr w:type="spellStart"/>
      <w:r w:rsidR="00C15131"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w:t>
      </w:r>
      <w:r w:rsidR="00787239" w:rsidRPr="00D5142B">
        <w:rPr>
          <w:rFonts w:ascii="Times New Roman" w:hAnsi="Times New Roman"/>
          <w:b w:val="0"/>
          <w:sz w:val="22"/>
          <w:lang w:val="pt-BR"/>
        </w:rPr>
        <w:t>(“</w:t>
      </w:r>
      <w:r w:rsidR="00183E97" w:rsidRPr="00135C5E">
        <w:rPr>
          <w:rFonts w:ascii="Times New Roman" w:hAnsi="Times New Roman"/>
          <w:b w:val="0"/>
          <w:sz w:val="22"/>
          <w:szCs w:val="22"/>
          <w:u w:val="single"/>
          <w:lang w:val="pt-BR"/>
        </w:rPr>
        <w:t>Direitos Creditórios Exploração</w:t>
      </w:r>
      <w:r w:rsidR="00787239" w:rsidRPr="00D5142B">
        <w:rPr>
          <w:rFonts w:ascii="Times New Roman" w:hAnsi="Times New Roman"/>
          <w:b w:val="0"/>
          <w:sz w:val="22"/>
          <w:lang w:val="pt-BR"/>
        </w:rPr>
        <w:t>”)</w:t>
      </w:r>
      <w:r w:rsidR="00183E97" w:rsidRPr="00135C5E">
        <w:rPr>
          <w:rFonts w:ascii="Times New Roman" w:hAnsi="Times New Roman"/>
          <w:b w:val="0"/>
          <w:sz w:val="22"/>
          <w:szCs w:val="22"/>
          <w:lang w:val="pt-BR"/>
        </w:rPr>
        <w:t>;</w:t>
      </w:r>
      <w:r w:rsidR="00787239" w:rsidRPr="00D5142B">
        <w:rPr>
          <w:rFonts w:ascii="Times New Roman" w:hAnsi="Times New Roman"/>
          <w:b w:val="0"/>
          <w:sz w:val="22"/>
          <w:lang w:val="pt-BR"/>
        </w:rPr>
        <w:t xml:space="preserve"> </w:t>
      </w:r>
      <w:bookmarkEnd w:id="22"/>
      <w:bookmarkEnd w:id="23"/>
      <w:r w:rsidR="00B2782D" w:rsidRPr="00135C5E">
        <w:rPr>
          <w:rFonts w:ascii="Times New Roman" w:hAnsi="Times New Roman"/>
          <w:b w:val="0"/>
          <w:sz w:val="22"/>
          <w:szCs w:val="22"/>
          <w:lang w:val="pt-BR"/>
        </w:rPr>
        <w:t>e</w:t>
      </w:r>
    </w:p>
    <w:p w14:paraId="3C8E9071" w14:textId="77777777" w:rsidR="00B2782D" w:rsidRPr="00D5142B" w:rsidRDefault="00B2782D" w:rsidP="00F8427D">
      <w:pPr>
        <w:pStyle w:val="Corpodetexto2"/>
        <w:spacing w:line="288" w:lineRule="auto"/>
        <w:ind w:left="709"/>
        <w:rPr>
          <w:rFonts w:ascii="Times New Roman" w:hAnsi="Times New Roman"/>
          <w:b w:val="0"/>
          <w:sz w:val="22"/>
          <w:lang w:val="pt-BR"/>
        </w:rPr>
      </w:pPr>
    </w:p>
    <w:p w14:paraId="44482421" w14:textId="0FC2FD0A" w:rsidR="005D4C39" w:rsidRPr="00D5142B" w:rsidRDefault="00B2782D" w:rsidP="007378A8">
      <w:pPr>
        <w:pStyle w:val="Corpodetexto2"/>
        <w:numPr>
          <w:ilvl w:val="0"/>
          <w:numId w:val="34"/>
        </w:numPr>
        <w:spacing w:line="288" w:lineRule="auto"/>
        <w:rPr>
          <w:rFonts w:ascii="Times New Roman" w:hAnsi="Times New Roman"/>
          <w:b w:val="0"/>
          <w:sz w:val="22"/>
          <w:lang w:val="pt-BR"/>
        </w:rPr>
      </w:pPr>
      <w:r w:rsidRPr="00D5142B">
        <w:rPr>
          <w:rFonts w:ascii="Times New Roman" w:hAnsi="Times New Roman"/>
          <w:b w:val="0"/>
          <w:sz w:val="22"/>
          <w:lang w:val="pt-BR"/>
        </w:rPr>
        <w:t xml:space="preserve">todos os </w:t>
      </w:r>
      <w:r w:rsidR="00183E97" w:rsidRPr="00135C5E">
        <w:rPr>
          <w:rFonts w:ascii="Times New Roman" w:hAnsi="Times New Roman"/>
          <w:b w:val="0"/>
          <w:sz w:val="22"/>
          <w:szCs w:val="22"/>
          <w:lang w:val="pt-BR"/>
        </w:rPr>
        <w:t xml:space="preserve">valores referentes aos Direitos Creditórios Exploração que sejam depositados na </w:t>
      </w:r>
      <w:r w:rsidR="00183E97" w:rsidRPr="00D5142B">
        <w:rPr>
          <w:rFonts w:ascii="Times New Roman" w:hAnsi="Times New Roman"/>
          <w:b w:val="0"/>
          <w:sz w:val="22"/>
          <w:lang w:val="pt-BR"/>
        </w:rPr>
        <w:t>conta corrente</w:t>
      </w:r>
      <w:r w:rsidR="00183E97" w:rsidRPr="00135C5E">
        <w:rPr>
          <w:rFonts w:ascii="Times New Roman" w:hAnsi="Times New Roman"/>
          <w:b w:val="0"/>
          <w:sz w:val="22"/>
          <w:szCs w:val="22"/>
          <w:lang w:val="pt-BR"/>
        </w:rPr>
        <w:t xml:space="preserve"> vinculada</w:t>
      </w:r>
      <w:r w:rsidR="0091628F" w:rsidRPr="00135C5E">
        <w:rPr>
          <w:rFonts w:ascii="Times New Roman" w:hAnsi="Times New Roman"/>
          <w:b w:val="0"/>
          <w:sz w:val="22"/>
          <w:szCs w:val="22"/>
          <w:lang w:val="pt-BR"/>
        </w:rPr>
        <w:t xml:space="preserve">, </w:t>
      </w:r>
      <w:r w:rsidR="00183E97" w:rsidRPr="00D5142B">
        <w:rPr>
          <w:rFonts w:ascii="Times New Roman" w:hAnsi="Times New Roman"/>
          <w:b w:val="0"/>
          <w:sz w:val="22"/>
          <w:lang w:val="pt-BR"/>
        </w:rPr>
        <w:t xml:space="preserve">de titularidade da </w:t>
      </w:r>
      <w:proofErr w:type="spellStart"/>
      <w:r w:rsidR="0091628F" w:rsidRPr="00D5142B">
        <w:rPr>
          <w:rFonts w:ascii="Times New Roman" w:hAnsi="Times New Roman"/>
          <w:b w:val="0"/>
          <w:sz w:val="22"/>
          <w:lang w:val="pt-BR"/>
        </w:rPr>
        <w:t>Fiduci</w:t>
      </w:r>
      <w:r w:rsidR="0091628F" w:rsidRPr="00135C5E">
        <w:rPr>
          <w:rFonts w:ascii="Times New Roman" w:hAnsi="Times New Roman"/>
          <w:b w:val="0"/>
          <w:sz w:val="22"/>
          <w:szCs w:val="22"/>
          <w:lang w:val="pt-BR"/>
        </w:rPr>
        <w:t>ante</w:t>
      </w:r>
      <w:proofErr w:type="spellEnd"/>
      <w:r w:rsidR="007F0766" w:rsidRPr="00135C5E">
        <w:rPr>
          <w:rFonts w:ascii="Times New Roman" w:hAnsi="Times New Roman"/>
          <w:b w:val="0"/>
          <w:sz w:val="22"/>
          <w:szCs w:val="22"/>
          <w:lang w:val="pt-BR"/>
        </w:rPr>
        <w:t>,</w:t>
      </w:r>
      <w:r w:rsidR="00183E97" w:rsidRPr="00D5142B">
        <w:rPr>
          <w:rFonts w:ascii="Times New Roman" w:hAnsi="Times New Roman"/>
          <w:b w:val="0"/>
          <w:sz w:val="22"/>
          <w:lang w:val="pt-BR"/>
        </w:rPr>
        <w:t xml:space="preserve"> vinculada à Emissão</w:t>
      </w:r>
      <w:r w:rsidR="007F0766" w:rsidRPr="00135C5E">
        <w:rPr>
          <w:rFonts w:ascii="Times New Roman" w:hAnsi="Times New Roman"/>
          <w:b w:val="0"/>
          <w:sz w:val="22"/>
          <w:szCs w:val="22"/>
          <w:lang w:val="pt-BR"/>
        </w:rPr>
        <w:t xml:space="preserve"> e cuja movimentação será de exclusividade da Fiduciária</w:t>
      </w:r>
      <w:r w:rsidR="00CD69A4">
        <w:rPr>
          <w:rFonts w:ascii="Times New Roman" w:hAnsi="Times New Roman"/>
          <w:b w:val="0"/>
          <w:sz w:val="22"/>
          <w:szCs w:val="22"/>
          <w:lang w:val="pt-BR"/>
        </w:rPr>
        <w:t xml:space="preserve">, nos termos deste instrumento, </w:t>
      </w:r>
      <w:r w:rsidR="00F40D95">
        <w:rPr>
          <w:rFonts w:ascii="Times New Roman" w:hAnsi="Times New Roman"/>
          <w:b w:val="0"/>
          <w:sz w:val="22"/>
          <w:szCs w:val="22"/>
          <w:lang w:val="pt-BR"/>
        </w:rPr>
        <w:t>os quais</w:t>
      </w:r>
      <w:r w:rsidR="00CD69A4">
        <w:rPr>
          <w:rFonts w:ascii="Times New Roman" w:hAnsi="Times New Roman"/>
          <w:b w:val="0"/>
          <w:sz w:val="22"/>
          <w:szCs w:val="22"/>
          <w:lang w:val="pt-BR"/>
        </w:rPr>
        <w:t xml:space="preserve"> deverão constar do contrato </w:t>
      </w:r>
      <w:r w:rsidR="00487349">
        <w:rPr>
          <w:rFonts w:ascii="Times New Roman" w:hAnsi="Times New Roman"/>
          <w:b w:val="0"/>
          <w:sz w:val="22"/>
          <w:szCs w:val="22"/>
          <w:lang w:val="pt-BR"/>
        </w:rPr>
        <w:t xml:space="preserve">de prestação de serviços de depositário </w:t>
      </w:r>
      <w:r w:rsidR="00CD69A4">
        <w:rPr>
          <w:rFonts w:ascii="Times New Roman" w:hAnsi="Times New Roman"/>
          <w:b w:val="0"/>
          <w:sz w:val="22"/>
          <w:szCs w:val="22"/>
          <w:lang w:val="pt-BR"/>
        </w:rPr>
        <w:t xml:space="preserve">a ser celebrado entre a </w:t>
      </w:r>
      <w:proofErr w:type="spellStart"/>
      <w:r w:rsidR="00CD69A4">
        <w:rPr>
          <w:rFonts w:ascii="Times New Roman" w:hAnsi="Times New Roman"/>
          <w:b w:val="0"/>
          <w:sz w:val="22"/>
          <w:szCs w:val="22"/>
          <w:lang w:val="pt-BR"/>
        </w:rPr>
        <w:t>Fiduciante</w:t>
      </w:r>
      <w:proofErr w:type="spellEnd"/>
      <w:r w:rsidR="00CD69A4">
        <w:rPr>
          <w:rFonts w:ascii="Times New Roman" w:hAnsi="Times New Roman"/>
          <w:b w:val="0"/>
          <w:sz w:val="22"/>
          <w:szCs w:val="22"/>
          <w:lang w:val="pt-BR"/>
        </w:rPr>
        <w:t>, a Fiduciária</w:t>
      </w:r>
      <w:r w:rsidR="00183E97" w:rsidRPr="00D5142B">
        <w:rPr>
          <w:rFonts w:ascii="Times New Roman" w:hAnsi="Times New Roman"/>
          <w:b w:val="0"/>
          <w:sz w:val="22"/>
          <w:lang w:val="pt-BR"/>
        </w:rPr>
        <w:t xml:space="preserve"> (“</w:t>
      </w:r>
      <w:r w:rsidR="00F40D95">
        <w:rPr>
          <w:rFonts w:ascii="Times New Roman" w:hAnsi="Times New Roman"/>
          <w:b w:val="0"/>
          <w:sz w:val="22"/>
          <w:u w:val="single"/>
          <w:lang w:val="pt-BR"/>
        </w:rPr>
        <w:t>Conta Centralizadora Direitos Creditórios</w:t>
      </w:r>
      <w:r w:rsidR="00183E97" w:rsidRPr="00D5142B">
        <w:rPr>
          <w:rFonts w:ascii="Times New Roman" w:hAnsi="Times New Roman"/>
          <w:b w:val="0"/>
          <w:sz w:val="22"/>
          <w:lang w:val="pt-BR"/>
        </w:rPr>
        <w:t>”)</w:t>
      </w:r>
      <w:r w:rsidR="00CD69A4">
        <w:rPr>
          <w:rFonts w:ascii="Times New Roman" w:hAnsi="Times New Roman"/>
          <w:b w:val="0"/>
          <w:sz w:val="22"/>
          <w:lang w:val="pt-BR"/>
        </w:rPr>
        <w:t xml:space="preserve"> junto </w:t>
      </w:r>
      <w:r w:rsidR="00E119BF">
        <w:rPr>
          <w:rFonts w:ascii="Times New Roman" w:hAnsi="Times New Roman"/>
          <w:b w:val="0"/>
          <w:sz w:val="22"/>
          <w:lang w:val="pt-BR"/>
        </w:rPr>
        <w:t>à instituição financeira de primeira linha</w:t>
      </w:r>
      <w:r w:rsidR="00CD69A4">
        <w:rPr>
          <w:rFonts w:ascii="Times New Roman" w:hAnsi="Times New Roman"/>
          <w:b w:val="0"/>
          <w:sz w:val="22"/>
          <w:lang w:val="pt-BR"/>
        </w:rPr>
        <w:t xml:space="preserve"> (“Banco </w:t>
      </w:r>
      <w:r w:rsidR="00CD0E8F">
        <w:rPr>
          <w:rFonts w:ascii="Times New Roman" w:hAnsi="Times New Roman"/>
          <w:b w:val="0"/>
          <w:sz w:val="22"/>
          <w:lang w:val="pt-BR"/>
        </w:rPr>
        <w:t>Depositário</w:t>
      </w:r>
      <w:r w:rsidR="00CD69A4">
        <w:rPr>
          <w:rFonts w:ascii="Times New Roman" w:hAnsi="Times New Roman"/>
          <w:b w:val="0"/>
          <w:sz w:val="22"/>
          <w:lang w:val="pt-BR"/>
        </w:rPr>
        <w:t>”)</w:t>
      </w:r>
      <w:r w:rsidRPr="00D5142B">
        <w:rPr>
          <w:rFonts w:ascii="Times New Roman" w:hAnsi="Times New Roman"/>
          <w:b w:val="0"/>
          <w:sz w:val="22"/>
          <w:lang w:val="pt-BR"/>
        </w:rPr>
        <w:t xml:space="preserve">, </w:t>
      </w:r>
      <w:r w:rsidR="0091628F" w:rsidRPr="00135C5E">
        <w:rPr>
          <w:rFonts w:ascii="Times New Roman" w:hAnsi="Times New Roman"/>
          <w:b w:val="0"/>
          <w:sz w:val="22"/>
          <w:szCs w:val="22"/>
          <w:lang w:val="pt-BR"/>
        </w:rPr>
        <w:t xml:space="preserve">a ser aberta pela </w:t>
      </w:r>
      <w:proofErr w:type="spellStart"/>
      <w:r w:rsidR="0091628F" w:rsidRPr="00135C5E">
        <w:rPr>
          <w:rFonts w:ascii="Times New Roman" w:hAnsi="Times New Roman"/>
          <w:b w:val="0"/>
          <w:sz w:val="22"/>
          <w:szCs w:val="22"/>
          <w:lang w:val="pt-BR"/>
        </w:rPr>
        <w:t>Fiduciante</w:t>
      </w:r>
      <w:proofErr w:type="spellEnd"/>
      <w:r w:rsidR="0091628F" w:rsidRPr="00135C5E">
        <w:rPr>
          <w:rFonts w:ascii="Times New Roman" w:hAnsi="Times New Roman"/>
          <w:b w:val="0"/>
          <w:sz w:val="22"/>
          <w:szCs w:val="22"/>
          <w:lang w:val="pt-BR"/>
        </w:rPr>
        <w:t xml:space="preserve"> em até </w:t>
      </w:r>
      <w:r w:rsidR="00E30948">
        <w:rPr>
          <w:rFonts w:ascii="Times New Roman" w:hAnsi="Times New Roman"/>
          <w:b w:val="0"/>
          <w:sz w:val="22"/>
          <w:lang w:val="pt-BR"/>
        </w:rPr>
        <w:t>30</w:t>
      </w:r>
      <w:r w:rsidR="0091628F" w:rsidRPr="00D5142B">
        <w:rPr>
          <w:rFonts w:ascii="Times New Roman" w:hAnsi="Times New Roman"/>
          <w:b w:val="0"/>
          <w:sz w:val="22"/>
          <w:lang w:val="pt-BR"/>
        </w:rPr>
        <w:t xml:space="preserve"> (</w:t>
      </w:r>
      <w:r w:rsidR="00E30948">
        <w:rPr>
          <w:rFonts w:ascii="Times New Roman" w:hAnsi="Times New Roman"/>
          <w:b w:val="0"/>
          <w:sz w:val="22"/>
          <w:lang w:val="pt-BR"/>
        </w:rPr>
        <w:t>trinta</w:t>
      </w:r>
      <w:r w:rsidR="0091628F" w:rsidRPr="00D5142B">
        <w:rPr>
          <w:rFonts w:ascii="Times New Roman" w:hAnsi="Times New Roman"/>
          <w:b w:val="0"/>
          <w:sz w:val="22"/>
          <w:lang w:val="pt-BR"/>
        </w:rPr>
        <w:t>) dias contados da assinatura deste Contrato,</w:t>
      </w:r>
      <w:r w:rsidR="0091628F" w:rsidRPr="00135C5E">
        <w:rPr>
          <w:rFonts w:ascii="Times New Roman" w:hAnsi="Times New Roman"/>
          <w:b w:val="0"/>
          <w:sz w:val="22"/>
          <w:szCs w:val="22"/>
          <w:lang w:val="pt-BR"/>
        </w:rPr>
        <w:t xml:space="preserve"> </w:t>
      </w:r>
      <w:r w:rsidRPr="00D5142B">
        <w:rPr>
          <w:rFonts w:ascii="Times New Roman" w:hAnsi="Times New Roman"/>
          <w:b w:val="0"/>
          <w:sz w:val="22"/>
          <w:lang w:val="pt-BR"/>
        </w:rPr>
        <w:t xml:space="preserve">na qual a </w:t>
      </w:r>
      <w:proofErr w:type="spellStart"/>
      <w:r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fará com que sejam pagos os recursos decorrentes dos </w:t>
      </w:r>
      <w:r w:rsidR="00183E97" w:rsidRPr="00135C5E">
        <w:rPr>
          <w:rFonts w:ascii="Times New Roman" w:hAnsi="Times New Roman"/>
          <w:b w:val="0"/>
          <w:sz w:val="22"/>
          <w:szCs w:val="22"/>
          <w:lang w:val="pt-BR"/>
        </w:rPr>
        <w:t xml:space="preserve">Direitos Creditórios de Exploração </w:t>
      </w:r>
      <w:r w:rsidR="00183E97" w:rsidRPr="00D5142B">
        <w:rPr>
          <w:rFonts w:ascii="Times New Roman" w:hAnsi="Times New Roman"/>
          <w:b w:val="0"/>
          <w:sz w:val="22"/>
          <w:lang w:val="pt-BR"/>
        </w:rPr>
        <w:t>(“</w:t>
      </w:r>
      <w:r w:rsidR="00183E97" w:rsidRPr="00D5142B">
        <w:rPr>
          <w:rFonts w:ascii="Times New Roman" w:hAnsi="Times New Roman"/>
          <w:b w:val="0"/>
          <w:sz w:val="22"/>
          <w:u w:val="single"/>
          <w:lang w:val="pt-BR"/>
        </w:rPr>
        <w:t>Direitos Creditórios Conta</w:t>
      </w:r>
      <w:r w:rsidR="00183E97" w:rsidRPr="00D5142B">
        <w:rPr>
          <w:rFonts w:ascii="Times New Roman" w:hAnsi="Times New Roman"/>
          <w:b w:val="0"/>
          <w:sz w:val="22"/>
          <w:lang w:val="pt-BR"/>
        </w:rPr>
        <w:t>” e, em conjunto com os Direitos Creditórios Exploração, “</w:t>
      </w:r>
      <w:r w:rsidR="00183E97" w:rsidRPr="00D5142B">
        <w:rPr>
          <w:rFonts w:ascii="Times New Roman" w:hAnsi="Times New Roman"/>
          <w:b w:val="0"/>
          <w:sz w:val="22"/>
          <w:u w:val="single"/>
          <w:lang w:val="pt-BR"/>
        </w:rPr>
        <w:t>Direitos Creditórios Cedidos</w:t>
      </w:r>
      <w:r w:rsidR="00183E97" w:rsidRPr="00D5142B">
        <w:rPr>
          <w:rFonts w:ascii="Times New Roman" w:hAnsi="Times New Roman"/>
          <w:b w:val="0"/>
          <w:sz w:val="22"/>
          <w:lang w:val="pt-BR"/>
        </w:rPr>
        <w:t>”)</w:t>
      </w:r>
      <w:r w:rsidRPr="00135C5E">
        <w:rPr>
          <w:rFonts w:ascii="Times New Roman" w:hAnsi="Times New Roman"/>
          <w:b w:val="0"/>
          <w:sz w:val="22"/>
          <w:szCs w:val="22"/>
          <w:lang w:val="pt-BR"/>
        </w:rPr>
        <w:t>.</w:t>
      </w:r>
    </w:p>
    <w:p w14:paraId="1E9EE11A" w14:textId="77777777" w:rsidR="007954ED" w:rsidRPr="00D5142B" w:rsidRDefault="007954ED" w:rsidP="007378A8">
      <w:pPr>
        <w:pStyle w:val="Corpodetexto2"/>
        <w:spacing w:line="288" w:lineRule="auto"/>
        <w:ind w:left="720"/>
        <w:rPr>
          <w:rFonts w:ascii="Times New Roman" w:hAnsi="Times New Roman"/>
          <w:b w:val="0"/>
          <w:sz w:val="22"/>
          <w:lang w:val="pt-BR"/>
        </w:rPr>
      </w:pPr>
    </w:p>
    <w:p w14:paraId="502E777D" w14:textId="77777777" w:rsidR="004F3FB6" w:rsidRPr="00135C5E" w:rsidRDefault="004F3FB6" w:rsidP="002E2CE1">
      <w:pPr>
        <w:spacing w:line="288" w:lineRule="auto"/>
        <w:ind w:left="708"/>
        <w:jc w:val="both"/>
        <w:rPr>
          <w:rFonts w:cs="Arial"/>
          <w:sz w:val="22"/>
          <w:szCs w:val="22"/>
        </w:rPr>
      </w:pPr>
      <w:r w:rsidRPr="00135C5E">
        <w:rPr>
          <w:rFonts w:cs="Arial"/>
          <w:sz w:val="22"/>
          <w:szCs w:val="22"/>
        </w:rPr>
        <w:t>1.1.1.</w:t>
      </w:r>
      <w:r w:rsidRPr="00135C5E">
        <w:rPr>
          <w:rFonts w:cs="Arial"/>
          <w:sz w:val="22"/>
          <w:szCs w:val="22"/>
        </w:rPr>
        <w:tab/>
        <w:t xml:space="preserve">Integrarão </w:t>
      </w:r>
      <w:r w:rsidR="00FD411E" w:rsidRPr="00135C5E">
        <w:rPr>
          <w:rFonts w:cs="Arial"/>
          <w:sz w:val="22"/>
          <w:szCs w:val="22"/>
        </w:rPr>
        <w:t>os</w:t>
      </w:r>
      <w:r w:rsidR="005942A0" w:rsidRPr="00135C5E">
        <w:rPr>
          <w:rFonts w:cs="Arial"/>
          <w:sz w:val="22"/>
          <w:szCs w:val="22"/>
        </w:rPr>
        <w:t xml:space="preserve"> </w:t>
      </w:r>
      <w:r w:rsidR="00F57DB5" w:rsidRPr="00135C5E">
        <w:rPr>
          <w:rFonts w:cs="Arial"/>
          <w:sz w:val="22"/>
          <w:szCs w:val="22"/>
        </w:rPr>
        <w:t>Direitos Creditórios</w:t>
      </w:r>
      <w:r w:rsidR="00FD411E" w:rsidRPr="00135C5E">
        <w:rPr>
          <w:rFonts w:cs="Arial"/>
          <w:sz w:val="22"/>
          <w:szCs w:val="22"/>
        </w:rPr>
        <w:t xml:space="preserve"> Cedidos</w:t>
      </w:r>
      <w:r w:rsidR="001979BC" w:rsidRPr="00135C5E">
        <w:rPr>
          <w:rFonts w:cs="Arial"/>
          <w:sz w:val="22"/>
          <w:szCs w:val="22"/>
        </w:rPr>
        <w:t xml:space="preserve"> </w:t>
      </w:r>
      <w:r w:rsidRPr="00135C5E">
        <w:rPr>
          <w:rFonts w:cs="Arial"/>
          <w:sz w:val="22"/>
          <w:szCs w:val="22"/>
        </w:rPr>
        <w:t xml:space="preserve">todos os direitos, frutos, rendimentos e vantagens que forem atribuídos aos </w:t>
      </w:r>
      <w:r w:rsidR="00495356" w:rsidRPr="00135C5E">
        <w:rPr>
          <w:rFonts w:cs="Arial"/>
          <w:color w:val="000000"/>
          <w:sz w:val="22"/>
          <w:szCs w:val="22"/>
          <w:lang w:bidi="pa-IN"/>
        </w:rPr>
        <w:t>Direitos Creditórios Exploração</w:t>
      </w:r>
      <w:r w:rsidR="006010B8" w:rsidRPr="00135C5E">
        <w:rPr>
          <w:rFonts w:cs="Arial"/>
          <w:color w:val="000000"/>
          <w:sz w:val="22"/>
          <w:szCs w:val="22"/>
          <w:lang w:bidi="pa-IN"/>
        </w:rPr>
        <w:t>, bem como</w:t>
      </w:r>
      <w:r w:rsidRPr="00135C5E">
        <w:rPr>
          <w:rFonts w:cs="Arial"/>
          <w:sz w:val="22"/>
          <w:szCs w:val="22"/>
        </w:rPr>
        <w:t xml:space="preserve">, </w:t>
      </w:r>
      <w:r w:rsidR="006010B8" w:rsidRPr="00135C5E">
        <w:rPr>
          <w:rFonts w:cs="Arial"/>
          <w:sz w:val="22"/>
          <w:szCs w:val="22"/>
        </w:rPr>
        <w:t xml:space="preserve">os </w:t>
      </w:r>
      <w:r w:rsidRPr="00135C5E">
        <w:rPr>
          <w:rFonts w:cs="Arial"/>
          <w:sz w:val="22"/>
          <w:szCs w:val="22"/>
        </w:rPr>
        <w:t xml:space="preserve">títulos, valores mobiliários, respectivos rendimentos e quaisquer outros bens eventualmente adquiridos com o produto da garantia prestada, na forma deste </w:t>
      </w:r>
      <w:r w:rsidR="00077A59" w:rsidRPr="00135C5E">
        <w:rPr>
          <w:rFonts w:cs="Arial"/>
          <w:color w:val="000000"/>
          <w:sz w:val="22"/>
          <w:szCs w:val="22"/>
        </w:rPr>
        <w:t xml:space="preserve">Contrato de </w:t>
      </w:r>
      <w:r w:rsidR="00077A59" w:rsidRPr="00135C5E">
        <w:rPr>
          <w:rFonts w:cs="Arial"/>
          <w:sz w:val="22"/>
          <w:szCs w:val="22"/>
        </w:rPr>
        <w:t>Cessão Fiduciária</w:t>
      </w:r>
      <w:r w:rsidR="00CE3E91" w:rsidRPr="00135C5E">
        <w:rPr>
          <w:rFonts w:cs="Arial"/>
          <w:sz w:val="22"/>
          <w:szCs w:val="22"/>
        </w:rPr>
        <w:t>, sujeitando-se</w:t>
      </w:r>
      <w:r w:rsidRPr="00135C5E">
        <w:rPr>
          <w:rFonts w:cs="Arial"/>
          <w:sz w:val="22"/>
          <w:szCs w:val="22"/>
        </w:rPr>
        <w:t xml:space="preserve"> a todos os termos e condições aqui estipulados.</w:t>
      </w:r>
    </w:p>
    <w:p w14:paraId="21AAD678" w14:textId="77777777" w:rsidR="00F7273D" w:rsidRPr="00135C5E" w:rsidRDefault="00F7273D" w:rsidP="00D22013">
      <w:pPr>
        <w:spacing w:line="288" w:lineRule="auto"/>
        <w:jc w:val="both"/>
        <w:rPr>
          <w:rFonts w:cs="Arial"/>
          <w:sz w:val="22"/>
        </w:rPr>
      </w:pPr>
    </w:p>
    <w:p w14:paraId="31F28E30" w14:textId="4672270C" w:rsidR="00B2782D" w:rsidRPr="00135C5E" w:rsidRDefault="00FD411E"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w:t>
      </w:r>
      <w:r w:rsidR="00B2782D" w:rsidRPr="00135C5E">
        <w:rPr>
          <w:rFonts w:ascii="Times New Roman" w:hAnsi="Times New Roman" w:cs="Arial"/>
          <w:b w:val="0"/>
          <w:sz w:val="22"/>
          <w:lang w:val="pt-BR"/>
        </w:rPr>
        <w:t>.1.</w:t>
      </w:r>
      <w:r w:rsidR="00183E97" w:rsidRPr="00135C5E">
        <w:rPr>
          <w:rFonts w:ascii="Times New Roman" w:hAnsi="Times New Roman" w:cs="Arial"/>
          <w:b w:val="0"/>
          <w:sz w:val="22"/>
          <w:lang w:val="pt-BR"/>
        </w:rPr>
        <w:t>2</w:t>
      </w:r>
      <w:r w:rsidR="00B2782D" w:rsidRPr="00135C5E">
        <w:rPr>
          <w:rFonts w:ascii="Times New Roman" w:hAnsi="Times New Roman" w:cs="Arial"/>
          <w:b w:val="0"/>
          <w:sz w:val="22"/>
          <w:lang w:val="pt-BR"/>
        </w:rPr>
        <w:t>.</w:t>
      </w:r>
      <w:r w:rsidR="00B2782D" w:rsidRPr="00135C5E">
        <w:rPr>
          <w:rFonts w:ascii="Times New Roman" w:hAnsi="Times New Roman" w:cs="Arial"/>
          <w:b w:val="0"/>
          <w:sz w:val="22"/>
          <w:lang w:val="pt-BR"/>
        </w:rPr>
        <w:tab/>
        <w:t>Todos os depósitos que sejam realizados</w:t>
      </w:r>
      <w:r w:rsidR="00183E97" w:rsidRPr="00135C5E">
        <w:rPr>
          <w:rFonts w:ascii="Times New Roman" w:hAnsi="Times New Roman" w:cs="Arial"/>
          <w:b w:val="0"/>
          <w:sz w:val="22"/>
          <w:lang w:val="pt-BR"/>
        </w:rPr>
        <w:t xml:space="preserve"> na </w:t>
      </w:r>
      <w:r w:rsidR="00F40D95">
        <w:rPr>
          <w:rFonts w:ascii="Times New Roman" w:hAnsi="Times New Roman" w:cs="Arial"/>
          <w:b w:val="0"/>
          <w:sz w:val="22"/>
          <w:lang w:val="pt-BR"/>
        </w:rPr>
        <w:t>Conta Centralizadora Direitos Creditórios</w:t>
      </w:r>
      <w:r w:rsidR="00B2782D" w:rsidRPr="00135C5E">
        <w:rPr>
          <w:rFonts w:ascii="Times New Roman" w:hAnsi="Times New Roman" w:cs="Arial"/>
          <w:b w:val="0"/>
          <w:sz w:val="22"/>
          <w:lang w:val="pt-BR"/>
        </w:rPr>
        <w:t xml:space="preserve">, deverão ser realizados pelo seu valor efetivo, líquido de quaisquer impostos, taxas ou contribuições, </w:t>
      </w:r>
      <w:r w:rsidR="00B2782D" w:rsidRPr="00135C5E">
        <w:rPr>
          <w:rFonts w:ascii="Times New Roman" w:hAnsi="Times New Roman" w:cs="Arial"/>
          <w:b w:val="0"/>
          <w:sz w:val="22"/>
          <w:lang w:val="pt-BR"/>
        </w:rPr>
        <w:lastRenderedPageBreak/>
        <w:t xml:space="preserve">atuais ou futuros, que incidam ou venham incidir sobre tais pagamentos, de tal modo que a </w:t>
      </w:r>
      <w:proofErr w:type="spellStart"/>
      <w:r w:rsidR="00B2782D" w:rsidRPr="00135C5E">
        <w:rPr>
          <w:rFonts w:ascii="Times New Roman" w:hAnsi="Times New Roman" w:cs="Arial"/>
          <w:b w:val="0"/>
          <w:sz w:val="22"/>
          <w:lang w:val="pt-BR"/>
        </w:rPr>
        <w:t>Fiduciante</w:t>
      </w:r>
      <w:proofErr w:type="spellEnd"/>
      <w:r w:rsidR="00B2782D" w:rsidRPr="00135C5E">
        <w:rPr>
          <w:rFonts w:ascii="Times New Roman" w:hAnsi="Times New Roman" w:cs="Arial"/>
          <w:b w:val="0"/>
          <w:sz w:val="22"/>
          <w:lang w:val="pt-BR"/>
        </w:rPr>
        <w:t xml:space="preserve"> </w:t>
      </w:r>
      <w:r w:rsidR="00A10440" w:rsidRPr="00135C5E">
        <w:rPr>
          <w:rFonts w:ascii="Times New Roman" w:hAnsi="Times New Roman" w:cs="Arial"/>
          <w:b w:val="0"/>
          <w:sz w:val="22"/>
          <w:lang w:val="pt-BR"/>
        </w:rPr>
        <w:t xml:space="preserve">e/ou a Devedora </w:t>
      </w:r>
      <w:r w:rsidR="00B2782D" w:rsidRPr="00135C5E">
        <w:rPr>
          <w:rFonts w:ascii="Times New Roman" w:hAnsi="Times New Roman" w:cs="Arial"/>
          <w:b w:val="0"/>
          <w:sz w:val="22"/>
          <w:lang w:val="pt-BR"/>
        </w:rPr>
        <w:t>deve</w:t>
      </w:r>
      <w:r w:rsidR="00A10440" w:rsidRPr="00135C5E">
        <w:rPr>
          <w:rFonts w:ascii="Times New Roman" w:hAnsi="Times New Roman" w:cs="Arial"/>
          <w:b w:val="0"/>
          <w:sz w:val="22"/>
          <w:lang w:val="pt-BR"/>
        </w:rPr>
        <w:t>rá</w:t>
      </w:r>
      <w:r w:rsidR="00B2782D" w:rsidRPr="00135C5E">
        <w:rPr>
          <w:rFonts w:ascii="Times New Roman" w:hAnsi="Times New Roman" w:cs="Arial"/>
          <w:b w:val="0"/>
          <w:sz w:val="22"/>
          <w:lang w:val="pt-BR"/>
        </w:rPr>
        <w:t xml:space="preserve"> reajustar quaisquer valores para que, após tais deduções ou retenções, a Fiduciária receba o mesmo valor que ele teria recebido caso não tivessem ocorrido quaisquer deduções ou retenções.</w:t>
      </w:r>
    </w:p>
    <w:p w14:paraId="4145A40D" w14:textId="77777777" w:rsidR="000E6173" w:rsidRPr="00135C5E" w:rsidRDefault="000E6173" w:rsidP="00B2782D">
      <w:pPr>
        <w:pStyle w:val="Corpodetexto2"/>
        <w:spacing w:line="288" w:lineRule="auto"/>
        <w:ind w:left="708"/>
        <w:rPr>
          <w:rFonts w:ascii="Times New Roman" w:hAnsi="Times New Roman" w:cs="Arial"/>
          <w:b w:val="0"/>
          <w:sz w:val="22"/>
          <w:lang w:val="pt-BR"/>
        </w:rPr>
      </w:pPr>
    </w:p>
    <w:p w14:paraId="27B34DAE" w14:textId="4D39AEE5" w:rsidR="000E6173" w:rsidRDefault="000E6173" w:rsidP="00B2782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1.1.</w:t>
      </w:r>
      <w:r w:rsidR="00D15791" w:rsidRPr="00135C5E">
        <w:rPr>
          <w:rFonts w:ascii="Times New Roman" w:hAnsi="Times New Roman" w:cs="Arial"/>
          <w:b w:val="0"/>
          <w:sz w:val="22"/>
          <w:lang w:val="pt-BR"/>
        </w:rPr>
        <w:t>3</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A10440"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se obriga</w:t>
      </w:r>
      <w:r w:rsidR="00A10440" w:rsidRPr="00135C5E">
        <w:rPr>
          <w:rFonts w:ascii="Times New Roman" w:hAnsi="Times New Roman" w:cs="Arial"/>
          <w:b w:val="0"/>
          <w:sz w:val="22"/>
          <w:lang w:val="pt-BR"/>
        </w:rPr>
        <w:t>m</w:t>
      </w:r>
      <w:r w:rsidRPr="00135C5E">
        <w:rPr>
          <w:rFonts w:ascii="Times New Roman" w:hAnsi="Times New Roman" w:cs="Arial"/>
          <w:b w:val="0"/>
          <w:sz w:val="22"/>
          <w:lang w:val="pt-BR"/>
        </w:rPr>
        <w:t xml:space="preserve"> a adotar todas as medidas e providências adicionais que a Fiduciária possa solicitar de forma razoável para obter ou preservar todos os benefícios deste Contrato de Cessão Fiduciária e os direitos e poderes outorgados à Fiduciária por este Contrato de Cessão Fiduciária com relação à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Pr="00135C5E">
        <w:rPr>
          <w:rFonts w:ascii="Times New Roman" w:hAnsi="Times New Roman" w:cs="Arial"/>
          <w:b w:val="0"/>
          <w:sz w:val="22"/>
          <w:lang w:val="pt-BR"/>
        </w:rPr>
        <w:t>e aos Direitos Creditórios Cedidos.</w:t>
      </w:r>
    </w:p>
    <w:p w14:paraId="24B7E694" w14:textId="77777777" w:rsidR="00C1535C" w:rsidRPr="00D5142B" w:rsidRDefault="00C1535C" w:rsidP="00D5142B">
      <w:pPr>
        <w:pStyle w:val="Corpodetexto2"/>
        <w:spacing w:line="288" w:lineRule="auto"/>
        <w:ind w:left="708"/>
        <w:rPr>
          <w:sz w:val="22"/>
        </w:rPr>
      </w:pPr>
    </w:p>
    <w:p w14:paraId="3E15717D" w14:textId="38F765C0" w:rsidR="00C1535C" w:rsidRPr="00135C5E" w:rsidRDefault="00C1535C" w:rsidP="00B2782D">
      <w:pPr>
        <w:pStyle w:val="Corpodetexto2"/>
        <w:spacing w:line="288" w:lineRule="auto"/>
        <w:ind w:left="708"/>
        <w:rPr>
          <w:rFonts w:ascii="Times New Roman" w:hAnsi="Times New Roman" w:cs="Arial"/>
          <w:b w:val="0"/>
          <w:sz w:val="22"/>
          <w:lang w:val="pt-BR"/>
        </w:rPr>
      </w:pPr>
      <w:r>
        <w:rPr>
          <w:rFonts w:ascii="Times New Roman" w:hAnsi="Times New Roman" w:cs="Arial"/>
          <w:b w:val="0"/>
          <w:sz w:val="22"/>
          <w:lang w:val="pt-BR"/>
        </w:rPr>
        <w:t>1.1.4.</w:t>
      </w:r>
      <w:r>
        <w:rPr>
          <w:rFonts w:ascii="Times New Roman" w:hAnsi="Times New Roman" w:cs="Arial"/>
          <w:b w:val="0"/>
          <w:sz w:val="22"/>
          <w:lang w:val="pt-BR"/>
        </w:rPr>
        <w:tab/>
        <w:t xml:space="preserve">A Devedora será solidariamente responsável à </w:t>
      </w:r>
      <w:proofErr w:type="spellStart"/>
      <w:r>
        <w:rPr>
          <w:rFonts w:ascii="Times New Roman" w:hAnsi="Times New Roman" w:cs="Arial"/>
          <w:b w:val="0"/>
          <w:sz w:val="22"/>
          <w:lang w:val="pt-BR"/>
        </w:rPr>
        <w:t>Fiduciante</w:t>
      </w:r>
      <w:proofErr w:type="spellEnd"/>
      <w:r>
        <w:rPr>
          <w:rFonts w:ascii="Times New Roman" w:hAnsi="Times New Roman" w:cs="Arial"/>
          <w:b w:val="0"/>
          <w:sz w:val="22"/>
          <w:lang w:val="pt-BR"/>
        </w:rPr>
        <w:t xml:space="preserve"> no cumprimento da obrigação de abertura da </w:t>
      </w:r>
      <w:r w:rsidR="00F40D95">
        <w:rPr>
          <w:rFonts w:ascii="Times New Roman" w:hAnsi="Times New Roman" w:cs="Arial"/>
          <w:b w:val="0"/>
          <w:sz w:val="22"/>
          <w:lang w:val="pt-BR"/>
        </w:rPr>
        <w:t>Conta Centralizadora Direitos Creditórios</w:t>
      </w:r>
      <w:r>
        <w:rPr>
          <w:rFonts w:ascii="Times New Roman" w:hAnsi="Times New Roman" w:cs="Arial"/>
          <w:b w:val="0"/>
          <w:sz w:val="22"/>
          <w:lang w:val="pt-BR"/>
        </w:rPr>
        <w:t>, nos termos da Cláusula 1.</w:t>
      </w:r>
      <w:proofErr w:type="gramStart"/>
      <w:r>
        <w:rPr>
          <w:rFonts w:ascii="Times New Roman" w:hAnsi="Times New Roman" w:cs="Arial"/>
          <w:b w:val="0"/>
          <w:sz w:val="22"/>
          <w:lang w:val="pt-BR"/>
        </w:rPr>
        <w:t>1.(</w:t>
      </w:r>
      <w:proofErr w:type="gramEnd"/>
      <w:r>
        <w:rPr>
          <w:rFonts w:ascii="Times New Roman" w:hAnsi="Times New Roman" w:cs="Arial"/>
          <w:b w:val="0"/>
          <w:sz w:val="22"/>
          <w:lang w:val="pt-BR"/>
        </w:rPr>
        <w:t xml:space="preserve">b) acima, </w:t>
      </w:r>
      <w:r>
        <w:rPr>
          <w:rFonts w:ascii="Times New Roman" w:hAnsi="Times New Roman"/>
          <w:b w:val="0"/>
          <w:sz w:val="22"/>
          <w:szCs w:val="22"/>
          <w:lang w:val="pt-BR"/>
        </w:rPr>
        <w:t xml:space="preserve">sendo que o descumprimento da referida obrigação no prazo ali estabelecido ensejará o descumprimento de obrigação não pecuniária e </w:t>
      </w:r>
      <w:r w:rsidR="00684238">
        <w:rPr>
          <w:rFonts w:ascii="Times New Roman" w:hAnsi="Times New Roman"/>
          <w:b w:val="0"/>
          <w:sz w:val="22"/>
          <w:szCs w:val="22"/>
          <w:lang w:val="pt-BR"/>
        </w:rPr>
        <w:t>a</w:t>
      </w:r>
      <w:r w:rsidR="002D5829">
        <w:rPr>
          <w:rFonts w:ascii="Times New Roman" w:hAnsi="Times New Roman"/>
          <w:b w:val="0"/>
          <w:sz w:val="22"/>
          <w:szCs w:val="22"/>
          <w:lang w:val="pt-BR"/>
        </w:rPr>
        <w:t xml:space="preserve"> </w:t>
      </w:r>
      <w:r w:rsidR="00684238">
        <w:rPr>
          <w:rFonts w:ascii="Times New Roman" w:hAnsi="Times New Roman"/>
          <w:b w:val="0"/>
          <w:sz w:val="22"/>
          <w:szCs w:val="22"/>
          <w:lang w:val="pt-BR"/>
        </w:rPr>
        <w:t>caracterização de evento de</w:t>
      </w:r>
      <w:r>
        <w:rPr>
          <w:rFonts w:ascii="Times New Roman" w:hAnsi="Times New Roman"/>
          <w:b w:val="0"/>
          <w:sz w:val="22"/>
          <w:szCs w:val="22"/>
          <w:lang w:val="pt-BR"/>
        </w:rPr>
        <w:t xml:space="preserve"> vencimento antecipado das Obrigações Garantidas, nos termos da Escritura de Emissão.</w:t>
      </w:r>
      <w:r w:rsidR="00E30948">
        <w:rPr>
          <w:rFonts w:ascii="Times New Roman" w:hAnsi="Times New Roman"/>
          <w:b w:val="0"/>
          <w:sz w:val="22"/>
          <w:szCs w:val="22"/>
          <w:lang w:val="pt-BR"/>
        </w:rPr>
        <w:t xml:space="preserve"> </w:t>
      </w:r>
    </w:p>
    <w:p w14:paraId="57AFAB50" w14:textId="77777777" w:rsidR="004F3FB6" w:rsidRPr="00135C5E" w:rsidRDefault="004F3FB6" w:rsidP="002E2CE1">
      <w:pPr>
        <w:spacing w:line="288" w:lineRule="auto"/>
        <w:rPr>
          <w:rFonts w:cs="Arial"/>
          <w:sz w:val="22"/>
        </w:rPr>
      </w:pPr>
    </w:p>
    <w:p w14:paraId="094C1347" w14:textId="239E91C2" w:rsidR="000E6173"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1.2.</w:t>
      </w:r>
      <w:r w:rsidRPr="00D5142B">
        <w:rPr>
          <w:rFonts w:ascii="Times New Roman" w:hAnsi="Times New Roman"/>
          <w:b w:val="0"/>
          <w:sz w:val="22"/>
          <w:lang w:val="pt-BR"/>
        </w:rPr>
        <w:tab/>
      </w:r>
      <w:r w:rsidR="00121C64" w:rsidRPr="00135C5E">
        <w:rPr>
          <w:rFonts w:ascii="Times New Roman" w:hAnsi="Times New Roman" w:cs="Arial"/>
          <w:b w:val="0"/>
          <w:sz w:val="22"/>
          <w:lang w:val="pt-BR"/>
        </w:rPr>
        <w:t xml:space="preserve">A </w:t>
      </w:r>
      <w:proofErr w:type="spellStart"/>
      <w:r w:rsidR="00121C64" w:rsidRPr="00135C5E">
        <w:rPr>
          <w:rFonts w:ascii="Times New Roman" w:hAnsi="Times New Roman" w:cs="Arial"/>
          <w:b w:val="0"/>
          <w:sz w:val="22"/>
          <w:lang w:val="pt-BR"/>
        </w:rPr>
        <w:t>Fiduciante</w:t>
      </w:r>
      <w:proofErr w:type="spellEnd"/>
      <w:r w:rsidR="00121C64" w:rsidRPr="00135C5E">
        <w:rPr>
          <w:rFonts w:ascii="Times New Roman" w:hAnsi="Times New Roman" w:cs="Arial"/>
          <w:b w:val="0"/>
          <w:sz w:val="22"/>
          <w:lang w:val="pt-BR"/>
        </w:rPr>
        <w:t xml:space="preserve"> </w:t>
      </w:r>
      <w:r w:rsidR="00A10440" w:rsidRPr="00135C5E">
        <w:rPr>
          <w:rFonts w:ascii="Times New Roman" w:hAnsi="Times New Roman" w:cs="Arial"/>
          <w:b w:val="0"/>
          <w:sz w:val="22"/>
          <w:lang w:val="pt-BR"/>
        </w:rPr>
        <w:t xml:space="preserve">e a Devedora </w:t>
      </w:r>
      <w:r w:rsidR="00121C64" w:rsidRPr="00135C5E">
        <w:rPr>
          <w:rFonts w:ascii="Times New Roman" w:hAnsi="Times New Roman" w:cs="Arial"/>
          <w:b w:val="0"/>
          <w:sz w:val="22"/>
          <w:lang w:val="pt-BR"/>
        </w:rPr>
        <w:t>t</w:t>
      </w:r>
      <w:r w:rsidR="00A10440" w:rsidRPr="00135C5E">
        <w:rPr>
          <w:rFonts w:ascii="Times New Roman" w:hAnsi="Times New Roman" w:cs="Arial"/>
          <w:b w:val="0"/>
          <w:sz w:val="22"/>
          <w:lang w:val="pt-BR"/>
        </w:rPr>
        <w:t>ê</w:t>
      </w:r>
      <w:r w:rsidR="00121C64" w:rsidRPr="00135C5E">
        <w:rPr>
          <w:rFonts w:ascii="Times New Roman" w:hAnsi="Times New Roman" w:cs="Arial"/>
          <w:b w:val="0"/>
          <w:sz w:val="22"/>
          <w:lang w:val="pt-BR"/>
        </w:rPr>
        <w:t xml:space="preserve">m ciência de que </w:t>
      </w:r>
      <w:r w:rsidR="00B30DA3" w:rsidRPr="00135C5E">
        <w:rPr>
          <w:rFonts w:ascii="Times New Roman" w:hAnsi="Times New Roman" w:cs="Arial"/>
          <w:b w:val="0"/>
          <w:sz w:val="22"/>
          <w:lang w:val="pt-BR"/>
        </w:rPr>
        <w:t>a</w:t>
      </w:r>
      <w:r w:rsidR="00183E97" w:rsidRPr="00135C5E">
        <w:rPr>
          <w:rFonts w:ascii="Times New Roman" w:hAnsi="Times New Roman" w:cs="Arial"/>
          <w:b w:val="0"/>
          <w:sz w:val="22"/>
          <w:lang w:val="pt-BR"/>
        </w:rPr>
        <w:t xml:space="preserve"> </w:t>
      </w:r>
      <w:r w:rsidR="00F40D95">
        <w:rPr>
          <w:rFonts w:ascii="Times New Roman" w:hAnsi="Times New Roman" w:cs="Arial"/>
          <w:b w:val="0"/>
          <w:sz w:val="22"/>
          <w:lang w:val="pt-BR"/>
        </w:rPr>
        <w:t>Conta Centralizadora Direitos Creditórios</w:t>
      </w:r>
      <w:r w:rsidR="00183E97" w:rsidRPr="00135C5E">
        <w:rPr>
          <w:rFonts w:ascii="Times New Roman" w:hAnsi="Times New Roman" w:cs="Arial"/>
          <w:b w:val="0"/>
          <w:sz w:val="22"/>
          <w:lang w:val="pt-BR"/>
        </w:rPr>
        <w:t xml:space="preserve"> somente será movimentada pela Fiduciária. </w:t>
      </w:r>
      <w:r w:rsidR="004B0DB9" w:rsidRPr="00135C5E">
        <w:rPr>
          <w:rFonts w:ascii="Times New Roman" w:hAnsi="Times New Roman" w:cs="Arial"/>
          <w:b w:val="0"/>
          <w:sz w:val="22"/>
          <w:lang w:val="pt-BR"/>
        </w:rPr>
        <w:t xml:space="preserve">A </w:t>
      </w:r>
      <w:r w:rsidR="00F40D95">
        <w:rPr>
          <w:rFonts w:ascii="Times New Roman" w:hAnsi="Times New Roman" w:cs="Arial"/>
          <w:b w:val="0"/>
          <w:sz w:val="22"/>
          <w:lang w:val="pt-BR"/>
        </w:rPr>
        <w:t>Conta Centralizadora Direitos Creditórios</w:t>
      </w:r>
      <w:r w:rsidR="004B0DB9" w:rsidRPr="00135C5E">
        <w:rPr>
          <w:rFonts w:ascii="Times New Roman" w:hAnsi="Times New Roman" w:cs="Arial"/>
          <w:b w:val="0"/>
          <w:sz w:val="22"/>
          <w:lang w:val="pt-BR"/>
        </w:rPr>
        <w:t xml:space="preserve"> somente admitirá </w:t>
      </w:r>
      <w:r w:rsidR="004B0DB9" w:rsidRPr="00135C5E">
        <w:rPr>
          <w:rFonts w:ascii="Times New Roman" w:hAnsi="Times New Roman"/>
          <w:b w:val="0"/>
          <w:sz w:val="22"/>
          <w:szCs w:val="22"/>
          <w:lang w:val="pt-BR"/>
        </w:rPr>
        <w:t>depósitos, saques, transferências, pagamentos ou aplicações nos termos deste Contrato de Cessão Fiduciária,</w:t>
      </w:r>
      <w:r w:rsidR="004B0DB9" w:rsidRPr="00135C5E">
        <w:rPr>
          <w:rFonts w:ascii="Times New Roman" w:hAnsi="Times New Roman" w:cs="Arial"/>
          <w:b w:val="0"/>
          <w:sz w:val="22"/>
          <w:lang w:val="pt-BR"/>
        </w:rPr>
        <w:t xml:space="preserve"> não sendo permitida a emissão de cheques</w:t>
      </w:r>
      <w:r w:rsidR="004B0DB9" w:rsidRPr="00135C5E">
        <w:rPr>
          <w:rFonts w:ascii="Times New Roman" w:hAnsi="Times New Roman"/>
          <w:b w:val="0"/>
          <w:sz w:val="22"/>
          <w:lang w:val="pt-BR"/>
        </w:rPr>
        <w:t xml:space="preserve">. </w:t>
      </w:r>
      <w:r w:rsidR="004B0DB9" w:rsidRPr="00135C5E">
        <w:rPr>
          <w:rFonts w:ascii="Times New Roman" w:hAnsi="Times New Roman" w:cs="Arial"/>
          <w:b w:val="0"/>
          <w:sz w:val="22"/>
          <w:lang w:val="pt-BR"/>
        </w:rPr>
        <w:t xml:space="preserve">Enquanto </w:t>
      </w:r>
      <w:r w:rsidR="004B0DB9" w:rsidRPr="00135C5E">
        <w:rPr>
          <w:rFonts w:ascii="Times New Roman" w:hAnsi="Times New Roman" w:cs="Arial"/>
          <w:sz w:val="22"/>
          <w:u w:val="single"/>
          <w:lang w:val="pt-BR"/>
        </w:rPr>
        <w:t>não</w:t>
      </w:r>
      <w:r w:rsidR="004B0DB9" w:rsidRPr="00135C5E">
        <w:rPr>
          <w:rFonts w:ascii="Times New Roman" w:hAnsi="Times New Roman" w:cs="Arial"/>
          <w:b w:val="0"/>
          <w:sz w:val="22"/>
          <w:lang w:val="pt-BR"/>
        </w:rPr>
        <w:t xml:space="preserve"> estiver em curso ou em vigência um Evento de Inadimplemento (conforme definido na Cláusula 5.1 abaixo) e </w:t>
      </w:r>
      <w:r w:rsidR="004B0DB9" w:rsidRPr="00D5142B">
        <w:rPr>
          <w:rFonts w:ascii="Times New Roman" w:hAnsi="Times New Roman"/>
          <w:b w:val="0"/>
          <w:sz w:val="22"/>
          <w:lang w:val="pt-BR"/>
        </w:rPr>
        <w:t>todas as Obrigações Garantidas estejam sendo adimplidas</w:t>
      </w:r>
      <w:r w:rsidR="004B0DB9" w:rsidRPr="00135C5E">
        <w:rPr>
          <w:rFonts w:ascii="Times New Roman" w:hAnsi="Times New Roman"/>
          <w:b w:val="0"/>
          <w:sz w:val="22"/>
          <w:szCs w:val="22"/>
          <w:lang w:val="pt-BR"/>
        </w:rPr>
        <w:t xml:space="preserve">, todos os recursos depositados na </w:t>
      </w:r>
      <w:r w:rsidR="00F40D95">
        <w:rPr>
          <w:rFonts w:ascii="Times New Roman" w:hAnsi="Times New Roman"/>
          <w:b w:val="0"/>
          <w:sz w:val="22"/>
          <w:szCs w:val="22"/>
          <w:lang w:val="pt-BR"/>
        </w:rPr>
        <w:t>Conta Centralizadora Direitos Creditórios</w:t>
      </w:r>
      <w:r w:rsidR="004B0DB9" w:rsidRPr="00135C5E">
        <w:rPr>
          <w:rFonts w:ascii="Times New Roman" w:hAnsi="Times New Roman"/>
          <w:b w:val="0"/>
          <w:sz w:val="22"/>
          <w:szCs w:val="22"/>
          <w:lang w:val="pt-BR"/>
        </w:rPr>
        <w:t xml:space="preserve"> serão transferidos para </w:t>
      </w:r>
      <w:r w:rsidR="00422ADD" w:rsidRPr="00135C5E">
        <w:rPr>
          <w:rFonts w:ascii="Times New Roman" w:hAnsi="Times New Roman" w:cs="Arial"/>
          <w:b w:val="0"/>
          <w:sz w:val="22"/>
          <w:lang w:val="pt-BR"/>
        </w:rPr>
        <w:t>uma conta de livre movimentação</w:t>
      </w:r>
      <w:r w:rsidR="00B30DA3" w:rsidRPr="00135C5E">
        <w:rPr>
          <w:rFonts w:ascii="Times New Roman" w:hAnsi="Times New Roman" w:cs="Arial"/>
          <w:b w:val="0"/>
          <w:sz w:val="22"/>
          <w:lang w:val="pt-BR"/>
        </w:rPr>
        <w:t xml:space="preserve"> da </w:t>
      </w:r>
      <w:proofErr w:type="spellStart"/>
      <w:r w:rsidR="00B30DA3" w:rsidRPr="00135C5E">
        <w:rPr>
          <w:rFonts w:ascii="Times New Roman" w:hAnsi="Times New Roman" w:cs="Arial"/>
          <w:b w:val="0"/>
          <w:sz w:val="22"/>
          <w:lang w:val="pt-BR"/>
        </w:rPr>
        <w:t>Fiduciante</w:t>
      </w:r>
      <w:proofErr w:type="spellEnd"/>
      <w:r w:rsidR="00422ADD" w:rsidRPr="00135C5E">
        <w:rPr>
          <w:rFonts w:ascii="Times New Roman" w:hAnsi="Times New Roman" w:cs="Arial"/>
          <w:b w:val="0"/>
          <w:sz w:val="22"/>
          <w:lang w:val="pt-BR"/>
        </w:rPr>
        <w:t xml:space="preserve"> (“</w:t>
      </w:r>
      <w:r w:rsidR="00F40D95">
        <w:rPr>
          <w:rFonts w:ascii="Times New Roman" w:hAnsi="Times New Roman" w:cs="Arial"/>
          <w:b w:val="0"/>
          <w:sz w:val="22"/>
          <w:u w:val="single"/>
          <w:lang w:val="pt-BR"/>
        </w:rPr>
        <w:t>Conta Movimento Direitos Creditórios</w:t>
      </w:r>
      <w:r w:rsidR="00422ADD" w:rsidRPr="00135C5E">
        <w:rPr>
          <w:rFonts w:ascii="Times New Roman" w:hAnsi="Times New Roman" w:cs="Arial"/>
          <w:b w:val="0"/>
          <w:sz w:val="22"/>
          <w:lang w:val="pt-BR"/>
        </w:rPr>
        <w:t>”)</w:t>
      </w:r>
      <w:r w:rsidR="004B0DB9" w:rsidRPr="00135C5E">
        <w:rPr>
          <w:rFonts w:ascii="Times New Roman" w:hAnsi="Times New Roman" w:cs="Arial"/>
          <w:b w:val="0"/>
          <w:sz w:val="22"/>
          <w:lang w:val="pt-BR"/>
        </w:rPr>
        <w:t>, em até</w:t>
      </w:r>
      <w:r w:rsidR="00A10440" w:rsidRPr="00135C5E">
        <w:rPr>
          <w:rFonts w:ascii="Times New Roman" w:hAnsi="Times New Roman" w:cs="Arial"/>
          <w:b w:val="0"/>
          <w:sz w:val="22"/>
          <w:lang w:val="pt-BR"/>
        </w:rPr>
        <w:t xml:space="preserve"> </w:t>
      </w:r>
      <w:r w:rsidR="00A10440" w:rsidRPr="00D5142B">
        <w:rPr>
          <w:rFonts w:ascii="Times New Roman" w:hAnsi="Times New Roman"/>
          <w:b w:val="0"/>
          <w:sz w:val="22"/>
          <w:lang w:val="pt-BR"/>
        </w:rPr>
        <w:t xml:space="preserve">2 (dois) Dias Úteis </w:t>
      </w:r>
      <w:r w:rsidR="004B0DB9" w:rsidRPr="00135C5E">
        <w:rPr>
          <w:rFonts w:ascii="Times New Roman" w:hAnsi="Times New Roman"/>
          <w:b w:val="0"/>
          <w:sz w:val="22"/>
          <w:szCs w:val="22"/>
          <w:lang w:val="pt-BR"/>
        </w:rPr>
        <w:t xml:space="preserve">contados da data em que forem depositados na </w:t>
      </w:r>
      <w:r w:rsidR="00F40D95">
        <w:rPr>
          <w:rFonts w:ascii="Times New Roman" w:hAnsi="Times New Roman"/>
          <w:b w:val="0"/>
          <w:sz w:val="22"/>
          <w:szCs w:val="22"/>
          <w:lang w:val="pt-BR"/>
        </w:rPr>
        <w:t>Conta Centralizadora Direitos Creditórios</w:t>
      </w:r>
      <w:r w:rsidR="00522A1D">
        <w:rPr>
          <w:rFonts w:ascii="Times New Roman" w:hAnsi="Times New Roman" w:cs="Arial"/>
          <w:b w:val="0"/>
          <w:sz w:val="22"/>
          <w:lang w:val="pt-BR"/>
        </w:rPr>
        <w:t xml:space="preserve">, mediante solicitação da </w:t>
      </w:r>
      <w:proofErr w:type="spellStart"/>
      <w:r w:rsidR="00522A1D">
        <w:rPr>
          <w:rFonts w:ascii="Times New Roman" w:hAnsi="Times New Roman" w:cs="Arial"/>
          <w:b w:val="0"/>
          <w:sz w:val="22"/>
          <w:lang w:val="pt-BR"/>
        </w:rPr>
        <w:t>Fiduciante</w:t>
      </w:r>
      <w:proofErr w:type="spellEnd"/>
      <w:r w:rsidR="00522A1D">
        <w:rPr>
          <w:rFonts w:ascii="Times New Roman" w:hAnsi="Times New Roman" w:cs="Arial"/>
          <w:b w:val="0"/>
          <w:sz w:val="22"/>
          <w:lang w:val="pt-BR"/>
        </w:rPr>
        <w:t xml:space="preserve"> encaminhada à Fiduciária.</w:t>
      </w:r>
    </w:p>
    <w:p w14:paraId="468C3DE5" w14:textId="77777777" w:rsidR="000E6173" w:rsidRPr="00135C5E" w:rsidRDefault="000E6173" w:rsidP="002E2CE1">
      <w:pPr>
        <w:pStyle w:val="Corpodetexto2"/>
        <w:spacing w:line="288" w:lineRule="auto"/>
        <w:rPr>
          <w:rFonts w:ascii="Times New Roman" w:hAnsi="Times New Roman" w:cs="Arial"/>
          <w:b w:val="0"/>
          <w:sz w:val="22"/>
          <w:lang w:val="pt-BR"/>
        </w:rPr>
      </w:pPr>
    </w:p>
    <w:p w14:paraId="0D2F4F63" w14:textId="722AFD6A" w:rsidR="00121C64" w:rsidRPr="00D5142B" w:rsidRDefault="000E6173" w:rsidP="00F8427D">
      <w:pPr>
        <w:pStyle w:val="Corpodetexto2"/>
        <w:spacing w:line="288" w:lineRule="auto"/>
        <w:ind w:left="708"/>
        <w:rPr>
          <w:rFonts w:ascii="Times New Roman" w:hAnsi="Times New Roman"/>
          <w:b w:val="0"/>
          <w:sz w:val="22"/>
          <w:lang w:val="pt-BR"/>
        </w:rPr>
      </w:pPr>
      <w:r w:rsidRPr="00135C5E">
        <w:rPr>
          <w:rFonts w:ascii="Times New Roman" w:hAnsi="Times New Roman" w:cs="Arial"/>
          <w:b w:val="0"/>
          <w:sz w:val="22"/>
          <w:lang w:val="pt-BR"/>
        </w:rPr>
        <w:t>1.2.1.</w:t>
      </w:r>
      <w:r w:rsidR="007A0324">
        <w:rPr>
          <w:rFonts w:ascii="Times New Roman" w:hAnsi="Times New Roman" w:cs="Arial"/>
          <w:b w:val="0"/>
          <w:sz w:val="22"/>
          <w:lang w:val="pt-BR"/>
        </w:rPr>
        <w:tab/>
      </w:r>
      <w:r w:rsidR="00B30DA3" w:rsidRPr="00135C5E">
        <w:rPr>
          <w:rFonts w:ascii="Times New Roman" w:hAnsi="Times New Roman" w:cs="Arial"/>
          <w:b w:val="0"/>
          <w:sz w:val="22"/>
          <w:lang w:val="pt-BR"/>
        </w:rPr>
        <w:t>N</w:t>
      </w:r>
      <w:r w:rsidR="00121C64" w:rsidRPr="00135C5E">
        <w:rPr>
          <w:rFonts w:ascii="Times New Roman" w:hAnsi="Times New Roman" w:cs="Arial"/>
          <w:b w:val="0"/>
          <w:sz w:val="22"/>
          <w:lang w:val="pt-BR"/>
        </w:rPr>
        <w:t xml:space="preserve">ão será permitida qualquer movimentação da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pela </w:t>
      </w:r>
      <w:proofErr w:type="spellStart"/>
      <w:r w:rsidRPr="00135C5E">
        <w:rPr>
          <w:rFonts w:ascii="Times New Roman" w:hAnsi="Times New Roman" w:cs="Arial"/>
          <w:b w:val="0"/>
          <w:sz w:val="22"/>
          <w:lang w:val="pt-BR"/>
        </w:rPr>
        <w:t>Fiduciante</w:t>
      </w:r>
      <w:proofErr w:type="spellEnd"/>
      <w:r w:rsidR="00121C64" w:rsidRPr="00135C5E">
        <w:rPr>
          <w:rFonts w:ascii="Times New Roman" w:hAnsi="Times New Roman" w:cs="Arial"/>
          <w:b w:val="0"/>
          <w:sz w:val="22"/>
          <w:lang w:val="pt-BR"/>
        </w:rPr>
        <w:t xml:space="preserve">, incluindo, mas não se limitando a, movimentação por meio de cartão de débito ou ordem verbal ou escrita ou qualquer outra movimentação dos recursos depositados na </w:t>
      </w:r>
      <w:r w:rsidR="00F40D95">
        <w:rPr>
          <w:rFonts w:ascii="Times New Roman" w:hAnsi="Times New Roman" w:cs="Arial"/>
          <w:b w:val="0"/>
          <w:sz w:val="22"/>
          <w:lang w:val="pt-BR"/>
        </w:rPr>
        <w:t>Conta Centralizadora Direitos Creditórios</w:t>
      </w:r>
      <w:r w:rsidR="00121C64" w:rsidRPr="00135C5E">
        <w:rPr>
          <w:rFonts w:ascii="Times New Roman" w:hAnsi="Times New Roman" w:cs="Arial"/>
          <w:b w:val="0"/>
          <w:sz w:val="22"/>
          <w:lang w:val="pt-BR"/>
        </w:rPr>
        <w:t xml:space="preserve">, sendo, todas as movimentações da </w:t>
      </w:r>
      <w:r w:rsidR="00F40D95">
        <w:rPr>
          <w:rFonts w:ascii="Times New Roman" w:hAnsi="Times New Roman" w:cs="Arial"/>
          <w:b w:val="0"/>
          <w:sz w:val="22"/>
          <w:lang w:val="pt-BR"/>
        </w:rPr>
        <w:t>Conta Centralizadora Direitos Creditórios</w:t>
      </w:r>
      <w:r w:rsidR="00A10440" w:rsidRPr="00135C5E">
        <w:rPr>
          <w:rFonts w:ascii="Times New Roman" w:hAnsi="Times New Roman" w:cs="Arial"/>
          <w:b w:val="0"/>
          <w:sz w:val="22"/>
          <w:lang w:val="pt-BR"/>
        </w:rPr>
        <w:t xml:space="preserve"> </w:t>
      </w:r>
      <w:r w:rsidR="00121C64" w:rsidRPr="00135C5E">
        <w:rPr>
          <w:rFonts w:ascii="Times New Roman" w:hAnsi="Times New Roman" w:cs="Arial"/>
          <w:b w:val="0"/>
          <w:sz w:val="22"/>
          <w:lang w:val="pt-BR"/>
        </w:rPr>
        <w:t xml:space="preserve">realizadas segundo </w:t>
      </w:r>
      <w:r w:rsidR="00CD0E8F">
        <w:rPr>
          <w:rFonts w:ascii="Times New Roman" w:hAnsi="Times New Roman" w:cs="Arial"/>
          <w:b w:val="0"/>
          <w:sz w:val="22"/>
          <w:lang w:val="pt-BR"/>
        </w:rPr>
        <w:t>notificações por escrito</w:t>
      </w:r>
      <w:r w:rsidR="00121C64" w:rsidRPr="00135C5E">
        <w:rPr>
          <w:rFonts w:ascii="Times New Roman" w:hAnsi="Times New Roman" w:cs="Arial"/>
          <w:b w:val="0"/>
          <w:sz w:val="22"/>
          <w:lang w:val="pt-BR"/>
        </w:rPr>
        <w:t xml:space="preserve"> da Fiduciária, em consonância com o disposto neste Contrato de Cessão Fiduciária.</w:t>
      </w:r>
      <w:r w:rsidR="005B47B3" w:rsidRPr="005B47B3">
        <w:rPr>
          <w:rFonts w:ascii="Times New Roman" w:hAnsi="Times New Roman"/>
          <w:b w:val="0"/>
          <w:color w:val="000000"/>
          <w:sz w:val="22"/>
          <w:szCs w:val="22"/>
        </w:rPr>
        <w:t xml:space="preserve"> </w:t>
      </w:r>
      <w:r w:rsidR="005B47B3">
        <w:rPr>
          <w:rFonts w:ascii="Times New Roman" w:hAnsi="Times New Roman"/>
          <w:b w:val="0"/>
          <w:color w:val="000000"/>
          <w:sz w:val="22"/>
          <w:szCs w:val="22"/>
        </w:rPr>
        <w:t xml:space="preserve">Fica desde já estabelecido que a </w:t>
      </w:r>
      <w:proofErr w:type="spellStart"/>
      <w:r w:rsidR="005B47B3">
        <w:rPr>
          <w:rFonts w:ascii="Times New Roman" w:hAnsi="Times New Roman"/>
          <w:b w:val="0"/>
          <w:color w:val="000000"/>
          <w:sz w:val="22"/>
          <w:szCs w:val="22"/>
        </w:rPr>
        <w:t>Fiduciante</w:t>
      </w:r>
      <w:proofErr w:type="spellEnd"/>
      <w:r w:rsidR="005B47B3">
        <w:rPr>
          <w:rFonts w:ascii="Times New Roman" w:hAnsi="Times New Roman"/>
          <w:b w:val="0"/>
          <w:color w:val="000000"/>
          <w:sz w:val="22"/>
          <w:szCs w:val="22"/>
        </w:rPr>
        <w:t xml:space="preserve"> terá a acesso à Conta Centralizadora </w:t>
      </w:r>
      <w:r w:rsidR="005B47B3">
        <w:rPr>
          <w:rFonts w:ascii="Times New Roman" w:hAnsi="Times New Roman"/>
          <w:b w:val="0"/>
          <w:color w:val="000000"/>
          <w:sz w:val="22"/>
          <w:szCs w:val="22"/>
          <w:lang w:val="pt-BR"/>
        </w:rPr>
        <w:t>Direito Creditórios</w:t>
      </w:r>
      <w:r w:rsidR="005B47B3">
        <w:rPr>
          <w:rFonts w:ascii="Times New Roman" w:hAnsi="Times New Roman"/>
          <w:b w:val="0"/>
          <w:color w:val="000000"/>
          <w:sz w:val="22"/>
          <w:szCs w:val="22"/>
        </w:rPr>
        <w:t xml:space="preserve"> para </w:t>
      </w:r>
      <w:r w:rsidR="005B47B3">
        <w:rPr>
          <w:rFonts w:ascii="Times New Roman" w:hAnsi="Times New Roman"/>
          <w:b w:val="0"/>
          <w:color w:val="000000"/>
          <w:sz w:val="22"/>
          <w:szCs w:val="22"/>
          <w:lang w:val="pt-BR"/>
        </w:rPr>
        <w:t>obter extratos e outras informações relativas à movimentação da referida conta</w:t>
      </w:r>
      <w:r w:rsidR="005B47B3">
        <w:rPr>
          <w:rFonts w:ascii="Times New Roman" w:hAnsi="Times New Roman"/>
          <w:b w:val="0"/>
          <w:color w:val="000000"/>
          <w:sz w:val="22"/>
          <w:szCs w:val="22"/>
        </w:rPr>
        <w:t>.</w:t>
      </w:r>
    </w:p>
    <w:p w14:paraId="6B055098" w14:textId="77777777" w:rsidR="00121C64" w:rsidRPr="00D5142B" w:rsidRDefault="00121C64" w:rsidP="002E2CE1">
      <w:pPr>
        <w:pStyle w:val="Corpodetexto2"/>
        <w:spacing w:line="288" w:lineRule="auto"/>
        <w:rPr>
          <w:rFonts w:ascii="Times New Roman" w:hAnsi="Times New Roman"/>
          <w:b w:val="0"/>
          <w:sz w:val="22"/>
          <w:lang w:val="pt-BR"/>
        </w:rPr>
      </w:pPr>
    </w:p>
    <w:p w14:paraId="45F1C9EF" w14:textId="45E4DB6A" w:rsidR="00121C64" w:rsidRPr="00135C5E" w:rsidRDefault="000E6173" w:rsidP="00F8427D">
      <w:pPr>
        <w:pStyle w:val="Corpodetexto2"/>
        <w:spacing w:line="288" w:lineRule="auto"/>
        <w:ind w:left="708"/>
        <w:rPr>
          <w:rFonts w:ascii="Times New Roman" w:hAnsi="Times New Roman"/>
          <w:b w:val="0"/>
          <w:color w:val="000000"/>
          <w:sz w:val="22"/>
          <w:szCs w:val="22"/>
          <w:lang w:val="pt-BR"/>
        </w:rPr>
      </w:pPr>
      <w:r w:rsidRPr="00135C5E">
        <w:rPr>
          <w:rFonts w:ascii="Times New Roman" w:hAnsi="Times New Roman"/>
          <w:b w:val="0"/>
          <w:sz w:val="22"/>
          <w:szCs w:val="22"/>
          <w:lang w:val="pt-BR"/>
        </w:rPr>
        <w:t>1.2.2.</w:t>
      </w:r>
      <w:r w:rsidRPr="00135C5E">
        <w:rPr>
          <w:rFonts w:ascii="Times New Roman" w:hAnsi="Times New Roman"/>
          <w:b w:val="0"/>
          <w:sz w:val="22"/>
          <w:szCs w:val="22"/>
          <w:lang w:val="pt-BR"/>
        </w:rPr>
        <w:tab/>
        <w:t>Para os fins do estabelecido neste Contrato de Cessão Fiduciária, a</w:t>
      </w:r>
      <w:r w:rsidR="00121C64" w:rsidRPr="00135C5E">
        <w:rPr>
          <w:rFonts w:ascii="Times New Roman" w:hAnsi="Times New Roman"/>
          <w:b w:val="0"/>
          <w:sz w:val="22"/>
          <w:szCs w:val="22"/>
          <w:lang w:val="pt-BR"/>
        </w:rPr>
        <w:t xml:space="preserve"> </w:t>
      </w:r>
      <w:proofErr w:type="spellStart"/>
      <w:r w:rsidRPr="00135C5E">
        <w:rPr>
          <w:rFonts w:ascii="Times New Roman" w:hAnsi="Times New Roman"/>
          <w:b w:val="0"/>
          <w:sz w:val="22"/>
          <w:szCs w:val="22"/>
          <w:lang w:val="pt-BR"/>
        </w:rPr>
        <w:t>Fiduciante</w:t>
      </w:r>
      <w:proofErr w:type="spellEnd"/>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neste ato</w:t>
      </w:r>
      <w:r w:rsidR="00D52D49">
        <w:rPr>
          <w:rFonts w:ascii="Times New Roman" w:hAnsi="Times New Roman"/>
          <w:b w:val="0"/>
          <w:sz w:val="22"/>
          <w:szCs w:val="22"/>
          <w:lang w:val="pt-BR"/>
        </w:rPr>
        <w:t>,</w:t>
      </w:r>
      <w:r w:rsidR="00121C64" w:rsidRPr="00135C5E">
        <w:rPr>
          <w:rFonts w:ascii="Times New Roman" w:hAnsi="Times New Roman"/>
          <w:b w:val="0"/>
          <w:sz w:val="22"/>
          <w:szCs w:val="22"/>
          <w:lang w:val="pt-BR"/>
        </w:rPr>
        <w:t xml:space="preserve"> autoriza</w:t>
      </w:r>
      <w:r w:rsidR="00B30DA3" w:rsidRPr="00135C5E">
        <w:rPr>
          <w:rFonts w:ascii="Times New Roman" w:hAnsi="Times New Roman"/>
          <w:b w:val="0"/>
          <w:sz w:val="22"/>
          <w:szCs w:val="22"/>
          <w:lang w:val="pt-BR"/>
        </w:rPr>
        <w:t xml:space="preserve"> a Fiduciária</w:t>
      </w:r>
      <w:r w:rsidR="00121C64" w:rsidRPr="00135C5E">
        <w:rPr>
          <w:rFonts w:ascii="Times New Roman" w:hAnsi="Times New Roman"/>
          <w:b w:val="0"/>
          <w:sz w:val="22"/>
          <w:szCs w:val="22"/>
          <w:lang w:val="pt-BR"/>
        </w:rPr>
        <w:t xml:space="preserve">, em caráter irrevogável e irretratável, </w:t>
      </w:r>
      <w:r w:rsidR="00B30DA3" w:rsidRPr="00135C5E">
        <w:rPr>
          <w:rFonts w:ascii="Times New Roman" w:hAnsi="Times New Roman"/>
          <w:b w:val="0"/>
          <w:sz w:val="22"/>
          <w:szCs w:val="22"/>
          <w:lang w:val="pt-BR"/>
        </w:rPr>
        <w:t xml:space="preserve">a instruir </w:t>
      </w:r>
      <w:r w:rsidR="00121C64" w:rsidRPr="00135C5E">
        <w:rPr>
          <w:rFonts w:ascii="Times New Roman" w:hAnsi="Times New Roman"/>
          <w:b w:val="0"/>
          <w:sz w:val="22"/>
          <w:szCs w:val="22"/>
          <w:lang w:val="pt-BR"/>
        </w:rPr>
        <w:t>o Banco Depositário</w:t>
      </w:r>
      <w:r w:rsidR="00A10440" w:rsidRPr="00135C5E">
        <w:rPr>
          <w:rFonts w:ascii="Times New Roman" w:hAnsi="Times New Roman"/>
          <w:b w:val="0"/>
          <w:sz w:val="22"/>
          <w:szCs w:val="22"/>
          <w:lang w:val="pt-BR"/>
        </w:rPr>
        <w:t xml:space="preserve"> </w:t>
      </w:r>
      <w:r w:rsidR="00121C64" w:rsidRPr="00135C5E">
        <w:rPr>
          <w:rFonts w:ascii="Times New Roman" w:hAnsi="Times New Roman"/>
          <w:b w:val="0"/>
          <w:sz w:val="22"/>
          <w:szCs w:val="22"/>
          <w:lang w:val="pt-BR"/>
        </w:rPr>
        <w:t xml:space="preserve">a: (a) fornecer </w:t>
      </w:r>
      <w:r w:rsidRPr="00135C5E">
        <w:rPr>
          <w:rFonts w:ascii="Times New Roman" w:hAnsi="Times New Roman"/>
          <w:b w:val="0"/>
          <w:sz w:val="22"/>
          <w:szCs w:val="22"/>
          <w:lang w:val="pt-BR"/>
        </w:rPr>
        <w:t>à Fiduciária</w:t>
      </w:r>
      <w:r w:rsidR="00121C64" w:rsidRPr="00135C5E">
        <w:rPr>
          <w:rFonts w:ascii="Times New Roman" w:hAnsi="Times New Roman"/>
          <w:b w:val="0"/>
          <w:color w:val="000000"/>
          <w:sz w:val="22"/>
          <w:szCs w:val="22"/>
          <w:lang w:val="pt-BR"/>
        </w:rPr>
        <w:t xml:space="preserve">, quaisquer extratos e outras informações que </w:t>
      </w:r>
      <w:r w:rsidRPr="00135C5E">
        <w:rPr>
          <w:rFonts w:ascii="Times New Roman" w:hAnsi="Times New Roman"/>
          <w:b w:val="0"/>
          <w:color w:val="000000"/>
          <w:sz w:val="22"/>
          <w:szCs w:val="22"/>
          <w:lang w:val="pt-BR"/>
        </w:rPr>
        <w:t>a Fiduciária</w:t>
      </w:r>
      <w:r w:rsidR="00121C64" w:rsidRPr="00135C5E">
        <w:rPr>
          <w:rFonts w:ascii="Times New Roman" w:hAnsi="Times New Roman"/>
          <w:b w:val="0"/>
          <w:sz w:val="22"/>
          <w:szCs w:val="22"/>
          <w:lang w:val="pt-BR"/>
        </w:rPr>
        <w:t xml:space="preserve"> </w:t>
      </w:r>
      <w:r w:rsidR="00121C64" w:rsidRPr="00135C5E">
        <w:rPr>
          <w:rFonts w:ascii="Times New Roman" w:hAnsi="Times New Roman"/>
          <w:b w:val="0"/>
          <w:color w:val="000000"/>
          <w:sz w:val="22"/>
          <w:szCs w:val="22"/>
          <w:lang w:val="pt-BR"/>
        </w:rPr>
        <w:t xml:space="preserve">venha a solicitar a respeito da </w:t>
      </w:r>
      <w:r w:rsidR="00F40D95">
        <w:rPr>
          <w:rFonts w:ascii="Times New Roman" w:hAnsi="Times New Roman"/>
          <w:b w:val="0"/>
          <w:color w:val="000000"/>
          <w:sz w:val="22"/>
          <w:szCs w:val="22"/>
          <w:lang w:val="pt-BR"/>
        </w:rPr>
        <w:t>Conta Centralizadora Direitos Creditórios</w:t>
      </w:r>
      <w:r w:rsidR="00A10440" w:rsidRPr="00135C5E">
        <w:rPr>
          <w:rFonts w:ascii="Times New Roman" w:hAnsi="Times New Roman"/>
          <w:b w:val="0"/>
          <w:color w:val="000000"/>
          <w:sz w:val="22"/>
          <w:szCs w:val="22"/>
          <w:lang w:val="pt-BR"/>
        </w:rPr>
        <w:t xml:space="preserve"> </w:t>
      </w:r>
      <w:r w:rsidR="00121C64" w:rsidRPr="00135C5E">
        <w:rPr>
          <w:rFonts w:ascii="Times New Roman" w:hAnsi="Times New Roman"/>
          <w:b w:val="0"/>
          <w:color w:val="000000"/>
          <w:sz w:val="22"/>
          <w:szCs w:val="22"/>
          <w:lang w:val="pt-BR"/>
        </w:rPr>
        <w:t>em geral; (b) aceitar e cumprir todas e quaisquer instruções recebidas d</w:t>
      </w:r>
      <w:r w:rsidRPr="00135C5E">
        <w:rPr>
          <w:rFonts w:ascii="Times New Roman" w:hAnsi="Times New Roman"/>
          <w:b w:val="0"/>
          <w:color w:val="000000"/>
          <w:sz w:val="22"/>
          <w:szCs w:val="22"/>
          <w:lang w:val="pt-BR"/>
        </w:rPr>
        <w:t>a</w:t>
      </w:r>
      <w:r w:rsidR="00121C64" w:rsidRPr="00135C5E">
        <w:rPr>
          <w:rFonts w:ascii="Times New Roman" w:hAnsi="Times New Roman"/>
          <w:b w:val="0"/>
          <w:color w:val="000000"/>
          <w:sz w:val="22"/>
          <w:szCs w:val="22"/>
          <w:lang w:val="pt-BR"/>
        </w:rPr>
        <w:t xml:space="preserve"> </w:t>
      </w:r>
      <w:r w:rsidRPr="00135C5E">
        <w:rPr>
          <w:rFonts w:ascii="Times New Roman" w:hAnsi="Times New Roman"/>
          <w:b w:val="0"/>
          <w:color w:val="000000"/>
          <w:sz w:val="22"/>
          <w:szCs w:val="22"/>
          <w:lang w:val="pt-BR"/>
        </w:rPr>
        <w:t>Fiduciária</w:t>
      </w:r>
      <w:r w:rsidR="00121C64" w:rsidRPr="00135C5E">
        <w:rPr>
          <w:rFonts w:ascii="Times New Roman" w:hAnsi="Times New Roman"/>
          <w:b w:val="0"/>
          <w:color w:val="000000"/>
          <w:sz w:val="22"/>
          <w:szCs w:val="22"/>
          <w:lang w:val="pt-BR"/>
        </w:rPr>
        <w:t xml:space="preserve"> relacionadas à transferência, movimentação e </w:t>
      </w:r>
      <w:r w:rsidR="00121C64" w:rsidRPr="00135C5E">
        <w:rPr>
          <w:rFonts w:ascii="Times New Roman" w:hAnsi="Times New Roman"/>
          <w:b w:val="0"/>
          <w:color w:val="000000"/>
          <w:sz w:val="22"/>
          <w:szCs w:val="22"/>
          <w:lang w:val="pt-BR"/>
        </w:rPr>
        <w:lastRenderedPageBreak/>
        <w:t xml:space="preserve">aplicações dos recursos depositados na </w:t>
      </w:r>
      <w:r w:rsidR="00F40D95">
        <w:rPr>
          <w:rFonts w:ascii="Times New Roman" w:hAnsi="Times New Roman"/>
          <w:b w:val="0"/>
          <w:color w:val="000000"/>
          <w:sz w:val="22"/>
          <w:szCs w:val="22"/>
          <w:lang w:val="pt-BR"/>
        </w:rPr>
        <w:t>Conta Centralizadora Direitos Creditórios</w:t>
      </w:r>
      <w:r w:rsidR="00121C64" w:rsidRPr="00135C5E">
        <w:rPr>
          <w:rFonts w:ascii="Times New Roman" w:hAnsi="Times New Roman"/>
          <w:b w:val="0"/>
          <w:color w:val="000000"/>
          <w:sz w:val="22"/>
          <w:szCs w:val="22"/>
          <w:lang w:val="pt-BR"/>
        </w:rPr>
        <w:t xml:space="preserve">; (c) desconsiderar quaisquer instruções recebidas da </w:t>
      </w:r>
      <w:proofErr w:type="spellStart"/>
      <w:r w:rsidRPr="00135C5E">
        <w:rPr>
          <w:rFonts w:ascii="Times New Roman" w:hAnsi="Times New Roman"/>
          <w:b w:val="0"/>
          <w:color w:val="000000"/>
          <w:sz w:val="22"/>
          <w:szCs w:val="22"/>
          <w:lang w:val="pt-BR"/>
        </w:rPr>
        <w:t>Fiduciante</w:t>
      </w:r>
      <w:proofErr w:type="spellEnd"/>
      <w:r w:rsidR="00121C64" w:rsidRPr="00135C5E">
        <w:rPr>
          <w:rFonts w:ascii="Times New Roman" w:hAnsi="Times New Roman"/>
          <w:b w:val="0"/>
          <w:color w:val="000000"/>
          <w:sz w:val="22"/>
          <w:szCs w:val="22"/>
          <w:lang w:val="pt-BR"/>
        </w:rPr>
        <w:t xml:space="preserve"> relacionadas à transferência e movimentação dos recursos depositados na </w:t>
      </w:r>
      <w:r w:rsidR="00F40D95">
        <w:rPr>
          <w:rFonts w:ascii="Times New Roman" w:hAnsi="Times New Roman"/>
          <w:b w:val="0"/>
          <w:color w:val="000000"/>
          <w:sz w:val="22"/>
          <w:szCs w:val="22"/>
          <w:lang w:val="pt-BR"/>
        </w:rPr>
        <w:t>Conta Centralizadora Direitos Creditórios</w:t>
      </w:r>
      <w:r w:rsidR="00121C64" w:rsidRPr="00135C5E">
        <w:rPr>
          <w:rFonts w:ascii="Times New Roman" w:hAnsi="Times New Roman"/>
          <w:b w:val="0"/>
          <w:color w:val="000000"/>
          <w:sz w:val="22"/>
          <w:szCs w:val="22"/>
          <w:lang w:val="pt-BR"/>
        </w:rPr>
        <w:t>.</w:t>
      </w:r>
    </w:p>
    <w:p w14:paraId="67DCB342" w14:textId="77777777" w:rsidR="00121C64" w:rsidRPr="00135C5E" w:rsidRDefault="00121C64" w:rsidP="00F8427D">
      <w:pPr>
        <w:pStyle w:val="Corpodetexto2"/>
        <w:spacing w:line="288" w:lineRule="auto"/>
        <w:ind w:left="708"/>
        <w:rPr>
          <w:rFonts w:ascii="Times New Roman" w:hAnsi="Times New Roman" w:cs="Arial"/>
          <w:b w:val="0"/>
          <w:sz w:val="22"/>
          <w:lang w:val="pt-BR"/>
        </w:rPr>
      </w:pPr>
    </w:p>
    <w:p w14:paraId="18D5D83A" w14:textId="0EAD8D9B" w:rsidR="00121C64" w:rsidRPr="00135C5E" w:rsidRDefault="00121C64"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w:t>
      </w:r>
      <w:r w:rsidR="00422ADD" w:rsidRPr="00135C5E">
        <w:rPr>
          <w:rFonts w:ascii="Times New Roman" w:hAnsi="Times New Roman" w:cs="Arial"/>
          <w:b w:val="0"/>
          <w:sz w:val="22"/>
          <w:lang w:val="pt-BR"/>
        </w:rPr>
        <w:t>3</w:t>
      </w:r>
      <w:r w:rsidRPr="00135C5E">
        <w:rPr>
          <w:rFonts w:ascii="Times New Roman" w:hAnsi="Times New Roman" w:cs="Arial"/>
          <w:b w:val="0"/>
          <w:sz w:val="22"/>
          <w:lang w:val="pt-BR"/>
        </w:rPr>
        <w:t>.</w:t>
      </w:r>
      <w:r w:rsidRPr="00135C5E">
        <w:rPr>
          <w:rFonts w:ascii="Times New Roman" w:hAnsi="Times New Roman" w:cs="Arial"/>
          <w:b w:val="0"/>
          <w:sz w:val="22"/>
          <w:lang w:val="pt-BR"/>
        </w:rPr>
        <w:tab/>
      </w:r>
      <w:r w:rsidR="000E6173" w:rsidRPr="00135C5E">
        <w:rPr>
          <w:rFonts w:ascii="Times New Roman" w:hAnsi="Times New Roman" w:cs="Arial"/>
          <w:b w:val="0"/>
          <w:sz w:val="22"/>
          <w:lang w:val="pt-BR"/>
        </w:rPr>
        <w:t>A Fiduciária</w:t>
      </w:r>
      <w:r w:rsidRPr="00135C5E">
        <w:rPr>
          <w:rFonts w:ascii="Times New Roman" w:hAnsi="Times New Roman" w:cs="Arial"/>
          <w:b w:val="0"/>
          <w:sz w:val="22"/>
          <w:lang w:val="pt-BR"/>
        </w:rPr>
        <w:t>, enviará toda e qualquer instrução, se aplicável, ao Banco Depositário, conforme disposto na Cláusula 1.</w:t>
      </w:r>
      <w:r w:rsidR="000E6173" w:rsidRPr="00135C5E">
        <w:rPr>
          <w:rFonts w:ascii="Times New Roman" w:hAnsi="Times New Roman" w:cs="Arial"/>
          <w:b w:val="0"/>
          <w:sz w:val="22"/>
          <w:lang w:val="pt-BR"/>
        </w:rPr>
        <w:t>2.</w:t>
      </w:r>
      <w:r w:rsidR="00337076">
        <w:rPr>
          <w:rFonts w:ascii="Times New Roman" w:hAnsi="Times New Roman" w:cs="Arial"/>
          <w:b w:val="0"/>
          <w:sz w:val="22"/>
          <w:lang w:val="pt-BR"/>
        </w:rPr>
        <w:t>2</w:t>
      </w:r>
      <w:r w:rsidRPr="00135C5E">
        <w:rPr>
          <w:rFonts w:ascii="Times New Roman" w:hAnsi="Times New Roman" w:cs="Arial"/>
          <w:b w:val="0"/>
          <w:sz w:val="22"/>
          <w:lang w:val="pt-BR"/>
        </w:rPr>
        <w:t xml:space="preserve">(b) acima, em estrita observância ao disposto </w:t>
      </w:r>
      <w:r w:rsidR="00422ADD" w:rsidRPr="00135C5E">
        <w:rPr>
          <w:rFonts w:ascii="Times New Roman" w:hAnsi="Times New Roman" w:cs="Arial"/>
          <w:b w:val="0"/>
          <w:sz w:val="22"/>
          <w:lang w:val="pt-BR"/>
        </w:rPr>
        <w:t>neste Contrato de Cessão Fiduciária</w:t>
      </w:r>
      <w:r w:rsidRPr="00135C5E">
        <w:rPr>
          <w:rFonts w:ascii="Times New Roman" w:hAnsi="Times New Roman" w:cs="Arial"/>
          <w:b w:val="0"/>
          <w:sz w:val="22"/>
          <w:lang w:val="pt-BR"/>
        </w:rPr>
        <w:t>.</w:t>
      </w:r>
    </w:p>
    <w:p w14:paraId="5ED4D61A"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262683A8" w14:textId="6CCF7D86"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1.2.4.</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concorda e reconhece que nenhuma transferência de quaisquer valores existentes na </w:t>
      </w:r>
      <w:r w:rsidR="00F40D95">
        <w:rPr>
          <w:rFonts w:ascii="Times New Roman" w:hAnsi="Times New Roman" w:cs="Arial"/>
          <w:b w:val="0"/>
          <w:sz w:val="22"/>
          <w:lang w:val="pt-BR"/>
        </w:rPr>
        <w:t>Conta Centralizadora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Conta Movimento Direitos Creditórios</w:t>
      </w:r>
      <w:r w:rsidRPr="00135C5E">
        <w:rPr>
          <w:rFonts w:ascii="Times New Roman" w:hAnsi="Times New Roman" w:cs="Arial"/>
          <w:b w:val="0"/>
          <w:sz w:val="22"/>
          <w:lang w:val="pt-BR"/>
        </w:rPr>
        <w:t xml:space="preserve"> será realizada durante ocorrência e a vigência de um Evento de Inadimplemento, nos termos da Cláusula 1.2</w:t>
      </w:r>
      <w:r w:rsidR="00337076">
        <w:rPr>
          <w:rFonts w:ascii="Times New Roman" w:hAnsi="Times New Roman" w:cs="Arial"/>
          <w:b w:val="0"/>
          <w:sz w:val="22"/>
          <w:lang w:val="pt-BR"/>
        </w:rPr>
        <w:t>.</w:t>
      </w:r>
      <w:r w:rsidRPr="00135C5E">
        <w:rPr>
          <w:rFonts w:ascii="Times New Roman" w:hAnsi="Times New Roman" w:cs="Arial"/>
          <w:b w:val="0"/>
          <w:sz w:val="22"/>
          <w:lang w:val="pt-BR"/>
        </w:rPr>
        <w:t xml:space="preserve"> </w:t>
      </w:r>
      <w:proofErr w:type="gramStart"/>
      <w:r w:rsidRPr="00135C5E">
        <w:rPr>
          <w:rFonts w:ascii="Times New Roman" w:hAnsi="Times New Roman" w:cs="Arial"/>
          <w:b w:val="0"/>
          <w:sz w:val="22"/>
          <w:lang w:val="pt-BR"/>
        </w:rPr>
        <w:t>acima</w:t>
      </w:r>
      <w:proofErr w:type="gramEnd"/>
      <w:r w:rsidRPr="00135C5E">
        <w:rPr>
          <w:rFonts w:ascii="Times New Roman" w:hAnsi="Times New Roman" w:cs="Arial"/>
          <w:b w:val="0"/>
          <w:sz w:val="22"/>
          <w:lang w:val="pt-BR"/>
        </w:rPr>
        <w:t>.</w:t>
      </w:r>
    </w:p>
    <w:p w14:paraId="2E958033"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3863F8E6" w14:textId="63A676B9"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1.2.5.</w:t>
      </w:r>
      <w:r w:rsidRPr="00135C5E">
        <w:rPr>
          <w:rFonts w:ascii="Times New Roman" w:hAnsi="Times New Roman" w:cs="Arial"/>
          <w:b w:val="0"/>
          <w:sz w:val="22"/>
          <w:lang w:val="pt-BR"/>
        </w:rPr>
        <w:tab/>
        <w:t>Qualquer notificação da Fiduciária acerca da ocorrência e da vigência de um Evento de Inadimplemento, nos termos da Cláusula 1.2.</w:t>
      </w:r>
      <w:r w:rsidR="00337076">
        <w:rPr>
          <w:rFonts w:ascii="Times New Roman" w:hAnsi="Times New Roman" w:cs="Arial"/>
          <w:b w:val="0"/>
          <w:sz w:val="22"/>
          <w:lang w:val="pt-BR"/>
        </w:rPr>
        <w:t>2</w:t>
      </w:r>
      <w:r w:rsidRPr="00135C5E">
        <w:rPr>
          <w:rFonts w:ascii="Times New Roman" w:hAnsi="Times New Roman" w:cs="Arial"/>
          <w:b w:val="0"/>
          <w:sz w:val="22"/>
          <w:lang w:val="pt-BR"/>
        </w:rPr>
        <w:t xml:space="preserve">(b) acima, será conclusiva com relação à </w:t>
      </w:r>
      <w:proofErr w:type="spellStart"/>
      <w:r w:rsidRPr="00135C5E">
        <w:rPr>
          <w:rFonts w:ascii="Times New Roman" w:hAnsi="Times New Roman" w:cs="Arial"/>
          <w:b w:val="0"/>
          <w:sz w:val="22"/>
          <w:lang w:val="pt-BR"/>
        </w:rPr>
        <w:t>Fiduciante</w:t>
      </w:r>
      <w:proofErr w:type="spellEnd"/>
      <w:r w:rsidR="00263AE0" w:rsidRPr="00135C5E">
        <w:rPr>
          <w:rFonts w:ascii="Times New Roman" w:hAnsi="Times New Roman" w:cs="Arial"/>
          <w:b w:val="0"/>
          <w:sz w:val="22"/>
          <w:lang w:val="pt-BR"/>
        </w:rPr>
        <w:t xml:space="preserve"> e à Devedora</w:t>
      </w:r>
      <w:r w:rsidRPr="00135C5E">
        <w:rPr>
          <w:rFonts w:ascii="Times New Roman" w:hAnsi="Times New Roman" w:cs="Arial"/>
          <w:b w:val="0"/>
          <w:sz w:val="22"/>
          <w:lang w:val="pt-BR"/>
        </w:rPr>
        <w:t>, ao Banco Depositário e quaisquer terceiros. O Banco Depositário somente adotará procedimento divergente daquele determinado pela Fiduciária em caso de recebimento de ordem judicial, observados os limites desta.</w:t>
      </w:r>
    </w:p>
    <w:p w14:paraId="6E505742"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1B3078AA" w14:textId="649EA702"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1.2.6.</w:t>
      </w:r>
      <w:r w:rsidRPr="00135C5E">
        <w:rPr>
          <w:rFonts w:ascii="Times New Roman" w:hAnsi="Times New Roman" w:cs="Arial"/>
          <w:b w:val="0"/>
          <w:sz w:val="22"/>
          <w:lang w:val="pt-BR"/>
        </w:rPr>
        <w:tab/>
      </w:r>
      <w:proofErr w:type="gramStart"/>
      <w:r w:rsidRPr="00135C5E">
        <w:rPr>
          <w:rFonts w:ascii="Times New Roman" w:hAnsi="Times New Roman" w:cs="Arial"/>
          <w:b w:val="0"/>
          <w:sz w:val="22"/>
          <w:lang w:val="pt-BR"/>
        </w:rPr>
        <w:t>A(</w:t>
      </w:r>
      <w:proofErr w:type="gramEnd"/>
      <w:r w:rsidRPr="00135C5E">
        <w:rPr>
          <w:rFonts w:ascii="Times New Roman" w:hAnsi="Times New Roman" w:cs="Arial"/>
          <w:b w:val="0"/>
          <w:sz w:val="22"/>
          <w:lang w:val="pt-BR"/>
        </w:rPr>
        <w:t xml:space="preserve">s) transferência(s) de recursos para a </w:t>
      </w:r>
      <w:r w:rsidR="00F40D95">
        <w:rPr>
          <w:rFonts w:ascii="Times New Roman" w:hAnsi="Times New Roman" w:cs="Arial"/>
          <w:b w:val="0"/>
          <w:sz w:val="22"/>
          <w:lang w:val="pt-BR"/>
        </w:rPr>
        <w:t>Conta Centralizadora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para a </w:t>
      </w:r>
      <w:r w:rsidR="00F40D95">
        <w:rPr>
          <w:rFonts w:ascii="Times New Roman" w:hAnsi="Times New Roman" w:cs="Arial"/>
          <w:b w:val="0"/>
          <w:sz w:val="22"/>
          <w:lang w:val="pt-BR"/>
        </w:rPr>
        <w:t>Conta Movimento Direitos Creditórios</w:t>
      </w:r>
      <w:r w:rsidRPr="00135C5E">
        <w:rPr>
          <w:rFonts w:ascii="Times New Roman" w:hAnsi="Times New Roman" w:cs="Arial"/>
          <w:b w:val="0"/>
          <w:sz w:val="22"/>
          <w:lang w:val="pt-BR"/>
        </w:rPr>
        <w:t xml:space="preserve"> deverão ser feitas pelo seu valor líquido, deduzidos de impostos, taxas ou contribuições que incidam ou venham incidir so</w:t>
      </w:r>
      <w:r w:rsidR="00B553A1">
        <w:rPr>
          <w:rFonts w:ascii="Times New Roman" w:hAnsi="Times New Roman" w:cs="Arial"/>
          <w:b w:val="0"/>
          <w:sz w:val="22"/>
          <w:lang w:val="pt-BR"/>
        </w:rPr>
        <w:t>bre os pagamentos transferidos.</w:t>
      </w:r>
    </w:p>
    <w:p w14:paraId="2D91C4A3" w14:textId="77777777" w:rsidR="00422ADD" w:rsidRPr="00135C5E" w:rsidRDefault="00422ADD" w:rsidP="00F8427D">
      <w:pPr>
        <w:pStyle w:val="Corpodetexto2"/>
        <w:spacing w:line="288" w:lineRule="auto"/>
        <w:ind w:left="708"/>
        <w:rPr>
          <w:rFonts w:ascii="Times New Roman" w:hAnsi="Times New Roman" w:cs="Arial"/>
          <w:b w:val="0"/>
          <w:sz w:val="22"/>
          <w:lang w:val="pt-BR"/>
        </w:rPr>
      </w:pPr>
    </w:p>
    <w:p w14:paraId="4C316181" w14:textId="5725D0C6" w:rsidR="00422ADD" w:rsidRPr="00135C5E" w:rsidRDefault="00422ADD" w:rsidP="00F8427D">
      <w:pPr>
        <w:pStyle w:val="Corpodetexto2"/>
        <w:spacing w:line="288" w:lineRule="auto"/>
        <w:ind w:left="708"/>
        <w:rPr>
          <w:rFonts w:ascii="Times New Roman" w:hAnsi="Times New Roman" w:cs="Arial"/>
          <w:b w:val="0"/>
          <w:sz w:val="22"/>
          <w:lang w:val="pt-BR"/>
        </w:rPr>
      </w:pPr>
      <w:r w:rsidRPr="00135C5E">
        <w:rPr>
          <w:rFonts w:ascii="Times New Roman" w:hAnsi="Times New Roman" w:cs="Arial"/>
          <w:b w:val="0"/>
          <w:sz w:val="22"/>
          <w:lang w:val="pt-BR"/>
        </w:rPr>
        <w:t>1.2.7.</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263AE0" w:rsidRPr="00135C5E">
        <w:rPr>
          <w:rFonts w:ascii="Times New Roman" w:hAnsi="Times New Roman" w:cs="Arial"/>
          <w:b w:val="0"/>
          <w:sz w:val="22"/>
          <w:lang w:val="pt-BR"/>
        </w:rPr>
        <w:t xml:space="preserve">e/ou a Devedora serão responsáveis </w:t>
      </w:r>
      <w:r w:rsidRPr="00135C5E">
        <w:rPr>
          <w:rFonts w:ascii="Times New Roman" w:hAnsi="Times New Roman" w:cs="Arial"/>
          <w:b w:val="0"/>
          <w:sz w:val="22"/>
          <w:lang w:val="pt-BR"/>
        </w:rPr>
        <w:t xml:space="preserve">pelo pagamento de todos os tributos devidos que vierem a ser criados e/ou majorados, incidentes sobre quaisquer valores depositados na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xml:space="preserve">, e/ou sobre as transferências desses valores da/para a </w:t>
      </w:r>
      <w:r w:rsidR="00F40D95">
        <w:rPr>
          <w:rFonts w:ascii="Times New Roman" w:hAnsi="Times New Roman" w:cs="Arial"/>
          <w:b w:val="0"/>
          <w:sz w:val="22"/>
          <w:lang w:val="pt-BR"/>
        </w:rPr>
        <w:t>Conta Movimento Direitos Creditórios</w:t>
      </w:r>
      <w:r w:rsidR="00263AE0" w:rsidRPr="00135C5E">
        <w:rPr>
          <w:rFonts w:ascii="Times New Roman" w:hAnsi="Times New Roman" w:cs="Arial"/>
          <w:b w:val="0"/>
          <w:sz w:val="22"/>
          <w:lang w:val="pt-BR"/>
        </w:rPr>
        <w:t xml:space="preserve"> </w:t>
      </w:r>
      <w:r w:rsidRPr="00135C5E">
        <w:rPr>
          <w:rFonts w:ascii="Times New Roman" w:hAnsi="Times New Roman" w:cs="Arial"/>
          <w:b w:val="0"/>
          <w:sz w:val="22"/>
          <w:lang w:val="pt-BR"/>
        </w:rPr>
        <w:t>ou quaisquer outras contas que venham a ser indicadas pela Fiduciária na forma deste Contrato de Cessão Fiduciária.</w:t>
      </w:r>
    </w:p>
    <w:p w14:paraId="1D7665DC" w14:textId="77777777" w:rsidR="00121C64" w:rsidRPr="00D5142B" w:rsidRDefault="00121C64" w:rsidP="002E2CE1">
      <w:pPr>
        <w:pStyle w:val="Corpodetexto2"/>
        <w:spacing w:line="288" w:lineRule="auto"/>
        <w:rPr>
          <w:rFonts w:ascii="Times New Roman" w:hAnsi="Times New Roman"/>
          <w:b w:val="0"/>
          <w:sz w:val="22"/>
          <w:lang w:val="pt-BR"/>
        </w:rPr>
      </w:pPr>
    </w:p>
    <w:p w14:paraId="622E7426" w14:textId="04259384" w:rsidR="004F3FB6" w:rsidRPr="00D5142B" w:rsidRDefault="00422ADD" w:rsidP="002E2CE1">
      <w:pPr>
        <w:pStyle w:val="Corpodetexto2"/>
        <w:spacing w:line="288" w:lineRule="auto"/>
        <w:rPr>
          <w:rFonts w:ascii="Times New Roman" w:hAnsi="Times New Roman"/>
          <w:b w:val="0"/>
          <w:sz w:val="22"/>
          <w:lang w:val="pt-BR"/>
        </w:rPr>
      </w:pPr>
      <w:r w:rsidRPr="00135C5E">
        <w:rPr>
          <w:rFonts w:ascii="Times New Roman" w:hAnsi="Times New Roman" w:cs="Arial"/>
          <w:b w:val="0"/>
          <w:sz w:val="22"/>
          <w:lang w:val="pt-BR"/>
        </w:rPr>
        <w:t>1.3.</w:t>
      </w:r>
      <w:r w:rsidRPr="00135C5E">
        <w:rPr>
          <w:rFonts w:ascii="Times New Roman" w:hAnsi="Times New Roman" w:cs="Arial"/>
          <w:b w:val="0"/>
          <w:sz w:val="22"/>
          <w:lang w:val="pt-BR"/>
        </w:rPr>
        <w:tab/>
      </w:r>
      <w:r w:rsidR="004F3FB6" w:rsidRPr="00D5142B">
        <w:rPr>
          <w:rFonts w:ascii="Times New Roman" w:hAnsi="Times New Roman"/>
          <w:b w:val="0"/>
          <w:sz w:val="22"/>
          <w:lang w:val="pt-BR"/>
        </w:rPr>
        <w:t xml:space="preserve">A propriedade dos </w:t>
      </w:r>
      <w:r w:rsidR="00645A51" w:rsidRPr="00135C5E">
        <w:rPr>
          <w:rFonts w:ascii="Times New Roman" w:hAnsi="Times New Roman" w:cs="Arial"/>
          <w:b w:val="0"/>
          <w:sz w:val="22"/>
          <w:lang w:val="pt-BR"/>
        </w:rPr>
        <w:t>Direitos Creditórios</w:t>
      </w:r>
      <w:r w:rsidR="004F3FB6" w:rsidRPr="00D5142B">
        <w:rPr>
          <w:rFonts w:ascii="Times New Roman" w:hAnsi="Times New Roman"/>
          <w:b w:val="0"/>
          <w:sz w:val="22"/>
          <w:lang w:val="pt-BR"/>
        </w:rPr>
        <w:t xml:space="preserve"> </w:t>
      </w:r>
      <w:r w:rsidR="00645A51" w:rsidRPr="00135C5E">
        <w:rPr>
          <w:rFonts w:ascii="Times New Roman" w:hAnsi="Times New Roman" w:cs="Arial"/>
          <w:b w:val="0"/>
          <w:sz w:val="22"/>
          <w:lang w:val="pt-BR"/>
        </w:rPr>
        <w:t>C</w:t>
      </w:r>
      <w:r w:rsidR="00645A51" w:rsidRPr="00D5142B">
        <w:rPr>
          <w:rFonts w:ascii="Times New Roman" w:hAnsi="Times New Roman"/>
          <w:b w:val="0"/>
          <w:sz w:val="22"/>
          <w:lang w:val="pt-BR"/>
        </w:rPr>
        <w:t xml:space="preserve">edidos </w:t>
      </w:r>
      <w:r w:rsidR="004F3FB6" w:rsidRPr="00D5142B">
        <w:rPr>
          <w:rFonts w:ascii="Times New Roman" w:hAnsi="Times New Roman"/>
          <w:b w:val="0"/>
          <w:sz w:val="22"/>
          <w:lang w:val="pt-BR"/>
        </w:rPr>
        <w:t>em garantia por meio dest</w:t>
      </w:r>
      <w:r w:rsidR="005942A0" w:rsidRPr="00D5142B">
        <w:rPr>
          <w:rFonts w:ascii="Times New Roman" w:hAnsi="Times New Roman"/>
          <w:b w:val="0"/>
          <w:sz w:val="22"/>
          <w:lang w:val="pt-BR"/>
        </w:rPr>
        <w:t>e</w:t>
      </w:r>
      <w:r w:rsidR="004F3FB6" w:rsidRPr="00D5142B">
        <w:rPr>
          <w:rFonts w:ascii="Times New Roman" w:hAnsi="Times New Roman"/>
          <w:b w:val="0"/>
          <w:sz w:val="22"/>
          <w:lang w:val="pt-BR"/>
        </w:rPr>
        <w:t xml:space="preserv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 xml:space="preserve">Cessão Fiduciária </w:t>
      </w:r>
      <w:r w:rsidR="004F3FB6" w:rsidRPr="00D5142B">
        <w:rPr>
          <w:rFonts w:ascii="Times New Roman" w:hAnsi="Times New Roman"/>
          <w:b w:val="0"/>
          <w:sz w:val="22"/>
          <w:lang w:val="pt-BR"/>
        </w:rPr>
        <w:t xml:space="preserve">é transferida </w:t>
      </w:r>
      <w:r w:rsidR="00522A1D">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004F3FB6" w:rsidRPr="00D5142B">
        <w:rPr>
          <w:rFonts w:ascii="Times New Roman" w:hAnsi="Times New Roman"/>
          <w:b w:val="0"/>
          <w:sz w:val="22"/>
          <w:lang w:val="pt-BR"/>
        </w:rPr>
        <w:t>, a partir desta data, com ela permanecendo enquanto necessário para garantir</w:t>
      </w:r>
      <w:r w:rsidR="00B321D1" w:rsidRPr="00D5142B">
        <w:rPr>
          <w:rFonts w:ascii="Times New Roman" w:hAnsi="Times New Roman"/>
          <w:b w:val="0"/>
          <w:sz w:val="22"/>
          <w:lang w:val="pt-BR"/>
        </w:rPr>
        <w:t xml:space="preserve"> o integral cumprimento das Obrigações Garantidas</w:t>
      </w:r>
      <w:r w:rsidR="004F3FB6" w:rsidRPr="00D5142B">
        <w:rPr>
          <w:rFonts w:ascii="Times New Roman" w:hAnsi="Times New Roman"/>
          <w:b w:val="0"/>
          <w:sz w:val="22"/>
          <w:lang w:val="pt-BR"/>
        </w:rPr>
        <w:t>.</w:t>
      </w:r>
    </w:p>
    <w:p w14:paraId="2B2ABDBB" w14:textId="77777777" w:rsidR="004F3FB6" w:rsidRPr="00135C5E" w:rsidRDefault="004F3FB6" w:rsidP="002E2CE1">
      <w:pPr>
        <w:spacing w:line="288" w:lineRule="auto"/>
        <w:rPr>
          <w:rFonts w:cs="Arial"/>
          <w:sz w:val="22"/>
        </w:rPr>
      </w:pPr>
    </w:p>
    <w:p w14:paraId="21BD864D" w14:textId="77777777" w:rsidR="006010B8" w:rsidRPr="00135C5E" w:rsidRDefault="006010B8" w:rsidP="002E2CE1">
      <w:pPr>
        <w:spacing w:line="288" w:lineRule="auto"/>
        <w:jc w:val="both"/>
        <w:rPr>
          <w:rFonts w:cs="Arial"/>
          <w:sz w:val="22"/>
          <w:lang w:bidi="pa-IN"/>
        </w:rPr>
      </w:pPr>
      <w:r w:rsidRPr="00135C5E">
        <w:rPr>
          <w:rFonts w:cs="Arial"/>
          <w:color w:val="000000"/>
          <w:sz w:val="22"/>
          <w:lang w:bidi="pa-IN"/>
        </w:rPr>
        <w:t>1.</w:t>
      </w:r>
      <w:r w:rsidR="00422ADD" w:rsidRPr="00135C5E">
        <w:rPr>
          <w:rFonts w:cs="Arial"/>
          <w:color w:val="000000"/>
          <w:sz w:val="22"/>
          <w:lang w:bidi="pa-IN"/>
        </w:rPr>
        <w:t>4</w:t>
      </w:r>
      <w:r w:rsidRPr="00135C5E">
        <w:rPr>
          <w:rFonts w:cs="Arial"/>
          <w:color w:val="000000"/>
          <w:sz w:val="22"/>
          <w:lang w:bidi="pa-IN"/>
        </w:rPr>
        <w:t>.</w:t>
      </w:r>
      <w:r w:rsidRPr="00135C5E">
        <w:rPr>
          <w:rFonts w:cs="Arial"/>
          <w:color w:val="000000"/>
          <w:sz w:val="22"/>
          <w:lang w:bidi="pa-IN"/>
        </w:rPr>
        <w:tab/>
        <w:t>O cumprimento parcial das Obrigações Garantidas não importa exoneração correspondente da presente Cessão Fiduciária</w:t>
      </w:r>
      <w:r w:rsidR="00A7544E" w:rsidRPr="00135C5E">
        <w:rPr>
          <w:rFonts w:cs="Arial"/>
          <w:sz w:val="22"/>
          <w:lang w:bidi="pa-IN"/>
        </w:rPr>
        <w:t xml:space="preserve">, </w:t>
      </w:r>
      <w:r w:rsidR="00A7544E" w:rsidRPr="00135C5E">
        <w:rPr>
          <w:rStyle w:val="DeltaViewInsertion"/>
          <w:rFonts w:cs="Arial"/>
          <w:color w:val="auto"/>
          <w:sz w:val="22"/>
          <w:u w:val="none"/>
        </w:rPr>
        <w:t>que permanecerá em vigor até o integral adimplemento das Obrigações Garantidas</w:t>
      </w:r>
      <w:r w:rsidRPr="00135C5E">
        <w:rPr>
          <w:rFonts w:cs="Arial"/>
          <w:sz w:val="22"/>
          <w:lang w:bidi="pa-IN"/>
        </w:rPr>
        <w:t>.</w:t>
      </w:r>
    </w:p>
    <w:p w14:paraId="7ED609DE" w14:textId="77777777" w:rsidR="003460CD" w:rsidRPr="00135C5E" w:rsidRDefault="003460CD" w:rsidP="003460CD">
      <w:pPr>
        <w:spacing w:line="288" w:lineRule="auto"/>
        <w:jc w:val="both"/>
        <w:rPr>
          <w:rFonts w:cs="Arial"/>
          <w:color w:val="000000"/>
          <w:sz w:val="22"/>
          <w:lang w:bidi="pa-IN"/>
        </w:rPr>
      </w:pPr>
    </w:p>
    <w:p w14:paraId="744577F1" w14:textId="77777777" w:rsidR="003460CD" w:rsidRPr="00135C5E" w:rsidRDefault="003460CD" w:rsidP="003460CD">
      <w:pPr>
        <w:spacing w:line="288" w:lineRule="auto"/>
        <w:jc w:val="both"/>
        <w:rPr>
          <w:rFonts w:cs="Arial"/>
          <w:color w:val="000000"/>
          <w:sz w:val="22"/>
          <w:lang w:bidi="pa-IN"/>
        </w:rPr>
      </w:pPr>
      <w:r w:rsidRPr="00135C5E">
        <w:rPr>
          <w:rFonts w:cs="Arial"/>
          <w:color w:val="000000"/>
          <w:sz w:val="22"/>
          <w:lang w:bidi="pa-IN"/>
        </w:rPr>
        <w:t>1.</w:t>
      </w:r>
      <w:r w:rsidR="00422ADD" w:rsidRPr="00135C5E">
        <w:rPr>
          <w:rFonts w:cs="Arial"/>
          <w:color w:val="000000"/>
          <w:sz w:val="22"/>
          <w:lang w:bidi="pa-IN"/>
        </w:rPr>
        <w:t>5</w:t>
      </w:r>
      <w:r w:rsidRPr="00135C5E">
        <w:rPr>
          <w:rFonts w:cs="Arial"/>
          <w:color w:val="000000"/>
          <w:sz w:val="22"/>
          <w:lang w:bidi="pa-IN"/>
        </w:rPr>
        <w:t>.</w:t>
      </w:r>
      <w:r w:rsidRPr="00135C5E">
        <w:rPr>
          <w:rFonts w:cs="Arial"/>
          <w:color w:val="000000"/>
          <w:sz w:val="22"/>
          <w:lang w:bidi="pa-IN"/>
        </w:rPr>
        <w:tab/>
        <w:t xml:space="preserve">Resta desde já consignado que, de acordo com o art. 48, § 3º, da Lei nº 11.101/05, os créditos garantidos por propriedade fiduciária, como é o caso dos </w:t>
      </w:r>
      <w:r w:rsidR="00645A51" w:rsidRPr="00135C5E">
        <w:rPr>
          <w:rFonts w:cs="Arial"/>
          <w:sz w:val="22"/>
        </w:rPr>
        <w:t>Direitos Creditórios Cedidos</w:t>
      </w:r>
      <w:r w:rsidRPr="00135C5E">
        <w:rPr>
          <w:rFonts w:cs="Arial"/>
          <w:color w:val="000000"/>
          <w:sz w:val="22"/>
          <w:lang w:bidi="pa-IN"/>
        </w:rPr>
        <w:t xml:space="preserve">, em razão da presente Cessão Fiduciária, a qual transfere a propriedade resolúvel dos </w:t>
      </w:r>
      <w:r w:rsidR="00645A51" w:rsidRPr="00135C5E">
        <w:rPr>
          <w:rFonts w:cs="Arial"/>
          <w:sz w:val="22"/>
        </w:rPr>
        <w:t>Direitos Creditórios Cedidos</w:t>
      </w:r>
      <w:r w:rsidRPr="00135C5E">
        <w:rPr>
          <w:rFonts w:cs="Arial"/>
          <w:color w:val="000000"/>
          <w:sz w:val="22"/>
          <w:lang w:bidi="pa-IN"/>
        </w:rPr>
        <w:t xml:space="preserve">, não se </w:t>
      </w:r>
      <w:r w:rsidRPr="00135C5E">
        <w:rPr>
          <w:rFonts w:cs="Arial"/>
          <w:color w:val="000000"/>
          <w:sz w:val="22"/>
          <w:lang w:bidi="pa-IN"/>
        </w:rPr>
        <w:lastRenderedPageBreak/>
        <w:t>submetem aos efeitos da recuperação judicial, prevalecendo, nesta hipótese, na forma originalmente contratada.</w:t>
      </w:r>
    </w:p>
    <w:p w14:paraId="31AD3C45" w14:textId="77777777" w:rsidR="003F20B6" w:rsidRDefault="003F20B6" w:rsidP="002E2CE1">
      <w:pPr>
        <w:spacing w:line="288" w:lineRule="auto"/>
        <w:rPr>
          <w:rFonts w:cs="Arial"/>
          <w:sz w:val="22"/>
        </w:rPr>
      </w:pPr>
    </w:p>
    <w:p w14:paraId="41130370" w14:textId="15C35BD2" w:rsidR="00DE7DF0" w:rsidRPr="005166F8" w:rsidRDefault="00DE7DF0" w:rsidP="00DE7DF0">
      <w:pPr>
        <w:spacing w:line="300" w:lineRule="exact"/>
        <w:jc w:val="both"/>
        <w:rPr>
          <w:rFonts w:eastAsia="Arial Unicode MS"/>
          <w:b/>
          <w:sz w:val="22"/>
          <w:szCs w:val="22"/>
        </w:rPr>
      </w:pPr>
      <w:r w:rsidRPr="00135C5E">
        <w:rPr>
          <w:rFonts w:cs="Arial"/>
          <w:color w:val="000000"/>
          <w:sz w:val="22"/>
          <w:lang w:bidi="pa-IN"/>
        </w:rPr>
        <w:t>1.</w:t>
      </w:r>
      <w:r>
        <w:rPr>
          <w:rFonts w:cs="Arial"/>
          <w:color w:val="000000"/>
          <w:sz w:val="22"/>
          <w:lang w:bidi="pa-IN"/>
        </w:rPr>
        <w:t>6</w:t>
      </w:r>
      <w:r w:rsidRPr="00135C5E">
        <w:rPr>
          <w:rFonts w:cs="Arial"/>
          <w:color w:val="000000"/>
          <w:sz w:val="22"/>
          <w:lang w:bidi="pa-IN"/>
        </w:rPr>
        <w:t>.</w:t>
      </w:r>
      <w:r>
        <w:rPr>
          <w:rFonts w:cs="Arial"/>
          <w:color w:val="000000"/>
          <w:sz w:val="22"/>
          <w:lang w:bidi="pa-IN"/>
        </w:rPr>
        <w:tab/>
      </w:r>
      <w:r w:rsidRPr="00442BDB">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todas as providências cabíveis com relação ao cumprimento de quaisquer obrigações estabelecidas na Escritura de Emissão e na AGD que eventualmente estejam inadimplidas. </w:t>
      </w:r>
    </w:p>
    <w:p w14:paraId="09F2A7D9" w14:textId="77777777" w:rsidR="00DE7DF0" w:rsidRPr="00135C5E" w:rsidRDefault="00DE7DF0" w:rsidP="002E2CE1">
      <w:pPr>
        <w:spacing w:line="288" w:lineRule="auto"/>
        <w:rPr>
          <w:rFonts w:cs="Arial"/>
          <w:sz w:val="22"/>
        </w:rPr>
      </w:pPr>
    </w:p>
    <w:p w14:paraId="5DEDE860" w14:textId="77777777" w:rsidR="004F3FB6" w:rsidRPr="00135C5E" w:rsidRDefault="004F3FB6" w:rsidP="002E2CE1">
      <w:pPr>
        <w:pStyle w:val="Ttulo5"/>
        <w:overflowPunct/>
        <w:autoSpaceDE/>
        <w:autoSpaceDN/>
        <w:adjustRightInd/>
        <w:spacing w:line="288" w:lineRule="auto"/>
        <w:ind w:left="0"/>
        <w:jc w:val="both"/>
        <w:textAlignment w:val="auto"/>
        <w:rPr>
          <w:rFonts w:ascii="Times New Roman" w:hAnsi="Times New Roman" w:cs="Arial"/>
          <w:sz w:val="22"/>
          <w:lang w:val="pt-BR"/>
        </w:rPr>
      </w:pPr>
      <w:bookmarkStart w:id="24" w:name="_Toc522079147"/>
      <w:r w:rsidRPr="00135C5E">
        <w:rPr>
          <w:rFonts w:ascii="Times New Roman" w:hAnsi="Times New Roman" w:cs="Arial"/>
          <w:sz w:val="22"/>
          <w:lang w:val="pt-BR"/>
        </w:rPr>
        <w:t xml:space="preserve">CLÁUSULA SEGUNDA – </w:t>
      </w:r>
      <w:r w:rsidR="00C604D4" w:rsidRPr="00135C5E">
        <w:rPr>
          <w:rFonts w:ascii="Times New Roman" w:hAnsi="Times New Roman" w:cs="Arial"/>
          <w:sz w:val="22"/>
          <w:lang w:val="pt-BR"/>
        </w:rPr>
        <w:t xml:space="preserve">DAS CARACTERÍSTICAS </w:t>
      </w:r>
      <w:r w:rsidRPr="00135C5E">
        <w:rPr>
          <w:rFonts w:ascii="Times New Roman" w:hAnsi="Times New Roman" w:cs="Arial"/>
          <w:sz w:val="22"/>
          <w:lang w:val="pt-BR"/>
        </w:rPr>
        <w:t xml:space="preserve">DAS </w:t>
      </w:r>
      <w:bookmarkEnd w:id="24"/>
      <w:r w:rsidR="00B763F2" w:rsidRPr="00135C5E">
        <w:rPr>
          <w:rFonts w:ascii="Times New Roman" w:hAnsi="Times New Roman" w:cs="Arial"/>
          <w:sz w:val="22"/>
          <w:lang w:val="pt-BR"/>
        </w:rPr>
        <w:t>OBRIGAÇÕES GARANTIDAS</w:t>
      </w:r>
    </w:p>
    <w:p w14:paraId="0AF88564" w14:textId="77777777" w:rsidR="004F3FB6" w:rsidRPr="00135C5E" w:rsidRDefault="004F3FB6" w:rsidP="002E2CE1">
      <w:pPr>
        <w:spacing w:line="288" w:lineRule="auto"/>
        <w:rPr>
          <w:rFonts w:cs="Arial"/>
          <w:sz w:val="22"/>
        </w:rPr>
      </w:pPr>
    </w:p>
    <w:p w14:paraId="7B2210FC" w14:textId="5D778802" w:rsidR="00A7544E" w:rsidRPr="0036326A" w:rsidRDefault="00A7544E" w:rsidP="002E2CE1">
      <w:pPr>
        <w:spacing w:line="288" w:lineRule="auto"/>
        <w:jc w:val="both"/>
        <w:rPr>
          <w:rFonts w:cs="Arial"/>
          <w:sz w:val="22"/>
        </w:rPr>
      </w:pPr>
      <w:bookmarkStart w:id="25" w:name="_Toc522079148"/>
      <w:r w:rsidRPr="0036326A">
        <w:rPr>
          <w:rFonts w:cs="Arial"/>
          <w:sz w:val="22"/>
        </w:rPr>
        <w:t>2.1.</w:t>
      </w:r>
      <w:r w:rsidR="007A0324" w:rsidRPr="0036326A">
        <w:rPr>
          <w:rFonts w:cs="Arial"/>
          <w:sz w:val="22"/>
        </w:rPr>
        <w:tab/>
      </w:r>
      <w:r w:rsidRPr="0036326A">
        <w:rPr>
          <w:rFonts w:cs="Arial"/>
          <w:sz w:val="22"/>
        </w:rPr>
        <w:t xml:space="preserve">As Partes declaram, para os fins do artigo </w:t>
      </w:r>
      <w:r w:rsidR="004B0DB9" w:rsidRPr="0036326A">
        <w:rPr>
          <w:rFonts w:cs="Arial"/>
          <w:sz w:val="22"/>
        </w:rPr>
        <w:t xml:space="preserve">18 </w:t>
      </w:r>
      <w:r w:rsidRPr="0036326A">
        <w:rPr>
          <w:rFonts w:cs="Arial"/>
          <w:sz w:val="22"/>
        </w:rPr>
        <w:t>da Lei nº 9.514/97, que as Obrigações Garantidas apresentam as seguintes características:</w:t>
      </w:r>
    </w:p>
    <w:p w14:paraId="64F29492" w14:textId="77777777" w:rsidR="00A7544E" w:rsidRPr="00FC47E4" w:rsidRDefault="00A7544E" w:rsidP="00E267B0">
      <w:pPr>
        <w:tabs>
          <w:tab w:val="left" w:pos="1134"/>
        </w:tabs>
        <w:spacing w:line="288" w:lineRule="auto"/>
        <w:ind w:left="1134" w:hanging="567"/>
        <w:jc w:val="both"/>
        <w:rPr>
          <w:rFonts w:cs="Arial"/>
          <w:sz w:val="22"/>
        </w:rPr>
      </w:pPr>
    </w:p>
    <w:p w14:paraId="147BEF01" w14:textId="638C8999" w:rsidR="00FC47E4" w:rsidRPr="00BE3565" w:rsidRDefault="00FC47E4" w:rsidP="00FC47E4">
      <w:pPr>
        <w:numPr>
          <w:ilvl w:val="0"/>
          <w:numId w:val="53"/>
        </w:numPr>
        <w:tabs>
          <w:tab w:val="clear" w:pos="720"/>
          <w:tab w:val="num" w:pos="851"/>
        </w:tabs>
        <w:spacing w:line="300" w:lineRule="exact"/>
        <w:ind w:hanging="11"/>
        <w:jc w:val="both"/>
        <w:rPr>
          <w:sz w:val="22"/>
          <w:szCs w:val="22"/>
        </w:rPr>
      </w:pPr>
      <w:r w:rsidRPr="00BE3565">
        <w:rPr>
          <w:sz w:val="22"/>
          <w:szCs w:val="22"/>
          <w:u w:val="single"/>
        </w:rPr>
        <w:t>Devedora</w:t>
      </w:r>
      <w:r w:rsidRPr="00BE3565">
        <w:rPr>
          <w:sz w:val="22"/>
          <w:szCs w:val="22"/>
        </w:rPr>
        <w:t xml:space="preserve">: </w:t>
      </w:r>
      <w:r w:rsidRPr="00BE3565">
        <w:rPr>
          <w:color w:val="000000"/>
          <w:sz w:val="22"/>
          <w:szCs w:val="22"/>
        </w:rPr>
        <w:t>Moura Dubeux Engenharia S.A.</w:t>
      </w:r>
      <w:r w:rsidR="00867253">
        <w:rPr>
          <w:color w:val="000000"/>
          <w:sz w:val="22"/>
          <w:szCs w:val="22"/>
        </w:rPr>
        <w:t>;</w:t>
      </w:r>
    </w:p>
    <w:p w14:paraId="718CC5B6" w14:textId="77777777" w:rsidR="00FC47E4" w:rsidRPr="00BE3565" w:rsidRDefault="00FC47E4" w:rsidP="00FC47E4">
      <w:pPr>
        <w:tabs>
          <w:tab w:val="num" w:pos="851"/>
        </w:tabs>
        <w:spacing w:line="300" w:lineRule="exact"/>
        <w:ind w:left="720" w:hanging="11"/>
        <w:jc w:val="both"/>
        <w:rPr>
          <w:sz w:val="22"/>
          <w:szCs w:val="22"/>
        </w:rPr>
      </w:pPr>
    </w:p>
    <w:p w14:paraId="4089DAD7" w14:textId="77777777" w:rsidR="00FC47E4" w:rsidRPr="00BE3565" w:rsidRDefault="00FC47E4" w:rsidP="00FC47E4">
      <w:pPr>
        <w:numPr>
          <w:ilvl w:val="0"/>
          <w:numId w:val="53"/>
        </w:numPr>
        <w:tabs>
          <w:tab w:val="clear" w:pos="720"/>
          <w:tab w:val="num" w:pos="851"/>
        </w:tabs>
        <w:spacing w:line="300" w:lineRule="exact"/>
        <w:ind w:hanging="11"/>
        <w:jc w:val="both"/>
        <w:rPr>
          <w:sz w:val="22"/>
          <w:szCs w:val="22"/>
        </w:rPr>
      </w:pPr>
      <w:r w:rsidRPr="00BE3565">
        <w:rPr>
          <w:color w:val="000000"/>
          <w:sz w:val="22"/>
          <w:szCs w:val="22"/>
          <w:u w:val="single"/>
        </w:rPr>
        <w:t>Principal</w:t>
      </w:r>
      <w:r w:rsidRPr="00BE3565">
        <w:rPr>
          <w:color w:val="000000"/>
          <w:sz w:val="22"/>
          <w:szCs w:val="22"/>
        </w:rPr>
        <w:t xml:space="preserve">: R$ </w:t>
      </w:r>
      <w:r w:rsidRPr="00BE3565">
        <w:rPr>
          <w:sz w:val="22"/>
          <w:szCs w:val="22"/>
        </w:rPr>
        <w:t>168.490.903,32</w:t>
      </w:r>
      <w:r w:rsidRPr="00BE3565" w:rsidDel="00E41B03">
        <w:rPr>
          <w:sz w:val="22"/>
          <w:szCs w:val="22"/>
        </w:rPr>
        <w:t xml:space="preserve"> </w:t>
      </w:r>
      <w:r w:rsidRPr="00BE3565">
        <w:rPr>
          <w:sz w:val="22"/>
          <w:szCs w:val="22"/>
        </w:rPr>
        <w:t>(cento e sessenta e oito milhões, quatrocentos e noventa mil, novecentos e três reais e trinta e dois centavos) relativo às Debêntures, após a incorporação dos juros devidos em 04 de abril de 2019</w:t>
      </w:r>
      <w:r w:rsidRPr="00BE3565">
        <w:rPr>
          <w:color w:val="000000"/>
          <w:sz w:val="22"/>
          <w:szCs w:val="22"/>
        </w:rPr>
        <w:t xml:space="preserve">; </w:t>
      </w:r>
    </w:p>
    <w:p w14:paraId="039D5089" w14:textId="77777777" w:rsidR="00FC47E4" w:rsidRPr="00BE3565" w:rsidRDefault="00FC47E4" w:rsidP="00FC47E4">
      <w:pPr>
        <w:pStyle w:val="PargrafodaLista"/>
        <w:tabs>
          <w:tab w:val="num" w:pos="851"/>
        </w:tabs>
        <w:spacing w:line="300" w:lineRule="exact"/>
        <w:ind w:left="720" w:hanging="11"/>
        <w:rPr>
          <w:sz w:val="22"/>
          <w:szCs w:val="22"/>
        </w:rPr>
      </w:pPr>
    </w:p>
    <w:p w14:paraId="452756DC" w14:textId="77777777" w:rsidR="00FC47E4" w:rsidRPr="00BE3565" w:rsidRDefault="00FC47E4" w:rsidP="00FC47E4">
      <w:pPr>
        <w:numPr>
          <w:ilvl w:val="0"/>
          <w:numId w:val="53"/>
        </w:numPr>
        <w:tabs>
          <w:tab w:val="clear" w:pos="720"/>
          <w:tab w:val="num" w:pos="851"/>
        </w:tabs>
        <w:spacing w:line="300" w:lineRule="exact"/>
        <w:ind w:hanging="11"/>
        <w:jc w:val="both"/>
        <w:rPr>
          <w:sz w:val="22"/>
          <w:szCs w:val="22"/>
        </w:rPr>
      </w:pPr>
      <w:r w:rsidRPr="00BE3565">
        <w:rPr>
          <w:sz w:val="22"/>
          <w:szCs w:val="22"/>
          <w:u w:val="single"/>
        </w:rPr>
        <w:t>Prazo de Pagamento das Debêntures</w:t>
      </w:r>
      <w:r w:rsidRPr="00BE3565">
        <w:rPr>
          <w:sz w:val="22"/>
          <w:szCs w:val="22"/>
        </w:rPr>
        <w:t>: As Debêntures serão amortizadas semestralmente, a partir de 15 de junho de 2019 até a Data de Vencimento, conforme datas previstas na tabela constante na Cláusula 4.3.1 da Escritura de Emissão;</w:t>
      </w:r>
    </w:p>
    <w:p w14:paraId="113C0D84" w14:textId="77777777" w:rsidR="00FC47E4" w:rsidRPr="00BE3565" w:rsidRDefault="00FC47E4" w:rsidP="00FC47E4">
      <w:pPr>
        <w:pStyle w:val="PargrafodaLista"/>
        <w:tabs>
          <w:tab w:val="num" w:pos="851"/>
        </w:tabs>
        <w:spacing w:line="300" w:lineRule="exact"/>
        <w:ind w:left="720" w:hanging="11"/>
        <w:rPr>
          <w:sz w:val="22"/>
          <w:szCs w:val="22"/>
        </w:rPr>
      </w:pPr>
    </w:p>
    <w:p w14:paraId="47DF4164" w14:textId="77777777" w:rsidR="00FC47E4" w:rsidRPr="00BE3565" w:rsidRDefault="00FC47E4" w:rsidP="00FC47E4">
      <w:pPr>
        <w:numPr>
          <w:ilvl w:val="0"/>
          <w:numId w:val="53"/>
        </w:numPr>
        <w:tabs>
          <w:tab w:val="clear" w:pos="720"/>
          <w:tab w:val="num" w:pos="851"/>
        </w:tabs>
        <w:spacing w:line="300" w:lineRule="exact"/>
        <w:ind w:hanging="11"/>
        <w:jc w:val="both"/>
        <w:rPr>
          <w:sz w:val="22"/>
          <w:szCs w:val="22"/>
        </w:rPr>
      </w:pPr>
      <w:r w:rsidRPr="00BE3565">
        <w:rPr>
          <w:sz w:val="22"/>
          <w:szCs w:val="22"/>
          <w:u w:val="single"/>
        </w:rPr>
        <w:t>Remuneração das Debêntures</w:t>
      </w:r>
      <w:r w:rsidRPr="00BE3565">
        <w:rPr>
          <w:sz w:val="22"/>
          <w:szCs w:val="22"/>
        </w:rPr>
        <w:t xml:space="preserve">: </w:t>
      </w:r>
      <w:r w:rsidRPr="00BE3565">
        <w:rPr>
          <w:color w:val="000000"/>
          <w:sz w:val="22"/>
          <w:szCs w:val="22"/>
        </w:rPr>
        <w:t xml:space="preserve">Sobre o Valor Nominal Unitário das Debêntures ou seu saldo, conforme o caso, incidirão juros remuneratórios correspondentes a 100% (cem por cento) da variação acumulada das taxas médias diárias dos DI – Depósitos Interfinanceiros de um dia, "over </w:t>
      </w:r>
      <w:proofErr w:type="spellStart"/>
      <w:r w:rsidRPr="00BE3565">
        <w:rPr>
          <w:color w:val="000000"/>
          <w:sz w:val="22"/>
          <w:szCs w:val="22"/>
        </w:rPr>
        <w:t>extra-grupo</w:t>
      </w:r>
      <w:proofErr w:type="spellEnd"/>
      <w:r w:rsidRPr="00BE3565">
        <w:rPr>
          <w:color w:val="000000"/>
          <w:sz w:val="22"/>
          <w:szCs w:val="22"/>
        </w:rPr>
        <w:t>", expressas na forma percentual ao ano, base 252 (duzentos e cinquenta e dois) Dias Úteis, calculadas e divulgadas diariamente pela CETIP S.A. – Mercados Organizados ("</w:t>
      </w:r>
      <w:r w:rsidRPr="00BE3565">
        <w:rPr>
          <w:color w:val="000000"/>
          <w:sz w:val="22"/>
          <w:szCs w:val="22"/>
          <w:u w:val="single"/>
        </w:rPr>
        <w:t>CETIP</w:t>
      </w:r>
      <w:r w:rsidRPr="00BE3565">
        <w:rPr>
          <w:color w:val="000000"/>
          <w:sz w:val="22"/>
          <w:szCs w:val="22"/>
        </w:rPr>
        <w:t>"), no informativo diário disponível em sua página na Internet (http://www.cetip.com.br) ("</w:t>
      </w:r>
      <w:r w:rsidRPr="00BE3565">
        <w:rPr>
          <w:color w:val="000000"/>
          <w:sz w:val="22"/>
          <w:szCs w:val="22"/>
          <w:u w:val="single"/>
        </w:rPr>
        <w:t>Taxa DI</w:t>
      </w:r>
      <w:r w:rsidRPr="00BE3565">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Pr="00BE3565">
        <w:rPr>
          <w:color w:val="000000"/>
          <w:sz w:val="22"/>
          <w:szCs w:val="22"/>
          <w:u w:val="single"/>
        </w:rPr>
        <w:t>Sobretaxa</w:t>
      </w:r>
      <w:r w:rsidRPr="00BE3565">
        <w:rPr>
          <w:color w:val="000000"/>
          <w:sz w:val="22"/>
          <w:szCs w:val="22"/>
        </w:rPr>
        <w:t>" e, em conjunto com a Taxa DI, "</w:t>
      </w:r>
      <w:r w:rsidRPr="00BE3565">
        <w:rPr>
          <w:color w:val="000000"/>
          <w:sz w:val="22"/>
          <w:szCs w:val="22"/>
          <w:u w:val="single"/>
        </w:rPr>
        <w:t>Remuneração das Debêntures</w:t>
      </w:r>
      <w:r w:rsidRPr="00BE3565">
        <w:rPr>
          <w:color w:val="000000"/>
          <w:sz w:val="22"/>
          <w:szCs w:val="22"/>
        </w:rPr>
        <w:t xml:space="preserve">"). A Remuneração das Debêntures será calculada de forma exponencial e cumulativa, </w:t>
      </w:r>
      <w:proofErr w:type="gramStart"/>
      <w:r w:rsidRPr="00BE3565">
        <w:rPr>
          <w:color w:val="000000"/>
          <w:sz w:val="22"/>
          <w:szCs w:val="22"/>
        </w:rPr>
        <w:t>pro</w:t>
      </w:r>
      <w:proofErr w:type="gramEnd"/>
      <w:r w:rsidRPr="00BE3565">
        <w:rPr>
          <w:color w:val="000000"/>
          <w:sz w:val="22"/>
          <w:szCs w:val="22"/>
        </w:rPr>
        <w:t xml:space="preserve"> rata </w:t>
      </w:r>
      <w:proofErr w:type="spellStart"/>
      <w:r w:rsidRPr="00BE3565">
        <w:rPr>
          <w:color w:val="000000"/>
          <w:sz w:val="22"/>
          <w:szCs w:val="22"/>
        </w:rPr>
        <w:t>temporis</w:t>
      </w:r>
      <w:proofErr w:type="spellEnd"/>
      <w:r w:rsidRPr="00BE3565">
        <w:rPr>
          <w:color w:val="000000"/>
          <w:sz w:val="22"/>
          <w:szCs w:val="22"/>
        </w:rPr>
        <w:t xml:space="preserve"> por dias úteis decorridos incidentes sobre o saldo do Valor Nominal Unitário das Debêntures, nos Períodos de Capitalização das Debêntures, conforme definido na Escritura de Emissão</w:t>
      </w:r>
      <w:r w:rsidRPr="00BE3565">
        <w:rPr>
          <w:sz w:val="22"/>
          <w:szCs w:val="22"/>
        </w:rPr>
        <w:t xml:space="preserve">; </w:t>
      </w:r>
    </w:p>
    <w:p w14:paraId="5ADC7B42" w14:textId="77777777" w:rsidR="00FC47E4" w:rsidRPr="00BE3565" w:rsidRDefault="00FC47E4" w:rsidP="00FC47E4">
      <w:pPr>
        <w:tabs>
          <w:tab w:val="num" w:pos="851"/>
        </w:tabs>
        <w:spacing w:line="300" w:lineRule="exact"/>
        <w:ind w:left="720" w:hanging="11"/>
        <w:jc w:val="both"/>
        <w:rPr>
          <w:sz w:val="22"/>
          <w:szCs w:val="22"/>
        </w:rPr>
      </w:pPr>
    </w:p>
    <w:p w14:paraId="57717C53" w14:textId="77777777" w:rsidR="00FC47E4" w:rsidRPr="00BE3565" w:rsidRDefault="00FC47E4" w:rsidP="00FC47E4">
      <w:pPr>
        <w:numPr>
          <w:ilvl w:val="0"/>
          <w:numId w:val="53"/>
        </w:numPr>
        <w:tabs>
          <w:tab w:val="clear" w:pos="720"/>
          <w:tab w:val="num" w:pos="851"/>
        </w:tabs>
        <w:spacing w:line="300" w:lineRule="exact"/>
        <w:ind w:hanging="11"/>
        <w:jc w:val="both"/>
        <w:rPr>
          <w:sz w:val="22"/>
          <w:szCs w:val="22"/>
        </w:rPr>
      </w:pPr>
      <w:r w:rsidRPr="00BE3565">
        <w:rPr>
          <w:sz w:val="22"/>
          <w:szCs w:val="22"/>
          <w:u w:val="single"/>
        </w:rPr>
        <w:t>Encargos moratórios</w:t>
      </w:r>
      <w:r w:rsidRPr="00BE3565">
        <w:rPr>
          <w:sz w:val="22"/>
          <w:szCs w:val="22"/>
        </w:rPr>
        <w:t xml:space="preserve">: Juros moratórios à taxa efetiva de 1,00% (um por cento) ao mês, </w:t>
      </w:r>
      <w:proofErr w:type="gramStart"/>
      <w:r w:rsidRPr="00BE3565">
        <w:rPr>
          <w:sz w:val="22"/>
          <w:szCs w:val="22"/>
        </w:rPr>
        <w:t>calculados dia</w:t>
      </w:r>
      <w:proofErr w:type="gramEnd"/>
      <w:r w:rsidRPr="00BE3565">
        <w:rPr>
          <w:sz w:val="22"/>
          <w:szCs w:val="22"/>
        </w:rPr>
        <w:t xml:space="preserve"> a dia, incidente desde a data de inadimplemento até a data do efetivo pagamento, </w:t>
      </w:r>
      <w:r w:rsidRPr="00BE3565">
        <w:rPr>
          <w:sz w:val="22"/>
          <w:szCs w:val="22"/>
        </w:rPr>
        <w:lastRenderedPageBreak/>
        <w:t>sobre as quantias em atraso e multa moratória não compensatória de 2% (dois por cento), calculada sobre as quantias em atraso;</w:t>
      </w:r>
    </w:p>
    <w:p w14:paraId="37BB64D4" w14:textId="77777777" w:rsidR="00FC47E4" w:rsidRPr="00BE3565" w:rsidRDefault="00FC47E4" w:rsidP="00FC47E4">
      <w:pPr>
        <w:tabs>
          <w:tab w:val="num" w:pos="851"/>
        </w:tabs>
        <w:spacing w:line="300" w:lineRule="exact"/>
        <w:ind w:left="720" w:hanging="11"/>
        <w:jc w:val="both"/>
        <w:rPr>
          <w:sz w:val="22"/>
          <w:szCs w:val="22"/>
        </w:rPr>
      </w:pPr>
    </w:p>
    <w:p w14:paraId="2B17E957" w14:textId="77777777" w:rsidR="00FC47E4" w:rsidRPr="00BE3565" w:rsidRDefault="00FC47E4" w:rsidP="00FC47E4">
      <w:pPr>
        <w:numPr>
          <w:ilvl w:val="0"/>
          <w:numId w:val="53"/>
        </w:numPr>
        <w:tabs>
          <w:tab w:val="clear" w:pos="720"/>
          <w:tab w:val="num" w:pos="851"/>
        </w:tabs>
        <w:spacing w:line="300" w:lineRule="exact"/>
        <w:ind w:hanging="11"/>
        <w:jc w:val="both"/>
        <w:rPr>
          <w:rFonts w:eastAsia="Arial Unicode MS"/>
          <w:color w:val="000000"/>
          <w:w w:val="0"/>
          <w:sz w:val="22"/>
          <w:szCs w:val="22"/>
        </w:rPr>
      </w:pPr>
      <w:r w:rsidRPr="00BE3565">
        <w:rPr>
          <w:sz w:val="22"/>
          <w:szCs w:val="22"/>
          <w:u w:val="single"/>
        </w:rPr>
        <w:t>Forma de Pagamento</w:t>
      </w:r>
      <w:r w:rsidRPr="00BE3565">
        <w:rPr>
          <w:sz w:val="22"/>
          <w:szCs w:val="22"/>
        </w:rPr>
        <w:t xml:space="preserve">: A Remuneração será paga </w:t>
      </w:r>
      <w:r w:rsidRPr="00BE3565">
        <w:rPr>
          <w:rFonts w:eastAsia="Arial Unicode MS"/>
          <w:color w:val="000000"/>
          <w:w w:val="0"/>
          <w:sz w:val="22"/>
          <w:szCs w:val="22"/>
        </w:rPr>
        <w:t xml:space="preserve">conforme </w:t>
      </w:r>
      <w:r w:rsidRPr="00BE3565">
        <w:rPr>
          <w:sz w:val="22"/>
          <w:szCs w:val="22"/>
        </w:rPr>
        <w:t xml:space="preserve">as datas </w:t>
      </w:r>
      <w:r w:rsidRPr="00BE3565">
        <w:rPr>
          <w:rFonts w:eastAsia="Arial Unicode MS"/>
          <w:color w:val="000000"/>
          <w:w w:val="0"/>
          <w:sz w:val="22"/>
          <w:szCs w:val="22"/>
        </w:rPr>
        <w:t>constantes da Cláusula 4.4.2 da Escritura de Emissão; e</w:t>
      </w:r>
    </w:p>
    <w:p w14:paraId="4F5F7DA7" w14:textId="77777777" w:rsidR="00FC47E4" w:rsidRPr="00BE3565" w:rsidRDefault="00FC47E4" w:rsidP="00FC47E4">
      <w:pPr>
        <w:pStyle w:val="PargrafodaLista"/>
        <w:tabs>
          <w:tab w:val="num" w:pos="851"/>
        </w:tabs>
        <w:spacing w:line="300" w:lineRule="exact"/>
        <w:ind w:left="720" w:hanging="11"/>
        <w:rPr>
          <w:rFonts w:eastAsia="Arial Unicode MS"/>
          <w:color w:val="000000"/>
          <w:w w:val="0"/>
          <w:sz w:val="22"/>
          <w:szCs w:val="22"/>
        </w:rPr>
      </w:pPr>
    </w:p>
    <w:p w14:paraId="1D6461B6" w14:textId="062B9399" w:rsidR="00FC47E4" w:rsidRPr="00BE3565" w:rsidRDefault="00FC47E4" w:rsidP="00FC47E4">
      <w:pPr>
        <w:numPr>
          <w:ilvl w:val="0"/>
          <w:numId w:val="53"/>
        </w:numPr>
        <w:tabs>
          <w:tab w:val="clear" w:pos="720"/>
          <w:tab w:val="num" w:pos="851"/>
        </w:tabs>
        <w:spacing w:line="300" w:lineRule="exact"/>
        <w:ind w:hanging="11"/>
        <w:jc w:val="both"/>
        <w:rPr>
          <w:sz w:val="22"/>
          <w:szCs w:val="22"/>
        </w:rPr>
      </w:pPr>
      <w:r w:rsidRPr="00BE3565">
        <w:rPr>
          <w:sz w:val="22"/>
          <w:szCs w:val="22"/>
          <w:u w:val="single"/>
        </w:rPr>
        <w:t>Data de Vencimento Final das Debêntures</w:t>
      </w:r>
      <w:r w:rsidRPr="00BE3565">
        <w:rPr>
          <w:sz w:val="22"/>
          <w:szCs w:val="22"/>
        </w:rPr>
        <w:t>: 15 de agosto de 2024 (“</w:t>
      </w:r>
      <w:r w:rsidRPr="00BE3565">
        <w:rPr>
          <w:sz w:val="22"/>
          <w:szCs w:val="22"/>
          <w:u w:val="single"/>
        </w:rPr>
        <w:t>Data de Vencimento</w:t>
      </w:r>
      <w:r w:rsidRPr="00BE3565">
        <w:rPr>
          <w:sz w:val="22"/>
          <w:szCs w:val="22"/>
        </w:rPr>
        <w:t>”)</w:t>
      </w:r>
      <w:r>
        <w:rPr>
          <w:sz w:val="22"/>
          <w:szCs w:val="22"/>
        </w:rPr>
        <w:t>.</w:t>
      </w:r>
    </w:p>
    <w:p w14:paraId="066DFB1A" w14:textId="77777777" w:rsidR="003956BE" w:rsidRPr="00135C5E" w:rsidRDefault="003956BE" w:rsidP="002E2CE1">
      <w:pPr>
        <w:spacing w:line="288" w:lineRule="auto"/>
        <w:jc w:val="both"/>
        <w:rPr>
          <w:rFonts w:cs="Arial"/>
          <w:sz w:val="22"/>
        </w:rPr>
      </w:pPr>
    </w:p>
    <w:p w14:paraId="4446D482" w14:textId="77777777" w:rsidR="00B763F2" w:rsidRPr="00135C5E" w:rsidRDefault="008A506F" w:rsidP="002E2CE1">
      <w:pPr>
        <w:spacing w:line="288" w:lineRule="auto"/>
        <w:jc w:val="both"/>
        <w:rPr>
          <w:rFonts w:cs="Arial"/>
          <w:sz w:val="22"/>
        </w:rPr>
      </w:pPr>
      <w:r w:rsidRPr="00135C5E">
        <w:rPr>
          <w:rFonts w:cs="Arial"/>
          <w:sz w:val="22"/>
        </w:rPr>
        <w:t>2.</w:t>
      </w:r>
      <w:r w:rsidR="00946530" w:rsidRPr="00135C5E">
        <w:rPr>
          <w:rFonts w:cs="Arial"/>
          <w:sz w:val="22"/>
        </w:rPr>
        <w:t>2</w:t>
      </w:r>
      <w:r w:rsidR="000F6F37" w:rsidRPr="00135C5E">
        <w:rPr>
          <w:rFonts w:cs="Arial"/>
          <w:sz w:val="22"/>
        </w:rPr>
        <w:t>.</w:t>
      </w:r>
      <w:r w:rsidR="000F6F37" w:rsidRPr="00135C5E">
        <w:rPr>
          <w:rFonts w:cs="Arial"/>
          <w:sz w:val="22"/>
        </w:rPr>
        <w:tab/>
      </w:r>
      <w:r w:rsidRPr="00135C5E">
        <w:rPr>
          <w:rFonts w:cs="Arial"/>
          <w:sz w:val="22"/>
        </w:rPr>
        <w:t xml:space="preserve">Sem prejuízo do disposto </w:t>
      </w:r>
      <w:r w:rsidR="004B0DB9" w:rsidRPr="00135C5E">
        <w:rPr>
          <w:rFonts w:cs="Arial"/>
          <w:sz w:val="22"/>
        </w:rPr>
        <w:t>na Cláusula 2.1</w:t>
      </w:r>
      <w:r w:rsidRPr="00135C5E">
        <w:rPr>
          <w:rFonts w:cs="Arial"/>
          <w:sz w:val="22"/>
        </w:rPr>
        <w:t xml:space="preserve"> acima, as Obrigações Garantidas estão perfeitamen</w:t>
      </w:r>
      <w:r w:rsidR="00296038" w:rsidRPr="00135C5E">
        <w:rPr>
          <w:rFonts w:cs="Arial"/>
          <w:sz w:val="22"/>
        </w:rPr>
        <w:t xml:space="preserve">te descritas e caracterizadas na </w:t>
      </w:r>
      <w:r w:rsidR="006E5C1F" w:rsidRPr="00135C5E">
        <w:rPr>
          <w:rFonts w:cs="Arial"/>
          <w:sz w:val="22"/>
        </w:rPr>
        <w:t>Escritura de Emissão</w:t>
      </w:r>
      <w:r w:rsidRPr="00135C5E">
        <w:rPr>
          <w:rFonts w:cs="Arial"/>
          <w:sz w:val="22"/>
        </w:rPr>
        <w:t>, dos quais est</w:t>
      </w:r>
      <w:r w:rsidR="005942A0" w:rsidRPr="00135C5E">
        <w:rPr>
          <w:rFonts w:cs="Arial"/>
          <w:sz w:val="22"/>
        </w:rPr>
        <w:t>e</w:t>
      </w:r>
      <w:r w:rsidRPr="00135C5E">
        <w:rPr>
          <w:rFonts w:cs="Arial"/>
          <w:sz w:val="22"/>
        </w:rPr>
        <w:t xml:space="preserve"> </w:t>
      </w:r>
      <w:r w:rsidR="005942A0" w:rsidRPr="00135C5E">
        <w:rPr>
          <w:rFonts w:cs="Arial"/>
          <w:color w:val="000000"/>
          <w:sz w:val="22"/>
        </w:rPr>
        <w:t xml:space="preserve">Contrato de </w:t>
      </w:r>
      <w:r w:rsidR="005942A0" w:rsidRPr="00135C5E">
        <w:rPr>
          <w:rFonts w:cs="Arial"/>
          <w:sz w:val="22"/>
        </w:rPr>
        <w:t xml:space="preserve">Cessão Fiduciária </w:t>
      </w:r>
      <w:r w:rsidRPr="00135C5E">
        <w:rPr>
          <w:rFonts w:cs="Arial"/>
          <w:sz w:val="22"/>
        </w:rPr>
        <w:t>é parte integrante e inseparável, para todos os fins e efeitos de direito.</w:t>
      </w:r>
    </w:p>
    <w:p w14:paraId="6C5364AD" w14:textId="77777777" w:rsidR="004F3FB6" w:rsidRPr="00135C5E" w:rsidRDefault="004F3FB6" w:rsidP="002E2CE1">
      <w:pPr>
        <w:pStyle w:val="Ttulo5"/>
        <w:spacing w:line="288" w:lineRule="auto"/>
        <w:ind w:left="0"/>
        <w:jc w:val="both"/>
        <w:rPr>
          <w:rFonts w:ascii="Times New Roman" w:hAnsi="Times New Roman" w:cs="Arial"/>
          <w:sz w:val="22"/>
          <w:lang w:val="pt-BR"/>
        </w:rPr>
      </w:pPr>
    </w:p>
    <w:p w14:paraId="564A3ECD" w14:textId="77777777" w:rsidR="004F3FB6" w:rsidRPr="00135C5E" w:rsidRDefault="004F3FB6" w:rsidP="002E2CE1">
      <w:pPr>
        <w:pStyle w:val="Ttulo5"/>
        <w:spacing w:line="288" w:lineRule="auto"/>
        <w:ind w:left="0"/>
        <w:jc w:val="both"/>
        <w:rPr>
          <w:rFonts w:ascii="Times New Roman" w:hAnsi="Times New Roman" w:cs="Arial"/>
          <w:sz w:val="22"/>
          <w:lang w:val="pt-BR"/>
        </w:rPr>
      </w:pPr>
      <w:r w:rsidRPr="00135C5E">
        <w:rPr>
          <w:rFonts w:ascii="Times New Roman" w:hAnsi="Times New Roman" w:cs="Arial"/>
          <w:sz w:val="22"/>
          <w:lang w:val="pt-BR"/>
        </w:rPr>
        <w:t xml:space="preserve">CLÁUSULA TERCEIRA – DO VALOR NOMINAL DOS </w:t>
      </w:r>
      <w:r w:rsidR="004B0DB9" w:rsidRPr="00135C5E">
        <w:rPr>
          <w:rFonts w:ascii="Times New Roman" w:hAnsi="Times New Roman" w:cs="Arial"/>
          <w:sz w:val="22"/>
          <w:lang w:val="pt-BR"/>
        </w:rPr>
        <w:t>DIREITOS CREDITÓRIOS</w:t>
      </w:r>
      <w:r w:rsidR="009476EB" w:rsidRPr="00135C5E">
        <w:rPr>
          <w:rFonts w:ascii="Times New Roman" w:hAnsi="Times New Roman" w:cs="Arial"/>
          <w:sz w:val="22"/>
          <w:lang w:val="pt-BR"/>
        </w:rPr>
        <w:t xml:space="preserve"> </w:t>
      </w:r>
      <w:r w:rsidR="005772C2" w:rsidRPr="00135C5E">
        <w:rPr>
          <w:rFonts w:ascii="Times New Roman" w:hAnsi="Times New Roman" w:cs="Arial"/>
          <w:sz w:val="22"/>
          <w:lang w:val="pt-BR"/>
        </w:rPr>
        <w:t xml:space="preserve">E DA MANUTENÇÃO DA </w:t>
      </w:r>
      <w:r w:rsidR="00645A51" w:rsidRPr="00135C5E">
        <w:rPr>
          <w:rFonts w:ascii="Times New Roman" w:hAnsi="Times New Roman" w:cs="Arial"/>
          <w:sz w:val="22"/>
          <w:lang w:val="pt-BR"/>
        </w:rPr>
        <w:t xml:space="preserve">CESSÃO </w:t>
      </w:r>
      <w:r w:rsidR="005772C2" w:rsidRPr="00135C5E">
        <w:rPr>
          <w:rFonts w:ascii="Times New Roman" w:hAnsi="Times New Roman" w:cs="Arial"/>
          <w:sz w:val="22"/>
          <w:lang w:val="pt-BR"/>
        </w:rPr>
        <w:t>FIDUCIÁRIA</w:t>
      </w:r>
      <w:bookmarkEnd w:id="25"/>
      <w:r w:rsidR="00D3129A" w:rsidRPr="00135C5E">
        <w:rPr>
          <w:rFonts w:ascii="Times New Roman" w:hAnsi="Times New Roman" w:cs="Arial"/>
          <w:sz w:val="22"/>
          <w:lang w:val="pt-BR"/>
        </w:rPr>
        <w:t xml:space="preserve"> </w:t>
      </w:r>
    </w:p>
    <w:p w14:paraId="79582559" w14:textId="77777777" w:rsidR="004F3FB6" w:rsidRPr="00135C5E" w:rsidRDefault="004F3FB6" w:rsidP="002E2CE1">
      <w:pPr>
        <w:spacing w:line="288" w:lineRule="auto"/>
        <w:rPr>
          <w:rFonts w:cs="Arial"/>
          <w:sz w:val="22"/>
        </w:rPr>
      </w:pPr>
    </w:p>
    <w:p w14:paraId="459DB03B" w14:textId="3ED36DAD" w:rsidR="005772C2" w:rsidRPr="00135C5E" w:rsidRDefault="005772C2"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t>3.</w:t>
      </w:r>
      <w:r w:rsidR="00E5307B" w:rsidRPr="00D5142B">
        <w:rPr>
          <w:rFonts w:ascii="Times New Roman" w:hAnsi="Times New Roman"/>
          <w:b w:val="0"/>
          <w:sz w:val="22"/>
          <w:lang w:val="pt-BR"/>
        </w:rPr>
        <w:t>1</w:t>
      </w:r>
      <w:r w:rsidRPr="00D5142B">
        <w:rPr>
          <w:rFonts w:ascii="Times New Roman" w:hAnsi="Times New Roman"/>
          <w:b w:val="0"/>
          <w:sz w:val="22"/>
          <w:lang w:val="pt-BR"/>
        </w:rPr>
        <w:t>.</w:t>
      </w:r>
      <w:r w:rsidRPr="00D5142B">
        <w:rPr>
          <w:rFonts w:ascii="Times New Roman" w:hAnsi="Times New Roman"/>
          <w:b w:val="0"/>
          <w:sz w:val="22"/>
          <w:lang w:val="pt-BR"/>
        </w:rPr>
        <w:tab/>
      </w:r>
      <w:r w:rsidR="009C10FE" w:rsidRPr="00D5142B">
        <w:rPr>
          <w:rFonts w:ascii="Times New Roman" w:hAnsi="Times New Roman"/>
          <w:b w:val="0"/>
          <w:color w:val="000000"/>
          <w:sz w:val="22"/>
          <w:lang w:val="pt-BR"/>
        </w:rPr>
        <w:t xml:space="preserve">As Partes estimam, nesta data, que o valor nominal médio dos </w:t>
      </w:r>
      <w:r w:rsidR="00495356" w:rsidRPr="00135C5E">
        <w:rPr>
          <w:rFonts w:ascii="Times New Roman" w:hAnsi="Times New Roman" w:cs="Arial"/>
          <w:b w:val="0"/>
          <w:color w:val="000000"/>
          <w:sz w:val="22"/>
          <w:lang w:val="pt-BR" w:bidi="pa-IN"/>
        </w:rPr>
        <w:t>Direitos Creditórios Exploração</w:t>
      </w:r>
      <w:r w:rsidR="00BF7601" w:rsidRPr="00D5142B">
        <w:rPr>
          <w:rFonts w:ascii="Times New Roman" w:hAnsi="Times New Roman"/>
          <w:b w:val="0"/>
          <w:color w:val="000000"/>
          <w:sz w:val="22"/>
          <w:lang w:val="pt-BR"/>
        </w:rPr>
        <w:t xml:space="preserve">, </w:t>
      </w:r>
      <w:r w:rsidR="00BF7601" w:rsidRPr="00D5142B">
        <w:rPr>
          <w:rFonts w:ascii="Times New Roman" w:hAnsi="Times New Roman"/>
          <w:b w:val="0"/>
          <w:sz w:val="22"/>
          <w:lang w:val="pt-BR"/>
        </w:rPr>
        <w:t xml:space="preserve">assim entendido como </w:t>
      </w:r>
      <w:r w:rsidR="00BF7601" w:rsidRPr="00D5142B">
        <w:rPr>
          <w:rFonts w:ascii="Times New Roman" w:hAnsi="Times New Roman"/>
          <w:b w:val="0"/>
          <w:color w:val="000000"/>
          <w:sz w:val="22"/>
          <w:lang w:val="pt-BR"/>
        </w:rPr>
        <w:t>o somatório dos valores dos alugu</w:t>
      </w:r>
      <w:r w:rsidR="00193F6F" w:rsidRPr="00D5142B">
        <w:rPr>
          <w:rFonts w:ascii="Times New Roman" w:hAnsi="Times New Roman"/>
          <w:b w:val="0"/>
          <w:color w:val="000000"/>
          <w:sz w:val="22"/>
          <w:lang w:val="pt-BR"/>
        </w:rPr>
        <w:t>éis mensais devidos em razão do</w:t>
      </w:r>
      <w:r w:rsidR="006E5C1F" w:rsidRPr="00135C5E">
        <w:rPr>
          <w:rFonts w:ascii="Times New Roman" w:hAnsi="Times New Roman" w:cs="Arial"/>
          <w:b w:val="0"/>
          <w:color w:val="000000"/>
          <w:sz w:val="22"/>
          <w:lang w:val="pt-BR" w:bidi="pa-IN"/>
        </w:rPr>
        <w:t>s</w:t>
      </w:r>
      <w:r w:rsidR="00193F6F" w:rsidRPr="00D5142B">
        <w:rPr>
          <w:rFonts w:ascii="Times New Roman" w:hAnsi="Times New Roman"/>
          <w:b w:val="0"/>
          <w:color w:val="000000"/>
          <w:sz w:val="22"/>
          <w:lang w:val="pt-BR"/>
        </w:rPr>
        <w:t xml:space="preserve"> Contrato</w:t>
      </w:r>
      <w:r w:rsidR="006E5C1F" w:rsidRPr="00135C5E">
        <w:rPr>
          <w:rFonts w:ascii="Times New Roman" w:hAnsi="Times New Roman" w:cs="Arial"/>
          <w:b w:val="0"/>
          <w:color w:val="000000"/>
          <w:sz w:val="22"/>
          <w:lang w:val="pt-BR" w:bidi="pa-IN"/>
        </w:rPr>
        <w:t>s</w:t>
      </w:r>
      <w:r w:rsidR="00BF7601" w:rsidRPr="00D5142B">
        <w:rPr>
          <w:rFonts w:ascii="Times New Roman" w:hAnsi="Times New Roman"/>
          <w:b w:val="0"/>
          <w:color w:val="000000"/>
          <w:sz w:val="22"/>
          <w:lang w:val="pt-BR"/>
        </w:rPr>
        <w:t xml:space="preserve"> de Locação</w:t>
      </w:r>
      <w:r w:rsidR="00827014" w:rsidRPr="00D5142B">
        <w:rPr>
          <w:rFonts w:ascii="Times New Roman" w:hAnsi="Times New Roman"/>
          <w:b w:val="0"/>
          <w:color w:val="000000"/>
          <w:sz w:val="22"/>
          <w:lang w:val="pt-BR"/>
        </w:rPr>
        <w:t>,</w:t>
      </w:r>
      <w:r w:rsidR="00BF7601" w:rsidRPr="00D5142B">
        <w:rPr>
          <w:rFonts w:ascii="Times New Roman" w:hAnsi="Times New Roman"/>
          <w:b w:val="0"/>
          <w:color w:val="000000"/>
          <w:sz w:val="22"/>
          <w:lang w:val="pt-BR"/>
        </w:rPr>
        <w:t xml:space="preserve"> </w:t>
      </w:r>
      <w:r w:rsidR="00827014" w:rsidRPr="00D5142B">
        <w:rPr>
          <w:rFonts w:ascii="Times New Roman" w:hAnsi="Times New Roman"/>
          <w:b w:val="0"/>
          <w:color w:val="000000"/>
          <w:sz w:val="22"/>
          <w:lang w:val="pt-BR"/>
        </w:rPr>
        <w:t>é equivalente a</w:t>
      </w:r>
      <w:r w:rsidR="00193F6F" w:rsidRPr="00135C5E">
        <w:rPr>
          <w:rFonts w:ascii="Times New Roman" w:hAnsi="Times New Roman" w:cs="Arial"/>
          <w:b w:val="0"/>
          <w:color w:val="000000"/>
          <w:sz w:val="22"/>
          <w:lang w:val="pt-BR" w:bidi="pa-IN"/>
        </w:rPr>
        <w:t xml:space="preserve"> </w:t>
      </w:r>
      <w:r w:rsidR="00B66A00" w:rsidRPr="00B15A7D">
        <w:rPr>
          <w:rFonts w:ascii="Times New Roman" w:hAnsi="Times New Roman"/>
          <w:b w:val="0"/>
          <w:color w:val="000000"/>
          <w:sz w:val="22"/>
          <w:lang w:val="pt-BR"/>
        </w:rPr>
        <w:t>R$</w:t>
      </w:r>
      <w:r w:rsidR="00B15A7D" w:rsidRPr="00B15A7D">
        <w:rPr>
          <w:rFonts w:ascii="Times New Roman" w:hAnsi="Times New Roman"/>
          <w:b w:val="0"/>
          <w:color w:val="000000"/>
          <w:sz w:val="22"/>
          <w:lang w:val="pt-BR"/>
        </w:rPr>
        <w:t>2</w:t>
      </w:r>
      <w:r w:rsidR="00B15A7D" w:rsidRPr="00B11045">
        <w:rPr>
          <w:rFonts w:ascii="Times New Roman" w:hAnsi="Times New Roman"/>
          <w:b w:val="0"/>
          <w:color w:val="000000"/>
          <w:sz w:val="22"/>
          <w:lang w:val="pt-BR"/>
        </w:rPr>
        <w:t>10.392</w:t>
      </w:r>
      <w:r w:rsidR="00B15A7D" w:rsidRPr="00B15A7D">
        <w:rPr>
          <w:rFonts w:ascii="Times New Roman" w:hAnsi="Times New Roman"/>
          <w:b w:val="0"/>
          <w:color w:val="000000"/>
          <w:sz w:val="22"/>
          <w:lang w:val="pt-BR"/>
        </w:rPr>
        <w:t>,00</w:t>
      </w:r>
      <w:r w:rsidR="00B15A7D" w:rsidRPr="00B11045">
        <w:rPr>
          <w:rFonts w:ascii="Calibri" w:hAnsi="Calibri"/>
          <w:bCs/>
          <w:color w:val="000000"/>
          <w:sz w:val="18"/>
          <w:szCs w:val="18"/>
          <w:lang w:eastAsia="pt-BR"/>
        </w:rPr>
        <w:t xml:space="preserve"> </w:t>
      </w:r>
      <w:r w:rsidR="00E30948">
        <w:rPr>
          <w:rFonts w:ascii="Times New Roman" w:hAnsi="Times New Roman" w:cs="Arial"/>
          <w:b w:val="0"/>
          <w:color w:val="000000"/>
          <w:sz w:val="22"/>
          <w:lang w:val="pt-BR" w:bidi="pa-IN"/>
        </w:rPr>
        <w:t>(</w:t>
      </w:r>
      <w:r w:rsidR="00B15A7D">
        <w:rPr>
          <w:rFonts w:ascii="Times New Roman" w:hAnsi="Times New Roman" w:cs="Arial"/>
          <w:b w:val="0"/>
          <w:color w:val="000000"/>
          <w:sz w:val="22"/>
          <w:lang w:val="pt-BR" w:bidi="pa-IN"/>
        </w:rPr>
        <w:t>duzentos e dez mil e trezentos e noventa e dois reais</w:t>
      </w:r>
      <w:r w:rsidR="00E30948">
        <w:rPr>
          <w:rFonts w:ascii="Times New Roman" w:hAnsi="Times New Roman" w:cs="Arial"/>
          <w:b w:val="0"/>
          <w:color w:val="000000"/>
          <w:sz w:val="22"/>
          <w:lang w:val="pt-BR" w:bidi="pa-IN"/>
        </w:rPr>
        <w:t>)</w:t>
      </w:r>
      <w:r w:rsidR="00B66A00">
        <w:rPr>
          <w:rFonts w:ascii="Times New Roman" w:hAnsi="Times New Roman" w:cs="Arial"/>
          <w:b w:val="0"/>
          <w:color w:val="000000"/>
          <w:sz w:val="22"/>
          <w:lang w:val="pt-BR" w:bidi="pa-IN"/>
        </w:rPr>
        <w:t xml:space="preserve"> representado pelos aluguéis vigentes nesta data e a </w:t>
      </w:r>
      <w:r w:rsidR="00337076" w:rsidRPr="00D5142B">
        <w:rPr>
          <w:rFonts w:ascii="Times New Roman" w:hAnsi="Times New Roman"/>
          <w:b w:val="0"/>
          <w:color w:val="000000"/>
          <w:sz w:val="22"/>
          <w:lang w:val="pt-BR"/>
        </w:rPr>
        <w:t>R</w:t>
      </w:r>
      <w:r w:rsidR="00337076" w:rsidRPr="00F73A11">
        <w:rPr>
          <w:rFonts w:ascii="Times New Roman" w:hAnsi="Times New Roman" w:cs="Arial"/>
          <w:b w:val="0"/>
          <w:color w:val="000000"/>
          <w:sz w:val="22"/>
          <w:lang w:val="pt-BR" w:bidi="pa-IN"/>
        </w:rPr>
        <w:t>$338.134</w:t>
      </w:r>
      <w:r w:rsidR="00F73A11" w:rsidRPr="00F73A11">
        <w:rPr>
          <w:rFonts w:ascii="Times New Roman" w:hAnsi="Times New Roman" w:cs="Arial"/>
          <w:b w:val="0"/>
          <w:color w:val="000000"/>
          <w:sz w:val="22"/>
          <w:lang w:val="pt-BR" w:bidi="pa-IN"/>
        </w:rPr>
        <w:t>,00</w:t>
      </w:r>
      <w:r w:rsidR="00337076" w:rsidRPr="00F73A11">
        <w:rPr>
          <w:rFonts w:ascii="Times New Roman" w:hAnsi="Times New Roman" w:cs="Arial"/>
          <w:b w:val="0"/>
          <w:color w:val="000000"/>
          <w:sz w:val="22"/>
          <w:lang w:val="pt-BR" w:bidi="pa-IN"/>
        </w:rPr>
        <w:t xml:space="preserve"> (trezentos trinta e oito mil</w:t>
      </w:r>
      <w:r w:rsidR="00F73A11" w:rsidRPr="00F73A11">
        <w:rPr>
          <w:rFonts w:ascii="Times New Roman" w:hAnsi="Times New Roman" w:cs="Arial"/>
          <w:b w:val="0"/>
          <w:color w:val="000000"/>
          <w:sz w:val="22"/>
          <w:lang w:val="pt-BR" w:bidi="pa-IN"/>
        </w:rPr>
        <w:t xml:space="preserve"> e</w:t>
      </w:r>
      <w:r w:rsidR="00337076" w:rsidRPr="00F73A11">
        <w:rPr>
          <w:rFonts w:ascii="Times New Roman" w:hAnsi="Times New Roman" w:cs="Arial"/>
          <w:b w:val="0"/>
          <w:color w:val="000000"/>
          <w:sz w:val="22"/>
          <w:lang w:val="pt-BR" w:bidi="pa-IN"/>
        </w:rPr>
        <w:t xml:space="preserve"> cento e </w:t>
      </w:r>
      <w:r w:rsidR="00F73A11" w:rsidRPr="00F73A11">
        <w:rPr>
          <w:rFonts w:ascii="Times New Roman" w:hAnsi="Times New Roman" w:cs="Arial"/>
          <w:b w:val="0"/>
          <w:color w:val="000000"/>
          <w:sz w:val="22"/>
          <w:lang w:val="pt-BR" w:bidi="pa-IN"/>
        </w:rPr>
        <w:t xml:space="preserve">trinta </w:t>
      </w:r>
      <w:r w:rsidR="00337076" w:rsidRPr="00F73A11">
        <w:rPr>
          <w:rFonts w:ascii="Times New Roman" w:hAnsi="Times New Roman" w:cs="Arial"/>
          <w:b w:val="0"/>
          <w:color w:val="000000"/>
          <w:sz w:val="22"/>
          <w:lang w:val="pt-BR" w:bidi="pa-IN"/>
        </w:rPr>
        <w:t>e quatro reais) por mês</w:t>
      </w:r>
      <w:r w:rsidR="00337076">
        <w:rPr>
          <w:rFonts w:ascii="Times New Roman" w:hAnsi="Times New Roman" w:cs="Arial"/>
          <w:b w:val="0"/>
          <w:color w:val="000000"/>
          <w:sz w:val="22"/>
          <w:lang w:val="pt-BR" w:bidi="pa-IN"/>
        </w:rPr>
        <w:t>, representado pelos aluguéis vigentes nesta data adicionado do aluguel potencial das áreas disponíveis para aluguel do Imóvel Sede</w:t>
      </w:r>
      <w:r w:rsidR="009C10FE" w:rsidRPr="00135C5E">
        <w:rPr>
          <w:rFonts w:ascii="Times New Roman" w:hAnsi="Times New Roman" w:cs="Arial"/>
          <w:b w:val="0"/>
          <w:color w:val="000000"/>
          <w:sz w:val="22"/>
          <w:lang w:val="pt-BR" w:bidi="pa-IN"/>
        </w:rPr>
        <w:t>.</w:t>
      </w:r>
      <w:r w:rsidR="00645A51" w:rsidRPr="00135C5E">
        <w:rPr>
          <w:rFonts w:ascii="Times New Roman" w:hAnsi="Times New Roman" w:cs="Arial"/>
          <w:b w:val="0"/>
          <w:color w:val="000000"/>
          <w:sz w:val="22"/>
          <w:lang w:val="pt-BR" w:bidi="pa-IN"/>
        </w:rPr>
        <w:t xml:space="preserve"> </w:t>
      </w:r>
      <w:r w:rsidR="00E30948">
        <w:rPr>
          <w:rFonts w:ascii="Times New Roman" w:hAnsi="Times New Roman" w:cs="Arial"/>
          <w:b w:val="0"/>
          <w:color w:val="000000"/>
          <w:sz w:val="22"/>
          <w:lang w:val="pt-BR" w:bidi="pa-IN"/>
        </w:rPr>
        <w:t xml:space="preserve"> </w:t>
      </w:r>
    </w:p>
    <w:p w14:paraId="4D7EACA9" w14:textId="77777777" w:rsidR="00E2269D" w:rsidRPr="00135C5E" w:rsidRDefault="00E2269D" w:rsidP="002E2CE1">
      <w:pPr>
        <w:spacing w:line="288" w:lineRule="auto"/>
        <w:rPr>
          <w:rFonts w:cs="Arial"/>
          <w:sz w:val="22"/>
        </w:rPr>
      </w:pPr>
      <w:bookmarkStart w:id="26" w:name="_DV_M178"/>
      <w:bookmarkEnd w:id="26"/>
    </w:p>
    <w:p w14:paraId="0FB2B873" w14:textId="77777777" w:rsidR="004F3FB6" w:rsidRPr="00135C5E" w:rsidRDefault="004F3FB6" w:rsidP="002E2CE1">
      <w:pPr>
        <w:pStyle w:val="Ttulo5"/>
        <w:spacing w:line="288" w:lineRule="auto"/>
        <w:ind w:left="0"/>
        <w:rPr>
          <w:rFonts w:ascii="Times New Roman" w:hAnsi="Times New Roman" w:cs="Arial"/>
          <w:sz w:val="22"/>
          <w:lang w:val="pt-BR"/>
        </w:rPr>
      </w:pPr>
      <w:bookmarkStart w:id="27" w:name="_Toc522079149"/>
      <w:r w:rsidRPr="00135C5E">
        <w:rPr>
          <w:rFonts w:ascii="Times New Roman" w:hAnsi="Times New Roman" w:cs="Arial"/>
          <w:sz w:val="22"/>
          <w:lang w:val="pt-BR"/>
        </w:rPr>
        <w:t>CLÁUSULA QUARTA – DAS DECLARAÇÕES E OBRIGAÇÕES DA FIDUCIANTE</w:t>
      </w:r>
      <w:bookmarkEnd w:id="27"/>
    </w:p>
    <w:p w14:paraId="565ABA37" w14:textId="77777777" w:rsidR="004F3FB6" w:rsidRPr="00135C5E" w:rsidRDefault="004F3FB6" w:rsidP="002E2CE1">
      <w:pPr>
        <w:spacing w:line="288" w:lineRule="auto"/>
        <w:rPr>
          <w:rFonts w:cs="Arial"/>
          <w:sz w:val="22"/>
        </w:rPr>
      </w:pPr>
    </w:p>
    <w:p w14:paraId="71A6B0C9" w14:textId="77777777"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4.1.</w:t>
      </w:r>
      <w:r w:rsidRPr="00D5142B">
        <w:rPr>
          <w:rFonts w:ascii="Times New Roman" w:hAnsi="Times New Roman"/>
          <w:b w:val="0"/>
          <w:sz w:val="22"/>
          <w:lang w:val="pt-BR"/>
        </w:rPr>
        <w:tab/>
        <w:t xml:space="preserve">A </w:t>
      </w:r>
      <w:proofErr w:type="spellStart"/>
      <w:r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w:t>
      </w:r>
      <w:r w:rsidR="006E5C1F" w:rsidRPr="00135C5E">
        <w:rPr>
          <w:rFonts w:ascii="Times New Roman" w:hAnsi="Times New Roman" w:cs="Arial"/>
          <w:b w:val="0"/>
          <w:sz w:val="22"/>
          <w:lang w:val="pt-BR"/>
        </w:rPr>
        <w:t xml:space="preserve">e a Devedora </w:t>
      </w:r>
      <w:r w:rsidRPr="00D5142B">
        <w:rPr>
          <w:rFonts w:ascii="Times New Roman" w:hAnsi="Times New Roman"/>
          <w:b w:val="0"/>
          <w:sz w:val="22"/>
          <w:lang w:val="pt-BR"/>
        </w:rPr>
        <w:t>declara</w:t>
      </w:r>
      <w:r w:rsidR="006E5C1F" w:rsidRPr="00135C5E">
        <w:rPr>
          <w:rFonts w:ascii="Times New Roman" w:hAnsi="Times New Roman" w:cs="Arial"/>
          <w:b w:val="0"/>
          <w:sz w:val="22"/>
          <w:lang w:val="pt-BR"/>
        </w:rPr>
        <w:t>m</w:t>
      </w:r>
      <w:r w:rsidRPr="00D5142B">
        <w:rPr>
          <w:rFonts w:ascii="Times New Roman" w:hAnsi="Times New Roman"/>
          <w:b w:val="0"/>
          <w:sz w:val="22"/>
          <w:lang w:val="pt-BR"/>
        </w:rPr>
        <w:t xml:space="preserve"> que</w:t>
      </w:r>
      <w:r w:rsidR="006C69FC" w:rsidRPr="00D5142B">
        <w:rPr>
          <w:rFonts w:ascii="Times New Roman" w:hAnsi="Times New Roman"/>
          <w:b w:val="0"/>
          <w:sz w:val="22"/>
          <w:lang w:val="pt-BR"/>
        </w:rPr>
        <w:t>, nesta data</w:t>
      </w:r>
      <w:r w:rsidRPr="00D5142B">
        <w:rPr>
          <w:rFonts w:ascii="Times New Roman" w:hAnsi="Times New Roman"/>
          <w:b w:val="0"/>
          <w:sz w:val="22"/>
          <w:lang w:val="pt-BR"/>
        </w:rPr>
        <w:t>:</w:t>
      </w:r>
    </w:p>
    <w:p w14:paraId="22D902F0" w14:textId="77777777" w:rsidR="004F3FB6" w:rsidRPr="00135C5E" w:rsidRDefault="004F3FB6" w:rsidP="002E2CE1">
      <w:pPr>
        <w:spacing w:line="288" w:lineRule="auto"/>
        <w:rPr>
          <w:rFonts w:cs="Arial"/>
          <w:sz w:val="22"/>
        </w:rPr>
      </w:pPr>
    </w:p>
    <w:p w14:paraId="7A5264A9" w14:textId="77777777" w:rsidR="00EC64CE" w:rsidRPr="00D5142B" w:rsidRDefault="001861FF" w:rsidP="00873ABB">
      <w:pPr>
        <w:pStyle w:val="Corpodetexto2"/>
        <w:numPr>
          <w:ilvl w:val="0"/>
          <w:numId w:val="29"/>
        </w:numPr>
        <w:spacing w:line="288" w:lineRule="auto"/>
        <w:ind w:hanging="720"/>
        <w:rPr>
          <w:rFonts w:ascii="Times New Roman" w:hAnsi="Times New Roman"/>
          <w:b w:val="0"/>
          <w:sz w:val="22"/>
          <w:lang w:val="pt-BR"/>
        </w:rPr>
      </w:pPr>
      <w:proofErr w:type="gramStart"/>
      <w:r w:rsidRPr="00135C5E">
        <w:rPr>
          <w:rFonts w:ascii="Times New Roman" w:hAnsi="Times New Roman" w:cs="Arial"/>
          <w:b w:val="0"/>
          <w:sz w:val="22"/>
          <w:lang w:val="pt-BR"/>
        </w:rPr>
        <w:t>são</w:t>
      </w:r>
      <w:proofErr w:type="gramEnd"/>
      <w:r w:rsidR="00EC64CE" w:rsidRPr="00D5142B">
        <w:rPr>
          <w:rFonts w:ascii="Times New Roman" w:hAnsi="Times New Roman"/>
          <w:b w:val="0"/>
          <w:sz w:val="22"/>
          <w:lang w:val="pt-BR"/>
        </w:rPr>
        <w:t xml:space="preserve"> sociedade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devidamente constituída</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e validamente existente</w:t>
      </w:r>
      <w:r w:rsidRPr="00135C5E">
        <w:rPr>
          <w:rFonts w:ascii="Times New Roman" w:hAnsi="Times New Roman" w:cs="Arial"/>
          <w:b w:val="0"/>
          <w:sz w:val="22"/>
          <w:lang w:val="pt-BR"/>
        </w:rPr>
        <w:t>s</w:t>
      </w:r>
      <w:r w:rsidR="00EC64CE" w:rsidRPr="00D5142B">
        <w:rPr>
          <w:rFonts w:ascii="Times New Roman" w:hAnsi="Times New Roman"/>
          <w:b w:val="0"/>
          <w:sz w:val="22"/>
          <w:lang w:val="pt-BR"/>
        </w:rPr>
        <w:t xml:space="preserve"> de acordo com as leis do Brasil, possuindo poderes e autoridade para celebrar 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assumir as obrigações que lhe cabem por força deste Contrato</w:t>
      </w:r>
      <w:r w:rsidR="00EC64CE" w:rsidRPr="00135C5E">
        <w:rPr>
          <w:rFonts w:ascii="Times New Roman" w:hAnsi="Times New Roman" w:cs="Arial"/>
          <w:b w:val="0"/>
          <w:sz w:val="22"/>
          <w:lang w:val="pt-BR"/>
        </w:rPr>
        <w:t xml:space="preserve"> de Cessão Fiduciária</w:t>
      </w:r>
      <w:r w:rsidR="00EC64CE" w:rsidRPr="00D5142B">
        <w:rPr>
          <w:rFonts w:ascii="Times New Roman" w:hAnsi="Times New Roman"/>
          <w:b w:val="0"/>
          <w:sz w:val="22"/>
          <w:lang w:val="pt-BR"/>
        </w:rPr>
        <w:t>, cumprir e observar as disposições aqui contidas;</w:t>
      </w:r>
    </w:p>
    <w:p w14:paraId="45EC9F6E" w14:textId="77777777" w:rsidR="00EC64CE" w:rsidRPr="00D5142B" w:rsidRDefault="00EC64CE" w:rsidP="00F8427D">
      <w:pPr>
        <w:pStyle w:val="Corpodetexto2"/>
        <w:spacing w:line="288" w:lineRule="auto"/>
        <w:ind w:left="720"/>
        <w:rPr>
          <w:rFonts w:ascii="Times New Roman" w:hAnsi="Times New Roman"/>
          <w:b w:val="0"/>
          <w:sz w:val="22"/>
          <w:lang w:val="pt-BR"/>
        </w:rPr>
      </w:pPr>
    </w:p>
    <w:p w14:paraId="21AD1881" w14:textId="4F8144E9"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todas as autorizações e medidas de qualquer natureza que sejam necessárias ou obrigatórias à celebração e cumprimento, por parte da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 da Devedora</w:t>
      </w:r>
      <w:r w:rsidRPr="00135C5E">
        <w:rPr>
          <w:rFonts w:ascii="Times New Roman" w:hAnsi="Times New Roman" w:cs="Arial"/>
          <w:b w:val="0"/>
          <w:sz w:val="22"/>
          <w:lang w:val="pt-BR"/>
        </w:rPr>
        <w:t xml:space="preserve">, deste Contrato de Cessão Fiduciária e à sua validade e exequibilidade e à constituição e manutenção do ônus sobre 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a </w:t>
      </w:r>
      <w:r w:rsidR="00F40D95">
        <w:rPr>
          <w:rFonts w:ascii="Times New Roman" w:hAnsi="Times New Roman" w:cs="Arial"/>
          <w:b w:val="0"/>
          <w:sz w:val="22"/>
          <w:lang w:val="pt-BR"/>
        </w:rPr>
        <w:t>Conta Centralizadora Direitos Creditórios</w:t>
      </w:r>
      <w:r w:rsidR="001861FF"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e os Direitos Creditórios Cedidos foram obtidas ou tomadas, sendo válidas e estando em pleno vigor e efeito, exceto quanto ao registro deste Contrato e seus eventuais </w:t>
      </w:r>
      <w:r w:rsidR="001861FF" w:rsidRPr="00135C5E">
        <w:rPr>
          <w:rFonts w:ascii="Times New Roman" w:hAnsi="Times New Roman" w:cs="Arial"/>
          <w:b w:val="0"/>
          <w:sz w:val="22"/>
          <w:lang w:val="pt-BR"/>
        </w:rPr>
        <w:t>a</w:t>
      </w:r>
      <w:r w:rsidRPr="00135C5E">
        <w:rPr>
          <w:rFonts w:ascii="Times New Roman" w:hAnsi="Times New Roman" w:cs="Arial"/>
          <w:b w:val="0"/>
          <w:sz w:val="22"/>
          <w:lang w:val="pt-BR"/>
        </w:rPr>
        <w:t>ditamentos nos Cartórios de Registro de Títulos e Documentos competente, o qual deverá ser realizado nos prazos aqui previstos;</w:t>
      </w:r>
    </w:p>
    <w:p w14:paraId="0891C2AA" w14:textId="77777777" w:rsidR="00EC64CE" w:rsidRPr="00135C5E" w:rsidRDefault="00EC64CE" w:rsidP="007378A8">
      <w:pPr>
        <w:pStyle w:val="Corpodetexto2"/>
        <w:spacing w:line="288" w:lineRule="auto"/>
        <w:ind w:left="720"/>
        <w:rPr>
          <w:rFonts w:ascii="Times New Roman" w:hAnsi="Times New Roman" w:cs="Arial"/>
          <w:b w:val="0"/>
          <w:sz w:val="22"/>
          <w:lang w:val="pt-BR"/>
        </w:rPr>
      </w:pPr>
    </w:p>
    <w:p w14:paraId="5AE5B744" w14:textId="77777777" w:rsidR="00EC64CE"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mediante</w:t>
      </w:r>
      <w:proofErr w:type="gramEnd"/>
      <w:r w:rsidRPr="00135C5E">
        <w:rPr>
          <w:rFonts w:ascii="Times New Roman" w:hAnsi="Times New Roman" w:cs="Arial"/>
          <w:b w:val="0"/>
          <w:sz w:val="22"/>
          <w:lang w:val="pt-BR"/>
        </w:rPr>
        <w:t xml:space="preserve"> a adoção de todas as medidas societárias necessárias para autorizar a celebração deste Contrato de Cessão Fiduciária e d</w:t>
      </w:r>
      <w:r w:rsidR="001861FF" w:rsidRPr="00135C5E">
        <w:rPr>
          <w:rFonts w:ascii="Times New Roman" w:hAnsi="Times New Roman" w:cs="Arial"/>
          <w:b w:val="0"/>
          <w:sz w:val="22"/>
          <w:lang w:val="pt-BR"/>
        </w:rPr>
        <w:t>os demais</w:t>
      </w:r>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Contratos de Garantia</w:t>
      </w:r>
      <w:r w:rsidRPr="00135C5E">
        <w:rPr>
          <w:rFonts w:ascii="Times New Roman" w:hAnsi="Times New Roman" w:cs="Arial"/>
          <w:b w:val="0"/>
          <w:sz w:val="22"/>
          <w:lang w:val="pt-BR"/>
        </w:rPr>
        <w:t xml:space="preserve">, a celebração deste Contrato e o </w:t>
      </w:r>
      <w:r w:rsidRPr="00135C5E">
        <w:rPr>
          <w:rFonts w:ascii="Times New Roman" w:hAnsi="Times New Roman" w:cs="Arial"/>
          <w:b w:val="0"/>
          <w:sz w:val="22"/>
          <w:lang w:val="pt-BR"/>
        </w:rPr>
        <w:lastRenderedPageBreak/>
        <w:t>cumprimento das Obrigações Garantidas não violam (i) seus documentos societários;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qualquer lei, regulamento ou decisão que a vincule ou lhe seja aplicável, nem importam em inadimplemento de qualquer de suas obrigações;</w:t>
      </w:r>
    </w:p>
    <w:p w14:paraId="39B49ECB" w14:textId="77777777" w:rsidR="00EC64CE" w:rsidRPr="00135C5E" w:rsidRDefault="00EC64CE" w:rsidP="007378A8">
      <w:pPr>
        <w:pStyle w:val="Corpodetexto2"/>
        <w:spacing w:line="288" w:lineRule="auto"/>
        <w:ind w:left="720"/>
        <w:rPr>
          <w:rFonts w:ascii="Times New Roman" w:hAnsi="Times New Roman" w:cs="Arial"/>
          <w:b w:val="0"/>
          <w:sz w:val="22"/>
          <w:lang w:val="pt-BR"/>
        </w:rPr>
      </w:pPr>
    </w:p>
    <w:p w14:paraId="613CAB95" w14:textId="77777777" w:rsidR="004F3FB6" w:rsidRPr="00135C5E" w:rsidRDefault="00EC64CE"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 xml:space="preserve">este Contrato de Cessão Fiduciária foi validamente firmado por seus representantes legais, os quais, mediante a obtenção das medidas societárias necessárias para autorizar a celebração deste Contrato de Cessão Fiduciária, terão poderes para assumir, em nome da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da Devedora</w:t>
      </w:r>
      <w:r w:rsidRPr="00135C5E">
        <w:rPr>
          <w:rFonts w:ascii="Times New Roman" w:hAnsi="Times New Roman" w:cs="Arial"/>
          <w:b w:val="0"/>
          <w:sz w:val="22"/>
          <w:lang w:val="pt-BR"/>
        </w:rPr>
        <w:t>, as obrigações aqui estabelecidas, constituindo o presente Contrato de Cessão Fiduciária uma obrigação lícita e válida, exequível em conformidade com seus termos, com força de título executivo extrajudicial nos termos do Artigo 585, da Lei nº 5.869, de 11 de janeiro de 1973, conforme alterada (“</w:t>
      </w:r>
      <w:r w:rsidRPr="00135C5E">
        <w:rPr>
          <w:rFonts w:ascii="Times New Roman" w:hAnsi="Times New Roman" w:cs="Arial"/>
          <w:b w:val="0"/>
          <w:sz w:val="22"/>
          <w:u w:val="single"/>
          <w:lang w:val="pt-BR"/>
        </w:rPr>
        <w:t>Código de Processo Civil</w:t>
      </w:r>
      <w:r w:rsidRPr="00135C5E">
        <w:rPr>
          <w:rFonts w:ascii="Times New Roman" w:hAnsi="Times New Roman" w:cs="Arial"/>
          <w:b w:val="0"/>
          <w:sz w:val="22"/>
          <w:lang w:val="pt-BR"/>
        </w:rPr>
        <w:t>”);</w:t>
      </w:r>
    </w:p>
    <w:p w14:paraId="6F8F6B29" w14:textId="77777777" w:rsidR="00E960AD" w:rsidRPr="00135C5E" w:rsidRDefault="00E960AD" w:rsidP="007378A8">
      <w:pPr>
        <w:pStyle w:val="Corpodetexto2"/>
        <w:spacing w:line="288" w:lineRule="auto"/>
        <w:ind w:left="720"/>
        <w:rPr>
          <w:rFonts w:ascii="Times New Roman" w:hAnsi="Times New Roman" w:cs="Arial"/>
          <w:b w:val="0"/>
          <w:sz w:val="22"/>
          <w:lang w:val="pt-BR"/>
        </w:rPr>
      </w:pPr>
    </w:p>
    <w:p w14:paraId="6C0F03A5" w14:textId="77777777"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os</w:t>
      </w:r>
      <w:proofErr w:type="gramEnd"/>
      <w:r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 xml:space="preserve">Direitos Creditórios Cedidos </w:t>
      </w:r>
      <w:r w:rsidRPr="00135C5E">
        <w:rPr>
          <w:rFonts w:ascii="Times New Roman" w:hAnsi="Times New Roman" w:cs="Arial"/>
          <w:b w:val="0"/>
          <w:sz w:val="22"/>
          <w:lang w:val="pt-BR"/>
        </w:rPr>
        <w:t>encontram-se livres e desembaraçados de quaisquer ônus, gravames ou restrições de natureza pessoal e/ou rea</w:t>
      </w:r>
      <w:r w:rsidR="00941B46" w:rsidRPr="00135C5E">
        <w:rPr>
          <w:rFonts w:ascii="Times New Roman" w:hAnsi="Times New Roman" w:cs="Arial"/>
          <w:b w:val="0"/>
          <w:sz w:val="22"/>
          <w:lang w:val="pt-BR"/>
        </w:rPr>
        <w:t xml:space="preserve">l, não sendo do conhecimento da </w:t>
      </w:r>
      <w:proofErr w:type="spellStart"/>
      <w:r w:rsidR="00941B46"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e/ou da Devedora </w:t>
      </w:r>
      <w:r w:rsidRPr="00135C5E">
        <w:rPr>
          <w:rFonts w:ascii="Times New Roman" w:hAnsi="Times New Roman" w:cs="Arial"/>
          <w:b w:val="0"/>
          <w:sz w:val="22"/>
          <w:lang w:val="pt-BR"/>
        </w:rPr>
        <w:t xml:space="preserve">a existência de qualquer fato que impeça ou restrinja o direito da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e/ou da Devedora </w:t>
      </w:r>
      <w:r w:rsidRPr="00135C5E">
        <w:rPr>
          <w:rFonts w:ascii="Times New Roman" w:hAnsi="Times New Roman" w:cs="Arial"/>
          <w:b w:val="0"/>
          <w:sz w:val="22"/>
          <w:lang w:val="pt-BR"/>
        </w:rPr>
        <w:t>em realizar a Cessão Fiduciária, exceto no que diz respeito à presente propriedade fiduciária constituída em favor d</w:t>
      </w:r>
      <w:r w:rsidR="00B5070A" w:rsidRPr="00135C5E">
        <w:rPr>
          <w:rFonts w:ascii="Times New Roman" w:hAnsi="Times New Roman" w:cs="Arial"/>
          <w:b w:val="0"/>
          <w:sz w:val="22"/>
          <w:lang w:val="pt-BR"/>
        </w:rPr>
        <w:t>a</w:t>
      </w:r>
      <w:r w:rsidRPr="00135C5E">
        <w:rPr>
          <w:rFonts w:ascii="Times New Roman" w:hAnsi="Times New Roman" w:cs="Arial"/>
          <w:b w:val="0"/>
          <w:sz w:val="22"/>
          <w:lang w:val="pt-BR"/>
        </w:rPr>
        <w:t xml:space="preserve"> </w:t>
      </w:r>
      <w:r w:rsidR="00B5070A" w:rsidRPr="00135C5E">
        <w:rPr>
          <w:rFonts w:ascii="Times New Roman" w:hAnsi="Times New Roman" w:cs="Arial"/>
          <w:b w:val="0"/>
          <w:sz w:val="22"/>
          <w:lang w:val="pt-BR"/>
        </w:rPr>
        <w:t>Fiduciária</w:t>
      </w:r>
      <w:r w:rsidRPr="00135C5E">
        <w:rPr>
          <w:rFonts w:ascii="Times New Roman" w:hAnsi="Times New Roman" w:cs="Arial"/>
          <w:b w:val="0"/>
          <w:sz w:val="22"/>
          <w:lang w:val="pt-BR"/>
        </w:rPr>
        <w:t>;</w:t>
      </w:r>
    </w:p>
    <w:p w14:paraId="170BC59C" w14:textId="77777777" w:rsidR="004F3FB6" w:rsidRPr="00135C5E" w:rsidRDefault="004F3FB6" w:rsidP="007378A8">
      <w:pPr>
        <w:pStyle w:val="Corpodetexto2"/>
        <w:spacing w:line="288" w:lineRule="auto"/>
        <w:ind w:left="720"/>
        <w:rPr>
          <w:rFonts w:ascii="Times New Roman" w:hAnsi="Times New Roman" w:cs="Arial"/>
          <w:b w:val="0"/>
          <w:sz w:val="22"/>
          <w:lang w:val="pt-BR"/>
        </w:rPr>
      </w:pPr>
    </w:p>
    <w:p w14:paraId="39A89E1B"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14:paraId="14C640A3" w14:textId="77777777" w:rsidR="00E960AD" w:rsidRPr="00135C5E" w:rsidRDefault="00E960AD" w:rsidP="007378A8">
      <w:pPr>
        <w:pStyle w:val="Corpodetexto2"/>
        <w:spacing w:line="288" w:lineRule="auto"/>
        <w:ind w:left="720"/>
        <w:rPr>
          <w:rFonts w:ascii="Times New Roman" w:hAnsi="Times New Roman" w:cs="Arial"/>
          <w:b w:val="0"/>
          <w:sz w:val="22"/>
          <w:lang w:val="pt-BR"/>
        </w:rPr>
      </w:pPr>
    </w:p>
    <w:p w14:paraId="14AA63F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r w:rsidRPr="00135C5E">
        <w:rPr>
          <w:rFonts w:ascii="Times New Roman" w:hAnsi="Times New Roman" w:cs="Arial"/>
          <w:b w:val="0"/>
          <w:sz w:val="22"/>
          <w:lang w:val="pt-BR"/>
        </w:rPr>
        <w:t>a cessão fiduciária sobre os Direitos Creditórios Cedidos, de acordo com este Contrato, constitui um direito real de garantia válido e eficaz, mediante os registros estabelecidos na Cláusula 4.2 abaixo,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alienação fiduciária sobre os Direitos Creditórios Cedidos de acordo com este Contrato;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à assinatura e ao cumprimento das obrigações estabelecidas no presente Contrato;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à validade ou exequibilidade deste Contrato; e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ao exercício, pela Fiduciária, dos direitos conferidos por meio deste Contrato;</w:t>
      </w:r>
    </w:p>
    <w:p w14:paraId="67CAB248"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66265809"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tem</w:t>
      </w:r>
      <w:proofErr w:type="gramEnd"/>
      <w:r w:rsidRPr="00135C5E">
        <w:rPr>
          <w:rFonts w:ascii="Times New Roman" w:hAnsi="Times New Roman" w:cs="Arial"/>
          <w:b w:val="0"/>
          <w:sz w:val="22"/>
          <w:lang w:val="pt-BR"/>
        </w:rPr>
        <w:t xml:space="preserve"> conhecimento de todos os termos e condições da Escritura de Emissão e das Obrigações Garantidas, inclusive cláusulas de eventos de inadimplemento e vencimento antecipado;</w:t>
      </w:r>
    </w:p>
    <w:p w14:paraId="680C2FFA"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36997A70" w14:textId="77777777" w:rsidR="004F3FB6"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w:t>
      </w:r>
      <w:r w:rsidR="00F01621" w:rsidRPr="00135C5E">
        <w:rPr>
          <w:rFonts w:ascii="Times New Roman" w:hAnsi="Times New Roman" w:cs="Arial"/>
          <w:b w:val="0"/>
          <w:sz w:val="22"/>
          <w:lang w:val="pt-BR"/>
        </w:rPr>
        <w:t>t</w:t>
      </w:r>
      <w:r w:rsidR="002061C2" w:rsidRPr="00135C5E">
        <w:rPr>
          <w:rFonts w:ascii="Times New Roman" w:hAnsi="Times New Roman" w:cs="Arial"/>
          <w:b w:val="0"/>
          <w:sz w:val="22"/>
          <w:lang w:val="pt-BR"/>
        </w:rPr>
        <w:t>ê</w:t>
      </w:r>
      <w:r w:rsidR="00F01621" w:rsidRPr="00135C5E">
        <w:rPr>
          <w:rFonts w:ascii="Times New Roman" w:hAnsi="Times New Roman" w:cs="Arial"/>
          <w:b w:val="0"/>
          <w:sz w:val="22"/>
          <w:lang w:val="pt-BR"/>
        </w:rPr>
        <w:t>m conhecimento da existência de</w:t>
      </w:r>
      <w:r w:rsidRPr="00135C5E">
        <w:rPr>
          <w:rFonts w:ascii="Times New Roman" w:hAnsi="Times New Roman" w:cs="Arial"/>
          <w:b w:val="0"/>
          <w:sz w:val="22"/>
          <w:lang w:val="pt-BR"/>
        </w:rPr>
        <w:t xml:space="preserve"> restrições urbanísticas, ambientais, sanitárias, de acesso ou segurança, relacionadas ao </w:t>
      </w:r>
      <w:r w:rsidR="001C3DAF" w:rsidRPr="00135C5E">
        <w:rPr>
          <w:rFonts w:ascii="Times New Roman" w:hAnsi="Times New Roman" w:cs="Arial"/>
          <w:b w:val="0"/>
          <w:sz w:val="22"/>
          <w:lang w:val="pt-BR"/>
        </w:rPr>
        <w:t>Imóvel</w:t>
      </w:r>
      <w:r w:rsidRPr="00135C5E">
        <w:rPr>
          <w:rFonts w:ascii="Times New Roman" w:hAnsi="Times New Roman" w:cs="Arial"/>
          <w:b w:val="0"/>
          <w:sz w:val="22"/>
          <w:lang w:val="pt-BR"/>
        </w:rPr>
        <w:t xml:space="preserve">, que </w:t>
      </w:r>
      <w:r w:rsidR="00C23467" w:rsidRPr="00135C5E">
        <w:rPr>
          <w:rFonts w:ascii="Times New Roman" w:hAnsi="Times New Roman" w:cs="Arial"/>
          <w:b w:val="0"/>
          <w:sz w:val="22"/>
          <w:lang w:val="pt-BR"/>
        </w:rPr>
        <w:t xml:space="preserve">afetem ou </w:t>
      </w:r>
      <w:r w:rsidRPr="00135C5E">
        <w:rPr>
          <w:rFonts w:ascii="Times New Roman" w:hAnsi="Times New Roman" w:cs="Arial"/>
          <w:b w:val="0"/>
          <w:sz w:val="22"/>
          <w:lang w:val="pt-BR"/>
        </w:rPr>
        <w:t xml:space="preserve">possam vir a afetar os </w:t>
      </w:r>
      <w:r w:rsidR="00645A51" w:rsidRPr="00135C5E">
        <w:rPr>
          <w:rFonts w:ascii="Times New Roman" w:hAnsi="Times New Roman" w:cs="Arial"/>
          <w:b w:val="0"/>
          <w:sz w:val="22"/>
          <w:lang w:val="pt-BR"/>
        </w:rPr>
        <w:t xml:space="preserve">Direitos Creditórios Cedidos </w:t>
      </w:r>
      <w:r w:rsidR="00C23467" w:rsidRPr="00135C5E">
        <w:rPr>
          <w:rFonts w:ascii="Times New Roman" w:hAnsi="Times New Roman" w:cs="Arial"/>
          <w:b w:val="0"/>
          <w:sz w:val="22"/>
          <w:lang w:val="pt-BR"/>
        </w:rPr>
        <w:t>ou, ainda que indiretamente, a presente Cessão Fiduciária</w:t>
      </w:r>
      <w:r w:rsidRPr="00135C5E">
        <w:rPr>
          <w:rFonts w:ascii="Times New Roman" w:hAnsi="Times New Roman" w:cs="Arial"/>
          <w:b w:val="0"/>
          <w:sz w:val="22"/>
          <w:lang w:val="pt-BR"/>
        </w:rPr>
        <w:t>;</w:t>
      </w:r>
    </w:p>
    <w:p w14:paraId="38FAF4C1" w14:textId="77777777" w:rsidR="004F3FB6" w:rsidRPr="00135C5E" w:rsidRDefault="004F3FB6" w:rsidP="007378A8">
      <w:pPr>
        <w:pStyle w:val="Corpodetexto2"/>
        <w:spacing w:line="288" w:lineRule="auto"/>
        <w:ind w:left="720"/>
        <w:rPr>
          <w:rFonts w:ascii="Times New Roman" w:hAnsi="Times New Roman" w:cs="Arial"/>
          <w:b w:val="0"/>
          <w:sz w:val="22"/>
          <w:lang w:val="pt-BR"/>
        </w:rPr>
      </w:pPr>
    </w:p>
    <w:p w14:paraId="0E8C5055" w14:textId="77777777" w:rsidR="004F3FB6" w:rsidRPr="00135C5E" w:rsidRDefault="00F01621"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lastRenderedPageBreak/>
        <w:t>não</w:t>
      </w:r>
      <w:proofErr w:type="gramEnd"/>
      <w:r w:rsidRPr="00135C5E">
        <w:rPr>
          <w:rFonts w:ascii="Times New Roman" w:hAnsi="Times New Roman" w:cs="Arial"/>
          <w:b w:val="0"/>
          <w:sz w:val="22"/>
          <w:lang w:val="pt-BR"/>
        </w:rPr>
        <w:t xml:space="preserve"> t</w:t>
      </w:r>
      <w:r w:rsidR="002061C2" w:rsidRPr="00135C5E">
        <w:rPr>
          <w:rFonts w:ascii="Times New Roman" w:hAnsi="Times New Roman" w:cs="Arial"/>
          <w:b w:val="0"/>
          <w:sz w:val="22"/>
          <w:lang w:val="pt-BR"/>
        </w:rPr>
        <w:t>ê</w:t>
      </w:r>
      <w:r w:rsidRPr="00135C5E">
        <w:rPr>
          <w:rFonts w:ascii="Times New Roman" w:hAnsi="Times New Roman" w:cs="Arial"/>
          <w:b w:val="0"/>
          <w:sz w:val="22"/>
          <w:lang w:val="pt-BR"/>
        </w:rPr>
        <w:t>m conhecimento da existência no</w:t>
      </w:r>
      <w:r w:rsidR="004F3FB6" w:rsidRPr="00135C5E">
        <w:rPr>
          <w:rFonts w:ascii="Times New Roman" w:hAnsi="Times New Roman" w:cs="Arial"/>
          <w:b w:val="0"/>
          <w:sz w:val="22"/>
          <w:lang w:val="pt-BR"/>
        </w:rPr>
        <w:t xml:space="preserve"> </w:t>
      </w:r>
      <w:r w:rsidR="001C3DAF" w:rsidRPr="00135C5E">
        <w:rPr>
          <w:rFonts w:ascii="Times New Roman" w:hAnsi="Times New Roman" w:cs="Arial"/>
          <w:b w:val="0"/>
          <w:sz w:val="22"/>
          <w:lang w:val="pt-BR"/>
        </w:rPr>
        <w:t>Imóvel</w:t>
      </w:r>
      <w:r w:rsidR="004F3FB6" w:rsidRPr="00135C5E">
        <w:rPr>
          <w:rFonts w:ascii="Times New Roman" w:hAnsi="Times New Roman" w:cs="Arial"/>
          <w:b w:val="0"/>
          <w:sz w:val="22"/>
          <w:lang w:val="pt-BR"/>
        </w:rPr>
        <w:t xml:space="preserve"> </w:t>
      </w:r>
      <w:r w:rsidR="001861FF" w:rsidRPr="00135C5E">
        <w:rPr>
          <w:rFonts w:ascii="Times New Roman" w:hAnsi="Times New Roman" w:cs="Arial"/>
          <w:b w:val="0"/>
          <w:sz w:val="22"/>
          <w:lang w:val="pt-BR"/>
        </w:rPr>
        <w:t xml:space="preserve">Sede </w:t>
      </w:r>
      <w:r w:rsidR="004F3FB6" w:rsidRPr="00135C5E">
        <w:rPr>
          <w:rFonts w:ascii="Times New Roman" w:hAnsi="Times New Roman" w:cs="Arial"/>
          <w:b w:val="0"/>
          <w:sz w:val="22"/>
          <w:lang w:val="pt-BR"/>
        </w:rPr>
        <w:t xml:space="preserve">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os </w:t>
      </w:r>
      <w:r w:rsidR="00645A51" w:rsidRPr="00135C5E">
        <w:rPr>
          <w:rFonts w:ascii="Times New Roman" w:hAnsi="Times New Roman" w:cs="Arial"/>
          <w:b w:val="0"/>
          <w:sz w:val="22"/>
          <w:lang w:val="pt-BR"/>
        </w:rPr>
        <w:t xml:space="preserve">Direitos Creditórios Cedidos </w:t>
      </w:r>
      <w:r w:rsidR="00C23467" w:rsidRPr="00135C5E">
        <w:rPr>
          <w:rFonts w:ascii="Times New Roman" w:hAnsi="Times New Roman" w:cs="Arial"/>
          <w:b w:val="0"/>
          <w:sz w:val="22"/>
          <w:lang w:val="pt-BR"/>
        </w:rPr>
        <w:t>ou, ainda que indiretamente, a presente Cessão Fiduciária</w:t>
      </w:r>
      <w:r w:rsidR="004F3FB6" w:rsidRPr="00135C5E">
        <w:rPr>
          <w:rFonts w:ascii="Times New Roman" w:hAnsi="Times New Roman" w:cs="Arial"/>
          <w:b w:val="0"/>
          <w:sz w:val="22"/>
          <w:lang w:val="pt-BR"/>
        </w:rPr>
        <w:t>;</w:t>
      </w:r>
    </w:p>
    <w:p w14:paraId="37F2738B" w14:textId="77777777" w:rsidR="00C23467" w:rsidRPr="00135C5E" w:rsidRDefault="00C23467" w:rsidP="007378A8">
      <w:pPr>
        <w:pStyle w:val="Corpodetexto2"/>
        <w:spacing w:line="288" w:lineRule="auto"/>
        <w:ind w:left="720"/>
        <w:rPr>
          <w:rFonts w:ascii="Times New Roman" w:hAnsi="Times New Roman" w:cs="Arial"/>
          <w:b w:val="0"/>
          <w:sz w:val="22"/>
          <w:lang w:val="pt-BR"/>
        </w:rPr>
      </w:pPr>
    </w:p>
    <w:p w14:paraId="6B476AD8" w14:textId="77777777" w:rsidR="00A61194" w:rsidRPr="00135C5E" w:rsidRDefault="004F3FB6"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w:t>
      </w:r>
      <w:r w:rsidR="00F01621" w:rsidRPr="00135C5E">
        <w:rPr>
          <w:rFonts w:ascii="Times New Roman" w:hAnsi="Times New Roman" w:cs="Arial"/>
          <w:b w:val="0"/>
          <w:sz w:val="22"/>
          <w:lang w:val="pt-BR"/>
        </w:rPr>
        <w:t>t</w:t>
      </w:r>
      <w:r w:rsidR="002061C2" w:rsidRPr="00135C5E">
        <w:rPr>
          <w:rFonts w:ascii="Times New Roman" w:hAnsi="Times New Roman" w:cs="Arial"/>
          <w:b w:val="0"/>
          <w:sz w:val="22"/>
          <w:lang w:val="pt-BR"/>
        </w:rPr>
        <w:t>ê</w:t>
      </w:r>
      <w:r w:rsidR="00F01621" w:rsidRPr="00135C5E">
        <w:rPr>
          <w:rFonts w:ascii="Times New Roman" w:hAnsi="Times New Roman" w:cs="Arial"/>
          <w:b w:val="0"/>
          <w:sz w:val="22"/>
          <w:lang w:val="pt-BR"/>
        </w:rPr>
        <w:t>m conhecimento da existência de</w:t>
      </w:r>
      <w:r w:rsidR="00F01621" w:rsidRPr="00135C5E" w:rsidDel="00F01621">
        <w:rPr>
          <w:rFonts w:ascii="Times New Roman" w:hAnsi="Times New Roman" w:cs="Arial"/>
          <w:b w:val="0"/>
          <w:sz w:val="22"/>
          <w:lang w:val="pt-BR"/>
        </w:rPr>
        <w:t xml:space="preserve"> </w:t>
      </w:r>
      <w:r w:rsidRPr="00135C5E">
        <w:rPr>
          <w:rFonts w:ascii="Times New Roman" w:hAnsi="Times New Roman" w:cs="Arial"/>
          <w:b w:val="0"/>
          <w:sz w:val="22"/>
          <w:lang w:val="pt-BR"/>
        </w:rPr>
        <w:t>processos de desapropriação, servidão ou demarcação de terras</w:t>
      </w:r>
      <w:r w:rsidR="00CA486C" w:rsidRPr="00135C5E">
        <w:rPr>
          <w:rFonts w:ascii="Times New Roman" w:hAnsi="Times New Roman" w:cs="Arial"/>
          <w:b w:val="0"/>
          <w:sz w:val="22"/>
          <w:lang w:val="pt-BR"/>
        </w:rPr>
        <w:t xml:space="preserve"> envolvendo</w:t>
      </w:r>
      <w:r w:rsidRPr="00135C5E">
        <w:rPr>
          <w:rFonts w:ascii="Times New Roman" w:hAnsi="Times New Roman" w:cs="Arial"/>
          <w:b w:val="0"/>
          <w:sz w:val="22"/>
          <w:lang w:val="pt-BR"/>
        </w:rPr>
        <w:t>, direta ou indiretamente</w:t>
      </w:r>
      <w:r w:rsidR="00CA486C" w:rsidRPr="00135C5E">
        <w:rPr>
          <w:rFonts w:ascii="Times New Roman" w:hAnsi="Times New Roman" w:cs="Arial"/>
          <w:b w:val="0"/>
          <w:sz w:val="22"/>
          <w:lang w:val="pt-BR"/>
        </w:rPr>
        <w:t>,</w:t>
      </w:r>
      <w:r w:rsidRPr="00135C5E">
        <w:rPr>
          <w:rFonts w:ascii="Times New Roman" w:hAnsi="Times New Roman" w:cs="Arial"/>
          <w:b w:val="0"/>
          <w:sz w:val="22"/>
          <w:lang w:val="pt-BR"/>
        </w:rPr>
        <w:t xml:space="preserve"> o </w:t>
      </w:r>
      <w:r w:rsidR="001C3DAF" w:rsidRPr="00135C5E">
        <w:rPr>
          <w:rFonts w:ascii="Times New Roman" w:hAnsi="Times New Roman" w:cs="Arial"/>
          <w:b w:val="0"/>
          <w:sz w:val="22"/>
          <w:lang w:val="pt-BR"/>
        </w:rPr>
        <w:t>Imóvel</w:t>
      </w:r>
      <w:r w:rsidR="001861FF" w:rsidRPr="00135C5E">
        <w:rPr>
          <w:rFonts w:ascii="Times New Roman" w:hAnsi="Times New Roman" w:cs="Arial"/>
          <w:b w:val="0"/>
          <w:sz w:val="22"/>
          <w:lang w:val="pt-BR"/>
        </w:rPr>
        <w:t xml:space="preserve"> Sede</w:t>
      </w:r>
      <w:r w:rsidRPr="00135C5E">
        <w:rPr>
          <w:rFonts w:ascii="Times New Roman" w:hAnsi="Times New Roman" w:cs="Arial"/>
          <w:b w:val="0"/>
          <w:sz w:val="22"/>
          <w:lang w:val="pt-BR"/>
        </w:rPr>
        <w:t>, que</w:t>
      </w:r>
      <w:r w:rsidR="00CA486C" w:rsidRPr="00135C5E">
        <w:rPr>
          <w:rFonts w:ascii="Times New Roman" w:hAnsi="Times New Roman" w:cs="Arial"/>
          <w:b w:val="0"/>
          <w:sz w:val="22"/>
          <w:lang w:val="pt-BR"/>
        </w:rPr>
        <w:t xml:space="preserve"> afetem ou</w:t>
      </w:r>
      <w:r w:rsidRPr="00135C5E">
        <w:rPr>
          <w:rFonts w:ascii="Times New Roman" w:hAnsi="Times New Roman" w:cs="Arial"/>
          <w:b w:val="0"/>
          <w:sz w:val="22"/>
          <w:lang w:val="pt-BR"/>
        </w:rPr>
        <w:t xml:space="preserve"> possam vir a afetar os </w:t>
      </w:r>
      <w:r w:rsidR="009476EB" w:rsidRPr="00135C5E">
        <w:rPr>
          <w:rFonts w:ascii="Times New Roman" w:hAnsi="Times New Roman" w:cs="Arial"/>
          <w:b w:val="0"/>
          <w:sz w:val="22"/>
          <w:lang w:val="pt-BR"/>
        </w:rPr>
        <w:t xml:space="preserve">Créditos </w:t>
      </w:r>
      <w:r w:rsidR="001C3DAF" w:rsidRPr="00135C5E">
        <w:rPr>
          <w:rFonts w:ascii="Times New Roman" w:hAnsi="Times New Roman" w:cs="Arial"/>
          <w:b w:val="0"/>
          <w:sz w:val="22"/>
          <w:lang w:val="pt-BR"/>
        </w:rPr>
        <w:t>Imobiliário</w:t>
      </w:r>
      <w:r w:rsidR="00CA486C" w:rsidRPr="00135C5E">
        <w:rPr>
          <w:rFonts w:ascii="Times New Roman" w:hAnsi="Times New Roman" w:cs="Arial"/>
          <w:b w:val="0"/>
          <w:sz w:val="22"/>
          <w:lang w:val="pt-BR"/>
        </w:rPr>
        <w:t xml:space="preserve"> ou, ainda que indiretamente, a presente Cessão Fiduciária</w:t>
      </w:r>
      <w:r w:rsidR="00A61194" w:rsidRPr="00135C5E">
        <w:rPr>
          <w:rFonts w:ascii="Times New Roman" w:hAnsi="Times New Roman" w:cs="Arial"/>
          <w:b w:val="0"/>
          <w:sz w:val="22"/>
          <w:lang w:val="pt-BR"/>
        </w:rPr>
        <w:t>; e</w:t>
      </w:r>
    </w:p>
    <w:p w14:paraId="2DDAC805" w14:textId="77777777" w:rsidR="00A61194" w:rsidRPr="00135C5E" w:rsidRDefault="00A61194" w:rsidP="007378A8">
      <w:pPr>
        <w:pStyle w:val="Corpodetexto2"/>
        <w:spacing w:line="288" w:lineRule="auto"/>
        <w:ind w:left="720"/>
        <w:rPr>
          <w:rFonts w:ascii="Times New Roman" w:hAnsi="Times New Roman" w:cs="Arial"/>
          <w:b w:val="0"/>
          <w:sz w:val="22"/>
          <w:lang w:val="pt-BR"/>
        </w:rPr>
      </w:pPr>
    </w:p>
    <w:p w14:paraId="3D3842DB" w14:textId="6D7C8F19" w:rsidR="004F3FB6" w:rsidRPr="00135C5E" w:rsidRDefault="00A61194"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os</w:t>
      </w:r>
      <w:proofErr w:type="gramEnd"/>
      <w:r w:rsidRPr="00135C5E">
        <w:rPr>
          <w:rFonts w:ascii="Times New Roman" w:hAnsi="Times New Roman" w:cs="Arial"/>
          <w:b w:val="0"/>
          <w:sz w:val="22"/>
          <w:lang w:val="pt-BR"/>
        </w:rPr>
        <w:t xml:space="preserve">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w:t>
      </w:r>
      <w:r w:rsidR="00B2782D" w:rsidRPr="00135C5E">
        <w:rPr>
          <w:rFonts w:ascii="Times New Roman" w:hAnsi="Times New Roman" w:cs="Arial"/>
          <w:b w:val="0"/>
          <w:sz w:val="22"/>
          <w:lang w:val="pt-BR"/>
        </w:rPr>
        <w:t xml:space="preserve">serão pagos </w:t>
      </w:r>
      <w:r w:rsidR="001861FF" w:rsidRPr="00135C5E">
        <w:rPr>
          <w:rFonts w:ascii="Times New Roman" w:hAnsi="Times New Roman" w:cs="Arial"/>
          <w:b w:val="0"/>
          <w:sz w:val="22"/>
          <w:lang w:val="pt-BR"/>
        </w:rPr>
        <w:t>pelos Locatários</w:t>
      </w:r>
      <w:r w:rsidR="00B2782D" w:rsidRPr="00135C5E">
        <w:rPr>
          <w:rFonts w:ascii="Times New Roman" w:hAnsi="Times New Roman" w:cs="Arial"/>
          <w:b w:val="0"/>
          <w:sz w:val="22"/>
          <w:lang w:val="pt-BR"/>
        </w:rPr>
        <w:t xml:space="preserve"> </w:t>
      </w:r>
      <w:r w:rsidRPr="00135C5E">
        <w:rPr>
          <w:rFonts w:ascii="Times New Roman" w:hAnsi="Times New Roman" w:cs="Arial"/>
          <w:b w:val="0"/>
          <w:sz w:val="22"/>
          <w:lang w:val="pt-BR"/>
        </w:rPr>
        <w:t xml:space="preserve">diretamente na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xml:space="preserve">. Caso qualquer valor seja indevidamente pago à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à Devedora</w:t>
      </w:r>
      <w:r w:rsidRPr="00135C5E">
        <w:rPr>
          <w:rFonts w:ascii="Times New Roman" w:hAnsi="Times New Roman" w:cs="Arial"/>
          <w:b w:val="0"/>
          <w:sz w:val="22"/>
          <w:lang w:val="pt-BR"/>
        </w:rPr>
        <w:t xml:space="preserve"> em qualquer outra conta corrente </w:t>
      </w:r>
      <w:r w:rsidR="00B2782D" w:rsidRPr="00135C5E">
        <w:rPr>
          <w:rFonts w:ascii="Times New Roman" w:hAnsi="Times New Roman" w:cs="Arial"/>
          <w:b w:val="0"/>
          <w:sz w:val="22"/>
          <w:lang w:val="pt-BR"/>
        </w:rPr>
        <w:t>diferente d</w:t>
      </w:r>
      <w:r w:rsidRPr="00135C5E">
        <w:rPr>
          <w:rFonts w:ascii="Times New Roman" w:hAnsi="Times New Roman" w:cs="Arial"/>
          <w:b w:val="0"/>
          <w:sz w:val="22"/>
          <w:lang w:val="pt-BR"/>
        </w:rPr>
        <w:t xml:space="preserve">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xml:space="preserve">, a </w:t>
      </w:r>
      <w:proofErr w:type="spellStart"/>
      <w:r w:rsidRPr="00135C5E">
        <w:rPr>
          <w:rFonts w:ascii="Times New Roman" w:hAnsi="Times New Roman" w:cs="Arial"/>
          <w:b w:val="0"/>
          <w:sz w:val="22"/>
          <w:lang w:val="pt-BR"/>
        </w:rPr>
        <w:t>Fiduciante</w:t>
      </w:r>
      <w:proofErr w:type="spellEnd"/>
      <w:r w:rsidR="001861FF" w:rsidRPr="00135C5E">
        <w:rPr>
          <w:rFonts w:ascii="Times New Roman" w:hAnsi="Times New Roman" w:cs="Arial"/>
          <w:b w:val="0"/>
          <w:sz w:val="22"/>
          <w:lang w:val="pt-BR"/>
        </w:rPr>
        <w:t xml:space="preserve"> e/ou a Devedora</w:t>
      </w:r>
      <w:r w:rsidRPr="00135C5E">
        <w:rPr>
          <w:rFonts w:ascii="Times New Roman" w:hAnsi="Times New Roman" w:cs="Arial"/>
          <w:b w:val="0"/>
          <w:sz w:val="22"/>
          <w:lang w:val="pt-BR"/>
        </w:rPr>
        <w:t xml:space="preserve"> ficar</w:t>
      </w:r>
      <w:r w:rsidR="001861FF" w:rsidRPr="00135C5E">
        <w:rPr>
          <w:rFonts w:ascii="Times New Roman" w:hAnsi="Times New Roman" w:cs="Arial"/>
          <w:b w:val="0"/>
          <w:sz w:val="22"/>
          <w:lang w:val="pt-BR"/>
        </w:rPr>
        <w:t>ão</w:t>
      </w:r>
      <w:r w:rsidRPr="00135C5E">
        <w:rPr>
          <w:rFonts w:ascii="Times New Roman" w:hAnsi="Times New Roman" w:cs="Arial"/>
          <w:b w:val="0"/>
          <w:sz w:val="22"/>
          <w:lang w:val="pt-BR"/>
        </w:rPr>
        <w:t xml:space="preserve"> como depositária fi</w:t>
      </w:r>
      <w:r w:rsidR="00C459EC" w:rsidRPr="00135C5E">
        <w:rPr>
          <w:rFonts w:ascii="Times New Roman" w:hAnsi="Times New Roman" w:cs="Arial"/>
          <w:b w:val="0"/>
          <w:sz w:val="22"/>
          <w:lang w:val="pt-BR"/>
        </w:rPr>
        <w:t>e</w:t>
      </w:r>
      <w:r w:rsidRPr="00135C5E">
        <w:rPr>
          <w:rFonts w:ascii="Times New Roman" w:hAnsi="Times New Roman" w:cs="Arial"/>
          <w:b w:val="0"/>
          <w:sz w:val="22"/>
          <w:lang w:val="pt-BR"/>
        </w:rPr>
        <w:t xml:space="preserve">l destes valores, obrigando-se a transferir os valores indevidamente recebidos para a </w:t>
      </w:r>
      <w:r w:rsidR="00F40D95">
        <w:rPr>
          <w:rFonts w:ascii="Times New Roman" w:hAnsi="Times New Roman" w:cs="Arial"/>
          <w:b w:val="0"/>
          <w:sz w:val="22"/>
          <w:lang w:val="pt-BR"/>
        </w:rPr>
        <w:t>Conta Centralizadora Direitos Creditórios</w:t>
      </w:r>
      <w:r w:rsidR="004227CD" w:rsidRPr="00135C5E">
        <w:rPr>
          <w:rFonts w:ascii="Times New Roman" w:hAnsi="Times New Roman" w:cs="Arial"/>
          <w:b w:val="0"/>
          <w:sz w:val="22"/>
          <w:lang w:val="pt-BR"/>
        </w:rPr>
        <w:t>, nos termos previstos neste Contrato de Cessão Fiduciária</w:t>
      </w:r>
      <w:r w:rsidR="00BC1A1A" w:rsidRPr="00135C5E">
        <w:rPr>
          <w:rFonts w:ascii="Times New Roman" w:hAnsi="Times New Roman" w:cs="Arial"/>
          <w:b w:val="0"/>
          <w:sz w:val="22"/>
          <w:lang w:val="pt-BR"/>
        </w:rPr>
        <w:t>;</w:t>
      </w:r>
    </w:p>
    <w:p w14:paraId="326999A3"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1837C009"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w:t>
      </w:r>
      <w:proofErr w:type="gramEnd"/>
      <w:r w:rsidRPr="00135C5E">
        <w:rPr>
          <w:rFonts w:ascii="Times New Roman" w:hAnsi="Times New Roman" w:cs="Arial"/>
          <w:b w:val="0"/>
          <w:sz w:val="22"/>
          <w:lang w:val="pt-BR"/>
        </w:rPr>
        <w:t xml:space="preserve"> presente alienação fiduciária é validamente celebrada e constitui obrigação legal, válida, vinculante e exequível, de acordo com os termos aqui estabelecidos;</w:t>
      </w:r>
    </w:p>
    <w:p w14:paraId="2DCEC721"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0B9F6C1"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está</w:t>
      </w:r>
      <w:proofErr w:type="gramEnd"/>
      <w:r w:rsidRPr="00135C5E">
        <w:rPr>
          <w:rFonts w:ascii="Times New Roman" w:hAnsi="Times New Roman" w:cs="Arial"/>
          <w:b w:val="0"/>
          <w:sz w:val="22"/>
          <w:lang w:val="pt-BR"/>
        </w:rPr>
        <w:t xml:space="preserve"> apta a observar as disposições previstas neste Contrato e agirá com boa-fé e lealdade durante a sua execução;</w:t>
      </w:r>
    </w:p>
    <w:p w14:paraId="293C4C0A"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093DF447"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as</w:t>
      </w:r>
      <w:proofErr w:type="gramEnd"/>
      <w:r w:rsidRPr="00135C5E">
        <w:rPr>
          <w:rFonts w:ascii="Times New Roman" w:hAnsi="Times New Roman" w:cs="Arial"/>
          <w:b w:val="0"/>
          <w:sz w:val="22"/>
          <w:lang w:val="pt-BR"/>
        </w:rPr>
        <w:t xml:space="preserve"> discussões sobre o objeto deste Contrato, da Escritura de Emissão e dos demais documentos celebrados para constituir as Garantias Reais foram feitas, conduzidas e implementadas por sua livre iniciativa;</w:t>
      </w:r>
    </w:p>
    <w:p w14:paraId="28D0F6B3"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394FFA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é</w:t>
      </w:r>
      <w:proofErr w:type="gramEnd"/>
      <w:r w:rsidRPr="00135C5E">
        <w:rPr>
          <w:rFonts w:ascii="Times New Roman" w:hAnsi="Times New Roman" w:cs="Arial"/>
          <w:b w:val="0"/>
          <w:sz w:val="22"/>
          <w:lang w:val="pt-BR"/>
        </w:rPr>
        <w:t xml:space="preserve"> sujeito de direito sofisticado e tem experiência em contratos semelhantes a este e ou contratos relacionados;</w:t>
      </w:r>
    </w:p>
    <w:p w14:paraId="361F8BB8"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733FEF94"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28" w:name="_DV_C184"/>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se encontra em estado de necessidade ou sob coação para celebrar este Contrato, quaisquer outros contratos e/ou documentos a ele relacionados, tampouco tem urgência em celebrá-los;</w:t>
      </w:r>
      <w:bookmarkEnd w:id="28"/>
    </w:p>
    <w:p w14:paraId="76D6E385" w14:textId="77777777" w:rsidR="00BC1A1A" w:rsidRPr="00135C5E" w:rsidRDefault="00BC1A1A" w:rsidP="007378A8">
      <w:pPr>
        <w:pStyle w:val="Corpodetexto2"/>
        <w:spacing w:line="288" w:lineRule="auto"/>
        <w:ind w:left="720"/>
        <w:rPr>
          <w:rFonts w:ascii="Times New Roman" w:hAnsi="Times New Roman" w:cs="Arial"/>
          <w:b w:val="0"/>
          <w:sz w:val="22"/>
          <w:lang w:val="pt-BR"/>
        </w:rPr>
      </w:pPr>
      <w:bookmarkStart w:id="29" w:name="_DV_C185"/>
    </w:p>
    <w:p w14:paraId="2CE34EB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30" w:name="_DV_C186"/>
      <w:bookmarkEnd w:id="29"/>
      <w:proofErr w:type="gramStart"/>
      <w:r w:rsidRPr="00135C5E">
        <w:rPr>
          <w:rFonts w:ascii="Times New Roman" w:hAnsi="Times New Roman" w:cs="Arial"/>
          <w:b w:val="0"/>
          <w:sz w:val="22"/>
          <w:lang w:val="pt-BR"/>
        </w:rPr>
        <w:t>as</w:t>
      </w:r>
      <w:proofErr w:type="gramEnd"/>
      <w:r w:rsidRPr="00135C5E">
        <w:rPr>
          <w:rFonts w:ascii="Times New Roman" w:hAnsi="Times New Roman" w:cs="Arial"/>
          <w:b w:val="0"/>
          <w:sz w:val="22"/>
          <w:lang w:val="pt-BR"/>
        </w:rPr>
        <w:t xml:space="preserve"> discussões sobre o objeto desta garantia foram feitas, conduzidas e implementadas por sua livre iniciativa;</w:t>
      </w:r>
      <w:bookmarkEnd w:id="30"/>
    </w:p>
    <w:p w14:paraId="27509861" w14:textId="77777777" w:rsidR="00BC1A1A" w:rsidRPr="00135C5E" w:rsidRDefault="00BC1A1A" w:rsidP="007378A8">
      <w:pPr>
        <w:pStyle w:val="Corpodetexto2"/>
        <w:spacing w:line="288" w:lineRule="auto"/>
        <w:ind w:left="720"/>
        <w:rPr>
          <w:rFonts w:ascii="Times New Roman" w:hAnsi="Times New Roman" w:cs="Arial"/>
          <w:b w:val="0"/>
          <w:sz w:val="22"/>
          <w:lang w:val="pt-BR"/>
        </w:rPr>
      </w:pPr>
      <w:bookmarkStart w:id="31" w:name="_DV_C187"/>
    </w:p>
    <w:p w14:paraId="59F29468"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bookmarkStart w:id="32" w:name="_DV_C188"/>
      <w:bookmarkEnd w:id="31"/>
      <w:proofErr w:type="gramStart"/>
      <w:r w:rsidRPr="00135C5E">
        <w:rPr>
          <w:rFonts w:ascii="Times New Roman" w:hAnsi="Times New Roman" w:cs="Arial"/>
          <w:b w:val="0"/>
          <w:sz w:val="22"/>
          <w:lang w:val="pt-BR"/>
        </w:rPr>
        <w:t>foi</w:t>
      </w:r>
      <w:proofErr w:type="gramEnd"/>
      <w:r w:rsidRPr="00135C5E">
        <w:rPr>
          <w:rFonts w:ascii="Times New Roman" w:hAnsi="Times New Roman" w:cs="Arial"/>
          <w:b w:val="0"/>
          <w:sz w:val="22"/>
          <w:lang w:val="pt-BR"/>
        </w:rPr>
        <w:t xml:space="preserve"> informada e avisada das condições e circunstâncias envolvidas na negociação objeto desta garantia e que podem influenciar a capacidade de expressar a sua vontade, bem como assistida por advogados durante toda a referida negociação;</w:t>
      </w:r>
      <w:bookmarkEnd w:id="32"/>
    </w:p>
    <w:p w14:paraId="4A344B7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533F434F"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é</w:t>
      </w:r>
      <w:proofErr w:type="gramEnd"/>
      <w:r w:rsidRPr="00135C5E">
        <w:rPr>
          <w:rFonts w:ascii="Times New Roman" w:hAnsi="Times New Roman" w:cs="Arial"/>
          <w:b w:val="0"/>
          <w:sz w:val="22"/>
          <w:lang w:val="pt-BR"/>
        </w:rPr>
        <w:t xml:space="preserve"> responsável pela existência e validade dos Direitos Creditórios Cedidos; </w:t>
      </w:r>
    </w:p>
    <w:p w14:paraId="3D0600F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2A5F163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foi</w:t>
      </w:r>
      <w:proofErr w:type="gramEnd"/>
      <w:r w:rsidRPr="00135C5E">
        <w:rPr>
          <w:rFonts w:ascii="Times New Roman" w:hAnsi="Times New Roman" w:cs="Arial"/>
          <w:b w:val="0"/>
          <w:sz w:val="22"/>
          <w:lang w:val="pt-BR"/>
        </w:rPr>
        <w:t xml:space="preserve"> informada e avisada de todas as condições e circunstâncias envolvidas na negociação objeto da presente alienação fiduciária e que poderiam influenciar a capacidade de expressar a sua vontade, bem como assistida por advogados na negociação</w:t>
      </w:r>
      <w:r w:rsidR="00873ABB" w:rsidRPr="00135C5E">
        <w:rPr>
          <w:rFonts w:ascii="Times New Roman" w:hAnsi="Times New Roman" w:cs="Arial"/>
          <w:b w:val="0"/>
          <w:sz w:val="22"/>
          <w:lang w:val="pt-BR"/>
        </w:rPr>
        <w:t>;</w:t>
      </w:r>
    </w:p>
    <w:p w14:paraId="1CE2F3D9"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49B19F74"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w:t>
      </w:r>
      <w:proofErr w:type="gramEnd"/>
      <w:r w:rsidRPr="00135C5E">
        <w:rPr>
          <w:rFonts w:ascii="Times New Roman" w:hAnsi="Times New Roman" w:cs="Arial"/>
          <w:b w:val="0"/>
          <w:sz w:val="22"/>
          <w:lang w:val="pt-BR"/>
        </w:rPr>
        <w:t xml:space="preserve"> cessão fiduciária dos Direitos Creditórios Cedidos não caracteriza (i) fraude contra credores, conforme previsto nos artigos 158 a 165 do Código Civil,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infração ao artigo 286 do Código Civil,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fraude à execução, conforme previsto no artigo 792 do Código de Processo Civil, ou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fraude, conforme previsto no artigo 185, caput, do Código Tributário Nacional, bem como não é passível de revogação, nos termos dos artigos 129 e 130 da Lei n.º 11.101, de 9 de fevereiro de 2005;</w:t>
      </w:r>
    </w:p>
    <w:p w14:paraId="3E3EF3E4"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101F4800"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a</w:t>
      </w:r>
      <w:proofErr w:type="gramEnd"/>
      <w:r w:rsidRPr="00135C5E">
        <w:rPr>
          <w:rFonts w:ascii="Times New Roman" w:hAnsi="Times New Roman" w:cs="Arial"/>
          <w:b w:val="0"/>
          <w:sz w:val="22"/>
          <w:lang w:val="pt-BR"/>
        </w:rPr>
        <w:t xml:space="preserve"> cessão fiduciária dos Direitos Creditórios Cedidos nos termos deste Contrato não estabelece, direta ou indiretamente, qualquer relação de consumo entre 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e a Fiduciária; e</w:t>
      </w:r>
    </w:p>
    <w:p w14:paraId="1B19D722" w14:textId="77777777" w:rsidR="00BC1A1A" w:rsidRPr="00135C5E" w:rsidRDefault="00BC1A1A" w:rsidP="007378A8">
      <w:pPr>
        <w:pStyle w:val="Corpodetexto2"/>
        <w:spacing w:line="288" w:lineRule="auto"/>
        <w:ind w:left="720"/>
        <w:rPr>
          <w:rFonts w:ascii="Times New Roman" w:hAnsi="Times New Roman" w:cs="Arial"/>
          <w:b w:val="0"/>
          <w:sz w:val="22"/>
          <w:lang w:val="pt-BR"/>
        </w:rPr>
      </w:pPr>
    </w:p>
    <w:p w14:paraId="495EF07E" w14:textId="77777777" w:rsidR="00BC1A1A" w:rsidRPr="00135C5E" w:rsidRDefault="00BC1A1A" w:rsidP="007378A8">
      <w:pPr>
        <w:pStyle w:val="Corpodetexto2"/>
        <w:numPr>
          <w:ilvl w:val="0"/>
          <w:numId w:val="29"/>
        </w:numPr>
        <w:spacing w:line="288" w:lineRule="auto"/>
        <w:ind w:hanging="720"/>
        <w:rPr>
          <w:rFonts w:ascii="Times New Roman" w:hAnsi="Times New Roman" w:cs="Arial"/>
          <w:b w:val="0"/>
          <w:sz w:val="22"/>
          <w:lang w:val="pt-BR"/>
        </w:rPr>
      </w:pPr>
      <w:proofErr w:type="gramStart"/>
      <w:r w:rsidRPr="00135C5E">
        <w:rPr>
          <w:rFonts w:ascii="Times New Roman" w:hAnsi="Times New Roman" w:cs="Arial"/>
          <w:b w:val="0"/>
          <w:sz w:val="22"/>
          <w:lang w:val="pt-BR"/>
        </w:rPr>
        <w:t>não</w:t>
      </w:r>
      <w:proofErr w:type="gramEnd"/>
      <w:r w:rsidRPr="00135C5E">
        <w:rPr>
          <w:rFonts w:ascii="Times New Roman" w:hAnsi="Times New Roman" w:cs="Arial"/>
          <w:b w:val="0"/>
          <w:sz w:val="22"/>
          <w:lang w:val="pt-BR"/>
        </w:rPr>
        <w:t xml:space="preserve"> está se utilizando do Imóvel Sede ou do presente Contrato para ocultar ou dissimular a natureza, origem, localização, disposição, movimentação ou propriedade de bens, direitos ou valores provenientes, direta ou indiretamente, de infração penal, nos termos da Lei nº 9.613, de 3 de março de 1998, conforme alterada.</w:t>
      </w:r>
    </w:p>
    <w:p w14:paraId="5A3CF401" w14:textId="77777777" w:rsidR="004F3FB6" w:rsidRPr="00135C5E" w:rsidRDefault="004F3FB6" w:rsidP="002E2CE1">
      <w:pPr>
        <w:tabs>
          <w:tab w:val="num" w:pos="567"/>
        </w:tabs>
        <w:spacing w:line="288" w:lineRule="auto"/>
        <w:ind w:left="567" w:hanging="567"/>
        <w:rPr>
          <w:rFonts w:cs="Arial"/>
          <w:sz w:val="22"/>
        </w:rPr>
      </w:pPr>
    </w:p>
    <w:p w14:paraId="6F69A938" w14:textId="00BACD70" w:rsidR="003B223C" w:rsidRPr="00135C5E" w:rsidRDefault="004F3FB6" w:rsidP="002E2CE1">
      <w:pPr>
        <w:pStyle w:val="Corpodetexto2"/>
        <w:spacing w:line="288" w:lineRule="auto"/>
        <w:rPr>
          <w:rFonts w:ascii="Times New Roman" w:eastAsia="MS Mincho" w:hAnsi="Times New Roman" w:cs="Arial"/>
          <w:b w:val="0"/>
          <w:sz w:val="22"/>
          <w:lang w:val="pt-BR"/>
        </w:rPr>
      </w:pPr>
      <w:r w:rsidRPr="00D5142B">
        <w:rPr>
          <w:rFonts w:ascii="Times New Roman" w:hAnsi="Times New Roman"/>
          <w:b w:val="0"/>
          <w:sz w:val="22"/>
          <w:lang w:val="pt-BR"/>
        </w:rPr>
        <w:t>4.2</w:t>
      </w:r>
      <w:r w:rsidR="00EB0385" w:rsidRPr="00D5142B">
        <w:rPr>
          <w:rFonts w:ascii="Times New Roman" w:hAnsi="Times New Roman"/>
          <w:b w:val="0"/>
          <w:sz w:val="22"/>
          <w:lang w:val="pt-BR"/>
        </w:rPr>
        <w:t>.</w:t>
      </w:r>
      <w:r w:rsidRPr="00D5142B">
        <w:rPr>
          <w:rFonts w:ascii="Times New Roman" w:hAnsi="Times New Roman"/>
          <w:b w:val="0"/>
          <w:sz w:val="22"/>
          <w:lang w:val="pt-BR"/>
        </w:rPr>
        <w:tab/>
      </w:r>
      <w:r w:rsidR="000350E6" w:rsidRPr="00D5142B">
        <w:rPr>
          <w:rFonts w:ascii="Times New Roman" w:eastAsia="MS Mincho" w:hAnsi="Times New Roman"/>
          <w:b w:val="0"/>
          <w:sz w:val="22"/>
          <w:lang w:val="pt-BR"/>
        </w:rPr>
        <w:t>A</w:t>
      </w:r>
      <w:r w:rsidR="002E4EC7" w:rsidRPr="00D5142B">
        <w:rPr>
          <w:rFonts w:ascii="Times New Roman" w:eastAsia="MS Mincho" w:hAnsi="Times New Roman"/>
          <w:b w:val="0"/>
          <w:sz w:val="22"/>
          <w:lang w:val="pt-BR"/>
        </w:rPr>
        <w:t xml:space="preserve"> </w:t>
      </w:r>
      <w:proofErr w:type="spellStart"/>
      <w:r w:rsidR="002E4EC7" w:rsidRPr="00D5142B">
        <w:rPr>
          <w:rFonts w:ascii="Times New Roman" w:eastAsia="MS Mincho" w:hAnsi="Times New Roman"/>
          <w:b w:val="0"/>
          <w:sz w:val="22"/>
          <w:lang w:val="pt-BR"/>
        </w:rPr>
        <w:t>Fiduciante</w:t>
      </w:r>
      <w:proofErr w:type="spellEnd"/>
      <w:r w:rsidRPr="00D5142B">
        <w:rPr>
          <w:rFonts w:ascii="Times New Roman" w:eastAsia="MS Mincho" w:hAnsi="Times New Roman"/>
          <w:b w:val="0"/>
          <w:sz w:val="22"/>
          <w:lang w:val="pt-BR"/>
        </w:rPr>
        <w:t xml:space="preserve"> </w:t>
      </w:r>
      <w:r w:rsidR="001861FF" w:rsidRPr="00D5142B">
        <w:rPr>
          <w:rFonts w:ascii="Times New Roman" w:eastAsia="MS Mincho" w:hAnsi="Times New Roman" w:cs="Arial"/>
          <w:b w:val="0"/>
          <w:sz w:val="22"/>
          <w:lang w:val="pt-BR"/>
        </w:rPr>
        <w:t xml:space="preserve">e/ou a Devedora </w:t>
      </w:r>
      <w:r w:rsidRPr="00D5142B">
        <w:rPr>
          <w:rFonts w:ascii="Times New Roman" w:eastAsia="MS Mincho" w:hAnsi="Times New Roman"/>
          <w:b w:val="0"/>
          <w:sz w:val="22"/>
          <w:lang w:val="pt-BR"/>
        </w:rPr>
        <w:t>dever</w:t>
      </w:r>
      <w:r w:rsidR="001861FF" w:rsidRPr="00D5142B">
        <w:rPr>
          <w:rFonts w:ascii="Times New Roman" w:eastAsia="MS Mincho" w:hAnsi="Times New Roman" w:cs="Arial"/>
          <w:b w:val="0"/>
          <w:sz w:val="22"/>
          <w:lang w:val="pt-BR"/>
        </w:rPr>
        <w:t>ão</w:t>
      </w:r>
      <w:r w:rsidR="003B223C" w:rsidRPr="00963965">
        <w:rPr>
          <w:rFonts w:ascii="Times New Roman" w:hAnsi="Times New Roman"/>
          <w:b w:val="0"/>
          <w:sz w:val="22"/>
          <w:lang w:val="pt-BR"/>
        </w:rPr>
        <w:t xml:space="preserve"> </w:t>
      </w:r>
      <w:r w:rsidR="003B223C" w:rsidRPr="00D5142B">
        <w:rPr>
          <w:rFonts w:ascii="Times New Roman" w:eastAsia="MS Mincho" w:hAnsi="Times New Roman"/>
          <w:b w:val="0"/>
          <w:sz w:val="22"/>
          <w:lang w:val="pt-BR"/>
        </w:rPr>
        <w:t>apresentar à Fiduciária este Contrato e qualquer aditamento devidamente registrado no Cartório de Registro de Títulos e Documentos da Comarca de Recife e da Comarca do Rio de Janeiro</w:t>
      </w:r>
      <w:r w:rsidR="003B223C" w:rsidRPr="00D5142B">
        <w:rPr>
          <w:sz w:val="22"/>
          <w:lang w:val="pt-BR"/>
        </w:rPr>
        <w:t xml:space="preserve"> </w:t>
      </w:r>
      <w:r w:rsidR="003B223C" w:rsidRPr="00D5142B">
        <w:rPr>
          <w:rFonts w:ascii="Times New Roman" w:eastAsia="MS Mincho" w:hAnsi="Times New Roman"/>
          <w:b w:val="0"/>
          <w:sz w:val="22"/>
          <w:lang w:val="pt-BR"/>
        </w:rPr>
        <w:t>em até 5</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cinco</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após a data do respectivo registro, que não poderá ultrapassar 10</w:t>
      </w:r>
      <w:r w:rsidR="003B223C" w:rsidRPr="00D5142B">
        <w:rPr>
          <w:rFonts w:ascii="Times New Roman" w:eastAsia="MS Mincho" w:hAnsi="Times New Roman" w:cs="Arial"/>
          <w:b w:val="0"/>
          <w:sz w:val="22"/>
          <w:lang w:val="pt-BR"/>
        </w:rPr>
        <w:t xml:space="preserve"> (</w:t>
      </w:r>
      <w:r w:rsidR="003B223C" w:rsidRPr="00D5142B">
        <w:rPr>
          <w:rFonts w:ascii="Times New Roman" w:eastAsia="MS Mincho" w:hAnsi="Times New Roman"/>
          <w:b w:val="0"/>
          <w:sz w:val="22"/>
          <w:lang w:val="pt-BR"/>
        </w:rPr>
        <w:t>dez</w:t>
      </w:r>
      <w:r w:rsidR="003B223C" w:rsidRPr="00D5142B">
        <w:rPr>
          <w:rFonts w:ascii="Times New Roman" w:eastAsia="MS Mincho" w:hAnsi="Times New Roman" w:cs="Arial"/>
          <w:b w:val="0"/>
          <w:sz w:val="22"/>
          <w:lang w:val="pt-BR"/>
        </w:rPr>
        <w:t>)</w:t>
      </w:r>
      <w:r w:rsidR="003B223C" w:rsidRPr="00D5142B">
        <w:rPr>
          <w:rFonts w:ascii="Times New Roman" w:eastAsia="MS Mincho" w:hAnsi="Times New Roman"/>
          <w:b w:val="0"/>
          <w:sz w:val="22"/>
          <w:lang w:val="pt-BR"/>
        </w:rPr>
        <w:t xml:space="preserve"> Dias Úteis contados da respectiva data de assinatura</w:t>
      </w:r>
      <w:r w:rsidRPr="00D5142B">
        <w:rPr>
          <w:rFonts w:ascii="Times New Roman" w:eastAsia="MS Mincho" w:hAnsi="Times New Roman"/>
          <w:b w:val="0"/>
          <w:sz w:val="22"/>
          <w:lang w:val="pt-BR"/>
        </w:rPr>
        <w:t>.</w:t>
      </w:r>
      <w:r w:rsidR="003B223C" w:rsidRPr="00135C5E">
        <w:rPr>
          <w:rFonts w:ascii="Times New Roman" w:eastAsia="MS Mincho" w:hAnsi="Times New Roman" w:cs="Arial"/>
          <w:b w:val="0"/>
          <w:sz w:val="22"/>
          <w:lang w:val="pt-BR"/>
        </w:rPr>
        <w:t xml:space="preserve"> </w:t>
      </w:r>
    </w:p>
    <w:p w14:paraId="438DC7E6" w14:textId="77777777" w:rsidR="003B223C" w:rsidRPr="00135C5E" w:rsidRDefault="003B223C" w:rsidP="002E2CE1">
      <w:pPr>
        <w:pStyle w:val="Corpodetexto2"/>
        <w:spacing w:line="288" w:lineRule="auto"/>
        <w:rPr>
          <w:rFonts w:ascii="Times New Roman" w:eastAsia="MS Mincho" w:hAnsi="Times New Roman" w:cs="Arial"/>
          <w:b w:val="0"/>
          <w:sz w:val="22"/>
          <w:lang w:val="pt-BR"/>
        </w:rPr>
      </w:pPr>
    </w:p>
    <w:p w14:paraId="313A9474" w14:textId="77777777" w:rsidR="004F3FB6" w:rsidRPr="00135C5E" w:rsidRDefault="003B223C" w:rsidP="007378A8">
      <w:pPr>
        <w:spacing w:line="300" w:lineRule="atLeast"/>
        <w:ind w:left="708"/>
        <w:jc w:val="both"/>
        <w:rPr>
          <w:rFonts w:cs="Arial"/>
          <w:b/>
          <w:sz w:val="22"/>
        </w:rPr>
      </w:pPr>
      <w:r w:rsidRPr="00135C5E">
        <w:rPr>
          <w:sz w:val="22"/>
          <w:szCs w:val="22"/>
        </w:rPr>
        <w:t>4.2.1.</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obriga-se a manter o registro deste Contrato na forma aqui estabelecida em pleno vigor e efeito perante os Cartórios de Registro de Títulos e Documentos competentes até que todas as Obrigações Garantidas sejam integralmente cumpridas. </w:t>
      </w:r>
      <w:r w:rsidR="004F3FB6" w:rsidRPr="00135C5E">
        <w:rPr>
          <w:sz w:val="22"/>
          <w:szCs w:val="22"/>
        </w:rPr>
        <w:t>Todas as despesas incorridas em relação a</w:t>
      </w:r>
      <w:r w:rsidRPr="00135C5E">
        <w:rPr>
          <w:sz w:val="22"/>
          <w:szCs w:val="22"/>
        </w:rPr>
        <w:t>os</w:t>
      </w:r>
      <w:r w:rsidR="004F3FB6" w:rsidRPr="00135C5E">
        <w:rPr>
          <w:sz w:val="22"/>
          <w:szCs w:val="22"/>
        </w:rPr>
        <w:t xml:space="preserve"> registro</w:t>
      </w:r>
      <w:r w:rsidRPr="00135C5E">
        <w:rPr>
          <w:sz w:val="22"/>
          <w:szCs w:val="22"/>
        </w:rPr>
        <w:t>s</w:t>
      </w:r>
      <w:r w:rsidR="004F3FB6" w:rsidRPr="00135C5E">
        <w:rPr>
          <w:sz w:val="22"/>
          <w:szCs w:val="22"/>
        </w:rPr>
        <w:t xml:space="preserve"> deverão ser pagas pel</w:t>
      </w:r>
      <w:r w:rsidR="000350E6" w:rsidRPr="00135C5E">
        <w:rPr>
          <w:sz w:val="22"/>
          <w:szCs w:val="22"/>
        </w:rPr>
        <w:t>a</w:t>
      </w:r>
      <w:r w:rsidR="002E4EC7" w:rsidRPr="00135C5E">
        <w:rPr>
          <w:sz w:val="22"/>
          <w:szCs w:val="22"/>
        </w:rPr>
        <w:t xml:space="preserve"> </w:t>
      </w:r>
      <w:proofErr w:type="spellStart"/>
      <w:r w:rsidR="002E4EC7" w:rsidRPr="00135C5E">
        <w:rPr>
          <w:sz w:val="22"/>
          <w:szCs w:val="22"/>
        </w:rPr>
        <w:t>Fiduciante</w:t>
      </w:r>
      <w:proofErr w:type="spellEnd"/>
      <w:r w:rsidR="00544FDD" w:rsidRPr="00135C5E">
        <w:rPr>
          <w:sz w:val="22"/>
          <w:szCs w:val="22"/>
        </w:rPr>
        <w:t xml:space="preserve"> e/ou pela Devedora</w:t>
      </w:r>
      <w:r w:rsidR="002E4EC7" w:rsidRPr="00135C5E">
        <w:rPr>
          <w:sz w:val="22"/>
          <w:szCs w:val="22"/>
        </w:rPr>
        <w:t>.</w:t>
      </w:r>
    </w:p>
    <w:p w14:paraId="2F5DEE13" w14:textId="77777777" w:rsidR="004F3FB6" w:rsidRPr="00D5142B" w:rsidRDefault="004F3FB6" w:rsidP="002E2CE1">
      <w:pPr>
        <w:pStyle w:val="Corpodetexto2"/>
        <w:spacing w:line="288" w:lineRule="auto"/>
        <w:rPr>
          <w:rFonts w:ascii="Times New Roman" w:hAnsi="Times New Roman"/>
          <w:b w:val="0"/>
          <w:sz w:val="22"/>
          <w:lang w:val="pt-BR"/>
        </w:rPr>
      </w:pPr>
    </w:p>
    <w:p w14:paraId="418310C4" w14:textId="77777777" w:rsidR="004F3FB6" w:rsidRPr="00D5142B" w:rsidRDefault="004F3FB6" w:rsidP="002E2CE1">
      <w:pPr>
        <w:pStyle w:val="Corpodetexto2"/>
        <w:spacing w:line="288" w:lineRule="auto"/>
        <w:ind w:left="708"/>
        <w:rPr>
          <w:rFonts w:ascii="Times New Roman" w:hAnsi="Times New Roman"/>
          <w:b w:val="0"/>
          <w:sz w:val="22"/>
          <w:lang w:val="pt-BR"/>
        </w:rPr>
      </w:pPr>
      <w:r w:rsidRPr="00D5142B">
        <w:rPr>
          <w:rFonts w:ascii="Times New Roman" w:hAnsi="Times New Roman"/>
          <w:b w:val="0"/>
          <w:sz w:val="22"/>
          <w:lang w:val="pt-BR"/>
        </w:rPr>
        <w:t>4.2.</w:t>
      </w:r>
      <w:r w:rsidR="003B223C" w:rsidRPr="00135C5E">
        <w:rPr>
          <w:rFonts w:ascii="Times New Roman" w:hAnsi="Times New Roman" w:cs="Arial"/>
          <w:b w:val="0"/>
          <w:sz w:val="22"/>
          <w:lang w:val="pt-BR"/>
        </w:rPr>
        <w:t>2</w:t>
      </w:r>
      <w:r w:rsidRPr="00D5142B">
        <w:rPr>
          <w:rFonts w:ascii="Times New Roman" w:hAnsi="Times New Roman"/>
          <w:b w:val="0"/>
          <w:sz w:val="22"/>
          <w:lang w:val="pt-BR"/>
        </w:rPr>
        <w:t>.</w:t>
      </w:r>
      <w:r w:rsidRPr="00D5142B">
        <w:rPr>
          <w:rFonts w:ascii="Times New Roman" w:eastAsia="MS Mincho" w:hAnsi="Times New Roman"/>
          <w:b w:val="0"/>
          <w:sz w:val="22"/>
          <w:lang w:val="pt-BR"/>
        </w:rPr>
        <w:tab/>
        <w:t>Na hipótese d</w:t>
      </w:r>
      <w:r w:rsidR="00384701" w:rsidRPr="00135C5E">
        <w:rPr>
          <w:rFonts w:ascii="Times New Roman" w:eastAsia="MS Mincho" w:hAnsi="Times New Roman" w:cs="Arial"/>
          <w:b w:val="0"/>
          <w:sz w:val="22"/>
          <w:lang w:val="pt-BR"/>
        </w:rPr>
        <w:t>a</w:t>
      </w:r>
      <w:r w:rsidR="002E4EC7" w:rsidRPr="00D5142B">
        <w:rPr>
          <w:rFonts w:ascii="Times New Roman" w:eastAsia="MS Mincho" w:hAnsi="Times New Roman"/>
          <w:b w:val="0"/>
          <w:sz w:val="22"/>
          <w:lang w:val="pt-BR"/>
        </w:rPr>
        <w:t xml:space="preserve"> </w:t>
      </w:r>
      <w:proofErr w:type="spellStart"/>
      <w:r w:rsidR="002E4EC7" w:rsidRPr="00D5142B">
        <w:rPr>
          <w:rFonts w:ascii="Times New Roman" w:eastAsia="MS Mincho" w:hAnsi="Times New Roman"/>
          <w:b w:val="0"/>
          <w:sz w:val="22"/>
          <w:lang w:val="pt-BR"/>
        </w:rPr>
        <w:t>Fiduciante</w:t>
      </w:r>
      <w:proofErr w:type="spellEnd"/>
      <w:r w:rsidRPr="00D5142B">
        <w:rPr>
          <w:rFonts w:ascii="Times New Roman" w:eastAsia="MS Mincho" w:hAnsi="Times New Roman"/>
          <w:b w:val="0"/>
          <w:sz w:val="22"/>
          <w:lang w:val="pt-BR"/>
        </w:rPr>
        <w:t xml:space="preserve"> </w:t>
      </w:r>
      <w:r w:rsidR="001861FF" w:rsidRPr="00135C5E">
        <w:rPr>
          <w:rFonts w:ascii="Times New Roman" w:eastAsia="MS Mincho" w:hAnsi="Times New Roman" w:cs="Arial"/>
          <w:b w:val="0"/>
          <w:sz w:val="22"/>
          <w:lang w:val="pt-BR"/>
        </w:rPr>
        <w:t xml:space="preserve">e/ou da Devedora </w:t>
      </w:r>
      <w:r w:rsidRPr="00D5142B">
        <w:rPr>
          <w:rFonts w:ascii="Times New Roman" w:eastAsia="MS Mincho" w:hAnsi="Times New Roman"/>
          <w:b w:val="0"/>
          <w:sz w:val="22"/>
          <w:lang w:val="pt-BR"/>
        </w:rPr>
        <w:t>não proceder</w:t>
      </w:r>
      <w:r w:rsidR="001861FF" w:rsidRPr="00135C5E">
        <w:rPr>
          <w:rFonts w:ascii="Times New Roman" w:eastAsia="MS Mincho" w:hAnsi="Times New Roman" w:cs="Arial"/>
          <w:b w:val="0"/>
          <w:sz w:val="22"/>
          <w:lang w:val="pt-BR"/>
        </w:rPr>
        <w:t>em</w:t>
      </w:r>
      <w:r w:rsidRPr="00D5142B">
        <w:rPr>
          <w:rFonts w:ascii="Times New Roman" w:eastAsia="MS Mincho" w:hAnsi="Times New Roman"/>
          <w:b w:val="0"/>
          <w:sz w:val="22"/>
          <w:lang w:val="pt-BR"/>
        </w:rPr>
        <w:t xml:space="preserve"> ao registro do presente </w:t>
      </w:r>
      <w:r w:rsidR="00077A59" w:rsidRPr="00D5142B">
        <w:rPr>
          <w:rFonts w:ascii="Times New Roman" w:hAnsi="Times New Roman"/>
          <w:b w:val="0"/>
          <w:color w:val="000000"/>
          <w:sz w:val="22"/>
          <w:lang w:val="pt-BR"/>
        </w:rPr>
        <w:t xml:space="preserve">Contrato de </w:t>
      </w:r>
      <w:r w:rsidR="00077A59"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 xml:space="preserve">no prazo estabelecido na Cláusula 4.2. </w:t>
      </w:r>
      <w:proofErr w:type="gramStart"/>
      <w:r w:rsidRPr="00D5142B">
        <w:rPr>
          <w:rFonts w:ascii="Times New Roman" w:eastAsia="MS Mincho" w:hAnsi="Times New Roman"/>
          <w:b w:val="0"/>
          <w:sz w:val="22"/>
          <w:lang w:val="pt-BR"/>
        </w:rPr>
        <w:t>acima</w:t>
      </w:r>
      <w:proofErr w:type="gramEnd"/>
      <w:r w:rsidRPr="00D5142B">
        <w:rPr>
          <w:rFonts w:ascii="Times New Roman" w:eastAsia="MS Mincho" w:hAnsi="Times New Roman"/>
          <w:b w:val="0"/>
          <w:sz w:val="22"/>
          <w:lang w:val="pt-BR"/>
        </w:rPr>
        <w:t xml:space="preserve">, as Partes acordam que </w:t>
      </w:r>
      <w:r w:rsidR="00B5070A" w:rsidRPr="00135C5E">
        <w:rPr>
          <w:rFonts w:ascii="Times New Roman" w:eastAsia="MS Mincho" w:hAnsi="Times New Roman" w:cs="Arial"/>
          <w:b w:val="0"/>
          <w:sz w:val="22"/>
          <w:lang w:val="pt-BR"/>
        </w:rPr>
        <w:t xml:space="preserve">a Fiduciária </w:t>
      </w:r>
      <w:r w:rsidRPr="00D5142B">
        <w:rPr>
          <w:rFonts w:ascii="Times New Roman" w:eastAsia="MS Mincho" w:hAnsi="Times New Roman"/>
          <w:b w:val="0"/>
          <w:sz w:val="22"/>
          <w:lang w:val="pt-BR"/>
        </w:rPr>
        <w:t xml:space="preserve">poderá, a seu exclusivo critério, optar por proceder ao registro </w:t>
      </w:r>
      <w:r w:rsidR="005942A0" w:rsidRPr="00D5142B">
        <w:rPr>
          <w:rFonts w:ascii="Times New Roman" w:eastAsia="MS Mincho" w:hAnsi="Times New Roman"/>
          <w:b w:val="0"/>
          <w:sz w:val="22"/>
          <w:lang w:val="pt-BR"/>
        </w:rPr>
        <w:t xml:space="preserve">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 xml:space="preserve">Cessão Fiduciária </w:t>
      </w:r>
      <w:r w:rsidRPr="00D5142B">
        <w:rPr>
          <w:rFonts w:ascii="Times New Roman" w:eastAsia="MS Mincho" w:hAnsi="Times New Roman"/>
          <w:b w:val="0"/>
          <w:sz w:val="22"/>
          <w:lang w:val="pt-BR"/>
        </w:rPr>
        <w:t>perante 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Cartório</w:t>
      </w:r>
      <w:r w:rsidR="00AA0CB7" w:rsidRPr="00D5142B">
        <w:rPr>
          <w:rFonts w:ascii="Times New Roman" w:eastAsia="MS Mincho" w:hAnsi="Times New Roman"/>
          <w:b w:val="0"/>
          <w:sz w:val="22"/>
          <w:lang w:val="pt-BR"/>
        </w:rPr>
        <w:t>s</w:t>
      </w:r>
      <w:r w:rsidRPr="00D5142B">
        <w:rPr>
          <w:rFonts w:ascii="Times New Roman" w:eastAsia="MS Mincho" w:hAnsi="Times New Roman"/>
          <w:b w:val="0"/>
          <w:sz w:val="22"/>
          <w:lang w:val="pt-BR"/>
        </w:rPr>
        <w:t xml:space="preserve"> de Registro de Títulos de Documentos </w:t>
      </w:r>
      <w:r w:rsidR="00AA0CB7" w:rsidRPr="00D5142B">
        <w:rPr>
          <w:rFonts w:ascii="Times New Roman" w:eastAsia="MS Mincho" w:hAnsi="Times New Roman"/>
          <w:b w:val="0"/>
          <w:sz w:val="22"/>
          <w:lang w:val="pt-BR"/>
        </w:rPr>
        <w:t>competentes</w:t>
      </w:r>
      <w:r w:rsidRPr="00D5142B">
        <w:rPr>
          <w:rFonts w:ascii="Times New Roman" w:eastAsia="MS Mincho" w:hAnsi="Times New Roman"/>
          <w:b w:val="0"/>
          <w:sz w:val="22"/>
          <w:lang w:val="pt-BR"/>
        </w:rPr>
        <w:t xml:space="preserve">. Na hipótese de </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optar pelo registro, </w:t>
      </w:r>
      <w:r w:rsidR="000350E6" w:rsidRPr="00D5142B">
        <w:rPr>
          <w:rFonts w:ascii="Times New Roman" w:eastAsia="MS Mincho" w:hAnsi="Times New Roman"/>
          <w:b w:val="0"/>
          <w:sz w:val="22"/>
          <w:lang w:val="pt-BR"/>
        </w:rPr>
        <w:t>a</w:t>
      </w:r>
      <w:r w:rsidR="00D15C54" w:rsidRPr="00D5142B">
        <w:rPr>
          <w:rFonts w:ascii="Times New Roman" w:eastAsia="MS Mincho" w:hAnsi="Times New Roman"/>
          <w:b w:val="0"/>
          <w:sz w:val="22"/>
          <w:lang w:val="pt-BR"/>
        </w:rPr>
        <w:t xml:space="preserve"> </w:t>
      </w:r>
      <w:proofErr w:type="spellStart"/>
      <w:r w:rsidR="000350E6" w:rsidRPr="00D5142B">
        <w:rPr>
          <w:rFonts w:ascii="Times New Roman" w:eastAsia="MS Mincho" w:hAnsi="Times New Roman"/>
          <w:b w:val="0"/>
          <w:sz w:val="22"/>
          <w:lang w:val="pt-BR"/>
        </w:rPr>
        <w:t>Fiduciante</w:t>
      </w:r>
      <w:proofErr w:type="spellEnd"/>
      <w:r w:rsidR="001861FF" w:rsidRPr="00135C5E">
        <w:rPr>
          <w:rFonts w:ascii="Times New Roman" w:eastAsia="MS Mincho" w:hAnsi="Times New Roman" w:cs="Arial"/>
          <w:b w:val="0"/>
          <w:sz w:val="22"/>
          <w:lang w:val="pt-BR"/>
        </w:rPr>
        <w:t xml:space="preserve"> e/ou a Devedora</w:t>
      </w:r>
      <w:r w:rsidRPr="00D5142B">
        <w:rPr>
          <w:rFonts w:ascii="Times New Roman" w:eastAsia="MS Mincho" w:hAnsi="Times New Roman"/>
          <w:b w:val="0"/>
          <w:sz w:val="22"/>
          <w:lang w:val="pt-BR"/>
        </w:rPr>
        <w:t xml:space="preserve"> compromete</w:t>
      </w:r>
      <w:r w:rsidR="001861FF" w:rsidRPr="00135C5E">
        <w:rPr>
          <w:rFonts w:ascii="Times New Roman" w:eastAsia="MS Mincho" w:hAnsi="Times New Roman" w:cs="Arial"/>
          <w:b w:val="0"/>
          <w:sz w:val="22"/>
          <w:lang w:val="pt-BR"/>
        </w:rPr>
        <w:t>m</w:t>
      </w:r>
      <w:r w:rsidR="00AA0CB7" w:rsidRPr="00D5142B">
        <w:rPr>
          <w:rFonts w:ascii="Times New Roman" w:eastAsia="MS Mincho" w:hAnsi="Times New Roman"/>
          <w:b w:val="0"/>
          <w:sz w:val="22"/>
          <w:lang w:val="pt-BR"/>
        </w:rPr>
        <w:t>-se</w:t>
      </w:r>
      <w:r w:rsidRPr="00D5142B">
        <w:rPr>
          <w:rFonts w:ascii="Times New Roman" w:eastAsia="MS Mincho" w:hAnsi="Times New Roman"/>
          <w:b w:val="0"/>
          <w:sz w:val="22"/>
          <w:lang w:val="pt-BR"/>
        </w:rPr>
        <w:t xml:space="preserve"> a reembolsar </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pelas despesas por ela incorridas para o referido registro, no prazo de um dia útil contado da apresentação pel</w:t>
      </w:r>
      <w:r w:rsidR="00B5070A" w:rsidRPr="00135C5E">
        <w:rPr>
          <w:rFonts w:ascii="Times New Roman" w:eastAsia="MS Mincho" w:hAnsi="Times New Roman" w:cs="Arial"/>
          <w:b w:val="0"/>
          <w:sz w:val="22"/>
          <w:lang w:val="pt-BR"/>
        </w:rPr>
        <w:t>a Fiduciária</w:t>
      </w:r>
      <w:r w:rsidRPr="00D5142B">
        <w:rPr>
          <w:rFonts w:ascii="Times New Roman" w:eastAsia="MS Mincho" w:hAnsi="Times New Roman"/>
          <w:b w:val="0"/>
          <w:sz w:val="22"/>
          <w:lang w:val="pt-BR"/>
        </w:rPr>
        <w:t xml:space="preserve"> de solicitação de reembolso, por escrito.</w:t>
      </w:r>
    </w:p>
    <w:p w14:paraId="5C26FC14" w14:textId="77777777" w:rsidR="004F3FB6" w:rsidRPr="00D5142B" w:rsidRDefault="004F3FB6" w:rsidP="002E2CE1">
      <w:pPr>
        <w:pStyle w:val="Corpodetexto2"/>
        <w:spacing w:line="288" w:lineRule="auto"/>
        <w:rPr>
          <w:rFonts w:ascii="Times New Roman" w:hAnsi="Times New Roman"/>
          <w:b w:val="0"/>
          <w:sz w:val="22"/>
          <w:lang w:val="pt-BR"/>
        </w:rPr>
      </w:pPr>
    </w:p>
    <w:p w14:paraId="5EA1730A" w14:textId="77777777" w:rsidR="004F3FB6" w:rsidRPr="00D5142B" w:rsidRDefault="005942A0" w:rsidP="002E2CE1">
      <w:pPr>
        <w:pStyle w:val="Corpodetexto"/>
        <w:spacing w:line="288" w:lineRule="auto"/>
        <w:rPr>
          <w:rFonts w:ascii="Times New Roman" w:eastAsia="MS Mincho" w:hAnsi="Times New Roman"/>
          <w:sz w:val="22"/>
          <w:lang w:val="pt-BR"/>
        </w:rPr>
      </w:pPr>
      <w:r w:rsidRPr="00D5142B">
        <w:rPr>
          <w:rFonts w:ascii="Times New Roman" w:eastAsia="MS Mincho" w:hAnsi="Times New Roman"/>
          <w:sz w:val="22"/>
          <w:lang w:val="pt-BR"/>
        </w:rPr>
        <w:t>4.3.</w:t>
      </w:r>
      <w:r w:rsidRPr="00D5142B">
        <w:rPr>
          <w:rFonts w:ascii="Times New Roman" w:eastAsia="MS Mincho" w:hAnsi="Times New Roman"/>
          <w:sz w:val="22"/>
          <w:lang w:val="pt-BR"/>
        </w:rPr>
        <w:tab/>
        <w:t xml:space="preserve">Durante a vigência deste </w:t>
      </w:r>
      <w:r w:rsidRPr="00D5142B">
        <w:rPr>
          <w:rFonts w:ascii="Times New Roman" w:hAnsi="Times New Roman"/>
          <w:color w:val="000000"/>
          <w:sz w:val="22"/>
          <w:lang w:val="pt-BR"/>
        </w:rPr>
        <w:t xml:space="preserve">Contrato de </w:t>
      </w:r>
      <w:r w:rsidRPr="00D5142B">
        <w:rPr>
          <w:rFonts w:ascii="Times New Roman" w:hAnsi="Times New Roman"/>
          <w:sz w:val="22"/>
          <w:lang w:val="pt-BR"/>
        </w:rPr>
        <w:t>Cessão Fiduciária</w:t>
      </w:r>
      <w:r w:rsidR="004F3FB6" w:rsidRPr="00D5142B">
        <w:rPr>
          <w:rFonts w:ascii="Times New Roman" w:eastAsia="MS Mincho" w:hAnsi="Times New Roman"/>
          <w:sz w:val="22"/>
          <w:lang w:val="pt-BR"/>
        </w:rPr>
        <w:t xml:space="preserve">, </w:t>
      </w:r>
      <w:r w:rsidR="000350E6" w:rsidRPr="00D5142B">
        <w:rPr>
          <w:rFonts w:ascii="Times New Roman" w:eastAsia="MS Mincho" w:hAnsi="Times New Roman"/>
          <w:sz w:val="22"/>
          <w:lang w:val="pt-BR"/>
        </w:rPr>
        <w:t>a</w:t>
      </w:r>
      <w:r w:rsidR="004F3FB6" w:rsidRPr="00D5142B">
        <w:rPr>
          <w:rFonts w:ascii="Times New Roman" w:eastAsia="MS Mincho" w:hAnsi="Times New Roman"/>
          <w:sz w:val="22"/>
          <w:lang w:val="pt-BR"/>
        </w:rPr>
        <w:t xml:space="preserve"> </w:t>
      </w:r>
      <w:proofErr w:type="spellStart"/>
      <w:r w:rsidR="004F3FB6" w:rsidRPr="00D5142B">
        <w:rPr>
          <w:rFonts w:ascii="Times New Roman" w:eastAsia="MS Mincho" w:hAnsi="Times New Roman"/>
          <w:sz w:val="22"/>
          <w:lang w:val="pt-BR"/>
        </w:rPr>
        <w:t>Fiduciante</w:t>
      </w:r>
      <w:proofErr w:type="spellEnd"/>
      <w:r w:rsidR="004F3FB6" w:rsidRPr="00D5142B">
        <w:rPr>
          <w:rFonts w:ascii="Times New Roman" w:eastAsia="MS Mincho" w:hAnsi="Times New Roman"/>
          <w:sz w:val="22"/>
          <w:lang w:val="pt-BR"/>
        </w:rPr>
        <w:t xml:space="preserve"> </w:t>
      </w:r>
      <w:r w:rsidR="00544FDD" w:rsidRPr="00135C5E">
        <w:rPr>
          <w:rFonts w:ascii="Times New Roman" w:eastAsia="MS Mincho" w:hAnsi="Times New Roman" w:cs="Arial"/>
          <w:sz w:val="22"/>
          <w:lang w:val="pt-BR"/>
        </w:rPr>
        <w:t xml:space="preserve">e a Devedora </w:t>
      </w:r>
      <w:r w:rsidR="004F3FB6" w:rsidRPr="00D5142B">
        <w:rPr>
          <w:rFonts w:ascii="Times New Roman" w:eastAsia="MS Mincho" w:hAnsi="Times New Roman"/>
          <w:sz w:val="22"/>
          <w:lang w:val="pt-BR"/>
        </w:rPr>
        <w:t>obriga</w:t>
      </w:r>
      <w:r w:rsidR="00544FDD" w:rsidRPr="00135C5E">
        <w:rPr>
          <w:rFonts w:ascii="Times New Roman" w:eastAsia="MS Mincho" w:hAnsi="Times New Roman" w:cs="Arial"/>
          <w:sz w:val="22"/>
          <w:lang w:val="pt-BR"/>
        </w:rPr>
        <w:t>m</w:t>
      </w:r>
      <w:r w:rsidR="004F3FB6" w:rsidRPr="00D5142B">
        <w:rPr>
          <w:rFonts w:ascii="Times New Roman" w:eastAsia="MS Mincho" w:hAnsi="Times New Roman"/>
          <w:sz w:val="22"/>
          <w:lang w:val="pt-BR"/>
        </w:rPr>
        <w:t>-se a:</w:t>
      </w:r>
    </w:p>
    <w:p w14:paraId="72C7366C" w14:textId="77777777" w:rsidR="00EB0385" w:rsidRPr="00D5142B" w:rsidRDefault="00EB0385" w:rsidP="002E2CE1">
      <w:pPr>
        <w:pStyle w:val="Corpodetexto"/>
        <w:spacing w:line="288" w:lineRule="auto"/>
        <w:rPr>
          <w:rFonts w:ascii="Times New Roman" w:eastAsia="MS Mincho" w:hAnsi="Times New Roman"/>
          <w:sz w:val="22"/>
          <w:lang w:val="pt-BR"/>
        </w:rPr>
      </w:pPr>
    </w:p>
    <w:p w14:paraId="5F7FCDBC"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r w:rsidRPr="00D5142B">
        <w:rPr>
          <w:rFonts w:ascii="Times New Roman" w:hAnsi="Times New Roman"/>
          <w:b w:val="0"/>
          <w:sz w:val="22"/>
          <w:lang w:val="pt-BR"/>
        </w:rPr>
        <w:lastRenderedPageBreak/>
        <w:t xml:space="preserve">defender tempestivamente e de forma diligente, no curso ordinário dos seus negócios, os direitos da Fiduciária com relação aos </w:t>
      </w:r>
      <w:r w:rsidRPr="00135C5E">
        <w:rPr>
          <w:rFonts w:ascii="Times New Roman" w:hAnsi="Times New Roman"/>
          <w:b w:val="0"/>
          <w:sz w:val="22"/>
          <w:szCs w:val="22"/>
          <w:lang w:val="pt-BR"/>
        </w:rPr>
        <w:t>Direitos Creditórios Cedidos</w:t>
      </w:r>
      <w:r w:rsidRPr="00D5142B">
        <w:rPr>
          <w:rFonts w:ascii="Times New Roman" w:hAnsi="Times New Roman"/>
          <w:b w:val="0"/>
          <w:sz w:val="22"/>
          <w:lang w:val="pt-BR"/>
        </w:rPr>
        <w:t>, às suas expensas, contra quaisquer reivindicações e demandas de terceiros, informando, no prazo de até 5 (cinco) Dias Úteis da data que tomar conhecimento do fato, à Fiduciária a ocorrência de tais eventos e as medidas que serão adotadas, colocando à disposição da Fiduciária toda e qualquer documentação para análise, bem como permitindo a reprodução de documentos;</w:t>
      </w:r>
    </w:p>
    <w:p w14:paraId="450492EB" w14:textId="77777777" w:rsidR="00873ABB" w:rsidRPr="00D5142B" w:rsidRDefault="00873ABB" w:rsidP="002A0ED5">
      <w:pPr>
        <w:pStyle w:val="Corpodetexto"/>
        <w:tabs>
          <w:tab w:val="clear" w:pos="720"/>
          <w:tab w:val="left" w:pos="709"/>
        </w:tabs>
        <w:spacing w:line="288" w:lineRule="auto"/>
        <w:ind w:left="709" w:hanging="373"/>
        <w:rPr>
          <w:rFonts w:ascii="Times New Roman" w:eastAsia="MS Mincho" w:hAnsi="Times New Roman"/>
          <w:sz w:val="22"/>
          <w:lang w:val="pt-BR"/>
        </w:rPr>
      </w:pPr>
    </w:p>
    <w:p w14:paraId="5B85113E"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não</w:t>
      </w:r>
      <w:proofErr w:type="gramEnd"/>
      <w:r w:rsidRPr="00D5142B">
        <w:rPr>
          <w:rFonts w:ascii="Times New Roman" w:hAnsi="Times New Roman"/>
          <w:b w:val="0"/>
          <w:sz w:val="22"/>
          <w:lang w:val="pt-BR"/>
        </w:rPr>
        <w:t xml:space="preserve"> vender, ceder, integralizar, transferir ou, de qualquer maneira, gravar, onerar ou alienar os Direitos Creditórios Cedidos, enquanto estiverem sujeitos ao presente Contrato, sem o consentimento prévio, expresso e por escrito da Fiduciária;</w:t>
      </w:r>
    </w:p>
    <w:p w14:paraId="1AF3697E" w14:textId="77777777" w:rsidR="00873ABB" w:rsidRPr="00D5142B" w:rsidRDefault="00873ABB" w:rsidP="00873ABB">
      <w:pPr>
        <w:pStyle w:val="Corpodetexto2"/>
        <w:spacing w:line="300" w:lineRule="exact"/>
        <w:ind w:left="709" w:hanging="283"/>
        <w:rPr>
          <w:rFonts w:ascii="Times New Roman" w:hAnsi="Times New Roman"/>
          <w:b w:val="0"/>
          <w:sz w:val="22"/>
          <w:lang w:val="pt-BR"/>
        </w:rPr>
      </w:pPr>
    </w:p>
    <w:p w14:paraId="0722C4D1" w14:textId="77777777" w:rsidR="00873ABB" w:rsidRPr="00D5142B"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3" w:name="_DV_M85"/>
      <w:bookmarkEnd w:id="33"/>
      <w:r w:rsidRPr="00D5142B">
        <w:rPr>
          <w:rFonts w:ascii="Times New Roman" w:hAnsi="Times New Roman"/>
          <w:b w:val="0"/>
          <w:sz w:val="22"/>
          <w:lang w:val="pt-BR"/>
        </w:rPr>
        <w:t>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transferência, oneração ou outra forma de disposição de quaisquer dos Direitos Creditórios Cedidos ou que poderia, por qualquer razão, ser inconsistente com o direito da Fiduciária aqui instituído, ou prejudicar, impedir, modificar, restringir ou desconsiderar qualquer direito da Fiduciária previsto neste Contrato;</w:t>
      </w:r>
    </w:p>
    <w:p w14:paraId="5BE548AF" w14:textId="77777777" w:rsidR="00873ABB" w:rsidRPr="00D5142B" w:rsidRDefault="00873ABB" w:rsidP="00873ABB">
      <w:pPr>
        <w:pStyle w:val="Corpodetexto2"/>
        <w:spacing w:line="300" w:lineRule="exact"/>
        <w:ind w:left="709" w:hanging="283"/>
        <w:rPr>
          <w:rFonts w:ascii="Times New Roman" w:hAnsi="Times New Roman"/>
          <w:b w:val="0"/>
          <w:sz w:val="22"/>
          <w:lang w:val="pt-BR"/>
        </w:rPr>
      </w:pPr>
    </w:p>
    <w:p w14:paraId="06225BB6"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4" w:name="_DV_M86"/>
      <w:bookmarkEnd w:id="34"/>
      <w:proofErr w:type="gramStart"/>
      <w:r w:rsidRPr="00D5142B">
        <w:rPr>
          <w:rFonts w:ascii="Times New Roman" w:hAnsi="Times New Roman"/>
          <w:b w:val="0"/>
          <w:sz w:val="22"/>
          <w:lang w:val="pt-BR"/>
        </w:rPr>
        <w:t>caso</w:t>
      </w:r>
      <w:proofErr w:type="gramEnd"/>
      <w:r w:rsidRPr="00D5142B">
        <w:rPr>
          <w:rFonts w:ascii="Times New Roman" w:hAnsi="Times New Roman"/>
          <w:b w:val="0"/>
          <w:sz w:val="22"/>
          <w:lang w:val="pt-BR"/>
        </w:rPr>
        <w:t xml:space="preserve"> haja o inadimplemento no todo ou em parte dos Direitos Creditórios Cedidos, cobrar de forma diligente, no curso ordinário dos seus negócios, os respectivos devedores, por si ou por meio de terceiros, na forma prevista neste Contrato, nos respectivos </w:t>
      </w:r>
      <w:r w:rsidR="00043724" w:rsidRPr="00D5142B">
        <w:rPr>
          <w:rFonts w:ascii="Times New Roman" w:hAnsi="Times New Roman"/>
          <w:b w:val="0"/>
          <w:sz w:val="22"/>
          <w:lang w:val="pt-BR"/>
        </w:rPr>
        <w:t>C</w:t>
      </w:r>
      <w:r w:rsidRPr="00D5142B">
        <w:rPr>
          <w:rFonts w:ascii="Times New Roman" w:hAnsi="Times New Roman"/>
          <w:b w:val="0"/>
          <w:sz w:val="22"/>
          <w:lang w:val="pt-BR"/>
        </w:rPr>
        <w:t xml:space="preserve">ontratos de </w:t>
      </w:r>
      <w:r w:rsidR="00043724" w:rsidRPr="00D5142B">
        <w:rPr>
          <w:rFonts w:ascii="Times New Roman" w:hAnsi="Times New Roman"/>
          <w:b w:val="0"/>
          <w:sz w:val="22"/>
          <w:lang w:val="pt-BR"/>
        </w:rPr>
        <w:t>Locação</w:t>
      </w:r>
      <w:r w:rsidRPr="00D5142B">
        <w:rPr>
          <w:rFonts w:ascii="Times New Roman" w:hAnsi="Times New Roman"/>
          <w:b w:val="0"/>
          <w:sz w:val="22"/>
          <w:lang w:val="pt-BR"/>
        </w:rPr>
        <w:t xml:space="preserve">, ou ainda, na legislação aplicável; </w:t>
      </w:r>
    </w:p>
    <w:p w14:paraId="6F250B70"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B34BBF9"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atender</w:t>
      </w:r>
      <w:proofErr w:type="gramEnd"/>
      <w:r w:rsidRPr="00D5142B">
        <w:rPr>
          <w:rFonts w:ascii="Times New Roman" w:hAnsi="Times New Roman"/>
          <w:b w:val="0"/>
          <w:sz w:val="22"/>
          <w:lang w:val="pt-BR"/>
        </w:rPr>
        <w:t xml:space="preserve"> às eventuais solicitações da Fiduciária, na forma prevista neste Contrato</w:t>
      </w:r>
      <w:bookmarkStart w:id="35" w:name="_DV_C238"/>
      <w:r w:rsidRPr="00D5142B">
        <w:rPr>
          <w:rFonts w:ascii="Times New Roman" w:hAnsi="Times New Roman"/>
          <w:b w:val="0"/>
          <w:sz w:val="22"/>
          <w:lang w:val="pt-BR"/>
        </w:rPr>
        <w:t>, em até 5 (cinco) Dias Úteis do recebimento de solicitação por escrito, exceto se outro prazo específico estiver previsto neste Contrato ou na respectiva solicitação</w:t>
      </w:r>
      <w:bookmarkEnd w:id="35"/>
      <w:r w:rsidRPr="00D5142B">
        <w:rPr>
          <w:rFonts w:ascii="Times New Roman" w:hAnsi="Times New Roman"/>
          <w:b w:val="0"/>
          <w:sz w:val="22"/>
          <w:lang w:val="pt-BR"/>
        </w:rPr>
        <w:t>;</w:t>
      </w:r>
    </w:p>
    <w:p w14:paraId="311C3C10"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23390E5A"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6" w:name="_DV_M87"/>
      <w:bookmarkStart w:id="37" w:name="_DV_C244"/>
      <w:bookmarkEnd w:id="36"/>
      <w:proofErr w:type="gramStart"/>
      <w:r w:rsidRPr="00D5142B">
        <w:rPr>
          <w:rFonts w:ascii="Times New Roman" w:hAnsi="Times New Roman"/>
          <w:b w:val="0"/>
          <w:sz w:val="22"/>
          <w:lang w:val="pt-BR"/>
        </w:rPr>
        <w:t>direcionar</w:t>
      </w:r>
      <w:proofErr w:type="gramEnd"/>
      <w:r w:rsidRPr="00D5142B">
        <w:rPr>
          <w:rFonts w:ascii="Times New Roman" w:hAnsi="Times New Roman"/>
          <w:b w:val="0"/>
          <w:sz w:val="22"/>
          <w:lang w:val="pt-BR"/>
        </w:rPr>
        <w:t xml:space="preserve"> ou fazer com que seja direcionada a totalidade dos recursos relativos aos Direitos Creditórios Cedidos para a Conta de </w:t>
      </w:r>
      <w:r w:rsidR="00043724" w:rsidRPr="00135C5E">
        <w:rPr>
          <w:rFonts w:ascii="Times New Roman" w:hAnsi="Times New Roman"/>
          <w:b w:val="0"/>
          <w:sz w:val="22"/>
          <w:szCs w:val="22"/>
          <w:lang w:val="pt-BR"/>
        </w:rPr>
        <w:t>Centralizadora</w:t>
      </w:r>
      <w:r w:rsidRPr="00D5142B">
        <w:rPr>
          <w:rFonts w:ascii="Times New Roman" w:hAnsi="Times New Roman"/>
          <w:b w:val="0"/>
          <w:sz w:val="22"/>
          <w:lang w:val="pt-BR"/>
        </w:rPr>
        <w:t xml:space="preserve">, nos termos previstos </w:t>
      </w:r>
      <w:r w:rsidR="00043724" w:rsidRPr="00135C5E">
        <w:rPr>
          <w:rFonts w:ascii="Times New Roman" w:hAnsi="Times New Roman"/>
          <w:b w:val="0"/>
          <w:sz w:val="22"/>
          <w:szCs w:val="22"/>
          <w:lang w:val="pt-BR"/>
        </w:rPr>
        <w:t>neste</w:t>
      </w:r>
      <w:r w:rsidRPr="00D5142B">
        <w:rPr>
          <w:rFonts w:ascii="Times New Roman" w:hAnsi="Times New Roman"/>
          <w:b w:val="0"/>
          <w:sz w:val="22"/>
          <w:lang w:val="pt-BR"/>
        </w:rPr>
        <w:t xml:space="preserve"> Contrato;</w:t>
      </w:r>
      <w:bookmarkEnd w:id="37"/>
      <w:r w:rsidRPr="00D5142B">
        <w:rPr>
          <w:rFonts w:ascii="Times New Roman" w:hAnsi="Times New Roman"/>
          <w:b w:val="0"/>
          <w:sz w:val="22"/>
          <w:lang w:val="pt-BR"/>
        </w:rPr>
        <w:t xml:space="preserve"> </w:t>
      </w:r>
    </w:p>
    <w:p w14:paraId="5EE852AF"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11B8E210" w14:textId="0A53A75B"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manter</w:t>
      </w:r>
      <w:proofErr w:type="gramEnd"/>
      <w:r w:rsidRPr="00D5142B">
        <w:rPr>
          <w:rFonts w:ascii="Times New Roman" w:hAnsi="Times New Roman"/>
          <w:b w:val="0"/>
          <w:sz w:val="22"/>
          <w:lang w:val="pt-BR"/>
        </w:rPr>
        <w:t xml:space="preserve"> a </w:t>
      </w:r>
      <w:r w:rsidR="00F40D95">
        <w:rPr>
          <w:rFonts w:ascii="Times New Roman" w:hAnsi="Times New Roman"/>
          <w:b w:val="0"/>
          <w:sz w:val="22"/>
          <w:lang w:val="pt-BR"/>
        </w:rPr>
        <w:t>Conta Centralizadora Direitos Creditórios</w:t>
      </w:r>
      <w:r w:rsidRPr="00D5142B">
        <w:rPr>
          <w:rFonts w:ascii="Times New Roman" w:hAnsi="Times New Roman"/>
          <w:b w:val="0"/>
          <w:sz w:val="22"/>
          <w:lang w:val="pt-BR"/>
        </w:rPr>
        <w:t xml:space="preserve"> aberta durante todo o período de vigência deste Contrato;</w:t>
      </w:r>
    </w:p>
    <w:p w14:paraId="7CC53528"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34954C53"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bookmarkStart w:id="38" w:name="_DV_C248"/>
      <w:proofErr w:type="gramStart"/>
      <w:r w:rsidRPr="00D5142B">
        <w:rPr>
          <w:rFonts w:ascii="Times New Roman" w:hAnsi="Times New Roman"/>
          <w:b w:val="0"/>
          <w:sz w:val="22"/>
          <w:lang w:val="pt-BR"/>
        </w:rPr>
        <w:t>arcar</w:t>
      </w:r>
      <w:proofErr w:type="gramEnd"/>
      <w:r w:rsidRPr="00D5142B">
        <w:rPr>
          <w:rFonts w:ascii="Times New Roman" w:hAnsi="Times New Roman"/>
          <w:b w:val="0"/>
          <w:sz w:val="22"/>
          <w:lang w:val="pt-BR"/>
        </w:rPr>
        <w:t xml:space="preserve">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Contrato e seus eventuais aditamentos; </w:t>
      </w:r>
    </w:p>
    <w:p w14:paraId="5E9DCB51"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668DC0FC"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não</w:t>
      </w:r>
      <w:proofErr w:type="gramEnd"/>
      <w:r w:rsidRPr="00D5142B">
        <w:rPr>
          <w:rFonts w:ascii="Times New Roman" w:hAnsi="Times New Roman"/>
          <w:b w:val="0"/>
          <w:sz w:val="22"/>
          <w:lang w:val="pt-BR"/>
        </w:rPr>
        <w:t xml:space="preserve"> substituir o </w:t>
      </w:r>
      <w:r w:rsidR="00043724" w:rsidRPr="00135C5E">
        <w:rPr>
          <w:rFonts w:ascii="Times New Roman" w:hAnsi="Times New Roman"/>
          <w:b w:val="0"/>
          <w:sz w:val="22"/>
          <w:szCs w:val="22"/>
          <w:lang w:val="pt-BR"/>
        </w:rPr>
        <w:t>Banco Depositário</w:t>
      </w:r>
      <w:r w:rsidRPr="00D5142B">
        <w:rPr>
          <w:rFonts w:ascii="Times New Roman" w:hAnsi="Times New Roman"/>
          <w:b w:val="0"/>
          <w:sz w:val="22"/>
          <w:lang w:val="pt-BR"/>
        </w:rPr>
        <w:t xml:space="preserve"> sem a prévia e expressa autorização da Fiduciária; </w:t>
      </w:r>
    </w:p>
    <w:bookmarkEnd w:id="38"/>
    <w:p w14:paraId="6731663A"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6D2BA160"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lastRenderedPageBreak/>
        <w:t>manter</w:t>
      </w:r>
      <w:proofErr w:type="gramEnd"/>
      <w:r w:rsidRPr="00D5142B">
        <w:rPr>
          <w:rFonts w:ascii="Times New Roman" w:hAnsi="Times New Roman"/>
          <w:b w:val="0"/>
          <w:sz w:val="22"/>
          <w:lang w:val="pt-BR"/>
        </w:rPr>
        <w:t xml:space="preserve"> válidas e eficazes todas as declarações contidas neste Contrato, e a manter a Fiduciária informada de qualquer ato ou fato que possa afetar a validade de qualquer das referidas declarações, adotando as medidas cabíveis para sanar ou evitar a invalidade da declaração;</w:t>
      </w:r>
    </w:p>
    <w:p w14:paraId="3DDAC5B4"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0CDF5E8A"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encaminhar</w:t>
      </w:r>
      <w:proofErr w:type="gramEnd"/>
      <w:r w:rsidRPr="00D5142B">
        <w:rPr>
          <w:rFonts w:ascii="Times New Roman" w:hAnsi="Times New Roman"/>
          <w:b w:val="0"/>
          <w:sz w:val="22"/>
          <w:lang w:val="pt-BR"/>
        </w:rPr>
        <w:t xml:space="preserve"> à Fiduciária, </w:t>
      </w:r>
      <w:r w:rsidRPr="00135C5E">
        <w:rPr>
          <w:rFonts w:ascii="Times New Roman" w:hAnsi="Times New Roman"/>
          <w:b w:val="0"/>
          <w:sz w:val="22"/>
          <w:szCs w:val="22"/>
        </w:rPr>
        <w:t xml:space="preserve">no dia útil imediatamente seguinte </w:t>
      </w:r>
      <w:r w:rsidRPr="00D5142B">
        <w:rPr>
          <w:rFonts w:ascii="Times New Roman" w:hAnsi="Times New Roman"/>
          <w:b w:val="0"/>
          <w:sz w:val="22"/>
          <w:lang w:val="pt-BR"/>
        </w:rPr>
        <w:t xml:space="preserve">à data do recebimento da citação, cópia de pedido de falência contra si apresentado por terceiros ou de qualquer fato que tome conhecimento que possa afetar adversamente os </w:t>
      </w:r>
      <w:r w:rsidR="00043724" w:rsidRPr="00135C5E">
        <w:rPr>
          <w:rFonts w:ascii="Times New Roman" w:hAnsi="Times New Roman"/>
          <w:b w:val="0"/>
          <w:sz w:val="22"/>
          <w:szCs w:val="22"/>
          <w:lang w:val="pt-BR"/>
        </w:rPr>
        <w:t>Direitos de Crédito Cedidos</w:t>
      </w:r>
      <w:r w:rsidRPr="00D5142B">
        <w:rPr>
          <w:rFonts w:ascii="Times New Roman" w:hAnsi="Times New Roman"/>
          <w:b w:val="0"/>
          <w:sz w:val="22"/>
          <w:lang w:val="pt-BR"/>
        </w:rPr>
        <w:t xml:space="preserve"> ou sua capacidade de cumprir com suas obrigações, nos termos previstos nos documentos relacionados à Emissão; </w:t>
      </w:r>
    </w:p>
    <w:p w14:paraId="703A86EE"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10575E83"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encaminhar</w:t>
      </w:r>
      <w:proofErr w:type="gramEnd"/>
      <w:r w:rsidRPr="00D5142B">
        <w:rPr>
          <w:rFonts w:ascii="Times New Roman" w:hAnsi="Times New Roman"/>
          <w:b w:val="0"/>
          <w:sz w:val="22"/>
          <w:lang w:val="pt-BR"/>
        </w:rPr>
        <w:t xml:space="preserve"> à Fiduciária, na data de sua deliberação, cópia de qualquer proposta de pedido de autofalência, recuperação judicial ou extrajudicial, dissolução e/ou liquidação aprovada por seus órgãos societários;</w:t>
      </w:r>
    </w:p>
    <w:p w14:paraId="02D1796C"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392BCFB2"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efetuar</w:t>
      </w:r>
      <w:proofErr w:type="gramEnd"/>
      <w:r w:rsidRPr="00D5142B">
        <w:rPr>
          <w:rFonts w:ascii="Times New Roman" w:hAnsi="Times New Roman"/>
          <w:b w:val="0"/>
          <w:sz w:val="22"/>
          <w:lang w:val="pt-BR"/>
        </w:rPr>
        <w:t>, de acordo com as práticas contábeis adotadas no Brasil, os respectivos lançamentos contábeis correspondentes à cessão fiduciária dos Direitos Creditórios Cedidos à Fiduciária;</w:t>
      </w:r>
      <w:r w:rsidR="00043724" w:rsidRPr="00135C5E">
        <w:rPr>
          <w:rFonts w:ascii="Times New Roman" w:hAnsi="Times New Roman"/>
          <w:b w:val="0"/>
          <w:sz w:val="22"/>
          <w:szCs w:val="22"/>
          <w:lang w:val="pt-BR"/>
        </w:rPr>
        <w:t xml:space="preserve"> </w:t>
      </w:r>
    </w:p>
    <w:p w14:paraId="60CBA0A1" w14:textId="77777777" w:rsidR="00873ABB" w:rsidRPr="00D5142B" w:rsidRDefault="00873ABB"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EDE1D79" w14:textId="77777777" w:rsidR="00873ABB" w:rsidRPr="00D5142B"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informar</w:t>
      </w:r>
      <w:proofErr w:type="gramEnd"/>
      <w:r w:rsidRPr="00D5142B">
        <w:rPr>
          <w:rFonts w:ascii="Times New Roman" w:hAnsi="Times New Roman"/>
          <w:b w:val="0"/>
          <w:sz w:val="22"/>
          <w:lang w:val="pt-BR"/>
        </w:rPr>
        <w:t xml:space="preserve"> em até 3 (três) Dias Úteis do conhecimento ou em prazo inferior, caso o prazo para a resposta assim exija, a Fiduciária de qualquer ato, ação, procedimento ou processo que possa, de qualquer forma, afetar ou alterar de forma material o adimplemento dos Direitos Creditórios Cedidos</w:t>
      </w:r>
      <w:r w:rsidR="00043724" w:rsidRPr="00135C5E">
        <w:rPr>
          <w:rFonts w:ascii="Times New Roman" w:hAnsi="Times New Roman"/>
          <w:b w:val="0"/>
          <w:sz w:val="22"/>
          <w:szCs w:val="22"/>
          <w:lang w:val="pt-BR"/>
        </w:rPr>
        <w:t>;</w:t>
      </w:r>
      <w:r w:rsidR="005D4C7D" w:rsidRPr="00135C5E">
        <w:rPr>
          <w:rFonts w:ascii="Times New Roman" w:hAnsi="Times New Roman"/>
          <w:b w:val="0"/>
          <w:sz w:val="22"/>
          <w:szCs w:val="22"/>
          <w:lang w:val="pt-BR"/>
        </w:rPr>
        <w:t xml:space="preserve"> e</w:t>
      </w:r>
    </w:p>
    <w:p w14:paraId="2A1D94C2" w14:textId="77777777" w:rsidR="00043724" w:rsidRPr="00D5142B"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4BE09C3C" w14:textId="77777777" w:rsidR="00043724" w:rsidRPr="00D5142B" w:rsidRDefault="00043724" w:rsidP="00043724">
      <w:pPr>
        <w:pStyle w:val="Corpodetexto2"/>
        <w:widowControl/>
        <w:numPr>
          <w:ilvl w:val="0"/>
          <w:numId w:val="38"/>
        </w:numPr>
        <w:tabs>
          <w:tab w:val="clear" w:pos="720"/>
        </w:tabs>
        <w:spacing w:line="300" w:lineRule="exact"/>
        <w:ind w:left="709" w:hanging="709"/>
        <w:rPr>
          <w:rFonts w:ascii="Times New Roman" w:hAnsi="Times New Roman"/>
          <w:b w:val="0"/>
          <w:sz w:val="22"/>
          <w:lang w:val="pt-BR"/>
        </w:rPr>
      </w:pPr>
      <w:proofErr w:type="gramStart"/>
      <w:r w:rsidRPr="00D5142B">
        <w:rPr>
          <w:rFonts w:ascii="Times New Roman" w:hAnsi="Times New Roman"/>
          <w:b w:val="0"/>
          <w:sz w:val="22"/>
          <w:lang w:val="pt-BR"/>
        </w:rPr>
        <w:t>atualiza</w:t>
      </w:r>
      <w:r w:rsidRPr="00135C5E">
        <w:rPr>
          <w:rFonts w:ascii="Times New Roman" w:hAnsi="Times New Roman"/>
          <w:b w:val="0"/>
          <w:sz w:val="22"/>
          <w:szCs w:val="22"/>
          <w:lang w:val="pt-BR"/>
        </w:rPr>
        <w:t>r</w:t>
      </w:r>
      <w:proofErr w:type="gramEnd"/>
      <w:r w:rsidRPr="00D5142B">
        <w:rPr>
          <w:rFonts w:ascii="Times New Roman" w:hAnsi="Times New Roman"/>
          <w:b w:val="0"/>
          <w:sz w:val="22"/>
          <w:lang w:val="pt-BR"/>
        </w:rPr>
        <w:t xml:space="preserve"> as informações previstas no Anexo I deste Contrato 1 (uma) vez a cada semestre</w:t>
      </w:r>
      <w:r w:rsidRPr="00135C5E">
        <w:rPr>
          <w:rFonts w:ascii="Times New Roman" w:hAnsi="Times New Roman"/>
          <w:b w:val="0"/>
          <w:sz w:val="22"/>
          <w:szCs w:val="22"/>
          <w:lang w:val="pt-BR"/>
        </w:rPr>
        <w:t xml:space="preserve"> ou em caso de alteração decorrente da celebração de novos Contratos de Locação com novos Locatários, o que ocorrer por último.</w:t>
      </w:r>
      <w:r w:rsidRPr="00D5142B">
        <w:rPr>
          <w:rFonts w:ascii="Times New Roman" w:hAnsi="Times New Roman"/>
          <w:b w:val="0"/>
          <w:sz w:val="22"/>
          <w:lang w:val="pt-BR"/>
        </w:rPr>
        <w:t xml:space="preserve"> Para os fins deste item, as Partes celebrarão um aditamento na forma do </w:t>
      </w:r>
      <w:r w:rsidRPr="00D5142B">
        <w:rPr>
          <w:rFonts w:ascii="Times New Roman" w:hAnsi="Times New Roman"/>
          <w:b w:val="0"/>
          <w:sz w:val="22"/>
          <w:u w:val="single"/>
          <w:lang w:val="pt-BR"/>
        </w:rPr>
        <w:t>Anexo I</w:t>
      </w:r>
      <w:r w:rsidR="005D4C7D" w:rsidRPr="00135C5E">
        <w:rPr>
          <w:rFonts w:ascii="Times New Roman" w:hAnsi="Times New Roman"/>
          <w:b w:val="0"/>
          <w:sz w:val="22"/>
          <w:szCs w:val="22"/>
          <w:u w:val="single"/>
          <w:lang w:val="pt-BR"/>
        </w:rPr>
        <w:t>V</w:t>
      </w:r>
      <w:r w:rsidRPr="00D5142B">
        <w:rPr>
          <w:rFonts w:ascii="Times New Roman" w:hAnsi="Times New Roman"/>
          <w:b w:val="0"/>
          <w:sz w:val="22"/>
          <w:lang w:val="pt-BR"/>
        </w:rPr>
        <w:t xml:space="preserve">, que deverá ser levado a registro nos mesmos cartórios em que o presente Contrato será registrado, às expensas da </w:t>
      </w:r>
      <w:proofErr w:type="spellStart"/>
      <w:r w:rsidRPr="00D5142B">
        <w:rPr>
          <w:rFonts w:ascii="Times New Roman" w:hAnsi="Times New Roman"/>
          <w:b w:val="0"/>
          <w:sz w:val="22"/>
          <w:lang w:val="pt-BR"/>
        </w:rPr>
        <w:t>Fiduciante</w:t>
      </w:r>
      <w:proofErr w:type="spellEnd"/>
      <w:r w:rsidR="005D4C7D" w:rsidRPr="00135C5E">
        <w:rPr>
          <w:rFonts w:ascii="Times New Roman" w:hAnsi="Times New Roman"/>
          <w:b w:val="0"/>
          <w:sz w:val="22"/>
          <w:szCs w:val="22"/>
          <w:lang w:val="pt-BR"/>
        </w:rPr>
        <w:t>.</w:t>
      </w:r>
      <w:r w:rsidRPr="00D5142B">
        <w:rPr>
          <w:rFonts w:ascii="Times New Roman" w:hAnsi="Times New Roman"/>
          <w:b w:val="0"/>
          <w:sz w:val="22"/>
          <w:lang w:val="pt-BR"/>
        </w:rPr>
        <w:t xml:space="preserve"> </w:t>
      </w:r>
    </w:p>
    <w:p w14:paraId="02D687C3" w14:textId="77777777" w:rsidR="00043724" w:rsidRPr="00D5142B" w:rsidRDefault="00043724" w:rsidP="007378A8">
      <w:pPr>
        <w:pStyle w:val="Corpodetexto2"/>
        <w:widowControl w:val="0"/>
        <w:autoSpaceDE w:val="0"/>
        <w:autoSpaceDN w:val="0"/>
        <w:adjustRightInd w:val="0"/>
        <w:spacing w:line="300" w:lineRule="exact"/>
        <w:ind w:left="709"/>
        <w:rPr>
          <w:rFonts w:ascii="Times New Roman" w:hAnsi="Times New Roman"/>
          <w:b w:val="0"/>
          <w:sz w:val="22"/>
          <w:lang w:val="pt-BR"/>
        </w:rPr>
      </w:pPr>
    </w:p>
    <w:p w14:paraId="7B22EEC5" w14:textId="7CC3A2DD"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4</w:t>
      </w:r>
      <w:r w:rsidR="007A0324">
        <w:rPr>
          <w:rFonts w:ascii="Times New Roman" w:hAnsi="Times New Roman"/>
          <w:b w:val="0"/>
          <w:sz w:val="22"/>
          <w:lang w:val="pt-BR"/>
        </w:rPr>
        <w:t>.</w:t>
      </w:r>
      <w:r w:rsidRPr="00D5142B">
        <w:rPr>
          <w:rFonts w:ascii="Times New Roman" w:hAnsi="Times New Roman"/>
          <w:b w:val="0"/>
          <w:sz w:val="22"/>
          <w:lang w:val="pt-BR"/>
        </w:rPr>
        <w:tab/>
        <w:t xml:space="preserve">Conforme faculdade estabelecida no artigo 66-B da </w:t>
      </w:r>
      <w:r w:rsidR="004A3541" w:rsidRPr="00D5142B">
        <w:rPr>
          <w:rFonts w:ascii="Times New Roman" w:hAnsi="Times New Roman"/>
          <w:b w:val="0"/>
          <w:sz w:val="22"/>
          <w:lang w:val="pt-BR"/>
        </w:rPr>
        <w:t xml:space="preserve">Lei </w:t>
      </w:r>
      <w:proofErr w:type="gramStart"/>
      <w:r w:rsidR="004A3541" w:rsidRPr="00D5142B">
        <w:rPr>
          <w:rFonts w:ascii="Times New Roman" w:hAnsi="Times New Roman"/>
          <w:b w:val="0"/>
          <w:sz w:val="22"/>
          <w:lang w:val="pt-BR"/>
        </w:rPr>
        <w:t>n.º</w:t>
      </w:r>
      <w:proofErr w:type="gramEnd"/>
      <w:r w:rsidR="004A3541" w:rsidRPr="00D5142B">
        <w:rPr>
          <w:rFonts w:ascii="Times New Roman" w:hAnsi="Times New Roman"/>
          <w:b w:val="0"/>
          <w:sz w:val="22"/>
          <w:lang w:val="pt-BR"/>
        </w:rPr>
        <w:t xml:space="preserve"> 4.728/65</w:t>
      </w:r>
      <w:r w:rsidRPr="00D5142B">
        <w:rPr>
          <w:rFonts w:ascii="Times New Roman" w:hAnsi="Times New Roman"/>
          <w:b w:val="0"/>
          <w:sz w:val="22"/>
          <w:lang w:val="pt-BR"/>
        </w:rPr>
        <w:t xml:space="preserve">, as partes estabelecem que a </w:t>
      </w:r>
      <w:proofErr w:type="spellStart"/>
      <w:r w:rsidRPr="00D5142B">
        <w:rPr>
          <w:rFonts w:ascii="Times New Roman" w:hAnsi="Times New Roman"/>
          <w:b w:val="0"/>
          <w:sz w:val="22"/>
          <w:lang w:val="pt-BR"/>
        </w:rPr>
        <w:t>Fiduciante</w:t>
      </w:r>
      <w:proofErr w:type="spellEnd"/>
      <w:r w:rsidR="00544FDD" w:rsidRPr="00135C5E">
        <w:rPr>
          <w:rFonts w:ascii="Times New Roman" w:hAnsi="Times New Roman" w:cs="Arial"/>
          <w:b w:val="0"/>
          <w:sz w:val="22"/>
          <w:lang w:val="pt-BR"/>
        </w:rPr>
        <w:t xml:space="preserve"> e/ou a Devedora</w:t>
      </w:r>
      <w:r w:rsidRPr="00D5142B">
        <w:rPr>
          <w:rFonts w:ascii="Times New Roman" w:hAnsi="Times New Roman"/>
          <w:b w:val="0"/>
          <w:sz w:val="22"/>
          <w:lang w:val="pt-BR"/>
        </w:rPr>
        <w:t xml:space="preserve"> ser</w:t>
      </w:r>
      <w:r w:rsidR="00544FDD" w:rsidRPr="00135C5E">
        <w:rPr>
          <w:rFonts w:ascii="Times New Roman" w:hAnsi="Times New Roman" w:cs="Arial"/>
          <w:b w:val="0"/>
          <w:sz w:val="22"/>
          <w:lang w:val="pt-BR"/>
        </w:rPr>
        <w:t>ão</w:t>
      </w:r>
      <w:r w:rsidRPr="00D5142B">
        <w:rPr>
          <w:rFonts w:ascii="Times New Roman" w:hAnsi="Times New Roman"/>
          <w:b w:val="0"/>
          <w:sz w:val="22"/>
          <w:lang w:val="pt-BR"/>
        </w:rPr>
        <w:t xml:space="preserve"> a</w:t>
      </w:r>
      <w:r w:rsidR="00544FDD" w:rsidRPr="00135C5E">
        <w:rPr>
          <w:rFonts w:ascii="Times New Roman" w:hAnsi="Times New Roman" w:cs="Arial"/>
          <w:b w:val="0"/>
          <w:sz w:val="22"/>
          <w:lang w:val="pt-BR"/>
        </w:rPr>
        <w:t>s</w:t>
      </w:r>
      <w:r w:rsidRPr="00D5142B">
        <w:rPr>
          <w:rFonts w:ascii="Times New Roman" w:hAnsi="Times New Roman"/>
          <w:b w:val="0"/>
          <w:sz w:val="22"/>
          <w:lang w:val="pt-BR"/>
        </w:rPr>
        <w:t xml:space="preserve"> responsáve</w:t>
      </w:r>
      <w:r w:rsidR="00544FDD" w:rsidRPr="00135C5E">
        <w:rPr>
          <w:rFonts w:ascii="Times New Roman" w:hAnsi="Times New Roman" w:cs="Arial"/>
          <w:b w:val="0"/>
          <w:sz w:val="22"/>
          <w:lang w:val="pt-BR"/>
        </w:rPr>
        <w:t>is</w:t>
      </w:r>
      <w:r w:rsidRPr="00D5142B">
        <w:rPr>
          <w:rFonts w:ascii="Times New Roman" w:hAnsi="Times New Roman"/>
          <w:b w:val="0"/>
          <w:sz w:val="22"/>
          <w:lang w:val="pt-BR"/>
        </w:rPr>
        <w:t>, como fie</w:t>
      </w:r>
      <w:r w:rsidR="00384701" w:rsidRPr="00135C5E">
        <w:rPr>
          <w:rFonts w:ascii="Times New Roman" w:hAnsi="Times New Roman" w:cs="Arial"/>
          <w:b w:val="0"/>
          <w:sz w:val="22"/>
          <w:lang w:val="pt-BR"/>
        </w:rPr>
        <w:t>l</w:t>
      </w:r>
      <w:r w:rsidRPr="00D5142B">
        <w:rPr>
          <w:rFonts w:ascii="Times New Roman" w:hAnsi="Times New Roman"/>
          <w:b w:val="0"/>
          <w:sz w:val="22"/>
          <w:lang w:val="pt-BR"/>
        </w:rPr>
        <w:t xml:space="preserve"> depositária</w:t>
      </w:r>
      <w:r w:rsidR="00544FDD" w:rsidRPr="00135C5E">
        <w:rPr>
          <w:rFonts w:ascii="Times New Roman" w:hAnsi="Times New Roman" w:cs="Arial"/>
          <w:b w:val="0"/>
          <w:sz w:val="22"/>
          <w:lang w:val="pt-BR"/>
        </w:rPr>
        <w:t>s</w:t>
      </w:r>
      <w:r w:rsidRPr="00D5142B">
        <w:rPr>
          <w:rFonts w:ascii="Times New Roman" w:hAnsi="Times New Roman"/>
          <w:b w:val="0"/>
          <w:sz w:val="22"/>
          <w:lang w:val="pt-BR"/>
        </w:rPr>
        <w:t>, pela guarda de todos e quaisquer documentos que evidenciam a válida e eficaz constituição dos</w:t>
      </w:r>
      <w:r w:rsidR="000743A7" w:rsidRPr="00D5142B">
        <w:rPr>
          <w:rFonts w:ascii="Times New Roman" w:hAnsi="Times New Roman"/>
          <w:b w:val="0"/>
          <w:sz w:val="22"/>
          <w:lang w:val="pt-BR"/>
        </w:rPr>
        <w:t xml:space="preserve"> </w:t>
      </w:r>
      <w:r w:rsidR="00BA0BD9" w:rsidRPr="00135C5E">
        <w:rPr>
          <w:rFonts w:ascii="Times New Roman" w:hAnsi="Times New Roman" w:cs="Arial"/>
          <w:b w:val="0"/>
          <w:sz w:val="22"/>
          <w:lang w:val="pt-BR"/>
        </w:rPr>
        <w:t>Direitos Creditórios Cedidos</w:t>
      </w:r>
      <w:r w:rsidRPr="00D5142B">
        <w:rPr>
          <w:rFonts w:ascii="Times New Roman" w:hAnsi="Times New Roman"/>
          <w:b w:val="0"/>
          <w:sz w:val="22"/>
          <w:lang w:val="pt-BR"/>
        </w:rPr>
        <w:t xml:space="preserve"> (“</w:t>
      </w:r>
      <w:r w:rsidRPr="00D5142B">
        <w:rPr>
          <w:rFonts w:ascii="Times New Roman" w:hAnsi="Times New Roman"/>
          <w:b w:val="0"/>
          <w:sz w:val="22"/>
          <w:u w:val="single"/>
          <w:lang w:val="pt-BR"/>
        </w:rPr>
        <w:t>Documentos Comprobatórios</w:t>
      </w:r>
      <w:r w:rsidRPr="00D5142B">
        <w:rPr>
          <w:rFonts w:ascii="Times New Roman" w:hAnsi="Times New Roman"/>
          <w:b w:val="0"/>
          <w:sz w:val="22"/>
          <w:lang w:val="pt-BR"/>
        </w:rPr>
        <w:t>”).</w:t>
      </w:r>
    </w:p>
    <w:p w14:paraId="062EFED9" w14:textId="77777777" w:rsidR="004F3FB6" w:rsidRPr="00135C5E" w:rsidRDefault="004F3FB6" w:rsidP="002E2CE1">
      <w:pPr>
        <w:spacing w:line="288" w:lineRule="auto"/>
        <w:rPr>
          <w:rFonts w:cs="Arial"/>
          <w:sz w:val="22"/>
        </w:rPr>
      </w:pPr>
    </w:p>
    <w:p w14:paraId="53F37803" w14:textId="787B8C71"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5</w:t>
      </w:r>
      <w:r w:rsidRPr="00D5142B">
        <w:rPr>
          <w:rFonts w:ascii="Times New Roman" w:hAnsi="Times New Roman"/>
          <w:b w:val="0"/>
          <w:sz w:val="22"/>
          <w:lang w:val="pt-BR"/>
        </w:rPr>
        <w:t>.</w:t>
      </w:r>
      <w:r w:rsidRPr="00D5142B">
        <w:rPr>
          <w:rFonts w:ascii="Times New Roman" w:hAnsi="Times New Roman"/>
          <w:b w:val="0"/>
          <w:sz w:val="22"/>
          <w:lang w:val="pt-BR"/>
        </w:rPr>
        <w:tab/>
        <w:t xml:space="preserve">A </w:t>
      </w:r>
      <w:proofErr w:type="spellStart"/>
      <w:r w:rsidRPr="00D5142B">
        <w:rPr>
          <w:rFonts w:ascii="Times New Roman" w:hAnsi="Times New Roman"/>
          <w:b w:val="0"/>
          <w:sz w:val="22"/>
          <w:lang w:val="pt-BR"/>
        </w:rPr>
        <w:t>Fiduciante</w:t>
      </w:r>
      <w:proofErr w:type="spellEnd"/>
      <w:r w:rsidR="00544FDD" w:rsidRPr="00135C5E">
        <w:rPr>
          <w:rFonts w:ascii="Times New Roman" w:hAnsi="Times New Roman" w:cs="Arial"/>
          <w:b w:val="0"/>
          <w:sz w:val="22"/>
          <w:lang w:val="pt-BR"/>
        </w:rPr>
        <w:t xml:space="preserve"> e a Devedora</w:t>
      </w:r>
      <w:r w:rsidRPr="00D5142B">
        <w:rPr>
          <w:rFonts w:ascii="Times New Roman" w:hAnsi="Times New Roman"/>
          <w:b w:val="0"/>
          <w:sz w:val="22"/>
          <w:lang w:val="pt-BR"/>
        </w:rPr>
        <w:t>, neste ato, aceita</w:t>
      </w:r>
      <w:r w:rsidR="00544FDD" w:rsidRPr="00135C5E">
        <w:rPr>
          <w:rFonts w:ascii="Times New Roman" w:hAnsi="Times New Roman" w:cs="Arial"/>
          <w:b w:val="0"/>
          <w:sz w:val="22"/>
          <w:lang w:val="pt-BR"/>
        </w:rPr>
        <w:t>m</w:t>
      </w:r>
      <w:r w:rsidRPr="00D5142B">
        <w:rPr>
          <w:rFonts w:ascii="Times New Roman" w:hAnsi="Times New Roman"/>
          <w:b w:val="0"/>
          <w:sz w:val="22"/>
          <w:lang w:val="pt-BR"/>
        </w:rPr>
        <w:t xml:space="preserve"> sua nomeação como fiel depositária dos Documentos Comprobatórios sob sua guarda e custódia e declara</w:t>
      </w:r>
      <w:r w:rsidR="00EB0385" w:rsidRPr="00D5142B">
        <w:rPr>
          <w:rFonts w:ascii="Times New Roman" w:hAnsi="Times New Roman"/>
          <w:b w:val="0"/>
          <w:sz w:val="22"/>
          <w:lang w:val="pt-BR"/>
        </w:rPr>
        <w:t>m</w:t>
      </w:r>
      <w:r w:rsidRPr="00D5142B">
        <w:rPr>
          <w:rFonts w:ascii="Times New Roman" w:hAnsi="Times New Roman"/>
          <w:b w:val="0"/>
          <w:sz w:val="22"/>
          <w:lang w:val="pt-BR"/>
        </w:rPr>
        <w:t xml:space="preserve"> conhecer as conseq</w:t>
      </w:r>
      <w:r w:rsidR="009476EB" w:rsidRPr="00D5142B">
        <w:rPr>
          <w:rFonts w:ascii="Times New Roman" w:hAnsi="Times New Roman"/>
          <w:b w:val="0"/>
          <w:sz w:val="22"/>
          <w:lang w:val="pt-BR"/>
        </w:rPr>
        <w:t>u</w:t>
      </w:r>
      <w:r w:rsidRPr="00D5142B">
        <w:rPr>
          <w:rFonts w:ascii="Times New Roman" w:hAnsi="Times New Roman"/>
          <w:b w:val="0"/>
          <w:sz w:val="22"/>
          <w:lang w:val="pt-BR"/>
        </w:rPr>
        <w:t xml:space="preserve">ências decorrentes da eventual não restituição </w:t>
      </w:r>
      <w:r w:rsidR="00282A98">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Pr="00D5142B">
        <w:rPr>
          <w:rFonts w:ascii="Times New Roman" w:hAnsi="Times New Roman"/>
          <w:b w:val="0"/>
          <w:sz w:val="22"/>
          <w:lang w:val="pt-BR"/>
        </w:rPr>
        <w:t>, quando solicitado nos termos dest</w:t>
      </w:r>
      <w:r w:rsidR="005942A0" w:rsidRPr="00D5142B">
        <w:rPr>
          <w:rFonts w:ascii="Times New Roman" w:hAnsi="Times New Roman"/>
          <w:b w:val="0"/>
          <w:sz w:val="22"/>
          <w:lang w:val="pt-BR"/>
        </w:rPr>
        <w:t>e</w:t>
      </w:r>
      <w:r w:rsidRPr="00D5142B">
        <w:rPr>
          <w:rFonts w:ascii="Times New Roman" w:hAnsi="Times New Roman"/>
          <w:b w:val="0"/>
          <w:sz w:val="22"/>
          <w:lang w:val="pt-BR"/>
        </w:rPr>
        <w:t xml:space="preserv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Pr="00D5142B">
        <w:rPr>
          <w:rFonts w:ascii="Times New Roman" w:hAnsi="Times New Roman"/>
          <w:b w:val="0"/>
          <w:sz w:val="22"/>
          <w:lang w:val="pt-BR"/>
        </w:rPr>
        <w:t xml:space="preserve">, dos Documentos Comprobatórios, assumindo responsabilidade por todos os prejuízos comprovados que venham a causar </w:t>
      </w:r>
      <w:r w:rsidR="00B5070A" w:rsidRPr="00135C5E">
        <w:rPr>
          <w:rFonts w:ascii="Times New Roman" w:hAnsi="Times New Roman" w:cs="Arial"/>
          <w:b w:val="0"/>
          <w:sz w:val="22"/>
          <w:lang w:val="pt-BR"/>
        </w:rPr>
        <w:t>a Fiduciária</w:t>
      </w:r>
      <w:r w:rsidRPr="00D5142B">
        <w:rPr>
          <w:rFonts w:ascii="Times New Roman" w:hAnsi="Times New Roman"/>
          <w:b w:val="0"/>
          <w:sz w:val="22"/>
          <w:lang w:val="pt-BR"/>
        </w:rPr>
        <w:t xml:space="preserve"> por descumprimento ao aqui disposto.</w:t>
      </w:r>
    </w:p>
    <w:p w14:paraId="3E4FF93C" w14:textId="77777777" w:rsidR="00EB0385" w:rsidRPr="00D5142B" w:rsidRDefault="00EB0385" w:rsidP="002E2CE1">
      <w:pPr>
        <w:spacing w:line="288" w:lineRule="auto"/>
        <w:rPr>
          <w:sz w:val="22"/>
        </w:rPr>
      </w:pPr>
    </w:p>
    <w:p w14:paraId="1D194D17" w14:textId="36C7D478" w:rsidR="004F3FB6" w:rsidRPr="00D5142B" w:rsidRDefault="004F3FB6" w:rsidP="002E2CE1">
      <w:pPr>
        <w:pStyle w:val="Corpodetexto2"/>
        <w:spacing w:line="288" w:lineRule="auto"/>
        <w:rPr>
          <w:rFonts w:ascii="Times New Roman" w:hAnsi="Times New Roman"/>
          <w:b w:val="0"/>
          <w:sz w:val="22"/>
          <w:lang w:val="pt-BR"/>
        </w:rPr>
      </w:pPr>
      <w:r w:rsidRPr="00D5142B">
        <w:rPr>
          <w:rFonts w:ascii="Times New Roman" w:hAnsi="Times New Roman"/>
          <w:b w:val="0"/>
          <w:sz w:val="22"/>
          <w:lang w:val="pt-BR"/>
        </w:rPr>
        <w:t>4.</w:t>
      </w:r>
      <w:r w:rsidR="00EB0385" w:rsidRPr="00D5142B">
        <w:rPr>
          <w:rFonts w:ascii="Times New Roman" w:hAnsi="Times New Roman"/>
          <w:b w:val="0"/>
          <w:sz w:val="22"/>
          <w:lang w:val="pt-BR"/>
        </w:rPr>
        <w:t>6</w:t>
      </w:r>
      <w:r w:rsidRPr="00D5142B">
        <w:rPr>
          <w:rFonts w:ascii="Times New Roman" w:hAnsi="Times New Roman"/>
          <w:b w:val="0"/>
          <w:sz w:val="22"/>
          <w:lang w:val="pt-BR"/>
        </w:rPr>
        <w:t>.</w:t>
      </w:r>
      <w:r w:rsidRPr="00D5142B">
        <w:rPr>
          <w:rFonts w:ascii="Times New Roman" w:hAnsi="Times New Roman"/>
          <w:b w:val="0"/>
          <w:sz w:val="22"/>
          <w:lang w:val="pt-BR"/>
        </w:rPr>
        <w:tab/>
        <w:t>Não obstante o exposto</w:t>
      </w:r>
      <w:r w:rsidR="00BA1DEC" w:rsidRPr="00D5142B">
        <w:rPr>
          <w:rFonts w:ascii="Times New Roman" w:hAnsi="Times New Roman"/>
          <w:b w:val="0"/>
          <w:sz w:val="22"/>
          <w:lang w:val="pt-BR"/>
        </w:rPr>
        <w:t xml:space="preserve"> </w:t>
      </w:r>
      <w:r w:rsidR="00EC64CE" w:rsidRPr="00135C5E">
        <w:rPr>
          <w:rFonts w:ascii="Times New Roman" w:hAnsi="Times New Roman" w:cs="Arial"/>
          <w:b w:val="0"/>
          <w:sz w:val="22"/>
          <w:lang w:val="pt-BR"/>
        </w:rPr>
        <w:t>na Cláusula</w:t>
      </w:r>
      <w:r w:rsidR="00BA1DEC" w:rsidRPr="00D5142B">
        <w:rPr>
          <w:rFonts w:ascii="Times New Roman" w:hAnsi="Times New Roman"/>
          <w:b w:val="0"/>
          <w:sz w:val="22"/>
          <w:lang w:val="pt-BR"/>
        </w:rPr>
        <w:t xml:space="preserve"> 4.5 acima</w:t>
      </w:r>
      <w:r w:rsidRPr="00D5142B">
        <w:rPr>
          <w:rFonts w:ascii="Times New Roman" w:hAnsi="Times New Roman"/>
          <w:b w:val="0"/>
          <w:sz w:val="22"/>
          <w:lang w:val="pt-BR"/>
        </w:rPr>
        <w:t xml:space="preserve">, a </w:t>
      </w:r>
      <w:proofErr w:type="spellStart"/>
      <w:r w:rsidRPr="00D5142B">
        <w:rPr>
          <w:rFonts w:ascii="Times New Roman" w:hAnsi="Times New Roman"/>
          <w:b w:val="0"/>
          <w:sz w:val="22"/>
          <w:lang w:val="pt-BR"/>
        </w:rPr>
        <w:t>Fiduciante</w:t>
      </w:r>
      <w:proofErr w:type="spellEnd"/>
      <w:r w:rsidRPr="00D5142B">
        <w:rPr>
          <w:rFonts w:ascii="Times New Roman" w:hAnsi="Times New Roman"/>
          <w:b w:val="0"/>
          <w:sz w:val="22"/>
          <w:lang w:val="pt-BR"/>
        </w:rPr>
        <w:t xml:space="preserve"> </w:t>
      </w:r>
      <w:r w:rsidR="00412422" w:rsidRPr="00135C5E">
        <w:rPr>
          <w:rFonts w:ascii="Times New Roman" w:hAnsi="Times New Roman" w:cs="Arial"/>
          <w:b w:val="0"/>
          <w:sz w:val="22"/>
          <w:lang w:val="pt-BR"/>
        </w:rPr>
        <w:t xml:space="preserve">e a Devedora </w:t>
      </w:r>
      <w:r w:rsidRPr="00D5142B">
        <w:rPr>
          <w:rFonts w:ascii="Times New Roman" w:hAnsi="Times New Roman"/>
          <w:b w:val="0"/>
          <w:sz w:val="22"/>
          <w:lang w:val="pt-BR"/>
        </w:rPr>
        <w:t>fica</w:t>
      </w:r>
      <w:r w:rsidR="00412422" w:rsidRPr="00135C5E">
        <w:rPr>
          <w:rFonts w:ascii="Times New Roman" w:hAnsi="Times New Roman" w:cs="Arial"/>
          <w:b w:val="0"/>
          <w:sz w:val="22"/>
          <w:lang w:val="pt-BR"/>
        </w:rPr>
        <w:t>m</w:t>
      </w:r>
      <w:r w:rsidRPr="00D5142B">
        <w:rPr>
          <w:rFonts w:ascii="Times New Roman" w:hAnsi="Times New Roman"/>
          <w:b w:val="0"/>
          <w:sz w:val="22"/>
          <w:lang w:val="pt-BR"/>
        </w:rPr>
        <w:t xml:space="preserve"> obrigada</w:t>
      </w:r>
      <w:r w:rsidR="00412422" w:rsidRPr="00135C5E">
        <w:rPr>
          <w:rFonts w:ascii="Times New Roman" w:hAnsi="Times New Roman" w:cs="Arial"/>
          <w:b w:val="0"/>
          <w:sz w:val="22"/>
          <w:lang w:val="pt-BR"/>
        </w:rPr>
        <w:t>s</w:t>
      </w:r>
      <w:r w:rsidRPr="00D5142B">
        <w:rPr>
          <w:rFonts w:ascii="Times New Roman" w:hAnsi="Times New Roman"/>
          <w:b w:val="0"/>
          <w:sz w:val="22"/>
          <w:lang w:val="pt-BR"/>
        </w:rPr>
        <w:t xml:space="preserve"> a entregar os Documentos Comprobatórios </w:t>
      </w:r>
      <w:r w:rsidR="00282A98">
        <w:rPr>
          <w:rFonts w:ascii="Times New Roman" w:hAnsi="Times New Roman" w:cs="Arial"/>
          <w:b w:val="0"/>
          <w:sz w:val="22"/>
          <w:lang w:val="pt-BR"/>
        </w:rPr>
        <w:t>à</w:t>
      </w:r>
      <w:r w:rsidR="00B5070A" w:rsidRPr="00135C5E">
        <w:rPr>
          <w:rFonts w:ascii="Times New Roman" w:hAnsi="Times New Roman" w:cs="Arial"/>
          <w:b w:val="0"/>
          <w:sz w:val="22"/>
          <w:lang w:val="pt-BR"/>
        </w:rPr>
        <w:t xml:space="preserve"> Fiduciária</w:t>
      </w:r>
      <w:r w:rsidRPr="00D5142B">
        <w:rPr>
          <w:rFonts w:ascii="Times New Roman" w:hAnsi="Times New Roman"/>
          <w:b w:val="0"/>
          <w:sz w:val="22"/>
          <w:lang w:val="pt-BR"/>
        </w:rPr>
        <w:t xml:space="preserve">, no local por ela indicado, no prazo de </w:t>
      </w:r>
      <w:r w:rsidR="002F1BD2" w:rsidRPr="00D5142B">
        <w:rPr>
          <w:rFonts w:ascii="Times New Roman" w:hAnsi="Times New Roman"/>
          <w:b w:val="0"/>
          <w:sz w:val="22"/>
          <w:lang w:val="pt-BR"/>
        </w:rPr>
        <w:t>5</w:t>
      </w:r>
      <w:r w:rsidR="00EB0385" w:rsidRPr="00D5142B">
        <w:rPr>
          <w:rFonts w:ascii="Times New Roman" w:hAnsi="Times New Roman"/>
          <w:b w:val="0"/>
          <w:sz w:val="22"/>
          <w:lang w:val="pt-BR"/>
        </w:rPr>
        <w:t xml:space="preserve"> </w:t>
      </w:r>
      <w:r w:rsidRPr="00D5142B">
        <w:rPr>
          <w:rFonts w:ascii="Times New Roman" w:hAnsi="Times New Roman"/>
          <w:b w:val="0"/>
          <w:sz w:val="22"/>
          <w:lang w:val="pt-BR"/>
        </w:rPr>
        <w:t>(</w:t>
      </w:r>
      <w:r w:rsidR="002F1BD2" w:rsidRPr="00D5142B">
        <w:rPr>
          <w:rFonts w:ascii="Times New Roman" w:hAnsi="Times New Roman"/>
          <w:b w:val="0"/>
          <w:sz w:val="22"/>
          <w:lang w:val="pt-BR"/>
        </w:rPr>
        <w:t>cinco</w:t>
      </w:r>
      <w:r w:rsidRPr="00D5142B">
        <w:rPr>
          <w:rFonts w:ascii="Times New Roman" w:hAnsi="Times New Roman"/>
          <w:b w:val="0"/>
          <w:sz w:val="22"/>
          <w:lang w:val="pt-BR"/>
        </w:rPr>
        <w:t xml:space="preserve">) dias úteis contados a partir do recebimento de notificação nesse sentido. </w:t>
      </w:r>
    </w:p>
    <w:p w14:paraId="6EAF1A1C" w14:textId="77777777" w:rsidR="004F3FB6" w:rsidRPr="00135C5E" w:rsidRDefault="004F3FB6" w:rsidP="002E2CE1">
      <w:pPr>
        <w:spacing w:line="288" w:lineRule="auto"/>
        <w:rPr>
          <w:rFonts w:cs="Arial"/>
          <w:sz w:val="22"/>
        </w:rPr>
      </w:pPr>
    </w:p>
    <w:p w14:paraId="4E898B33" w14:textId="77777777" w:rsidR="004F3FB6" w:rsidRPr="00135C5E" w:rsidRDefault="004F3FB6" w:rsidP="002E2CE1">
      <w:pPr>
        <w:pStyle w:val="Corpodetexto2"/>
        <w:spacing w:line="288" w:lineRule="auto"/>
        <w:rPr>
          <w:rFonts w:ascii="Times New Roman" w:hAnsi="Times New Roman" w:cs="Arial"/>
          <w:b w:val="0"/>
          <w:sz w:val="22"/>
          <w:lang w:val="pt-BR"/>
        </w:rPr>
      </w:pPr>
      <w:r w:rsidRPr="00D5142B">
        <w:rPr>
          <w:rFonts w:ascii="Times New Roman" w:hAnsi="Times New Roman"/>
          <w:b w:val="0"/>
          <w:sz w:val="22"/>
          <w:lang w:val="pt-BR"/>
        </w:rPr>
        <w:lastRenderedPageBreak/>
        <w:t>4.</w:t>
      </w:r>
      <w:r w:rsidR="00EB0385" w:rsidRPr="00D5142B">
        <w:rPr>
          <w:rFonts w:ascii="Times New Roman" w:hAnsi="Times New Roman"/>
          <w:b w:val="0"/>
          <w:sz w:val="22"/>
          <w:lang w:val="pt-BR"/>
        </w:rPr>
        <w:t>7</w:t>
      </w:r>
      <w:r w:rsidRPr="00D5142B">
        <w:rPr>
          <w:rFonts w:ascii="Times New Roman" w:hAnsi="Times New Roman"/>
          <w:b w:val="0"/>
          <w:sz w:val="22"/>
          <w:lang w:val="pt-BR"/>
        </w:rPr>
        <w:t>.</w:t>
      </w:r>
      <w:r w:rsidRPr="00D5142B">
        <w:rPr>
          <w:rFonts w:ascii="Times New Roman" w:hAnsi="Times New Roman"/>
          <w:b w:val="0"/>
          <w:sz w:val="22"/>
          <w:lang w:val="pt-BR"/>
        </w:rPr>
        <w:tab/>
        <w:t>Mesm</w:t>
      </w:r>
      <w:r w:rsidR="005942A0" w:rsidRPr="00D5142B">
        <w:rPr>
          <w:rFonts w:ascii="Times New Roman" w:hAnsi="Times New Roman"/>
          <w:b w:val="0"/>
          <w:sz w:val="22"/>
          <w:lang w:val="pt-BR"/>
        </w:rPr>
        <w:t xml:space="preserve">o na hipótese de resilição deste </w:t>
      </w:r>
      <w:r w:rsidR="005942A0" w:rsidRPr="00D5142B">
        <w:rPr>
          <w:rFonts w:ascii="Times New Roman" w:hAnsi="Times New Roman"/>
          <w:b w:val="0"/>
          <w:color w:val="000000"/>
          <w:sz w:val="22"/>
          <w:lang w:val="pt-BR"/>
        </w:rPr>
        <w:t xml:space="preserve">Contrato de </w:t>
      </w:r>
      <w:r w:rsidR="005942A0" w:rsidRPr="00D5142B">
        <w:rPr>
          <w:rFonts w:ascii="Times New Roman" w:hAnsi="Times New Roman"/>
          <w:b w:val="0"/>
          <w:sz w:val="22"/>
          <w:lang w:val="pt-BR"/>
        </w:rPr>
        <w:t>Cessão Fiduciária</w:t>
      </w:r>
      <w:r w:rsidRPr="00D5142B">
        <w:rPr>
          <w:rFonts w:ascii="Times New Roman" w:hAnsi="Times New Roman"/>
          <w:b w:val="0"/>
          <w:sz w:val="22"/>
          <w:lang w:val="pt-BR"/>
        </w:rPr>
        <w:t xml:space="preserve">, o ônus definido </w:t>
      </w:r>
      <w:r w:rsidR="00EC64CE" w:rsidRPr="00135C5E">
        <w:rPr>
          <w:rFonts w:ascii="Times New Roman" w:hAnsi="Times New Roman" w:cs="Arial"/>
          <w:b w:val="0"/>
          <w:sz w:val="22"/>
          <w:lang w:val="pt-BR"/>
        </w:rPr>
        <w:t>na Cláusula</w:t>
      </w:r>
      <w:r w:rsidRPr="00D5142B">
        <w:rPr>
          <w:rFonts w:ascii="Times New Roman" w:hAnsi="Times New Roman"/>
          <w:b w:val="0"/>
          <w:sz w:val="22"/>
          <w:lang w:val="pt-BR"/>
        </w:rPr>
        <w:t xml:space="preserve"> 4.</w:t>
      </w:r>
      <w:r w:rsidR="00DB0EDF" w:rsidRPr="00D5142B">
        <w:rPr>
          <w:rFonts w:ascii="Times New Roman" w:hAnsi="Times New Roman"/>
          <w:b w:val="0"/>
          <w:sz w:val="22"/>
          <w:lang w:val="pt-BR"/>
        </w:rPr>
        <w:t>5</w:t>
      </w:r>
      <w:r w:rsidRPr="00D5142B">
        <w:rPr>
          <w:rFonts w:ascii="Times New Roman" w:hAnsi="Times New Roman"/>
          <w:b w:val="0"/>
          <w:sz w:val="22"/>
          <w:lang w:val="pt-BR"/>
        </w:rPr>
        <w:t xml:space="preserve"> acima somente se</w:t>
      </w:r>
      <w:r w:rsidR="0061232C" w:rsidRPr="00D5142B">
        <w:rPr>
          <w:rFonts w:ascii="Times New Roman" w:hAnsi="Times New Roman"/>
          <w:b w:val="0"/>
          <w:sz w:val="22"/>
          <w:lang w:val="pt-BR"/>
        </w:rPr>
        <w:t>rá considerado extinto quando do cumprimento</w:t>
      </w:r>
      <w:r w:rsidRPr="00D5142B">
        <w:rPr>
          <w:rFonts w:ascii="Times New Roman" w:hAnsi="Times New Roman"/>
          <w:b w:val="0"/>
          <w:sz w:val="22"/>
          <w:lang w:val="pt-BR"/>
        </w:rPr>
        <w:t xml:space="preserve"> integral</w:t>
      </w:r>
      <w:r w:rsidR="0061232C" w:rsidRPr="00D5142B">
        <w:rPr>
          <w:rFonts w:ascii="Times New Roman" w:hAnsi="Times New Roman"/>
          <w:b w:val="0"/>
          <w:sz w:val="22"/>
          <w:lang w:val="pt-BR"/>
        </w:rPr>
        <w:t xml:space="preserve"> das Obrigações Garantidas</w:t>
      </w:r>
      <w:r w:rsidRPr="00D5142B">
        <w:rPr>
          <w:rFonts w:ascii="Times New Roman" w:hAnsi="Times New Roman"/>
          <w:b w:val="0"/>
          <w:sz w:val="22"/>
          <w:lang w:val="pt-BR"/>
        </w:rPr>
        <w:t>.</w:t>
      </w:r>
    </w:p>
    <w:p w14:paraId="0DADF414" w14:textId="77777777" w:rsidR="004F3FB6" w:rsidRPr="00135C5E" w:rsidRDefault="004F3FB6" w:rsidP="002E2CE1">
      <w:pPr>
        <w:spacing w:line="288" w:lineRule="auto"/>
        <w:rPr>
          <w:rFonts w:cs="Arial"/>
          <w:sz w:val="22"/>
        </w:rPr>
      </w:pPr>
    </w:p>
    <w:p w14:paraId="657960DB" w14:textId="464804E8" w:rsidR="00FF521B" w:rsidRPr="00135C5E" w:rsidRDefault="00FF521B" w:rsidP="002E2CE1">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Pr="00135C5E">
        <w:rPr>
          <w:rFonts w:ascii="Times New Roman" w:hAnsi="Times New Roman" w:cs="Arial"/>
          <w:b w:val="0"/>
          <w:sz w:val="22"/>
          <w:lang w:val="pt-BR"/>
        </w:rPr>
        <w:t xml:space="preserve"> </w:t>
      </w:r>
      <w:r w:rsidR="00412422" w:rsidRPr="00135C5E">
        <w:rPr>
          <w:rFonts w:ascii="Times New Roman" w:hAnsi="Times New Roman" w:cs="Arial"/>
          <w:b w:val="0"/>
          <w:sz w:val="22"/>
          <w:lang w:val="pt-BR"/>
        </w:rPr>
        <w:t xml:space="preserve">e a Devedora </w:t>
      </w:r>
      <w:r w:rsidRPr="00135C5E">
        <w:rPr>
          <w:rFonts w:ascii="Times New Roman" w:hAnsi="Times New Roman" w:cs="Arial"/>
          <w:b w:val="0"/>
          <w:sz w:val="22"/>
          <w:lang w:val="pt-BR"/>
        </w:rPr>
        <w:t>se obriga</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 de maneira irrevogável e irretratável, a notificar </w:t>
      </w:r>
      <w:r w:rsidR="00412422" w:rsidRPr="00135C5E">
        <w:rPr>
          <w:rFonts w:ascii="Times New Roman" w:hAnsi="Times New Roman" w:cs="Arial"/>
          <w:b w:val="0"/>
          <w:sz w:val="22"/>
          <w:lang w:val="pt-BR"/>
        </w:rPr>
        <w:t xml:space="preserve">os Locatários </w:t>
      </w:r>
      <w:r w:rsidRPr="00135C5E">
        <w:rPr>
          <w:rFonts w:ascii="Times New Roman" w:hAnsi="Times New Roman" w:cs="Arial"/>
          <w:b w:val="0"/>
          <w:sz w:val="22"/>
          <w:lang w:val="pt-BR"/>
        </w:rPr>
        <w:t xml:space="preserve">da </w:t>
      </w:r>
      <w:r w:rsidR="00FD411E" w:rsidRPr="00135C5E">
        <w:rPr>
          <w:rFonts w:ascii="Times New Roman" w:hAnsi="Times New Roman" w:cs="Arial"/>
          <w:b w:val="0"/>
          <w:sz w:val="22"/>
          <w:lang w:val="pt-BR"/>
        </w:rPr>
        <w:t xml:space="preserve">cessão fiduciária dos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xml:space="preserve">, no prazo de até </w:t>
      </w:r>
      <w:r w:rsidR="00EC64CE" w:rsidRPr="00135C5E">
        <w:rPr>
          <w:rFonts w:ascii="Times New Roman" w:hAnsi="Times New Roman" w:cs="Arial"/>
          <w:b w:val="0"/>
          <w:sz w:val="22"/>
          <w:lang w:val="pt-BR"/>
        </w:rPr>
        <w:t xml:space="preserve">10 (dez) </w:t>
      </w:r>
      <w:r w:rsidRPr="00135C5E">
        <w:rPr>
          <w:rFonts w:ascii="Times New Roman" w:hAnsi="Times New Roman" w:cs="Arial"/>
          <w:b w:val="0"/>
          <w:sz w:val="22"/>
          <w:lang w:val="pt-BR"/>
        </w:rPr>
        <w:t xml:space="preserve">dias úteis </w:t>
      </w:r>
      <w:r w:rsidR="00C1535C">
        <w:rPr>
          <w:rFonts w:ascii="Times New Roman" w:hAnsi="Times New Roman" w:cs="Arial"/>
          <w:b w:val="0"/>
          <w:sz w:val="22"/>
          <w:lang w:val="pt-BR"/>
        </w:rPr>
        <w:t xml:space="preserve">após a abertura da </w:t>
      </w:r>
      <w:r w:rsidR="00F40D95">
        <w:rPr>
          <w:rFonts w:ascii="Times New Roman" w:hAnsi="Times New Roman" w:cs="Arial"/>
          <w:b w:val="0"/>
          <w:sz w:val="22"/>
          <w:lang w:val="pt-BR"/>
        </w:rPr>
        <w:t>Conta Centralizadora Direitos Creditórios</w:t>
      </w:r>
      <w:r w:rsidRPr="00135C5E">
        <w:rPr>
          <w:rFonts w:ascii="Times New Roman" w:hAnsi="Times New Roman" w:cs="Arial"/>
          <w:b w:val="0"/>
          <w:sz w:val="22"/>
          <w:lang w:val="pt-BR"/>
        </w:rPr>
        <w:t>, na forma da notificação prevista no Anexo I</w:t>
      </w:r>
      <w:r w:rsidR="00412422" w:rsidRPr="00135C5E">
        <w:rPr>
          <w:rFonts w:ascii="Times New Roman" w:hAnsi="Times New Roman" w:cs="Arial"/>
          <w:b w:val="0"/>
          <w:sz w:val="22"/>
          <w:lang w:val="pt-BR"/>
        </w:rPr>
        <w:t>I</w:t>
      </w:r>
      <w:r w:rsidRPr="00135C5E">
        <w:rPr>
          <w:rFonts w:ascii="Times New Roman" w:hAnsi="Times New Roman" w:cs="Arial"/>
          <w:b w:val="0"/>
          <w:sz w:val="22"/>
          <w:lang w:val="pt-BR"/>
        </w:rPr>
        <w:t xml:space="preserve"> ao presente Contrato de Cessão Fiduciária.</w:t>
      </w:r>
    </w:p>
    <w:p w14:paraId="7C85973C" w14:textId="77777777" w:rsidR="00E60498" w:rsidRPr="00135C5E" w:rsidRDefault="00E60498" w:rsidP="002E2CE1">
      <w:pPr>
        <w:pStyle w:val="Corpodetexto2"/>
        <w:spacing w:line="288" w:lineRule="auto"/>
        <w:rPr>
          <w:rFonts w:ascii="Times New Roman" w:hAnsi="Times New Roman" w:cs="Arial"/>
          <w:b w:val="0"/>
          <w:sz w:val="22"/>
          <w:lang w:val="pt-BR"/>
        </w:rPr>
      </w:pPr>
    </w:p>
    <w:p w14:paraId="2C07C54B" w14:textId="12300BB3" w:rsidR="00E60498" w:rsidRPr="00135C5E" w:rsidRDefault="00FF521B" w:rsidP="00FF521B">
      <w:pPr>
        <w:pStyle w:val="Corpodetexto2"/>
        <w:spacing w:line="288" w:lineRule="auto"/>
        <w:ind w:left="705"/>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.1.</w:t>
      </w:r>
      <w:r w:rsidR="007A0324">
        <w:rPr>
          <w:rFonts w:ascii="Times New Roman" w:hAnsi="Times New Roman" w:cs="Arial"/>
          <w:b w:val="0"/>
          <w:sz w:val="22"/>
          <w:lang w:val="pt-BR"/>
        </w:rPr>
        <w:tab/>
      </w:r>
      <w:r w:rsidRPr="00135C5E">
        <w:rPr>
          <w:rFonts w:ascii="Times New Roman" w:hAnsi="Times New Roman" w:cs="Arial"/>
          <w:b w:val="0"/>
          <w:sz w:val="22"/>
          <w:lang w:val="pt-BR"/>
        </w:rPr>
        <w:t xml:space="preserve">A notificação de que trata a </w:t>
      </w:r>
      <w:r w:rsidR="00B2782D" w:rsidRPr="00135C5E">
        <w:rPr>
          <w:rFonts w:ascii="Times New Roman" w:hAnsi="Times New Roman" w:cs="Arial"/>
          <w:b w:val="0"/>
          <w:sz w:val="22"/>
          <w:lang w:val="pt-BR"/>
        </w:rPr>
        <w:t xml:space="preserve">Cláusula </w:t>
      </w: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8</w:t>
      </w:r>
      <w:r w:rsidRPr="00135C5E">
        <w:rPr>
          <w:rFonts w:ascii="Times New Roman" w:hAnsi="Times New Roman" w:cs="Arial"/>
          <w:b w:val="0"/>
          <w:sz w:val="22"/>
          <w:lang w:val="pt-BR"/>
        </w:rPr>
        <w:t xml:space="preserve"> acima deverá ser realizada por meio de qualquer uma das seguintes formas: (i) carta registrada, com aviso positivo de recebimento; (</w:t>
      </w:r>
      <w:proofErr w:type="spellStart"/>
      <w:r w:rsidRPr="00135C5E">
        <w:rPr>
          <w:rFonts w:ascii="Times New Roman" w:hAnsi="Times New Roman" w:cs="Arial"/>
          <w:b w:val="0"/>
          <w:sz w:val="22"/>
          <w:lang w:val="pt-BR"/>
        </w:rPr>
        <w:t>ii</w:t>
      </w:r>
      <w:proofErr w:type="spellEnd"/>
      <w:r w:rsidRPr="00135C5E">
        <w:rPr>
          <w:rFonts w:ascii="Times New Roman" w:hAnsi="Times New Roman" w:cs="Arial"/>
          <w:b w:val="0"/>
          <w:sz w:val="22"/>
          <w:lang w:val="pt-BR"/>
        </w:rPr>
        <w:t>) cartório de registro de títulos e documentos; (</w:t>
      </w:r>
      <w:proofErr w:type="spellStart"/>
      <w:r w:rsidRPr="00135C5E">
        <w:rPr>
          <w:rFonts w:ascii="Times New Roman" w:hAnsi="Times New Roman" w:cs="Arial"/>
          <w:b w:val="0"/>
          <w:sz w:val="22"/>
          <w:lang w:val="pt-BR"/>
        </w:rPr>
        <w:t>iii</w:t>
      </w:r>
      <w:proofErr w:type="spellEnd"/>
      <w:r w:rsidRPr="00135C5E">
        <w:rPr>
          <w:rFonts w:ascii="Times New Roman" w:hAnsi="Times New Roman" w:cs="Arial"/>
          <w:b w:val="0"/>
          <w:sz w:val="22"/>
          <w:lang w:val="pt-BR"/>
        </w:rPr>
        <w:t>) mediante instrumento público ou particular registrado nos cartórios ou (</w:t>
      </w:r>
      <w:proofErr w:type="spellStart"/>
      <w:r w:rsidRPr="00135C5E">
        <w:rPr>
          <w:rFonts w:ascii="Times New Roman" w:hAnsi="Times New Roman" w:cs="Arial"/>
          <w:b w:val="0"/>
          <w:sz w:val="22"/>
          <w:lang w:val="pt-BR"/>
        </w:rPr>
        <w:t>iv</w:t>
      </w:r>
      <w:proofErr w:type="spellEnd"/>
      <w:r w:rsidRPr="00135C5E">
        <w:rPr>
          <w:rFonts w:ascii="Times New Roman" w:hAnsi="Times New Roman" w:cs="Arial"/>
          <w:b w:val="0"/>
          <w:sz w:val="22"/>
          <w:lang w:val="pt-BR"/>
        </w:rPr>
        <w:t>) envio de correspondência com o protocolo de recebimento da respectiva parte ou assinatura da respectiva parte.</w:t>
      </w:r>
    </w:p>
    <w:p w14:paraId="4128A8AF" w14:textId="77777777" w:rsidR="004227CD" w:rsidRPr="00135C5E" w:rsidRDefault="004227CD" w:rsidP="00F8427D">
      <w:pPr>
        <w:pStyle w:val="Corpodetexto2"/>
        <w:spacing w:line="288" w:lineRule="auto"/>
        <w:rPr>
          <w:rFonts w:ascii="Times New Roman" w:hAnsi="Times New Roman" w:cs="Arial"/>
          <w:b w:val="0"/>
          <w:sz w:val="22"/>
          <w:lang w:val="pt-BR"/>
        </w:rPr>
      </w:pPr>
    </w:p>
    <w:p w14:paraId="4FDC24A1" w14:textId="77777777" w:rsidR="00E60498" w:rsidRPr="00135C5E" w:rsidRDefault="00EC64CE" w:rsidP="00F8427D">
      <w:pPr>
        <w:pStyle w:val="Corpodetexto2"/>
        <w:spacing w:line="288" w:lineRule="auto"/>
        <w:rPr>
          <w:rFonts w:ascii="Times New Roman" w:hAnsi="Times New Roman" w:cs="Arial"/>
          <w:b w:val="0"/>
          <w:sz w:val="22"/>
          <w:lang w:val="pt-BR"/>
        </w:rPr>
      </w:pPr>
      <w:r w:rsidRPr="00135C5E">
        <w:rPr>
          <w:rFonts w:ascii="Times New Roman" w:hAnsi="Times New Roman" w:cs="Arial"/>
          <w:b w:val="0"/>
          <w:sz w:val="22"/>
          <w:lang w:val="pt-BR"/>
        </w:rPr>
        <w:t>4.</w:t>
      </w:r>
      <w:r w:rsidR="001A59D5" w:rsidRPr="00135C5E">
        <w:rPr>
          <w:rFonts w:ascii="Times New Roman" w:hAnsi="Times New Roman" w:cs="Arial"/>
          <w:b w:val="0"/>
          <w:sz w:val="22"/>
          <w:lang w:val="pt-BR"/>
        </w:rPr>
        <w:t>9</w:t>
      </w:r>
      <w:r w:rsidRPr="00135C5E">
        <w:rPr>
          <w:rFonts w:ascii="Times New Roman" w:hAnsi="Times New Roman" w:cs="Arial"/>
          <w:b w:val="0"/>
          <w:sz w:val="22"/>
          <w:lang w:val="pt-BR"/>
        </w:rPr>
        <w:t>.</w:t>
      </w:r>
      <w:r w:rsidRPr="00135C5E">
        <w:rPr>
          <w:rFonts w:ascii="Times New Roman" w:hAnsi="Times New Roman" w:cs="Arial"/>
          <w:b w:val="0"/>
          <w:sz w:val="22"/>
          <w:lang w:val="pt-BR"/>
        </w:rPr>
        <w:tab/>
        <w:t xml:space="preserve">A </w:t>
      </w:r>
      <w:proofErr w:type="spellStart"/>
      <w:r w:rsidRPr="00135C5E">
        <w:rPr>
          <w:rFonts w:ascii="Times New Roman" w:hAnsi="Times New Roman" w:cs="Arial"/>
          <w:b w:val="0"/>
          <w:sz w:val="22"/>
          <w:lang w:val="pt-BR"/>
        </w:rPr>
        <w:t>Fiduciante</w:t>
      </w:r>
      <w:proofErr w:type="spellEnd"/>
      <w:r w:rsidR="00412422" w:rsidRPr="00135C5E">
        <w:rPr>
          <w:rFonts w:ascii="Times New Roman" w:hAnsi="Times New Roman" w:cs="Arial"/>
          <w:b w:val="0"/>
          <w:sz w:val="22"/>
          <w:lang w:val="pt-BR"/>
        </w:rPr>
        <w:t xml:space="preserve"> e a Devedora</w:t>
      </w:r>
      <w:r w:rsidRPr="00135C5E">
        <w:rPr>
          <w:rFonts w:ascii="Times New Roman" w:hAnsi="Times New Roman" w:cs="Arial"/>
          <w:b w:val="0"/>
          <w:sz w:val="22"/>
          <w:lang w:val="pt-BR"/>
        </w:rPr>
        <w:t xml:space="preserve"> compromete</w:t>
      </w:r>
      <w:r w:rsidR="00412422" w:rsidRPr="00135C5E">
        <w:rPr>
          <w:rFonts w:ascii="Times New Roman" w:hAnsi="Times New Roman" w:cs="Arial"/>
          <w:b w:val="0"/>
          <w:sz w:val="22"/>
          <w:lang w:val="pt-BR"/>
        </w:rPr>
        <w:t>m</w:t>
      </w:r>
      <w:r w:rsidRPr="00135C5E">
        <w:rPr>
          <w:rFonts w:ascii="Times New Roman" w:hAnsi="Times New Roman" w:cs="Arial"/>
          <w:b w:val="0"/>
          <w:sz w:val="22"/>
          <w:lang w:val="pt-BR"/>
        </w:rPr>
        <w:t xml:space="preserve">-se a notificar a Fiduciária prontamente em qualquer caso de penhora, sequestro, arresto, arrolamento ou processo de execução dos </w:t>
      </w:r>
      <w:r w:rsidR="00495356" w:rsidRPr="00135C5E">
        <w:rPr>
          <w:rFonts w:ascii="Times New Roman" w:hAnsi="Times New Roman" w:cs="Arial"/>
          <w:b w:val="0"/>
          <w:color w:val="000000"/>
          <w:sz w:val="22"/>
          <w:lang w:val="pt-BR" w:bidi="pa-IN"/>
        </w:rPr>
        <w:t>Direitos Creditórios Exploração</w:t>
      </w:r>
      <w:r w:rsidRPr="00135C5E">
        <w:rPr>
          <w:rFonts w:ascii="Times New Roman" w:hAnsi="Times New Roman" w:cs="Arial"/>
          <w:b w:val="0"/>
          <w:sz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14:paraId="4B761346" w14:textId="77777777" w:rsidR="000B2C8B" w:rsidRPr="00135C5E" w:rsidRDefault="000B2C8B" w:rsidP="002E2CE1">
      <w:pPr>
        <w:pStyle w:val="Corpodetexto2"/>
        <w:spacing w:line="288" w:lineRule="auto"/>
        <w:rPr>
          <w:rFonts w:ascii="Times New Roman" w:hAnsi="Times New Roman" w:cs="Arial"/>
          <w:b w:val="0"/>
          <w:sz w:val="22"/>
          <w:lang w:val="pt-BR"/>
        </w:rPr>
      </w:pPr>
    </w:p>
    <w:p w14:paraId="0BCE35A8" w14:textId="77777777" w:rsidR="004F3FB6" w:rsidRPr="00135C5E" w:rsidRDefault="004F3FB6" w:rsidP="00427EEB">
      <w:pPr>
        <w:pStyle w:val="Ttulo5"/>
        <w:spacing w:line="288" w:lineRule="auto"/>
        <w:ind w:left="0"/>
        <w:jc w:val="both"/>
        <w:rPr>
          <w:rFonts w:ascii="Times New Roman" w:hAnsi="Times New Roman" w:cs="Arial"/>
          <w:sz w:val="22"/>
          <w:lang w:val="pt-BR"/>
        </w:rPr>
      </w:pPr>
      <w:bookmarkStart w:id="39" w:name="_Toc522079150"/>
      <w:bookmarkStart w:id="40" w:name="_Toc522079152"/>
      <w:r w:rsidRPr="00135C5E">
        <w:rPr>
          <w:rFonts w:ascii="Times New Roman" w:hAnsi="Times New Roman" w:cs="Arial"/>
          <w:sz w:val="22"/>
          <w:lang w:val="pt-BR"/>
        </w:rPr>
        <w:t xml:space="preserve">CLÁUSULA QUINTA </w:t>
      </w:r>
      <w:bookmarkStart w:id="41" w:name="_DV_M78"/>
      <w:bookmarkEnd w:id="39"/>
      <w:bookmarkEnd w:id="41"/>
      <w:r w:rsidRPr="00135C5E">
        <w:rPr>
          <w:rFonts w:ascii="Times New Roman" w:hAnsi="Times New Roman" w:cs="Arial"/>
          <w:sz w:val="22"/>
          <w:lang w:val="pt-BR"/>
        </w:rPr>
        <w:t>– EXECUÇÃO DA GARANTIA</w:t>
      </w:r>
    </w:p>
    <w:p w14:paraId="00ED1D9D" w14:textId="77777777" w:rsidR="004F3FB6" w:rsidRPr="00135C5E" w:rsidRDefault="004F3FB6" w:rsidP="002E2CE1">
      <w:pPr>
        <w:pStyle w:val="Ttulo5"/>
        <w:spacing w:line="288" w:lineRule="auto"/>
        <w:ind w:left="0"/>
        <w:jc w:val="both"/>
        <w:rPr>
          <w:rFonts w:ascii="Times New Roman" w:hAnsi="Times New Roman" w:cs="Arial"/>
          <w:sz w:val="22"/>
          <w:lang w:val="pt-BR"/>
        </w:rPr>
      </w:pPr>
    </w:p>
    <w:p w14:paraId="2395D0A0" w14:textId="77777777" w:rsidR="004F3FB6"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1.</w:t>
      </w:r>
      <w:r w:rsidR="00591868" w:rsidRPr="00135C5E">
        <w:rPr>
          <w:rFonts w:ascii="Times New Roman" w:hAnsi="Times New Roman" w:cs="Arial"/>
          <w:b w:val="0"/>
          <w:sz w:val="22"/>
          <w:lang w:val="pt-BR"/>
        </w:rPr>
        <w:tab/>
      </w:r>
      <w:r w:rsidR="005C38BD" w:rsidRPr="00135C5E">
        <w:rPr>
          <w:rFonts w:ascii="Times New Roman" w:hAnsi="Times New Roman" w:cs="Arial"/>
          <w:b w:val="0"/>
          <w:sz w:val="22"/>
          <w:lang w:val="pt-BR"/>
        </w:rPr>
        <w:t xml:space="preserve">Caso seja </w:t>
      </w:r>
      <w:r w:rsidR="005C38BD" w:rsidRPr="00135C5E">
        <w:rPr>
          <w:b w:val="0"/>
          <w:sz w:val="22"/>
          <w:szCs w:val="22"/>
          <w:lang w:val="pt-BR"/>
        </w:rPr>
        <w:t xml:space="preserve">verificada a ocorrência de qualquer </w:t>
      </w:r>
      <w:r w:rsidR="00282A98">
        <w:rPr>
          <w:b w:val="0"/>
          <w:sz w:val="22"/>
          <w:szCs w:val="22"/>
          <w:lang w:val="pt-BR"/>
        </w:rPr>
        <w:t xml:space="preserve">evento de </w:t>
      </w:r>
      <w:r w:rsidR="005C38BD" w:rsidRPr="00135C5E">
        <w:rPr>
          <w:b w:val="0"/>
          <w:sz w:val="22"/>
          <w:szCs w:val="22"/>
          <w:lang w:val="pt-BR"/>
        </w:rPr>
        <w:t>vencimento antecipado automático ou a declaração de vencimento antecipado das Debêntures após a ocorrência de qualquer evento de vencimento antecipado não automático</w:t>
      </w:r>
      <w:r w:rsidR="00B2782D" w:rsidRPr="00135C5E">
        <w:rPr>
          <w:rFonts w:ascii="Times New Roman" w:hAnsi="Times New Roman" w:cs="Arial"/>
          <w:b w:val="0"/>
          <w:sz w:val="22"/>
          <w:lang w:val="pt-BR"/>
        </w:rPr>
        <w:t xml:space="preserve"> (“</w:t>
      </w:r>
      <w:r w:rsidR="00B2782D" w:rsidRPr="00135C5E">
        <w:rPr>
          <w:rFonts w:ascii="Times New Roman" w:hAnsi="Times New Roman" w:cs="Arial"/>
          <w:b w:val="0"/>
          <w:sz w:val="22"/>
          <w:u w:val="single"/>
          <w:lang w:val="pt-BR"/>
        </w:rPr>
        <w:t>Evento de Inadimplemento</w:t>
      </w:r>
      <w:r w:rsidR="00B2782D" w:rsidRPr="00135C5E">
        <w:rPr>
          <w:rFonts w:ascii="Times New Roman" w:hAnsi="Times New Roman" w:cs="Arial"/>
          <w:b w:val="0"/>
          <w:sz w:val="22"/>
          <w:lang w:val="pt-BR"/>
        </w:rPr>
        <w:t>”)</w:t>
      </w:r>
      <w:r w:rsidR="004F3FB6" w:rsidRPr="00135C5E">
        <w:rPr>
          <w:rFonts w:ascii="Times New Roman" w:hAnsi="Times New Roman" w:cs="Arial"/>
          <w:b w:val="0"/>
          <w:sz w:val="22"/>
          <w:lang w:val="pt-BR"/>
        </w:rPr>
        <w:t xml:space="preserve">, </w:t>
      </w:r>
      <w:r w:rsidR="00B5070A" w:rsidRPr="00135C5E">
        <w:rPr>
          <w:rFonts w:ascii="Times New Roman" w:hAnsi="Times New Roman" w:cs="Arial"/>
          <w:b w:val="0"/>
          <w:sz w:val="22"/>
          <w:lang w:val="pt-BR"/>
        </w:rPr>
        <w:t>a Fiduciária</w:t>
      </w:r>
      <w:r w:rsidR="004F3FB6" w:rsidRPr="00135C5E">
        <w:rPr>
          <w:rFonts w:ascii="Times New Roman" w:hAnsi="Times New Roman" w:cs="Arial"/>
          <w:b w:val="0"/>
          <w:sz w:val="22"/>
          <w:lang w:val="pt-BR"/>
        </w:rPr>
        <w:t xml:space="preserve"> terá o direito de exercer imediatamente sobre 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4F3FB6" w:rsidRPr="00135C5E">
        <w:rPr>
          <w:rFonts w:ascii="Times New Roman" w:hAnsi="Times New Roman" w:cs="Arial"/>
          <w:b w:val="0"/>
          <w:sz w:val="22"/>
          <w:lang w:val="pt-BR"/>
        </w:rPr>
        <w:t xml:space="preserve"> todos os poderes que lhe são assegurados pela legislação vigente (excutindo extrajudicialmente a presente garantia na forma da lei), podendo dispor de, aplicar no pagamento </w:t>
      </w:r>
      <w:r w:rsidR="00817FB0" w:rsidRPr="00135C5E">
        <w:rPr>
          <w:rFonts w:ascii="Times New Roman" w:hAnsi="Times New Roman" w:cs="Arial"/>
          <w:b w:val="0"/>
          <w:sz w:val="22"/>
          <w:lang w:val="pt-BR"/>
        </w:rPr>
        <w:t>das Obrigações Garantidas</w:t>
      </w:r>
      <w:r w:rsidR="004F3FB6" w:rsidRPr="00135C5E">
        <w:rPr>
          <w:rFonts w:ascii="Times New Roman" w:hAnsi="Times New Roman" w:cs="Arial"/>
          <w:b w:val="0"/>
          <w:sz w:val="22"/>
          <w:lang w:val="pt-BR"/>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w:t>
      </w:r>
      <w:proofErr w:type="spellStart"/>
      <w:r w:rsidR="004F3FB6" w:rsidRPr="00135C5E">
        <w:rPr>
          <w:rFonts w:ascii="Times New Roman" w:hAnsi="Times New Roman" w:cs="Arial"/>
          <w:b w:val="0"/>
          <w:sz w:val="22"/>
          <w:lang w:val="pt-BR"/>
        </w:rPr>
        <w:t>Fiduciante</w:t>
      </w:r>
      <w:proofErr w:type="spellEnd"/>
      <w:r w:rsidR="00FA2DC8" w:rsidRPr="00135C5E">
        <w:rPr>
          <w:rFonts w:ascii="Times New Roman" w:hAnsi="Times New Roman" w:cs="Arial"/>
          <w:b w:val="0"/>
          <w:sz w:val="22"/>
          <w:lang w:val="pt-BR"/>
        </w:rPr>
        <w:t xml:space="preserve"> e/ou à Devedora</w:t>
      </w:r>
      <w:r w:rsidR="004F3FB6" w:rsidRPr="00135C5E">
        <w:rPr>
          <w:rFonts w:ascii="Times New Roman" w:hAnsi="Times New Roman" w:cs="Arial"/>
          <w:b w:val="0"/>
          <w:sz w:val="22"/>
          <w:lang w:val="pt-BR"/>
        </w:rPr>
        <w:t xml:space="preserve">, observado o disposto no § 3º do art. 66-B da </w:t>
      </w:r>
      <w:r w:rsidR="004A3541" w:rsidRPr="00135C5E">
        <w:rPr>
          <w:rFonts w:ascii="Times New Roman" w:hAnsi="Times New Roman" w:cs="Arial"/>
          <w:b w:val="0"/>
          <w:sz w:val="22"/>
          <w:lang w:val="pt-BR"/>
        </w:rPr>
        <w:t>Lei n.º 4.728/65.</w:t>
      </w:r>
    </w:p>
    <w:p w14:paraId="457153A1" w14:textId="77777777" w:rsidR="004F3FB6" w:rsidRPr="00135C5E" w:rsidRDefault="004F3FB6" w:rsidP="002E2CE1">
      <w:pPr>
        <w:pStyle w:val="Ttulo5"/>
        <w:spacing w:line="288" w:lineRule="auto"/>
        <w:ind w:left="0"/>
        <w:jc w:val="both"/>
        <w:rPr>
          <w:rFonts w:ascii="Times New Roman" w:hAnsi="Times New Roman" w:cs="Arial"/>
          <w:b w:val="0"/>
          <w:sz w:val="22"/>
          <w:lang w:val="pt-BR"/>
        </w:rPr>
      </w:pPr>
    </w:p>
    <w:p w14:paraId="27A23419" w14:textId="71A18A26" w:rsidR="00EC64CE" w:rsidRPr="00135C5E" w:rsidRDefault="005F2A2F"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w:t>
      </w:r>
      <w:r w:rsidR="00D47DAE" w:rsidRPr="00135C5E">
        <w:rPr>
          <w:rFonts w:ascii="Times New Roman" w:hAnsi="Times New Roman" w:cs="Arial"/>
          <w:b w:val="0"/>
          <w:sz w:val="22"/>
          <w:lang w:val="pt-BR"/>
        </w:rPr>
        <w:t>2</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EC64CE" w:rsidRPr="00135C5E">
        <w:rPr>
          <w:rFonts w:ascii="Times New Roman" w:hAnsi="Times New Roman" w:cs="Arial"/>
          <w:b w:val="0"/>
          <w:sz w:val="22"/>
          <w:lang w:val="pt-BR"/>
        </w:rPr>
        <w:t xml:space="preserve">Sem prejuízo de quaisquer das demais disposições deste Contrato, a </w:t>
      </w:r>
      <w:proofErr w:type="spellStart"/>
      <w:r w:rsidR="00EC64CE" w:rsidRPr="00135C5E">
        <w:rPr>
          <w:rFonts w:ascii="Times New Roman" w:hAnsi="Times New Roman" w:cs="Arial"/>
          <w:b w:val="0"/>
          <w:sz w:val="22"/>
          <w:lang w:val="pt-BR"/>
        </w:rPr>
        <w:t>Fiduciante</w:t>
      </w:r>
      <w:proofErr w:type="spellEnd"/>
      <w:r w:rsidR="00EC64CE" w:rsidRPr="00135C5E">
        <w:rPr>
          <w:rFonts w:ascii="Times New Roman" w:hAnsi="Times New Roman" w:cs="Arial"/>
          <w:b w:val="0"/>
          <w:sz w:val="22"/>
          <w:lang w:val="pt-BR"/>
        </w:rPr>
        <w:t xml:space="preserve"> </w:t>
      </w:r>
      <w:r w:rsidR="00FA2DC8" w:rsidRPr="00135C5E">
        <w:rPr>
          <w:rFonts w:ascii="Times New Roman" w:hAnsi="Times New Roman" w:cs="Arial"/>
          <w:b w:val="0"/>
          <w:sz w:val="22"/>
          <w:lang w:val="pt-BR"/>
        </w:rPr>
        <w:t xml:space="preserve">e/ou a Devedora </w:t>
      </w:r>
      <w:r w:rsidR="00EC64CE" w:rsidRPr="00135C5E">
        <w:rPr>
          <w:rFonts w:ascii="Times New Roman" w:hAnsi="Times New Roman" w:cs="Arial"/>
          <w:b w:val="0"/>
          <w:sz w:val="22"/>
          <w:lang w:val="pt-BR"/>
        </w:rPr>
        <w:t>neste ato, em caráter irrevogável e irretratável, nos termos dos Artigos 684 e 685 e do parágrafo único do Artigo 686 do Código Civil, nomeia</w:t>
      </w:r>
      <w:r w:rsidR="00FA2DC8" w:rsidRPr="00135C5E">
        <w:rPr>
          <w:rFonts w:ascii="Times New Roman" w:hAnsi="Times New Roman" w:cs="Arial"/>
          <w:b w:val="0"/>
          <w:sz w:val="22"/>
          <w:lang w:val="pt-BR"/>
        </w:rPr>
        <w:t>m</w:t>
      </w:r>
      <w:r w:rsidR="00EC64CE" w:rsidRPr="00135C5E">
        <w:rPr>
          <w:rFonts w:ascii="Times New Roman" w:hAnsi="Times New Roman" w:cs="Arial"/>
          <w:b w:val="0"/>
          <w:sz w:val="22"/>
          <w:lang w:val="pt-BR"/>
        </w:rPr>
        <w:t xml:space="preserve"> e constitu</w:t>
      </w:r>
      <w:r w:rsidR="00FA2DC8" w:rsidRPr="00135C5E">
        <w:rPr>
          <w:rFonts w:ascii="Times New Roman" w:hAnsi="Times New Roman" w:cs="Arial"/>
          <w:b w:val="0"/>
          <w:sz w:val="22"/>
          <w:lang w:val="pt-BR"/>
        </w:rPr>
        <w:t>em</w:t>
      </w:r>
      <w:r w:rsidR="00EC64CE" w:rsidRPr="00135C5E">
        <w:rPr>
          <w:rFonts w:ascii="Times New Roman" w:hAnsi="Times New Roman" w:cs="Arial"/>
          <w:b w:val="0"/>
          <w:sz w:val="22"/>
          <w:lang w:val="pt-BR"/>
        </w:rPr>
        <w:t xml:space="preserve"> a Fiduciária sua procurador</w:t>
      </w:r>
      <w:bookmarkStart w:id="42" w:name="_DV_C59"/>
      <w:r w:rsidR="00EC64CE" w:rsidRPr="00135C5E">
        <w:rPr>
          <w:rFonts w:ascii="Times New Roman" w:hAnsi="Times New Roman" w:cs="Arial"/>
          <w:b w:val="0"/>
          <w:sz w:val="22"/>
          <w:lang w:val="pt-BR"/>
        </w:rPr>
        <w:t>a, nos termos da procuração constante do Anexo II</w:t>
      </w:r>
      <w:r w:rsidR="00FA2DC8" w:rsidRPr="00135C5E">
        <w:rPr>
          <w:rFonts w:ascii="Times New Roman" w:hAnsi="Times New Roman" w:cs="Arial"/>
          <w:b w:val="0"/>
          <w:sz w:val="22"/>
          <w:lang w:val="pt-BR"/>
        </w:rPr>
        <w:t>I</w:t>
      </w:r>
      <w:r w:rsidR="00EC64CE" w:rsidRPr="00135C5E">
        <w:rPr>
          <w:rFonts w:ascii="Times New Roman" w:hAnsi="Times New Roman" w:cs="Arial"/>
          <w:b w:val="0"/>
          <w:sz w:val="22"/>
          <w:lang w:val="pt-BR"/>
        </w:rPr>
        <w:t xml:space="preserve"> a este Contrato de Cessão Fiduciária, como condição de negócio,</w:t>
      </w:r>
      <w:bookmarkStart w:id="43" w:name="_DV_M110"/>
      <w:bookmarkEnd w:id="42"/>
      <w:bookmarkEnd w:id="43"/>
      <w:r w:rsidR="00EC64CE" w:rsidRPr="00135C5E">
        <w:rPr>
          <w:rFonts w:ascii="Times New Roman" w:hAnsi="Times New Roman" w:cs="Arial"/>
          <w:b w:val="0"/>
          <w:sz w:val="22"/>
          <w:lang w:val="pt-BR"/>
        </w:rPr>
        <w:t xml:space="preserve"> com poderes</w:t>
      </w:r>
      <w:bookmarkStart w:id="44" w:name="_DV_C60"/>
      <w:r w:rsidR="00EC64CE" w:rsidRPr="00135C5E">
        <w:rPr>
          <w:rFonts w:ascii="Times New Roman" w:hAnsi="Times New Roman" w:cs="Arial"/>
          <w:b w:val="0"/>
          <w:sz w:val="22"/>
          <w:lang w:val="pt-BR"/>
        </w:rPr>
        <w:t xml:space="preserve"> "em causa própria",</w:t>
      </w:r>
      <w:bookmarkStart w:id="45" w:name="_DV_M111"/>
      <w:bookmarkEnd w:id="44"/>
      <w:bookmarkEnd w:id="45"/>
      <w:r w:rsidR="00EC64CE" w:rsidRPr="00135C5E">
        <w:rPr>
          <w:rFonts w:ascii="Times New Roman" w:hAnsi="Times New Roman" w:cs="Arial"/>
          <w:b w:val="0"/>
          <w:sz w:val="22"/>
          <w:lang w:val="pt-BR"/>
        </w:rPr>
        <w:t xml:space="preserve"> irrevogáveis e irretratáveis para na hipótese de inadimplemento total ou parcial das Obrigações Garantidas e que não seja sanado no prazo previsto na </w:t>
      </w:r>
      <w:r w:rsidR="00FA2DC8" w:rsidRPr="00135C5E">
        <w:rPr>
          <w:rFonts w:ascii="Times New Roman" w:hAnsi="Times New Roman" w:cs="Arial"/>
          <w:b w:val="0"/>
          <w:sz w:val="22"/>
          <w:lang w:val="pt-BR"/>
        </w:rPr>
        <w:t>Escritura de Emissão</w:t>
      </w:r>
      <w:r w:rsidR="00EC64CE" w:rsidRPr="00135C5E">
        <w:rPr>
          <w:rFonts w:ascii="Times New Roman" w:hAnsi="Times New Roman" w:cs="Arial"/>
          <w:b w:val="0"/>
          <w:sz w:val="22"/>
          <w:lang w:val="pt-BR"/>
        </w:rPr>
        <w:t>, observado o disposto neste Contrato</w:t>
      </w:r>
      <w:r w:rsidR="007E08E8" w:rsidRPr="00135C5E">
        <w:rPr>
          <w:rFonts w:ascii="Times New Roman" w:hAnsi="Times New Roman" w:cs="Arial"/>
          <w:b w:val="0"/>
          <w:sz w:val="22"/>
          <w:lang w:val="pt-BR"/>
        </w:rPr>
        <w:t xml:space="preserve"> de Cessão Fiduciária</w:t>
      </w:r>
      <w:r w:rsidR="00EC64CE" w:rsidRPr="00135C5E">
        <w:rPr>
          <w:rFonts w:ascii="Times New Roman" w:hAnsi="Times New Roman" w:cs="Arial"/>
          <w:b w:val="0"/>
          <w:sz w:val="22"/>
          <w:lang w:val="pt-BR"/>
        </w:rPr>
        <w:t>; (a) proceder</w:t>
      </w:r>
      <w:r w:rsidR="007E08E8" w:rsidRPr="00135C5E">
        <w:rPr>
          <w:rFonts w:ascii="Times New Roman" w:hAnsi="Times New Roman" w:cs="Arial"/>
          <w:b w:val="0"/>
          <w:sz w:val="22"/>
          <w:lang w:val="pt-BR"/>
        </w:rPr>
        <w:t xml:space="preserve">, independentemente de interpelação, judicial ou </w:t>
      </w:r>
      <w:r w:rsidR="007E08E8" w:rsidRPr="00135C5E">
        <w:rPr>
          <w:rFonts w:ascii="Times New Roman" w:hAnsi="Times New Roman" w:cs="Arial"/>
          <w:b w:val="0"/>
          <w:sz w:val="22"/>
          <w:lang w:val="pt-BR"/>
        </w:rPr>
        <w:lastRenderedPageBreak/>
        <w:t>extrajudicial,</w:t>
      </w:r>
      <w:r w:rsidR="00EC64CE" w:rsidRPr="00135C5E">
        <w:rPr>
          <w:rFonts w:ascii="Times New Roman" w:hAnsi="Times New Roman" w:cs="Arial"/>
          <w:b w:val="0"/>
          <w:sz w:val="22"/>
          <w:lang w:val="pt-BR"/>
        </w:rPr>
        <w:t xml:space="preserve"> à transferência de quaisquer recursos existentes na </w:t>
      </w:r>
      <w:r w:rsidR="00F40D95">
        <w:rPr>
          <w:rFonts w:ascii="Times New Roman" w:hAnsi="Times New Roman" w:cs="Arial"/>
          <w:b w:val="0"/>
          <w:sz w:val="22"/>
          <w:lang w:val="pt-BR"/>
        </w:rPr>
        <w:t>Conta Centralizadora Direitos Creditórios</w:t>
      </w:r>
      <w:r w:rsidR="00FA2DC8" w:rsidRPr="00135C5E">
        <w:rPr>
          <w:rFonts w:ascii="Times New Roman" w:hAnsi="Times New Roman" w:cs="Arial"/>
          <w:b w:val="0"/>
          <w:sz w:val="22"/>
          <w:lang w:val="pt-BR"/>
        </w:rPr>
        <w:t xml:space="preserve"> </w:t>
      </w:r>
      <w:r w:rsidR="00EC64CE" w:rsidRPr="00135C5E">
        <w:rPr>
          <w:rFonts w:ascii="Times New Roman" w:hAnsi="Times New Roman" w:cs="Arial"/>
          <w:b w:val="0"/>
          <w:sz w:val="22"/>
          <w:lang w:val="pt-BR"/>
        </w:rPr>
        <w:t xml:space="preserve">para </w:t>
      </w:r>
      <w:r w:rsidR="007E08E8" w:rsidRPr="00135C5E">
        <w:rPr>
          <w:rFonts w:ascii="Times New Roman" w:hAnsi="Times New Roman" w:cs="Arial"/>
          <w:b w:val="0"/>
          <w:sz w:val="22"/>
          <w:lang w:val="pt-BR"/>
        </w:rPr>
        <w:t>qualquer outra conta corrente de escolha da Fiduciária</w:t>
      </w:r>
      <w:r w:rsidR="00EC64CE" w:rsidRPr="00135C5E">
        <w:rPr>
          <w:rFonts w:ascii="Times New Roman" w:hAnsi="Times New Roman" w:cs="Arial"/>
          <w:b w:val="0"/>
          <w:sz w:val="22"/>
          <w:lang w:val="pt-BR"/>
        </w:rPr>
        <w:t xml:space="preserve">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Pr>
          <w:rFonts w:ascii="Times New Roman" w:hAnsi="Times New Roman" w:cs="Arial"/>
          <w:b w:val="0"/>
          <w:sz w:val="22"/>
          <w:lang w:val="pt-BR"/>
        </w:rPr>
        <w:t>Conta Centralizadora Direitos Creditórios</w:t>
      </w:r>
      <w:r w:rsidR="00FA2DC8" w:rsidRPr="00135C5E">
        <w:rPr>
          <w:rFonts w:ascii="Times New Roman" w:hAnsi="Times New Roman" w:cs="Arial"/>
          <w:b w:val="0"/>
          <w:sz w:val="22"/>
          <w:lang w:val="pt-BR"/>
        </w:rPr>
        <w:t xml:space="preserve"> </w:t>
      </w:r>
      <w:r w:rsidR="00EC64CE" w:rsidRPr="00135C5E">
        <w:rPr>
          <w:rFonts w:ascii="Times New Roman" w:hAnsi="Times New Roman" w:cs="Arial"/>
          <w:b w:val="0"/>
          <w:sz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14:paraId="14B574C2" w14:textId="77777777" w:rsidR="00EC64CE" w:rsidRPr="00135C5E" w:rsidRDefault="00EC64CE" w:rsidP="002E2CE1">
      <w:pPr>
        <w:pStyle w:val="Ttulo5"/>
        <w:spacing w:line="288" w:lineRule="auto"/>
        <w:ind w:left="0"/>
        <w:jc w:val="both"/>
        <w:rPr>
          <w:rFonts w:ascii="Times New Roman" w:hAnsi="Times New Roman" w:cs="Arial"/>
          <w:b w:val="0"/>
          <w:sz w:val="22"/>
          <w:lang w:val="pt-BR"/>
        </w:rPr>
      </w:pPr>
    </w:p>
    <w:p w14:paraId="104CE982" w14:textId="77777777"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5.3.</w:t>
      </w:r>
      <w:r w:rsidRPr="00135C5E">
        <w:rPr>
          <w:rFonts w:ascii="Times New Roman" w:hAnsi="Times New Roman" w:cs="Arial"/>
          <w:b w:val="0"/>
          <w:sz w:val="22"/>
          <w:lang w:val="pt-BR"/>
        </w:rPr>
        <w:tab/>
        <w:t>Todas as despesas razoáveis que venham a ser incorridas de boa-fé pel</w:t>
      </w:r>
      <w:bookmarkStart w:id="46" w:name="_DV_M283"/>
      <w:bookmarkEnd w:id="46"/>
      <w:r w:rsidRPr="00135C5E">
        <w:rPr>
          <w:rFonts w:ascii="Times New Roman" w:hAnsi="Times New Roman" w:cs="Arial"/>
          <w:b w:val="0"/>
          <w:sz w:val="22"/>
          <w:lang w:val="pt-BR"/>
        </w:rPr>
        <w:t>a Fiduciária, desde que devidamente comprovadas, inclusive honorários advocatícios, desde que razoáveis, em linha com a prática 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14:paraId="71A6C816" w14:textId="77777777" w:rsidR="007E08E8" w:rsidRPr="00135C5E" w:rsidRDefault="007E08E8" w:rsidP="00F8427D">
      <w:pPr>
        <w:pStyle w:val="Recuonormal"/>
        <w:rPr>
          <w:lang w:val="pt-BR" w:eastAsia="x-none"/>
        </w:rPr>
      </w:pPr>
    </w:p>
    <w:p w14:paraId="2656E61C" w14:textId="77777777" w:rsidR="007E08E8" w:rsidRPr="00135C5E" w:rsidRDefault="007E08E8" w:rsidP="00F8427D">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5.4.</w:t>
      </w:r>
      <w:r w:rsidRPr="00135C5E">
        <w:rPr>
          <w:rFonts w:ascii="Times New Roman" w:hAnsi="Times New Roman" w:cs="Arial"/>
          <w:b w:val="0"/>
          <w:sz w:val="22"/>
          <w:lang w:val="pt-BR"/>
        </w:rPr>
        <w:tab/>
      </w:r>
      <w:r w:rsidR="00A22CE4" w:rsidRPr="00135C5E">
        <w:rPr>
          <w:rFonts w:ascii="Times New Roman" w:hAnsi="Times New Roman" w:cs="Arial"/>
          <w:b w:val="0"/>
          <w:sz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14:paraId="6EC68C39" w14:textId="77777777" w:rsidR="00EC64CE" w:rsidRPr="00135C5E" w:rsidRDefault="00EC64CE" w:rsidP="002E2CE1">
      <w:pPr>
        <w:pStyle w:val="Ttulo5"/>
        <w:spacing w:line="288" w:lineRule="auto"/>
        <w:ind w:left="0"/>
        <w:jc w:val="both"/>
        <w:rPr>
          <w:rFonts w:ascii="Times New Roman" w:hAnsi="Times New Roman" w:cs="Arial"/>
          <w:b w:val="0"/>
          <w:sz w:val="22"/>
          <w:lang w:val="pt-BR"/>
        </w:rPr>
      </w:pPr>
    </w:p>
    <w:p w14:paraId="51FE4E8F" w14:textId="77777777" w:rsidR="004F3FB6" w:rsidRPr="00135C5E" w:rsidRDefault="007E08E8"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5.5.</w:t>
      </w:r>
      <w:r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para pagamento d</w:t>
      </w:r>
      <w:r w:rsidR="00881C65" w:rsidRPr="00135C5E">
        <w:rPr>
          <w:rFonts w:ascii="Times New Roman" w:hAnsi="Times New Roman" w:cs="Arial"/>
          <w:b w:val="0"/>
          <w:sz w:val="22"/>
          <w:lang w:val="pt-BR"/>
        </w:rPr>
        <w:t>as</w:t>
      </w:r>
      <w:r w:rsidR="004F3FB6" w:rsidRPr="00135C5E">
        <w:rPr>
          <w:rFonts w:ascii="Times New Roman" w:hAnsi="Times New Roman" w:cs="Arial"/>
          <w:b w:val="0"/>
          <w:sz w:val="22"/>
          <w:lang w:val="pt-BR"/>
        </w:rPr>
        <w:t xml:space="preserve">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brigações</w:t>
      </w:r>
      <w:r w:rsidR="00881C65" w:rsidRPr="00135C5E">
        <w:rPr>
          <w:rFonts w:ascii="Times New Roman" w:hAnsi="Times New Roman" w:cs="Arial"/>
          <w:b w:val="0"/>
          <w:sz w:val="22"/>
          <w:lang w:val="pt-BR"/>
        </w:rPr>
        <w:t xml:space="preserve"> Garantidas</w:t>
      </w:r>
      <w:r w:rsidR="004F3FB6" w:rsidRPr="00135C5E">
        <w:rPr>
          <w:rFonts w:ascii="Times New Roman" w:hAnsi="Times New Roman" w:cs="Arial"/>
          <w:b w:val="0"/>
          <w:sz w:val="22"/>
          <w:lang w:val="pt-BR"/>
        </w:rPr>
        <w:t xml:space="preserve">, seja verificada a existência de saldo devedor remanescente, referido saldo deverá ser imediatamente coberto pela </w:t>
      </w:r>
      <w:proofErr w:type="spellStart"/>
      <w:r w:rsidR="004F3FB6" w:rsidRPr="00135C5E">
        <w:rPr>
          <w:rFonts w:ascii="Times New Roman" w:hAnsi="Times New Roman" w:cs="Arial"/>
          <w:b w:val="0"/>
          <w:sz w:val="22"/>
          <w:lang w:val="pt-BR"/>
        </w:rPr>
        <w:t>Fiduciante</w:t>
      </w:r>
      <w:proofErr w:type="spellEnd"/>
      <w:r w:rsidR="00FA2DC8" w:rsidRPr="00135C5E">
        <w:rPr>
          <w:rFonts w:ascii="Times New Roman" w:hAnsi="Times New Roman" w:cs="Arial"/>
          <w:b w:val="0"/>
          <w:sz w:val="22"/>
          <w:lang w:val="pt-BR"/>
        </w:rPr>
        <w:t xml:space="preserve"> e/ou pela Devedora</w:t>
      </w:r>
      <w:r w:rsidR="004F3FB6" w:rsidRPr="00135C5E">
        <w:rPr>
          <w:rFonts w:ascii="Times New Roman" w:hAnsi="Times New Roman" w:cs="Arial"/>
          <w:b w:val="0"/>
          <w:sz w:val="22"/>
          <w:lang w:val="pt-BR"/>
        </w:rPr>
        <w:t xml:space="preserve">, nos termos previstos no parágrafo 2º do </w:t>
      </w:r>
      <w:r w:rsidRPr="00135C5E">
        <w:rPr>
          <w:rFonts w:ascii="Times New Roman" w:hAnsi="Times New Roman" w:cs="Arial"/>
          <w:b w:val="0"/>
          <w:sz w:val="22"/>
          <w:lang w:val="pt-BR"/>
        </w:rPr>
        <w:t xml:space="preserve">Artigo </w:t>
      </w:r>
      <w:r w:rsidR="004F3FB6" w:rsidRPr="00135C5E">
        <w:rPr>
          <w:rFonts w:ascii="Times New Roman" w:hAnsi="Times New Roman" w:cs="Arial"/>
          <w:b w:val="0"/>
          <w:sz w:val="22"/>
          <w:lang w:val="pt-BR"/>
        </w:rPr>
        <w:t xml:space="preserve">19 da </w:t>
      </w:r>
      <w:r w:rsidR="004A3541" w:rsidRPr="00135C5E">
        <w:rPr>
          <w:rFonts w:ascii="Times New Roman" w:hAnsi="Times New Roman" w:cs="Arial"/>
          <w:b w:val="0"/>
          <w:sz w:val="22"/>
          <w:lang w:val="pt-BR"/>
        </w:rPr>
        <w:t>Lei n.º 9.514/97</w:t>
      </w:r>
      <w:r w:rsidR="004F3FB6" w:rsidRPr="00135C5E">
        <w:rPr>
          <w:rFonts w:ascii="Times New Roman" w:hAnsi="Times New Roman" w:cs="Arial"/>
          <w:b w:val="0"/>
          <w:sz w:val="22"/>
          <w:lang w:val="pt-BR"/>
        </w:rPr>
        <w:t>, que desde já se obriga a pagar o que for devido dentro das 48 (quarenta e oito) horas que se seguirem à data em que lhe for dada, por escrito, ciência do montante desse saldo devedor.</w:t>
      </w:r>
    </w:p>
    <w:p w14:paraId="24189480" w14:textId="77777777" w:rsidR="004F3FB6" w:rsidRPr="00135C5E" w:rsidRDefault="004F3FB6" w:rsidP="002E2CE1">
      <w:pPr>
        <w:pStyle w:val="Ttulo5"/>
        <w:spacing w:line="288" w:lineRule="auto"/>
        <w:ind w:left="0"/>
        <w:jc w:val="both"/>
        <w:rPr>
          <w:rFonts w:ascii="Times New Roman" w:hAnsi="Times New Roman" w:cs="Arial"/>
          <w:b w:val="0"/>
          <w:sz w:val="22"/>
          <w:lang w:val="pt-BR"/>
        </w:rPr>
      </w:pPr>
    </w:p>
    <w:p w14:paraId="5E05B017" w14:textId="77777777" w:rsidR="00C0384E" w:rsidRPr="00135C5E" w:rsidRDefault="005F2A2F" w:rsidP="002E2CE1">
      <w:pPr>
        <w:pStyle w:val="Ttulo5"/>
        <w:spacing w:line="288" w:lineRule="auto"/>
        <w:ind w:left="0"/>
        <w:jc w:val="both"/>
        <w:rPr>
          <w:rFonts w:ascii="Times New Roman" w:hAnsi="Times New Roman" w:cs="Arial"/>
          <w:b w:val="0"/>
          <w:sz w:val="22"/>
          <w:lang w:val="pt-BR"/>
        </w:rPr>
      </w:pPr>
      <w:r w:rsidRPr="00135C5E">
        <w:rPr>
          <w:rFonts w:ascii="Times New Roman" w:hAnsi="Times New Roman" w:cs="Arial"/>
          <w:b w:val="0"/>
          <w:sz w:val="22"/>
          <w:lang w:val="pt-BR"/>
        </w:rPr>
        <w:t>5</w:t>
      </w:r>
      <w:r w:rsidR="004F3FB6" w:rsidRPr="00135C5E">
        <w:rPr>
          <w:rFonts w:ascii="Times New Roman" w:hAnsi="Times New Roman" w:cs="Arial"/>
          <w:b w:val="0"/>
          <w:sz w:val="22"/>
          <w:lang w:val="pt-BR"/>
        </w:rPr>
        <w:t>.</w:t>
      </w:r>
      <w:r w:rsidR="007E08E8" w:rsidRPr="00135C5E">
        <w:rPr>
          <w:rFonts w:ascii="Times New Roman" w:hAnsi="Times New Roman" w:cs="Arial"/>
          <w:b w:val="0"/>
          <w:sz w:val="22"/>
          <w:lang w:val="pt-BR"/>
        </w:rPr>
        <w:t>6</w:t>
      </w:r>
      <w:r w:rsidR="004F3FB6" w:rsidRPr="00135C5E">
        <w:rPr>
          <w:rFonts w:ascii="Times New Roman" w:hAnsi="Times New Roman" w:cs="Arial"/>
          <w:b w:val="0"/>
          <w:sz w:val="22"/>
          <w:lang w:val="pt-BR"/>
        </w:rPr>
        <w:t>.</w:t>
      </w:r>
      <w:r w:rsidR="00591868" w:rsidRPr="00135C5E">
        <w:rPr>
          <w:rFonts w:ascii="Times New Roman" w:hAnsi="Times New Roman" w:cs="Arial"/>
          <w:b w:val="0"/>
          <w:sz w:val="22"/>
          <w:lang w:val="pt-BR"/>
        </w:rPr>
        <w:tab/>
      </w:r>
      <w:r w:rsidR="004F3FB6" w:rsidRPr="00135C5E">
        <w:rPr>
          <w:rFonts w:ascii="Times New Roman" w:hAnsi="Times New Roman" w:cs="Arial"/>
          <w:b w:val="0"/>
          <w:sz w:val="22"/>
          <w:lang w:val="pt-BR"/>
        </w:rPr>
        <w:t>Caso, após a aplicação dos recursos relativos aos</w:t>
      </w:r>
      <w:r w:rsidR="000743A7" w:rsidRPr="00135C5E">
        <w:rPr>
          <w:rFonts w:ascii="Times New Roman" w:hAnsi="Times New Roman" w:cs="Arial"/>
          <w:b w:val="0"/>
          <w:sz w:val="22"/>
          <w:lang w:val="pt-BR"/>
        </w:rPr>
        <w:t xml:space="preserve"> </w:t>
      </w:r>
      <w:r w:rsidR="00645A51" w:rsidRPr="00135C5E">
        <w:rPr>
          <w:rFonts w:ascii="Times New Roman" w:hAnsi="Times New Roman" w:cs="Arial"/>
          <w:b w:val="0"/>
          <w:sz w:val="22"/>
          <w:lang w:val="pt-BR"/>
        </w:rPr>
        <w:t>Direitos Creditórios Cedidos</w:t>
      </w:r>
      <w:r w:rsidR="00645A51" w:rsidRPr="00135C5E">
        <w:rPr>
          <w:rFonts w:ascii="Times New Roman" w:hAnsi="Times New Roman" w:cs="Arial"/>
          <w:sz w:val="22"/>
          <w:lang w:val="pt-BR"/>
        </w:rPr>
        <w:t xml:space="preserve"> </w:t>
      </w:r>
      <w:r w:rsidR="004F3FB6" w:rsidRPr="00135C5E">
        <w:rPr>
          <w:rFonts w:ascii="Times New Roman" w:hAnsi="Times New Roman" w:cs="Arial"/>
          <w:b w:val="0"/>
          <w:sz w:val="22"/>
          <w:lang w:val="pt-BR"/>
        </w:rPr>
        <w:t xml:space="preserve">para pagamento de todas as </w:t>
      </w:r>
      <w:r w:rsidR="00881C65" w:rsidRPr="00135C5E">
        <w:rPr>
          <w:rFonts w:ascii="Times New Roman" w:hAnsi="Times New Roman" w:cs="Arial"/>
          <w:b w:val="0"/>
          <w:sz w:val="22"/>
          <w:lang w:val="pt-BR"/>
        </w:rPr>
        <w:t>O</w:t>
      </w:r>
      <w:r w:rsidR="004F3FB6" w:rsidRPr="00135C5E">
        <w:rPr>
          <w:rFonts w:ascii="Times New Roman" w:hAnsi="Times New Roman" w:cs="Arial"/>
          <w:b w:val="0"/>
          <w:sz w:val="22"/>
          <w:lang w:val="pt-BR"/>
        </w:rPr>
        <w:t xml:space="preserve">brigações </w:t>
      </w:r>
      <w:r w:rsidR="00881C65" w:rsidRPr="00135C5E">
        <w:rPr>
          <w:rFonts w:ascii="Times New Roman" w:hAnsi="Times New Roman" w:cs="Arial"/>
          <w:b w:val="0"/>
          <w:sz w:val="22"/>
          <w:lang w:val="pt-BR"/>
        </w:rPr>
        <w:t>G</w:t>
      </w:r>
      <w:r w:rsidR="004F3FB6" w:rsidRPr="00135C5E">
        <w:rPr>
          <w:rFonts w:ascii="Times New Roman" w:hAnsi="Times New Roman" w:cs="Arial"/>
          <w:b w:val="0"/>
          <w:sz w:val="22"/>
          <w:lang w:val="pt-BR"/>
        </w:rPr>
        <w:t xml:space="preserve">arantidas, </w:t>
      </w:r>
      <w:bookmarkStart w:id="47" w:name="OLE_LINK29"/>
      <w:bookmarkStart w:id="48" w:name="OLE_LINK30"/>
      <w:r w:rsidR="00C0384E" w:rsidRPr="00135C5E">
        <w:rPr>
          <w:rFonts w:ascii="Times New Roman" w:hAnsi="Times New Roman" w:cs="Arial"/>
          <w:b w:val="0"/>
          <w:sz w:val="22"/>
          <w:lang w:val="pt-BR"/>
        </w:rPr>
        <w:t>incluindo todas as despesas com cobrança incorridas pel</w:t>
      </w:r>
      <w:r w:rsidR="00B5070A" w:rsidRPr="00135C5E">
        <w:rPr>
          <w:rFonts w:ascii="Times New Roman" w:hAnsi="Times New Roman" w:cs="Arial"/>
          <w:b w:val="0"/>
          <w:sz w:val="22"/>
          <w:lang w:val="pt-BR"/>
        </w:rPr>
        <w:t>a Fiduciária</w:t>
      </w:r>
      <w:r w:rsidR="00C0384E" w:rsidRPr="00135C5E">
        <w:rPr>
          <w:rFonts w:ascii="Times New Roman" w:hAnsi="Times New Roman" w:cs="Arial"/>
          <w:b w:val="0"/>
          <w:sz w:val="22"/>
          <w:lang w:val="pt-BR"/>
        </w:rPr>
        <w:t xml:space="preserve">, bem como encargos e demais penalidades incorridas, seja verificada a existência de saldo credor remanescente, referido saldo deverá ser disponibilizado à </w:t>
      </w:r>
      <w:proofErr w:type="spellStart"/>
      <w:r w:rsidR="00C0384E" w:rsidRPr="00135C5E">
        <w:rPr>
          <w:rFonts w:ascii="Times New Roman" w:hAnsi="Times New Roman" w:cs="Arial"/>
          <w:b w:val="0"/>
          <w:sz w:val="22"/>
          <w:lang w:val="pt-BR"/>
        </w:rPr>
        <w:t>Fiduciante</w:t>
      </w:r>
      <w:proofErr w:type="spellEnd"/>
      <w:r w:rsidR="00804F41" w:rsidRPr="00135C5E">
        <w:rPr>
          <w:rFonts w:ascii="Times New Roman" w:hAnsi="Times New Roman" w:cs="Arial"/>
          <w:b w:val="0"/>
          <w:sz w:val="22"/>
          <w:lang w:val="pt-BR"/>
        </w:rPr>
        <w:t xml:space="preserve"> </w:t>
      </w:r>
      <w:r w:rsidR="003C3A62" w:rsidRPr="00135C5E">
        <w:rPr>
          <w:rFonts w:ascii="Times New Roman" w:hAnsi="Times New Roman" w:cs="Arial"/>
          <w:b w:val="0"/>
          <w:sz w:val="22"/>
          <w:lang w:val="pt-BR"/>
        </w:rPr>
        <w:t>em até 2 (dois) dias úteis</w:t>
      </w:r>
      <w:r w:rsidR="00C0384E" w:rsidRPr="00135C5E">
        <w:rPr>
          <w:rFonts w:ascii="Times New Roman" w:hAnsi="Times New Roman" w:cs="Arial"/>
          <w:b w:val="0"/>
          <w:sz w:val="22"/>
          <w:lang w:val="pt-BR"/>
        </w:rPr>
        <w:t>.</w:t>
      </w:r>
    </w:p>
    <w:p w14:paraId="1B414809" w14:textId="77777777" w:rsidR="00A22CE4" w:rsidRPr="00135C5E" w:rsidRDefault="00A22CE4" w:rsidP="00F8427D">
      <w:pPr>
        <w:pStyle w:val="Recuonormal"/>
        <w:rPr>
          <w:lang w:val="pt-BR" w:eastAsia="x-none"/>
        </w:rPr>
      </w:pPr>
    </w:p>
    <w:p w14:paraId="32754767" w14:textId="4C45AB61"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5.7.</w:t>
      </w:r>
      <w:r w:rsidR="00804F41" w:rsidRPr="00135C5E">
        <w:rPr>
          <w:rFonts w:ascii="Times New Roman" w:hAnsi="Times New Roman" w:cs="Arial"/>
          <w:b w:val="0"/>
          <w:sz w:val="22"/>
          <w:lang w:val="pt-BR"/>
        </w:rPr>
        <w:tab/>
      </w:r>
      <w:r w:rsidR="00A22CE4" w:rsidRPr="00135C5E">
        <w:rPr>
          <w:rFonts w:ascii="Times New Roman" w:hAnsi="Times New Roman" w:cs="Arial"/>
          <w:b w:val="0"/>
          <w:sz w:val="22"/>
          <w:lang w:val="pt-BR"/>
        </w:rPr>
        <w:t>A eventual excussão parcial da presente cessão fiduciária não afetará os termos, condições e proteções deste Contrato de Cessão Fiduciária em benefício da Fiduciária, sendo que o presente Contrato de Cessão Fiduciária permanecerá em vigor até a data de quitação de todas as Obrigações Garantidas, observado o disposto na Cláusula Sexta abaixo.</w:t>
      </w:r>
    </w:p>
    <w:p w14:paraId="584114DB" w14:textId="77777777" w:rsidR="00A22CE4" w:rsidRPr="00135C5E" w:rsidRDefault="00A22CE4" w:rsidP="00F8427D">
      <w:pPr>
        <w:pStyle w:val="Ttulo5"/>
        <w:spacing w:line="288" w:lineRule="auto"/>
        <w:ind w:left="0"/>
        <w:jc w:val="both"/>
        <w:rPr>
          <w:rFonts w:ascii="Times New Roman" w:hAnsi="Times New Roman" w:cs="Arial"/>
          <w:b w:val="0"/>
          <w:sz w:val="22"/>
          <w:lang w:val="pt-BR"/>
        </w:rPr>
      </w:pPr>
    </w:p>
    <w:p w14:paraId="53C9F89D" w14:textId="6B06122D" w:rsidR="00A22CE4" w:rsidRPr="00135C5E" w:rsidRDefault="007A0324" w:rsidP="00F8427D">
      <w:pPr>
        <w:pStyle w:val="Ttulo5"/>
        <w:spacing w:line="288" w:lineRule="auto"/>
        <w:ind w:left="0"/>
        <w:jc w:val="both"/>
        <w:rPr>
          <w:rFonts w:ascii="Times New Roman" w:hAnsi="Times New Roman" w:cs="Arial"/>
          <w:b w:val="0"/>
          <w:sz w:val="22"/>
          <w:lang w:val="pt-BR"/>
        </w:rPr>
      </w:pPr>
      <w:r>
        <w:rPr>
          <w:rFonts w:ascii="Times New Roman" w:hAnsi="Times New Roman" w:cs="Arial"/>
          <w:b w:val="0"/>
          <w:sz w:val="22"/>
          <w:lang w:val="pt-BR"/>
        </w:rPr>
        <w:t>5.8.</w:t>
      </w:r>
      <w:r w:rsidR="00804F41" w:rsidRPr="00135C5E">
        <w:rPr>
          <w:rFonts w:ascii="Times New Roman" w:hAnsi="Times New Roman" w:cs="Arial"/>
          <w:b w:val="0"/>
          <w:sz w:val="22"/>
          <w:lang w:val="pt-BR"/>
        </w:rPr>
        <w:tab/>
      </w:r>
      <w:r w:rsidR="00A22CE4" w:rsidRPr="00135C5E">
        <w:rPr>
          <w:rFonts w:ascii="Times New Roman" w:hAnsi="Times New Roman" w:cs="Arial"/>
          <w:b w:val="0"/>
          <w:sz w:val="22"/>
          <w:lang w:val="pt-BR"/>
        </w:rPr>
        <w:t xml:space="preserve">A Fiduciária aplicará o produto da execução da garantia objeto desta cessão fiduciária na seguinte ordem: (i) na liquidação dos custos e despesas razoáveis incorridos para a proteção ou salvaguarda dos </w:t>
      </w:r>
      <w:r w:rsidR="00A22CE4" w:rsidRPr="00135C5E">
        <w:rPr>
          <w:rFonts w:ascii="Times New Roman" w:hAnsi="Times New Roman" w:cs="Arial"/>
          <w:b w:val="0"/>
          <w:sz w:val="22"/>
          <w:lang w:val="pt-BR"/>
        </w:rPr>
        <w:lastRenderedPageBreak/>
        <w:t>direitos da Fiduciária, incluindo, sem limitação, o pagamento de honorários e o reembolso de despesas</w:t>
      </w:r>
      <w:r w:rsidR="00804F41" w:rsidRPr="00135C5E">
        <w:rPr>
          <w:rFonts w:ascii="Times New Roman" w:hAnsi="Times New Roman" w:cs="Arial"/>
          <w:b w:val="0"/>
          <w:sz w:val="22"/>
          <w:lang w:val="pt-BR"/>
        </w:rPr>
        <w:t>; e (</w:t>
      </w:r>
      <w:proofErr w:type="spellStart"/>
      <w:r w:rsidR="00804F41" w:rsidRPr="00135C5E">
        <w:rPr>
          <w:rFonts w:ascii="Times New Roman" w:hAnsi="Times New Roman" w:cs="Arial"/>
          <w:b w:val="0"/>
          <w:sz w:val="22"/>
          <w:lang w:val="pt-BR"/>
        </w:rPr>
        <w:t>ii</w:t>
      </w:r>
      <w:proofErr w:type="spellEnd"/>
      <w:r w:rsidR="00804F41" w:rsidRPr="00135C5E">
        <w:rPr>
          <w:rFonts w:ascii="Times New Roman" w:hAnsi="Times New Roman" w:cs="Arial"/>
          <w:b w:val="0"/>
          <w:sz w:val="22"/>
          <w:lang w:val="pt-BR"/>
        </w:rPr>
        <w:t xml:space="preserve">) no pagamento das Obrigações Garantidas vencidas e não pagas. </w:t>
      </w:r>
    </w:p>
    <w:p w14:paraId="06537DD3" w14:textId="77777777" w:rsidR="005D4C7D" w:rsidRPr="00135C5E" w:rsidRDefault="005D4C7D" w:rsidP="007378A8">
      <w:pPr>
        <w:pStyle w:val="Recuonormal"/>
        <w:rPr>
          <w:lang w:val="pt-BR" w:eastAsia="x-none"/>
        </w:rPr>
      </w:pPr>
    </w:p>
    <w:p w14:paraId="4C0EB283" w14:textId="77777777" w:rsidR="005D4C7D" w:rsidRPr="00135C5E" w:rsidRDefault="005D4C7D" w:rsidP="005D4C7D">
      <w:pPr>
        <w:spacing w:line="300" w:lineRule="atLeast"/>
        <w:jc w:val="both"/>
        <w:rPr>
          <w:sz w:val="22"/>
          <w:szCs w:val="22"/>
        </w:rPr>
      </w:pPr>
      <w:r w:rsidRPr="00135C5E">
        <w:rPr>
          <w:sz w:val="22"/>
          <w:szCs w:val="22"/>
        </w:rPr>
        <w:t>5.9.</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concorda e reconhece expressamente que a Fiduciária poderá praticar todos os atos necessários para a venda e transferência Direitos de Crédito Cedidos, inclusive, </w:t>
      </w:r>
      <w:r w:rsidRPr="00135C5E">
        <w:rPr>
          <w:spacing w:val="-3"/>
          <w:sz w:val="22"/>
          <w:szCs w:val="22"/>
        </w:rPr>
        <w:t>conforme</w:t>
      </w:r>
      <w:r w:rsidRPr="00135C5E">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14:paraId="6AE32188" w14:textId="77777777" w:rsidR="005D4C7D" w:rsidRPr="00135C5E" w:rsidRDefault="005D4C7D" w:rsidP="005D4C7D">
      <w:pPr>
        <w:spacing w:line="300" w:lineRule="atLeast"/>
        <w:ind w:left="709"/>
        <w:jc w:val="both"/>
        <w:outlineLvl w:val="0"/>
        <w:rPr>
          <w:sz w:val="22"/>
          <w:szCs w:val="22"/>
        </w:rPr>
      </w:pPr>
    </w:p>
    <w:p w14:paraId="268A455C" w14:textId="77777777" w:rsidR="005D4C7D" w:rsidRPr="00135C5E" w:rsidRDefault="005D4C7D" w:rsidP="005D4C7D">
      <w:pPr>
        <w:spacing w:line="300" w:lineRule="atLeast"/>
        <w:jc w:val="both"/>
        <w:rPr>
          <w:sz w:val="22"/>
          <w:szCs w:val="22"/>
        </w:rPr>
      </w:pPr>
      <w:r w:rsidRPr="00135C5E">
        <w:rPr>
          <w:sz w:val="22"/>
          <w:szCs w:val="22"/>
        </w:rPr>
        <w:t>5.10.</w:t>
      </w:r>
      <w:r w:rsidRPr="00135C5E">
        <w:rPr>
          <w:sz w:val="22"/>
          <w:szCs w:val="22"/>
        </w:rPr>
        <w:tab/>
        <w:t xml:space="preserve">A </w:t>
      </w:r>
      <w:proofErr w:type="spellStart"/>
      <w:r w:rsidRPr="00135C5E">
        <w:rPr>
          <w:sz w:val="22"/>
          <w:szCs w:val="22"/>
        </w:rPr>
        <w:t>Fiduciante</w:t>
      </w:r>
      <w:proofErr w:type="spellEnd"/>
      <w:r w:rsidRPr="00135C5E">
        <w:rPr>
          <w:sz w:val="22"/>
          <w:szCs w:val="22"/>
        </w:rPr>
        <w:t xml:space="preserve"> desde já se obriga a praticar todos os atos que lhe seja exigível e a cooperar com a Fiduciária em tudo que se fizer necessário ao cumprimento dos </w:t>
      </w:r>
      <w:r w:rsidRPr="00135C5E">
        <w:rPr>
          <w:spacing w:val="-3"/>
          <w:sz w:val="22"/>
          <w:szCs w:val="22"/>
        </w:rPr>
        <w:t>procedimentos</w:t>
      </w:r>
      <w:r w:rsidRPr="00135C5E">
        <w:rPr>
          <w:sz w:val="22"/>
          <w:szCs w:val="22"/>
        </w:rPr>
        <w:t xml:space="preserve"> aqui previstos, inclusive no que se refere ao atendimento das exigências legais e regulamentares necessárias à realização da venda pública ou privada dos Direitos de Crédito Cedidos.</w:t>
      </w:r>
    </w:p>
    <w:p w14:paraId="2193A414" w14:textId="77777777" w:rsidR="005D4C7D" w:rsidRPr="00135C5E" w:rsidRDefault="005D4C7D" w:rsidP="007378A8">
      <w:pPr>
        <w:pStyle w:val="Recuonormal"/>
        <w:rPr>
          <w:lang w:val="pt-BR" w:eastAsia="x-none"/>
        </w:rPr>
      </w:pPr>
    </w:p>
    <w:bookmarkEnd w:id="47"/>
    <w:bookmarkEnd w:id="48"/>
    <w:p w14:paraId="380A5BF2" w14:textId="77777777" w:rsidR="004F3FB6" w:rsidRPr="00135C5E" w:rsidRDefault="004F3FB6" w:rsidP="002E2CE1">
      <w:pPr>
        <w:pStyle w:val="Recuonormal"/>
        <w:spacing w:line="288" w:lineRule="auto"/>
        <w:rPr>
          <w:rFonts w:ascii="Times New Roman" w:hAnsi="Times New Roman" w:cs="Arial"/>
          <w:sz w:val="22"/>
          <w:lang w:val="pt-BR"/>
        </w:rPr>
      </w:pPr>
    </w:p>
    <w:p w14:paraId="0076341A" w14:textId="77777777" w:rsidR="004F3FB6" w:rsidRPr="00135C5E" w:rsidRDefault="004F3FB6" w:rsidP="002E2CE1">
      <w:pPr>
        <w:pStyle w:val="Recuodecorpodetexto2"/>
        <w:keepNext/>
        <w:spacing w:after="0" w:line="288" w:lineRule="auto"/>
        <w:ind w:left="0"/>
        <w:jc w:val="both"/>
        <w:rPr>
          <w:rFonts w:cs="Arial"/>
          <w:b/>
          <w:sz w:val="22"/>
        </w:rPr>
      </w:pPr>
      <w:r w:rsidRPr="00135C5E">
        <w:rPr>
          <w:rFonts w:cs="Arial"/>
          <w:b/>
          <w:sz w:val="22"/>
        </w:rPr>
        <w:t xml:space="preserve">CLÁUSULA </w:t>
      </w:r>
      <w:r w:rsidR="005F2A2F" w:rsidRPr="00135C5E">
        <w:rPr>
          <w:rFonts w:cs="Arial"/>
          <w:b/>
          <w:sz w:val="22"/>
        </w:rPr>
        <w:t xml:space="preserve">SEXTA </w:t>
      </w:r>
      <w:r w:rsidRPr="00135C5E">
        <w:rPr>
          <w:rFonts w:cs="Arial"/>
          <w:b/>
          <w:sz w:val="22"/>
        </w:rPr>
        <w:t xml:space="preserve">- </w:t>
      </w:r>
      <w:r w:rsidR="00D15791" w:rsidRPr="00135C5E">
        <w:rPr>
          <w:rFonts w:cs="Arial"/>
          <w:b/>
          <w:sz w:val="22"/>
        </w:rPr>
        <w:t xml:space="preserve">TÉRMINO </w:t>
      </w:r>
      <w:r w:rsidRPr="00135C5E">
        <w:rPr>
          <w:rFonts w:cs="Arial"/>
          <w:b/>
          <w:sz w:val="22"/>
        </w:rPr>
        <w:t>E QUITAÇÃO</w:t>
      </w:r>
    </w:p>
    <w:p w14:paraId="51B96D1C" w14:textId="77777777" w:rsidR="004F3FB6" w:rsidRPr="00135C5E" w:rsidRDefault="004F3FB6" w:rsidP="002E2CE1">
      <w:pPr>
        <w:pStyle w:val="Recuodecorpodetexto2"/>
        <w:keepNext/>
        <w:spacing w:after="0" w:line="288" w:lineRule="auto"/>
        <w:ind w:left="0"/>
        <w:jc w:val="both"/>
        <w:rPr>
          <w:rFonts w:cs="Arial"/>
          <w:b/>
          <w:sz w:val="22"/>
        </w:rPr>
      </w:pPr>
    </w:p>
    <w:p w14:paraId="519BB6B2" w14:textId="77777777"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B6702D" w:rsidRPr="00135C5E">
        <w:rPr>
          <w:rFonts w:cs="Arial"/>
          <w:sz w:val="22"/>
        </w:rPr>
        <w:t>.1.</w:t>
      </w:r>
      <w:r w:rsidR="00B6702D" w:rsidRPr="00135C5E">
        <w:rPr>
          <w:rFonts w:cs="Arial"/>
          <w:sz w:val="22"/>
        </w:rPr>
        <w:tab/>
      </w:r>
      <w:r w:rsidR="005942A0" w:rsidRPr="00135C5E">
        <w:rPr>
          <w:rFonts w:cs="Arial"/>
          <w:sz w:val="22"/>
        </w:rPr>
        <w:t>A</w:t>
      </w:r>
      <w:r w:rsidR="00B6702D" w:rsidRPr="00135C5E">
        <w:rPr>
          <w:rFonts w:cs="Arial"/>
          <w:sz w:val="22"/>
        </w:rPr>
        <w:t xml:space="preserve"> Cessão Fiduciária</w:t>
      </w:r>
      <w:r w:rsidR="004F3FB6" w:rsidRPr="00135C5E">
        <w:rPr>
          <w:rFonts w:cs="Arial"/>
          <w:sz w:val="22"/>
        </w:rPr>
        <w:t xml:space="preserve"> </w:t>
      </w:r>
      <w:r w:rsidR="005942A0" w:rsidRPr="00135C5E">
        <w:rPr>
          <w:rFonts w:cs="Arial"/>
          <w:sz w:val="22"/>
        </w:rPr>
        <w:t xml:space="preserve">objeto do presente </w:t>
      </w:r>
      <w:r w:rsidR="00DC7715" w:rsidRPr="00135C5E">
        <w:rPr>
          <w:rFonts w:cs="Arial"/>
          <w:color w:val="000000"/>
          <w:sz w:val="22"/>
        </w:rPr>
        <w:t>instrumento</w:t>
      </w:r>
      <w:r w:rsidR="005942A0" w:rsidRPr="00135C5E">
        <w:rPr>
          <w:rFonts w:cs="Arial"/>
          <w:sz w:val="22"/>
        </w:rPr>
        <w:t xml:space="preserve"> </w:t>
      </w:r>
      <w:r w:rsidR="004F3FB6" w:rsidRPr="00135C5E">
        <w:rPr>
          <w:rFonts w:cs="Arial"/>
          <w:sz w:val="22"/>
        </w:rPr>
        <w:t>constitui um direito real de garantia contínuo e deverá permanecer em pleno vigor até que</w:t>
      </w:r>
      <w:r w:rsidR="00CC067D" w:rsidRPr="00135C5E">
        <w:rPr>
          <w:rFonts w:cs="Arial"/>
          <w:sz w:val="22"/>
        </w:rPr>
        <w:t xml:space="preserve"> as Obrigações Garantidas</w:t>
      </w:r>
      <w:r w:rsidR="004F3FB6" w:rsidRPr="00135C5E">
        <w:rPr>
          <w:rFonts w:cs="Arial"/>
          <w:sz w:val="22"/>
        </w:rPr>
        <w:t xml:space="preserve"> tenha</w:t>
      </w:r>
      <w:r w:rsidR="00CC067D" w:rsidRPr="00135C5E">
        <w:rPr>
          <w:rFonts w:cs="Arial"/>
          <w:sz w:val="22"/>
        </w:rPr>
        <w:t>m</w:t>
      </w:r>
      <w:r w:rsidR="004F3FB6" w:rsidRPr="00135C5E">
        <w:rPr>
          <w:rFonts w:cs="Arial"/>
          <w:sz w:val="22"/>
        </w:rPr>
        <w:t xml:space="preserve"> sido integralmente</w:t>
      </w:r>
      <w:r w:rsidR="00CC067D" w:rsidRPr="00135C5E">
        <w:rPr>
          <w:rFonts w:cs="Arial"/>
          <w:sz w:val="22"/>
        </w:rPr>
        <w:t xml:space="preserve"> cumpridas</w:t>
      </w:r>
      <w:r w:rsidR="004F3FB6" w:rsidRPr="00135C5E">
        <w:rPr>
          <w:rFonts w:cs="Arial"/>
          <w:sz w:val="22"/>
        </w:rPr>
        <w:t>.</w:t>
      </w:r>
    </w:p>
    <w:p w14:paraId="5DBCA2B4" w14:textId="77777777" w:rsidR="00DC7715" w:rsidRPr="00135C5E" w:rsidRDefault="00DC7715" w:rsidP="002E2CE1">
      <w:pPr>
        <w:pStyle w:val="Recuodecorpodetexto2"/>
        <w:spacing w:after="0" w:line="288" w:lineRule="auto"/>
        <w:ind w:left="0"/>
        <w:jc w:val="both"/>
        <w:rPr>
          <w:rFonts w:cs="Arial"/>
          <w:sz w:val="22"/>
        </w:rPr>
      </w:pPr>
    </w:p>
    <w:p w14:paraId="28BABDA4" w14:textId="77777777" w:rsidR="00DC7715"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.2.</w:t>
      </w:r>
      <w:r w:rsidR="00DC7715" w:rsidRPr="00135C5E">
        <w:rPr>
          <w:rFonts w:cs="Arial"/>
          <w:sz w:val="22"/>
        </w:rPr>
        <w:tab/>
      </w:r>
      <w:r w:rsidR="004F3FB6" w:rsidRPr="00135C5E">
        <w:rPr>
          <w:rFonts w:cs="Arial"/>
          <w:sz w:val="22"/>
        </w:rPr>
        <w:t>Uma vez</w:t>
      </w:r>
      <w:r w:rsidR="00A63FF1" w:rsidRPr="00135C5E">
        <w:rPr>
          <w:rFonts w:cs="Arial"/>
          <w:sz w:val="22"/>
        </w:rPr>
        <w:t xml:space="preserve"> cumpridas</w:t>
      </w:r>
      <w:r w:rsidR="004F3FB6" w:rsidRPr="00135C5E">
        <w:rPr>
          <w:rFonts w:cs="Arial"/>
          <w:sz w:val="22"/>
        </w:rPr>
        <w:t xml:space="preserve"> a totalidade da</w:t>
      </w:r>
      <w:r w:rsidR="00A63FF1" w:rsidRPr="00135C5E">
        <w:rPr>
          <w:rFonts w:cs="Arial"/>
          <w:sz w:val="22"/>
        </w:rPr>
        <w:t>s Obrigações Garantidas</w:t>
      </w:r>
      <w:r w:rsidR="004F3FB6" w:rsidRPr="00135C5E">
        <w:rPr>
          <w:rFonts w:cs="Arial"/>
          <w:sz w:val="22"/>
        </w:rPr>
        <w:t xml:space="preserve">, </w:t>
      </w:r>
      <w:r w:rsidR="00B5070A" w:rsidRPr="00135C5E">
        <w:rPr>
          <w:rFonts w:cs="Arial"/>
          <w:sz w:val="22"/>
        </w:rPr>
        <w:t>a Fiduciária</w:t>
      </w:r>
      <w:r w:rsidR="004F3FB6" w:rsidRPr="00135C5E">
        <w:rPr>
          <w:rFonts w:cs="Arial"/>
          <w:sz w:val="22"/>
        </w:rPr>
        <w:t xml:space="preserve"> deverá, em </w:t>
      </w:r>
      <w:r w:rsidR="005D4C7D" w:rsidRPr="00135C5E">
        <w:rPr>
          <w:rFonts w:cs="Arial"/>
          <w:sz w:val="22"/>
        </w:rPr>
        <w:t xml:space="preserve">5 </w:t>
      </w:r>
      <w:r w:rsidR="004F3FB6" w:rsidRPr="00135C5E">
        <w:rPr>
          <w:rFonts w:cs="Arial"/>
          <w:sz w:val="22"/>
        </w:rPr>
        <w:t>(</w:t>
      </w:r>
      <w:r w:rsidR="005D4C7D" w:rsidRPr="00135C5E">
        <w:rPr>
          <w:rFonts w:cs="Arial"/>
          <w:sz w:val="22"/>
        </w:rPr>
        <w:t>cinco</w:t>
      </w:r>
      <w:r w:rsidR="004F3FB6" w:rsidRPr="00135C5E">
        <w:rPr>
          <w:rFonts w:cs="Arial"/>
          <w:sz w:val="22"/>
        </w:rPr>
        <w:t xml:space="preserve">) </w:t>
      </w:r>
      <w:r w:rsidR="005D4C7D" w:rsidRPr="00135C5E">
        <w:rPr>
          <w:rFonts w:cs="Arial"/>
          <w:sz w:val="22"/>
        </w:rPr>
        <w:t>Dias Ú</w:t>
      </w:r>
      <w:r w:rsidR="00A22CE4" w:rsidRPr="00135C5E">
        <w:rPr>
          <w:rFonts w:cs="Arial"/>
          <w:sz w:val="22"/>
        </w:rPr>
        <w:t>teis</w:t>
      </w:r>
      <w:r w:rsidR="004F3FB6" w:rsidRPr="00135C5E">
        <w:rPr>
          <w:rFonts w:cs="Arial"/>
          <w:sz w:val="22"/>
        </w:rPr>
        <w:t xml:space="preserve"> contados da data do cumprimento das obrigações da </w:t>
      </w:r>
      <w:proofErr w:type="spellStart"/>
      <w:r w:rsidR="004F3FB6" w:rsidRPr="00135C5E">
        <w:rPr>
          <w:rFonts w:cs="Arial"/>
          <w:sz w:val="22"/>
        </w:rPr>
        <w:t>Fiduciante</w:t>
      </w:r>
      <w:proofErr w:type="spellEnd"/>
      <w:r w:rsidR="00804F41" w:rsidRPr="00135C5E">
        <w:rPr>
          <w:rFonts w:cs="Arial"/>
          <w:sz w:val="22"/>
        </w:rPr>
        <w:t xml:space="preserve"> e da Devedora</w:t>
      </w:r>
      <w:r w:rsidR="004F3FB6" w:rsidRPr="00135C5E">
        <w:rPr>
          <w:rFonts w:cs="Arial"/>
          <w:sz w:val="22"/>
        </w:rPr>
        <w:t xml:space="preserve">, outorgar quitação plena, geral e irrestrita em relação a tais obrigações, ocasião em que a </w:t>
      </w:r>
      <w:r w:rsidR="005942A0" w:rsidRPr="00135C5E">
        <w:rPr>
          <w:rFonts w:cs="Arial"/>
          <w:sz w:val="22"/>
        </w:rPr>
        <w:t>C</w:t>
      </w:r>
      <w:r w:rsidR="004F3FB6" w:rsidRPr="00135C5E">
        <w:rPr>
          <w:rFonts w:cs="Arial"/>
          <w:sz w:val="22"/>
        </w:rPr>
        <w:t xml:space="preserve">essão </w:t>
      </w:r>
      <w:r w:rsidR="005942A0" w:rsidRPr="00135C5E">
        <w:rPr>
          <w:rFonts w:cs="Arial"/>
          <w:sz w:val="22"/>
        </w:rPr>
        <w:t>F</w:t>
      </w:r>
      <w:r w:rsidR="004F3FB6" w:rsidRPr="00135C5E">
        <w:rPr>
          <w:rFonts w:cs="Arial"/>
          <w:sz w:val="22"/>
        </w:rPr>
        <w:t>iduciária aqui constituída será automaticamente extinta.</w:t>
      </w:r>
    </w:p>
    <w:p w14:paraId="1F0A05C9" w14:textId="77777777" w:rsidR="00DC7715" w:rsidRPr="00135C5E" w:rsidRDefault="00DC7715" w:rsidP="002E2CE1">
      <w:pPr>
        <w:pStyle w:val="Recuodecorpodetexto2"/>
        <w:spacing w:after="0" w:line="288" w:lineRule="auto"/>
        <w:ind w:left="0"/>
        <w:jc w:val="both"/>
        <w:rPr>
          <w:rFonts w:cs="Arial"/>
          <w:sz w:val="22"/>
        </w:rPr>
      </w:pPr>
    </w:p>
    <w:p w14:paraId="5E8CB540" w14:textId="77777777" w:rsidR="004F3FB6" w:rsidRPr="00135C5E" w:rsidRDefault="005F2A2F" w:rsidP="002E2CE1">
      <w:pPr>
        <w:pStyle w:val="Recuodecorpodetexto2"/>
        <w:spacing w:after="0" w:line="288" w:lineRule="auto"/>
        <w:ind w:left="0"/>
        <w:jc w:val="both"/>
        <w:rPr>
          <w:rFonts w:cs="Arial"/>
          <w:sz w:val="22"/>
        </w:rPr>
      </w:pPr>
      <w:r w:rsidRPr="00135C5E">
        <w:rPr>
          <w:rFonts w:cs="Arial"/>
          <w:sz w:val="22"/>
        </w:rPr>
        <w:t>6</w:t>
      </w:r>
      <w:r w:rsidR="00DC7715" w:rsidRPr="00135C5E">
        <w:rPr>
          <w:rFonts w:cs="Arial"/>
          <w:sz w:val="22"/>
        </w:rPr>
        <w:t>.3.</w:t>
      </w:r>
      <w:r w:rsidR="00DC7715" w:rsidRPr="00135C5E">
        <w:rPr>
          <w:rFonts w:cs="Arial"/>
          <w:sz w:val="22"/>
        </w:rPr>
        <w:tab/>
      </w:r>
      <w:r w:rsidR="004F3FB6" w:rsidRPr="00135C5E">
        <w:rPr>
          <w:rFonts w:cs="Arial"/>
          <w:sz w:val="22"/>
        </w:rPr>
        <w:t>Na hipótese de existência de conflito entre as Partes no que se refere ao cumprimento integral</w:t>
      </w:r>
      <w:r w:rsidR="00A63FF1" w:rsidRPr="00135C5E">
        <w:rPr>
          <w:rFonts w:cs="Arial"/>
          <w:sz w:val="22"/>
        </w:rPr>
        <w:t xml:space="preserve"> das Obrigações Garantidas</w:t>
      </w:r>
      <w:r w:rsidR="004F3FB6" w:rsidRPr="00135C5E">
        <w:rPr>
          <w:rFonts w:cs="Arial"/>
          <w:sz w:val="22"/>
        </w:rPr>
        <w:t>, o montante a que se refere o conflito deverá permanecer empenhado até a solução do referido conflito.</w:t>
      </w:r>
    </w:p>
    <w:p w14:paraId="57125228" w14:textId="77777777" w:rsidR="00D74A32" w:rsidRPr="00135C5E" w:rsidRDefault="00D74A32" w:rsidP="002E2CE1">
      <w:pPr>
        <w:pStyle w:val="Recuodecorpodetexto2"/>
        <w:spacing w:after="0" w:line="288" w:lineRule="auto"/>
        <w:ind w:left="0"/>
        <w:jc w:val="both"/>
        <w:rPr>
          <w:rFonts w:cs="Arial"/>
          <w:sz w:val="22"/>
        </w:rPr>
      </w:pPr>
    </w:p>
    <w:bookmarkEnd w:id="40"/>
    <w:p w14:paraId="74E6B6AC" w14:textId="77777777" w:rsidR="004F3FB6" w:rsidRPr="00135C5E" w:rsidRDefault="004F3FB6" w:rsidP="002E2CE1">
      <w:pPr>
        <w:pStyle w:val="Ttulo3"/>
        <w:spacing w:line="288" w:lineRule="auto"/>
        <w:ind w:left="0"/>
        <w:rPr>
          <w:rFonts w:ascii="Times New Roman" w:hAnsi="Times New Roman" w:cs="Arial"/>
          <w:sz w:val="22"/>
          <w:lang w:val="pt-BR"/>
        </w:rPr>
      </w:pPr>
      <w:r w:rsidRPr="00135C5E">
        <w:rPr>
          <w:rFonts w:ascii="Times New Roman" w:hAnsi="Times New Roman" w:cs="Arial"/>
          <w:sz w:val="22"/>
          <w:lang w:val="pt-BR"/>
        </w:rPr>
        <w:t xml:space="preserve">CLÁUSULA </w:t>
      </w:r>
      <w:r w:rsidR="00427EEB" w:rsidRPr="00135C5E">
        <w:rPr>
          <w:rFonts w:ascii="Times New Roman" w:hAnsi="Times New Roman" w:cs="Arial"/>
          <w:sz w:val="22"/>
          <w:lang w:val="pt-BR"/>
        </w:rPr>
        <w:t xml:space="preserve">SÉTIMA </w:t>
      </w:r>
      <w:r w:rsidRPr="00135C5E">
        <w:rPr>
          <w:rFonts w:ascii="Times New Roman" w:hAnsi="Times New Roman" w:cs="Arial"/>
          <w:sz w:val="22"/>
          <w:lang w:val="pt-BR"/>
        </w:rPr>
        <w:t>– DAS DISPOSIÇÕES GERAIS</w:t>
      </w:r>
    </w:p>
    <w:p w14:paraId="51FAE523" w14:textId="77777777" w:rsidR="004F3FB6" w:rsidRPr="00135C5E" w:rsidRDefault="004F3FB6" w:rsidP="002E2CE1">
      <w:pPr>
        <w:spacing w:line="288" w:lineRule="auto"/>
        <w:rPr>
          <w:rFonts w:cs="Arial"/>
          <w:sz w:val="22"/>
        </w:rPr>
      </w:pPr>
    </w:p>
    <w:p w14:paraId="213544E9" w14:textId="77777777" w:rsidR="00AB220E" w:rsidRPr="00135C5E" w:rsidRDefault="00427EEB" w:rsidP="002E2CE1">
      <w:pPr>
        <w:spacing w:line="288" w:lineRule="auto"/>
        <w:jc w:val="both"/>
        <w:rPr>
          <w:rFonts w:eastAsia="MS Mincho" w:cs="Arial"/>
          <w:color w:val="000000"/>
          <w:sz w:val="22"/>
          <w:lang w:bidi="pa-IN"/>
        </w:rPr>
      </w:pPr>
      <w:r w:rsidRPr="007A0324">
        <w:rPr>
          <w:rFonts w:cs="Arial"/>
          <w:sz w:val="22"/>
        </w:rPr>
        <w:t>7</w:t>
      </w:r>
      <w:r w:rsidR="008D0502" w:rsidRPr="007A0324">
        <w:rPr>
          <w:rFonts w:cs="Arial"/>
          <w:sz w:val="22"/>
        </w:rPr>
        <w:t>.</w:t>
      </w:r>
      <w:r w:rsidR="004F3FB6" w:rsidRPr="007A0324">
        <w:rPr>
          <w:rFonts w:cs="Arial"/>
          <w:sz w:val="22"/>
        </w:rPr>
        <w:t>1.</w:t>
      </w:r>
      <w:r w:rsidR="004F3FB6" w:rsidRPr="00135C5E">
        <w:rPr>
          <w:rFonts w:cs="Arial"/>
          <w:b/>
          <w:sz w:val="22"/>
        </w:rPr>
        <w:tab/>
      </w:r>
      <w:r w:rsidR="00AB220E" w:rsidRPr="00135C5E">
        <w:rPr>
          <w:rFonts w:eastAsia="MS Mincho" w:cs="Arial"/>
          <w:color w:val="000000"/>
          <w:sz w:val="22"/>
          <w:lang w:bidi="pa-IN"/>
        </w:rPr>
        <w:t>Os avisos, comunicações e/ou notificações exigidas e/ou permitidas por este instrumento serão efetuadas por carta protocolada ou pelas vias cartorária ou judicial, ou, ainda, por meio de fax</w:t>
      </w:r>
      <w:r w:rsidR="00173FCC" w:rsidRPr="00135C5E">
        <w:rPr>
          <w:rFonts w:eastAsia="MS Mincho" w:cs="Arial"/>
          <w:color w:val="000000"/>
          <w:sz w:val="22"/>
          <w:lang w:bidi="pa-IN"/>
        </w:rPr>
        <w:t xml:space="preserve"> ou correio eletrônico</w:t>
      </w:r>
      <w:r w:rsidR="00AB220E" w:rsidRPr="00135C5E">
        <w:rPr>
          <w:rFonts w:eastAsia="MS Mincho" w:cs="Arial"/>
          <w:color w:val="000000"/>
          <w:sz w:val="22"/>
          <w:lang w:bidi="pa-IN"/>
        </w:rPr>
        <w:t>, e deverão ser endereçadas às Partes contratantes nos seguintes endereços:</w:t>
      </w:r>
    </w:p>
    <w:p w14:paraId="13A16647" w14:textId="77777777" w:rsidR="00AB220E" w:rsidRPr="00135C5E" w:rsidRDefault="00AB220E" w:rsidP="002E2CE1">
      <w:pPr>
        <w:spacing w:line="288" w:lineRule="auto"/>
        <w:rPr>
          <w:rFonts w:eastAsia="MS Mincho" w:cs="Arial"/>
          <w:color w:val="000000"/>
          <w:sz w:val="22"/>
          <w:lang w:bidi="pa-IN"/>
        </w:rPr>
      </w:pPr>
    </w:p>
    <w:p w14:paraId="31DD7E25" w14:textId="77777777" w:rsidR="00AB220E" w:rsidRPr="00135C5E" w:rsidRDefault="00AB220E" w:rsidP="002E2CE1">
      <w:pPr>
        <w:keepNext/>
        <w:tabs>
          <w:tab w:val="left" w:pos="709"/>
        </w:tabs>
        <w:spacing w:line="288" w:lineRule="auto"/>
        <w:rPr>
          <w:rFonts w:eastAsia="MS Mincho" w:cs="Arial"/>
          <w:color w:val="000000"/>
          <w:sz w:val="22"/>
          <w:lang w:bidi="pa-IN"/>
        </w:rPr>
      </w:pPr>
      <w:bookmarkStart w:id="49" w:name="_DV_M241"/>
      <w:bookmarkEnd w:id="49"/>
      <w:r w:rsidRPr="00135C5E">
        <w:rPr>
          <w:rFonts w:eastAsia="MS Mincho" w:cs="Arial"/>
          <w:color w:val="000000"/>
          <w:sz w:val="22"/>
          <w:lang w:bidi="pa-IN"/>
        </w:rPr>
        <w:t xml:space="preserve">Para a </w:t>
      </w:r>
      <w:proofErr w:type="spellStart"/>
      <w:r w:rsidRPr="00135C5E">
        <w:rPr>
          <w:rFonts w:eastAsia="MS Mincho" w:cs="Arial"/>
          <w:color w:val="000000"/>
          <w:sz w:val="22"/>
          <w:lang w:bidi="pa-IN"/>
        </w:rPr>
        <w:t>Fiduciante</w:t>
      </w:r>
      <w:proofErr w:type="spellEnd"/>
      <w:r w:rsidRPr="00135C5E">
        <w:rPr>
          <w:rFonts w:eastAsia="MS Mincho" w:cs="Arial"/>
          <w:color w:val="000000"/>
          <w:sz w:val="22"/>
          <w:lang w:bidi="pa-IN"/>
        </w:rPr>
        <w:t xml:space="preserve">: </w:t>
      </w:r>
    </w:p>
    <w:p w14:paraId="193D2ECE" w14:textId="3D95DA0E" w:rsidR="000B281C" w:rsidRPr="00135C5E" w:rsidRDefault="000B281C" w:rsidP="000B281C">
      <w:pPr>
        <w:pStyle w:val="Recuodecorpodetexto2"/>
        <w:spacing w:after="0" w:line="300" w:lineRule="exact"/>
        <w:ind w:left="0"/>
        <w:jc w:val="both"/>
        <w:rPr>
          <w:sz w:val="22"/>
          <w:szCs w:val="22"/>
        </w:rPr>
      </w:pPr>
      <w:r w:rsidRPr="00135C5E">
        <w:rPr>
          <w:rFonts w:ascii="Times New Roman Negrito" w:hAnsi="Times New Roman Negrito"/>
          <w:b/>
          <w:bCs/>
          <w:smallCaps/>
          <w:sz w:val="22"/>
          <w:szCs w:val="22"/>
        </w:rPr>
        <w:t xml:space="preserve">MD </w:t>
      </w:r>
      <w:r w:rsidR="00F40D95">
        <w:rPr>
          <w:rFonts w:ascii="Times New Roman Negrito" w:hAnsi="Times New Roman Negrito"/>
          <w:b/>
          <w:bCs/>
          <w:smallCaps/>
          <w:sz w:val="22"/>
          <w:szCs w:val="22"/>
        </w:rPr>
        <w:t>Hotéis</w:t>
      </w:r>
      <w:r w:rsidRPr="00135C5E">
        <w:rPr>
          <w:rFonts w:ascii="Times New Roman Negrito" w:hAnsi="Times New Roman Negrito"/>
          <w:b/>
          <w:bCs/>
          <w:smallCaps/>
          <w:sz w:val="22"/>
          <w:szCs w:val="22"/>
        </w:rPr>
        <w:t xml:space="preserve"> S</w:t>
      </w:r>
      <w:r w:rsidRPr="00135C5E">
        <w:rPr>
          <w:b/>
          <w:bCs/>
          <w:sz w:val="22"/>
          <w:szCs w:val="22"/>
        </w:rPr>
        <w:t>.A.</w:t>
      </w:r>
    </w:p>
    <w:p w14:paraId="03448A4C" w14:textId="77777777" w:rsidR="005B47B3" w:rsidRPr="00B81863" w:rsidRDefault="005B47B3" w:rsidP="005B47B3">
      <w:pPr>
        <w:pStyle w:val="Recuodecorpodetexto2"/>
        <w:spacing w:after="0" w:line="300" w:lineRule="exact"/>
        <w:ind w:left="0"/>
        <w:jc w:val="both"/>
        <w:rPr>
          <w:sz w:val="22"/>
          <w:szCs w:val="22"/>
        </w:rPr>
      </w:pPr>
      <w:r w:rsidRPr="00B81863">
        <w:rPr>
          <w:sz w:val="22"/>
          <w:szCs w:val="22"/>
        </w:rPr>
        <w:t xml:space="preserve">At.: </w:t>
      </w:r>
      <w:r w:rsidRPr="00B81863">
        <w:rPr>
          <w:b/>
          <w:sz w:val="22"/>
          <w:szCs w:val="22"/>
        </w:rPr>
        <w:t>James Michael Dubeux Raffety</w:t>
      </w:r>
      <w:r w:rsidRPr="00B81863" w:rsidDel="002C0BEC">
        <w:rPr>
          <w:sz w:val="22"/>
          <w:szCs w:val="22"/>
        </w:rPr>
        <w:t xml:space="preserve"> </w:t>
      </w:r>
    </w:p>
    <w:p w14:paraId="777A4645" w14:textId="77777777" w:rsidR="005B47B3" w:rsidRPr="005166F8" w:rsidRDefault="005B47B3" w:rsidP="005B47B3">
      <w:pPr>
        <w:spacing w:line="300" w:lineRule="exact"/>
        <w:jc w:val="both"/>
        <w:rPr>
          <w:sz w:val="22"/>
          <w:szCs w:val="22"/>
        </w:rPr>
      </w:pPr>
      <w:r w:rsidRPr="005166F8">
        <w:rPr>
          <w:sz w:val="22"/>
          <w:szCs w:val="22"/>
        </w:rPr>
        <w:t xml:space="preserve">Endereço: </w:t>
      </w:r>
      <w:r w:rsidRPr="00B81863">
        <w:rPr>
          <w:sz w:val="22"/>
          <w:szCs w:val="22"/>
        </w:rPr>
        <w:t>Domingos Ferreira, 467, CEP: 51011-050</w:t>
      </w:r>
      <w:r w:rsidDel="002C0BEC">
        <w:rPr>
          <w:sz w:val="22"/>
          <w:szCs w:val="22"/>
        </w:rPr>
        <w:t xml:space="preserve"> </w:t>
      </w:r>
    </w:p>
    <w:p w14:paraId="28E6BBE8" w14:textId="77777777" w:rsidR="005B47B3" w:rsidRPr="005166F8" w:rsidRDefault="005B47B3" w:rsidP="005B47B3">
      <w:pPr>
        <w:spacing w:line="300" w:lineRule="exact"/>
        <w:jc w:val="both"/>
        <w:rPr>
          <w:sz w:val="22"/>
          <w:szCs w:val="22"/>
        </w:rPr>
      </w:pPr>
      <w:r>
        <w:rPr>
          <w:sz w:val="22"/>
          <w:szCs w:val="22"/>
        </w:rPr>
        <w:t>Recife</w:t>
      </w:r>
      <w:r w:rsidRPr="005166F8">
        <w:rPr>
          <w:sz w:val="22"/>
          <w:szCs w:val="22"/>
        </w:rPr>
        <w:t xml:space="preserve"> – </w:t>
      </w:r>
      <w:r>
        <w:rPr>
          <w:sz w:val="22"/>
          <w:szCs w:val="22"/>
        </w:rPr>
        <w:t>PE</w:t>
      </w:r>
    </w:p>
    <w:p w14:paraId="36C380FC" w14:textId="77777777" w:rsidR="005B47B3" w:rsidRPr="005166F8" w:rsidRDefault="005B47B3" w:rsidP="005B47B3">
      <w:pPr>
        <w:spacing w:line="300" w:lineRule="exact"/>
        <w:jc w:val="both"/>
        <w:rPr>
          <w:sz w:val="22"/>
          <w:szCs w:val="22"/>
        </w:rPr>
      </w:pPr>
      <w:r w:rsidRPr="005166F8">
        <w:rPr>
          <w:sz w:val="22"/>
          <w:szCs w:val="22"/>
        </w:rPr>
        <w:t xml:space="preserve">Tel.: </w:t>
      </w:r>
      <w:r>
        <w:rPr>
          <w:sz w:val="22"/>
          <w:szCs w:val="22"/>
        </w:rPr>
        <w:t xml:space="preserve">+ </w:t>
      </w:r>
      <w:r w:rsidRPr="00B81863">
        <w:rPr>
          <w:sz w:val="22"/>
          <w:szCs w:val="22"/>
        </w:rPr>
        <w:t>55 81 3087 2477 </w:t>
      </w:r>
      <w:r w:rsidRPr="005166F8" w:rsidDel="002C0BEC">
        <w:rPr>
          <w:sz w:val="22"/>
          <w:szCs w:val="22"/>
        </w:rPr>
        <w:t xml:space="preserve"> </w:t>
      </w:r>
    </w:p>
    <w:p w14:paraId="053804E3" w14:textId="77777777" w:rsidR="005B47B3" w:rsidRPr="005166F8" w:rsidRDefault="005B47B3" w:rsidP="005B47B3">
      <w:pPr>
        <w:spacing w:line="300" w:lineRule="exact"/>
        <w:jc w:val="both"/>
        <w:rPr>
          <w:sz w:val="22"/>
          <w:szCs w:val="22"/>
        </w:rPr>
      </w:pPr>
      <w:r w:rsidRPr="005166F8">
        <w:rPr>
          <w:sz w:val="22"/>
          <w:szCs w:val="22"/>
        </w:rPr>
        <w:t xml:space="preserve">Fax: </w:t>
      </w:r>
      <w:r>
        <w:rPr>
          <w:sz w:val="22"/>
          <w:szCs w:val="22"/>
        </w:rPr>
        <w:t xml:space="preserve">+ </w:t>
      </w:r>
      <w:r w:rsidRPr="00B81863">
        <w:rPr>
          <w:sz w:val="22"/>
          <w:szCs w:val="22"/>
        </w:rPr>
        <w:t xml:space="preserve">55 81 </w:t>
      </w:r>
      <w:r w:rsidRPr="001863C2">
        <w:rPr>
          <w:sz w:val="22"/>
          <w:szCs w:val="22"/>
        </w:rPr>
        <w:t>3087</w:t>
      </w:r>
      <w:r>
        <w:rPr>
          <w:sz w:val="22"/>
          <w:szCs w:val="22"/>
        </w:rPr>
        <w:t xml:space="preserve"> </w:t>
      </w:r>
      <w:r w:rsidRPr="001863C2">
        <w:rPr>
          <w:sz w:val="22"/>
          <w:szCs w:val="22"/>
        </w:rPr>
        <w:t>8029</w:t>
      </w:r>
      <w:r w:rsidRPr="005166F8" w:rsidDel="002C0BEC">
        <w:rPr>
          <w:sz w:val="22"/>
          <w:szCs w:val="22"/>
        </w:rPr>
        <w:t xml:space="preserve"> </w:t>
      </w:r>
    </w:p>
    <w:p w14:paraId="51203AED" w14:textId="77777777" w:rsidR="005B47B3" w:rsidRPr="005166F8" w:rsidRDefault="005B47B3" w:rsidP="005B47B3">
      <w:pPr>
        <w:pStyle w:val="Recuodecorpodetexto2"/>
        <w:spacing w:after="0" w:line="300" w:lineRule="exact"/>
        <w:ind w:left="0"/>
        <w:jc w:val="both"/>
        <w:rPr>
          <w:sz w:val="22"/>
          <w:szCs w:val="22"/>
        </w:rPr>
      </w:pPr>
      <w:r w:rsidRPr="005166F8">
        <w:rPr>
          <w:sz w:val="22"/>
          <w:szCs w:val="22"/>
        </w:rPr>
        <w:lastRenderedPageBreak/>
        <w:t xml:space="preserve">E-mail: </w:t>
      </w:r>
      <w:r w:rsidRPr="002C0BEC">
        <w:rPr>
          <w:sz w:val="22"/>
          <w:szCs w:val="22"/>
        </w:rPr>
        <w:t>james@mouradubeux.com.br</w:t>
      </w:r>
      <w:r w:rsidDel="002C0BEC">
        <w:rPr>
          <w:sz w:val="22"/>
          <w:szCs w:val="22"/>
        </w:rPr>
        <w:t xml:space="preserve"> </w:t>
      </w:r>
    </w:p>
    <w:p w14:paraId="4030B1B3" w14:textId="77777777" w:rsidR="00AB220E" w:rsidRPr="00135C5E" w:rsidRDefault="00AB220E" w:rsidP="00D22013">
      <w:pPr>
        <w:tabs>
          <w:tab w:val="left" w:pos="709"/>
          <w:tab w:val="left" w:pos="8647"/>
        </w:tabs>
        <w:autoSpaceDE w:val="0"/>
        <w:autoSpaceDN w:val="0"/>
        <w:adjustRightInd w:val="0"/>
        <w:spacing w:line="288" w:lineRule="auto"/>
        <w:jc w:val="both"/>
        <w:rPr>
          <w:rFonts w:eastAsia="MS Mincho" w:cs="Arial"/>
          <w:color w:val="000000"/>
          <w:sz w:val="22"/>
          <w:lang w:bidi="pa-IN"/>
        </w:rPr>
      </w:pPr>
    </w:p>
    <w:p w14:paraId="271DED35" w14:textId="77777777" w:rsidR="00AB220E" w:rsidRPr="00135C5E" w:rsidRDefault="00AB220E" w:rsidP="002E2CE1">
      <w:pPr>
        <w:tabs>
          <w:tab w:val="left" w:pos="709"/>
        </w:tabs>
        <w:spacing w:line="288" w:lineRule="auto"/>
        <w:rPr>
          <w:rFonts w:eastAsia="MS Mincho" w:cs="Arial"/>
          <w:color w:val="000000"/>
          <w:sz w:val="22"/>
          <w:lang w:bidi="pa-IN"/>
        </w:rPr>
      </w:pPr>
      <w:bookmarkStart w:id="50" w:name="_DV_M246"/>
      <w:bookmarkEnd w:id="50"/>
      <w:r w:rsidRPr="00135C5E">
        <w:rPr>
          <w:rFonts w:eastAsia="MS Mincho" w:cs="Arial"/>
          <w:color w:val="000000"/>
          <w:sz w:val="22"/>
          <w:lang w:bidi="pa-IN"/>
        </w:rPr>
        <w:t xml:space="preserve">Para </w:t>
      </w:r>
      <w:r w:rsidR="00B5070A" w:rsidRPr="00135C5E">
        <w:rPr>
          <w:rFonts w:cs="Arial"/>
          <w:sz w:val="22"/>
        </w:rPr>
        <w:t>a Fiduciária</w:t>
      </w:r>
      <w:r w:rsidRPr="00135C5E">
        <w:rPr>
          <w:rFonts w:eastAsia="MS Mincho" w:cs="Arial"/>
          <w:color w:val="000000"/>
          <w:sz w:val="22"/>
          <w:lang w:bidi="pa-IN"/>
        </w:rPr>
        <w:t xml:space="preserve">: </w:t>
      </w:r>
    </w:p>
    <w:p w14:paraId="4221C12D" w14:textId="77777777" w:rsidR="000B281C" w:rsidRPr="00135C5E" w:rsidRDefault="000B281C" w:rsidP="000B281C">
      <w:pPr>
        <w:pStyle w:val="Recuodecorpodetexto2"/>
        <w:spacing w:after="0" w:line="300" w:lineRule="atLeast"/>
        <w:ind w:left="0"/>
        <w:jc w:val="both"/>
        <w:rPr>
          <w:b/>
          <w:sz w:val="22"/>
          <w:szCs w:val="22"/>
        </w:rPr>
      </w:pPr>
      <w:bookmarkStart w:id="51" w:name="_DV_M247"/>
      <w:bookmarkEnd w:id="51"/>
      <w:proofErr w:type="spellStart"/>
      <w:r w:rsidRPr="00135C5E">
        <w:rPr>
          <w:rFonts w:ascii="Times New Roman Negrito" w:hAnsi="Times New Roman Negrito"/>
          <w:b/>
          <w:bCs/>
          <w:smallCaps/>
          <w:sz w:val="22"/>
          <w:szCs w:val="22"/>
        </w:rPr>
        <w:t>Simplific</w:t>
      </w:r>
      <w:proofErr w:type="spellEnd"/>
      <w:r w:rsidRPr="00135C5E">
        <w:rPr>
          <w:rFonts w:ascii="Times New Roman Negrito" w:hAnsi="Times New Roman Negrito"/>
          <w:b/>
          <w:bCs/>
          <w:smallCaps/>
          <w:sz w:val="22"/>
          <w:szCs w:val="22"/>
        </w:rPr>
        <w:t xml:space="preserve"> </w:t>
      </w:r>
      <w:proofErr w:type="spellStart"/>
      <w:r w:rsidRPr="00135C5E">
        <w:rPr>
          <w:rFonts w:ascii="Times New Roman Negrito" w:hAnsi="Times New Roman Negrito"/>
          <w:b/>
          <w:bCs/>
          <w:smallCaps/>
          <w:sz w:val="22"/>
          <w:szCs w:val="22"/>
        </w:rPr>
        <w:t>Pavarini</w:t>
      </w:r>
      <w:proofErr w:type="spellEnd"/>
      <w:r w:rsidRPr="00135C5E">
        <w:rPr>
          <w:rFonts w:ascii="Times New Roman Negrito" w:hAnsi="Times New Roman Negrito"/>
          <w:b/>
          <w:bCs/>
          <w:smallCaps/>
          <w:sz w:val="22"/>
          <w:szCs w:val="22"/>
        </w:rPr>
        <w:t xml:space="preserve"> Distribuidora De Títulos E Valores Mobiliários </w:t>
      </w:r>
      <w:proofErr w:type="spellStart"/>
      <w:r w:rsidRPr="00135C5E">
        <w:rPr>
          <w:rFonts w:ascii="Times New Roman Negrito" w:hAnsi="Times New Roman Negrito"/>
          <w:b/>
          <w:bCs/>
          <w:smallCaps/>
          <w:sz w:val="22"/>
          <w:szCs w:val="22"/>
        </w:rPr>
        <w:t>Ltda</w:t>
      </w:r>
      <w:proofErr w:type="spellEnd"/>
    </w:p>
    <w:p w14:paraId="23FCBAA9"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At.: Sr. Carlos Alberto Bacha</w:t>
      </w:r>
      <w:r w:rsidR="0091628F" w:rsidRPr="00135C5E">
        <w:rPr>
          <w:sz w:val="22"/>
          <w:szCs w:val="22"/>
        </w:rPr>
        <w:t>, Sr. Matheus Gomes Faria</w:t>
      </w:r>
      <w:r w:rsidRPr="00135C5E">
        <w:rPr>
          <w:sz w:val="22"/>
          <w:szCs w:val="22"/>
        </w:rPr>
        <w:t xml:space="preserve"> e Sr. Rinaldo Rabello Ferreira</w:t>
      </w:r>
    </w:p>
    <w:p w14:paraId="31919AAB"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Endereço: Rua Sete de Setembro 99, 24º andar</w:t>
      </w:r>
    </w:p>
    <w:p w14:paraId="39E77195"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Rio de Janeiro – RJ </w:t>
      </w:r>
    </w:p>
    <w:p w14:paraId="7EFD2456"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Telefone: (21) 2507</w:t>
      </w:r>
      <w:r w:rsidRPr="00135C5E">
        <w:rPr>
          <w:sz w:val="22"/>
          <w:szCs w:val="22"/>
        </w:rPr>
        <w:noBreakHyphen/>
        <w:t>1949</w:t>
      </w:r>
    </w:p>
    <w:p w14:paraId="5067F4D2"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Fax: (21) 2507</w:t>
      </w:r>
      <w:r w:rsidRPr="00135C5E">
        <w:rPr>
          <w:sz w:val="22"/>
          <w:szCs w:val="22"/>
        </w:rPr>
        <w:noBreakHyphen/>
        <w:t>1773</w:t>
      </w:r>
    </w:p>
    <w:p w14:paraId="3F28069D" w14:textId="77777777" w:rsidR="00427EEB" w:rsidRPr="00135C5E" w:rsidRDefault="000B281C" w:rsidP="00427EEB">
      <w:pPr>
        <w:pStyle w:val="Recuodecorpodetexto2"/>
        <w:spacing w:after="0" w:line="320" w:lineRule="exact"/>
        <w:ind w:left="0"/>
        <w:jc w:val="both"/>
        <w:rPr>
          <w:sz w:val="22"/>
          <w:szCs w:val="22"/>
        </w:rPr>
      </w:pPr>
      <w:r w:rsidRPr="00135C5E">
        <w:rPr>
          <w:sz w:val="22"/>
          <w:szCs w:val="22"/>
        </w:rPr>
        <w:t xml:space="preserve">E-mail: </w:t>
      </w:r>
      <w:hyperlink r:id="rId8" w:history="1">
        <w:r w:rsidRPr="00135C5E">
          <w:rPr>
            <w:sz w:val="22"/>
            <w:szCs w:val="22"/>
          </w:rPr>
          <w:t>carlos.bacha@simplificpavarini.com.br</w:t>
        </w:r>
      </w:hyperlink>
      <w:r w:rsidR="0091628F" w:rsidRPr="00135C5E">
        <w:rPr>
          <w:sz w:val="22"/>
          <w:szCs w:val="22"/>
        </w:rPr>
        <w:t xml:space="preserve"> / matheus@simplificpavarini.com.br/ </w:t>
      </w:r>
      <w:hyperlink r:id="rId9" w:history="1">
        <w:r w:rsidRPr="00135C5E">
          <w:rPr>
            <w:sz w:val="22"/>
            <w:szCs w:val="22"/>
          </w:rPr>
          <w:t>rinaldo@simplificpavarini.com.br</w:t>
        </w:r>
      </w:hyperlink>
      <w:r w:rsidR="0091628F" w:rsidRPr="00135C5E">
        <w:rPr>
          <w:sz w:val="22"/>
          <w:szCs w:val="22"/>
        </w:rPr>
        <w:t xml:space="preserve"> / </w:t>
      </w:r>
      <w:r w:rsidRPr="00135C5E">
        <w:rPr>
          <w:sz w:val="22"/>
          <w:szCs w:val="22"/>
        </w:rPr>
        <w:t>fiduciario@simplificpavarini.com.br</w:t>
      </w:r>
    </w:p>
    <w:p w14:paraId="7D928534" w14:textId="77777777" w:rsidR="00AB220E" w:rsidRPr="00135C5E" w:rsidRDefault="00AB220E" w:rsidP="002E2CE1">
      <w:pPr>
        <w:tabs>
          <w:tab w:val="left" w:pos="709"/>
        </w:tabs>
        <w:spacing w:line="288" w:lineRule="auto"/>
        <w:rPr>
          <w:rFonts w:eastAsia="MS Mincho" w:cs="Arial"/>
          <w:color w:val="000000"/>
          <w:sz w:val="22"/>
          <w:lang w:bidi="pa-IN"/>
        </w:rPr>
      </w:pPr>
      <w:bookmarkStart w:id="52" w:name="_DV_M249"/>
      <w:bookmarkStart w:id="53" w:name="_DV_M250"/>
      <w:bookmarkEnd w:id="52"/>
      <w:bookmarkEnd w:id="53"/>
    </w:p>
    <w:p w14:paraId="790D29BA" w14:textId="77777777" w:rsidR="00A22CE4" w:rsidRPr="00135C5E" w:rsidRDefault="00A22CE4" w:rsidP="00A22CE4">
      <w:pPr>
        <w:tabs>
          <w:tab w:val="left" w:pos="709"/>
        </w:tabs>
        <w:spacing w:line="288" w:lineRule="auto"/>
        <w:rPr>
          <w:rFonts w:eastAsia="MS Mincho" w:cs="Arial"/>
          <w:color w:val="000000"/>
          <w:sz w:val="22"/>
          <w:lang w:bidi="pa-IN"/>
        </w:rPr>
      </w:pPr>
      <w:r w:rsidRPr="00135C5E">
        <w:rPr>
          <w:rFonts w:eastAsia="MS Mincho" w:cs="Arial"/>
          <w:color w:val="000000"/>
          <w:sz w:val="22"/>
          <w:lang w:bidi="pa-IN"/>
        </w:rPr>
        <w:t xml:space="preserve">Para </w:t>
      </w:r>
      <w:r w:rsidRPr="00135C5E">
        <w:rPr>
          <w:rFonts w:cs="Arial"/>
          <w:sz w:val="22"/>
        </w:rPr>
        <w:t>a Interveniente-Anuente</w:t>
      </w:r>
      <w:r w:rsidRPr="00135C5E">
        <w:rPr>
          <w:rFonts w:eastAsia="MS Mincho" w:cs="Arial"/>
          <w:color w:val="000000"/>
          <w:sz w:val="22"/>
          <w:lang w:bidi="pa-IN"/>
        </w:rPr>
        <w:t xml:space="preserve">: </w:t>
      </w:r>
    </w:p>
    <w:p w14:paraId="0906BEEF" w14:textId="77777777" w:rsidR="000B281C" w:rsidRPr="00135C5E" w:rsidRDefault="000B281C" w:rsidP="000B281C">
      <w:pPr>
        <w:pStyle w:val="Recuodecorpodetexto2"/>
        <w:spacing w:after="0" w:line="300" w:lineRule="atLeast"/>
        <w:ind w:left="0"/>
        <w:jc w:val="both"/>
        <w:rPr>
          <w:b/>
          <w:sz w:val="22"/>
          <w:szCs w:val="22"/>
        </w:rPr>
      </w:pPr>
      <w:r w:rsidRPr="00135C5E">
        <w:rPr>
          <w:rFonts w:ascii="Times New Roman Negrito" w:hAnsi="Times New Roman Negrito"/>
          <w:b/>
          <w:bCs/>
          <w:smallCaps/>
          <w:sz w:val="22"/>
          <w:szCs w:val="22"/>
        </w:rPr>
        <w:t>Moura Dubeux Engenharia</w:t>
      </w:r>
      <w:r w:rsidRPr="00135C5E">
        <w:rPr>
          <w:b/>
          <w:bCs/>
          <w:sz w:val="22"/>
          <w:szCs w:val="22"/>
        </w:rPr>
        <w:t xml:space="preserve"> S.A.</w:t>
      </w:r>
    </w:p>
    <w:p w14:paraId="62D77BC3" w14:textId="103E7E97" w:rsidR="000B281C" w:rsidRPr="00135C5E" w:rsidRDefault="000B281C" w:rsidP="000B281C">
      <w:pPr>
        <w:pStyle w:val="Recuodecorpodetexto2"/>
        <w:spacing w:after="0" w:line="300" w:lineRule="atLeast"/>
        <w:ind w:left="0"/>
        <w:jc w:val="both"/>
        <w:rPr>
          <w:sz w:val="22"/>
          <w:szCs w:val="22"/>
        </w:rPr>
      </w:pPr>
      <w:r w:rsidRPr="00135C5E">
        <w:rPr>
          <w:sz w:val="22"/>
          <w:szCs w:val="22"/>
        </w:rPr>
        <w:t>At.: Sr. Marcos José Moura Dubeux</w:t>
      </w:r>
    </w:p>
    <w:p w14:paraId="7FB3D6BB" w14:textId="58CFABFA"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Endereço: Avenida Boa Viagem, nº 1.230, </w:t>
      </w:r>
      <w:proofErr w:type="gramStart"/>
      <w:r w:rsidR="00C52F12" w:rsidRPr="00135C5E">
        <w:rPr>
          <w:sz w:val="22"/>
          <w:szCs w:val="22"/>
        </w:rPr>
        <w:t>Apto</w:t>
      </w:r>
      <w:proofErr w:type="gramEnd"/>
      <w:r w:rsidRPr="00135C5E">
        <w:rPr>
          <w:sz w:val="22"/>
          <w:szCs w:val="22"/>
        </w:rPr>
        <w:t xml:space="preserve"> 1.201</w:t>
      </w:r>
    </w:p>
    <w:p w14:paraId="3141BD8B" w14:textId="77777777" w:rsidR="000B281C" w:rsidRPr="00135C5E" w:rsidRDefault="000B281C" w:rsidP="000B281C">
      <w:pPr>
        <w:pStyle w:val="Recuodecorpodetexto2"/>
        <w:spacing w:after="0" w:line="300" w:lineRule="atLeast"/>
        <w:ind w:left="0"/>
        <w:jc w:val="both"/>
        <w:rPr>
          <w:sz w:val="22"/>
          <w:szCs w:val="22"/>
        </w:rPr>
      </w:pPr>
      <w:r w:rsidRPr="00135C5E">
        <w:rPr>
          <w:sz w:val="22"/>
          <w:szCs w:val="22"/>
        </w:rPr>
        <w:t xml:space="preserve">Recife – PE </w:t>
      </w:r>
    </w:p>
    <w:p w14:paraId="42114FD8" w14:textId="1DAB0C86" w:rsidR="000B281C" w:rsidRPr="00135C5E" w:rsidRDefault="000B281C" w:rsidP="000B281C">
      <w:pPr>
        <w:pStyle w:val="Recuodecorpodetexto2"/>
        <w:spacing w:after="0" w:line="300" w:lineRule="atLeast"/>
        <w:ind w:left="0"/>
        <w:jc w:val="both"/>
        <w:rPr>
          <w:sz w:val="22"/>
          <w:szCs w:val="22"/>
        </w:rPr>
      </w:pPr>
      <w:r w:rsidRPr="00135C5E">
        <w:rPr>
          <w:sz w:val="22"/>
          <w:szCs w:val="22"/>
        </w:rPr>
        <w:t>Telefone: (81) 3087-8000</w:t>
      </w:r>
    </w:p>
    <w:p w14:paraId="2D30DCD9" w14:textId="4F794656" w:rsidR="000B281C" w:rsidRPr="00135C5E" w:rsidRDefault="000B281C" w:rsidP="000B281C">
      <w:pPr>
        <w:pStyle w:val="Recuodecorpodetexto2"/>
        <w:spacing w:after="0" w:line="300" w:lineRule="atLeast"/>
        <w:ind w:left="0"/>
        <w:jc w:val="both"/>
        <w:rPr>
          <w:sz w:val="22"/>
          <w:szCs w:val="22"/>
        </w:rPr>
      </w:pPr>
      <w:r w:rsidRPr="00135C5E">
        <w:rPr>
          <w:sz w:val="22"/>
          <w:szCs w:val="22"/>
        </w:rPr>
        <w:t>Fax: (81) 3087-8029</w:t>
      </w:r>
    </w:p>
    <w:p w14:paraId="46954055" w14:textId="6E26F8C1" w:rsidR="00A22CE4" w:rsidRPr="00135C5E" w:rsidRDefault="000B281C" w:rsidP="00A22CE4">
      <w:pPr>
        <w:pStyle w:val="Recuodecorpodetexto2"/>
        <w:spacing w:after="0" w:line="320" w:lineRule="exact"/>
        <w:ind w:left="0"/>
        <w:jc w:val="both"/>
        <w:rPr>
          <w:sz w:val="22"/>
          <w:szCs w:val="22"/>
        </w:rPr>
      </w:pPr>
      <w:r w:rsidRPr="00135C5E">
        <w:rPr>
          <w:sz w:val="22"/>
          <w:szCs w:val="22"/>
        </w:rPr>
        <w:t>E-mail: marcos@mouradubeux.com.br</w:t>
      </w:r>
    </w:p>
    <w:p w14:paraId="66D1CC00" w14:textId="77777777" w:rsidR="00A22CE4" w:rsidRPr="00135C5E" w:rsidRDefault="00A22CE4" w:rsidP="002E2CE1">
      <w:pPr>
        <w:tabs>
          <w:tab w:val="left" w:pos="709"/>
        </w:tabs>
        <w:spacing w:line="288" w:lineRule="auto"/>
        <w:rPr>
          <w:rFonts w:eastAsia="MS Mincho" w:cs="Arial"/>
          <w:color w:val="000000"/>
          <w:sz w:val="22"/>
          <w:lang w:bidi="pa-IN"/>
        </w:rPr>
      </w:pPr>
    </w:p>
    <w:p w14:paraId="198C1503" w14:textId="5095DAB6" w:rsidR="00AB220E" w:rsidRPr="00135C5E" w:rsidRDefault="00427EEB" w:rsidP="002E2CE1">
      <w:pPr>
        <w:spacing w:line="288" w:lineRule="auto"/>
        <w:ind w:left="705"/>
        <w:jc w:val="both"/>
        <w:rPr>
          <w:rFonts w:cs="Arial"/>
          <w:sz w:val="22"/>
        </w:rPr>
      </w:pPr>
      <w:r w:rsidRPr="00135C5E">
        <w:rPr>
          <w:rFonts w:eastAsia="MS Mincho" w:cs="Arial"/>
          <w:color w:val="000000"/>
          <w:sz w:val="22"/>
          <w:lang w:bidi="pa-IN"/>
        </w:rPr>
        <w:t>7</w:t>
      </w:r>
      <w:r w:rsidR="00AB220E" w:rsidRPr="00135C5E">
        <w:rPr>
          <w:rFonts w:cs="Arial"/>
          <w:sz w:val="22"/>
        </w:rPr>
        <w:t>.</w:t>
      </w:r>
      <w:r w:rsidRPr="00135C5E">
        <w:rPr>
          <w:rFonts w:cs="Arial"/>
          <w:sz w:val="22"/>
        </w:rPr>
        <w:t>1</w:t>
      </w:r>
      <w:r w:rsidR="00AB220E" w:rsidRPr="00135C5E">
        <w:rPr>
          <w:rFonts w:cs="Arial"/>
          <w:sz w:val="22"/>
        </w:rPr>
        <w:t>.1.</w:t>
      </w:r>
      <w:r w:rsidR="007A0324">
        <w:rPr>
          <w:rFonts w:cs="Arial"/>
          <w:b/>
          <w:sz w:val="22"/>
        </w:rPr>
        <w:tab/>
      </w:r>
      <w:r w:rsidR="00AB220E" w:rsidRPr="00135C5E">
        <w:rPr>
          <w:rFonts w:cs="Arial"/>
          <w:sz w:val="22"/>
        </w:rPr>
        <w:t>As comunicações serão consideradas entregues quando recebidas sob protocolo ou com “aviso de recebimento” expedido pela Empresa Brasileira de Correios e Telégrafos,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14:paraId="2E0ED4FB" w14:textId="77777777" w:rsidR="004F3FB6" w:rsidRPr="00135C5E" w:rsidRDefault="004F3FB6" w:rsidP="002E2CE1">
      <w:pPr>
        <w:spacing w:line="288" w:lineRule="auto"/>
        <w:jc w:val="both"/>
        <w:rPr>
          <w:rFonts w:cs="Arial"/>
          <w:sz w:val="22"/>
        </w:rPr>
      </w:pPr>
    </w:p>
    <w:p w14:paraId="0A0D6034"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2.</w:t>
      </w:r>
      <w:r w:rsidR="004F3FB6" w:rsidRPr="00135C5E">
        <w:rPr>
          <w:rFonts w:cs="Arial"/>
          <w:sz w:val="22"/>
        </w:rPr>
        <w:tab/>
        <w:t xml:space="preserve">Fica desde já avençado que a </w:t>
      </w:r>
      <w:proofErr w:type="spellStart"/>
      <w:r w:rsidR="004F3FB6" w:rsidRPr="00135C5E">
        <w:rPr>
          <w:rFonts w:cs="Arial"/>
          <w:sz w:val="22"/>
        </w:rPr>
        <w:t>Fiduciante</w:t>
      </w:r>
      <w:proofErr w:type="spellEnd"/>
      <w:r w:rsidR="000B281C" w:rsidRPr="00135C5E">
        <w:rPr>
          <w:rFonts w:cs="Arial"/>
          <w:sz w:val="22"/>
        </w:rPr>
        <w:t xml:space="preserve">, a Devedora e </w:t>
      </w:r>
      <w:r w:rsidR="00B5070A" w:rsidRPr="00135C5E">
        <w:rPr>
          <w:rFonts w:cs="Arial"/>
          <w:sz w:val="22"/>
        </w:rPr>
        <w:t>a Fiduciária</w:t>
      </w:r>
      <w:r w:rsidR="004F3FB6" w:rsidRPr="00135C5E">
        <w:rPr>
          <w:rFonts w:cs="Arial"/>
          <w:sz w:val="22"/>
        </w:rPr>
        <w:t xml:space="preserve"> não poderão ceder ou transigir c</w:t>
      </w:r>
      <w:r w:rsidR="005942A0" w:rsidRPr="00135C5E">
        <w:rPr>
          <w:rFonts w:cs="Arial"/>
          <w:sz w:val="22"/>
        </w:rPr>
        <w:t xml:space="preserve">om as obrigações assumidas neste </w:t>
      </w:r>
      <w:r w:rsidR="005942A0" w:rsidRPr="00135C5E">
        <w:rPr>
          <w:rFonts w:cs="Arial"/>
          <w:color w:val="000000"/>
          <w:sz w:val="22"/>
        </w:rPr>
        <w:t xml:space="preserve">Contrato de </w:t>
      </w:r>
      <w:r w:rsidR="005942A0" w:rsidRPr="00135C5E">
        <w:rPr>
          <w:rFonts w:cs="Arial"/>
          <w:sz w:val="22"/>
        </w:rPr>
        <w:t>Cessão Fiduciária</w:t>
      </w:r>
      <w:r w:rsidR="004F3FB6" w:rsidRPr="00135C5E">
        <w:rPr>
          <w:rFonts w:cs="Arial"/>
          <w:sz w:val="22"/>
        </w:rPr>
        <w:t>, salvo se autorizada pela outra parte, sempre por escrito, expressa e previamente.</w:t>
      </w:r>
    </w:p>
    <w:p w14:paraId="3E305527" w14:textId="77777777" w:rsidR="004F3FB6" w:rsidRPr="00135C5E" w:rsidRDefault="004F3FB6" w:rsidP="002E2CE1">
      <w:pPr>
        <w:spacing w:line="288" w:lineRule="auto"/>
        <w:rPr>
          <w:rFonts w:cs="Arial"/>
          <w:sz w:val="22"/>
        </w:rPr>
      </w:pPr>
    </w:p>
    <w:p w14:paraId="5F3F7DBA"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3.</w:t>
      </w:r>
      <w:r w:rsidR="004F3FB6" w:rsidRPr="00135C5E">
        <w:rPr>
          <w:rFonts w:cs="Arial"/>
          <w:sz w:val="22"/>
        </w:rPr>
        <w:tab/>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é firmado em caráter irrevogável e irretratável e obriga não só as partes, como seus herdeiros, cessionários e sucessores a qualquer título, substituindo quaisquer outros acordos anteriores que as Partes tenham firmado sobre o mesmo objeto.</w:t>
      </w:r>
    </w:p>
    <w:p w14:paraId="21C72A21" w14:textId="77777777" w:rsidR="004F3FB6" w:rsidRPr="00135C5E" w:rsidRDefault="004F3FB6" w:rsidP="002E2CE1">
      <w:pPr>
        <w:spacing w:line="288" w:lineRule="auto"/>
        <w:rPr>
          <w:rFonts w:cs="Arial"/>
          <w:sz w:val="22"/>
        </w:rPr>
      </w:pPr>
    </w:p>
    <w:p w14:paraId="70A7FA7E"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4.</w:t>
      </w:r>
      <w:r w:rsidR="004F3FB6" w:rsidRPr="00135C5E">
        <w:rPr>
          <w:rFonts w:cs="Arial"/>
          <w:sz w:val="22"/>
        </w:rPr>
        <w:tab/>
        <w:t>Se uma ou mais disposições aqui contidas for considerada inválida, ilegal ou inexeq</w:t>
      </w:r>
      <w:r w:rsidR="00946530" w:rsidRPr="00135C5E">
        <w:rPr>
          <w:rFonts w:cs="Arial"/>
          <w:sz w:val="22"/>
        </w:rPr>
        <w:t>u</w:t>
      </w:r>
      <w:r w:rsidR="004F3FB6" w:rsidRPr="00135C5E">
        <w:rPr>
          <w:rFonts w:cs="Arial"/>
          <w:sz w:val="22"/>
        </w:rPr>
        <w:t>ível em qualquer aspecto das leis aplicáveis, a validade, legalidade e exeq</w:t>
      </w:r>
      <w:r w:rsidR="00591868" w:rsidRPr="00135C5E">
        <w:rPr>
          <w:rFonts w:cs="Arial"/>
          <w:sz w:val="22"/>
        </w:rPr>
        <w:t>u</w:t>
      </w:r>
      <w:r w:rsidR="004F3FB6" w:rsidRPr="00135C5E">
        <w:rPr>
          <w:rFonts w:cs="Arial"/>
          <w:sz w:val="22"/>
        </w:rPr>
        <w:t>ibilidade das demais disposições aqui contidas não serão afetadas ou prejudicadas a qualquer título.</w:t>
      </w:r>
    </w:p>
    <w:p w14:paraId="7741B10D" w14:textId="77777777" w:rsidR="004F3FB6" w:rsidRPr="00135C5E" w:rsidRDefault="004F3FB6" w:rsidP="002E2CE1">
      <w:pPr>
        <w:spacing w:line="288" w:lineRule="auto"/>
        <w:rPr>
          <w:rFonts w:cs="Arial"/>
          <w:sz w:val="22"/>
        </w:rPr>
      </w:pPr>
    </w:p>
    <w:p w14:paraId="2E32348A" w14:textId="77777777" w:rsidR="004F3FB6" w:rsidRPr="00135C5E" w:rsidRDefault="00427EEB" w:rsidP="002E2CE1">
      <w:pPr>
        <w:spacing w:line="288" w:lineRule="auto"/>
        <w:jc w:val="both"/>
        <w:rPr>
          <w:rFonts w:cs="Arial"/>
          <w:sz w:val="22"/>
        </w:rPr>
      </w:pPr>
      <w:r w:rsidRPr="00135C5E">
        <w:rPr>
          <w:rFonts w:cs="Arial"/>
          <w:sz w:val="22"/>
        </w:rPr>
        <w:lastRenderedPageBreak/>
        <w:t>7</w:t>
      </w:r>
      <w:r w:rsidR="008D0502" w:rsidRPr="00135C5E">
        <w:rPr>
          <w:rFonts w:cs="Arial"/>
          <w:sz w:val="22"/>
        </w:rPr>
        <w:t>.</w:t>
      </w:r>
      <w:r w:rsidR="004F3FB6" w:rsidRPr="00135C5E">
        <w:rPr>
          <w:rFonts w:cs="Arial"/>
          <w:sz w:val="22"/>
        </w:rPr>
        <w:t>5.</w:t>
      </w:r>
      <w:r w:rsidR="004F3FB6" w:rsidRPr="00135C5E">
        <w:rPr>
          <w:rFonts w:cs="Arial"/>
          <w:sz w:val="22"/>
        </w:rPr>
        <w:tab/>
        <w:t xml:space="preserve">As </w:t>
      </w:r>
      <w:r w:rsidR="00591868" w:rsidRPr="00135C5E">
        <w:rPr>
          <w:rFonts w:cs="Arial"/>
          <w:sz w:val="22"/>
        </w:rPr>
        <w:t xml:space="preserve">Partes </w:t>
      </w:r>
      <w:r w:rsidR="004F3FB6" w:rsidRPr="00135C5E">
        <w:rPr>
          <w:rFonts w:cs="Arial"/>
          <w:sz w:val="22"/>
        </w:rPr>
        <w:t xml:space="preserve">declaram que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integra um conjunto de negociações de interesses recíprocos, envolvendo a celebração </w:t>
      </w:r>
      <w:r w:rsidRPr="00135C5E">
        <w:rPr>
          <w:rFonts w:cs="Arial"/>
          <w:sz w:val="22"/>
        </w:rPr>
        <w:t>d</w:t>
      </w:r>
      <w:r w:rsidR="000B281C" w:rsidRPr="00135C5E">
        <w:rPr>
          <w:rFonts w:cs="Arial"/>
          <w:sz w:val="22"/>
        </w:rPr>
        <w:t>os</w:t>
      </w:r>
      <w:r w:rsidRPr="00135C5E">
        <w:rPr>
          <w:rFonts w:cs="Arial"/>
          <w:sz w:val="22"/>
        </w:rPr>
        <w:t xml:space="preserve"> </w:t>
      </w:r>
      <w:r w:rsidR="000B281C" w:rsidRPr="00135C5E">
        <w:rPr>
          <w:rFonts w:cs="Arial"/>
          <w:sz w:val="22"/>
        </w:rPr>
        <w:t>Contratos de Garantia e d</w:t>
      </w:r>
      <w:r w:rsidR="001D2905" w:rsidRPr="00135C5E">
        <w:rPr>
          <w:rFonts w:cs="Arial"/>
          <w:sz w:val="22"/>
        </w:rPr>
        <w:t>a</w:t>
      </w:r>
      <w:r w:rsidR="000B281C" w:rsidRPr="00135C5E">
        <w:rPr>
          <w:rFonts w:cs="Arial"/>
          <w:sz w:val="22"/>
        </w:rPr>
        <w:t xml:space="preserve"> Escritura de Emissão</w:t>
      </w:r>
      <w:r w:rsidR="004F3FB6" w:rsidRPr="00135C5E">
        <w:rPr>
          <w:rFonts w:cs="Arial"/>
          <w:sz w:val="22"/>
        </w:rPr>
        <w:t xml:space="preserve">; assim sendo, nenhum desses documentos poderá ser interpretado e/ou analisado isoladamente. </w:t>
      </w:r>
    </w:p>
    <w:p w14:paraId="57164C80" w14:textId="77777777" w:rsidR="004F3FB6" w:rsidRPr="00135C5E" w:rsidRDefault="004F3FB6" w:rsidP="002E2CE1">
      <w:pPr>
        <w:spacing w:line="288" w:lineRule="auto"/>
        <w:jc w:val="both"/>
        <w:rPr>
          <w:rFonts w:cs="Arial"/>
          <w:sz w:val="22"/>
        </w:rPr>
      </w:pPr>
    </w:p>
    <w:p w14:paraId="0D81B773"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6.</w:t>
      </w:r>
      <w:r w:rsidR="00591868" w:rsidRPr="00135C5E">
        <w:rPr>
          <w:rFonts w:cs="Arial"/>
          <w:sz w:val="22"/>
        </w:rPr>
        <w:tab/>
      </w:r>
      <w:r w:rsidR="004F3FB6" w:rsidRPr="00135C5E">
        <w:rPr>
          <w:rFonts w:cs="Arial"/>
          <w:sz w:val="22"/>
        </w:rPr>
        <w:t>Os direitos, recursos, poderes e</w:t>
      </w:r>
      <w:r w:rsidR="005942A0" w:rsidRPr="00135C5E">
        <w:rPr>
          <w:rFonts w:cs="Arial"/>
          <w:sz w:val="22"/>
        </w:rPr>
        <w:t xml:space="preserve"> prerrogativas estipulados neste </w:t>
      </w:r>
      <w:r w:rsidR="005942A0" w:rsidRPr="00135C5E">
        <w:rPr>
          <w:rFonts w:cs="Arial"/>
          <w:color w:val="000000"/>
          <w:sz w:val="22"/>
        </w:rPr>
        <w:t xml:space="preserve">Contrato de </w:t>
      </w:r>
      <w:r w:rsidR="005942A0" w:rsidRPr="00135C5E">
        <w:rPr>
          <w:rFonts w:cs="Arial"/>
          <w:sz w:val="22"/>
        </w:rPr>
        <w:t xml:space="preserve">Cessão Fiduciária </w:t>
      </w:r>
      <w:r w:rsidR="004F3FB6" w:rsidRPr="00135C5E">
        <w:rPr>
          <w:rFonts w:cs="Arial"/>
          <w:sz w:val="22"/>
        </w:rPr>
        <w:t xml:space="preserve">são cumulativos e não exclusivos de quaisquer outros direitos, poderes ou recursos estipulados pela lei. </w:t>
      </w:r>
      <w:r w:rsidR="005942A0" w:rsidRPr="00135C5E">
        <w:rPr>
          <w:rFonts w:cs="Arial"/>
          <w:sz w:val="22"/>
        </w:rPr>
        <w:t>O</w:t>
      </w:r>
      <w:r w:rsidR="004F3FB6" w:rsidRPr="00135C5E">
        <w:rPr>
          <w:rFonts w:cs="Arial"/>
          <w:sz w:val="22"/>
        </w:rPr>
        <w:t xml:space="preserve"> presente </w:t>
      </w:r>
      <w:r w:rsidR="005942A0" w:rsidRPr="00135C5E">
        <w:rPr>
          <w:rFonts w:cs="Arial"/>
          <w:color w:val="000000"/>
          <w:sz w:val="22"/>
        </w:rPr>
        <w:t xml:space="preserve">Contrato de </w:t>
      </w:r>
      <w:r w:rsidR="005942A0" w:rsidRPr="00135C5E">
        <w:rPr>
          <w:rFonts w:cs="Arial"/>
          <w:sz w:val="22"/>
        </w:rPr>
        <w:t xml:space="preserve">Cessão Fiduciária </w:t>
      </w:r>
      <w:r w:rsidR="00683AE3" w:rsidRPr="00135C5E">
        <w:rPr>
          <w:rFonts w:cs="Arial"/>
          <w:sz w:val="22"/>
        </w:rPr>
        <w:t>é firmad</w:t>
      </w:r>
      <w:r w:rsidR="005942A0" w:rsidRPr="00135C5E">
        <w:rPr>
          <w:rFonts w:cs="Arial"/>
          <w:sz w:val="22"/>
        </w:rPr>
        <w:t>o</w:t>
      </w:r>
      <w:r w:rsidR="004F3FB6" w:rsidRPr="00135C5E">
        <w:rPr>
          <w:rFonts w:cs="Arial"/>
          <w:sz w:val="22"/>
        </w:rPr>
        <w:t xml:space="preserve"> sem prejuízo de outras garantias formalizadas para garantir</w:t>
      </w:r>
      <w:r w:rsidR="00082CE7" w:rsidRPr="00135C5E">
        <w:rPr>
          <w:rFonts w:cs="Arial"/>
          <w:sz w:val="22"/>
        </w:rPr>
        <w:t xml:space="preserve"> o cumprimento das Obrigações Garantidas</w:t>
      </w:r>
      <w:r w:rsidR="004F3FB6" w:rsidRPr="00135C5E">
        <w:rPr>
          <w:rFonts w:cs="Arial"/>
          <w:sz w:val="22"/>
        </w:rPr>
        <w:t>.</w:t>
      </w:r>
    </w:p>
    <w:p w14:paraId="44676E4D" w14:textId="77777777" w:rsidR="004F3FB6" w:rsidRPr="00135C5E" w:rsidRDefault="004F3FB6" w:rsidP="002E2CE1">
      <w:pPr>
        <w:spacing w:line="288" w:lineRule="auto"/>
        <w:jc w:val="both"/>
        <w:rPr>
          <w:rFonts w:cs="Arial"/>
          <w:sz w:val="22"/>
        </w:rPr>
      </w:pPr>
    </w:p>
    <w:p w14:paraId="4EFF4A4D"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7.</w:t>
      </w:r>
      <w:r w:rsidR="004F3FB6" w:rsidRPr="00135C5E">
        <w:rPr>
          <w:rFonts w:cs="Arial"/>
          <w:sz w:val="22"/>
        </w:rPr>
        <w:tab/>
        <w:t xml:space="preserve">Todos os </w:t>
      </w:r>
      <w:r w:rsidR="00645A51" w:rsidRPr="00135C5E">
        <w:rPr>
          <w:rFonts w:cs="Arial"/>
          <w:sz w:val="22"/>
        </w:rPr>
        <w:t>Direitos Creditórios Cedidos</w:t>
      </w:r>
      <w:r w:rsidR="004F3FB6" w:rsidRPr="00135C5E">
        <w:rPr>
          <w:rFonts w:cs="Arial"/>
          <w:sz w:val="22"/>
        </w:rPr>
        <w:t xml:space="preserve">, e seus frutos e rendimentos, bem como todos e quaisquer documentos que forem encaminhados </w:t>
      </w:r>
      <w:r w:rsidR="005D4C7D" w:rsidRPr="00135C5E">
        <w:rPr>
          <w:rFonts w:cs="Arial"/>
          <w:sz w:val="22"/>
        </w:rPr>
        <w:t xml:space="preserve">à </w:t>
      </w:r>
      <w:r w:rsidR="00B5070A" w:rsidRPr="00135C5E">
        <w:rPr>
          <w:rFonts w:cs="Arial"/>
          <w:sz w:val="22"/>
        </w:rPr>
        <w:t>Fiduciária</w:t>
      </w:r>
      <w:r w:rsidR="004F3FB6" w:rsidRPr="00135C5E">
        <w:rPr>
          <w:rFonts w:cs="Arial"/>
          <w:sz w:val="22"/>
        </w:rPr>
        <w:t xml:space="preserve"> posteriormente a esta data, para constituição, complementação, reposição, substituição ou reforço de garantias, considerar-se-ão incorporados a est</w:t>
      </w:r>
      <w:r w:rsidR="00683AE3" w:rsidRPr="00135C5E">
        <w:rPr>
          <w:rFonts w:cs="Arial"/>
          <w:sz w:val="22"/>
        </w:rPr>
        <w:t>a Cessão Fiduciária</w:t>
      </w:r>
      <w:r w:rsidR="005942A0" w:rsidRPr="00135C5E">
        <w:rPr>
          <w:rFonts w:cs="Arial"/>
          <w:sz w:val="22"/>
        </w:rPr>
        <w:t xml:space="preserve"> </w:t>
      </w:r>
      <w:r w:rsidR="004F3FB6" w:rsidRPr="00135C5E">
        <w:rPr>
          <w:rFonts w:cs="Arial"/>
          <w:sz w:val="22"/>
        </w:rPr>
        <w:t>e del</w:t>
      </w:r>
      <w:r w:rsidR="005942A0" w:rsidRPr="00135C5E">
        <w:rPr>
          <w:rFonts w:cs="Arial"/>
          <w:sz w:val="22"/>
        </w:rPr>
        <w:t>a</w:t>
      </w:r>
      <w:r w:rsidR="004F3FB6" w:rsidRPr="00135C5E">
        <w:rPr>
          <w:rFonts w:cs="Arial"/>
          <w:sz w:val="22"/>
        </w:rPr>
        <w:t xml:space="preserve"> passarão a fazer parte integrante, subordinando-se a todas as suas Cláusulas e condições para todos os fins e efeitos de direito.</w:t>
      </w:r>
    </w:p>
    <w:p w14:paraId="32D24D02" w14:textId="77777777" w:rsidR="004F3FB6" w:rsidRPr="00135C5E" w:rsidRDefault="004F3FB6" w:rsidP="002E2CE1">
      <w:pPr>
        <w:spacing w:line="288" w:lineRule="auto"/>
        <w:jc w:val="both"/>
        <w:rPr>
          <w:rFonts w:cs="Arial"/>
          <w:sz w:val="22"/>
        </w:rPr>
      </w:pPr>
    </w:p>
    <w:p w14:paraId="48E101D2"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4F3FB6" w:rsidRPr="00135C5E">
        <w:rPr>
          <w:rFonts w:cs="Arial"/>
          <w:sz w:val="22"/>
        </w:rPr>
        <w:t>8.</w:t>
      </w:r>
      <w:r w:rsidR="004F3FB6" w:rsidRPr="00135C5E">
        <w:rPr>
          <w:rFonts w:cs="Arial"/>
          <w:sz w:val="22"/>
        </w:rPr>
        <w:tab/>
        <w:t>O atraso ou tolerância de qualquer das Pa</w:t>
      </w:r>
      <w:r w:rsidR="0093737C" w:rsidRPr="00135C5E">
        <w:rPr>
          <w:rFonts w:cs="Arial"/>
          <w:sz w:val="22"/>
        </w:rPr>
        <w:t>r</w:t>
      </w:r>
      <w:r w:rsidR="00077A59" w:rsidRPr="00135C5E">
        <w:rPr>
          <w:rFonts w:cs="Arial"/>
          <w:sz w:val="22"/>
        </w:rPr>
        <w:t xml:space="preserve">tes em relação aos termos deste Contrato de Cessão Fiduciária </w:t>
      </w:r>
      <w:r w:rsidR="004F3FB6" w:rsidRPr="00135C5E">
        <w:rPr>
          <w:rFonts w:cs="Arial"/>
          <w:sz w:val="22"/>
        </w:rPr>
        <w:t>não deverá ser interpretado como renúncia ou novação de ne</w:t>
      </w:r>
      <w:r w:rsidR="0093737C" w:rsidRPr="00135C5E">
        <w:rPr>
          <w:rFonts w:cs="Arial"/>
          <w:sz w:val="22"/>
        </w:rPr>
        <w:t>nhum dos termos estabelecidos neste instrumento</w:t>
      </w:r>
      <w:r w:rsidR="004F3FB6" w:rsidRPr="00135C5E">
        <w:rPr>
          <w:rFonts w:cs="Arial"/>
          <w:sz w:val="22"/>
        </w:rPr>
        <w:t xml:space="preserve"> e não deverá afetar de qualquer modo </w:t>
      </w:r>
      <w:r w:rsidR="00077A59" w:rsidRPr="00135C5E">
        <w:rPr>
          <w:rFonts w:cs="Arial"/>
          <w:sz w:val="22"/>
        </w:rPr>
        <w:t>o</w:t>
      </w:r>
      <w:r w:rsidR="004F3FB6" w:rsidRPr="00135C5E">
        <w:rPr>
          <w:rFonts w:cs="Arial"/>
          <w:sz w:val="22"/>
        </w:rPr>
        <w:t xml:space="preserve"> presente </w:t>
      </w:r>
      <w:r w:rsidR="00077A59" w:rsidRPr="00135C5E">
        <w:rPr>
          <w:rFonts w:cs="Arial"/>
          <w:sz w:val="22"/>
        </w:rPr>
        <w:t>Contrato de Cessão Fiduciária</w:t>
      </w:r>
      <w:r w:rsidR="004F3FB6" w:rsidRPr="00135C5E">
        <w:rPr>
          <w:rFonts w:cs="Arial"/>
          <w:sz w:val="22"/>
        </w:rPr>
        <w:t xml:space="preserve">, nem os direitos e obrigações das Partes nele previstos, a não ser nos estritos termos da tolerância concedida. </w:t>
      </w:r>
      <w:r w:rsidR="00E20478" w:rsidRPr="00135C5E">
        <w:rPr>
          <w:rFonts w:cs="Arial"/>
          <w:sz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ou </w:t>
      </w:r>
      <w:proofErr w:type="gramStart"/>
      <w:r w:rsidR="00E20478" w:rsidRPr="00135C5E">
        <w:rPr>
          <w:rFonts w:cs="Arial"/>
          <w:sz w:val="22"/>
        </w:rPr>
        <w:t>ações previstos</w:t>
      </w:r>
      <w:proofErr w:type="gramEnd"/>
      <w:r w:rsidR="00E20478" w:rsidRPr="00135C5E">
        <w:rPr>
          <w:rFonts w:cs="Arial"/>
          <w:sz w:val="22"/>
        </w:rPr>
        <w:t xml:space="preserve"> em lei e/ou na </w:t>
      </w:r>
      <w:r w:rsidR="00495356" w:rsidRPr="00135C5E">
        <w:rPr>
          <w:rFonts w:cs="Arial"/>
          <w:sz w:val="22"/>
        </w:rPr>
        <w:t>Escritura de Emissão</w:t>
      </w:r>
      <w:r w:rsidR="00E20478" w:rsidRPr="00135C5E">
        <w:rPr>
          <w:rFonts w:cs="Arial"/>
          <w:sz w:val="22"/>
        </w:rPr>
        <w:t>.</w:t>
      </w:r>
      <w:r w:rsidR="00E20478" w:rsidRPr="00135C5E" w:rsidDel="001C572A">
        <w:rPr>
          <w:rFonts w:ascii="Arial" w:eastAsia="MS Mincho" w:hAnsi="Arial" w:cs="Arial"/>
          <w:color w:val="000000"/>
          <w:w w:val="0"/>
          <w:sz w:val="22"/>
          <w:szCs w:val="22"/>
        </w:rPr>
        <w:t xml:space="preserve"> </w:t>
      </w:r>
      <w:r w:rsidR="004F3FB6" w:rsidRPr="00135C5E">
        <w:rPr>
          <w:rFonts w:cs="Arial"/>
          <w:sz w:val="22"/>
        </w:rPr>
        <w:t xml:space="preserve">Qualquer renúncia ou novação concedido por uma Parte com relação aos seus direitos previstos neste </w:t>
      </w:r>
      <w:r w:rsidR="0093737C" w:rsidRPr="00135C5E">
        <w:rPr>
          <w:rFonts w:cs="Arial"/>
          <w:sz w:val="22"/>
        </w:rPr>
        <w:t>instrumento</w:t>
      </w:r>
      <w:r w:rsidR="004F3FB6" w:rsidRPr="00135C5E">
        <w:rPr>
          <w:rFonts w:cs="Arial"/>
          <w:sz w:val="22"/>
        </w:rPr>
        <w:t xml:space="preserve"> somente terá efeito se formalizado por escrito</w:t>
      </w:r>
      <w:r w:rsidR="00E20478" w:rsidRPr="00135C5E">
        <w:rPr>
          <w:rFonts w:cs="Arial"/>
          <w:sz w:val="22"/>
        </w:rPr>
        <w:t>.</w:t>
      </w:r>
    </w:p>
    <w:p w14:paraId="7B0FA2B0" w14:textId="77777777" w:rsidR="00DC7715" w:rsidRPr="00135C5E" w:rsidRDefault="00DC7715" w:rsidP="002E2CE1">
      <w:pPr>
        <w:spacing w:line="288" w:lineRule="auto"/>
        <w:jc w:val="both"/>
        <w:rPr>
          <w:rFonts w:cs="Arial"/>
          <w:sz w:val="22"/>
        </w:rPr>
      </w:pPr>
    </w:p>
    <w:p w14:paraId="21E12C21" w14:textId="4C2CF993" w:rsidR="00DC7715" w:rsidRPr="00135C5E" w:rsidRDefault="00427EEB" w:rsidP="002E2CE1">
      <w:pPr>
        <w:spacing w:line="288" w:lineRule="auto"/>
        <w:jc w:val="both"/>
        <w:rPr>
          <w:rFonts w:cs="Arial"/>
          <w:sz w:val="22"/>
        </w:rPr>
      </w:pPr>
      <w:r w:rsidRPr="00135C5E">
        <w:rPr>
          <w:rFonts w:cs="Arial"/>
          <w:sz w:val="22"/>
        </w:rPr>
        <w:t>7</w:t>
      </w:r>
      <w:r w:rsidR="00DC7715" w:rsidRPr="00135C5E">
        <w:rPr>
          <w:rFonts w:cs="Arial"/>
          <w:sz w:val="22"/>
        </w:rPr>
        <w:t>.9</w:t>
      </w:r>
      <w:r w:rsidR="00867253">
        <w:rPr>
          <w:rFonts w:cs="Arial"/>
          <w:sz w:val="22"/>
        </w:rPr>
        <w:t>.</w:t>
      </w:r>
      <w:r w:rsidR="00DC7715" w:rsidRPr="00135C5E">
        <w:rPr>
          <w:rFonts w:cs="Arial"/>
          <w:sz w:val="22"/>
        </w:rPr>
        <w:tab/>
        <w:t xml:space="preserve">Toda e qualquer modificação, alteração ou aditamento ao presente Contrato de Cessão </w:t>
      </w:r>
      <w:r w:rsidRPr="00135C5E">
        <w:rPr>
          <w:rFonts w:cs="Arial"/>
          <w:sz w:val="22"/>
        </w:rPr>
        <w:t>Fiduciária</w:t>
      </w:r>
      <w:r w:rsidR="00DC7715" w:rsidRPr="00135C5E">
        <w:rPr>
          <w:rFonts w:cs="Arial"/>
          <w:sz w:val="22"/>
        </w:rPr>
        <w:t xml:space="preserve"> somente será válido se feito por instrumento escrito, assinado por todas as Partes.</w:t>
      </w:r>
    </w:p>
    <w:p w14:paraId="5666C0EF" w14:textId="77777777" w:rsidR="004F3FB6" w:rsidRPr="00D5142B" w:rsidRDefault="004F3FB6" w:rsidP="002E2CE1">
      <w:pPr>
        <w:pStyle w:val="Corpodetexto"/>
        <w:spacing w:line="288" w:lineRule="auto"/>
        <w:rPr>
          <w:rFonts w:ascii="Times New Roman" w:hAnsi="Times New Roman"/>
          <w:sz w:val="22"/>
          <w:lang w:val="pt-BR"/>
        </w:rPr>
      </w:pPr>
    </w:p>
    <w:p w14:paraId="3F046D96"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10</w:t>
      </w:r>
      <w:r w:rsidR="004F3FB6" w:rsidRPr="00135C5E">
        <w:rPr>
          <w:rFonts w:cs="Arial"/>
          <w:sz w:val="22"/>
        </w:rPr>
        <w:t>.</w:t>
      </w:r>
      <w:r w:rsidR="004F3FB6" w:rsidRPr="00135C5E">
        <w:rPr>
          <w:rFonts w:cs="Arial"/>
          <w:sz w:val="22"/>
        </w:rPr>
        <w:tab/>
      </w:r>
      <w:r w:rsidR="00077A59" w:rsidRPr="00135C5E">
        <w:rPr>
          <w:rFonts w:cs="Arial"/>
          <w:sz w:val="22"/>
        </w:rPr>
        <w:t>O</w:t>
      </w:r>
      <w:r w:rsidR="0093737C" w:rsidRPr="00135C5E">
        <w:rPr>
          <w:rFonts w:cs="Arial"/>
          <w:sz w:val="22"/>
        </w:rPr>
        <w:t xml:space="preserve"> presente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título executivo extrajudicial, de acordo com os termos dos Artigos </w:t>
      </w:r>
      <w:r w:rsidR="000B281C" w:rsidRPr="00135C5E">
        <w:rPr>
          <w:rFonts w:cs="Arial"/>
          <w:sz w:val="22"/>
        </w:rPr>
        <w:t>497 e 806</w:t>
      </w:r>
      <w:r w:rsidR="004F3FB6" w:rsidRPr="00135C5E">
        <w:rPr>
          <w:rFonts w:cs="Arial"/>
          <w:sz w:val="22"/>
        </w:rPr>
        <w:t xml:space="preserve"> e seguintes do Código de Processo Civil Brasileiro.</w:t>
      </w:r>
    </w:p>
    <w:p w14:paraId="27ECE863" w14:textId="77777777" w:rsidR="004F3FB6" w:rsidRPr="00D5142B" w:rsidRDefault="004F3FB6" w:rsidP="00D5142B">
      <w:pPr>
        <w:pStyle w:val="Corpodetexto"/>
        <w:spacing w:line="288" w:lineRule="auto"/>
        <w:rPr>
          <w:sz w:val="22"/>
        </w:rPr>
      </w:pPr>
    </w:p>
    <w:p w14:paraId="469BF016" w14:textId="77777777" w:rsidR="004F3FB6" w:rsidRPr="00135C5E" w:rsidRDefault="00427EEB" w:rsidP="002E2CE1">
      <w:pPr>
        <w:spacing w:line="288" w:lineRule="auto"/>
        <w:jc w:val="both"/>
        <w:rPr>
          <w:rFonts w:cs="Arial"/>
          <w:sz w:val="22"/>
        </w:rPr>
      </w:pPr>
      <w:r w:rsidRPr="00135C5E">
        <w:rPr>
          <w:rFonts w:cs="Arial"/>
          <w:sz w:val="22"/>
        </w:rPr>
        <w:t>7</w:t>
      </w:r>
      <w:r w:rsidR="008D0502" w:rsidRPr="00135C5E">
        <w:rPr>
          <w:rFonts w:cs="Arial"/>
          <w:sz w:val="22"/>
        </w:rPr>
        <w:t>.</w:t>
      </w:r>
      <w:r w:rsidR="00DC7715" w:rsidRPr="00135C5E">
        <w:rPr>
          <w:rFonts w:cs="Arial"/>
          <w:sz w:val="22"/>
        </w:rPr>
        <w:t>1</w:t>
      </w:r>
      <w:r w:rsidR="001A59D5" w:rsidRPr="00135C5E">
        <w:rPr>
          <w:rFonts w:cs="Arial"/>
          <w:sz w:val="22"/>
        </w:rPr>
        <w:t>1</w:t>
      </w:r>
      <w:r w:rsidR="004F3FB6" w:rsidRPr="00135C5E">
        <w:rPr>
          <w:rFonts w:cs="Arial"/>
          <w:sz w:val="22"/>
        </w:rPr>
        <w:t>.</w:t>
      </w:r>
      <w:r w:rsidR="004F3FB6" w:rsidRPr="00135C5E">
        <w:rPr>
          <w:rFonts w:cs="Arial"/>
          <w:sz w:val="22"/>
        </w:rPr>
        <w:tab/>
        <w:t>O direito de garantia criado por est</w:t>
      </w:r>
      <w:r w:rsidR="00077A59" w:rsidRPr="00135C5E">
        <w:rPr>
          <w:rFonts w:cs="Arial"/>
          <w:sz w:val="22"/>
        </w:rPr>
        <w:t>e</w:t>
      </w:r>
      <w:r w:rsidR="0093737C" w:rsidRPr="00135C5E">
        <w:rPr>
          <w:rFonts w:cs="Arial"/>
          <w:sz w:val="22"/>
        </w:rPr>
        <w:t xml:space="preserv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 xml:space="preserve">constitui um direito de garantia independente e adicional aos demais direitos de garantia ou </w:t>
      </w:r>
      <w:r w:rsidR="00082CE7" w:rsidRPr="00135C5E">
        <w:rPr>
          <w:rFonts w:cs="Arial"/>
          <w:sz w:val="22"/>
        </w:rPr>
        <w:t>garantias detidas pel</w:t>
      </w:r>
      <w:r w:rsidR="00B5070A" w:rsidRPr="00135C5E">
        <w:rPr>
          <w:rFonts w:cs="Arial"/>
          <w:sz w:val="22"/>
        </w:rPr>
        <w:t>a</w:t>
      </w:r>
      <w:r w:rsidR="00082CE7" w:rsidRPr="00135C5E">
        <w:rPr>
          <w:rFonts w:cs="Arial"/>
          <w:sz w:val="22"/>
        </w:rPr>
        <w:t xml:space="preserve"> </w:t>
      </w:r>
      <w:r w:rsidR="00B5070A" w:rsidRPr="00135C5E">
        <w:rPr>
          <w:rFonts w:cs="Arial"/>
          <w:sz w:val="22"/>
        </w:rPr>
        <w:t xml:space="preserve">Fiduciária </w:t>
      </w:r>
      <w:r w:rsidR="004F3FB6" w:rsidRPr="00135C5E">
        <w:rPr>
          <w:rFonts w:cs="Arial"/>
          <w:sz w:val="22"/>
        </w:rPr>
        <w:t>em relação</w:t>
      </w:r>
      <w:r w:rsidR="00082CE7" w:rsidRPr="00135C5E">
        <w:rPr>
          <w:rFonts w:cs="Arial"/>
          <w:sz w:val="22"/>
        </w:rPr>
        <w:t xml:space="preserve"> ao cumprimento das Obrigações Garantidas</w:t>
      </w:r>
      <w:r w:rsidR="004F3FB6" w:rsidRPr="00135C5E">
        <w:rPr>
          <w:rFonts w:cs="Arial"/>
          <w:sz w:val="22"/>
        </w:rPr>
        <w:t>. A execução pel</w:t>
      </w:r>
      <w:r w:rsidR="00B5070A" w:rsidRPr="00135C5E">
        <w:rPr>
          <w:rFonts w:cs="Arial"/>
          <w:sz w:val="22"/>
        </w:rPr>
        <w:t>a</w:t>
      </w:r>
      <w:r w:rsidR="004F3FB6" w:rsidRPr="00135C5E">
        <w:rPr>
          <w:rFonts w:cs="Arial"/>
          <w:sz w:val="22"/>
        </w:rPr>
        <w:t xml:space="preserve"> </w:t>
      </w:r>
      <w:r w:rsidR="00B5070A" w:rsidRPr="00135C5E">
        <w:rPr>
          <w:rFonts w:cs="Arial"/>
          <w:sz w:val="22"/>
        </w:rPr>
        <w:t xml:space="preserve">Fiduciária </w:t>
      </w:r>
      <w:r w:rsidR="00077A59" w:rsidRPr="00135C5E">
        <w:rPr>
          <w:rFonts w:cs="Arial"/>
          <w:sz w:val="22"/>
        </w:rPr>
        <w:t xml:space="preserve">da garantia criada por este </w:t>
      </w:r>
      <w:r w:rsidR="00077A59" w:rsidRPr="00135C5E">
        <w:rPr>
          <w:rFonts w:cs="Arial"/>
          <w:color w:val="000000"/>
          <w:sz w:val="22"/>
        </w:rPr>
        <w:t xml:space="preserve">Contrato de </w:t>
      </w:r>
      <w:r w:rsidR="00077A59" w:rsidRPr="00135C5E">
        <w:rPr>
          <w:rFonts w:cs="Arial"/>
          <w:sz w:val="22"/>
        </w:rPr>
        <w:t xml:space="preserve">Cessão Fiduciária </w:t>
      </w:r>
      <w:r w:rsidR="004F3FB6" w:rsidRPr="00135C5E">
        <w:rPr>
          <w:rFonts w:cs="Arial"/>
          <w:sz w:val="22"/>
        </w:rPr>
        <w:t>não deverá impedir a execução de qualquer outra garantia obtida como garantia para</w:t>
      </w:r>
      <w:r w:rsidR="00082CE7" w:rsidRPr="00135C5E">
        <w:rPr>
          <w:rFonts w:cs="Arial"/>
          <w:sz w:val="22"/>
        </w:rPr>
        <w:t xml:space="preserve"> fiel e integral cumprimento das Obrigações Garantidas</w:t>
      </w:r>
      <w:r w:rsidR="004F3FB6" w:rsidRPr="00135C5E">
        <w:rPr>
          <w:rFonts w:cs="Arial"/>
          <w:sz w:val="22"/>
        </w:rPr>
        <w:t>.</w:t>
      </w:r>
    </w:p>
    <w:p w14:paraId="675658D4" w14:textId="77777777" w:rsidR="00E20478" w:rsidRPr="00135C5E" w:rsidRDefault="00E20478" w:rsidP="002E2CE1">
      <w:pPr>
        <w:spacing w:line="288" w:lineRule="auto"/>
        <w:jc w:val="both"/>
        <w:rPr>
          <w:rFonts w:cs="Arial"/>
          <w:sz w:val="22"/>
        </w:rPr>
      </w:pPr>
    </w:p>
    <w:p w14:paraId="769A98E0" w14:textId="77777777" w:rsidR="00456F58" w:rsidRPr="00135C5E" w:rsidRDefault="00E20478" w:rsidP="00456F58">
      <w:pPr>
        <w:spacing w:line="280" w:lineRule="exact"/>
        <w:jc w:val="both"/>
        <w:rPr>
          <w:rFonts w:ascii="Arial" w:eastAsia="MS Mincho" w:hAnsi="Arial" w:cs="Arial"/>
          <w:sz w:val="22"/>
          <w:szCs w:val="22"/>
        </w:rPr>
      </w:pPr>
      <w:r w:rsidRPr="00135C5E">
        <w:rPr>
          <w:rFonts w:cs="Arial"/>
          <w:sz w:val="22"/>
        </w:rPr>
        <w:t>7.1</w:t>
      </w:r>
      <w:r w:rsidR="001A59D5" w:rsidRPr="00135C5E">
        <w:rPr>
          <w:rFonts w:cs="Arial"/>
          <w:sz w:val="22"/>
        </w:rPr>
        <w:t>2</w:t>
      </w:r>
      <w:r w:rsidRPr="00135C5E">
        <w:rPr>
          <w:rFonts w:cs="Arial"/>
          <w:sz w:val="22"/>
        </w:rPr>
        <w:t>.</w:t>
      </w:r>
      <w:r w:rsidRPr="00135C5E">
        <w:rPr>
          <w:rFonts w:cs="Arial"/>
          <w:sz w:val="22"/>
        </w:rPr>
        <w:tab/>
      </w:r>
      <w:r w:rsidR="00456F58" w:rsidRPr="00135C5E">
        <w:rPr>
          <w:rFonts w:cs="Arial"/>
          <w:sz w:val="22"/>
        </w:rPr>
        <w:t>Os poderes conferidos à Fiduciária nos termos deste Contrato de Cessão Fiduciária destinam-se exclusivamente a proteger os direitos da Fiduciária sobre os Direitos Creditórios Cedidos e não imporão qualquer dever da Fiduciária de exercer quaisquer desses poderes.</w:t>
      </w:r>
      <w:bookmarkStart w:id="54" w:name="Texto123"/>
      <w:r w:rsidR="00456F58" w:rsidRPr="00135C5E">
        <w:rPr>
          <w:rFonts w:ascii="Arial" w:eastAsia="MS Mincho" w:hAnsi="Arial" w:cs="Arial"/>
          <w:sz w:val="22"/>
          <w:szCs w:val="22"/>
        </w:rPr>
        <w:t xml:space="preserve"> </w:t>
      </w:r>
      <w:bookmarkEnd w:id="54"/>
    </w:p>
    <w:p w14:paraId="23E7BDBE" w14:textId="77777777" w:rsidR="00456F58" w:rsidRPr="00135C5E" w:rsidRDefault="00456F58" w:rsidP="002E2CE1">
      <w:pPr>
        <w:spacing w:line="288" w:lineRule="auto"/>
        <w:jc w:val="both"/>
        <w:rPr>
          <w:rFonts w:cs="Arial"/>
          <w:sz w:val="22"/>
        </w:rPr>
      </w:pPr>
    </w:p>
    <w:p w14:paraId="0C66D8F3" w14:textId="77777777" w:rsidR="00E20478" w:rsidRPr="00135C5E" w:rsidRDefault="00456F58" w:rsidP="002E2CE1">
      <w:pPr>
        <w:spacing w:line="288" w:lineRule="auto"/>
        <w:jc w:val="both"/>
        <w:rPr>
          <w:rFonts w:cs="Arial"/>
          <w:sz w:val="22"/>
        </w:rPr>
      </w:pPr>
      <w:r w:rsidRPr="00135C5E">
        <w:rPr>
          <w:rFonts w:cs="Arial"/>
          <w:sz w:val="22"/>
        </w:rPr>
        <w:t>7.1</w:t>
      </w:r>
      <w:r w:rsidR="001A59D5" w:rsidRPr="00135C5E">
        <w:rPr>
          <w:rFonts w:cs="Arial"/>
          <w:sz w:val="22"/>
        </w:rPr>
        <w:t>3</w:t>
      </w:r>
      <w:r w:rsidRPr="00135C5E">
        <w:rPr>
          <w:rFonts w:cs="Arial"/>
          <w:sz w:val="22"/>
        </w:rPr>
        <w:t>.</w:t>
      </w:r>
      <w:r w:rsidRPr="00135C5E">
        <w:rPr>
          <w:rFonts w:cs="Arial"/>
          <w:sz w:val="22"/>
        </w:rPr>
        <w:tab/>
      </w:r>
      <w:r w:rsidR="00E20478" w:rsidRPr="00135C5E">
        <w:rPr>
          <w:rFonts w:cs="Arial"/>
          <w:sz w:val="22"/>
        </w:rPr>
        <w:t xml:space="preserve">A </w:t>
      </w:r>
      <w:proofErr w:type="spellStart"/>
      <w:r w:rsidR="00E20478" w:rsidRPr="00135C5E">
        <w:rPr>
          <w:rFonts w:cs="Arial"/>
          <w:sz w:val="22"/>
        </w:rPr>
        <w:t>Fiduciante</w:t>
      </w:r>
      <w:proofErr w:type="spellEnd"/>
      <w:r w:rsidR="00E20478" w:rsidRPr="00135C5E">
        <w:rPr>
          <w:rFonts w:cs="Arial"/>
          <w:sz w:val="22"/>
        </w:rPr>
        <w:t xml:space="preserve"> </w:t>
      </w:r>
      <w:r w:rsidR="00A72125" w:rsidRPr="00135C5E">
        <w:rPr>
          <w:rFonts w:cs="Arial"/>
          <w:sz w:val="22"/>
        </w:rPr>
        <w:t xml:space="preserve">e a Devedora suportarão </w:t>
      </w:r>
      <w:r w:rsidR="00E20478" w:rsidRPr="00135C5E">
        <w:rPr>
          <w:rFonts w:cs="Arial"/>
          <w:sz w:val="22"/>
        </w:rPr>
        <w:t>todos e quaisquer tributos, encargos, despesas, ônus e quaisquer outros custos que venham a ser pagos ou devidos pela Fiduciária em razão do presente Contrato de Cessão Fiduciária, desde que devidamente comprovados, especialmente aqueles decorrentes da efetivação, manutenção, excussão e extinção da cessão fiduciária em garantia prevista neste Contrato de Cessão Fiduciária.</w:t>
      </w:r>
    </w:p>
    <w:p w14:paraId="609D9B39" w14:textId="77777777" w:rsidR="00E20478" w:rsidRPr="00135C5E" w:rsidRDefault="00E20478" w:rsidP="002E2CE1">
      <w:pPr>
        <w:spacing w:line="288" w:lineRule="auto"/>
        <w:jc w:val="both"/>
        <w:rPr>
          <w:rFonts w:cs="Arial"/>
          <w:sz w:val="22"/>
        </w:rPr>
      </w:pPr>
    </w:p>
    <w:p w14:paraId="1958B559" w14:textId="77777777" w:rsidR="00E20478" w:rsidRPr="00135C5E" w:rsidRDefault="00E20478" w:rsidP="002E2CE1">
      <w:pPr>
        <w:spacing w:line="288" w:lineRule="auto"/>
        <w:jc w:val="both"/>
        <w:rPr>
          <w:rFonts w:cs="Arial"/>
          <w:sz w:val="22"/>
        </w:rPr>
      </w:pPr>
      <w:r w:rsidRPr="00135C5E">
        <w:rPr>
          <w:rFonts w:cs="Arial"/>
          <w:sz w:val="22"/>
        </w:rPr>
        <w:t>7.1</w:t>
      </w:r>
      <w:r w:rsidR="001A59D5" w:rsidRPr="00135C5E">
        <w:rPr>
          <w:rFonts w:cs="Arial"/>
          <w:sz w:val="22"/>
        </w:rPr>
        <w:t>4</w:t>
      </w:r>
      <w:r w:rsidRPr="00135C5E">
        <w:rPr>
          <w:rFonts w:cs="Arial"/>
          <w:sz w:val="22"/>
        </w:rPr>
        <w:t>.</w:t>
      </w:r>
      <w:r w:rsidRPr="00135C5E">
        <w:rPr>
          <w:rFonts w:cs="Arial"/>
          <w:sz w:val="22"/>
        </w:rPr>
        <w:tab/>
        <w:t>Para os fins deste instrumento, “</w:t>
      </w:r>
      <w:r w:rsidRPr="00135C5E">
        <w:rPr>
          <w:rFonts w:cs="Arial"/>
          <w:sz w:val="22"/>
          <w:u w:val="single"/>
        </w:rPr>
        <w:t>Dia Útil</w:t>
      </w:r>
      <w:r w:rsidRPr="00135C5E">
        <w:rPr>
          <w:rFonts w:cs="Arial"/>
          <w:sz w:val="22"/>
        </w:rPr>
        <w:t>” deve significar qualquer dia em que haja expediente bancário na cidade de São Paulo, Estado de São Paulo.</w:t>
      </w:r>
    </w:p>
    <w:p w14:paraId="7B31D06D" w14:textId="77777777" w:rsidR="00347BE0" w:rsidRPr="00135C5E" w:rsidRDefault="00347BE0" w:rsidP="002E2CE1">
      <w:pPr>
        <w:spacing w:line="288" w:lineRule="auto"/>
        <w:jc w:val="both"/>
        <w:rPr>
          <w:rFonts w:cs="Arial"/>
          <w:sz w:val="22"/>
        </w:rPr>
      </w:pPr>
    </w:p>
    <w:p w14:paraId="4115CF2C" w14:textId="77777777" w:rsidR="00CB478C" w:rsidRPr="00135C5E" w:rsidRDefault="00CB478C" w:rsidP="002E2CE1">
      <w:pPr>
        <w:pStyle w:val="Ttulo21"/>
        <w:widowControl/>
        <w:spacing w:line="288" w:lineRule="auto"/>
        <w:jc w:val="both"/>
        <w:outlineLvl w:val="1"/>
        <w:rPr>
          <w:rFonts w:ascii="Times New Roman" w:hAnsi="Times New Roman" w:cs="Arial"/>
          <w:sz w:val="22"/>
          <w:szCs w:val="20"/>
        </w:rPr>
      </w:pPr>
      <w:bookmarkStart w:id="55" w:name="_Toc204575293"/>
      <w:bookmarkStart w:id="56" w:name="_Toc203541614"/>
      <w:bookmarkStart w:id="57" w:name="_Toc191284623"/>
      <w:bookmarkStart w:id="58" w:name="_Toc168723742"/>
      <w:bookmarkStart w:id="59" w:name="_DV_C171"/>
      <w:bookmarkStart w:id="60" w:name="_Toc163380717"/>
      <w:bookmarkStart w:id="61" w:name="_Toc163311033"/>
      <w:r w:rsidRPr="00135C5E">
        <w:rPr>
          <w:rStyle w:val="DeltaViewInsertion"/>
          <w:rFonts w:ascii="Times New Roman" w:hAnsi="Times New Roman" w:cs="Arial"/>
          <w:color w:val="auto"/>
          <w:sz w:val="22"/>
          <w:szCs w:val="20"/>
          <w:u w:val="none"/>
        </w:rPr>
        <w:t xml:space="preserve">CLÁUSULA </w:t>
      </w:r>
      <w:r w:rsidR="00D22013" w:rsidRPr="00135C5E">
        <w:rPr>
          <w:rStyle w:val="DeltaViewInsertion"/>
          <w:rFonts w:ascii="Times New Roman" w:hAnsi="Times New Roman" w:cs="Arial"/>
          <w:color w:val="auto"/>
          <w:sz w:val="22"/>
          <w:szCs w:val="20"/>
          <w:u w:val="none"/>
        </w:rPr>
        <w:t xml:space="preserve">OITAVA </w:t>
      </w:r>
      <w:r w:rsidRPr="00135C5E">
        <w:rPr>
          <w:rStyle w:val="DeltaViewInsertion"/>
          <w:rFonts w:ascii="Times New Roman" w:hAnsi="Times New Roman" w:cs="Arial"/>
          <w:color w:val="auto"/>
          <w:sz w:val="22"/>
          <w:szCs w:val="20"/>
          <w:u w:val="none"/>
        </w:rPr>
        <w:t xml:space="preserve">– </w:t>
      </w:r>
      <w:r w:rsidR="00E20478" w:rsidRPr="00135C5E">
        <w:rPr>
          <w:rStyle w:val="DeltaViewInsertion"/>
          <w:rFonts w:ascii="Times New Roman" w:hAnsi="Times New Roman"/>
          <w:color w:val="auto"/>
          <w:szCs w:val="20"/>
          <w:u w:val="none"/>
        </w:rPr>
        <w:t>LEGISLAÇÃO APLICÁVEL E FORO</w:t>
      </w:r>
      <w:r w:rsidR="00E20478" w:rsidRPr="00135C5E" w:rsidDel="00E20478">
        <w:rPr>
          <w:rStyle w:val="DeltaViewInsertion"/>
          <w:rFonts w:ascii="Times New Roman" w:hAnsi="Times New Roman" w:cs="Arial"/>
          <w:color w:val="auto"/>
          <w:sz w:val="22"/>
          <w:szCs w:val="20"/>
          <w:u w:val="none"/>
        </w:rPr>
        <w:t xml:space="preserve"> </w:t>
      </w:r>
      <w:bookmarkEnd w:id="55"/>
      <w:bookmarkEnd w:id="56"/>
      <w:bookmarkEnd w:id="57"/>
      <w:bookmarkEnd w:id="58"/>
      <w:bookmarkEnd w:id="59"/>
    </w:p>
    <w:bookmarkEnd w:id="60"/>
    <w:bookmarkEnd w:id="61"/>
    <w:p w14:paraId="7CB9A246" w14:textId="77777777" w:rsidR="00CB478C" w:rsidRPr="00135C5E" w:rsidRDefault="00CB478C" w:rsidP="002E2CE1">
      <w:pPr>
        <w:pStyle w:val="BodyText21"/>
        <w:widowControl/>
        <w:spacing w:line="288" w:lineRule="auto"/>
        <w:rPr>
          <w:rFonts w:ascii="Times New Roman" w:hAnsi="Times New Roman" w:cs="Arial"/>
          <w:b/>
          <w:sz w:val="22"/>
        </w:rPr>
      </w:pPr>
    </w:p>
    <w:p w14:paraId="789348B8" w14:textId="1FF4503C" w:rsidR="00591868" w:rsidRPr="00135C5E" w:rsidRDefault="00D22013" w:rsidP="002E2CE1">
      <w:pPr>
        <w:spacing w:line="288" w:lineRule="auto"/>
        <w:jc w:val="both"/>
        <w:rPr>
          <w:rFonts w:cs="Arial"/>
          <w:sz w:val="22"/>
        </w:rPr>
      </w:pPr>
      <w:bookmarkStart w:id="62" w:name="_DV_M285"/>
      <w:bookmarkStart w:id="63" w:name="_DV_M286"/>
      <w:bookmarkEnd w:id="62"/>
      <w:bookmarkEnd w:id="63"/>
      <w:r w:rsidRPr="00135C5E">
        <w:rPr>
          <w:rStyle w:val="DeltaViewInsertion"/>
          <w:rFonts w:cs="Arial"/>
          <w:color w:val="auto"/>
          <w:sz w:val="22"/>
          <w:u w:val="none"/>
        </w:rPr>
        <w:t>8</w:t>
      </w:r>
      <w:r w:rsidR="007A0324">
        <w:rPr>
          <w:rStyle w:val="DeltaViewInsertion"/>
          <w:rFonts w:cs="Arial"/>
          <w:color w:val="auto"/>
          <w:sz w:val="22"/>
          <w:u w:val="none"/>
        </w:rPr>
        <w:t>.</w:t>
      </w:r>
      <w:r w:rsidR="00077A59" w:rsidRPr="00135C5E">
        <w:rPr>
          <w:rFonts w:cs="Arial"/>
          <w:sz w:val="22"/>
        </w:rPr>
        <w:t>1.</w:t>
      </w:r>
      <w:r w:rsidR="00495356" w:rsidRPr="00135C5E">
        <w:rPr>
          <w:rFonts w:cs="Arial"/>
          <w:sz w:val="22"/>
        </w:rPr>
        <w:tab/>
      </w:r>
      <w:r w:rsidR="00077A59" w:rsidRPr="00135C5E">
        <w:rPr>
          <w:rFonts w:cs="Arial"/>
          <w:sz w:val="22"/>
        </w:rPr>
        <w:t xml:space="preserve">Os termos e condições deste </w:t>
      </w:r>
      <w:r w:rsidR="00077A59" w:rsidRPr="00135C5E">
        <w:rPr>
          <w:rFonts w:cs="Arial"/>
          <w:color w:val="000000"/>
          <w:sz w:val="22"/>
        </w:rPr>
        <w:t xml:space="preserve">Contrato de </w:t>
      </w:r>
      <w:r w:rsidR="00077A59" w:rsidRPr="00135C5E">
        <w:rPr>
          <w:rFonts w:cs="Arial"/>
          <w:sz w:val="22"/>
        </w:rPr>
        <w:t xml:space="preserve">Cessão Fiduciária </w:t>
      </w:r>
      <w:r w:rsidR="00591868" w:rsidRPr="00135C5E">
        <w:rPr>
          <w:rFonts w:cs="Arial"/>
          <w:sz w:val="22"/>
        </w:rPr>
        <w:t>devem ser interpretados de acordo com a legislação vigente na República Federativa do Brasil.</w:t>
      </w:r>
    </w:p>
    <w:p w14:paraId="4559AD42" w14:textId="77777777" w:rsidR="00591868" w:rsidRPr="00135C5E" w:rsidRDefault="00591868" w:rsidP="002E2CE1">
      <w:pPr>
        <w:spacing w:line="288" w:lineRule="auto"/>
        <w:jc w:val="both"/>
        <w:rPr>
          <w:rFonts w:cs="Arial"/>
          <w:sz w:val="22"/>
        </w:rPr>
      </w:pPr>
    </w:p>
    <w:p w14:paraId="1C58A4E8" w14:textId="77777777" w:rsidR="00077A59" w:rsidRPr="00135C5E" w:rsidRDefault="00D22013" w:rsidP="002E2CE1">
      <w:pPr>
        <w:spacing w:line="288" w:lineRule="auto"/>
        <w:jc w:val="both"/>
        <w:rPr>
          <w:rFonts w:cs="Arial"/>
          <w:sz w:val="22"/>
        </w:rPr>
      </w:pPr>
      <w:r w:rsidRPr="00135C5E">
        <w:rPr>
          <w:rFonts w:cs="Arial"/>
          <w:sz w:val="22"/>
        </w:rPr>
        <w:t>8</w:t>
      </w:r>
      <w:r w:rsidR="00077A59" w:rsidRPr="00135C5E">
        <w:rPr>
          <w:rFonts w:cs="Arial"/>
          <w:sz w:val="22"/>
        </w:rPr>
        <w:t>.2.</w:t>
      </w:r>
      <w:r w:rsidR="00077A59" w:rsidRPr="00135C5E">
        <w:rPr>
          <w:rFonts w:cs="Arial"/>
          <w:sz w:val="22"/>
        </w:rPr>
        <w:tab/>
      </w:r>
      <w:r w:rsidR="00E20478" w:rsidRPr="00135C5E">
        <w:rPr>
          <w:rFonts w:cs="Arial"/>
          <w:sz w:val="22"/>
        </w:rPr>
        <w:t>Fica eleito o foro da Comarca da cidade de São Paulo, do Estado de São Paulo como o único competente para dirimir as questões eventualmente oriundas deste Contrato de Cessão Fiduciária, com expressa renúncia a qualquer outro, por mais privilegiado que seja.</w:t>
      </w:r>
    </w:p>
    <w:p w14:paraId="0FBB094A" w14:textId="77777777" w:rsidR="00944ECE" w:rsidRPr="00135C5E" w:rsidRDefault="00944ECE" w:rsidP="002E2CE1">
      <w:pPr>
        <w:spacing w:line="288" w:lineRule="auto"/>
        <w:jc w:val="both"/>
        <w:rPr>
          <w:rStyle w:val="DeltaViewInsertion"/>
          <w:rFonts w:cs="Arial"/>
          <w:color w:val="auto"/>
          <w:sz w:val="22"/>
          <w:u w:val="none"/>
        </w:rPr>
      </w:pPr>
    </w:p>
    <w:p w14:paraId="1560076B" w14:textId="77777777" w:rsidR="00074DDE" w:rsidRPr="00135C5E" w:rsidRDefault="00944ECE" w:rsidP="002E2CE1">
      <w:pPr>
        <w:spacing w:line="288" w:lineRule="auto"/>
        <w:jc w:val="both"/>
        <w:rPr>
          <w:rFonts w:cs="Arial"/>
          <w:sz w:val="22"/>
        </w:rPr>
      </w:pPr>
      <w:r w:rsidRPr="00135C5E">
        <w:rPr>
          <w:rFonts w:cs="Arial"/>
          <w:sz w:val="22"/>
        </w:rPr>
        <w:t xml:space="preserve">O presente </w:t>
      </w:r>
      <w:r w:rsidR="00077A59" w:rsidRPr="00135C5E">
        <w:rPr>
          <w:rFonts w:cs="Arial"/>
          <w:color w:val="000000"/>
          <w:sz w:val="22"/>
        </w:rPr>
        <w:t xml:space="preserve">Contrato de </w:t>
      </w:r>
      <w:r w:rsidR="00077A59" w:rsidRPr="00135C5E">
        <w:rPr>
          <w:rFonts w:cs="Arial"/>
          <w:sz w:val="22"/>
        </w:rPr>
        <w:t xml:space="preserve">Cessão Fiduciária </w:t>
      </w:r>
      <w:r w:rsidRPr="00135C5E">
        <w:rPr>
          <w:rFonts w:cs="Arial"/>
          <w:sz w:val="22"/>
        </w:rPr>
        <w:t xml:space="preserve">é firmado em </w:t>
      </w:r>
      <w:r w:rsidR="00A72125" w:rsidRPr="00135C5E">
        <w:rPr>
          <w:rFonts w:cs="Arial"/>
          <w:sz w:val="22"/>
        </w:rPr>
        <w:t>5</w:t>
      </w:r>
      <w:r w:rsidR="00D22013" w:rsidRPr="00135C5E">
        <w:rPr>
          <w:rFonts w:cs="Arial"/>
          <w:sz w:val="22"/>
        </w:rPr>
        <w:t xml:space="preserve"> </w:t>
      </w:r>
      <w:r w:rsidRPr="00135C5E">
        <w:rPr>
          <w:rFonts w:cs="Arial"/>
          <w:sz w:val="22"/>
        </w:rPr>
        <w:t>(</w:t>
      </w:r>
      <w:r w:rsidR="00A72125" w:rsidRPr="00135C5E">
        <w:rPr>
          <w:rFonts w:cs="Arial"/>
          <w:sz w:val="22"/>
        </w:rPr>
        <w:t>cinco</w:t>
      </w:r>
      <w:r w:rsidRPr="00135C5E">
        <w:rPr>
          <w:rFonts w:cs="Arial"/>
          <w:sz w:val="22"/>
        </w:rPr>
        <w:t>) vias, de igual teor e forma, na presença de 2 (duas) testemunhas.</w:t>
      </w:r>
    </w:p>
    <w:p w14:paraId="20095BCE" w14:textId="77777777" w:rsidR="00074DDE" w:rsidRPr="00135C5E" w:rsidRDefault="00074DDE" w:rsidP="002E2CE1">
      <w:pPr>
        <w:spacing w:line="288" w:lineRule="auto"/>
        <w:jc w:val="center"/>
        <w:rPr>
          <w:rFonts w:cs="Arial"/>
          <w:sz w:val="22"/>
        </w:rPr>
      </w:pPr>
    </w:p>
    <w:p w14:paraId="7BAC0F75" w14:textId="77777777" w:rsidR="00FF521B" w:rsidRPr="00135C5E" w:rsidRDefault="008345AF" w:rsidP="007378A8">
      <w:pPr>
        <w:spacing w:line="320" w:lineRule="exact"/>
        <w:jc w:val="center"/>
        <w:rPr>
          <w:b/>
          <w:sz w:val="22"/>
          <w:szCs w:val="22"/>
        </w:rPr>
      </w:pPr>
      <w:bookmarkStart w:id="64" w:name="_DV_M141"/>
      <w:bookmarkStart w:id="65" w:name="_DV_M143"/>
      <w:bookmarkStart w:id="66" w:name="_DV_M144"/>
      <w:bookmarkStart w:id="67" w:name="_DV_M145"/>
      <w:bookmarkStart w:id="68" w:name="_DV_M146"/>
      <w:bookmarkStart w:id="69" w:name="_DV_M148"/>
      <w:bookmarkStart w:id="70" w:name="_DV_M149"/>
      <w:bookmarkStart w:id="71" w:name="_DV_M150"/>
      <w:bookmarkStart w:id="72" w:name="_DV_M151"/>
      <w:bookmarkStart w:id="73" w:name="_DV_M153"/>
      <w:bookmarkStart w:id="74" w:name="_DV_M154"/>
      <w:bookmarkStart w:id="75" w:name="_DV_M155"/>
      <w:bookmarkStart w:id="76" w:name="_DV_M156"/>
      <w:bookmarkStart w:id="77" w:name="_DV_M157"/>
      <w:bookmarkStart w:id="78" w:name="_DV_M158"/>
      <w:bookmarkStart w:id="79" w:name="_DV_M159"/>
      <w:bookmarkStart w:id="80" w:name="_DV_M160"/>
      <w:bookmarkStart w:id="81" w:name="_DV_M161"/>
      <w:bookmarkStart w:id="82" w:name="_DV_M162"/>
      <w:bookmarkStart w:id="83" w:name="_DV_M163"/>
      <w:bookmarkStart w:id="84" w:name="_DV_M164"/>
      <w:bookmarkStart w:id="85" w:name="_DV_M165"/>
      <w:bookmarkStart w:id="86" w:name="_DV_M166"/>
      <w:bookmarkStart w:id="87" w:name="_DV_M167"/>
      <w:bookmarkStart w:id="88" w:name="_DV_M168"/>
      <w:bookmarkStart w:id="89" w:name="_DV_M169"/>
      <w:bookmarkStart w:id="90" w:name="_DV_M170"/>
      <w:bookmarkStart w:id="91" w:name="_DV_M171"/>
      <w:bookmarkStart w:id="92" w:name="_DV_M172"/>
      <w:bookmarkStart w:id="93" w:name="_DV_M173"/>
      <w:bookmarkStart w:id="94" w:name="_DV_M174"/>
      <w:bookmarkStart w:id="95" w:name="_DV_M175"/>
      <w:bookmarkStart w:id="96" w:name="_DV_M176"/>
      <w:bookmarkStart w:id="97" w:name="_DV_M177"/>
      <w:bookmarkStart w:id="98" w:name="_DV_M181"/>
      <w:bookmarkStart w:id="99" w:name="_DV_M185"/>
      <w:bookmarkStart w:id="100" w:name="_DV_M186"/>
      <w:bookmarkStart w:id="101" w:name="_DV_M187"/>
      <w:bookmarkStart w:id="102" w:name="_DV_M188"/>
      <w:bookmarkStart w:id="103" w:name="_DV_M189"/>
      <w:bookmarkStart w:id="104" w:name="_DV_M190"/>
      <w:bookmarkStart w:id="105" w:name="_DV_M192"/>
      <w:bookmarkStart w:id="106" w:name="_DV_M193"/>
      <w:bookmarkStart w:id="107" w:name="_DV_M194"/>
      <w:bookmarkStart w:id="108" w:name="_DV_M195"/>
      <w:bookmarkStart w:id="109" w:name="_DV_M196"/>
      <w:bookmarkStart w:id="110" w:name="_DV_M197"/>
      <w:bookmarkStart w:id="111" w:name="_DV_M198"/>
      <w:bookmarkStart w:id="112" w:name="_DV_M199"/>
      <w:bookmarkStart w:id="113" w:name="_DV_M201"/>
      <w:bookmarkStart w:id="114" w:name="_DV_M202"/>
      <w:bookmarkStart w:id="115" w:name="_DV_M203"/>
      <w:bookmarkStart w:id="116" w:name="_DV_M204"/>
      <w:bookmarkStart w:id="117" w:name="_DV_M205"/>
      <w:bookmarkStart w:id="118" w:name="_DV_M206"/>
      <w:bookmarkStart w:id="119" w:name="_DV_M209"/>
      <w:bookmarkStart w:id="120" w:name="_DV_M212"/>
      <w:bookmarkStart w:id="121" w:name="_DV_M213"/>
      <w:bookmarkStart w:id="122" w:name="_DV_M215"/>
      <w:bookmarkStart w:id="123" w:name="_DV_M216"/>
      <w:bookmarkStart w:id="124" w:name="_DV_M217"/>
      <w:bookmarkStart w:id="125" w:name="_DV_M218"/>
      <w:bookmarkStart w:id="126" w:name="_DV_M222"/>
      <w:bookmarkStart w:id="127" w:name="_DV_M223"/>
      <w:bookmarkStart w:id="128" w:name="_DV_M224"/>
      <w:bookmarkStart w:id="129" w:name="_DV_M226"/>
      <w:bookmarkStart w:id="130" w:name="_DV_M227"/>
      <w:bookmarkStart w:id="131" w:name="_DV_M228"/>
      <w:bookmarkStart w:id="132" w:name="_DV_M229"/>
      <w:bookmarkStart w:id="133" w:name="_DV_M230"/>
      <w:bookmarkStart w:id="134" w:name="_DV_M231"/>
      <w:bookmarkStart w:id="135" w:name="_DV_M15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135C5E">
        <w:rPr>
          <w:rFonts w:cs="Arial"/>
          <w:b/>
          <w:sz w:val="22"/>
        </w:rPr>
        <w:br w:type="page"/>
      </w:r>
      <w:r w:rsidR="00FF521B" w:rsidRPr="00135C5E">
        <w:rPr>
          <w:b/>
          <w:sz w:val="22"/>
          <w:szCs w:val="22"/>
        </w:rPr>
        <w:lastRenderedPageBreak/>
        <w:t>ANEXO I</w:t>
      </w:r>
    </w:p>
    <w:p w14:paraId="12D9F4E4" w14:textId="77777777" w:rsidR="00A72125" w:rsidRPr="00135C5E" w:rsidRDefault="00A72125" w:rsidP="007378A8">
      <w:pPr>
        <w:spacing w:line="320" w:lineRule="exact"/>
        <w:jc w:val="center"/>
        <w:rPr>
          <w:b/>
          <w:sz w:val="22"/>
          <w:szCs w:val="22"/>
        </w:rPr>
      </w:pPr>
    </w:p>
    <w:p w14:paraId="4E948C32" w14:textId="77777777" w:rsidR="00A72125" w:rsidRPr="00135C5E" w:rsidRDefault="00A72125" w:rsidP="007378A8">
      <w:pPr>
        <w:spacing w:line="320" w:lineRule="exact"/>
        <w:jc w:val="center"/>
        <w:rPr>
          <w:b/>
          <w:sz w:val="22"/>
          <w:szCs w:val="22"/>
        </w:rPr>
      </w:pPr>
      <w:r w:rsidRPr="00135C5E">
        <w:rPr>
          <w:b/>
          <w:sz w:val="22"/>
          <w:szCs w:val="22"/>
        </w:rPr>
        <w:t>LISTA DOS CONTRATOS DE LOCAÇÃO</w:t>
      </w:r>
    </w:p>
    <w:p w14:paraId="33D32AF0" w14:textId="77777777" w:rsidR="00A72125" w:rsidRPr="00135C5E" w:rsidRDefault="00A72125" w:rsidP="007378A8">
      <w:pPr>
        <w:spacing w:line="320" w:lineRule="exact"/>
        <w:jc w:val="center"/>
        <w:rPr>
          <w:b/>
          <w:sz w:val="22"/>
          <w:szCs w:val="22"/>
        </w:rPr>
      </w:pPr>
    </w:p>
    <w:p w14:paraId="0E9AA63D" w14:textId="77777777" w:rsidR="00B15A7D" w:rsidRDefault="00B15A7D" w:rsidP="00FF521B">
      <w:pPr>
        <w:spacing w:line="320" w:lineRule="exact"/>
        <w:jc w:val="center"/>
        <w:outlineLvl w:val="0"/>
        <w:rPr>
          <w:b/>
          <w:sz w:val="22"/>
          <w:szCs w:val="22"/>
        </w:rPr>
      </w:pPr>
    </w:p>
    <w:tbl>
      <w:tblPr>
        <w:tblW w:w="9781" w:type="dxa"/>
        <w:tblInd w:w="-5" w:type="dxa"/>
        <w:tblCellMar>
          <w:left w:w="70" w:type="dxa"/>
          <w:right w:w="70" w:type="dxa"/>
        </w:tblCellMar>
        <w:tblLook w:val="04A0" w:firstRow="1" w:lastRow="0" w:firstColumn="1" w:lastColumn="0" w:noHBand="0" w:noVBand="1"/>
      </w:tblPr>
      <w:tblGrid>
        <w:gridCol w:w="2900"/>
        <w:gridCol w:w="3054"/>
        <w:gridCol w:w="1276"/>
        <w:gridCol w:w="1134"/>
        <w:gridCol w:w="1417"/>
      </w:tblGrid>
      <w:tr w:rsidR="00B15A7D" w:rsidRPr="00B11045" w14:paraId="6A298035" w14:textId="77777777" w:rsidTr="007A0324">
        <w:trPr>
          <w:trHeight w:val="300"/>
        </w:trPr>
        <w:tc>
          <w:tcPr>
            <w:tcW w:w="290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DE8396A"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Unidade</w:t>
            </w:r>
          </w:p>
        </w:tc>
        <w:tc>
          <w:tcPr>
            <w:tcW w:w="3054" w:type="dxa"/>
            <w:tcBorders>
              <w:top w:val="single" w:sz="4" w:space="0" w:color="auto"/>
              <w:left w:val="nil"/>
              <w:bottom w:val="single" w:sz="4" w:space="0" w:color="auto"/>
              <w:right w:val="single" w:sz="4" w:space="0" w:color="auto"/>
            </w:tcBorders>
            <w:shd w:val="clear" w:color="000000" w:fill="C0C0C0"/>
            <w:noWrap/>
            <w:vAlign w:val="center"/>
            <w:hideMark/>
          </w:tcPr>
          <w:p w14:paraId="30EF8DBF"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Locatária</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14:paraId="711DA3FD"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Prazo Inicial</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19290551"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Prazo Final</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14:paraId="55BDB730" w14:textId="77777777" w:rsidR="00B15A7D" w:rsidRPr="00B11045" w:rsidRDefault="00B15A7D" w:rsidP="007A0324">
            <w:pPr>
              <w:jc w:val="center"/>
              <w:rPr>
                <w:rFonts w:ascii="Calibri" w:hAnsi="Calibri"/>
                <w:b/>
                <w:bCs/>
                <w:sz w:val="16"/>
                <w:szCs w:val="16"/>
              </w:rPr>
            </w:pPr>
            <w:r w:rsidRPr="00B11045">
              <w:rPr>
                <w:rFonts w:ascii="Calibri" w:hAnsi="Calibri"/>
                <w:b/>
                <w:bCs/>
                <w:sz w:val="16"/>
                <w:szCs w:val="16"/>
              </w:rPr>
              <w:t>Valor Reajustado</w:t>
            </w:r>
          </w:p>
        </w:tc>
      </w:tr>
      <w:tr w:rsidR="00B15A7D" w:rsidRPr="00B11045" w14:paraId="2C4D08BF"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55284DF0" w14:textId="77777777" w:rsidR="00B15A7D" w:rsidRPr="00B11045" w:rsidRDefault="00B15A7D" w:rsidP="007A0324">
            <w:pPr>
              <w:jc w:val="both"/>
              <w:rPr>
                <w:rFonts w:ascii="Calibri" w:hAnsi="Calibri"/>
                <w:sz w:val="16"/>
                <w:szCs w:val="16"/>
              </w:rPr>
            </w:pPr>
            <w:r w:rsidRPr="00B11045">
              <w:rPr>
                <w:rFonts w:ascii="Calibri" w:hAnsi="Calibri"/>
                <w:sz w:val="16"/>
                <w:szCs w:val="16"/>
              </w:rPr>
              <w:t>Área total de 845,20m², sendo a área do térreo de 607,84m² e a área do 1º andar de 237,36</w:t>
            </w:r>
          </w:p>
        </w:tc>
        <w:tc>
          <w:tcPr>
            <w:tcW w:w="3054" w:type="dxa"/>
            <w:tcBorders>
              <w:top w:val="nil"/>
              <w:left w:val="nil"/>
              <w:bottom w:val="single" w:sz="4" w:space="0" w:color="auto"/>
              <w:right w:val="single" w:sz="4" w:space="0" w:color="auto"/>
            </w:tcBorders>
            <w:shd w:val="clear" w:color="auto" w:fill="auto"/>
            <w:vAlign w:val="center"/>
            <w:hideMark/>
          </w:tcPr>
          <w:p w14:paraId="0642E47B" w14:textId="77777777" w:rsidR="00B15A7D" w:rsidRPr="00B11045" w:rsidRDefault="00B15A7D" w:rsidP="007A0324">
            <w:pPr>
              <w:jc w:val="both"/>
              <w:rPr>
                <w:rFonts w:ascii="Calibri" w:hAnsi="Calibri"/>
                <w:sz w:val="16"/>
                <w:szCs w:val="16"/>
              </w:rPr>
            </w:pPr>
            <w:r w:rsidRPr="00B11045">
              <w:rPr>
                <w:rFonts w:ascii="Calibri" w:hAnsi="Calibri"/>
                <w:sz w:val="16"/>
                <w:szCs w:val="16"/>
              </w:rPr>
              <w:t xml:space="preserve">Sul </w:t>
            </w:r>
            <w:proofErr w:type="spellStart"/>
            <w:r w:rsidRPr="00B11045">
              <w:rPr>
                <w:rFonts w:ascii="Calibri" w:hAnsi="Calibri"/>
                <w:sz w:val="16"/>
                <w:szCs w:val="16"/>
              </w:rPr>
              <w:t>Améria</w:t>
            </w:r>
            <w:proofErr w:type="spellEnd"/>
            <w:r w:rsidRPr="00B11045">
              <w:rPr>
                <w:rFonts w:ascii="Calibri" w:hAnsi="Calibri"/>
                <w:sz w:val="16"/>
                <w:szCs w:val="16"/>
              </w:rPr>
              <w:t xml:space="preserve"> Companhia Nacional de Seguros (CNPJ: 33.041.062/0004-43)</w:t>
            </w:r>
          </w:p>
        </w:tc>
        <w:tc>
          <w:tcPr>
            <w:tcW w:w="1276" w:type="dxa"/>
            <w:tcBorders>
              <w:top w:val="nil"/>
              <w:left w:val="nil"/>
              <w:bottom w:val="single" w:sz="4" w:space="0" w:color="auto"/>
              <w:right w:val="single" w:sz="4" w:space="0" w:color="auto"/>
            </w:tcBorders>
            <w:shd w:val="clear" w:color="auto" w:fill="auto"/>
            <w:vAlign w:val="center"/>
            <w:hideMark/>
          </w:tcPr>
          <w:p w14:paraId="4F43F290" w14:textId="77777777" w:rsidR="00B15A7D" w:rsidRPr="00B11045" w:rsidRDefault="00B15A7D" w:rsidP="007A0324">
            <w:pPr>
              <w:jc w:val="center"/>
              <w:rPr>
                <w:rFonts w:ascii="Calibri" w:hAnsi="Calibri"/>
                <w:sz w:val="16"/>
                <w:szCs w:val="16"/>
              </w:rPr>
            </w:pPr>
            <w:r w:rsidRPr="00B11045">
              <w:rPr>
                <w:rFonts w:ascii="Calibri" w:hAnsi="Calibri"/>
                <w:sz w:val="16"/>
                <w:szCs w:val="16"/>
              </w:rPr>
              <w:t>01/09/2008</w:t>
            </w:r>
          </w:p>
        </w:tc>
        <w:tc>
          <w:tcPr>
            <w:tcW w:w="1134" w:type="dxa"/>
            <w:tcBorders>
              <w:top w:val="nil"/>
              <w:left w:val="nil"/>
              <w:bottom w:val="single" w:sz="4" w:space="0" w:color="auto"/>
              <w:right w:val="single" w:sz="4" w:space="0" w:color="auto"/>
            </w:tcBorders>
            <w:shd w:val="clear" w:color="auto" w:fill="auto"/>
            <w:vAlign w:val="center"/>
            <w:hideMark/>
          </w:tcPr>
          <w:p w14:paraId="7CBD5AC5" w14:textId="77777777" w:rsidR="00B15A7D" w:rsidRPr="00B11045" w:rsidRDefault="00B15A7D" w:rsidP="007A0324">
            <w:pPr>
              <w:jc w:val="center"/>
              <w:rPr>
                <w:rFonts w:ascii="Calibri" w:hAnsi="Calibri"/>
                <w:sz w:val="16"/>
                <w:szCs w:val="16"/>
              </w:rPr>
            </w:pPr>
            <w:r w:rsidRPr="00B11045">
              <w:rPr>
                <w:rFonts w:ascii="Calibri" w:hAnsi="Calibri"/>
                <w:sz w:val="16"/>
                <w:szCs w:val="16"/>
              </w:rPr>
              <w:t>31/08/2018</w:t>
            </w:r>
          </w:p>
        </w:tc>
        <w:tc>
          <w:tcPr>
            <w:tcW w:w="1417" w:type="dxa"/>
            <w:tcBorders>
              <w:top w:val="nil"/>
              <w:left w:val="nil"/>
              <w:bottom w:val="single" w:sz="4" w:space="0" w:color="auto"/>
              <w:right w:val="single" w:sz="4" w:space="0" w:color="auto"/>
            </w:tcBorders>
            <w:shd w:val="clear" w:color="auto" w:fill="auto"/>
            <w:vAlign w:val="center"/>
            <w:hideMark/>
          </w:tcPr>
          <w:p w14:paraId="07503D51" w14:textId="7A834718" w:rsidR="00B15A7D" w:rsidRPr="00B11045" w:rsidRDefault="00B15A7D" w:rsidP="007A0324">
            <w:pPr>
              <w:rPr>
                <w:rFonts w:ascii="Calibri" w:hAnsi="Calibri"/>
                <w:sz w:val="16"/>
                <w:szCs w:val="16"/>
              </w:rPr>
            </w:pPr>
            <w:r>
              <w:rPr>
                <w:rFonts w:ascii="Calibri" w:hAnsi="Calibri"/>
                <w:sz w:val="16"/>
                <w:szCs w:val="16"/>
              </w:rPr>
              <w:t>R$</w:t>
            </w:r>
            <w:r w:rsidRPr="00B11045">
              <w:rPr>
                <w:rFonts w:ascii="Calibri" w:hAnsi="Calibri"/>
                <w:sz w:val="16"/>
                <w:szCs w:val="16"/>
              </w:rPr>
              <w:t>37.000</w:t>
            </w:r>
            <w:r>
              <w:rPr>
                <w:rFonts w:ascii="Calibri" w:hAnsi="Calibri"/>
                <w:sz w:val="16"/>
                <w:szCs w:val="16"/>
              </w:rPr>
              <w:t>,00</w:t>
            </w:r>
            <w:r w:rsidRPr="00B11045">
              <w:rPr>
                <w:rFonts w:ascii="Calibri" w:hAnsi="Calibri"/>
                <w:sz w:val="16"/>
                <w:szCs w:val="16"/>
              </w:rPr>
              <w:t xml:space="preserve"> </w:t>
            </w:r>
          </w:p>
        </w:tc>
      </w:tr>
      <w:tr w:rsidR="00B15A7D" w:rsidRPr="00B11045" w14:paraId="51D74808" w14:textId="77777777" w:rsidTr="007A0324">
        <w:trPr>
          <w:trHeight w:val="45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2554355" w14:textId="77777777" w:rsidR="00B15A7D" w:rsidRPr="00B11045" w:rsidRDefault="00B15A7D" w:rsidP="007A0324">
            <w:pPr>
              <w:jc w:val="both"/>
              <w:rPr>
                <w:rFonts w:ascii="Calibri" w:hAnsi="Calibri"/>
                <w:sz w:val="16"/>
                <w:szCs w:val="16"/>
              </w:rPr>
            </w:pPr>
            <w:r w:rsidRPr="00B11045">
              <w:rPr>
                <w:rFonts w:ascii="Calibri" w:hAnsi="Calibri"/>
                <w:sz w:val="16"/>
                <w:szCs w:val="16"/>
              </w:rPr>
              <w:t>Salas 701, 702, 703 e 704</w:t>
            </w:r>
          </w:p>
        </w:tc>
        <w:tc>
          <w:tcPr>
            <w:tcW w:w="3054" w:type="dxa"/>
            <w:tcBorders>
              <w:top w:val="nil"/>
              <w:left w:val="nil"/>
              <w:bottom w:val="single" w:sz="4" w:space="0" w:color="auto"/>
              <w:right w:val="single" w:sz="4" w:space="0" w:color="auto"/>
            </w:tcBorders>
            <w:shd w:val="clear" w:color="auto" w:fill="auto"/>
            <w:vAlign w:val="center"/>
            <w:hideMark/>
          </w:tcPr>
          <w:p w14:paraId="3C04D358" w14:textId="77777777" w:rsidR="00B15A7D" w:rsidRPr="00B11045" w:rsidRDefault="00B15A7D" w:rsidP="007A0324">
            <w:pPr>
              <w:jc w:val="both"/>
              <w:rPr>
                <w:rFonts w:ascii="Calibri" w:hAnsi="Calibri"/>
                <w:sz w:val="16"/>
                <w:szCs w:val="16"/>
              </w:rPr>
            </w:pPr>
            <w:r w:rsidRPr="00B11045">
              <w:rPr>
                <w:rFonts w:ascii="Calibri" w:hAnsi="Calibri"/>
                <w:sz w:val="16"/>
                <w:szCs w:val="16"/>
              </w:rPr>
              <w:t xml:space="preserve">La </w:t>
            </w:r>
            <w:proofErr w:type="spellStart"/>
            <w:r w:rsidRPr="00B11045">
              <w:rPr>
                <w:rFonts w:ascii="Calibri" w:hAnsi="Calibri"/>
                <w:sz w:val="16"/>
                <w:szCs w:val="16"/>
              </w:rPr>
              <w:t>Pelle</w:t>
            </w:r>
            <w:proofErr w:type="spellEnd"/>
            <w:r w:rsidRPr="00B11045">
              <w:rPr>
                <w:rFonts w:ascii="Calibri" w:hAnsi="Calibri"/>
                <w:sz w:val="16"/>
                <w:szCs w:val="16"/>
              </w:rPr>
              <w:t xml:space="preserve"> Estética </w:t>
            </w:r>
            <w:proofErr w:type="spellStart"/>
            <w:r w:rsidRPr="00B11045">
              <w:rPr>
                <w:rFonts w:ascii="Calibri" w:hAnsi="Calibri"/>
                <w:sz w:val="16"/>
                <w:szCs w:val="16"/>
              </w:rPr>
              <w:t>Eireli</w:t>
            </w:r>
            <w:proofErr w:type="spellEnd"/>
            <w:r w:rsidRPr="00B11045">
              <w:rPr>
                <w:rFonts w:ascii="Calibri" w:hAnsi="Calibri"/>
                <w:sz w:val="16"/>
                <w:szCs w:val="16"/>
              </w:rPr>
              <w:t xml:space="preserve"> (CNPJ: 19.738.691/0001-53)</w:t>
            </w:r>
          </w:p>
        </w:tc>
        <w:tc>
          <w:tcPr>
            <w:tcW w:w="1276" w:type="dxa"/>
            <w:tcBorders>
              <w:top w:val="nil"/>
              <w:left w:val="nil"/>
              <w:bottom w:val="single" w:sz="4" w:space="0" w:color="auto"/>
              <w:right w:val="single" w:sz="4" w:space="0" w:color="auto"/>
            </w:tcBorders>
            <w:shd w:val="clear" w:color="auto" w:fill="auto"/>
            <w:vAlign w:val="center"/>
            <w:hideMark/>
          </w:tcPr>
          <w:p w14:paraId="202CAB0A" w14:textId="77777777" w:rsidR="00B15A7D" w:rsidRPr="00B11045" w:rsidRDefault="00B15A7D" w:rsidP="007A0324">
            <w:pPr>
              <w:jc w:val="center"/>
              <w:rPr>
                <w:rFonts w:ascii="Calibri" w:hAnsi="Calibri"/>
                <w:sz w:val="16"/>
                <w:szCs w:val="16"/>
              </w:rPr>
            </w:pPr>
            <w:r w:rsidRPr="00B11045">
              <w:rPr>
                <w:rFonts w:ascii="Calibri" w:hAnsi="Calibri"/>
                <w:sz w:val="16"/>
                <w:szCs w:val="16"/>
              </w:rPr>
              <w:t>01/03/2014</w:t>
            </w:r>
          </w:p>
        </w:tc>
        <w:tc>
          <w:tcPr>
            <w:tcW w:w="1134" w:type="dxa"/>
            <w:tcBorders>
              <w:top w:val="nil"/>
              <w:left w:val="nil"/>
              <w:bottom w:val="single" w:sz="4" w:space="0" w:color="auto"/>
              <w:right w:val="single" w:sz="4" w:space="0" w:color="auto"/>
            </w:tcBorders>
            <w:shd w:val="clear" w:color="auto" w:fill="auto"/>
            <w:vAlign w:val="center"/>
            <w:hideMark/>
          </w:tcPr>
          <w:p w14:paraId="6CAA70D4" w14:textId="77777777" w:rsidR="00B15A7D" w:rsidRPr="00B11045" w:rsidRDefault="00B15A7D" w:rsidP="007A0324">
            <w:pPr>
              <w:jc w:val="center"/>
              <w:rPr>
                <w:rFonts w:ascii="Calibri" w:hAnsi="Calibri"/>
                <w:sz w:val="16"/>
                <w:szCs w:val="16"/>
              </w:rPr>
            </w:pPr>
            <w:r w:rsidRPr="00B11045">
              <w:rPr>
                <w:rFonts w:ascii="Calibri" w:hAnsi="Calibri"/>
                <w:sz w:val="16"/>
                <w:szCs w:val="16"/>
              </w:rPr>
              <w:t>01/01/2019</w:t>
            </w:r>
          </w:p>
        </w:tc>
        <w:tc>
          <w:tcPr>
            <w:tcW w:w="1417" w:type="dxa"/>
            <w:tcBorders>
              <w:top w:val="nil"/>
              <w:left w:val="nil"/>
              <w:bottom w:val="single" w:sz="4" w:space="0" w:color="auto"/>
              <w:right w:val="single" w:sz="4" w:space="0" w:color="auto"/>
            </w:tcBorders>
            <w:shd w:val="clear" w:color="auto" w:fill="auto"/>
            <w:vAlign w:val="center"/>
            <w:hideMark/>
          </w:tcPr>
          <w:p w14:paraId="61B758D2" w14:textId="3FF8416C" w:rsidR="00B15A7D" w:rsidRPr="00B11045" w:rsidRDefault="00B15A7D" w:rsidP="00B15A7D">
            <w:pPr>
              <w:rPr>
                <w:rFonts w:ascii="Calibri" w:hAnsi="Calibri"/>
                <w:sz w:val="16"/>
                <w:szCs w:val="16"/>
              </w:rPr>
            </w:pPr>
            <w:r>
              <w:rPr>
                <w:rFonts w:ascii="Calibri" w:hAnsi="Calibri"/>
                <w:sz w:val="16"/>
                <w:szCs w:val="16"/>
              </w:rPr>
              <w:t>R$</w:t>
            </w:r>
            <w:r w:rsidRPr="00B11045">
              <w:rPr>
                <w:rFonts w:ascii="Calibri" w:hAnsi="Calibri"/>
                <w:sz w:val="16"/>
                <w:szCs w:val="16"/>
              </w:rPr>
              <w:t>8.500</w:t>
            </w:r>
            <w:r>
              <w:rPr>
                <w:rFonts w:ascii="Calibri" w:hAnsi="Calibri"/>
                <w:sz w:val="16"/>
                <w:szCs w:val="16"/>
              </w:rPr>
              <w:t>,00</w:t>
            </w:r>
            <w:r w:rsidRPr="00B11045">
              <w:rPr>
                <w:rFonts w:ascii="Calibri" w:hAnsi="Calibri"/>
                <w:sz w:val="16"/>
                <w:szCs w:val="16"/>
              </w:rPr>
              <w:t xml:space="preserve"> </w:t>
            </w:r>
          </w:p>
        </w:tc>
      </w:tr>
      <w:tr w:rsidR="00B15A7D" w:rsidRPr="00B11045" w14:paraId="6EF41124"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AF32948" w14:textId="77777777" w:rsidR="00B15A7D" w:rsidRPr="00B11045" w:rsidRDefault="00B15A7D" w:rsidP="007A0324">
            <w:pPr>
              <w:jc w:val="both"/>
              <w:rPr>
                <w:rFonts w:ascii="Calibri" w:hAnsi="Calibri"/>
                <w:sz w:val="16"/>
                <w:szCs w:val="16"/>
              </w:rPr>
            </w:pPr>
            <w:r w:rsidRPr="00B11045">
              <w:rPr>
                <w:rFonts w:ascii="Calibri" w:hAnsi="Calibri"/>
                <w:sz w:val="16"/>
                <w:szCs w:val="16"/>
              </w:rPr>
              <w:t>Salas 1101, 1102, 1103, 1104 e 1105</w:t>
            </w:r>
          </w:p>
        </w:tc>
        <w:tc>
          <w:tcPr>
            <w:tcW w:w="3054" w:type="dxa"/>
            <w:tcBorders>
              <w:top w:val="nil"/>
              <w:left w:val="nil"/>
              <w:bottom w:val="single" w:sz="4" w:space="0" w:color="auto"/>
              <w:right w:val="single" w:sz="4" w:space="0" w:color="auto"/>
            </w:tcBorders>
            <w:shd w:val="clear" w:color="auto" w:fill="auto"/>
            <w:vAlign w:val="center"/>
            <w:hideMark/>
          </w:tcPr>
          <w:p w14:paraId="6D8388D8" w14:textId="77777777" w:rsidR="00B15A7D" w:rsidRPr="00B11045" w:rsidRDefault="00B15A7D" w:rsidP="007A0324">
            <w:pPr>
              <w:jc w:val="both"/>
              <w:rPr>
                <w:rFonts w:ascii="Calibri" w:hAnsi="Calibri"/>
                <w:sz w:val="16"/>
                <w:szCs w:val="16"/>
              </w:rPr>
            </w:pPr>
            <w:r w:rsidRPr="00B11045">
              <w:rPr>
                <w:rFonts w:ascii="Calibri" w:hAnsi="Calibri"/>
                <w:sz w:val="16"/>
                <w:szCs w:val="16"/>
              </w:rPr>
              <w:t>Agência Nacional de Transporte Terrestre (CNPJ: 04.898.488/0001-77</w:t>
            </w:r>
          </w:p>
        </w:tc>
        <w:tc>
          <w:tcPr>
            <w:tcW w:w="1276" w:type="dxa"/>
            <w:tcBorders>
              <w:top w:val="nil"/>
              <w:left w:val="nil"/>
              <w:bottom w:val="single" w:sz="4" w:space="0" w:color="auto"/>
              <w:right w:val="single" w:sz="4" w:space="0" w:color="auto"/>
            </w:tcBorders>
            <w:shd w:val="clear" w:color="auto" w:fill="auto"/>
            <w:vAlign w:val="center"/>
            <w:hideMark/>
          </w:tcPr>
          <w:p w14:paraId="6A25B091" w14:textId="77777777" w:rsidR="00B15A7D" w:rsidRPr="00B11045" w:rsidRDefault="00B15A7D" w:rsidP="007A0324">
            <w:pPr>
              <w:jc w:val="center"/>
              <w:rPr>
                <w:rFonts w:ascii="Calibri" w:hAnsi="Calibri"/>
                <w:sz w:val="16"/>
                <w:szCs w:val="16"/>
              </w:rPr>
            </w:pPr>
            <w:r w:rsidRPr="00B11045">
              <w:rPr>
                <w:rFonts w:ascii="Calibri" w:hAnsi="Calibri"/>
                <w:sz w:val="16"/>
                <w:szCs w:val="16"/>
              </w:rPr>
              <w:t>22/03/2015</w:t>
            </w:r>
          </w:p>
        </w:tc>
        <w:tc>
          <w:tcPr>
            <w:tcW w:w="1134" w:type="dxa"/>
            <w:tcBorders>
              <w:top w:val="nil"/>
              <w:left w:val="nil"/>
              <w:bottom w:val="single" w:sz="4" w:space="0" w:color="auto"/>
              <w:right w:val="single" w:sz="4" w:space="0" w:color="auto"/>
            </w:tcBorders>
            <w:shd w:val="clear" w:color="auto" w:fill="auto"/>
            <w:vAlign w:val="center"/>
            <w:hideMark/>
          </w:tcPr>
          <w:p w14:paraId="42F38C4F" w14:textId="77777777" w:rsidR="00B15A7D" w:rsidRPr="00B11045" w:rsidRDefault="00B15A7D" w:rsidP="007A0324">
            <w:pPr>
              <w:jc w:val="center"/>
              <w:rPr>
                <w:rFonts w:ascii="Calibri" w:hAnsi="Calibri"/>
                <w:sz w:val="16"/>
                <w:szCs w:val="16"/>
              </w:rPr>
            </w:pPr>
            <w:r w:rsidRPr="00B11045">
              <w:rPr>
                <w:rFonts w:ascii="Calibri" w:hAnsi="Calibri"/>
                <w:sz w:val="16"/>
                <w:szCs w:val="16"/>
              </w:rPr>
              <w:t>21/03/2020</w:t>
            </w:r>
          </w:p>
        </w:tc>
        <w:tc>
          <w:tcPr>
            <w:tcW w:w="1417" w:type="dxa"/>
            <w:tcBorders>
              <w:top w:val="nil"/>
              <w:left w:val="nil"/>
              <w:bottom w:val="single" w:sz="4" w:space="0" w:color="auto"/>
              <w:right w:val="single" w:sz="4" w:space="0" w:color="auto"/>
            </w:tcBorders>
            <w:shd w:val="clear" w:color="auto" w:fill="auto"/>
            <w:vAlign w:val="center"/>
            <w:hideMark/>
          </w:tcPr>
          <w:p w14:paraId="145A802E" w14:textId="5B428B9F" w:rsidR="00B15A7D" w:rsidRPr="00B11045" w:rsidRDefault="00B15A7D" w:rsidP="007A0324">
            <w:pPr>
              <w:rPr>
                <w:rFonts w:ascii="Calibri" w:hAnsi="Calibri"/>
                <w:sz w:val="16"/>
                <w:szCs w:val="16"/>
              </w:rPr>
            </w:pPr>
            <w:r>
              <w:rPr>
                <w:rFonts w:ascii="Calibri" w:hAnsi="Calibri"/>
                <w:sz w:val="16"/>
                <w:szCs w:val="16"/>
              </w:rPr>
              <w:t>R$</w:t>
            </w:r>
            <w:r w:rsidRPr="00B11045">
              <w:rPr>
                <w:rFonts w:ascii="Calibri" w:hAnsi="Calibri"/>
                <w:sz w:val="16"/>
                <w:szCs w:val="16"/>
              </w:rPr>
              <w:t>20.819</w:t>
            </w:r>
            <w:r>
              <w:rPr>
                <w:rFonts w:ascii="Calibri" w:hAnsi="Calibri"/>
                <w:sz w:val="16"/>
                <w:szCs w:val="16"/>
              </w:rPr>
              <w:t>,00</w:t>
            </w:r>
            <w:r w:rsidRPr="00B11045">
              <w:rPr>
                <w:rFonts w:ascii="Calibri" w:hAnsi="Calibri"/>
                <w:sz w:val="16"/>
                <w:szCs w:val="16"/>
              </w:rPr>
              <w:t xml:space="preserve"> </w:t>
            </w:r>
          </w:p>
        </w:tc>
      </w:tr>
      <w:tr w:rsidR="00B15A7D" w:rsidRPr="00B11045" w14:paraId="74A1D669" w14:textId="77777777" w:rsidTr="007A0324">
        <w:trPr>
          <w:trHeight w:val="67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4428745" w14:textId="77777777" w:rsidR="00B15A7D" w:rsidRPr="00B11045" w:rsidRDefault="00B15A7D" w:rsidP="007A0324">
            <w:pPr>
              <w:jc w:val="both"/>
              <w:rPr>
                <w:rFonts w:ascii="Calibri" w:hAnsi="Calibri"/>
                <w:sz w:val="16"/>
                <w:szCs w:val="16"/>
              </w:rPr>
            </w:pPr>
            <w:r w:rsidRPr="00B11045">
              <w:rPr>
                <w:rFonts w:ascii="Calibri" w:hAnsi="Calibri"/>
                <w:sz w:val="16"/>
                <w:szCs w:val="16"/>
              </w:rPr>
              <w:t>Conjunto de imóveis localizados no P1, P2, 6º, 10º , e 13º andares</w:t>
            </w:r>
          </w:p>
        </w:tc>
        <w:tc>
          <w:tcPr>
            <w:tcW w:w="3054" w:type="dxa"/>
            <w:tcBorders>
              <w:top w:val="nil"/>
              <w:left w:val="nil"/>
              <w:bottom w:val="single" w:sz="4" w:space="0" w:color="auto"/>
              <w:right w:val="single" w:sz="4" w:space="0" w:color="auto"/>
            </w:tcBorders>
            <w:shd w:val="clear" w:color="auto" w:fill="auto"/>
            <w:vAlign w:val="center"/>
            <w:hideMark/>
          </w:tcPr>
          <w:p w14:paraId="274C18D7" w14:textId="77777777" w:rsidR="00B15A7D" w:rsidRPr="00B11045" w:rsidRDefault="00B15A7D" w:rsidP="007A0324">
            <w:pPr>
              <w:jc w:val="both"/>
              <w:rPr>
                <w:rFonts w:ascii="Calibri" w:hAnsi="Calibri"/>
                <w:sz w:val="16"/>
                <w:szCs w:val="16"/>
              </w:rPr>
            </w:pPr>
            <w:r w:rsidRPr="00B11045">
              <w:rPr>
                <w:rFonts w:ascii="Calibri" w:hAnsi="Calibri"/>
                <w:sz w:val="16"/>
                <w:szCs w:val="16"/>
              </w:rPr>
              <w:t xml:space="preserve">Moura Dubeux Engenharia </w:t>
            </w:r>
            <w:proofErr w:type="spellStart"/>
            <w:r w:rsidRPr="00B11045">
              <w:rPr>
                <w:rFonts w:ascii="Calibri" w:hAnsi="Calibri"/>
                <w:sz w:val="16"/>
                <w:szCs w:val="16"/>
              </w:rPr>
              <w:t>Ltda</w:t>
            </w:r>
            <w:proofErr w:type="spellEnd"/>
            <w:r w:rsidRPr="00B11045">
              <w:rPr>
                <w:rFonts w:ascii="Calibri" w:hAnsi="Calibri"/>
                <w:sz w:val="16"/>
                <w:szCs w:val="16"/>
              </w:rPr>
              <w:t xml:space="preserve"> (CNPJ: 12.049.631/0001-84)</w:t>
            </w:r>
          </w:p>
        </w:tc>
        <w:tc>
          <w:tcPr>
            <w:tcW w:w="1276" w:type="dxa"/>
            <w:tcBorders>
              <w:top w:val="nil"/>
              <w:left w:val="nil"/>
              <w:bottom w:val="single" w:sz="4" w:space="0" w:color="auto"/>
              <w:right w:val="single" w:sz="4" w:space="0" w:color="auto"/>
            </w:tcBorders>
            <w:shd w:val="clear" w:color="auto" w:fill="auto"/>
            <w:vAlign w:val="center"/>
            <w:hideMark/>
          </w:tcPr>
          <w:p w14:paraId="2D61C17B" w14:textId="77777777" w:rsidR="00B15A7D" w:rsidRPr="00B11045" w:rsidRDefault="00B15A7D" w:rsidP="007A0324">
            <w:pPr>
              <w:jc w:val="center"/>
              <w:rPr>
                <w:rFonts w:ascii="Calibri" w:hAnsi="Calibri"/>
                <w:sz w:val="16"/>
                <w:szCs w:val="16"/>
              </w:rPr>
            </w:pPr>
            <w:r w:rsidRPr="00B11045">
              <w:rPr>
                <w:rFonts w:ascii="Calibri" w:hAnsi="Calibri"/>
                <w:sz w:val="16"/>
                <w:szCs w:val="16"/>
              </w:rPr>
              <w:t>01/04/2007</w:t>
            </w:r>
          </w:p>
        </w:tc>
        <w:tc>
          <w:tcPr>
            <w:tcW w:w="1134" w:type="dxa"/>
            <w:tcBorders>
              <w:top w:val="nil"/>
              <w:left w:val="nil"/>
              <w:bottom w:val="single" w:sz="4" w:space="0" w:color="auto"/>
              <w:right w:val="single" w:sz="4" w:space="0" w:color="auto"/>
            </w:tcBorders>
            <w:shd w:val="clear" w:color="auto" w:fill="auto"/>
            <w:vAlign w:val="center"/>
            <w:hideMark/>
          </w:tcPr>
          <w:p w14:paraId="1A484934" w14:textId="77777777" w:rsidR="00B15A7D" w:rsidRPr="00B11045" w:rsidRDefault="00B15A7D" w:rsidP="007A0324">
            <w:pPr>
              <w:jc w:val="center"/>
              <w:rPr>
                <w:rFonts w:ascii="Calibri" w:hAnsi="Calibri"/>
                <w:sz w:val="16"/>
                <w:szCs w:val="16"/>
              </w:rPr>
            </w:pPr>
            <w:r w:rsidRPr="00B11045">
              <w:rPr>
                <w:rFonts w:ascii="Calibri" w:hAnsi="Calibri"/>
                <w:sz w:val="16"/>
                <w:szCs w:val="16"/>
              </w:rPr>
              <w:t>31/07/2017</w:t>
            </w:r>
          </w:p>
        </w:tc>
        <w:tc>
          <w:tcPr>
            <w:tcW w:w="1417" w:type="dxa"/>
            <w:tcBorders>
              <w:top w:val="nil"/>
              <w:left w:val="nil"/>
              <w:bottom w:val="single" w:sz="4" w:space="0" w:color="auto"/>
              <w:right w:val="single" w:sz="4" w:space="0" w:color="auto"/>
            </w:tcBorders>
            <w:shd w:val="clear" w:color="auto" w:fill="auto"/>
            <w:vAlign w:val="center"/>
            <w:hideMark/>
          </w:tcPr>
          <w:p w14:paraId="622D083C" w14:textId="6C10D983" w:rsidR="00B15A7D" w:rsidRPr="00B11045" w:rsidRDefault="00B15A7D" w:rsidP="00B15A7D">
            <w:pPr>
              <w:rPr>
                <w:rFonts w:ascii="Calibri" w:hAnsi="Calibri"/>
                <w:sz w:val="16"/>
                <w:szCs w:val="16"/>
              </w:rPr>
            </w:pPr>
            <w:r>
              <w:rPr>
                <w:rFonts w:ascii="Calibri" w:hAnsi="Calibri"/>
                <w:sz w:val="16"/>
                <w:szCs w:val="16"/>
              </w:rPr>
              <w:t>R$</w:t>
            </w:r>
            <w:r w:rsidRPr="00B11045">
              <w:rPr>
                <w:rFonts w:ascii="Calibri" w:hAnsi="Calibri"/>
                <w:sz w:val="16"/>
                <w:szCs w:val="16"/>
              </w:rPr>
              <w:t>79.916</w:t>
            </w:r>
            <w:r>
              <w:rPr>
                <w:rFonts w:ascii="Calibri" w:hAnsi="Calibri"/>
                <w:color w:val="000000"/>
                <w:sz w:val="16"/>
                <w:szCs w:val="16"/>
              </w:rPr>
              <w:t>,00</w:t>
            </w:r>
            <w:r w:rsidRPr="00B11045">
              <w:rPr>
                <w:rFonts w:ascii="Calibri" w:hAnsi="Calibri"/>
                <w:sz w:val="16"/>
                <w:szCs w:val="16"/>
              </w:rPr>
              <w:t xml:space="preserve"> </w:t>
            </w:r>
          </w:p>
        </w:tc>
      </w:tr>
      <w:tr w:rsidR="00B15A7D" w:rsidRPr="00B11045" w14:paraId="167DA6D3" w14:textId="77777777" w:rsidTr="007A0324">
        <w:trPr>
          <w:trHeight w:val="9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7FAB7A91" w14:textId="77777777" w:rsidR="00B15A7D" w:rsidRPr="00B11045" w:rsidRDefault="00B15A7D" w:rsidP="007A0324">
            <w:pPr>
              <w:jc w:val="both"/>
              <w:rPr>
                <w:rFonts w:ascii="Calibri" w:hAnsi="Calibri"/>
                <w:sz w:val="16"/>
                <w:szCs w:val="16"/>
              </w:rPr>
            </w:pPr>
            <w:r w:rsidRPr="00B11045">
              <w:rPr>
                <w:rFonts w:ascii="Calibri" w:hAnsi="Calibri"/>
                <w:sz w:val="16"/>
                <w:szCs w:val="16"/>
              </w:rPr>
              <w:t>Salas comerciais dos pavimentos do 4º, 5º e 9º.</w:t>
            </w:r>
          </w:p>
        </w:tc>
        <w:tc>
          <w:tcPr>
            <w:tcW w:w="3054" w:type="dxa"/>
            <w:tcBorders>
              <w:top w:val="nil"/>
              <w:left w:val="nil"/>
              <w:bottom w:val="single" w:sz="4" w:space="0" w:color="auto"/>
              <w:right w:val="single" w:sz="4" w:space="0" w:color="auto"/>
            </w:tcBorders>
            <w:shd w:val="clear" w:color="auto" w:fill="auto"/>
            <w:vAlign w:val="center"/>
            <w:hideMark/>
          </w:tcPr>
          <w:p w14:paraId="708A19C3" w14:textId="77777777" w:rsidR="00B15A7D" w:rsidRPr="00B11045" w:rsidRDefault="00B15A7D" w:rsidP="007A0324">
            <w:pPr>
              <w:jc w:val="both"/>
              <w:rPr>
                <w:rFonts w:ascii="Calibri" w:hAnsi="Calibri"/>
                <w:sz w:val="16"/>
                <w:szCs w:val="16"/>
              </w:rPr>
            </w:pPr>
            <w:r w:rsidRPr="00B11045">
              <w:rPr>
                <w:rFonts w:ascii="Calibri" w:hAnsi="Calibri"/>
                <w:sz w:val="16"/>
                <w:szCs w:val="16"/>
              </w:rPr>
              <w:t>Empresa de Tecnologia e Informações da Previdência Social - DATAPREV (CNPJ: 42.422.253/0001-01)</w:t>
            </w:r>
          </w:p>
        </w:tc>
        <w:tc>
          <w:tcPr>
            <w:tcW w:w="1276" w:type="dxa"/>
            <w:tcBorders>
              <w:top w:val="nil"/>
              <w:left w:val="nil"/>
              <w:bottom w:val="single" w:sz="4" w:space="0" w:color="auto"/>
              <w:right w:val="single" w:sz="4" w:space="0" w:color="auto"/>
            </w:tcBorders>
            <w:shd w:val="clear" w:color="auto" w:fill="auto"/>
            <w:vAlign w:val="center"/>
            <w:hideMark/>
          </w:tcPr>
          <w:p w14:paraId="7D0B4F3D" w14:textId="77777777" w:rsidR="00B15A7D" w:rsidRPr="00B11045" w:rsidRDefault="00B15A7D" w:rsidP="007A0324">
            <w:pPr>
              <w:jc w:val="center"/>
              <w:rPr>
                <w:rFonts w:ascii="Calibri" w:hAnsi="Calibri"/>
                <w:sz w:val="16"/>
                <w:szCs w:val="16"/>
              </w:rPr>
            </w:pPr>
            <w:r w:rsidRPr="00B11045">
              <w:rPr>
                <w:rFonts w:ascii="Calibri" w:hAnsi="Calibri"/>
                <w:sz w:val="16"/>
                <w:szCs w:val="16"/>
              </w:rPr>
              <w:t>10/03/2005</w:t>
            </w:r>
          </w:p>
        </w:tc>
        <w:tc>
          <w:tcPr>
            <w:tcW w:w="1134" w:type="dxa"/>
            <w:tcBorders>
              <w:top w:val="nil"/>
              <w:left w:val="nil"/>
              <w:bottom w:val="single" w:sz="4" w:space="0" w:color="auto"/>
              <w:right w:val="single" w:sz="4" w:space="0" w:color="auto"/>
            </w:tcBorders>
            <w:shd w:val="clear" w:color="auto" w:fill="auto"/>
            <w:vAlign w:val="center"/>
            <w:hideMark/>
          </w:tcPr>
          <w:p w14:paraId="35EBCBAD" w14:textId="77777777" w:rsidR="00B15A7D" w:rsidRPr="00B11045" w:rsidRDefault="00B15A7D" w:rsidP="007A0324">
            <w:pPr>
              <w:jc w:val="center"/>
              <w:rPr>
                <w:rFonts w:ascii="Calibri" w:hAnsi="Calibri"/>
                <w:color w:val="FF0000"/>
                <w:sz w:val="16"/>
                <w:szCs w:val="16"/>
              </w:rPr>
            </w:pPr>
            <w:r w:rsidRPr="00B11045">
              <w:rPr>
                <w:rFonts w:ascii="Calibri" w:hAnsi="Calibri"/>
                <w:color w:val="FF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31F170B5" w14:textId="45C47C4C" w:rsidR="00B15A7D" w:rsidRPr="00B11045" w:rsidRDefault="00B15A7D" w:rsidP="00B15A7D">
            <w:pPr>
              <w:rPr>
                <w:rFonts w:ascii="Calibri" w:hAnsi="Calibri"/>
                <w:color w:val="000000"/>
                <w:sz w:val="16"/>
                <w:szCs w:val="16"/>
              </w:rPr>
            </w:pPr>
            <w:r>
              <w:rPr>
                <w:rFonts w:ascii="Calibri" w:hAnsi="Calibri"/>
                <w:sz w:val="16"/>
                <w:szCs w:val="16"/>
              </w:rPr>
              <w:t>R$</w:t>
            </w:r>
            <w:r w:rsidRPr="00B11045">
              <w:rPr>
                <w:rFonts w:ascii="Calibri" w:hAnsi="Calibri"/>
                <w:color w:val="000000"/>
                <w:sz w:val="16"/>
                <w:szCs w:val="16"/>
              </w:rPr>
              <w:t>64.157</w:t>
            </w:r>
            <w:r>
              <w:rPr>
                <w:rFonts w:ascii="Calibri" w:hAnsi="Calibri"/>
                <w:color w:val="000000"/>
                <w:sz w:val="16"/>
                <w:szCs w:val="16"/>
              </w:rPr>
              <w:t>,00</w:t>
            </w:r>
            <w:r w:rsidRPr="00B11045">
              <w:rPr>
                <w:rFonts w:ascii="Calibri" w:hAnsi="Calibri"/>
                <w:color w:val="000000"/>
                <w:sz w:val="16"/>
                <w:szCs w:val="16"/>
              </w:rPr>
              <w:t xml:space="preserve"> </w:t>
            </w:r>
          </w:p>
        </w:tc>
      </w:tr>
      <w:tr w:rsidR="00B15A7D" w:rsidRPr="00B11045" w14:paraId="69DC525F" w14:textId="77777777" w:rsidTr="007A0324">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6D75A2AC" w14:textId="77777777" w:rsidR="00B15A7D" w:rsidRPr="00B11045" w:rsidRDefault="00B15A7D" w:rsidP="007A0324">
            <w:pPr>
              <w:jc w:val="both"/>
              <w:rPr>
                <w:rFonts w:ascii="Calibri" w:hAnsi="Calibri"/>
                <w:b/>
                <w:bCs/>
                <w:sz w:val="18"/>
                <w:szCs w:val="18"/>
              </w:rPr>
            </w:pPr>
            <w:r w:rsidRPr="00B11045">
              <w:rPr>
                <w:rFonts w:ascii="Calibri" w:hAnsi="Calibri"/>
                <w:b/>
                <w:bCs/>
                <w:sz w:val="18"/>
                <w:szCs w:val="18"/>
              </w:rPr>
              <w:t>Total Alugueis Vigentes:</w:t>
            </w:r>
          </w:p>
        </w:tc>
        <w:tc>
          <w:tcPr>
            <w:tcW w:w="3054" w:type="dxa"/>
            <w:tcBorders>
              <w:top w:val="nil"/>
              <w:left w:val="nil"/>
              <w:bottom w:val="single" w:sz="4" w:space="0" w:color="auto"/>
              <w:right w:val="single" w:sz="4" w:space="0" w:color="auto"/>
            </w:tcBorders>
            <w:shd w:val="clear" w:color="auto" w:fill="auto"/>
            <w:vAlign w:val="center"/>
            <w:hideMark/>
          </w:tcPr>
          <w:p w14:paraId="54EE9F43" w14:textId="77777777" w:rsidR="00B15A7D" w:rsidRPr="00B11045" w:rsidRDefault="00B15A7D" w:rsidP="007A0324">
            <w:pPr>
              <w:jc w:val="both"/>
              <w:rPr>
                <w:rFonts w:ascii="Calibri" w:hAnsi="Calibri"/>
                <w:b/>
                <w:bCs/>
                <w:sz w:val="18"/>
                <w:szCs w:val="18"/>
              </w:rPr>
            </w:pPr>
            <w:r w:rsidRPr="00B11045">
              <w:rPr>
                <w:rFonts w:ascii="Calibri" w:hAnsi="Calibri"/>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160B411" w14:textId="77777777" w:rsidR="00B15A7D" w:rsidRPr="00B11045" w:rsidRDefault="00B15A7D" w:rsidP="007A0324">
            <w:pPr>
              <w:jc w:val="center"/>
              <w:rPr>
                <w:rFonts w:ascii="Calibri" w:hAnsi="Calibri"/>
                <w:b/>
                <w:bCs/>
                <w:color w:val="FF0000"/>
                <w:sz w:val="18"/>
                <w:szCs w:val="18"/>
              </w:rPr>
            </w:pPr>
            <w:r w:rsidRPr="00B11045">
              <w:rPr>
                <w:rFonts w:ascii="Calibri" w:hAnsi="Calibri"/>
                <w:b/>
                <w:bCs/>
                <w:color w:val="FF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5E8CB23" w14:textId="77777777" w:rsidR="00B15A7D" w:rsidRPr="00B11045" w:rsidRDefault="00B15A7D" w:rsidP="007A0324">
            <w:pPr>
              <w:jc w:val="center"/>
              <w:rPr>
                <w:rFonts w:ascii="Calibri" w:hAnsi="Calibri"/>
                <w:b/>
                <w:bCs/>
                <w:color w:val="FF0000"/>
                <w:sz w:val="18"/>
                <w:szCs w:val="18"/>
              </w:rPr>
            </w:pPr>
            <w:r w:rsidRPr="00B11045">
              <w:rPr>
                <w:rFonts w:ascii="Calibri" w:hAnsi="Calibri"/>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5EC5EB2F" w14:textId="5EE46C28" w:rsidR="00B15A7D" w:rsidRPr="00B11045" w:rsidRDefault="00B15A7D" w:rsidP="00B15A7D">
            <w:pPr>
              <w:rPr>
                <w:rFonts w:ascii="Calibri" w:hAnsi="Calibri"/>
                <w:b/>
                <w:bCs/>
                <w:color w:val="000000"/>
                <w:sz w:val="18"/>
                <w:szCs w:val="18"/>
              </w:rPr>
            </w:pPr>
            <w:r>
              <w:rPr>
                <w:rFonts w:ascii="Calibri" w:hAnsi="Calibri"/>
                <w:b/>
                <w:bCs/>
                <w:color w:val="000000"/>
                <w:sz w:val="18"/>
                <w:szCs w:val="18"/>
              </w:rPr>
              <w:t>R$</w:t>
            </w:r>
            <w:r w:rsidRPr="00B11045">
              <w:rPr>
                <w:rFonts w:ascii="Calibri" w:hAnsi="Calibri"/>
                <w:b/>
                <w:bCs/>
                <w:color w:val="000000"/>
                <w:sz w:val="18"/>
                <w:szCs w:val="18"/>
              </w:rPr>
              <w:t>210.392</w:t>
            </w:r>
            <w:r>
              <w:rPr>
                <w:rFonts w:ascii="Calibri" w:hAnsi="Calibri"/>
                <w:b/>
                <w:bCs/>
                <w:color w:val="000000"/>
                <w:sz w:val="18"/>
                <w:szCs w:val="18"/>
              </w:rPr>
              <w:t>,00</w:t>
            </w:r>
            <w:r w:rsidRPr="00B11045">
              <w:rPr>
                <w:rFonts w:ascii="Calibri" w:hAnsi="Calibri"/>
                <w:b/>
                <w:bCs/>
                <w:color w:val="000000"/>
                <w:sz w:val="18"/>
                <w:szCs w:val="18"/>
              </w:rPr>
              <w:t xml:space="preserve"> </w:t>
            </w:r>
          </w:p>
        </w:tc>
      </w:tr>
    </w:tbl>
    <w:p w14:paraId="47230BAF" w14:textId="34E3BFEC" w:rsidR="00FF521B" w:rsidRPr="00135C5E" w:rsidRDefault="00A72125" w:rsidP="00FF521B">
      <w:pPr>
        <w:spacing w:line="320" w:lineRule="exact"/>
        <w:jc w:val="center"/>
        <w:outlineLvl w:val="0"/>
        <w:rPr>
          <w:b/>
          <w:sz w:val="22"/>
          <w:szCs w:val="22"/>
        </w:rPr>
      </w:pPr>
      <w:r w:rsidRPr="00135C5E">
        <w:rPr>
          <w:b/>
          <w:sz w:val="22"/>
          <w:szCs w:val="22"/>
        </w:rPr>
        <w:br w:type="page"/>
      </w:r>
      <w:r w:rsidRPr="00135C5E">
        <w:rPr>
          <w:b/>
          <w:sz w:val="22"/>
          <w:szCs w:val="22"/>
        </w:rPr>
        <w:lastRenderedPageBreak/>
        <w:t>ANEXO II</w:t>
      </w:r>
    </w:p>
    <w:p w14:paraId="268411E4" w14:textId="77777777" w:rsidR="00A72125" w:rsidRPr="00135C5E" w:rsidRDefault="00A72125" w:rsidP="00FF521B">
      <w:pPr>
        <w:spacing w:line="320" w:lineRule="exact"/>
        <w:jc w:val="center"/>
        <w:outlineLvl w:val="0"/>
        <w:rPr>
          <w:b/>
          <w:sz w:val="22"/>
          <w:szCs w:val="22"/>
        </w:rPr>
      </w:pPr>
    </w:p>
    <w:p w14:paraId="33AF1F16" w14:textId="77777777" w:rsidR="00FF521B" w:rsidRPr="00135C5E" w:rsidRDefault="00FF521B" w:rsidP="00FF521B">
      <w:pPr>
        <w:spacing w:line="320" w:lineRule="exact"/>
        <w:jc w:val="center"/>
        <w:outlineLvl w:val="0"/>
        <w:rPr>
          <w:b/>
          <w:sz w:val="22"/>
          <w:szCs w:val="22"/>
        </w:rPr>
      </w:pPr>
      <w:r w:rsidRPr="00135C5E">
        <w:rPr>
          <w:b/>
          <w:sz w:val="22"/>
          <w:szCs w:val="22"/>
        </w:rPr>
        <w:t xml:space="preserve">MODELO DE NOTIFICAÇÃO </w:t>
      </w:r>
    </w:p>
    <w:p w14:paraId="60485EDD" w14:textId="77777777" w:rsidR="00FF521B" w:rsidRPr="00135C5E" w:rsidRDefault="00FF521B" w:rsidP="00FF521B">
      <w:pPr>
        <w:spacing w:line="320" w:lineRule="exact"/>
        <w:jc w:val="center"/>
        <w:outlineLvl w:val="0"/>
        <w:rPr>
          <w:b/>
          <w:sz w:val="22"/>
          <w:szCs w:val="22"/>
        </w:rPr>
      </w:pPr>
    </w:p>
    <w:p w14:paraId="536C3640" w14:textId="77777777" w:rsidR="00FF521B" w:rsidRPr="00135C5E" w:rsidRDefault="00FF521B" w:rsidP="00FF521B">
      <w:pPr>
        <w:widowControl w:val="0"/>
        <w:spacing w:line="320" w:lineRule="exact"/>
        <w:jc w:val="right"/>
        <w:rPr>
          <w:bCs/>
          <w:sz w:val="22"/>
          <w:szCs w:val="22"/>
        </w:rPr>
      </w:pPr>
    </w:p>
    <w:p w14:paraId="796A19A7" w14:textId="77777777" w:rsidR="00FF521B" w:rsidRPr="00135C5E" w:rsidRDefault="00FF521B" w:rsidP="00FF521B">
      <w:pPr>
        <w:widowControl w:val="0"/>
        <w:spacing w:line="320" w:lineRule="exact"/>
        <w:jc w:val="right"/>
        <w:rPr>
          <w:sz w:val="22"/>
          <w:szCs w:val="22"/>
        </w:rPr>
      </w:pPr>
      <w:r w:rsidRPr="00135C5E">
        <w:rPr>
          <w:sz w:val="22"/>
          <w:szCs w:val="22"/>
        </w:rPr>
        <w:t>[</w:t>
      </w:r>
      <w:proofErr w:type="gramStart"/>
      <w:r w:rsidRPr="00135C5E">
        <w:rPr>
          <w:sz w:val="22"/>
          <w:szCs w:val="22"/>
        </w:rPr>
        <w:t>papel</w:t>
      </w:r>
      <w:proofErr w:type="gramEnd"/>
      <w:r w:rsidRPr="00135C5E">
        <w:rPr>
          <w:sz w:val="22"/>
          <w:szCs w:val="22"/>
        </w:rPr>
        <w:t xml:space="preserve"> timbrado da </w:t>
      </w:r>
      <w:proofErr w:type="spellStart"/>
      <w:r w:rsidRPr="00135C5E">
        <w:rPr>
          <w:sz w:val="22"/>
          <w:szCs w:val="22"/>
        </w:rPr>
        <w:t>Fiduciante</w:t>
      </w:r>
      <w:proofErr w:type="spellEnd"/>
      <w:r w:rsidR="00A72125" w:rsidRPr="00135C5E">
        <w:rPr>
          <w:sz w:val="22"/>
          <w:szCs w:val="22"/>
        </w:rPr>
        <w:t xml:space="preserve"> e/ou da Devedora</w:t>
      </w:r>
      <w:r w:rsidRPr="00135C5E">
        <w:rPr>
          <w:sz w:val="22"/>
          <w:szCs w:val="22"/>
        </w:rPr>
        <w:t>]</w:t>
      </w:r>
    </w:p>
    <w:p w14:paraId="766704CA" w14:textId="77777777" w:rsidR="00FF521B" w:rsidRPr="00135C5E" w:rsidRDefault="00FF521B" w:rsidP="00FF521B">
      <w:pPr>
        <w:widowControl w:val="0"/>
        <w:spacing w:line="320" w:lineRule="exact"/>
        <w:jc w:val="right"/>
        <w:rPr>
          <w:sz w:val="22"/>
          <w:szCs w:val="22"/>
        </w:rPr>
      </w:pPr>
      <w:r w:rsidRPr="00135C5E">
        <w:rPr>
          <w:sz w:val="22"/>
          <w:szCs w:val="22"/>
        </w:rPr>
        <w:t>CONFIDENCIAL</w:t>
      </w:r>
    </w:p>
    <w:p w14:paraId="692FB397" w14:textId="77777777" w:rsidR="00FF521B" w:rsidRPr="00135C5E" w:rsidRDefault="00FF521B" w:rsidP="00FF521B">
      <w:pPr>
        <w:widowControl w:val="0"/>
        <w:spacing w:line="320" w:lineRule="exact"/>
        <w:jc w:val="right"/>
        <w:rPr>
          <w:sz w:val="22"/>
          <w:szCs w:val="22"/>
        </w:rPr>
      </w:pPr>
    </w:p>
    <w:p w14:paraId="66098B95" w14:textId="77777777" w:rsidR="00FF521B" w:rsidRPr="00135C5E" w:rsidRDefault="00FF521B" w:rsidP="00FF521B">
      <w:pPr>
        <w:widowControl w:val="0"/>
        <w:spacing w:line="320" w:lineRule="exact"/>
        <w:jc w:val="right"/>
        <w:rPr>
          <w:sz w:val="22"/>
          <w:szCs w:val="22"/>
        </w:rPr>
      </w:pPr>
      <w:r w:rsidRPr="00135C5E">
        <w:rPr>
          <w:sz w:val="22"/>
          <w:szCs w:val="22"/>
        </w:rPr>
        <w:t>[Local], [•] de [•] de [•]</w:t>
      </w:r>
    </w:p>
    <w:p w14:paraId="173CCA45" w14:textId="77777777" w:rsidR="00FF521B" w:rsidRPr="00135C5E" w:rsidRDefault="00FF521B" w:rsidP="00FF521B">
      <w:pPr>
        <w:widowControl w:val="0"/>
        <w:spacing w:line="320" w:lineRule="exact"/>
        <w:jc w:val="both"/>
        <w:rPr>
          <w:sz w:val="22"/>
          <w:szCs w:val="22"/>
        </w:rPr>
      </w:pPr>
    </w:p>
    <w:p w14:paraId="12286534" w14:textId="77777777" w:rsidR="00FF521B" w:rsidRPr="00135C5E" w:rsidRDefault="00FF521B" w:rsidP="00FF521B">
      <w:pPr>
        <w:widowControl w:val="0"/>
        <w:spacing w:line="320" w:lineRule="exact"/>
        <w:jc w:val="both"/>
        <w:rPr>
          <w:sz w:val="22"/>
          <w:szCs w:val="22"/>
        </w:rPr>
      </w:pPr>
      <w:r w:rsidRPr="00135C5E">
        <w:rPr>
          <w:sz w:val="22"/>
          <w:szCs w:val="22"/>
        </w:rPr>
        <w:t>Ao</w:t>
      </w:r>
    </w:p>
    <w:p w14:paraId="32BF2ED8" w14:textId="77777777" w:rsidR="00FF521B" w:rsidRPr="00135C5E" w:rsidRDefault="00A72125" w:rsidP="00FF521B">
      <w:pPr>
        <w:pStyle w:val="Recuodecorpodetexto2"/>
        <w:spacing w:after="0" w:line="320" w:lineRule="exact"/>
        <w:ind w:left="0"/>
        <w:jc w:val="both"/>
        <w:rPr>
          <w:i/>
          <w:sz w:val="22"/>
          <w:szCs w:val="22"/>
        </w:rPr>
      </w:pPr>
      <w:r w:rsidRPr="00135C5E">
        <w:rPr>
          <w:b/>
          <w:i/>
          <w:sz w:val="22"/>
          <w:szCs w:val="22"/>
        </w:rPr>
        <w:t>[</w:t>
      </w:r>
      <w:proofErr w:type="gramStart"/>
      <w:r w:rsidRPr="00135C5E">
        <w:rPr>
          <w:b/>
          <w:i/>
          <w:sz w:val="22"/>
          <w:szCs w:val="22"/>
        </w:rPr>
        <w:t>locatário</w:t>
      </w:r>
      <w:proofErr w:type="gramEnd"/>
      <w:r w:rsidRPr="00135C5E">
        <w:rPr>
          <w:b/>
          <w:i/>
          <w:sz w:val="22"/>
          <w:szCs w:val="22"/>
        </w:rPr>
        <w:t>]</w:t>
      </w:r>
    </w:p>
    <w:p w14:paraId="6B74DBB9"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Endereço: [•]</w:t>
      </w:r>
    </w:p>
    <w:p w14:paraId="7D1E3E71"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 / CEP: [•]</w:t>
      </w:r>
    </w:p>
    <w:p w14:paraId="0C4E672C"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Telefone: [•]</w:t>
      </w:r>
    </w:p>
    <w:p w14:paraId="36D8A8AD" w14:textId="77777777" w:rsidR="00FF521B" w:rsidRPr="00135C5E" w:rsidRDefault="00FF521B" w:rsidP="00FF521B">
      <w:pPr>
        <w:pStyle w:val="Recuodecorpodetexto2"/>
        <w:spacing w:after="0" w:line="320" w:lineRule="exact"/>
        <w:ind w:left="0"/>
        <w:jc w:val="both"/>
        <w:rPr>
          <w:sz w:val="22"/>
          <w:szCs w:val="22"/>
        </w:rPr>
      </w:pPr>
      <w:r w:rsidRPr="00135C5E">
        <w:rPr>
          <w:sz w:val="22"/>
          <w:szCs w:val="22"/>
        </w:rPr>
        <w:t>E-mail: [•]</w:t>
      </w:r>
    </w:p>
    <w:p w14:paraId="30CBB656" w14:textId="77777777" w:rsidR="00FF521B" w:rsidRPr="00135C5E" w:rsidRDefault="00FF521B" w:rsidP="00FF521B">
      <w:pPr>
        <w:widowControl w:val="0"/>
        <w:spacing w:line="320" w:lineRule="exact"/>
        <w:jc w:val="both"/>
        <w:rPr>
          <w:bCs/>
          <w:sz w:val="22"/>
          <w:szCs w:val="22"/>
        </w:rPr>
      </w:pPr>
    </w:p>
    <w:p w14:paraId="121ED1A5" w14:textId="77777777" w:rsidR="00FF521B" w:rsidRPr="00135C5E" w:rsidRDefault="00FF521B" w:rsidP="00FF521B">
      <w:pPr>
        <w:widowControl w:val="0"/>
        <w:spacing w:line="320" w:lineRule="exact"/>
        <w:jc w:val="both"/>
        <w:rPr>
          <w:sz w:val="22"/>
          <w:szCs w:val="22"/>
        </w:rPr>
      </w:pPr>
      <w:r w:rsidRPr="00135C5E">
        <w:rPr>
          <w:sz w:val="22"/>
          <w:szCs w:val="22"/>
        </w:rPr>
        <w:t>At.:</w:t>
      </w:r>
      <w:r w:rsidRPr="00135C5E">
        <w:rPr>
          <w:sz w:val="22"/>
          <w:szCs w:val="22"/>
        </w:rPr>
        <w:tab/>
        <w:t>[•]</w:t>
      </w:r>
    </w:p>
    <w:p w14:paraId="435D5699" w14:textId="77777777" w:rsidR="00FF521B" w:rsidRPr="00135C5E" w:rsidRDefault="00FF521B" w:rsidP="00FF521B">
      <w:pPr>
        <w:widowControl w:val="0"/>
        <w:spacing w:line="320" w:lineRule="exact"/>
        <w:jc w:val="both"/>
        <w:rPr>
          <w:sz w:val="22"/>
          <w:szCs w:val="22"/>
        </w:rPr>
      </w:pPr>
    </w:p>
    <w:p w14:paraId="6ECFF323" w14:textId="77777777" w:rsidR="00FF521B" w:rsidRPr="00135C5E" w:rsidRDefault="00FF521B" w:rsidP="00FF521B">
      <w:pPr>
        <w:spacing w:line="320" w:lineRule="exact"/>
        <w:ind w:firstLine="708"/>
        <w:rPr>
          <w:sz w:val="22"/>
          <w:szCs w:val="22"/>
        </w:rPr>
      </w:pPr>
      <w:proofErr w:type="gramStart"/>
      <w:r w:rsidRPr="00135C5E">
        <w:rPr>
          <w:sz w:val="22"/>
          <w:szCs w:val="22"/>
        </w:rPr>
        <w:t>Prezado</w:t>
      </w:r>
      <w:r w:rsidR="00A72125" w:rsidRPr="00135C5E">
        <w:rPr>
          <w:sz w:val="22"/>
          <w:szCs w:val="22"/>
        </w:rPr>
        <w:t>(</w:t>
      </w:r>
      <w:proofErr w:type="gramEnd"/>
      <w:r w:rsidRPr="00135C5E">
        <w:rPr>
          <w:sz w:val="22"/>
          <w:szCs w:val="22"/>
        </w:rPr>
        <w:t>s</w:t>
      </w:r>
      <w:r w:rsidR="00A72125" w:rsidRPr="00135C5E">
        <w:rPr>
          <w:sz w:val="22"/>
          <w:szCs w:val="22"/>
        </w:rPr>
        <w:t>)</w:t>
      </w:r>
      <w:r w:rsidRPr="00135C5E">
        <w:rPr>
          <w:sz w:val="22"/>
          <w:szCs w:val="22"/>
        </w:rPr>
        <w:t xml:space="preserve"> Senhor</w:t>
      </w:r>
      <w:r w:rsidR="00A72125" w:rsidRPr="00135C5E">
        <w:rPr>
          <w:sz w:val="22"/>
          <w:szCs w:val="22"/>
        </w:rPr>
        <w:t>(</w:t>
      </w:r>
      <w:r w:rsidRPr="00135C5E">
        <w:rPr>
          <w:sz w:val="22"/>
          <w:szCs w:val="22"/>
        </w:rPr>
        <w:t>es</w:t>
      </w:r>
      <w:r w:rsidR="00A72125" w:rsidRPr="00135C5E">
        <w:rPr>
          <w:sz w:val="22"/>
          <w:szCs w:val="22"/>
        </w:rPr>
        <w:t>)</w:t>
      </w:r>
      <w:r w:rsidRPr="00135C5E">
        <w:rPr>
          <w:sz w:val="22"/>
          <w:szCs w:val="22"/>
        </w:rPr>
        <w:t xml:space="preserve">, </w:t>
      </w:r>
    </w:p>
    <w:p w14:paraId="3AAF7176" w14:textId="77777777" w:rsidR="00FF521B" w:rsidRPr="00135C5E" w:rsidRDefault="00FF521B" w:rsidP="00FF521B">
      <w:pPr>
        <w:spacing w:line="320" w:lineRule="exact"/>
        <w:rPr>
          <w:sz w:val="22"/>
          <w:szCs w:val="22"/>
        </w:rPr>
      </w:pPr>
    </w:p>
    <w:p w14:paraId="77A09D7F" w14:textId="0A6D4459" w:rsidR="00FF521B" w:rsidRPr="00135C5E" w:rsidRDefault="00FF521B" w:rsidP="00FF521B">
      <w:pPr>
        <w:spacing w:line="320" w:lineRule="exact"/>
        <w:ind w:firstLine="708"/>
        <w:jc w:val="both"/>
        <w:rPr>
          <w:sz w:val="22"/>
          <w:szCs w:val="22"/>
        </w:rPr>
      </w:pPr>
      <w:r w:rsidRPr="00135C5E">
        <w:rPr>
          <w:sz w:val="22"/>
          <w:szCs w:val="22"/>
        </w:rPr>
        <w:t>Servimo-nos da presente para notificá-lo</w:t>
      </w:r>
      <w:r w:rsidR="00A72125" w:rsidRPr="00135C5E">
        <w:rPr>
          <w:sz w:val="22"/>
          <w:szCs w:val="22"/>
        </w:rPr>
        <w:t>(</w:t>
      </w:r>
      <w:r w:rsidRPr="00135C5E">
        <w:rPr>
          <w:sz w:val="22"/>
          <w:szCs w:val="22"/>
        </w:rPr>
        <w:t>s</w:t>
      </w:r>
      <w:r w:rsidR="00A72125" w:rsidRPr="00135C5E">
        <w:rPr>
          <w:sz w:val="22"/>
          <w:szCs w:val="22"/>
        </w:rPr>
        <w:t>)</w:t>
      </w:r>
      <w:r w:rsidRPr="00135C5E">
        <w:rPr>
          <w:sz w:val="22"/>
          <w:szCs w:val="22"/>
        </w:rPr>
        <w:t xml:space="preserve"> de que, nos termos do “</w:t>
      </w:r>
      <w:r w:rsidRPr="00135C5E">
        <w:rPr>
          <w:i/>
          <w:sz w:val="22"/>
          <w:szCs w:val="22"/>
        </w:rPr>
        <w:t>INSTRUMENTO PARTICULAR DE CESSÃO FIDUCIÁRIA DE DIREITOS CREDITÓRIOS EM GARANTIA E OUTRAS AVENÇAS</w:t>
      </w:r>
      <w:r w:rsidR="00D05DA6" w:rsidRPr="00135C5E">
        <w:rPr>
          <w:i/>
          <w:sz w:val="22"/>
          <w:szCs w:val="22"/>
        </w:rPr>
        <w:t xml:space="preserve"> </w:t>
      </w:r>
      <w:r w:rsidR="00D05DA6" w:rsidRPr="00135C5E">
        <w:rPr>
          <w:i/>
          <w:color w:val="000000"/>
          <w:sz w:val="22"/>
          <w:szCs w:val="22"/>
        </w:rPr>
        <w:t>NO ÂMBITO DA</w:t>
      </w:r>
      <w:r w:rsidR="00D05DA6" w:rsidRPr="00135C5E">
        <w:rPr>
          <w:color w:val="000000"/>
          <w:sz w:val="22"/>
          <w:szCs w:val="22"/>
        </w:rPr>
        <w:t xml:space="preserve"> </w:t>
      </w:r>
      <w:r w:rsidR="00D05DA6" w:rsidRPr="00135C5E">
        <w:rPr>
          <w:i/>
          <w:color w:val="000000"/>
          <w:sz w:val="22"/>
          <w:szCs w:val="22"/>
        </w:rPr>
        <w:t>4ª (QUARTA)</w:t>
      </w:r>
      <w:r w:rsidR="00D05DA6" w:rsidRPr="00135C5E">
        <w:rPr>
          <w:color w:val="000000"/>
          <w:sz w:val="22"/>
          <w:szCs w:val="22"/>
        </w:rPr>
        <w:t xml:space="preserve"> </w:t>
      </w:r>
      <w:r w:rsidR="00D05DA6" w:rsidRPr="00135C5E">
        <w:rPr>
          <w:i/>
          <w:color w:val="000000"/>
          <w:sz w:val="22"/>
          <w:szCs w:val="22"/>
        </w:rPr>
        <w:t>EMISSÃO DE DEBÊNTURES SIMPLES</w:t>
      </w:r>
      <w:r w:rsidR="00D05DA6" w:rsidRPr="00135C5E">
        <w:rPr>
          <w:color w:val="000000"/>
          <w:sz w:val="22"/>
          <w:szCs w:val="22"/>
        </w:rPr>
        <w:t xml:space="preserve">, </w:t>
      </w:r>
      <w:r w:rsidR="00D05DA6"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00D05DA6" w:rsidRPr="00135C5E">
        <w:rPr>
          <w:sz w:val="22"/>
          <w:szCs w:val="22"/>
        </w:rPr>
        <w:t xml:space="preserve">” </w:t>
      </w:r>
      <w:r w:rsidRPr="00135C5E">
        <w:rPr>
          <w:sz w:val="22"/>
          <w:szCs w:val="22"/>
        </w:rPr>
        <w:t>(“</w:t>
      </w:r>
      <w:r w:rsidRPr="00135C5E">
        <w:rPr>
          <w:sz w:val="22"/>
          <w:szCs w:val="22"/>
          <w:u w:val="single"/>
        </w:rPr>
        <w:t>Contrato de Cessão Fiduciária</w:t>
      </w:r>
      <w:r w:rsidRPr="00135C5E">
        <w:rPr>
          <w:sz w:val="22"/>
          <w:szCs w:val="22"/>
        </w:rPr>
        <w:t xml:space="preserve">”), celebrado em </w:t>
      </w:r>
      <w:r w:rsidR="00951802">
        <w:rPr>
          <w:sz w:val="22"/>
          <w:szCs w:val="22"/>
        </w:rPr>
        <w:t>01</w:t>
      </w:r>
      <w:r w:rsidRPr="00135C5E">
        <w:rPr>
          <w:sz w:val="22"/>
          <w:szCs w:val="22"/>
        </w:rPr>
        <w:t xml:space="preserve"> de </w:t>
      </w:r>
      <w:r w:rsidR="00951802">
        <w:rPr>
          <w:sz w:val="22"/>
          <w:szCs w:val="22"/>
        </w:rPr>
        <w:t>novembro</w:t>
      </w:r>
      <w:r w:rsidRPr="00135C5E">
        <w:rPr>
          <w:sz w:val="22"/>
          <w:szCs w:val="22"/>
        </w:rPr>
        <w:t xml:space="preserve"> de 201</w:t>
      </w:r>
      <w:r w:rsidR="00F40D95">
        <w:rPr>
          <w:sz w:val="22"/>
          <w:szCs w:val="22"/>
        </w:rPr>
        <w:t>6</w:t>
      </w:r>
      <w:r w:rsidRPr="00135C5E">
        <w:rPr>
          <w:sz w:val="22"/>
          <w:szCs w:val="22"/>
        </w:rPr>
        <w:t xml:space="preserve">, entre </w:t>
      </w:r>
      <w:r w:rsidR="00A72125" w:rsidRPr="00135C5E">
        <w:rPr>
          <w:b/>
          <w:bCs/>
          <w:sz w:val="22"/>
          <w:szCs w:val="22"/>
        </w:rPr>
        <w:t>MD Hotéis S.A.</w:t>
      </w:r>
      <w:r w:rsidRPr="00135C5E">
        <w:rPr>
          <w:sz w:val="22"/>
          <w:szCs w:val="22"/>
        </w:rPr>
        <w:t xml:space="preserve"> (“</w:t>
      </w:r>
      <w:proofErr w:type="spellStart"/>
      <w:r w:rsidRPr="00135C5E">
        <w:rPr>
          <w:sz w:val="22"/>
          <w:szCs w:val="22"/>
          <w:u w:val="single"/>
        </w:rPr>
        <w:t>Fiduciante</w:t>
      </w:r>
      <w:proofErr w:type="spellEnd"/>
      <w:r w:rsidRPr="00135C5E">
        <w:rPr>
          <w:sz w:val="22"/>
          <w:szCs w:val="22"/>
        </w:rPr>
        <w:t>”)</w:t>
      </w:r>
      <w:r w:rsidR="00A72125" w:rsidRPr="00135C5E">
        <w:rPr>
          <w:sz w:val="22"/>
          <w:szCs w:val="22"/>
        </w:rPr>
        <w:t xml:space="preserve">, a </w:t>
      </w:r>
      <w:r w:rsidR="00A72125" w:rsidRPr="00135C5E">
        <w:rPr>
          <w:b/>
          <w:sz w:val="22"/>
          <w:szCs w:val="22"/>
        </w:rPr>
        <w:t>Moura Dubeux Engenharia S.A</w:t>
      </w:r>
      <w:r w:rsidR="00A72125" w:rsidRPr="00135C5E">
        <w:rPr>
          <w:sz w:val="22"/>
          <w:szCs w:val="22"/>
        </w:rPr>
        <w:t>.</w:t>
      </w:r>
      <w:r w:rsidRPr="00135C5E">
        <w:rPr>
          <w:sz w:val="22"/>
          <w:szCs w:val="22"/>
        </w:rPr>
        <w:t xml:space="preserve"> </w:t>
      </w:r>
      <w:r w:rsidR="00A72125" w:rsidRPr="00135C5E">
        <w:rPr>
          <w:sz w:val="22"/>
          <w:szCs w:val="22"/>
        </w:rPr>
        <w:t>(“</w:t>
      </w:r>
      <w:r w:rsidR="00A72125" w:rsidRPr="00135C5E">
        <w:rPr>
          <w:sz w:val="22"/>
          <w:szCs w:val="22"/>
          <w:u w:val="single"/>
        </w:rPr>
        <w:t>Devedora</w:t>
      </w:r>
      <w:r w:rsidR="00A72125" w:rsidRPr="00135C5E">
        <w:rPr>
          <w:sz w:val="22"/>
          <w:szCs w:val="22"/>
        </w:rPr>
        <w:t xml:space="preserve">”) </w:t>
      </w:r>
      <w:r w:rsidRPr="00135C5E">
        <w:rPr>
          <w:sz w:val="22"/>
          <w:szCs w:val="22"/>
        </w:rPr>
        <w:t>e</w:t>
      </w:r>
      <w:r w:rsidR="00A72125" w:rsidRPr="00135C5E">
        <w:rPr>
          <w:sz w:val="22"/>
          <w:szCs w:val="22"/>
        </w:rPr>
        <w:t xml:space="preserve"> a </w:t>
      </w:r>
      <w:proofErr w:type="spellStart"/>
      <w:r w:rsidR="00A72125" w:rsidRPr="00135C5E">
        <w:rPr>
          <w:b/>
          <w:sz w:val="22"/>
          <w:szCs w:val="22"/>
        </w:rPr>
        <w:t>Simplific</w:t>
      </w:r>
      <w:proofErr w:type="spellEnd"/>
      <w:r w:rsidR="00A72125" w:rsidRPr="00135C5E">
        <w:rPr>
          <w:b/>
          <w:sz w:val="22"/>
          <w:szCs w:val="22"/>
        </w:rPr>
        <w:t xml:space="preserve"> </w:t>
      </w:r>
      <w:proofErr w:type="spellStart"/>
      <w:r w:rsidR="00A72125" w:rsidRPr="00135C5E">
        <w:rPr>
          <w:b/>
          <w:sz w:val="22"/>
          <w:szCs w:val="22"/>
        </w:rPr>
        <w:t>Pavarini</w:t>
      </w:r>
      <w:proofErr w:type="spellEnd"/>
      <w:r w:rsidR="00A72125" w:rsidRPr="00135C5E">
        <w:rPr>
          <w:b/>
          <w:sz w:val="22"/>
          <w:szCs w:val="22"/>
        </w:rPr>
        <w:t xml:space="preserve"> Distribuidora de Títulos e Valores Mobiliários Ltda.</w:t>
      </w:r>
      <w:r w:rsidRPr="00135C5E">
        <w:rPr>
          <w:sz w:val="22"/>
          <w:szCs w:val="22"/>
        </w:rPr>
        <w:t xml:space="preserve"> (“</w:t>
      </w:r>
      <w:r w:rsidRPr="00135C5E">
        <w:rPr>
          <w:sz w:val="22"/>
          <w:szCs w:val="22"/>
          <w:u w:val="single"/>
        </w:rPr>
        <w:t>Fiduciário</w:t>
      </w:r>
      <w:r w:rsidRPr="00135C5E">
        <w:rPr>
          <w:sz w:val="22"/>
          <w:szCs w:val="22"/>
        </w:rPr>
        <w:t xml:space="preserve">”), cedemos fiduciariamente ao Fiduciário todos os direitos da </w:t>
      </w:r>
      <w:proofErr w:type="spellStart"/>
      <w:r w:rsidRPr="00135C5E">
        <w:rPr>
          <w:sz w:val="22"/>
          <w:szCs w:val="22"/>
        </w:rPr>
        <w:t>Fiduciante</w:t>
      </w:r>
      <w:proofErr w:type="spellEnd"/>
      <w:r w:rsidR="00A72125" w:rsidRPr="00135C5E">
        <w:rPr>
          <w:sz w:val="22"/>
          <w:szCs w:val="22"/>
        </w:rPr>
        <w:t xml:space="preserve"> e/ou da Devedora</w:t>
      </w:r>
      <w:r w:rsidRPr="00135C5E">
        <w:rPr>
          <w:sz w:val="22"/>
          <w:szCs w:val="22"/>
        </w:rPr>
        <w:t xml:space="preserve"> decorrentes do </w:t>
      </w:r>
      <w:r w:rsidR="00A72125" w:rsidRPr="00135C5E">
        <w:rPr>
          <w:sz w:val="22"/>
          <w:szCs w:val="22"/>
        </w:rPr>
        <w:t>[</w:t>
      </w:r>
      <w:r w:rsidR="007E44C1" w:rsidRPr="00135C5E">
        <w:rPr>
          <w:sz w:val="22"/>
          <w:szCs w:val="22"/>
        </w:rPr>
        <w:t>“</w:t>
      </w:r>
      <w:r w:rsidR="007E44C1" w:rsidRPr="00135C5E">
        <w:rPr>
          <w:rFonts w:cs="Arial"/>
          <w:bCs/>
          <w:i/>
          <w:sz w:val="22"/>
        </w:rPr>
        <w:t>Contrato de Locação”</w:t>
      </w:r>
      <w:r w:rsidR="00A72125" w:rsidRPr="00135C5E">
        <w:rPr>
          <w:rFonts w:cs="Arial"/>
          <w:bCs/>
          <w:sz w:val="22"/>
        </w:rPr>
        <w:t>]</w:t>
      </w:r>
      <w:r w:rsidR="007E44C1" w:rsidRPr="00135C5E">
        <w:rPr>
          <w:rFonts w:cs="Arial"/>
          <w:bCs/>
          <w:sz w:val="22"/>
        </w:rPr>
        <w:t xml:space="preserve"> (“</w:t>
      </w:r>
      <w:r w:rsidR="007E44C1" w:rsidRPr="00135C5E">
        <w:rPr>
          <w:rFonts w:cs="Arial"/>
          <w:bCs/>
          <w:sz w:val="22"/>
          <w:u w:val="single"/>
        </w:rPr>
        <w:t>Contrato de Locação</w:t>
      </w:r>
      <w:r w:rsidR="007E44C1" w:rsidRPr="00135C5E">
        <w:rPr>
          <w:rFonts w:cs="Arial"/>
          <w:bCs/>
          <w:sz w:val="22"/>
        </w:rPr>
        <w:t>”)</w:t>
      </w:r>
      <w:r w:rsidRPr="00135C5E">
        <w:rPr>
          <w:sz w:val="22"/>
          <w:szCs w:val="22"/>
        </w:rPr>
        <w:t xml:space="preserve">, celebrado em </w:t>
      </w:r>
      <w:r w:rsidR="00A72125" w:rsidRPr="00135C5E">
        <w:rPr>
          <w:rFonts w:cs="Arial"/>
          <w:bCs/>
          <w:sz w:val="22"/>
        </w:rPr>
        <w:t>[=]</w:t>
      </w:r>
      <w:r w:rsidR="00456F58" w:rsidRPr="00135C5E">
        <w:rPr>
          <w:rFonts w:cs="Arial"/>
          <w:bCs/>
          <w:sz w:val="22"/>
        </w:rPr>
        <w:t xml:space="preserve"> de </w:t>
      </w:r>
      <w:r w:rsidR="00A72125" w:rsidRPr="00135C5E">
        <w:rPr>
          <w:rFonts w:cs="Arial"/>
          <w:bCs/>
          <w:sz w:val="22"/>
        </w:rPr>
        <w:t>[=]</w:t>
      </w:r>
      <w:r w:rsidR="00456F58" w:rsidRPr="00135C5E">
        <w:rPr>
          <w:rFonts w:cs="Arial"/>
          <w:bCs/>
          <w:sz w:val="22"/>
        </w:rPr>
        <w:t xml:space="preserve"> de 20</w:t>
      </w:r>
      <w:r w:rsidR="00A72125" w:rsidRPr="00135C5E">
        <w:rPr>
          <w:rFonts w:cs="Arial"/>
          <w:bCs/>
          <w:sz w:val="22"/>
        </w:rPr>
        <w:t>[=]</w:t>
      </w:r>
      <w:r w:rsidRPr="00135C5E">
        <w:rPr>
          <w:sz w:val="22"/>
          <w:szCs w:val="22"/>
        </w:rPr>
        <w:t xml:space="preserve">, entre a </w:t>
      </w:r>
      <w:proofErr w:type="spellStart"/>
      <w:r w:rsidRPr="00135C5E">
        <w:rPr>
          <w:sz w:val="22"/>
          <w:szCs w:val="22"/>
        </w:rPr>
        <w:t>Fiduciante</w:t>
      </w:r>
      <w:proofErr w:type="spellEnd"/>
      <w:r w:rsidRPr="00135C5E">
        <w:rPr>
          <w:sz w:val="22"/>
          <w:szCs w:val="22"/>
        </w:rPr>
        <w:t xml:space="preserve"> e</w:t>
      </w:r>
      <w:r w:rsidR="007E44C1" w:rsidRPr="00135C5E">
        <w:rPr>
          <w:sz w:val="22"/>
          <w:szCs w:val="22"/>
        </w:rPr>
        <w:t xml:space="preserve"> a </w:t>
      </w:r>
      <w:r w:rsidR="00A72125" w:rsidRPr="00135C5E">
        <w:rPr>
          <w:rFonts w:cs="Arial"/>
          <w:b/>
          <w:sz w:val="22"/>
        </w:rPr>
        <w:t>[=]</w:t>
      </w:r>
      <w:r w:rsidRPr="00135C5E">
        <w:rPr>
          <w:sz w:val="22"/>
          <w:szCs w:val="22"/>
        </w:rPr>
        <w:t xml:space="preserve">, incluindo, mas não se limitando a </w:t>
      </w:r>
      <w:r w:rsidR="007E44C1" w:rsidRPr="00135C5E">
        <w:rPr>
          <w:rFonts w:cs="Arial"/>
          <w:sz w:val="22"/>
        </w:rPr>
        <w:t xml:space="preserve">direitos creditórios, presentes e futuros, principais e acessórios, titulados ou que venham a ser titulados pela </w:t>
      </w:r>
      <w:proofErr w:type="spellStart"/>
      <w:r w:rsidR="007E44C1" w:rsidRPr="00135C5E">
        <w:rPr>
          <w:rFonts w:cs="Arial"/>
          <w:sz w:val="22"/>
        </w:rPr>
        <w:t>Fiduciante</w:t>
      </w:r>
      <w:proofErr w:type="spellEnd"/>
      <w:r w:rsidR="00A72125" w:rsidRPr="00135C5E">
        <w:rPr>
          <w:rFonts w:cs="Arial"/>
          <w:sz w:val="22"/>
        </w:rPr>
        <w:t xml:space="preserve"> </w:t>
      </w:r>
      <w:r w:rsidR="007E44C1" w:rsidRPr="00135C5E">
        <w:rPr>
          <w:rFonts w:cs="Arial"/>
          <w:sz w:val="22"/>
        </w:rPr>
        <w:t xml:space="preserve">em decorrência </w:t>
      </w:r>
      <w:r w:rsidR="007E44C1" w:rsidRPr="00135C5E">
        <w:rPr>
          <w:rFonts w:cs="Arial"/>
          <w:sz w:val="22"/>
          <w:lang w:bidi="pa-IN"/>
        </w:rPr>
        <w:t>da locação d</w:t>
      </w:r>
      <w:r w:rsidR="00A72125" w:rsidRPr="00135C5E">
        <w:rPr>
          <w:rFonts w:cs="Arial"/>
          <w:sz w:val="22"/>
          <w:lang w:bidi="pa-IN"/>
        </w:rPr>
        <w:t>a unidade [=] do</w:t>
      </w:r>
      <w:r w:rsidR="00B8037D" w:rsidRPr="00135C5E">
        <w:rPr>
          <w:sz w:val="22"/>
          <w:szCs w:val="22"/>
        </w:rPr>
        <w:t xml:space="preserve"> </w:t>
      </w:r>
      <w:r w:rsidR="00B8037D" w:rsidRPr="00135C5E">
        <w:rPr>
          <w:color w:val="000000"/>
          <w:sz w:val="22"/>
          <w:szCs w:val="22"/>
        </w:rPr>
        <w:t xml:space="preserve">edifício comercial de propriedade da </w:t>
      </w:r>
      <w:proofErr w:type="spellStart"/>
      <w:r w:rsidR="00B8037D" w:rsidRPr="00135C5E">
        <w:rPr>
          <w:sz w:val="22"/>
          <w:szCs w:val="22"/>
        </w:rPr>
        <w:t>Fiduciante</w:t>
      </w:r>
      <w:proofErr w:type="spellEnd"/>
      <w:r w:rsidR="00B8037D" w:rsidRPr="00135C5E">
        <w:rPr>
          <w:color w:val="000000"/>
          <w:sz w:val="22"/>
          <w:szCs w:val="22"/>
        </w:rPr>
        <w:t>, objeto da matrícula nº 65.399, do 1º Cartório de Registro de Imóveis de Recife</w:t>
      </w:r>
      <w:r w:rsidR="007E44C1" w:rsidRPr="00135C5E">
        <w:rPr>
          <w:rFonts w:cs="Arial"/>
          <w:sz w:val="22"/>
          <w:lang w:bidi="pa-IN"/>
        </w:rPr>
        <w:t xml:space="preserve"> </w:t>
      </w:r>
      <w:r w:rsidR="00B8037D" w:rsidRPr="00135C5E">
        <w:rPr>
          <w:rFonts w:cs="Arial"/>
          <w:sz w:val="22"/>
          <w:lang w:bidi="pa-IN"/>
        </w:rPr>
        <w:t>(“</w:t>
      </w:r>
      <w:r w:rsidR="007E44C1" w:rsidRPr="00135C5E">
        <w:rPr>
          <w:rFonts w:cs="Arial"/>
          <w:sz w:val="22"/>
          <w:u w:val="single"/>
          <w:lang w:bidi="pa-IN"/>
        </w:rPr>
        <w:t>Imóvel</w:t>
      </w:r>
      <w:r w:rsidR="00A72125" w:rsidRPr="00135C5E">
        <w:rPr>
          <w:rFonts w:cs="Arial"/>
          <w:sz w:val="22"/>
          <w:u w:val="single"/>
          <w:lang w:bidi="pa-IN"/>
        </w:rPr>
        <w:t xml:space="preserve"> Sede</w:t>
      </w:r>
      <w:r w:rsidR="00B8037D" w:rsidRPr="00135C5E">
        <w:rPr>
          <w:rFonts w:cs="Arial"/>
          <w:sz w:val="22"/>
          <w:lang w:bidi="pa-IN"/>
        </w:rPr>
        <w:t>”)</w:t>
      </w:r>
      <w:r w:rsidR="007E44C1" w:rsidRPr="00135C5E">
        <w:rPr>
          <w:rFonts w:cs="Arial"/>
          <w:sz w:val="22"/>
          <w:lang w:bidi="pa-IN"/>
        </w:rPr>
        <w:t>, nos termos Contrato de Locação</w:t>
      </w:r>
      <w:r w:rsidR="007E44C1" w:rsidRPr="00135C5E">
        <w:rPr>
          <w:sz w:val="22"/>
          <w:szCs w:val="22"/>
        </w:rPr>
        <w:t xml:space="preserve"> </w:t>
      </w:r>
      <w:r w:rsidRPr="00135C5E">
        <w:rPr>
          <w:sz w:val="22"/>
          <w:szCs w:val="22"/>
        </w:rPr>
        <w:t>(“</w:t>
      </w:r>
      <w:r w:rsidRPr="00135C5E">
        <w:rPr>
          <w:sz w:val="22"/>
          <w:szCs w:val="22"/>
          <w:u w:val="single"/>
        </w:rPr>
        <w:t xml:space="preserve">Direitos </w:t>
      </w:r>
      <w:r w:rsidR="00B8037D" w:rsidRPr="00135C5E">
        <w:rPr>
          <w:sz w:val="22"/>
          <w:szCs w:val="22"/>
          <w:u w:val="single"/>
        </w:rPr>
        <w:t xml:space="preserve">Creditórios </w:t>
      </w:r>
      <w:r w:rsidRPr="00135C5E">
        <w:rPr>
          <w:sz w:val="22"/>
          <w:szCs w:val="22"/>
          <w:u w:val="single"/>
        </w:rPr>
        <w:t>Cedidos</w:t>
      </w:r>
      <w:r w:rsidRPr="00135C5E">
        <w:rPr>
          <w:sz w:val="22"/>
          <w:szCs w:val="22"/>
        </w:rPr>
        <w:t>”):</w:t>
      </w:r>
    </w:p>
    <w:p w14:paraId="67C704F9" w14:textId="77777777" w:rsidR="00FF521B" w:rsidRPr="00135C5E" w:rsidRDefault="00FF521B" w:rsidP="00FF521B">
      <w:pPr>
        <w:spacing w:line="320" w:lineRule="exact"/>
        <w:jc w:val="both"/>
        <w:rPr>
          <w:sz w:val="22"/>
          <w:szCs w:val="22"/>
        </w:rPr>
      </w:pPr>
    </w:p>
    <w:p w14:paraId="5916BDC4" w14:textId="77777777" w:rsidR="00FF521B" w:rsidRPr="00D5142B" w:rsidRDefault="00FF521B" w:rsidP="00FF521B">
      <w:pPr>
        <w:pStyle w:val="Corpodetexto"/>
        <w:spacing w:line="320" w:lineRule="exact"/>
        <w:rPr>
          <w:rFonts w:ascii="Times New Roman" w:hAnsi="Times New Roman"/>
          <w:sz w:val="22"/>
          <w:lang w:val="pt-BR"/>
        </w:rPr>
      </w:pPr>
      <w:r w:rsidRPr="00D5142B">
        <w:rPr>
          <w:rFonts w:ascii="Times New Roman" w:hAnsi="Times New Roman"/>
          <w:sz w:val="22"/>
          <w:lang w:val="pt-BR"/>
        </w:rPr>
        <w:tab/>
        <w:t xml:space="preserve">A referida cessão fiduciária foi constituída com a finalidade de garantir o cumprimento das Obrigações Garantidas (conforme definidas no Contrato de Cessão Fiduciária), de forma que será vedado à </w:t>
      </w:r>
      <w:proofErr w:type="spellStart"/>
      <w:r w:rsidRPr="00D5142B">
        <w:rPr>
          <w:rFonts w:ascii="Times New Roman" w:hAnsi="Times New Roman"/>
          <w:sz w:val="22"/>
          <w:lang w:val="pt-BR"/>
        </w:rPr>
        <w:t>Fiduciante</w:t>
      </w:r>
      <w:proofErr w:type="spellEnd"/>
      <w:r w:rsidR="00A72125" w:rsidRPr="00D5142B">
        <w:rPr>
          <w:rFonts w:ascii="Times New Roman" w:hAnsi="Times New Roman"/>
          <w:sz w:val="22"/>
          <w:lang w:val="pt-BR"/>
        </w:rPr>
        <w:t xml:space="preserve"> </w:t>
      </w:r>
      <w:r w:rsidRPr="00D5142B">
        <w:rPr>
          <w:rFonts w:ascii="Times New Roman" w:hAnsi="Times New Roman"/>
          <w:sz w:val="22"/>
          <w:lang w:val="pt-BR"/>
        </w:rPr>
        <w:t>a prática de todo e qualquer ato em desacordo com o Contrato de Cessão Fiduciária.</w:t>
      </w:r>
    </w:p>
    <w:p w14:paraId="587AE4F7" w14:textId="77777777" w:rsidR="00FF521B" w:rsidRPr="00135C5E" w:rsidRDefault="00FF521B" w:rsidP="00FF521B">
      <w:pPr>
        <w:spacing w:line="320" w:lineRule="exact"/>
        <w:ind w:right="283"/>
        <w:jc w:val="both"/>
        <w:rPr>
          <w:sz w:val="22"/>
          <w:szCs w:val="22"/>
        </w:rPr>
      </w:pPr>
    </w:p>
    <w:p w14:paraId="7DAEAC9F" w14:textId="77777777" w:rsidR="00FF521B" w:rsidRPr="00D5142B" w:rsidRDefault="00FF521B" w:rsidP="00FF521B">
      <w:pPr>
        <w:pStyle w:val="Corpodetexto"/>
        <w:spacing w:line="320" w:lineRule="exact"/>
        <w:rPr>
          <w:rFonts w:ascii="Times New Roman" w:hAnsi="Times New Roman"/>
          <w:sz w:val="22"/>
          <w:lang w:val="pt-BR"/>
        </w:rPr>
      </w:pPr>
      <w:r w:rsidRPr="00D5142B">
        <w:rPr>
          <w:rFonts w:ascii="Times New Roman" w:hAnsi="Times New Roman"/>
          <w:sz w:val="22"/>
          <w:lang w:val="pt-BR"/>
        </w:rPr>
        <w:tab/>
        <w:t xml:space="preserve">Assim sendo, pelo presente instrumento, instruímos </w:t>
      </w:r>
      <w:proofErr w:type="gramStart"/>
      <w:r w:rsidRPr="00D5142B">
        <w:rPr>
          <w:rFonts w:ascii="Times New Roman" w:hAnsi="Times New Roman"/>
          <w:sz w:val="22"/>
          <w:lang w:val="pt-BR"/>
        </w:rPr>
        <w:t>V.Sas</w:t>
      </w:r>
      <w:proofErr w:type="gramEnd"/>
      <w:r w:rsidRPr="00D5142B">
        <w:rPr>
          <w:rFonts w:ascii="Times New Roman" w:hAnsi="Times New Roman"/>
          <w:sz w:val="22"/>
          <w:lang w:val="pt-BR"/>
        </w:rPr>
        <w:t xml:space="preserve">., em caráter irrevogável e irretratável, a: </w:t>
      </w:r>
    </w:p>
    <w:p w14:paraId="3121483F" w14:textId="77777777" w:rsidR="00FF521B" w:rsidRPr="00135C5E" w:rsidRDefault="00FF521B" w:rsidP="00FF521B">
      <w:pPr>
        <w:spacing w:line="320" w:lineRule="exact"/>
        <w:ind w:right="283"/>
        <w:jc w:val="both"/>
        <w:rPr>
          <w:sz w:val="22"/>
          <w:szCs w:val="22"/>
        </w:rPr>
      </w:pPr>
    </w:p>
    <w:p w14:paraId="64DD75B9" w14:textId="77777777" w:rsidR="00FF521B" w:rsidRPr="00135C5E" w:rsidRDefault="00FF521B" w:rsidP="007378A8">
      <w:pPr>
        <w:numPr>
          <w:ilvl w:val="0"/>
          <w:numId w:val="28"/>
        </w:numPr>
        <w:spacing w:line="320" w:lineRule="exact"/>
        <w:ind w:left="1418"/>
        <w:jc w:val="both"/>
        <w:rPr>
          <w:rStyle w:val="Fontepargpadro1"/>
          <w:bCs/>
          <w:sz w:val="22"/>
          <w:szCs w:val="22"/>
        </w:rPr>
      </w:pPr>
      <w:proofErr w:type="gramStart"/>
      <w:r w:rsidRPr="00135C5E">
        <w:rPr>
          <w:bCs/>
          <w:sz w:val="22"/>
          <w:szCs w:val="22"/>
        </w:rPr>
        <w:t>não</w:t>
      </w:r>
      <w:proofErr w:type="gramEnd"/>
      <w:r w:rsidRPr="00135C5E">
        <w:rPr>
          <w:bCs/>
          <w:sz w:val="22"/>
          <w:szCs w:val="22"/>
        </w:rPr>
        <w:t xml:space="preserve"> celebrar ou anuir com a celebração de qualquer instrumento que tenha por objetivo a venda, alienação, cessão, transferência ou, de qualquer maneira, a constituição de ônus ou gravames sobre os </w:t>
      </w:r>
      <w:r w:rsidRPr="00135C5E">
        <w:rPr>
          <w:sz w:val="22"/>
          <w:szCs w:val="22"/>
        </w:rPr>
        <w:t xml:space="preserve">Direitos </w:t>
      </w:r>
      <w:r w:rsidR="00B8037D" w:rsidRPr="00135C5E">
        <w:rPr>
          <w:sz w:val="22"/>
          <w:szCs w:val="22"/>
        </w:rPr>
        <w:t xml:space="preserve">Creditórios </w:t>
      </w:r>
      <w:r w:rsidRPr="00135C5E">
        <w:rPr>
          <w:sz w:val="22"/>
          <w:szCs w:val="22"/>
        </w:rPr>
        <w:t>Cedidos</w:t>
      </w:r>
      <w:r w:rsidRPr="00135C5E">
        <w:rPr>
          <w:bCs/>
          <w:sz w:val="22"/>
          <w:szCs w:val="22"/>
        </w:rPr>
        <w:t xml:space="preserve">, enquanto estiverem sujeitos ao </w:t>
      </w:r>
      <w:r w:rsidRPr="00135C5E">
        <w:rPr>
          <w:sz w:val="22"/>
          <w:szCs w:val="22"/>
        </w:rPr>
        <w:t xml:space="preserve">Contrato </w:t>
      </w:r>
      <w:r w:rsidRPr="00135C5E">
        <w:rPr>
          <w:bCs/>
          <w:sz w:val="22"/>
          <w:szCs w:val="22"/>
        </w:rPr>
        <w:t>de Cessão Fiduciária, sem o consentimento prévio e por escrito do Fiduciário;</w:t>
      </w:r>
      <w:r w:rsidR="007E44C1" w:rsidRPr="00135C5E">
        <w:rPr>
          <w:bCs/>
          <w:sz w:val="22"/>
          <w:szCs w:val="22"/>
        </w:rPr>
        <w:t xml:space="preserve"> </w:t>
      </w:r>
      <w:r w:rsidR="00456F58" w:rsidRPr="00135C5E">
        <w:rPr>
          <w:rStyle w:val="Fontepargpadro1"/>
          <w:bCs/>
          <w:sz w:val="22"/>
          <w:szCs w:val="22"/>
        </w:rPr>
        <w:t>e</w:t>
      </w:r>
      <w:r w:rsidR="007E44C1" w:rsidRPr="00135C5E">
        <w:rPr>
          <w:rStyle w:val="Fontepargpadro1"/>
          <w:bCs/>
          <w:sz w:val="22"/>
          <w:szCs w:val="22"/>
        </w:rPr>
        <w:t xml:space="preserve"> </w:t>
      </w:r>
    </w:p>
    <w:p w14:paraId="1EFA1612" w14:textId="77777777" w:rsidR="007E44C1" w:rsidRPr="00135C5E" w:rsidRDefault="007E44C1" w:rsidP="007E44C1">
      <w:pPr>
        <w:pStyle w:val="PargrafodaLista"/>
        <w:rPr>
          <w:bCs/>
          <w:sz w:val="22"/>
          <w:szCs w:val="22"/>
        </w:rPr>
      </w:pPr>
    </w:p>
    <w:p w14:paraId="7B2D7E89" w14:textId="77777777" w:rsidR="007E44C1" w:rsidRPr="00135C5E" w:rsidRDefault="00456F58" w:rsidP="007E44C1">
      <w:pPr>
        <w:numPr>
          <w:ilvl w:val="0"/>
          <w:numId w:val="28"/>
        </w:numPr>
        <w:spacing w:line="320" w:lineRule="exact"/>
        <w:ind w:left="1418"/>
        <w:jc w:val="both"/>
        <w:rPr>
          <w:bCs/>
          <w:sz w:val="22"/>
          <w:szCs w:val="22"/>
        </w:rPr>
      </w:pPr>
      <w:proofErr w:type="gramStart"/>
      <w:r w:rsidRPr="00135C5E">
        <w:rPr>
          <w:bCs/>
          <w:sz w:val="22"/>
          <w:szCs w:val="22"/>
        </w:rPr>
        <w:t>depositar</w:t>
      </w:r>
      <w:proofErr w:type="gramEnd"/>
      <w:r w:rsidRPr="00135C5E">
        <w:rPr>
          <w:bCs/>
          <w:sz w:val="22"/>
          <w:szCs w:val="22"/>
        </w:rPr>
        <w:t xml:space="preserve"> todos os valores de pagamento dos alugueis devidos no âmbito do Contrato de Locação na </w:t>
      </w:r>
      <w:r w:rsidRPr="00135C5E">
        <w:rPr>
          <w:rFonts w:cs="Arial"/>
          <w:sz w:val="22"/>
        </w:rPr>
        <w:t xml:space="preserve">conta </w:t>
      </w:r>
      <w:r w:rsidR="005D4C7D" w:rsidRPr="00135C5E">
        <w:rPr>
          <w:rFonts w:cs="Arial"/>
          <w:sz w:val="22"/>
        </w:rPr>
        <w:t xml:space="preserve">corrente </w:t>
      </w:r>
      <w:r w:rsidR="00B8037D" w:rsidRPr="00135C5E">
        <w:rPr>
          <w:rFonts w:cs="Arial"/>
          <w:sz w:val="22"/>
        </w:rPr>
        <w:t xml:space="preserve">vinculada </w:t>
      </w:r>
      <w:r w:rsidRPr="00135C5E">
        <w:rPr>
          <w:rFonts w:cs="Arial"/>
          <w:sz w:val="22"/>
        </w:rPr>
        <w:t xml:space="preserve">de titularidade </w:t>
      </w:r>
      <w:r w:rsidR="00B8037D" w:rsidRPr="00135C5E">
        <w:rPr>
          <w:rFonts w:cs="Arial"/>
          <w:sz w:val="22"/>
        </w:rPr>
        <w:t xml:space="preserve">da </w:t>
      </w:r>
      <w:proofErr w:type="spellStart"/>
      <w:r w:rsidR="00B8037D" w:rsidRPr="00135C5E">
        <w:rPr>
          <w:rFonts w:cs="Arial"/>
          <w:sz w:val="22"/>
        </w:rPr>
        <w:t>Fiduciante</w:t>
      </w:r>
      <w:proofErr w:type="spellEnd"/>
      <w:r w:rsidR="000057DB" w:rsidRPr="00135C5E">
        <w:rPr>
          <w:rFonts w:cs="Arial"/>
          <w:sz w:val="22"/>
        </w:rPr>
        <w:t xml:space="preserve"> </w:t>
      </w:r>
      <w:r w:rsidRPr="00135C5E">
        <w:rPr>
          <w:rFonts w:cs="Arial"/>
          <w:sz w:val="22"/>
        </w:rPr>
        <w:t>de nº [</w:t>
      </w:r>
      <w:r w:rsidRPr="00135C5E">
        <w:rPr>
          <w:rFonts w:cs="Arial"/>
          <w:sz w:val="22"/>
          <w:highlight w:val="yellow"/>
        </w:rPr>
        <w:t>=</w:t>
      </w:r>
      <w:r w:rsidRPr="00135C5E">
        <w:rPr>
          <w:rFonts w:cs="Arial"/>
          <w:sz w:val="22"/>
        </w:rPr>
        <w:t>], mantida agência nº [</w:t>
      </w:r>
      <w:r w:rsidRPr="00135C5E">
        <w:rPr>
          <w:rFonts w:cs="Arial"/>
          <w:sz w:val="22"/>
          <w:highlight w:val="yellow"/>
        </w:rPr>
        <w:t>=</w:t>
      </w:r>
      <w:r w:rsidRPr="00135C5E">
        <w:rPr>
          <w:rFonts w:cs="Arial"/>
          <w:sz w:val="22"/>
        </w:rPr>
        <w:t>], do Banco [</w:t>
      </w:r>
      <w:r w:rsidRPr="00135C5E">
        <w:rPr>
          <w:rFonts w:cs="Arial"/>
          <w:sz w:val="22"/>
          <w:highlight w:val="yellow"/>
        </w:rPr>
        <w:t>=</w:t>
      </w:r>
      <w:r w:rsidRPr="00135C5E">
        <w:rPr>
          <w:rFonts w:cs="Arial"/>
          <w:sz w:val="22"/>
        </w:rPr>
        <w:t>].</w:t>
      </w:r>
    </w:p>
    <w:p w14:paraId="1B5C5159" w14:textId="77777777" w:rsidR="00456F58" w:rsidRPr="00135C5E" w:rsidRDefault="00456F58" w:rsidP="00F8427D">
      <w:pPr>
        <w:spacing w:line="320" w:lineRule="exact"/>
        <w:ind w:left="1418"/>
        <w:jc w:val="both"/>
        <w:rPr>
          <w:bCs/>
          <w:sz w:val="22"/>
          <w:szCs w:val="22"/>
        </w:rPr>
      </w:pPr>
    </w:p>
    <w:p w14:paraId="3FA9754F" w14:textId="77777777" w:rsidR="00FF521B" w:rsidRPr="00135C5E" w:rsidRDefault="00FF521B" w:rsidP="00FF521B">
      <w:pPr>
        <w:spacing w:line="320" w:lineRule="exact"/>
        <w:ind w:right="48" w:firstLine="708"/>
        <w:jc w:val="both"/>
        <w:rPr>
          <w:sz w:val="22"/>
          <w:szCs w:val="22"/>
        </w:rPr>
      </w:pPr>
      <w:r w:rsidRPr="00135C5E">
        <w:rPr>
          <w:sz w:val="22"/>
          <w:szCs w:val="22"/>
        </w:rPr>
        <w:t xml:space="preserve">Em razão do ora exposto, solicitamos o “de acordo” de </w:t>
      </w:r>
      <w:proofErr w:type="gramStart"/>
      <w:r w:rsidRPr="00D5142B">
        <w:rPr>
          <w:sz w:val="22"/>
        </w:rPr>
        <w:t>V.Sas</w:t>
      </w:r>
      <w:proofErr w:type="gramEnd"/>
      <w:r w:rsidRPr="00135C5E">
        <w:rPr>
          <w:sz w:val="22"/>
          <w:szCs w:val="22"/>
        </w:rPr>
        <w:t xml:space="preserve">. </w:t>
      </w:r>
      <w:proofErr w:type="gramStart"/>
      <w:r w:rsidRPr="00135C5E">
        <w:rPr>
          <w:sz w:val="22"/>
          <w:szCs w:val="22"/>
        </w:rPr>
        <w:t>ao</w:t>
      </w:r>
      <w:proofErr w:type="gramEnd"/>
      <w:r w:rsidRPr="00135C5E">
        <w:rPr>
          <w:sz w:val="22"/>
          <w:szCs w:val="22"/>
        </w:rPr>
        <w:t xml:space="preserve"> final da presente, que configurará, para todos os fins e efeitos, a concordância com os termos aqui previstos, sendo certo que nenhuma orientação em sentido contrário deverá ser acatada por </w:t>
      </w:r>
      <w:r w:rsidRPr="00D5142B">
        <w:rPr>
          <w:sz w:val="22"/>
        </w:rPr>
        <w:t>V.Sas</w:t>
      </w:r>
      <w:r w:rsidRPr="00135C5E">
        <w:rPr>
          <w:sz w:val="22"/>
          <w:szCs w:val="22"/>
        </w:rPr>
        <w:t xml:space="preserve">., ressalvado se efetuadas diretamente pelo Fiduciário. </w:t>
      </w:r>
    </w:p>
    <w:p w14:paraId="63063775" w14:textId="77777777" w:rsidR="00FF521B" w:rsidRPr="00135C5E" w:rsidRDefault="00FF521B" w:rsidP="00FF521B">
      <w:pPr>
        <w:spacing w:line="320" w:lineRule="exact"/>
        <w:ind w:right="283"/>
        <w:rPr>
          <w:sz w:val="22"/>
          <w:szCs w:val="22"/>
        </w:rPr>
      </w:pPr>
    </w:p>
    <w:p w14:paraId="008A6298" w14:textId="50E31BAB" w:rsidR="00FF521B" w:rsidRPr="00135C5E" w:rsidRDefault="00696B7F" w:rsidP="00FF521B">
      <w:pPr>
        <w:spacing w:line="320" w:lineRule="exact"/>
        <w:ind w:right="283"/>
        <w:jc w:val="right"/>
        <w:rPr>
          <w:sz w:val="22"/>
          <w:szCs w:val="22"/>
        </w:rPr>
      </w:pPr>
      <w:r w:rsidRPr="00135C5E">
        <w:rPr>
          <w:sz w:val="22"/>
          <w:szCs w:val="22"/>
        </w:rPr>
        <w:t>Recife</w:t>
      </w:r>
      <w:r w:rsidR="00FF521B" w:rsidRPr="00135C5E">
        <w:rPr>
          <w:sz w:val="22"/>
          <w:szCs w:val="22"/>
        </w:rPr>
        <w:t xml:space="preserve">, </w:t>
      </w:r>
      <w:r w:rsidR="007E44C1" w:rsidRPr="00135C5E">
        <w:rPr>
          <w:sz w:val="22"/>
          <w:szCs w:val="22"/>
        </w:rPr>
        <w:t xml:space="preserve">[•] </w:t>
      </w:r>
      <w:r w:rsidR="00FF521B" w:rsidRPr="00135C5E">
        <w:rPr>
          <w:sz w:val="22"/>
          <w:szCs w:val="22"/>
        </w:rPr>
        <w:t xml:space="preserve">de </w:t>
      </w:r>
      <w:r w:rsidR="007E44C1" w:rsidRPr="00135C5E">
        <w:rPr>
          <w:sz w:val="22"/>
          <w:szCs w:val="22"/>
        </w:rPr>
        <w:t>[•]</w:t>
      </w:r>
      <w:r w:rsidR="00FF521B" w:rsidRPr="00135C5E">
        <w:rPr>
          <w:sz w:val="22"/>
          <w:szCs w:val="22"/>
        </w:rPr>
        <w:t xml:space="preserve"> de </w:t>
      </w:r>
      <w:r w:rsidR="00CC73CD">
        <w:rPr>
          <w:sz w:val="22"/>
          <w:szCs w:val="22"/>
        </w:rPr>
        <w:t>[=]</w:t>
      </w:r>
      <w:r w:rsidR="00FF521B" w:rsidRPr="00135C5E">
        <w:rPr>
          <w:sz w:val="22"/>
          <w:szCs w:val="22"/>
        </w:rPr>
        <w:t xml:space="preserve">. </w:t>
      </w:r>
    </w:p>
    <w:p w14:paraId="57F50196" w14:textId="77777777" w:rsidR="00FF521B" w:rsidRPr="00135C5E" w:rsidRDefault="00FF521B" w:rsidP="00FF521B">
      <w:pPr>
        <w:tabs>
          <w:tab w:val="left" w:pos="5760"/>
        </w:tabs>
        <w:spacing w:line="320" w:lineRule="exact"/>
        <w:rPr>
          <w:b/>
          <w:sz w:val="22"/>
          <w:szCs w:val="22"/>
        </w:rPr>
      </w:pPr>
    </w:p>
    <w:p w14:paraId="6D4AC350" w14:textId="77777777" w:rsidR="00FF521B" w:rsidRPr="00135C5E" w:rsidRDefault="00FF521B" w:rsidP="00FF521B">
      <w:pPr>
        <w:tabs>
          <w:tab w:val="left" w:pos="5760"/>
        </w:tabs>
        <w:spacing w:line="320" w:lineRule="exact"/>
        <w:rPr>
          <w:b/>
          <w:sz w:val="22"/>
          <w:szCs w:val="22"/>
        </w:rPr>
      </w:pPr>
    </w:p>
    <w:p w14:paraId="6833C7F9" w14:textId="77777777" w:rsidR="00FF521B" w:rsidRPr="00135C5E" w:rsidRDefault="00FF521B" w:rsidP="00FF521B">
      <w:pPr>
        <w:spacing w:line="320" w:lineRule="exact"/>
        <w:jc w:val="center"/>
        <w:rPr>
          <w:b/>
          <w:sz w:val="22"/>
          <w:szCs w:val="22"/>
        </w:rPr>
      </w:pPr>
      <w:r w:rsidRPr="00135C5E">
        <w:rPr>
          <w:b/>
          <w:sz w:val="22"/>
          <w:szCs w:val="22"/>
        </w:rPr>
        <w:t>_______________________________________________________</w:t>
      </w:r>
    </w:p>
    <w:p w14:paraId="258B9BA9" w14:textId="77777777" w:rsidR="00FF521B" w:rsidRPr="00135C5E" w:rsidRDefault="000057DB" w:rsidP="007378A8">
      <w:pPr>
        <w:tabs>
          <w:tab w:val="left" w:pos="5760"/>
        </w:tabs>
        <w:spacing w:line="320" w:lineRule="exact"/>
        <w:jc w:val="center"/>
        <w:rPr>
          <w:b/>
          <w:sz w:val="22"/>
          <w:szCs w:val="22"/>
        </w:rPr>
      </w:pPr>
      <w:r w:rsidRPr="00135C5E">
        <w:rPr>
          <w:b/>
          <w:bCs/>
          <w:sz w:val="22"/>
          <w:szCs w:val="22"/>
        </w:rPr>
        <w:t>MD HOTÉIS S.A.</w:t>
      </w:r>
    </w:p>
    <w:p w14:paraId="77DF7410" w14:textId="77777777" w:rsidR="000057DB" w:rsidRPr="00135C5E" w:rsidRDefault="000057DB" w:rsidP="00FF521B">
      <w:pPr>
        <w:tabs>
          <w:tab w:val="left" w:pos="5760"/>
        </w:tabs>
        <w:spacing w:line="320" w:lineRule="exact"/>
        <w:rPr>
          <w:b/>
          <w:sz w:val="22"/>
          <w:szCs w:val="22"/>
        </w:rPr>
      </w:pPr>
    </w:p>
    <w:p w14:paraId="52748990" w14:textId="77777777" w:rsidR="00FF521B" w:rsidRPr="00135C5E" w:rsidRDefault="00FF521B" w:rsidP="00FF521B">
      <w:pPr>
        <w:tabs>
          <w:tab w:val="left" w:pos="5760"/>
        </w:tabs>
        <w:spacing w:line="320" w:lineRule="exact"/>
        <w:rPr>
          <w:b/>
          <w:sz w:val="22"/>
          <w:szCs w:val="22"/>
        </w:rPr>
      </w:pPr>
      <w:r w:rsidRPr="00135C5E">
        <w:rPr>
          <w:b/>
          <w:sz w:val="22"/>
          <w:szCs w:val="22"/>
        </w:rPr>
        <w:t>DE ACORDO:</w:t>
      </w:r>
    </w:p>
    <w:p w14:paraId="5BCE4DF9" w14:textId="77777777" w:rsidR="00FF521B" w:rsidRPr="00135C5E" w:rsidRDefault="00FF521B" w:rsidP="00FF521B">
      <w:pPr>
        <w:tabs>
          <w:tab w:val="left" w:pos="5760"/>
        </w:tabs>
        <w:spacing w:line="320" w:lineRule="exact"/>
        <w:rPr>
          <w:b/>
          <w:sz w:val="22"/>
          <w:szCs w:val="22"/>
        </w:rPr>
      </w:pPr>
    </w:p>
    <w:p w14:paraId="1492428B" w14:textId="77777777" w:rsidR="00FF521B" w:rsidRPr="00135C5E" w:rsidRDefault="00FF521B" w:rsidP="00FF521B">
      <w:pPr>
        <w:tabs>
          <w:tab w:val="left" w:pos="5760"/>
        </w:tabs>
        <w:spacing w:line="320" w:lineRule="exact"/>
        <w:rPr>
          <w:b/>
          <w:sz w:val="22"/>
          <w:szCs w:val="22"/>
        </w:rPr>
      </w:pPr>
    </w:p>
    <w:p w14:paraId="4A0F965A" w14:textId="77777777" w:rsidR="00FF521B" w:rsidRPr="00135C5E" w:rsidRDefault="00FF521B" w:rsidP="00FF521B">
      <w:pPr>
        <w:spacing w:line="320" w:lineRule="exact"/>
        <w:jc w:val="center"/>
        <w:rPr>
          <w:b/>
          <w:sz w:val="22"/>
          <w:szCs w:val="22"/>
        </w:rPr>
      </w:pPr>
      <w:r w:rsidRPr="00135C5E">
        <w:rPr>
          <w:b/>
          <w:sz w:val="22"/>
          <w:szCs w:val="22"/>
        </w:rPr>
        <w:t>_______________________________________________________</w:t>
      </w:r>
    </w:p>
    <w:p w14:paraId="5307DBF4" w14:textId="77777777" w:rsidR="00FF521B" w:rsidRPr="00135C5E" w:rsidRDefault="005D4C7D" w:rsidP="00FF521B">
      <w:pPr>
        <w:tabs>
          <w:tab w:val="left" w:pos="5760"/>
        </w:tabs>
        <w:spacing w:line="320" w:lineRule="exact"/>
        <w:jc w:val="center"/>
        <w:rPr>
          <w:b/>
          <w:sz w:val="22"/>
          <w:szCs w:val="22"/>
        </w:rPr>
      </w:pPr>
      <w:r w:rsidRPr="00135C5E" w:rsidDel="005D4C7D">
        <w:rPr>
          <w:rFonts w:cs="Arial"/>
          <w:b/>
          <w:sz w:val="22"/>
        </w:rPr>
        <w:t xml:space="preserve"> </w:t>
      </w:r>
      <w:r w:rsidR="000057DB" w:rsidRPr="00135C5E">
        <w:rPr>
          <w:rFonts w:cs="Arial"/>
          <w:b/>
          <w:sz w:val="22"/>
        </w:rPr>
        <w:t>[LOCATÁRIO]</w:t>
      </w:r>
      <w:r w:rsidR="007E44C1" w:rsidRPr="00135C5E">
        <w:rPr>
          <w:rFonts w:cs="Arial"/>
          <w:b/>
          <w:sz w:val="22"/>
        </w:rPr>
        <w:t>.</w:t>
      </w:r>
    </w:p>
    <w:p w14:paraId="6F8DF0A3" w14:textId="77777777" w:rsidR="007E08E8" w:rsidRPr="00135C5E" w:rsidRDefault="007E08E8" w:rsidP="00F8427D">
      <w:pPr>
        <w:widowControl w:val="0"/>
        <w:spacing w:line="320" w:lineRule="exact"/>
        <w:jc w:val="center"/>
        <w:rPr>
          <w:b/>
          <w:sz w:val="22"/>
          <w:szCs w:val="22"/>
        </w:rPr>
      </w:pPr>
      <w:r w:rsidRPr="00135C5E">
        <w:rPr>
          <w:rFonts w:cs="Arial"/>
          <w:b/>
          <w:sz w:val="22"/>
        </w:rPr>
        <w:br w:type="page"/>
      </w:r>
      <w:bookmarkStart w:id="136" w:name="_DV_C212"/>
      <w:r w:rsidRPr="00135C5E">
        <w:rPr>
          <w:b/>
          <w:sz w:val="22"/>
          <w:szCs w:val="22"/>
        </w:rPr>
        <w:lastRenderedPageBreak/>
        <w:t>ANEXO I</w:t>
      </w:r>
      <w:bookmarkStart w:id="137" w:name="Texto203"/>
      <w:bookmarkEnd w:id="136"/>
      <w:r w:rsidRPr="00135C5E">
        <w:rPr>
          <w:b/>
          <w:sz w:val="22"/>
          <w:szCs w:val="22"/>
        </w:rPr>
        <w:t>I</w:t>
      </w:r>
      <w:r w:rsidR="000057DB" w:rsidRPr="00135C5E">
        <w:rPr>
          <w:b/>
          <w:sz w:val="22"/>
          <w:szCs w:val="22"/>
        </w:rPr>
        <w:t>I</w:t>
      </w:r>
      <w:r w:rsidRPr="00135C5E">
        <w:rPr>
          <w:b/>
          <w:sz w:val="22"/>
          <w:szCs w:val="22"/>
        </w:rPr>
        <w:t xml:space="preserve"> </w:t>
      </w:r>
      <w:bookmarkEnd w:id="137"/>
    </w:p>
    <w:p w14:paraId="3355849E" w14:textId="77777777" w:rsidR="007E08E8" w:rsidRPr="00D5142B" w:rsidRDefault="007E08E8" w:rsidP="00F8427D">
      <w:pPr>
        <w:widowControl w:val="0"/>
        <w:spacing w:line="320" w:lineRule="exact"/>
        <w:jc w:val="center"/>
        <w:rPr>
          <w:b/>
          <w:color w:val="000000"/>
          <w:w w:val="0"/>
          <w:sz w:val="22"/>
        </w:rPr>
      </w:pPr>
    </w:p>
    <w:p w14:paraId="72CD6E59" w14:textId="77777777" w:rsidR="007E08E8" w:rsidRPr="00135C5E" w:rsidRDefault="007E08E8" w:rsidP="00F8427D">
      <w:pPr>
        <w:widowControl w:val="0"/>
        <w:spacing w:line="320" w:lineRule="exact"/>
        <w:jc w:val="center"/>
        <w:rPr>
          <w:b/>
          <w:color w:val="000000"/>
          <w:w w:val="0"/>
          <w:sz w:val="22"/>
          <w:szCs w:val="22"/>
        </w:rPr>
      </w:pPr>
      <w:bookmarkStart w:id="138" w:name="_DV_M240"/>
      <w:bookmarkEnd w:id="138"/>
      <w:r w:rsidRPr="00135C5E">
        <w:rPr>
          <w:b/>
          <w:color w:val="000000"/>
          <w:w w:val="0"/>
          <w:sz w:val="22"/>
          <w:szCs w:val="22"/>
        </w:rPr>
        <w:t xml:space="preserve">MODELO DE PROCURAÇÃO </w:t>
      </w:r>
    </w:p>
    <w:p w14:paraId="4E0F3B13" w14:textId="77777777" w:rsidR="007E08E8" w:rsidRPr="00135C5E" w:rsidRDefault="007E08E8" w:rsidP="00F8427D">
      <w:pPr>
        <w:widowControl w:val="0"/>
        <w:spacing w:line="320" w:lineRule="exact"/>
        <w:jc w:val="both"/>
        <w:rPr>
          <w:color w:val="000000"/>
          <w:w w:val="0"/>
          <w:sz w:val="22"/>
          <w:szCs w:val="22"/>
        </w:rPr>
      </w:pPr>
    </w:p>
    <w:p w14:paraId="395A33BA" w14:textId="4380844E" w:rsidR="007E08E8" w:rsidRPr="00135C5E" w:rsidRDefault="007E08E8" w:rsidP="00F8427D">
      <w:pPr>
        <w:spacing w:line="320" w:lineRule="exact"/>
        <w:jc w:val="both"/>
        <w:rPr>
          <w:color w:val="000000"/>
          <w:w w:val="0"/>
          <w:sz w:val="22"/>
          <w:szCs w:val="22"/>
        </w:rPr>
      </w:pPr>
      <w:r w:rsidRPr="00135C5E">
        <w:rPr>
          <w:color w:val="000000"/>
          <w:w w:val="0"/>
          <w:sz w:val="22"/>
          <w:szCs w:val="22"/>
        </w:rPr>
        <w:t xml:space="preserve">Pelo presente instrumento de mandato, a </w:t>
      </w:r>
      <w:r w:rsidR="000057DB" w:rsidRPr="00135C5E">
        <w:rPr>
          <w:rFonts w:ascii="Times New Roman Negrito" w:hAnsi="Times New Roman Negrito"/>
          <w:b/>
          <w:bCs/>
          <w:smallCaps/>
          <w:sz w:val="22"/>
          <w:szCs w:val="22"/>
        </w:rPr>
        <w:t>MD Hot</w:t>
      </w:r>
      <w:r w:rsidR="00D05DA6" w:rsidRPr="00135C5E">
        <w:rPr>
          <w:rFonts w:ascii="Times New Roman Negrito" w:hAnsi="Times New Roman Negrito"/>
          <w:b/>
          <w:bCs/>
          <w:smallCaps/>
          <w:sz w:val="22"/>
          <w:szCs w:val="22"/>
        </w:rPr>
        <w:t>é</w:t>
      </w:r>
      <w:r w:rsidR="000057DB" w:rsidRPr="00135C5E">
        <w:rPr>
          <w:rFonts w:ascii="Times New Roman Negrito" w:hAnsi="Times New Roman Negrito"/>
          <w:b/>
          <w:bCs/>
          <w:smallCaps/>
          <w:sz w:val="22"/>
          <w:szCs w:val="22"/>
        </w:rPr>
        <w:t>is S</w:t>
      </w:r>
      <w:r w:rsidR="000057DB" w:rsidRPr="00135C5E">
        <w:rPr>
          <w:b/>
          <w:bCs/>
          <w:sz w:val="22"/>
          <w:szCs w:val="22"/>
        </w:rPr>
        <w:t>.A.</w:t>
      </w:r>
      <w:r w:rsidR="000057DB" w:rsidRPr="00135C5E">
        <w:rPr>
          <w:sz w:val="22"/>
          <w:szCs w:val="22"/>
        </w:rPr>
        <w:t xml:space="preserve">, sociedade anônima com sede na cidade de Recife, Estado de Pernambuco, na Av. Engenheiro Domingos Ferreira, nº </w:t>
      </w:r>
      <w:r w:rsidR="007874D2" w:rsidRPr="00135C5E">
        <w:rPr>
          <w:sz w:val="22"/>
          <w:szCs w:val="22"/>
        </w:rPr>
        <w:t>4</w:t>
      </w:r>
      <w:r w:rsidR="007874D2">
        <w:rPr>
          <w:sz w:val="22"/>
          <w:szCs w:val="22"/>
        </w:rPr>
        <w:t>67</w:t>
      </w:r>
      <w:r w:rsidR="000057DB" w:rsidRPr="00135C5E">
        <w:rPr>
          <w:sz w:val="22"/>
          <w:szCs w:val="22"/>
        </w:rPr>
        <w:t>, 13º andar CEP 51011-051, inscrita no CNPJ sob o nº 12.049.631/0001-84, neste ato representada na forma de seu Estatuto Social (“</w:t>
      </w:r>
      <w:r w:rsidR="000057DB" w:rsidRPr="00135C5E">
        <w:rPr>
          <w:sz w:val="22"/>
          <w:szCs w:val="22"/>
          <w:u w:val="single"/>
        </w:rPr>
        <w:t>MD Hotéis</w:t>
      </w:r>
      <w:r w:rsidR="000057DB" w:rsidRPr="00135C5E">
        <w:rPr>
          <w:sz w:val="22"/>
          <w:szCs w:val="22"/>
        </w:rPr>
        <w:t xml:space="preserve">”) e a </w:t>
      </w:r>
      <w:r w:rsidR="000057DB" w:rsidRPr="00135C5E">
        <w:rPr>
          <w:rFonts w:ascii="Times New Roman Negrito" w:hAnsi="Times New Roman Negrito"/>
          <w:b/>
          <w:bCs/>
          <w:smallCaps/>
          <w:sz w:val="22"/>
          <w:szCs w:val="22"/>
        </w:rPr>
        <w:t>Moura Dubeux Engenharia</w:t>
      </w:r>
      <w:r w:rsidR="000057DB" w:rsidRPr="00135C5E">
        <w:rPr>
          <w:b/>
          <w:bCs/>
          <w:sz w:val="22"/>
          <w:szCs w:val="22"/>
        </w:rPr>
        <w:t xml:space="preserve"> S.A.</w:t>
      </w:r>
      <w:r w:rsidR="000057DB" w:rsidRPr="00135C5E">
        <w:rPr>
          <w:sz w:val="22"/>
          <w:szCs w:val="22"/>
        </w:rPr>
        <w:t>, sociedade anônima com registro de companhia aberta perante a Comissão de Valores Mobiliários (“</w:t>
      </w:r>
      <w:r w:rsidR="000057DB" w:rsidRPr="00135C5E">
        <w:rPr>
          <w:sz w:val="22"/>
          <w:szCs w:val="22"/>
          <w:u w:val="single"/>
        </w:rPr>
        <w:t>CVM</w:t>
      </w:r>
      <w:r w:rsidR="000057DB" w:rsidRPr="00135C5E">
        <w:rPr>
          <w:sz w:val="22"/>
          <w:szCs w:val="22"/>
        </w:rPr>
        <w:t xml:space="preserve">”), com sede na cidade de Recife, Estado de Pernambuco, na Av. Engenheiro Domingos Ferreira, n° 467, 13º andar, CEP 51011-051, inscrita no CNPJ sob o n° 12.049.631/0001-84, neste ato representada na forma de seu Estatuto Social </w:t>
      </w:r>
      <w:r w:rsidRPr="00135C5E">
        <w:rPr>
          <w:color w:val="000000"/>
          <w:w w:val="0"/>
          <w:sz w:val="22"/>
          <w:szCs w:val="22"/>
        </w:rPr>
        <w:t>(“</w:t>
      </w:r>
      <w:r w:rsidR="000057DB" w:rsidRPr="00135C5E">
        <w:rPr>
          <w:color w:val="000000"/>
          <w:w w:val="0"/>
          <w:sz w:val="22"/>
          <w:szCs w:val="22"/>
        </w:rPr>
        <w:t>Devedora”, e em conjunto com a MD Hotéis, “</w:t>
      </w:r>
      <w:r w:rsidRPr="00135C5E">
        <w:rPr>
          <w:color w:val="000000"/>
          <w:w w:val="0"/>
          <w:sz w:val="22"/>
          <w:szCs w:val="22"/>
          <w:u w:val="single"/>
        </w:rPr>
        <w:t>Outorgante</w:t>
      </w:r>
      <w:r w:rsidR="000057DB" w:rsidRPr="00135C5E">
        <w:rPr>
          <w:color w:val="000000"/>
          <w:w w:val="0"/>
          <w:sz w:val="22"/>
          <w:szCs w:val="22"/>
          <w:u w:val="single"/>
        </w:rPr>
        <w:t>s</w:t>
      </w:r>
      <w:r w:rsidRPr="00135C5E">
        <w:rPr>
          <w:color w:val="000000"/>
          <w:w w:val="0"/>
          <w:sz w:val="22"/>
          <w:szCs w:val="22"/>
        </w:rPr>
        <w:t xml:space="preserve">”), nomeia e constitui </w:t>
      </w:r>
      <w:r w:rsidR="005D4C7D" w:rsidRPr="00135C5E">
        <w:rPr>
          <w:color w:val="000000"/>
          <w:w w:val="0"/>
          <w:sz w:val="22"/>
          <w:szCs w:val="22"/>
        </w:rPr>
        <w:t xml:space="preserve">a </w:t>
      </w:r>
      <w:proofErr w:type="spellStart"/>
      <w:r w:rsidR="000057DB" w:rsidRPr="00135C5E">
        <w:rPr>
          <w:rFonts w:ascii="Times New Roman Negrito" w:hAnsi="Times New Roman Negrito"/>
          <w:b/>
          <w:bCs/>
          <w:smallCaps/>
          <w:sz w:val="22"/>
          <w:szCs w:val="22"/>
        </w:rPr>
        <w:t>Simplific</w:t>
      </w:r>
      <w:proofErr w:type="spellEnd"/>
      <w:r w:rsidR="000057DB" w:rsidRPr="00135C5E">
        <w:rPr>
          <w:rFonts w:ascii="Times New Roman Negrito" w:hAnsi="Times New Roman Negrito"/>
          <w:b/>
          <w:bCs/>
          <w:smallCaps/>
          <w:sz w:val="22"/>
          <w:szCs w:val="22"/>
        </w:rPr>
        <w:t xml:space="preserve"> </w:t>
      </w:r>
      <w:proofErr w:type="spellStart"/>
      <w:r w:rsidR="000057DB" w:rsidRPr="00135C5E">
        <w:rPr>
          <w:rFonts w:ascii="Times New Roman Negrito" w:hAnsi="Times New Roman Negrito"/>
          <w:b/>
          <w:bCs/>
          <w:smallCaps/>
          <w:sz w:val="22"/>
          <w:szCs w:val="22"/>
        </w:rPr>
        <w:t>Pavarini</w:t>
      </w:r>
      <w:proofErr w:type="spellEnd"/>
      <w:r w:rsidR="000057DB" w:rsidRPr="00135C5E">
        <w:rPr>
          <w:rFonts w:ascii="Times New Roman Negrito" w:hAnsi="Times New Roman Negrito"/>
          <w:b/>
          <w:bCs/>
          <w:smallCaps/>
          <w:sz w:val="22"/>
          <w:szCs w:val="22"/>
        </w:rPr>
        <w:t xml:space="preserve"> Distribuidora De Títulos E Valores Mobiliários Ltda</w:t>
      </w:r>
      <w:r w:rsidR="000057DB" w:rsidRPr="00135C5E">
        <w:rPr>
          <w:b/>
          <w:bCs/>
          <w:sz w:val="22"/>
          <w:szCs w:val="22"/>
        </w:rPr>
        <w:t>.</w:t>
      </w:r>
      <w:r w:rsidR="000057DB" w:rsidRPr="00135C5E">
        <w:rPr>
          <w:bCs/>
          <w:sz w:val="22"/>
          <w:szCs w:val="22"/>
        </w:rPr>
        <w:t xml:space="preserve">, instituição financeira com sede na cidade do Rio de Janeiro, Estado do Rio de Janeiro, na Rua Sete de Setembro, nº 99, 24º andar, parte, CEP 20050-005, inscrita no CNPJ sob o nº 15.227.994/0001-50, neste ato representada na forma de seu </w:t>
      </w:r>
      <w:r w:rsidR="003F20B6" w:rsidRPr="00135C5E">
        <w:rPr>
          <w:bCs/>
          <w:sz w:val="22"/>
          <w:szCs w:val="22"/>
        </w:rPr>
        <w:t xml:space="preserve">Contrato </w:t>
      </w:r>
      <w:r w:rsidR="000057DB" w:rsidRPr="00135C5E">
        <w:rPr>
          <w:bCs/>
          <w:sz w:val="22"/>
          <w:szCs w:val="22"/>
        </w:rPr>
        <w:t>Social</w:t>
      </w:r>
      <w:r w:rsidRPr="00135C5E">
        <w:rPr>
          <w:color w:val="000000"/>
          <w:sz w:val="22"/>
          <w:szCs w:val="22"/>
        </w:rPr>
        <w:t xml:space="preserve"> </w:t>
      </w:r>
      <w:bookmarkStart w:id="139" w:name="_DV_M242"/>
      <w:bookmarkStart w:id="140" w:name="_DV_M243"/>
      <w:bookmarkStart w:id="141" w:name="_DV_C223"/>
      <w:bookmarkEnd w:id="139"/>
      <w:bookmarkEnd w:id="140"/>
      <w:r w:rsidRPr="00135C5E">
        <w:rPr>
          <w:w w:val="0"/>
          <w:sz w:val="22"/>
          <w:szCs w:val="22"/>
        </w:rPr>
        <w:t>(“</w:t>
      </w:r>
      <w:r w:rsidRPr="00135C5E">
        <w:rPr>
          <w:w w:val="0"/>
          <w:sz w:val="22"/>
          <w:szCs w:val="22"/>
          <w:u w:val="single"/>
        </w:rPr>
        <w:t>Outorgado</w:t>
      </w:r>
      <w:r w:rsidRPr="00135C5E">
        <w:rPr>
          <w:w w:val="0"/>
          <w:sz w:val="22"/>
          <w:szCs w:val="22"/>
        </w:rPr>
        <w:t>”)</w:t>
      </w:r>
      <w:bookmarkStart w:id="142" w:name="_DV_M245"/>
      <w:bookmarkEnd w:id="141"/>
      <w:bookmarkEnd w:id="142"/>
      <w:r w:rsidRPr="00135C5E">
        <w:rPr>
          <w:color w:val="000000"/>
          <w:w w:val="0"/>
          <w:sz w:val="22"/>
          <w:szCs w:val="22"/>
        </w:rPr>
        <w:t xml:space="preserve">, como seu bastante procurador, para, agindo em seu nome na mais ampla extensão permitida em lei, incluindo no tocante ao </w:t>
      </w:r>
      <w:r w:rsidRPr="00135C5E">
        <w:rPr>
          <w:sz w:val="22"/>
          <w:szCs w:val="22"/>
        </w:rPr>
        <w:t>Instrumento Particular de Cessão Fiduciária de Direitos Creditórios em Garantia e Outras Avenças</w:t>
      </w:r>
      <w:r w:rsidRPr="00135C5E">
        <w:rPr>
          <w:color w:val="000000"/>
          <w:w w:val="0"/>
          <w:sz w:val="22"/>
          <w:szCs w:val="22"/>
        </w:rPr>
        <w:t xml:space="preserve"> </w:t>
      </w:r>
      <w:r w:rsidR="003F20B6" w:rsidRPr="00135C5E">
        <w:rPr>
          <w:color w:val="000000"/>
          <w:sz w:val="22"/>
          <w:szCs w:val="22"/>
        </w:rPr>
        <w:t xml:space="preserve">no Âmbito da 4ª (Quarta) Emissão de Debêntures Simples, Não Conversíveis em Ações, da Espécie com Garantia Real e com Garantia Fidejussória Adicional, em Série Única, para Distribuição Pública com Esforços Restritos de Distribuição, da Moura Dubeux Engenharia S.A., </w:t>
      </w:r>
      <w:r w:rsidRPr="00135C5E">
        <w:rPr>
          <w:color w:val="000000"/>
          <w:w w:val="0"/>
          <w:sz w:val="22"/>
          <w:szCs w:val="22"/>
        </w:rPr>
        <w:t xml:space="preserve">celebrado em </w:t>
      </w:r>
      <w:r w:rsidR="00951802">
        <w:rPr>
          <w:color w:val="000000"/>
          <w:w w:val="0"/>
          <w:sz w:val="22"/>
          <w:szCs w:val="22"/>
        </w:rPr>
        <w:t>01</w:t>
      </w:r>
      <w:r w:rsidRPr="00135C5E">
        <w:rPr>
          <w:color w:val="000000"/>
          <w:w w:val="0"/>
          <w:sz w:val="22"/>
          <w:szCs w:val="22"/>
        </w:rPr>
        <w:t xml:space="preserve"> de </w:t>
      </w:r>
      <w:r w:rsidR="00951802">
        <w:rPr>
          <w:color w:val="000000"/>
          <w:w w:val="0"/>
          <w:sz w:val="22"/>
          <w:szCs w:val="22"/>
        </w:rPr>
        <w:t>novembro</w:t>
      </w:r>
      <w:r w:rsidR="000057DB" w:rsidRPr="00135C5E">
        <w:rPr>
          <w:color w:val="000000"/>
          <w:w w:val="0"/>
          <w:sz w:val="22"/>
          <w:szCs w:val="22"/>
        </w:rPr>
        <w:t xml:space="preserve"> </w:t>
      </w:r>
      <w:r w:rsidRPr="00135C5E">
        <w:rPr>
          <w:color w:val="000000"/>
          <w:w w:val="0"/>
          <w:sz w:val="22"/>
          <w:szCs w:val="22"/>
        </w:rPr>
        <w:t>de 201</w:t>
      </w:r>
      <w:r w:rsidR="000057DB" w:rsidRPr="00135C5E">
        <w:rPr>
          <w:color w:val="000000"/>
          <w:w w:val="0"/>
          <w:sz w:val="22"/>
          <w:szCs w:val="22"/>
        </w:rPr>
        <w:t>6</w:t>
      </w:r>
      <w:r w:rsidRPr="00135C5E">
        <w:rPr>
          <w:color w:val="000000"/>
          <w:w w:val="0"/>
          <w:sz w:val="22"/>
          <w:szCs w:val="22"/>
        </w:rPr>
        <w:t xml:space="preserve"> (“</w:t>
      </w:r>
      <w:r w:rsidRPr="00135C5E">
        <w:rPr>
          <w:color w:val="000000"/>
          <w:w w:val="0"/>
          <w:sz w:val="22"/>
          <w:szCs w:val="22"/>
          <w:u w:val="single"/>
        </w:rPr>
        <w:t>Contrato de Cessão Fiduciária</w:t>
      </w:r>
      <w:r w:rsidRPr="00135C5E">
        <w:rPr>
          <w:w w:val="0"/>
          <w:sz w:val="22"/>
          <w:szCs w:val="22"/>
        </w:rPr>
        <w:t xml:space="preserve">”) </w:t>
      </w:r>
      <w:r w:rsidRPr="00135C5E">
        <w:rPr>
          <w:color w:val="000000"/>
          <w:w w:val="0"/>
          <w:sz w:val="22"/>
          <w:szCs w:val="22"/>
        </w:rPr>
        <w:t>entre a</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 e</w:t>
      </w:r>
      <w:r w:rsidRPr="00135C5E">
        <w:rPr>
          <w:color w:val="000000"/>
          <w:w w:val="0"/>
          <w:sz w:val="22"/>
          <w:szCs w:val="22"/>
        </w:rPr>
        <w:t xml:space="preserve"> o </w:t>
      </w:r>
      <w:bookmarkStart w:id="143" w:name="_DV_C230"/>
      <w:r w:rsidRPr="00135C5E">
        <w:rPr>
          <w:color w:val="000000"/>
          <w:w w:val="0"/>
          <w:sz w:val="22"/>
          <w:szCs w:val="22"/>
        </w:rPr>
        <w:t>Outorgado</w:t>
      </w:r>
      <w:bookmarkStart w:id="144" w:name="_DV_X225"/>
      <w:bookmarkStart w:id="145" w:name="_DV_C231"/>
      <w:bookmarkEnd w:id="143"/>
      <w:r w:rsidRPr="00135C5E">
        <w:rPr>
          <w:sz w:val="22"/>
          <w:szCs w:val="22"/>
        </w:rPr>
        <w:t xml:space="preserve">, praticar e realizar todos os atos e </w:t>
      </w:r>
      <w:bookmarkStart w:id="146" w:name="_DV_C232"/>
      <w:bookmarkEnd w:id="144"/>
      <w:bookmarkEnd w:id="145"/>
      <w:r w:rsidRPr="00135C5E">
        <w:rPr>
          <w:sz w:val="22"/>
          <w:szCs w:val="22"/>
        </w:rPr>
        <w:t>operações</w:t>
      </w:r>
      <w:bookmarkStart w:id="147" w:name="_DV_X227"/>
      <w:bookmarkStart w:id="148" w:name="_DV_C233"/>
      <w:bookmarkEnd w:id="146"/>
      <w:r w:rsidRPr="00135C5E">
        <w:rPr>
          <w:sz w:val="22"/>
          <w:szCs w:val="22"/>
        </w:rPr>
        <w:t>, de qualquer natureza, necessários ou convenientes</w:t>
      </w:r>
      <w:bookmarkStart w:id="149" w:name="_DV_C234"/>
      <w:bookmarkEnd w:id="147"/>
      <w:bookmarkEnd w:id="148"/>
      <w:r w:rsidRPr="00135C5E">
        <w:rPr>
          <w:sz w:val="22"/>
          <w:szCs w:val="22"/>
        </w:rPr>
        <w:t xml:space="preserve">, no tocante ao cumprimento das Obrigações Garantidas, </w:t>
      </w:r>
      <w:bookmarkEnd w:id="149"/>
      <w:r w:rsidRPr="00135C5E">
        <w:rPr>
          <w:sz w:val="22"/>
          <w:szCs w:val="22"/>
        </w:rPr>
        <w:t>incluindo, sem limitação, mas sujeito aos termos e condições do Contrato de Cessão Fiduciária:</w:t>
      </w:r>
      <w:bookmarkStart w:id="150" w:name="Texto205"/>
      <w:r w:rsidRPr="00135C5E">
        <w:rPr>
          <w:sz w:val="22"/>
          <w:szCs w:val="22"/>
        </w:rPr>
        <w:t xml:space="preserve"> </w:t>
      </w:r>
      <w:bookmarkEnd w:id="150"/>
    </w:p>
    <w:p w14:paraId="547F28A8" w14:textId="77777777" w:rsidR="007E08E8" w:rsidRPr="00135C5E" w:rsidRDefault="007E08E8" w:rsidP="00F8427D">
      <w:pPr>
        <w:spacing w:line="320" w:lineRule="exact"/>
        <w:jc w:val="both"/>
        <w:rPr>
          <w:sz w:val="22"/>
          <w:szCs w:val="22"/>
        </w:rPr>
      </w:pPr>
    </w:p>
    <w:p w14:paraId="2D4796D0" w14:textId="5E579209" w:rsidR="007E08E8" w:rsidRPr="00135C5E" w:rsidRDefault="007E08E8" w:rsidP="00F8427D">
      <w:pPr>
        <w:spacing w:line="320" w:lineRule="exact"/>
        <w:ind w:left="709" w:hanging="709"/>
        <w:jc w:val="both"/>
        <w:rPr>
          <w:bCs/>
          <w:color w:val="000000"/>
          <w:sz w:val="22"/>
          <w:szCs w:val="22"/>
        </w:rPr>
      </w:pPr>
      <w:r w:rsidRPr="00135C5E">
        <w:rPr>
          <w:bCs/>
          <w:color w:val="000000"/>
          <w:sz w:val="22"/>
          <w:szCs w:val="22"/>
        </w:rPr>
        <w:t>(i)</w:t>
      </w:r>
      <w:r w:rsidRPr="00135C5E">
        <w:rPr>
          <w:bCs/>
          <w:color w:val="000000"/>
          <w:sz w:val="22"/>
          <w:szCs w:val="22"/>
        </w:rPr>
        <w:tab/>
        <w:t xml:space="preserve">proceder independentemente de interpelação, judicial ou extrajudicial, à transferência de quaisquer recursos existentes na </w:t>
      </w:r>
      <w:r w:rsidR="00F40D95">
        <w:rPr>
          <w:bCs/>
          <w:color w:val="000000"/>
          <w:sz w:val="22"/>
          <w:szCs w:val="22"/>
        </w:rPr>
        <w:t>Conta Centralizadora Direitos Creditórios</w:t>
      </w:r>
      <w:r w:rsidR="000057DB" w:rsidRPr="00135C5E">
        <w:rPr>
          <w:bCs/>
          <w:color w:val="000000"/>
          <w:sz w:val="22"/>
          <w:szCs w:val="22"/>
        </w:rPr>
        <w:t xml:space="preserve"> </w:t>
      </w:r>
      <w:r w:rsidRPr="00135C5E">
        <w:rPr>
          <w:bCs/>
          <w:color w:val="000000"/>
          <w:sz w:val="22"/>
          <w:szCs w:val="22"/>
        </w:rPr>
        <w:t xml:space="preserve">para qualquer outra conta corrente de escolha do Outorgado para pagamento de valores devidos nos termos das Obrigações Garantidas, bem como praticar e cumprir, judicial ou extrajudicialmente, no todo ou em parte, independentemente de notificação judicial ou extrajudicial, os atos e demais direitos previstos em lei, em especial movimentar a </w:t>
      </w:r>
      <w:r w:rsidR="00F40D95">
        <w:rPr>
          <w:bCs/>
          <w:color w:val="000000"/>
          <w:sz w:val="22"/>
          <w:szCs w:val="22"/>
        </w:rPr>
        <w:t>Conta Centralizadora Direitos Creditórios</w:t>
      </w:r>
      <w:r w:rsidR="000057DB" w:rsidRPr="00135C5E">
        <w:rPr>
          <w:bCs/>
          <w:color w:val="000000"/>
          <w:sz w:val="22"/>
          <w:szCs w:val="22"/>
        </w:rPr>
        <w:t xml:space="preserve"> </w:t>
      </w:r>
      <w:r w:rsidRPr="00135C5E">
        <w:rPr>
          <w:bCs/>
          <w:color w:val="000000"/>
          <w:sz w:val="22"/>
          <w:szCs w:val="22"/>
        </w:rPr>
        <w:t xml:space="preserve">e transferir os recursos nela depositados até a integral liquidação das Obrigações Garantidas; </w:t>
      </w:r>
    </w:p>
    <w:p w14:paraId="2E7184FA" w14:textId="77777777" w:rsidR="007E08E8" w:rsidRPr="00135C5E" w:rsidRDefault="007E08E8" w:rsidP="00F8427D">
      <w:pPr>
        <w:spacing w:line="320" w:lineRule="exact"/>
        <w:ind w:left="709" w:hanging="709"/>
        <w:jc w:val="both"/>
        <w:rPr>
          <w:bCs/>
          <w:color w:val="000000"/>
          <w:sz w:val="22"/>
          <w:szCs w:val="22"/>
        </w:rPr>
      </w:pPr>
    </w:p>
    <w:p w14:paraId="54073560" w14:textId="77777777" w:rsidR="007E08E8" w:rsidRPr="00135C5E" w:rsidRDefault="007E08E8" w:rsidP="00F8427D">
      <w:pPr>
        <w:spacing w:line="320" w:lineRule="exact"/>
        <w:ind w:left="709" w:hanging="709"/>
        <w:jc w:val="both"/>
        <w:rPr>
          <w:sz w:val="22"/>
          <w:szCs w:val="22"/>
        </w:rPr>
      </w:pPr>
      <w:r w:rsidRPr="00135C5E">
        <w:rPr>
          <w:bCs/>
          <w:color w:val="000000"/>
          <w:sz w:val="22"/>
          <w:szCs w:val="22"/>
        </w:rPr>
        <w:t>(</w:t>
      </w:r>
      <w:proofErr w:type="spellStart"/>
      <w:r w:rsidRPr="00135C5E">
        <w:rPr>
          <w:bCs/>
          <w:color w:val="000000"/>
          <w:sz w:val="22"/>
          <w:szCs w:val="22"/>
        </w:rPr>
        <w:t>ii</w:t>
      </w:r>
      <w:proofErr w:type="spellEnd"/>
      <w:r w:rsidRPr="00135C5E">
        <w:rPr>
          <w:bCs/>
          <w:color w:val="000000"/>
          <w:sz w:val="22"/>
          <w:szCs w:val="22"/>
        </w:rPr>
        <w:t>)</w:t>
      </w:r>
      <w:r w:rsidRPr="00135C5E">
        <w:rPr>
          <w:bCs/>
          <w:color w:val="000000"/>
          <w:sz w:val="22"/>
          <w:szCs w:val="22"/>
        </w:rPr>
        <w:tab/>
      </w:r>
      <w:r w:rsidRPr="00135C5E">
        <w:rPr>
          <w:sz w:val="22"/>
          <w:szCs w:val="22"/>
        </w:rPr>
        <w:t>celebrar documentos de transferência, podendo firmar qualquer formulário com instituições financeiras no Brasil que seja necessário para efetuar as remessas e os pagamentos de valores devidos nos termos das Obrigações Garantidas; e</w:t>
      </w:r>
    </w:p>
    <w:p w14:paraId="33977373" w14:textId="77777777" w:rsidR="007E08E8" w:rsidRPr="00135C5E" w:rsidRDefault="007E08E8" w:rsidP="00F8427D">
      <w:pPr>
        <w:spacing w:line="320" w:lineRule="exact"/>
        <w:ind w:left="709" w:hanging="709"/>
        <w:jc w:val="both"/>
        <w:rPr>
          <w:sz w:val="22"/>
          <w:szCs w:val="22"/>
        </w:rPr>
      </w:pPr>
    </w:p>
    <w:p w14:paraId="5434D8DE" w14:textId="77777777" w:rsidR="007E08E8" w:rsidRPr="00135C5E" w:rsidRDefault="007E08E8" w:rsidP="00F8427D">
      <w:pPr>
        <w:spacing w:line="320" w:lineRule="exact"/>
        <w:ind w:left="709" w:hanging="709"/>
        <w:jc w:val="both"/>
        <w:rPr>
          <w:bCs/>
          <w:color w:val="000000"/>
          <w:sz w:val="22"/>
          <w:szCs w:val="22"/>
        </w:rPr>
      </w:pPr>
      <w:r w:rsidRPr="00135C5E">
        <w:rPr>
          <w:sz w:val="22"/>
          <w:szCs w:val="22"/>
        </w:rPr>
        <w:t>(</w:t>
      </w:r>
      <w:proofErr w:type="spellStart"/>
      <w:r w:rsidRPr="00135C5E">
        <w:rPr>
          <w:sz w:val="22"/>
          <w:szCs w:val="22"/>
        </w:rPr>
        <w:t>iii</w:t>
      </w:r>
      <w:proofErr w:type="spellEnd"/>
      <w:r w:rsidRPr="00135C5E">
        <w:rPr>
          <w:sz w:val="22"/>
          <w:szCs w:val="22"/>
        </w:rPr>
        <w:t>)</w:t>
      </w:r>
      <w:r w:rsidRPr="00135C5E">
        <w:rPr>
          <w:sz w:val="22"/>
          <w:szCs w:val="22"/>
        </w:rPr>
        <w:tab/>
        <w:t>reter, recolher e pagar todos e quaisquer tributos devidos que venham a incidir sobre as remessas e pagamentos devidos nos termos das Obrigações Garantidas</w:t>
      </w:r>
      <w:r w:rsidRPr="00135C5E">
        <w:rPr>
          <w:bCs/>
          <w:color w:val="000000"/>
          <w:sz w:val="22"/>
          <w:szCs w:val="22"/>
        </w:rPr>
        <w:t>.</w:t>
      </w:r>
    </w:p>
    <w:p w14:paraId="0A70B18A" w14:textId="77777777" w:rsidR="007E08E8" w:rsidRPr="00135C5E" w:rsidRDefault="007E08E8" w:rsidP="00F8427D">
      <w:pPr>
        <w:widowControl w:val="0"/>
        <w:spacing w:line="320" w:lineRule="exact"/>
        <w:jc w:val="both"/>
        <w:rPr>
          <w:color w:val="000000"/>
          <w:w w:val="0"/>
          <w:sz w:val="22"/>
          <w:szCs w:val="22"/>
        </w:rPr>
      </w:pPr>
      <w:bookmarkStart w:id="151" w:name="_DV_M251"/>
      <w:bookmarkEnd w:id="151"/>
    </w:p>
    <w:p w14:paraId="2057BC66" w14:textId="77777777" w:rsidR="007E08E8" w:rsidRPr="00135C5E" w:rsidRDefault="007E08E8" w:rsidP="00F8427D">
      <w:pPr>
        <w:widowControl w:val="0"/>
        <w:spacing w:line="320" w:lineRule="exact"/>
        <w:jc w:val="both"/>
        <w:rPr>
          <w:w w:val="0"/>
          <w:sz w:val="22"/>
          <w:szCs w:val="22"/>
        </w:rPr>
      </w:pPr>
      <w:bookmarkStart w:id="152" w:name="_DV_M252"/>
      <w:bookmarkEnd w:id="152"/>
      <w:r w:rsidRPr="00135C5E">
        <w:rPr>
          <w:color w:val="000000"/>
          <w:w w:val="0"/>
          <w:sz w:val="22"/>
          <w:szCs w:val="22"/>
        </w:rPr>
        <w:t>Qualquer aviso transmitido pelo Outorgado comunicando a ocorrência, continuidade, término ou renúncia de inadimplemento, terá caráter conclusivo em relação à</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w:t>
      </w:r>
      <w:r w:rsidRPr="00135C5E">
        <w:rPr>
          <w:color w:val="000000"/>
          <w:w w:val="0"/>
          <w:sz w:val="22"/>
          <w:szCs w:val="22"/>
        </w:rPr>
        <w:t xml:space="preserve"> e a todos e quaisquer terceiros, inexistindo erro manifesto</w:t>
      </w:r>
      <w:r w:rsidRPr="00135C5E">
        <w:rPr>
          <w:w w:val="0"/>
          <w:sz w:val="22"/>
          <w:szCs w:val="22"/>
        </w:rPr>
        <w:t>.</w:t>
      </w:r>
    </w:p>
    <w:p w14:paraId="60E3508C" w14:textId="77777777" w:rsidR="007E08E8" w:rsidRPr="00135C5E" w:rsidRDefault="007E08E8" w:rsidP="00F8427D">
      <w:pPr>
        <w:widowControl w:val="0"/>
        <w:spacing w:line="320" w:lineRule="exact"/>
        <w:jc w:val="both"/>
        <w:rPr>
          <w:color w:val="000000"/>
          <w:w w:val="0"/>
          <w:sz w:val="22"/>
          <w:szCs w:val="22"/>
        </w:rPr>
      </w:pPr>
      <w:bookmarkStart w:id="153" w:name="_DV_M253"/>
      <w:bookmarkEnd w:id="153"/>
      <w:r w:rsidRPr="00135C5E">
        <w:rPr>
          <w:color w:val="000000"/>
          <w:w w:val="0"/>
          <w:sz w:val="22"/>
          <w:szCs w:val="22"/>
        </w:rPr>
        <w:tab/>
      </w:r>
    </w:p>
    <w:p w14:paraId="0B95ED3E" w14:textId="77777777" w:rsidR="007E08E8" w:rsidRPr="00135C5E" w:rsidRDefault="007E08E8" w:rsidP="00F8427D">
      <w:pPr>
        <w:widowControl w:val="0"/>
        <w:spacing w:line="320" w:lineRule="exact"/>
        <w:jc w:val="both"/>
        <w:rPr>
          <w:color w:val="000000"/>
          <w:w w:val="0"/>
          <w:sz w:val="22"/>
          <w:szCs w:val="22"/>
        </w:rPr>
      </w:pPr>
      <w:bookmarkStart w:id="154" w:name="_DV_M254"/>
      <w:bookmarkEnd w:id="154"/>
      <w:r w:rsidRPr="00135C5E">
        <w:rPr>
          <w:color w:val="000000"/>
          <w:w w:val="0"/>
          <w:sz w:val="22"/>
          <w:szCs w:val="22"/>
        </w:rPr>
        <w:t xml:space="preserve">Os termos iniciados com letras maiúsculas que não sejam aqui definidos terão o mesmo significado a eles atribuídos no Contrato de Cessão Fiduciária. </w:t>
      </w:r>
    </w:p>
    <w:p w14:paraId="11BB29F6" w14:textId="77777777" w:rsidR="007E08E8" w:rsidRPr="00135C5E" w:rsidRDefault="007E08E8" w:rsidP="00F8427D">
      <w:pPr>
        <w:widowControl w:val="0"/>
        <w:spacing w:line="320" w:lineRule="exact"/>
        <w:jc w:val="both"/>
        <w:rPr>
          <w:color w:val="000000"/>
          <w:w w:val="0"/>
          <w:sz w:val="22"/>
          <w:szCs w:val="22"/>
        </w:rPr>
      </w:pPr>
      <w:bookmarkStart w:id="155" w:name="_DV_M255"/>
      <w:bookmarkEnd w:id="155"/>
    </w:p>
    <w:p w14:paraId="54456BF4" w14:textId="77777777" w:rsidR="007E08E8" w:rsidRPr="00135C5E" w:rsidRDefault="007E08E8" w:rsidP="00F8427D">
      <w:pPr>
        <w:widowControl w:val="0"/>
        <w:spacing w:line="320" w:lineRule="exact"/>
        <w:jc w:val="both"/>
        <w:rPr>
          <w:color w:val="000000"/>
          <w:w w:val="0"/>
          <w:sz w:val="22"/>
          <w:szCs w:val="22"/>
        </w:rPr>
      </w:pPr>
      <w:bookmarkStart w:id="156" w:name="_DV_M256"/>
      <w:bookmarkEnd w:id="156"/>
      <w:r w:rsidRPr="00135C5E">
        <w:rPr>
          <w:color w:val="000000"/>
          <w:w w:val="0"/>
          <w:sz w:val="22"/>
          <w:szCs w:val="22"/>
        </w:rPr>
        <w:t>Os poderes ora outorgados são cumulativos a quaisquer poderes já outorgados pela</w:t>
      </w:r>
      <w:r w:rsidR="000057DB" w:rsidRPr="00135C5E">
        <w:rPr>
          <w:color w:val="000000"/>
          <w:w w:val="0"/>
          <w:sz w:val="22"/>
          <w:szCs w:val="22"/>
        </w:rPr>
        <w:t>s</w:t>
      </w:r>
      <w:r w:rsidRPr="00135C5E">
        <w:rPr>
          <w:color w:val="000000"/>
          <w:w w:val="0"/>
          <w:sz w:val="22"/>
          <w:szCs w:val="22"/>
        </w:rPr>
        <w:t xml:space="preserve"> Outorgante</w:t>
      </w:r>
      <w:r w:rsidR="000057DB" w:rsidRPr="00135C5E">
        <w:rPr>
          <w:color w:val="000000"/>
          <w:w w:val="0"/>
          <w:sz w:val="22"/>
          <w:szCs w:val="22"/>
        </w:rPr>
        <w:t>s</w:t>
      </w:r>
      <w:r w:rsidRPr="00135C5E">
        <w:rPr>
          <w:color w:val="000000"/>
          <w:w w:val="0"/>
          <w:sz w:val="22"/>
          <w:szCs w:val="22"/>
        </w:rPr>
        <w:t xml:space="preserve"> ao Outorgado por meio do Contrato de Cessão Fiduciária ou de qualquer outro documento, não cancelando ou revogando quaisquer dos aludidos poderes.</w:t>
      </w:r>
      <w:bookmarkStart w:id="157" w:name="Texto211"/>
      <w:r w:rsidRPr="00135C5E">
        <w:rPr>
          <w:color w:val="FFFFFF"/>
          <w:w w:val="0"/>
          <w:sz w:val="22"/>
          <w:szCs w:val="22"/>
        </w:rPr>
        <w:t xml:space="preserve"> </w:t>
      </w:r>
      <w:bookmarkEnd w:id="157"/>
    </w:p>
    <w:p w14:paraId="064B4237" w14:textId="77777777" w:rsidR="007E08E8" w:rsidRPr="00135C5E" w:rsidRDefault="007E08E8" w:rsidP="00F8427D">
      <w:pPr>
        <w:widowControl w:val="0"/>
        <w:spacing w:line="320" w:lineRule="exact"/>
        <w:jc w:val="both"/>
        <w:rPr>
          <w:color w:val="000000"/>
          <w:w w:val="0"/>
          <w:sz w:val="22"/>
          <w:szCs w:val="22"/>
        </w:rPr>
      </w:pPr>
    </w:p>
    <w:p w14:paraId="1037F1E7" w14:textId="77777777" w:rsidR="007E08E8" w:rsidRPr="00135C5E" w:rsidRDefault="007E08E8" w:rsidP="00F8427D">
      <w:pPr>
        <w:widowControl w:val="0"/>
        <w:spacing w:line="320" w:lineRule="exact"/>
        <w:jc w:val="both"/>
        <w:rPr>
          <w:color w:val="000000"/>
          <w:w w:val="0"/>
          <w:sz w:val="22"/>
          <w:szCs w:val="22"/>
        </w:rPr>
      </w:pPr>
      <w:bookmarkStart w:id="158" w:name="_DV_M257"/>
      <w:bookmarkEnd w:id="158"/>
      <w:r w:rsidRPr="00135C5E">
        <w:rPr>
          <w:color w:val="000000"/>
          <w:w w:val="0"/>
          <w:sz w:val="22"/>
          <w:szCs w:val="22"/>
        </w:rPr>
        <w:t>O presente instrumento de mandato é outorgado como condição do Contrato de Cessão Fiduciária e como meio de cumprimento única e exclusivamente das obrigações ali estipuladas, e em conformidade com o disposto nos artigos 684 e 1.433, inciso IV do Código Civil Brasileiro, terá caráter irrevogável e irretratável e será válido e vigorará pelo tempo que o Contrato de Cessão Fiduciária estiver em vigor, em conformidade com seus termos e condições.</w:t>
      </w:r>
      <w:bookmarkStart w:id="159" w:name="Texto212"/>
      <w:r w:rsidRPr="00135C5E">
        <w:rPr>
          <w:color w:val="FFFFFF"/>
          <w:w w:val="0"/>
          <w:sz w:val="22"/>
          <w:szCs w:val="22"/>
        </w:rPr>
        <w:t xml:space="preserve"> </w:t>
      </w:r>
      <w:bookmarkEnd w:id="159"/>
    </w:p>
    <w:p w14:paraId="4D47EE0E" w14:textId="77777777" w:rsidR="007E08E8" w:rsidRPr="00135C5E" w:rsidRDefault="007E08E8" w:rsidP="00F8427D">
      <w:pPr>
        <w:widowControl w:val="0"/>
        <w:spacing w:line="320" w:lineRule="exact"/>
        <w:jc w:val="both"/>
        <w:rPr>
          <w:color w:val="000000"/>
          <w:w w:val="0"/>
          <w:sz w:val="22"/>
          <w:szCs w:val="22"/>
        </w:rPr>
      </w:pPr>
    </w:p>
    <w:p w14:paraId="5B845F55" w14:textId="77777777" w:rsidR="007E08E8" w:rsidRPr="00135C5E" w:rsidRDefault="007E08E8" w:rsidP="00F8427D">
      <w:pPr>
        <w:widowControl w:val="0"/>
        <w:spacing w:line="320" w:lineRule="exact"/>
        <w:jc w:val="both"/>
        <w:rPr>
          <w:color w:val="000000"/>
          <w:w w:val="0"/>
          <w:sz w:val="22"/>
          <w:szCs w:val="22"/>
        </w:rPr>
      </w:pPr>
      <w:bookmarkStart w:id="160" w:name="_DV_M258"/>
      <w:bookmarkEnd w:id="160"/>
      <w:r w:rsidRPr="00135C5E">
        <w:rPr>
          <w:color w:val="000000"/>
          <w:w w:val="0"/>
          <w:sz w:val="22"/>
          <w:szCs w:val="22"/>
        </w:rPr>
        <w:t>EM TESTEMUNHO DO QUE, a Outorgante, por meio dos seus representantes devidamente autorizados, assina a presente procuração.</w:t>
      </w:r>
      <w:bookmarkStart w:id="161" w:name="Texto213"/>
      <w:r w:rsidRPr="00135C5E">
        <w:rPr>
          <w:color w:val="FFFFFF"/>
          <w:w w:val="0"/>
          <w:sz w:val="22"/>
          <w:szCs w:val="22"/>
        </w:rPr>
        <w:t xml:space="preserve"> </w:t>
      </w:r>
      <w:bookmarkEnd w:id="161"/>
    </w:p>
    <w:p w14:paraId="004A2E54" w14:textId="77777777" w:rsidR="007E08E8" w:rsidRPr="00135C5E" w:rsidRDefault="007E08E8" w:rsidP="00F8427D">
      <w:pPr>
        <w:widowControl w:val="0"/>
        <w:spacing w:line="320" w:lineRule="exact"/>
        <w:jc w:val="center"/>
        <w:rPr>
          <w:color w:val="000000"/>
          <w:w w:val="0"/>
          <w:sz w:val="22"/>
          <w:szCs w:val="22"/>
        </w:rPr>
      </w:pPr>
    </w:p>
    <w:p w14:paraId="38DFF5F4" w14:textId="75007F8A" w:rsidR="007E08E8" w:rsidRPr="00135C5E" w:rsidRDefault="007E08E8" w:rsidP="00F8427D">
      <w:pPr>
        <w:widowControl w:val="0"/>
        <w:spacing w:line="320" w:lineRule="exact"/>
        <w:jc w:val="center"/>
        <w:rPr>
          <w:color w:val="000000"/>
          <w:w w:val="0"/>
          <w:sz w:val="22"/>
          <w:szCs w:val="22"/>
        </w:rPr>
      </w:pPr>
      <w:bookmarkStart w:id="162" w:name="_DV_M259"/>
      <w:bookmarkEnd w:id="162"/>
      <w:r w:rsidRPr="00135C5E">
        <w:rPr>
          <w:color w:val="000000"/>
          <w:w w:val="0"/>
          <w:sz w:val="22"/>
          <w:szCs w:val="22"/>
        </w:rPr>
        <w:t xml:space="preserve">São Paulo, </w:t>
      </w:r>
      <w:r w:rsidRPr="00135C5E">
        <w:rPr>
          <w:color w:val="000000"/>
          <w:w w:val="0"/>
          <w:sz w:val="22"/>
          <w:szCs w:val="22"/>
          <w:highlight w:val="yellow"/>
        </w:rPr>
        <w:t>[=]</w:t>
      </w:r>
      <w:r w:rsidRPr="00135C5E">
        <w:rPr>
          <w:color w:val="000000"/>
          <w:w w:val="0"/>
          <w:sz w:val="22"/>
          <w:szCs w:val="22"/>
        </w:rPr>
        <w:t xml:space="preserve"> de </w:t>
      </w:r>
      <w:r w:rsidR="000057DB" w:rsidRPr="00135C5E">
        <w:rPr>
          <w:color w:val="000000"/>
          <w:w w:val="0"/>
          <w:sz w:val="22"/>
          <w:szCs w:val="22"/>
          <w:highlight w:val="yellow"/>
        </w:rPr>
        <w:t>[=]</w:t>
      </w:r>
      <w:r w:rsidRPr="00135C5E">
        <w:rPr>
          <w:color w:val="000000"/>
          <w:w w:val="0"/>
          <w:sz w:val="22"/>
          <w:szCs w:val="22"/>
        </w:rPr>
        <w:t xml:space="preserve"> de </w:t>
      </w:r>
      <w:r w:rsidR="00CC73CD">
        <w:rPr>
          <w:color w:val="000000"/>
          <w:w w:val="0"/>
          <w:sz w:val="22"/>
          <w:szCs w:val="22"/>
        </w:rPr>
        <w:t>[=]</w:t>
      </w:r>
      <w:r w:rsidRPr="00135C5E">
        <w:rPr>
          <w:color w:val="000000"/>
          <w:w w:val="0"/>
          <w:sz w:val="22"/>
          <w:szCs w:val="22"/>
        </w:rPr>
        <w:t>.</w:t>
      </w:r>
      <w:bookmarkStart w:id="163" w:name="Texto214"/>
    </w:p>
    <w:p w14:paraId="02EB5648" w14:textId="77777777" w:rsidR="007E08E8" w:rsidRPr="00135C5E" w:rsidRDefault="007E08E8" w:rsidP="00F8427D">
      <w:pPr>
        <w:widowControl w:val="0"/>
        <w:spacing w:line="320" w:lineRule="exact"/>
        <w:jc w:val="center"/>
        <w:rPr>
          <w:color w:val="000000"/>
          <w:w w:val="0"/>
          <w:sz w:val="22"/>
          <w:szCs w:val="22"/>
        </w:rPr>
      </w:pPr>
    </w:p>
    <w:p w14:paraId="1959B258" w14:textId="77777777" w:rsidR="007E08E8" w:rsidRPr="00135C5E" w:rsidRDefault="007E08E8" w:rsidP="00F8427D">
      <w:pPr>
        <w:widowControl w:val="0"/>
        <w:spacing w:line="320" w:lineRule="exact"/>
        <w:jc w:val="center"/>
        <w:rPr>
          <w:color w:val="000000"/>
          <w:w w:val="0"/>
          <w:sz w:val="22"/>
          <w:szCs w:val="22"/>
        </w:rPr>
      </w:pPr>
    </w:p>
    <w:p w14:paraId="211B9790" w14:textId="77777777" w:rsidR="007E08E8" w:rsidRPr="00135C5E" w:rsidRDefault="000057DB" w:rsidP="00F8427D">
      <w:pPr>
        <w:widowControl w:val="0"/>
        <w:spacing w:line="320" w:lineRule="exact"/>
        <w:jc w:val="center"/>
        <w:rPr>
          <w:b/>
          <w:color w:val="000000"/>
          <w:w w:val="0"/>
          <w:sz w:val="22"/>
          <w:szCs w:val="22"/>
        </w:rPr>
      </w:pPr>
      <w:r w:rsidRPr="00135C5E">
        <w:rPr>
          <w:rFonts w:ascii="Times New Roman Negrito" w:hAnsi="Times New Roman Negrito"/>
          <w:b/>
          <w:bCs/>
          <w:smallCaps/>
          <w:sz w:val="22"/>
          <w:szCs w:val="22"/>
        </w:rPr>
        <w:t>MD Hot</w:t>
      </w:r>
      <w:r w:rsidR="003F20B6" w:rsidRPr="00135C5E">
        <w:rPr>
          <w:rFonts w:ascii="Times New Roman Negrito" w:hAnsi="Times New Roman Negrito"/>
          <w:b/>
          <w:bCs/>
          <w:smallCaps/>
          <w:sz w:val="22"/>
          <w:szCs w:val="22"/>
        </w:rPr>
        <w:t>é</w:t>
      </w:r>
      <w:r w:rsidRPr="00135C5E">
        <w:rPr>
          <w:rFonts w:ascii="Times New Roman Negrito" w:hAnsi="Times New Roman Negrito"/>
          <w:b/>
          <w:bCs/>
          <w:smallCaps/>
          <w:sz w:val="22"/>
          <w:szCs w:val="22"/>
        </w:rPr>
        <w:t>is S</w:t>
      </w:r>
      <w:r w:rsidRPr="00135C5E">
        <w:rPr>
          <w:b/>
          <w:bCs/>
          <w:sz w:val="22"/>
          <w:szCs w:val="22"/>
        </w:rPr>
        <w:t>.A.</w:t>
      </w:r>
    </w:p>
    <w:p w14:paraId="3A9245A1" w14:textId="77777777" w:rsidR="007E08E8" w:rsidRPr="00135C5E" w:rsidRDefault="007E08E8" w:rsidP="00F8427D">
      <w:pPr>
        <w:pStyle w:val="InitialCodes"/>
        <w:widowControl w:val="0"/>
        <w:tabs>
          <w:tab w:val="clear" w:pos="-720"/>
        </w:tabs>
        <w:suppressAutoHyphens w:val="0"/>
        <w:spacing w:line="320" w:lineRule="exact"/>
        <w:jc w:val="center"/>
        <w:rPr>
          <w:rFonts w:ascii="Times New Roman" w:hAnsi="Times New Roman"/>
          <w:b/>
          <w:sz w:val="22"/>
          <w:szCs w:val="22"/>
          <w:lang w:val="pt-BR"/>
        </w:rPr>
      </w:pPr>
    </w:p>
    <w:p w14:paraId="188614EC" w14:textId="77777777" w:rsidR="007E08E8" w:rsidRPr="00135C5E" w:rsidRDefault="007E08E8" w:rsidP="00F8427D">
      <w:pPr>
        <w:pStyle w:val="InitialCodes"/>
        <w:widowControl w:val="0"/>
        <w:tabs>
          <w:tab w:val="clear" w:pos="-720"/>
        </w:tabs>
        <w:suppressAutoHyphens w:val="0"/>
        <w:spacing w:line="320" w:lineRule="exact"/>
        <w:jc w:val="center"/>
        <w:rPr>
          <w:rFonts w:ascii="Times New Roman" w:hAnsi="Times New Roman"/>
          <w:b/>
          <w:color w:val="000000"/>
          <w:w w:val="0"/>
          <w:sz w:val="22"/>
          <w:szCs w:val="22"/>
          <w:lang w:val="pt-BR"/>
        </w:rPr>
      </w:pPr>
    </w:p>
    <w:tbl>
      <w:tblPr>
        <w:tblW w:w="0" w:type="auto"/>
        <w:tblLook w:val="01E0" w:firstRow="1" w:lastRow="1" w:firstColumn="1" w:lastColumn="1" w:noHBand="0" w:noVBand="0"/>
      </w:tblPr>
      <w:tblGrid>
        <w:gridCol w:w="4789"/>
        <w:gridCol w:w="4615"/>
      </w:tblGrid>
      <w:tr w:rsidR="007E08E8" w:rsidRPr="00135C5E" w14:paraId="76092E44" w14:textId="77777777" w:rsidTr="00A22CE4">
        <w:tc>
          <w:tcPr>
            <w:tcW w:w="5353" w:type="dxa"/>
          </w:tcPr>
          <w:p w14:paraId="6ADD56A2"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bookmarkStart w:id="164" w:name="Texto216"/>
            <w:r w:rsidRPr="00135C5E">
              <w:rPr>
                <w:color w:val="FFFFFF"/>
                <w:w w:val="0"/>
                <w:sz w:val="22"/>
                <w:szCs w:val="22"/>
              </w:rPr>
              <w:t xml:space="preserve"> </w:t>
            </w:r>
            <w:bookmarkEnd w:id="164"/>
          </w:p>
        </w:tc>
        <w:tc>
          <w:tcPr>
            <w:tcW w:w="5103" w:type="dxa"/>
          </w:tcPr>
          <w:p w14:paraId="485167D5"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bookmarkStart w:id="165" w:name="Texto217"/>
            <w:r w:rsidRPr="00135C5E">
              <w:rPr>
                <w:color w:val="FFFFFF"/>
                <w:w w:val="0"/>
                <w:sz w:val="22"/>
                <w:szCs w:val="22"/>
              </w:rPr>
              <w:t xml:space="preserve"> </w:t>
            </w:r>
            <w:bookmarkEnd w:id="165"/>
          </w:p>
        </w:tc>
      </w:tr>
      <w:tr w:rsidR="007E08E8" w:rsidRPr="00135C5E" w14:paraId="5A6EC76C" w14:textId="77777777" w:rsidTr="00A22CE4">
        <w:tc>
          <w:tcPr>
            <w:tcW w:w="5353" w:type="dxa"/>
          </w:tcPr>
          <w:p w14:paraId="5940E960"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bookmarkStart w:id="166" w:name="Texto25"/>
            <w:r w:rsidRPr="00135C5E">
              <w:rPr>
                <w:noProof/>
                <w:color w:val="000000"/>
                <w:w w:val="0"/>
                <w:sz w:val="22"/>
                <w:szCs w:val="22"/>
              </w:rPr>
              <w:t xml:space="preserve">     </w:t>
            </w:r>
            <w:bookmarkEnd w:id="166"/>
          </w:p>
        </w:tc>
        <w:tc>
          <w:tcPr>
            <w:tcW w:w="5103" w:type="dxa"/>
          </w:tcPr>
          <w:p w14:paraId="2A45FFB0"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bookmarkStart w:id="167" w:name="Texto27"/>
            <w:r w:rsidRPr="00135C5E">
              <w:rPr>
                <w:noProof/>
                <w:color w:val="000000"/>
                <w:w w:val="0"/>
                <w:sz w:val="22"/>
                <w:szCs w:val="22"/>
              </w:rPr>
              <w:t xml:space="preserve">     </w:t>
            </w:r>
            <w:bookmarkEnd w:id="167"/>
          </w:p>
        </w:tc>
      </w:tr>
      <w:tr w:rsidR="007E08E8" w:rsidRPr="00135C5E" w14:paraId="56E2B9B3" w14:textId="77777777" w:rsidTr="00A22CE4">
        <w:tc>
          <w:tcPr>
            <w:tcW w:w="5353" w:type="dxa"/>
          </w:tcPr>
          <w:p w14:paraId="66E554D2"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bookmarkStart w:id="168" w:name="Texto26"/>
            <w:r w:rsidRPr="00135C5E">
              <w:rPr>
                <w:noProof/>
                <w:color w:val="000000"/>
                <w:w w:val="0"/>
                <w:sz w:val="22"/>
                <w:szCs w:val="22"/>
              </w:rPr>
              <w:t xml:space="preserve">     </w:t>
            </w:r>
            <w:bookmarkEnd w:id="168"/>
          </w:p>
        </w:tc>
        <w:tc>
          <w:tcPr>
            <w:tcW w:w="5103" w:type="dxa"/>
          </w:tcPr>
          <w:p w14:paraId="06F3ED49" w14:textId="77777777" w:rsidR="007E08E8" w:rsidRPr="00135C5E" w:rsidRDefault="007E08E8" w:rsidP="00F8427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bookmarkStart w:id="169" w:name="Texto28"/>
            <w:r w:rsidRPr="00135C5E">
              <w:rPr>
                <w:noProof/>
                <w:color w:val="000000"/>
                <w:w w:val="0"/>
                <w:sz w:val="22"/>
                <w:szCs w:val="22"/>
              </w:rPr>
              <w:t xml:space="preserve">     </w:t>
            </w:r>
            <w:bookmarkEnd w:id="169"/>
          </w:p>
        </w:tc>
      </w:tr>
    </w:tbl>
    <w:bookmarkEnd w:id="163"/>
    <w:p w14:paraId="52FADA00" w14:textId="77777777" w:rsidR="007E08E8" w:rsidRPr="00135C5E" w:rsidRDefault="007E08E8" w:rsidP="00F8427D">
      <w:pPr>
        <w:pStyle w:val="InitialCodes"/>
        <w:widowControl w:val="0"/>
        <w:tabs>
          <w:tab w:val="clear" w:pos="-720"/>
        </w:tabs>
        <w:suppressAutoHyphens w:val="0"/>
        <w:spacing w:line="320" w:lineRule="exact"/>
        <w:jc w:val="both"/>
        <w:rPr>
          <w:rFonts w:ascii="Times New Roman" w:hAnsi="Times New Roman"/>
          <w:b/>
          <w:color w:val="000000"/>
          <w:w w:val="0"/>
          <w:sz w:val="22"/>
          <w:szCs w:val="22"/>
          <w:lang w:val="pt-BR"/>
        </w:rPr>
      </w:pPr>
      <w:r w:rsidRPr="00D5142B">
        <w:rPr>
          <w:rFonts w:ascii="Times New Roman" w:hAnsi="Times New Roman"/>
          <w:w w:val="0"/>
          <w:sz w:val="22"/>
          <w:lang w:val="pt-BR"/>
        </w:rPr>
        <w:tab/>
      </w:r>
      <w:r w:rsidRPr="00D5142B">
        <w:rPr>
          <w:rFonts w:ascii="Times New Roman" w:hAnsi="Times New Roman"/>
          <w:w w:val="0"/>
          <w:sz w:val="22"/>
          <w:lang w:val="pt-BR"/>
        </w:rPr>
        <w:tab/>
      </w:r>
      <w:r w:rsidRPr="00D5142B">
        <w:rPr>
          <w:rFonts w:ascii="Times New Roman" w:hAnsi="Times New Roman"/>
          <w:w w:val="0"/>
          <w:sz w:val="22"/>
          <w:lang w:val="pt-BR"/>
        </w:rPr>
        <w:tab/>
      </w:r>
      <w:r w:rsidRPr="00D5142B">
        <w:rPr>
          <w:rFonts w:ascii="Times New Roman" w:hAnsi="Times New Roman"/>
          <w:w w:val="0"/>
          <w:sz w:val="22"/>
          <w:lang w:val="pt-BR"/>
        </w:rPr>
        <w:tab/>
      </w:r>
      <w:r w:rsidRPr="00135C5E">
        <w:rPr>
          <w:rFonts w:ascii="Times New Roman" w:hAnsi="Times New Roman"/>
          <w:color w:val="000000"/>
          <w:w w:val="0"/>
          <w:sz w:val="22"/>
          <w:szCs w:val="22"/>
          <w:lang w:val="pt-BR"/>
        </w:rPr>
        <w:tab/>
      </w:r>
    </w:p>
    <w:p w14:paraId="7C8A00E5" w14:textId="77777777" w:rsidR="000057DB" w:rsidRPr="00135C5E" w:rsidRDefault="000057DB" w:rsidP="000057DB">
      <w:pPr>
        <w:widowControl w:val="0"/>
        <w:spacing w:line="320" w:lineRule="exact"/>
        <w:jc w:val="center"/>
        <w:rPr>
          <w:b/>
          <w:color w:val="000000"/>
          <w:w w:val="0"/>
          <w:sz w:val="22"/>
          <w:szCs w:val="22"/>
        </w:rPr>
      </w:pPr>
      <w:bookmarkStart w:id="170" w:name="_DV_M262"/>
      <w:bookmarkStart w:id="171" w:name="_DV_M263"/>
      <w:bookmarkStart w:id="172" w:name="_DV_M264"/>
      <w:bookmarkStart w:id="173" w:name="_DV_M265"/>
      <w:bookmarkStart w:id="174" w:name="_DV_M266"/>
      <w:bookmarkStart w:id="175" w:name="_DV_M267"/>
      <w:bookmarkStart w:id="176" w:name="_DV_M268"/>
      <w:bookmarkStart w:id="177" w:name="_DV_M269"/>
      <w:bookmarkStart w:id="178" w:name="_DV_M270"/>
      <w:bookmarkEnd w:id="170"/>
      <w:bookmarkEnd w:id="171"/>
      <w:bookmarkEnd w:id="172"/>
      <w:bookmarkEnd w:id="173"/>
      <w:bookmarkEnd w:id="174"/>
      <w:bookmarkEnd w:id="175"/>
      <w:bookmarkEnd w:id="176"/>
      <w:bookmarkEnd w:id="177"/>
      <w:bookmarkEnd w:id="178"/>
      <w:r w:rsidRPr="00135C5E">
        <w:rPr>
          <w:rFonts w:ascii="Times New Roman Negrito" w:hAnsi="Times New Roman Negrito"/>
          <w:b/>
          <w:bCs/>
          <w:smallCaps/>
          <w:sz w:val="22"/>
          <w:szCs w:val="22"/>
        </w:rPr>
        <w:t>Moura Dubeux Engenharia</w:t>
      </w:r>
      <w:r w:rsidRPr="00135C5E">
        <w:rPr>
          <w:b/>
          <w:bCs/>
          <w:sz w:val="22"/>
          <w:szCs w:val="22"/>
        </w:rPr>
        <w:t xml:space="preserve"> S.A.</w:t>
      </w:r>
    </w:p>
    <w:p w14:paraId="55515BA8" w14:textId="77777777" w:rsidR="000057DB" w:rsidRPr="00135C5E" w:rsidRDefault="000057DB" w:rsidP="000057DB">
      <w:pPr>
        <w:pStyle w:val="InitialCodes"/>
        <w:widowControl w:val="0"/>
        <w:tabs>
          <w:tab w:val="clear" w:pos="-720"/>
        </w:tabs>
        <w:suppressAutoHyphens w:val="0"/>
        <w:spacing w:line="320" w:lineRule="exact"/>
        <w:jc w:val="center"/>
        <w:rPr>
          <w:rFonts w:ascii="Times New Roman" w:hAnsi="Times New Roman"/>
          <w:b/>
          <w:sz w:val="22"/>
          <w:szCs w:val="22"/>
          <w:lang w:val="pt-BR"/>
        </w:rPr>
      </w:pPr>
    </w:p>
    <w:p w14:paraId="2D362FA6" w14:textId="77777777" w:rsidR="000057DB" w:rsidRPr="00135C5E" w:rsidRDefault="000057DB" w:rsidP="000057DB">
      <w:pPr>
        <w:pStyle w:val="InitialCodes"/>
        <w:widowControl w:val="0"/>
        <w:tabs>
          <w:tab w:val="clear" w:pos="-720"/>
        </w:tabs>
        <w:suppressAutoHyphens w:val="0"/>
        <w:spacing w:line="320" w:lineRule="exact"/>
        <w:jc w:val="center"/>
        <w:rPr>
          <w:rFonts w:ascii="Times New Roman" w:hAnsi="Times New Roman"/>
          <w:b/>
          <w:color w:val="000000"/>
          <w:w w:val="0"/>
          <w:sz w:val="22"/>
          <w:szCs w:val="22"/>
          <w:lang w:val="pt-BR"/>
        </w:rPr>
      </w:pPr>
    </w:p>
    <w:tbl>
      <w:tblPr>
        <w:tblW w:w="0" w:type="auto"/>
        <w:tblLook w:val="01E0" w:firstRow="1" w:lastRow="1" w:firstColumn="1" w:lastColumn="1" w:noHBand="0" w:noVBand="0"/>
      </w:tblPr>
      <w:tblGrid>
        <w:gridCol w:w="4789"/>
        <w:gridCol w:w="4615"/>
      </w:tblGrid>
      <w:tr w:rsidR="000057DB" w:rsidRPr="00135C5E" w14:paraId="62AAA6B5" w14:textId="77777777" w:rsidTr="005706FD">
        <w:tc>
          <w:tcPr>
            <w:tcW w:w="5353" w:type="dxa"/>
          </w:tcPr>
          <w:p w14:paraId="12CEB133"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r w:rsidRPr="00135C5E">
              <w:rPr>
                <w:color w:val="FFFFFF"/>
                <w:w w:val="0"/>
                <w:sz w:val="22"/>
                <w:szCs w:val="22"/>
              </w:rPr>
              <w:t xml:space="preserve"> </w:t>
            </w:r>
          </w:p>
        </w:tc>
        <w:tc>
          <w:tcPr>
            <w:tcW w:w="5103" w:type="dxa"/>
          </w:tcPr>
          <w:p w14:paraId="1E70A65B"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______________________________</w:t>
            </w:r>
            <w:r w:rsidRPr="00135C5E">
              <w:rPr>
                <w:color w:val="FFFFFF"/>
                <w:w w:val="0"/>
                <w:sz w:val="22"/>
                <w:szCs w:val="22"/>
              </w:rPr>
              <w:t xml:space="preserve"> </w:t>
            </w:r>
          </w:p>
        </w:tc>
      </w:tr>
      <w:tr w:rsidR="000057DB" w:rsidRPr="00135C5E" w14:paraId="7C9D9027" w14:textId="77777777" w:rsidTr="005706FD">
        <w:tc>
          <w:tcPr>
            <w:tcW w:w="5353" w:type="dxa"/>
          </w:tcPr>
          <w:p w14:paraId="47CA49B1"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r w:rsidRPr="00135C5E">
              <w:rPr>
                <w:noProof/>
                <w:color w:val="000000"/>
                <w:w w:val="0"/>
                <w:sz w:val="22"/>
                <w:szCs w:val="22"/>
              </w:rPr>
              <w:t xml:space="preserve">     </w:t>
            </w:r>
          </w:p>
        </w:tc>
        <w:tc>
          <w:tcPr>
            <w:tcW w:w="5103" w:type="dxa"/>
          </w:tcPr>
          <w:p w14:paraId="3679E045"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Nome: </w:t>
            </w:r>
            <w:r w:rsidRPr="00135C5E">
              <w:rPr>
                <w:noProof/>
                <w:color w:val="000000"/>
                <w:w w:val="0"/>
                <w:sz w:val="22"/>
                <w:szCs w:val="22"/>
              </w:rPr>
              <w:t xml:space="preserve">     </w:t>
            </w:r>
          </w:p>
        </w:tc>
      </w:tr>
      <w:tr w:rsidR="000057DB" w:rsidRPr="00135C5E" w14:paraId="0CB32E1B" w14:textId="77777777" w:rsidTr="005706FD">
        <w:tc>
          <w:tcPr>
            <w:tcW w:w="5353" w:type="dxa"/>
          </w:tcPr>
          <w:p w14:paraId="43B0273F"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r w:rsidRPr="00135C5E">
              <w:rPr>
                <w:noProof/>
                <w:color w:val="000000"/>
                <w:w w:val="0"/>
                <w:sz w:val="22"/>
                <w:szCs w:val="22"/>
              </w:rPr>
              <w:t xml:space="preserve">     </w:t>
            </w:r>
          </w:p>
        </w:tc>
        <w:tc>
          <w:tcPr>
            <w:tcW w:w="5103" w:type="dxa"/>
          </w:tcPr>
          <w:p w14:paraId="57DE781F" w14:textId="77777777" w:rsidR="000057DB" w:rsidRPr="00135C5E" w:rsidRDefault="000057DB" w:rsidP="005706FD">
            <w:pPr>
              <w:widowControl w:val="0"/>
              <w:autoSpaceDE w:val="0"/>
              <w:autoSpaceDN w:val="0"/>
              <w:adjustRightInd w:val="0"/>
              <w:spacing w:line="320" w:lineRule="exact"/>
              <w:rPr>
                <w:color w:val="000000"/>
                <w:w w:val="0"/>
                <w:sz w:val="22"/>
                <w:szCs w:val="22"/>
              </w:rPr>
            </w:pPr>
            <w:r w:rsidRPr="00135C5E">
              <w:rPr>
                <w:color w:val="000000"/>
                <w:w w:val="0"/>
                <w:sz w:val="22"/>
                <w:szCs w:val="22"/>
              </w:rPr>
              <w:t xml:space="preserve">Cargo: </w:t>
            </w:r>
            <w:r w:rsidRPr="00135C5E">
              <w:rPr>
                <w:noProof/>
                <w:color w:val="000000"/>
                <w:w w:val="0"/>
                <w:sz w:val="22"/>
                <w:szCs w:val="22"/>
              </w:rPr>
              <w:t xml:space="preserve">     </w:t>
            </w:r>
          </w:p>
        </w:tc>
      </w:tr>
    </w:tbl>
    <w:p w14:paraId="50FC8A6A" w14:textId="77777777" w:rsidR="007E08E8" w:rsidRPr="00135C5E" w:rsidRDefault="007E08E8" w:rsidP="00F8427D">
      <w:pPr>
        <w:widowControl w:val="0"/>
        <w:spacing w:line="320" w:lineRule="exact"/>
        <w:rPr>
          <w:sz w:val="22"/>
          <w:szCs w:val="22"/>
        </w:rPr>
      </w:pPr>
    </w:p>
    <w:p w14:paraId="0356DEBA" w14:textId="77777777" w:rsidR="007E08E8" w:rsidRPr="00135C5E" w:rsidRDefault="007E08E8" w:rsidP="00F8427D">
      <w:pPr>
        <w:pStyle w:val="InitialCodes"/>
        <w:tabs>
          <w:tab w:val="clear" w:pos="-720"/>
        </w:tabs>
        <w:spacing w:line="320" w:lineRule="exact"/>
        <w:jc w:val="center"/>
        <w:rPr>
          <w:rFonts w:ascii="Times New Roman" w:hAnsi="Times New Roman"/>
          <w:b/>
          <w:spacing w:val="-3"/>
          <w:sz w:val="22"/>
          <w:szCs w:val="22"/>
          <w:lang w:val="pt-BR"/>
        </w:rPr>
      </w:pPr>
    </w:p>
    <w:p w14:paraId="36AB2D5C" w14:textId="77777777" w:rsidR="005D4C7D" w:rsidRPr="00135C5E" w:rsidRDefault="005D4C7D" w:rsidP="005D4C7D">
      <w:pPr>
        <w:spacing w:line="300" w:lineRule="exact"/>
        <w:ind w:right="51"/>
        <w:jc w:val="center"/>
        <w:rPr>
          <w:b/>
          <w:sz w:val="22"/>
          <w:szCs w:val="22"/>
          <w:u w:val="single"/>
        </w:rPr>
      </w:pPr>
      <w:r w:rsidRPr="00135C5E">
        <w:rPr>
          <w:b/>
          <w:sz w:val="22"/>
          <w:szCs w:val="22"/>
        </w:rPr>
        <w:br w:type="page"/>
      </w:r>
      <w:r w:rsidRPr="00135C5E">
        <w:rPr>
          <w:b/>
          <w:sz w:val="22"/>
          <w:szCs w:val="22"/>
        </w:rPr>
        <w:lastRenderedPageBreak/>
        <w:t>ANEXO IV</w:t>
      </w:r>
    </w:p>
    <w:p w14:paraId="5FF7E734" w14:textId="77777777" w:rsidR="005D4C7D" w:rsidRPr="00135C5E" w:rsidRDefault="005D4C7D" w:rsidP="005D4C7D">
      <w:pPr>
        <w:spacing w:line="300" w:lineRule="exact"/>
        <w:ind w:right="51"/>
        <w:jc w:val="center"/>
        <w:rPr>
          <w:b/>
          <w:sz w:val="22"/>
          <w:szCs w:val="22"/>
          <w:u w:val="single"/>
        </w:rPr>
      </w:pPr>
    </w:p>
    <w:p w14:paraId="446DAC5A" w14:textId="77777777" w:rsidR="005D4C7D" w:rsidRPr="00135C5E" w:rsidRDefault="005D4C7D" w:rsidP="005D4C7D">
      <w:pPr>
        <w:spacing w:line="300" w:lineRule="exact"/>
        <w:ind w:right="51"/>
        <w:jc w:val="center"/>
        <w:rPr>
          <w:b/>
          <w:sz w:val="22"/>
          <w:szCs w:val="22"/>
          <w:u w:val="single"/>
        </w:rPr>
      </w:pPr>
      <w:r w:rsidRPr="00135C5E">
        <w:rPr>
          <w:b/>
          <w:sz w:val="22"/>
          <w:szCs w:val="22"/>
          <w:u w:val="single"/>
        </w:rPr>
        <w:t>Modelo de Aditamento</w:t>
      </w:r>
    </w:p>
    <w:p w14:paraId="3E79D934" w14:textId="77777777" w:rsidR="005D4C7D" w:rsidRPr="00135C5E" w:rsidRDefault="005D4C7D" w:rsidP="005D4C7D">
      <w:pPr>
        <w:spacing w:line="300" w:lineRule="atLeast"/>
        <w:ind w:right="51"/>
        <w:jc w:val="center"/>
        <w:rPr>
          <w:b/>
          <w:sz w:val="22"/>
          <w:szCs w:val="22"/>
          <w:u w:val="single"/>
        </w:rPr>
      </w:pPr>
    </w:p>
    <w:p w14:paraId="638E77EE" w14:textId="77777777" w:rsidR="005D4C7D" w:rsidRPr="00135C5E" w:rsidRDefault="005D4C7D" w:rsidP="00342954">
      <w:pPr>
        <w:pStyle w:val="Ttulo31"/>
        <w:widowControl/>
        <w:tabs>
          <w:tab w:val="left" w:pos="8789"/>
        </w:tabs>
        <w:spacing w:line="300" w:lineRule="exact"/>
        <w:ind w:left="0"/>
        <w:jc w:val="both"/>
        <w:outlineLvl w:val="2"/>
        <w:rPr>
          <w:rFonts w:ascii="Times New Roman" w:hAnsi="Times New Roman" w:cs="Times New Roman"/>
          <w:sz w:val="22"/>
          <w:szCs w:val="22"/>
          <w:lang w:val="pt-BR"/>
        </w:rPr>
      </w:pPr>
      <w:r w:rsidRPr="00135C5E">
        <w:rPr>
          <w:rFonts w:ascii="Times New Roman" w:hAnsi="Times New Roman"/>
          <w:smallCaps/>
          <w:sz w:val="22"/>
          <w:szCs w:val="22"/>
          <w:lang w:val="pt-BR"/>
        </w:rPr>
        <w:t>[•] ADITAMENTO AO</w:t>
      </w:r>
      <w:r w:rsidRPr="00135C5E">
        <w:rPr>
          <w:rFonts w:ascii="Times New Roman" w:hAnsi="Times New Roman" w:cs="Times New Roman"/>
          <w:sz w:val="22"/>
          <w:szCs w:val="22"/>
          <w:lang w:val="pt-BR"/>
        </w:rPr>
        <w:t xml:space="preserve"> INSTRUMENTO PARTICULAR DE CESSÃO FIDUCIÁRIA DE DIREITOS CREDITÓRIOS EM GARANTIA E OUTRAS AVENÇAS</w:t>
      </w:r>
      <w:r w:rsidR="003F20B6" w:rsidRPr="00135C5E">
        <w:rPr>
          <w:rFonts w:ascii="Times New Roman" w:hAnsi="Times New Roman" w:cs="Times New Roman"/>
          <w:sz w:val="22"/>
          <w:szCs w:val="22"/>
          <w:lang w:val="pt-BR"/>
        </w:rPr>
        <w:t xml:space="preserve"> </w:t>
      </w:r>
      <w:r w:rsidR="003F20B6" w:rsidRPr="00135C5E">
        <w:rPr>
          <w:color w:val="000000"/>
          <w:sz w:val="22"/>
          <w:szCs w:val="22"/>
          <w:lang w:val="pt-BR"/>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6B9BCFB5" w14:textId="77777777" w:rsidR="005D4C7D" w:rsidRPr="00135C5E" w:rsidRDefault="005D4C7D" w:rsidP="005D4C7D">
      <w:pPr>
        <w:pStyle w:val="NOTES"/>
        <w:spacing w:line="300" w:lineRule="exact"/>
        <w:rPr>
          <w:rFonts w:ascii="Times New Roman" w:hAnsi="Times New Roman"/>
          <w:sz w:val="22"/>
          <w:szCs w:val="22"/>
        </w:rPr>
      </w:pPr>
    </w:p>
    <w:p w14:paraId="537C4252" w14:textId="77777777" w:rsidR="005D4C7D" w:rsidRPr="00135C5E" w:rsidRDefault="005D4C7D" w:rsidP="005D4C7D">
      <w:pPr>
        <w:pStyle w:val="DeltaViewTableHeading"/>
        <w:spacing w:after="0" w:line="300" w:lineRule="exact"/>
        <w:rPr>
          <w:rFonts w:ascii="Times New Roman" w:hAnsi="Times New Roman" w:cs="Times New Roman"/>
          <w:sz w:val="22"/>
          <w:szCs w:val="22"/>
          <w:lang w:val="pt-BR"/>
        </w:rPr>
      </w:pPr>
    </w:p>
    <w:p w14:paraId="61092F76" w14:textId="77777777" w:rsidR="005D4C7D" w:rsidRPr="00135C5E" w:rsidRDefault="005D4C7D" w:rsidP="005D4C7D">
      <w:pPr>
        <w:pStyle w:val="Ttulo41"/>
        <w:widowControl/>
        <w:spacing w:line="300" w:lineRule="exact"/>
        <w:ind w:left="0"/>
        <w:jc w:val="both"/>
        <w:outlineLvl w:val="3"/>
        <w:rPr>
          <w:rFonts w:ascii="Times New Roman" w:hAnsi="Times New Roman" w:cs="Times New Roman"/>
          <w:b/>
          <w:bCs/>
          <w:sz w:val="22"/>
          <w:szCs w:val="22"/>
          <w:u w:val="none"/>
          <w:lang w:val="pt-BR"/>
        </w:rPr>
      </w:pPr>
      <w:r w:rsidRPr="00135C5E">
        <w:rPr>
          <w:rFonts w:ascii="Times New Roman" w:hAnsi="Times New Roman" w:cs="Times New Roman"/>
          <w:b/>
          <w:bCs/>
          <w:sz w:val="22"/>
          <w:szCs w:val="22"/>
          <w:u w:val="none"/>
          <w:lang w:val="pt-BR"/>
        </w:rPr>
        <w:t>I – PARTES</w:t>
      </w:r>
    </w:p>
    <w:p w14:paraId="386E9C62" w14:textId="77777777" w:rsidR="005D4C7D" w:rsidRPr="00135C5E" w:rsidRDefault="005D4C7D" w:rsidP="005D4C7D">
      <w:pPr>
        <w:spacing w:line="300" w:lineRule="exact"/>
        <w:jc w:val="both"/>
        <w:rPr>
          <w:b/>
          <w:sz w:val="22"/>
          <w:szCs w:val="22"/>
        </w:rPr>
      </w:pPr>
    </w:p>
    <w:p w14:paraId="06721F44" w14:textId="77777777" w:rsidR="005D4C7D" w:rsidRPr="00135C5E" w:rsidRDefault="005D4C7D" w:rsidP="005D4C7D">
      <w:pPr>
        <w:tabs>
          <w:tab w:val="left" w:pos="8789"/>
        </w:tabs>
        <w:spacing w:line="300" w:lineRule="exact"/>
        <w:ind w:right="453"/>
        <w:jc w:val="both"/>
        <w:rPr>
          <w:sz w:val="22"/>
          <w:szCs w:val="22"/>
        </w:rPr>
      </w:pPr>
      <w:r w:rsidRPr="00135C5E">
        <w:rPr>
          <w:sz w:val="22"/>
          <w:szCs w:val="22"/>
        </w:rPr>
        <w:t>Pelo presente instrumento particular e na melhor forma de direito, as partes:</w:t>
      </w:r>
    </w:p>
    <w:p w14:paraId="63262800" w14:textId="77777777" w:rsidR="005D4C7D" w:rsidRPr="00135C5E" w:rsidRDefault="005D4C7D" w:rsidP="005D4C7D">
      <w:pPr>
        <w:pStyle w:val="Recuodecorpodetexto2"/>
        <w:spacing w:after="0" w:line="300" w:lineRule="exact"/>
        <w:ind w:left="0"/>
        <w:jc w:val="both"/>
        <w:rPr>
          <w:sz w:val="22"/>
          <w:szCs w:val="22"/>
        </w:rPr>
      </w:pPr>
    </w:p>
    <w:p w14:paraId="49D97FF6" w14:textId="77777777" w:rsidR="00495356" w:rsidRPr="00135C5E" w:rsidRDefault="00495356" w:rsidP="00495356">
      <w:pPr>
        <w:spacing w:line="288" w:lineRule="auto"/>
        <w:jc w:val="both"/>
        <w:rPr>
          <w:sz w:val="22"/>
          <w:szCs w:val="22"/>
        </w:rPr>
      </w:pPr>
      <w:r w:rsidRPr="00135C5E">
        <w:rPr>
          <w:sz w:val="22"/>
          <w:szCs w:val="22"/>
        </w:rPr>
        <w:t>De um lado, como "</w:t>
      </w:r>
      <w:proofErr w:type="spellStart"/>
      <w:r w:rsidRPr="00135C5E">
        <w:rPr>
          <w:bCs/>
          <w:sz w:val="22"/>
          <w:szCs w:val="22"/>
          <w:u w:val="single"/>
        </w:rPr>
        <w:t>Fiduciante</w:t>
      </w:r>
      <w:proofErr w:type="spellEnd"/>
      <w:r w:rsidRPr="00135C5E">
        <w:rPr>
          <w:sz w:val="22"/>
          <w:szCs w:val="22"/>
        </w:rPr>
        <w:t>":</w:t>
      </w:r>
    </w:p>
    <w:p w14:paraId="380ED2CA" w14:textId="77777777" w:rsidR="00495356" w:rsidRPr="00135C5E" w:rsidRDefault="00495356" w:rsidP="00495356">
      <w:pPr>
        <w:spacing w:line="288" w:lineRule="auto"/>
        <w:jc w:val="both"/>
        <w:rPr>
          <w:rFonts w:cs="Arial"/>
          <w:sz w:val="22"/>
        </w:rPr>
      </w:pPr>
    </w:p>
    <w:p w14:paraId="2BB961BB" w14:textId="2F29D7C8" w:rsidR="00495356" w:rsidRPr="00135C5E" w:rsidRDefault="00495356" w:rsidP="00495356">
      <w:pPr>
        <w:spacing w:line="288" w:lineRule="auto"/>
        <w:jc w:val="both"/>
        <w:rPr>
          <w:rFonts w:cs="Arial"/>
          <w:sz w:val="22"/>
        </w:rPr>
      </w:pPr>
      <w:r w:rsidRPr="00135C5E">
        <w:rPr>
          <w:rFonts w:ascii="Times New Roman Negrito" w:hAnsi="Times New Roman Negrito"/>
          <w:b/>
          <w:bCs/>
          <w:smallCaps/>
          <w:sz w:val="22"/>
          <w:szCs w:val="22"/>
        </w:rPr>
        <w:t>MD Hot</w:t>
      </w:r>
      <w:r w:rsidR="003F20B6" w:rsidRPr="00135C5E">
        <w:rPr>
          <w:rFonts w:ascii="Times New Roman Negrito" w:hAnsi="Times New Roman Negrito"/>
          <w:b/>
          <w:bCs/>
          <w:smallCaps/>
          <w:sz w:val="22"/>
          <w:szCs w:val="22"/>
        </w:rPr>
        <w:t>é</w:t>
      </w:r>
      <w:r w:rsidRPr="00135C5E">
        <w:rPr>
          <w:rFonts w:ascii="Times New Roman Negrito" w:hAnsi="Times New Roman Negrito"/>
          <w:b/>
          <w:bCs/>
          <w:smallCaps/>
          <w:sz w:val="22"/>
          <w:szCs w:val="22"/>
        </w:rPr>
        <w:t>is S</w:t>
      </w:r>
      <w:r w:rsidRPr="00135C5E">
        <w:rPr>
          <w:b/>
          <w:bCs/>
          <w:sz w:val="22"/>
          <w:szCs w:val="22"/>
        </w:rPr>
        <w:t>.A.</w:t>
      </w:r>
      <w:r w:rsidRPr="00135C5E">
        <w:rPr>
          <w:sz w:val="22"/>
          <w:szCs w:val="22"/>
        </w:rPr>
        <w:t xml:space="preserve">, sociedade anônima com sede na cidade de Recife, Estado de Pernambuco, na Av. Engenheiro Domingos Ferreira, nº </w:t>
      </w:r>
      <w:r w:rsidR="007874D2" w:rsidRPr="00135C5E">
        <w:rPr>
          <w:sz w:val="22"/>
          <w:szCs w:val="22"/>
        </w:rPr>
        <w:t>4</w:t>
      </w:r>
      <w:r w:rsidR="007874D2">
        <w:rPr>
          <w:sz w:val="22"/>
          <w:szCs w:val="22"/>
        </w:rPr>
        <w:t>67</w:t>
      </w:r>
      <w:r w:rsidRPr="00135C5E">
        <w:rPr>
          <w:sz w:val="22"/>
          <w:szCs w:val="22"/>
        </w:rPr>
        <w:t>, 13º andar CEP 51011-051, inscrita no CNPJ sob o nº 12.049.631/0001-84, neste ato representada na forma de seu Estatuto Social</w:t>
      </w:r>
      <w:r w:rsidRPr="00135C5E">
        <w:rPr>
          <w:rFonts w:cs="Arial"/>
          <w:sz w:val="22"/>
        </w:rPr>
        <w:t>;</w:t>
      </w:r>
    </w:p>
    <w:p w14:paraId="01E70E51" w14:textId="77777777" w:rsidR="00495356" w:rsidRPr="00135C5E" w:rsidRDefault="00495356" w:rsidP="00495356">
      <w:pPr>
        <w:spacing w:line="288" w:lineRule="auto"/>
        <w:jc w:val="both"/>
        <w:rPr>
          <w:rFonts w:cs="Arial"/>
          <w:sz w:val="22"/>
        </w:rPr>
      </w:pPr>
    </w:p>
    <w:p w14:paraId="181CE290" w14:textId="77777777" w:rsidR="00495356" w:rsidRPr="00135C5E" w:rsidRDefault="00495356" w:rsidP="00495356">
      <w:pPr>
        <w:spacing w:line="300" w:lineRule="atLeast"/>
        <w:jc w:val="both"/>
        <w:rPr>
          <w:sz w:val="22"/>
          <w:szCs w:val="22"/>
        </w:rPr>
      </w:pPr>
      <w:r w:rsidRPr="00135C5E">
        <w:rPr>
          <w:sz w:val="22"/>
          <w:szCs w:val="22"/>
        </w:rPr>
        <w:t>De outro lado, na qualidade de "</w:t>
      </w:r>
      <w:r w:rsidRPr="00135C5E">
        <w:rPr>
          <w:bCs/>
          <w:sz w:val="22"/>
          <w:szCs w:val="22"/>
          <w:u w:val="single"/>
        </w:rPr>
        <w:t>Fiduciária</w:t>
      </w:r>
      <w:r w:rsidRPr="00135C5E">
        <w:rPr>
          <w:sz w:val="22"/>
          <w:szCs w:val="22"/>
        </w:rPr>
        <w:t>":</w:t>
      </w:r>
    </w:p>
    <w:p w14:paraId="272C7D71" w14:textId="77777777" w:rsidR="00495356" w:rsidRPr="00135C5E" w:rsidRDefault="00495356" w:rsidP="00495356">
      <w:pPr>
        <w:spacing w:line="288" w:lineRule="auto"/>
        <w:jc w:val="both"/>
        <w:rPr>
          <w:rFonts w:cs="Arial"/>
          <w:sz w:val="22"/>
        </w:rPr>
      </w:pPr>
    </w:p>
    <w:p w14:paraId="70D51B55" w14:textId="7347D6DD" w:rsidR="00495356" w:rsidRPr="00135C5E" w:rsidRDefault="00495356" w:rsidP="00495356">
      <w:pPr>
        <w:spacing w:line="288" w:lineRule="auto"/>
        <w:jc w:val="both"/>
        <w:rPr>
          <w:rFonts w:cs="Arial"/>
          <w:sz w:val="22"/>
        </w:rPr>
      </w:pPr>
      <w:proofErr w:type="spellStart"/>
      <w:r w:rsidRPr="00135C5E">
        <w:rPr>
          <w:rFonts w:ascii="Times New Roman Negrito" w:hAnsi="Times New Roman Negrito"/>
          <w:b/>
          <w:bCs/>
          <w:smallCaps/>
          <w:sz w:val="22"/>
          <w:szCs w:val="22"/>
        </w:rPr>
        <w:t>Simplific</w:t>
      </w:r>
      <w:proofErr w:type="spellEnd"/>
      <w:r w:rsidRPr="00135C5E">
        <w:rPr>
          <w:rFonts w:ascii="Times New Roman Negrito" w:hAnsi="Times New Roman Negrito"/>
          <w:b/>
          <w:bCs/>
          <w:smallCaps/>
          <w:sz w:val="22"/>
          <w:szCs w:val="22"/>
        </w:rPr>
        <w:t xml:space="preserve"> </w:t>
      </w:r>
      <w:proofErr w:type="spellStart"/>
      <w:r w:rsidRPr="00135C5E">
        <w:rPr>
          <w:rFonts w:ascii="Times New Roman Negrito" w:hAnsi="Times New Roman Negrito"/>
          <w:b/>
          <w:bCs/>
          <w:smallCaps/>
          <w:sz w:val="22"/>
          <w:szCs w:val="22"/>
        </w:rPr>
        <w:t>Pavarini</w:t>
      </w:r>
      <w:proofErr w:type="spellEnd"/>
      <w:r w:rsidRPr="00135C5E">
        <w:rPr>
          <w:rFonts w:ascii="Times New Roman Negrito" w:hAnsi="Times New Roman Negrito"/>
          <w:b/>
          <w:bCs/>
          <w:smallCaps/>
          <w:sz w:val="22"/>
          <w:szCs w:val="22"/>
        </w:rPr>
        <w:t xml:space="preserve"> Distribuidora De Títulos E Valores Mobiliários Ltda</w:t>
      </w:r>
      <w:r w:rsidRPr="00135C5E">
        <w:rPr>
          <w:b/>
          <w:bCs/>
          <w:sz w:val="22"/>
          <w:szCs w:val="22"/>
        </w:rPr>
        <w:t>.</w:t>
      </w:r>
      <w:r w:rsidRPr="00135C5E">
        <w:rPr>
          <w:bCs/>
          <w:sz w:val="22"/>
          <w:szCs w:val="22"/>
        </w:rPr>
        <w:t xml:space="preserve">, instituição financeira com sede na cidade do Rio de Janeiro, Estado do Rio de Janeiro, na Rua Sete de Setembro, nº 99, 24º andar, parte, CEP 20050-005, inscrita no CNPJ sob o nº 15.227.994/0001-50, neste ato representada na forma de seu </w:t>
      </w:r>
      <w:r w:rsidR="003F20B6" w:rsidRPr="00135C5E">
        <w:rPr>
          <w:bCs/>
          <w:sz w:val="22"/>
          <w:szCs w:val="22"/>
        </w:rPr>
        <w:t xml:space="preserve">Contrato </w:t>
      </w:r>
      <w:r w:rsidRPr="00135C5E">
        <w:rPr>
          <w:bCs/>
          <w:sz w:val="22"/>
          <w:szCs w:val="22"/>
        </w:rPr>
        <w:t>Social</w:t>
      </w:r>
      <w:r w:rsidRPr="00135C5E">
        <w:rPr>
          <w:rFonts w:cs="Arial"/>
          <w:sz w:val="22"/>
        </w:rPr>
        <w:t xml:space="preserve">; </w:t>
      </w:r>
    </w:p>
    <w:p w14:paraId="3A86906D" w14:textId="77777777" w:rsidR="00495356" w:rsidRPr="00135C5E" w:rsidRDefault="00495356" w:rsidP="00495356">
      <w:pPr>
        <w:spacing w:line="288" w:lineRule="auto"/>
        <w:jc w:val="both"/>
        <w:rPr>
          <w:rFonts w:cs="Arial"/>
          <w:sz w:val="22"/>
        </w:rPr>
      </w:pPr>
    </w:p>
    <w:p w14:paraId="575F8BE0" w14:textId="77777777" w:rsidR="00495356" w:rsidRPr="00135C5E" w:rsidRDefault="00495356" w:rsidP="00495356">
      <w:pPr>
        <w:spacing w:line="288" w:lineRule="auto"/>
        <w:jc w:val="both"/>
        <w:rPr>
          <w:rFonts w:cs="Arial"/>
          <w:sz w:val="22"/>
        </w:rPr>
      </w:pPr>
      <w:r w:rsidRPr="00135C5E">
        <w:rPr>
          <w:rFonts w:cs="Arial"/>
          <w:sz w:val="22"/>
        </w:rPr>
        <w:t>E, na qualidade de interveniente anuente:</w:t>
      </w:r>
    </w:p>
    <w:p w14:paraId="0785E7E5" w14:textId="77777777" w:rsidR="00495356" w:rsidRPr="00135C5E" w:rsidRDefault="00495356" w:rsidP="00495356">
      <w:pPr>
        <w:spacing w:line="288" w:lineRule="auto"/>
        <w:jc w:val="both"/>
        <w:rPr>
          <w:rFonts w:cs="Arial"/>
          <w:sz w:val="22"/>
        </w:rPr>
      </w:pPr>
    </w:p>
    <w:p w14:paraId="371DF5AA" w14:textId="260AD9DE" w:rsidR="00495356" w:rsidRPr="00135C5E" w:rsidRDefault="00495356" w:rsidP="00495356">
      <w:pPr>
        <w:spacing w:line="288" w:lineRule="auto"/>
        <w:jc w:val="both"/>
        <w:rPr>
          <w:rFonts w:cs="Arial"/>
          <w:sz w:val="22"/>
        </w:rPr>
      </w:pPr>
      <w:r w:rsidRPr="00135C5E">
        <w:rPr>
          <w:rFonts w:ascii="Times New Roman Negrito" w:hAnsi="Times New Roman Negrito"/>
          <w:b/>
          <w:bCs/>
          <w:smallCaps/>
          <w:sz w:val="22"/>
          <w:szCs w:val="22"/>
        </w:rPr>
        <w:t xml:space="preserve">Moura </w:t>
      </w:r>
      <w:proofErr w:type="spellStart"/>
      <w:r w:rsidRPr="00135C5E">
        <w:rPr>
          <w:rFonts w:ascii="Times New Roman Negrito" w:hAnsi="Times New Roman Negrito"/>
          <w:b/>
          <w:bCs/>
          <w:smallCaps/>
          <w:sz w:val="22"/>
          <w:szCs w:val="22"/>
        </w:rPr>
        <w:t>Dubeaux</w:t>
      </w:r>
      <w:proofErr w:type="spellEnd"/>
      <w:r w:rsidRPr="00135C5E">
        <w:rPr>
          <w:rFonts w:ascii="Times New Roman Negrito" w:hAnsi="Times New Roman Negrito"/>
          <w:b/>
          <w:bCs/>
          <w:smallCaps/>
          <w:sz w:val="22"/>
          <w:szCs w:val="22"/>
        </w:rPr>
        <w:t xml:space="preserve"> Engenharia</w:t>
      </w:r>
      <w:r w:rsidRPr="00135C5E">
        <w:rPr>
          <w:b/>
          <w:bCs/>
          <w:sz w:val="22"/>
          <w:szCs w:val="22"/>
        </w:rPr>
        <w:t xml:space="preserve"> S.A.</w:t>
      </w:r>
      <w:r w:rsidRPr="00135C5E">
        <w:rPr>
          <w:sz w:val="22"/>
          <w:szCs w:val="22"/>
        </w:rPr>
        <w:t>, sociedade anônima com registro de companhia aberta perante a Comissão de Valores Mobiliários (“</w:t>
      </w:r>
      <w:r w:rsidRPr="00135C5E">
        <w:rPr>
          <w:sz w:val="22"/>
          <w:szCs w:val="22"/>
          <w:u w:val="single"/>
        </w:rPr>
        <w:t>CVM</w:t>
      </w:r>
      <w:r w:rsidRPr="00135C5E">
        <w:rPr>
          <w:sz w:val="22"/>
          <w:szCs w:val="22"/>
        </w:rPr>
        <w:t>”), com sede na cidade de Recife, Estado de Pernambuco, na Av. Engenheiro Domingos Ferreira, n° 467, 13º andar, CEP 51011-051, inscrita no CNPJ sob o n° 12.049.631/0001-84, neste ato representada na forma de seu Estatuto Social ("</w:t>
      </w:r>
      <w:r w:rsidRPr="00135C5E">
        <w:rPr>
          <w:bCs/>
          <w:sz w:val="22"/>
          <w:szCs w:val="22"/>
          <w:u w:val="single"/>
        </w:rPr>
        <w:t>Devedora</w:t>
      </w:r>
      <w:r w:rsidRPr="00135C5E">
        <w:rPr>
          <w:sz w:val="22"/>
          <w:szCs w:val="22"/>
        </w:rPr>
        <w:t>");</w:t>
      </w:r>
    </w:p>
    <w:p w14:paraId="13663A73" w14:textId="77777777" w:rsidR="00495356" w:rsidRPr="00135C5E" w:rsidRDefault="00495356" w:rsidP="00495356">
      <w:pPr>
        <w:spacing w:line="288" w:lineRule="auto"/>
        <w:jc w:val="both"/>
        <w:rPr>
          <w:rFonts w:cs="Arial"/>
          <w:sz w:val="22"/>
        </w:rPr>
      </w:pPr>
    </w:p>
    <w:p w14:paraId="53DD1063" w14:textId="77777777" w:rsidR="00495356" w:rsidRPr="00135C5E" w:rsidRDefault="00495356" w:rsidP="00495356">
      <w:pPr>
        <w:spacing w:line="288" w:lineRule="auto"/>
        <w:jc w:val="both"/>
        <w:rPr>
          <w:rFonts w:cs="Arial"/>
          <w:sz w:val="22"/>
        </w:rPr>
      </w:pPr>
      <w:r w:rsidRPr="00135C5E">
        <w:rPr>
          <w:rFonts w:cs="Arial"/>
          <w:sz w:val="22"/>
        </w:rPr>
        <w:t xml:space="preserve">A </w:t>
      </w:r>
      <w:proofErr w:type="spellStart"/>
      <w:r w:rsidRPr="00135C5E">
        <w:rPr>
          <w:rFonts w:cs="Arial"/>
          <w:sz w:val="22"/>
        </w:rPr>
        <w:t>Fiduciante</w:t>
      </w:r>
      <w:proofErr w:type="spellEnd"/>
      <w:r w:rsidRPr="00135C5E">
        <w:rPr>
          <w:rFonts w:cs="Arial"/>
          <w:sz w:val="22"/>
        </w:rPr>
        <w:t>, a Fiduciária e a Devedora, quando mencionadas em conjunto, designadas como “</w:t>
      </w:r>
      <w:r w:rsidRPr="00135C5E">
        <w:rPr>
          <w:rFonts w:cs="Arial"/>
          <w:sz w:val="22"/>
          <w:u w:val="single"/>
        </w:rPr>
        <w:t>Partes</w:t>
      </w:r>
      <w:r w:rsidRPr="00135C5E">
        <w:rPr>
          <w:rFonts w:cs="Arial"/>
          <w:sz w:val="22"/>
        </w:rPr>
        <w:t>” e, individual e indistintamente, como “</w:t>
      </w:r>
      <w:r w:rsidRPr="00135C5E">
        <w:rPr>
          <w:rFonts w:cs="Arial"/>
          <w:sz w:val="22"/>
          <w:u w:val="single"/>
        </w:rPr>
        <w:t>Parte</w:t>
      </w:r>
      <w:r w:rsidRPr="00135C5E">
        <w:rPr>
          <w:rFonts w:cs="Arial"/>
          <w:sz w:val="22"/>
        </w:rPr>
        <w:t>”.</w:t>
      </w:r>
    </w:p>
    <w:p w14:paraId="62CA9229" w14:textId="77777777" w:rsidR="005D4C7D" w:rsidRPr="00135C5E" w:rsidRDefault="005D4C7D" w:rsidP="005D4C7D">
      <w:pPr>
        <w:spacing w:line="300" w:lineRule="exact"/>
        <w:jc w:val="both"/>
        <w:rPr>
          <w:sz w:val="22"/>
          <w:szCs w:val="22"/>
        </w:rPr>
      </w:pPr>
    </w:p>
    <w:p w14:paraId="105613D4" w14:textId="77777777" w:rsidR="005D4C7D" w:rsidRPr="00135C5E" w:rsidRDefault="005D4C7D" w:rsidP="005D4C7D">
      <w:pPr>
        <w:pStyle w:val="Ttulo21"/>
        <w:keepNext w:val="0"/>
        <w:widowControl/>
        <w:spacing w:line="300" w:lineRule="exact"/>
        <w:jc w:val="both"/>
        <w:outlineLvl w:val="1"/>
        <w:rPr>
          <w:rFonts w:ascii="Times New Roman" w:hAnsi="Times New Roman" w:cs="Times New Roman"/>
          <w:i/>
          <w:iCs/>
          <w:sz w:val="22"/>
          <w:szCs w:val="22"/>
        </w:rPr>
      </w:pPr>
      <w:r w:rsidRPr="00135C5E">
        <w:rPr>
          <w:rFonts w:ascii="Times New Roman" w:hAnsi="Times New Roman" w:cs="Times New Roman"/>
          <w:sz w:val="22"/>
          <w:szCs w:val="22"/>
        </w:rPr>
        <w:t>II – CONSIDERANDO QUE:</w:t>
      </w:r>
    </w:p>
    <w:p w14:paraId="514352D4" w14:textId="77777777" w:rsidR="005D4C7D" w:rsidRPr="00135C5E" w:rsidRDefault="005D4C7D" w:rsidP="005D4C7D">
      <w:pPr>
        <w:rPr>
          <w:b/>
          <w:sz w:val="22"/>
          <w:szCs w:val="22"/>
          <w:u w:val="single"/>
        </w:rPr>
      </w:pPr>
    </w:p>
    <w:p w14:paraId="1ECD6C4E" w14:textId="77777777" w:rsidR="005D4C7D" w:rsidRPr="00135C5E" w:rsidRDefault="005D4C7D" w:rsidP="005D4C7D">
      <w:pPr>
        <w:spacing w:line="300" w:lineRule="atLeast"/>
        <w:ind w:left="709" w:hanging="709"/>
        <w:jc w:val="both"/>
        <w:rPr>
          <w:sz w:val="22"/>
          <w:szCs w:val="22"/>
        </w:rPr>
      </w:pPr>
    </w:p>
    <w:p w14:paraId="49C0A548" w14:textId="5FB82FB6" w:rsidR="005D4C7D" w:rsidRPr="00135C5E" w:rsidRDefault="005D4C7D" w:rsidP="005D4C7D">
      <w:pPr>
        <w:spacing w:line="300" w:lineRule="atLeast"/>
        <w:ind w:left="709" w:hanging="709"/>
        <w:jc w:val="both"/>
        <w:rPr>
          <w:sz w:val="22"/>
          <w:szCs w:val="22"/>
        </w:rPr>
      </w:pPr>
      <w:r w:rsidRPr="00135C5E">
        <w:rPr>
          <w:sz w:val="22"/>
          <w:szCs w:val="22"/>
        </w:rPr>
        <w:t>a)</w:t>
      </w:r>
      <w:r w:rsidRPr="00135C5E">
        <w:rPr>
          <w:sz w:val="22"/>
          <w:szCs w:val="22"/>
        </w:rPr>
        <w:tab/>
        <w:t xml:space="preserve">em </w:t>
      </w:r>
      <w:r w:rsidR="00951802">
        <w:rPr>
          <w:sz w:val="22"/>
          <w:szCs w:val="22"/>
        </w:rPr>
        <w:t>01</w:t>
      </w:r>
      <w:r w:rsidRPr="00135C5E">
        <w:rPr>
          <w:sz w:val="22"/>
          <w:szCs w:val="22"/>
        </w:rPr>
        <w:t xml:space="preserve"> de </w:t>
      </w:r>
      <w:r w:rsidR="00951802">
        <w:rPr>
          <w:sz w:val="22"/>
          <w:szCs w:val="22"/>
        </w:rPr>
        <w:t>novembro</w:t>
      </w:r>
      <w:r w:rsidRPr="00135C5E">
        <w:rPr>
          <w:sz w:val="22"/>
          <w:szCs w:val="22"/>
        </w:rPr>
        <w:t xml:space="preserve"> de 2016, as Partes celebraram o "</w:t>
      </w:r>
      <w:r w:rsidRPr="00135C5E">
        <w:rPr>
          <w:i/>
          <w:sz w:val="22"/>
          <w:szCs w:val="22"/>
        </w:rPr>
        <w:t>Instrumento Particular de Cessão Fiduciária de Direitos Creditórios em Garantia e Outras Avenças</w:t>
      </w:r>
      <w:r w:rsidR="003F20B6" w:rsidRPr="00135C5E">
        <w:rPr>
          <w:i/>
          <w:sz w:val="22"/>
          <w:szCs w:val="22"/>
        </w:rPr>
        <w:t xml:space="preserve"> </w:t>
      </w:r>
      <w:r w:rsidR="003F20B6" w:rsidRPr="00135C5E">
        <w:rPr>
          <w:i/>
          <w:color w:val="000000"/>
          <w:sz w:val="22"/>
          <w:szCs w:val="22"/>
        </w:rPr>
        <w:t>no Âmbito da</w:t>
      </w:r>
      <w:r w:rsidR="003F20B6" w:rsidRPr="00135C5E">
        <w:rPr>
          <w:color w:val="000000"/>
          <w:sz w:val="22"/>
          <w:szCs w:val="22"/>
        </w:rPr>
        <w:t xml:space="preserve"> </w:t>
      </w:r>
      <w:r w:rsidR="003F20B6" w:rsidRPr="00135C5E">
        <w:rPr>
          <w:i/>
          <w:color w:val="000000"/>
          <w:sz w:val="22"/>
          <w:szCs w:val="22"/>
        </w:rPr>
        <w:t>4ª (Quarta)</w:t>
      </w:r>
      <w:r w:rsidR="003F20B6" w:rsidRPr="00135C5E">
        <w:rPr>
          <w:color w:val="000000"/>
          <w:sz w:val="22"/>
          <w:szCs w:val="22"/>
        </w:rPr>
        <w:t xml:space="preserve"> </w:t>
      </w:r>
      <w:r w:rsidR="003F20B6" w:rsidRPr="00135C5E">
        <w:rPr>
          <w:i/>
          <w:color w:val="000000"/>
          <w:sz w:val="22"/>
          <w:szCs w:val="22"/>
        </w:rPr>
        <w:t>Emissão de Debêntures Simples</w:t>
      </w:r>
      <w:r w:rsidR="003F20B6" w:rsidRPr="00135C5E">
        <w:rPr>
          <w:color w:val="000000"/>
          <w:sz w:val="22"/>
          <w:szCs w:val="22"/>
        </w:rPr>
        <w:t xml:space="preserve">, </w:t>
      </w:r>
      <w:r w:rsidR="003F20B6" w:rsidRPr="00135C5E">
        <w:rPr>
          <w:i/>
          <w:color w:val="000000"/>
          <w:sz w:val="22"/>
          <w:szCs w:val="22"/>
        </w:rPr>
        <w:t>Não Conversíveis em Ações, da Espécie com Garantia Real e com Garantia Fidejussória Adicional, em Série Única, para Distribuição Pública com Esforços Restritos de Distribuição, da Moura Dubeux Engenharia S.A.</w:t>
      </w:r>
      <w:r w:rsidRPr="00135C5E">
        <w:rPr>
          <w:sz w:val="22"/>
          <w:szCs w:val="22"/>
        </w:rPr>
        <w:t>" ("</w:t>
      </w:r>
      <w:r w:rsidRPr="00135C5E">
        <w:rPr>
          <w:sz w:val="22"/>
          <w:szCs w:val="22"/>
          <w:u w:val="single"/>
        </w:rPr>
        <w:t>Contrato</w:t>
      </w:r>
      <w:r w:rsidRPr="00135C5E">
        <w:rPr>
          <w:sz w:val="22"/>
          <w:szCs w:val="22"/>
        </w:rPr>
        <w:t>");</w:t>
      </w:r>
    </w:p>
    <w:p w14:paraId="7E9196CA" w14:textId="77777777" w:rsidR="005D4C7D" w:rsidRPr="00135C5E" w:rsidRDefault="005D4C7D" w:rsidP="005D4C7D">
      <w:pPr>
        <w:spacing w:line="300" w:lineRule="atLeast"/>
        <w:ind w:left="709" w:hanging="709"/>
        <w:jc w:val="both"/>
        <w:rPr>
          <w:sz w:val="22"/>
          <w:szCs w:val="22"/>
        </w:rPr>
      </w:pPr>
    </w:p>
    <w:p w14:paraId="3252C935" w14:textId="77777777" w:rsidR="005D4C7D" w:rsidRPr="00135C5E" w:rsidRDefault="005D4C7D" w:rsidP="005D4C7D">
      <w:pPr>
        <w:spacing w:line="300" w:lineRule="atLeast"/>
        <w:ind w:left="709" w:hanging="709"/>
        <w:jc w:val="both"/>
        <w:rPr>
          <w:sz w:val="22"/>
          <w:szCs w:val="22"/>
        </w:rPr>
      </w:pPr>
      <w:r w:rsidRPr="00135C5E">
        <w:rPr>
          <w:sz w:val="22"/>
          <w:szCs w:val="22"/>
        </w:rPr>
        <w:t>b)</w:t>
      </w:r>
      <w:r w:rsidRPr="00135C5E">
        <w:rPr>
          <w:sz w:val="22"/>
          <w:szCs w:val="22"/>
        </w:rPr>
        <w:tab/>
        <w:t xml:space="preserve">nos termos previstos na Cláusula </w:t>
      </w:r>
      <w:r w:rsidR="00495356" w:rsidRPr="00135C5E">
        <w:rPr>
          <w:sz w:val="22"/>
          <w:szCs w:val="22"/>
        </w:rPr>
        <w:t xml:space="preserve">4.3(o) </w:t>
      </w:r>
      <w:r w:rsidRPr="00135C5E">
        <w:rPr>
          <w:sz w:val="22"/>
          <w:szCs w:val="22"/>
        </w:rPr>
        <w:t xml:space="preserve">do Contrato, as Partes se comprometeram a celebrar um aditamento ao Contrato para atualizar as informações constantes do </w:t>
      </w:r>
      <w:r w:rsidRPr="00135C5E">
        <w:rPr>
          <w:sz w:val="22"/>
          <w:szCs w:val="22"/>
          <w:u w:val="single"/>
        </w:rPr>
        <w:t>Anexo I</w:t>
      </w:r>
      <w:r w:rsidRPr="00135C5E">
        <w:rPr>
          <w:sz w:val="22"/>
          <w:szCs w:val="22"/>
        </w:rPr>
        <w:t>; e</w:t>
      </w:r>
    </w:p>
    <w:p w14:paraId="2CFDB99E" w14:textId="77777777" w:rsidR="005D4C7D" w:rsidRPr="00135C5E" w:rsidRDefault="005D4C7D" w:rsidP="005D4C7D">
      <w:pPr>
        <w:spacing w:line="300" w:lineRule="atLeast"/>
        <w:ind w:left="709" w:hanging="709"/>
        <w:jc w:val="both"/>
        <w:rPr>
          <w:sz w:val="22"/>
          <w:szCs w:val="22"/>
        </w:rPr>
      </w:pPr>
    </w:p>
    <w:p w14:paraId="1CC6A131" w14:textId="77777777" w:rsidR="005D4C7D" w:rsidRPr="00135C5E" w:rsidRDefault="005D4C7D" w:rsidP="005D4C7D">
      <w:pPr>
        <w:spacing w:line="300" w:lineRule="atLeast"/>
        <w:ind w:left="709" w:hanging="709"/>
        <w:jc w:val="both"/>
        <w:rPr>
          <w:sz w:val="22"/>
          <w:szCs w:val="22"/>
        </w:rPr>
      </w:pPr>
      <w:r w:rsidRPr="00135C5E">
        <w:rPr>
          <w:sz w:val="22"/>
          <w:szCs w:val="22"/>
        </w:rPr>
        <w:t>c)</w:t>
      </w:r>
      <w:r w:rsidRPr="00135C5E">
        <w:rPr>
          <w:sz w:val="22"/>
          <w:szCs w:val="22"/>
        </w:rPr>
        <w:tab/>
        <w:t>as Partes desejam cumprir a obrigação prevista na Cláusula 4.3(o) do Contrato.</w:t>
      </w:r>
    </w:p>
    <w:p w14:paraId="0B229086" w14:textId="77777777" w:rsidR="005D4C7D" w:rsidRPr="00135C5E" w:rsidRDefault="005D4C7D" w:rsidP="005D4C7D">
      <w:pPr>
        <w:spacing w:line="300" w:lineRule="atLeast"/>
        <w:ind w:left="709" w:hanging="709"/>
        <w:jc w:val="both"/>
        <w:rPr>
          <w:sz w:val="22"/>
          <w:szCs w:val="22"/>
        </w:rPr>
      </w:pPr>
    </w:p>
    <w:p w14:paraId="480F0F3D" w14:textId="77777777" w:rsidR="005D4C7D" w:rsidRPr="00135C5E" w:rsidRDefault="005D4C7D" w:rsidP="005D4C7D">
      <w:pPr>
        <w:spacing w:line="300" w:lineRule="atLeast"/>
        <w:jc w:val="both"/>
        <w:rPr>
          <w:sz w:val="22"/>
          <w:szCs w:val="22"/>
        </w:rPr>
      </w:pPr>
      <w:r w:rsidRPr="00135C5E">
        <w:rPr>
          <w:sz w:val="22"/>
          <w:szCs w:val="22"/>
        </w:rPr>
        <w:t>Resolvem, na melhor forma de direito, celebrar o presente Aditamento, que se regerá pelas Cláusulas a seguir redigidas e demais disposições, contratuais e legais, aplicáveis.</w:t>
      </w:r>
    </w:p>
    <w:p w14:paraId="04C87799" w14:textId="77777777" w:rsidR="005D4C7D" w:rsidRPr="00135C5E" w:rsidRDefault="005D4C7D" w:rsidP="005D4C7D">
      <w:pPr>
        <w:spacing w:line="300" w:lineRule="atLeast"/>
        <w:jc w:val="both"/>
        <w:rPr>
          <w:sz w:val="22"/>
          <w:szCs w:val="22"/>
        </w:rPr>
      </w:pPr>
    </w:p>
    <w:p w14:paraId="19A0D34B" w14:textId="77777777" w:rsidR="005D4C7D" w:rsidRPr="00135C5E" w:rsidRDefault="005D4C7D" w:rsidP="005D4C7D">
      <w:pPr>
        <w:spacing w:line="300" w:lineRule="atLeast"/>
        <w:jc w:val="center"/>
        <w:rPr>
          <w:b/>
          <w:smallCaps/>
          <w:sz w:val="22"/>
          <w:szCs w:val="22"/>
        </w:rPr>
      </w:pPr>
      <w:r w:rsidRPr="00135C5E">
        <w:rPr>
          <w:b/>
          <w:smallCaps/>
          <w:sz w:val="22"/>
          <w:szCs w:val="22"/>
        </w:rPr>
        <w:t xml:space="preserve">CLÁUSULA PRIMEIRA </w:t>
      </w:r>
      <w:r w:rsidRPr="00135C5E">
        <w:rPr>
          <w:b/>
          <w:smallCaps/>
          <w:color w:val="000000"/>
          <w:sz w:val="22"/>
          <w:szCs w:val="22"/>
        </w:rPr>
        <w:t>–</w:t>
      </w:r>
      <w:r w:rsidRPr="00135C5E">
        <w:rPr>
          <w:b/>
          <w:smallCaps/>
          <w:sz w:val="22"/>
          <w:szCs w:val="22"/>
        </w:rPr>
        <w:t xml:space="preserve"> DEFINIÇÕES</w:t>
      </w:r>
    </w:p>
    <w:p w14:paraId="49D6AC40" w14:textId="77777777" w:rsidR="005D4C7D" w:rsidRPr="00135C5E" w:rsidRDefault="005D4C7D" w:rsidP="005D4C7D">
      <w:pPr>
        <w:pStyle w:val="PargrafodaLista"/>
        <w:spacing w:line="300" w:lineRule="atLeast"/>
        <w:ind w:left="0"/>
        <w:jc w:val="both"/>
        <w:rPr>
          <w:color w:val="000000"/>
          <w:sz w:val="22"/>
          <w:szCs w:val="22"/>
        </w:rPr>
      </w:pPr>
    </w:p>
    <w:p w14:paraId="4B9B0271" w14:textId="77777777" w:rsidR="005D4C7D" w:rsidRPr="00135C5E" w:rsidRDefault="005D4C7D" w:rsidP="005D4C7D">
      <w:pPr>
        <w:pStyle w:val="PargrafodaLista"/>
        <w:spacing w:line="300" w:lineRule="atLeast"/>
        <w:ind w:left="0"/>
        <w:jc w:val="both"/>
        <w:rPr>
          <w:sz w:val="22"/>
          <w:szCs w:val="22"/>
        </w:rPr>
      </w:pPr>
      <w:r w:rsidRPr="00135C5E">
        <w:rPr>
          <w:color w:val="000000"/>
          <w:sz w:val="22"/>
          <w:szCs w:val="22"/>
        </w:rPr>
        <w:t>1.1.</w:t>
      </w:r>
      <w:r w:rsidRPr="00135C5E">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14B9982C" w14:textId="77777777" w:rsidR="005D4C7D" w:rsidRPr="00135C5E" w:rsidRDefault="005D4C7D" w:rsidP="005D4C7D">
      <w:pPr>
        <w:pStyle w:val="PargrafodaLista"/>
        <w:spacing w:line="300" w:lineRule="atLeast"/>
        <w:ind w:left="0"/>
        <w:jc w:val="center"/>
        <w:rPr>
          <w:b/>
          <w:smallCaps/>
          <w:color w:val="000000"/>
          <w:sz w:val="22"/>
          <w:szCs w:val="22"/>
        </w:rPr>
      </w:pPr>
    </w:p>
    <w:p w14:paraId="2F0F91C6" w14:textId="77777777" w:rsidR="005D4C7D" w:rsidRPr="00135C5E" w:rsidRDefault="005D4C7D" w:rsidP="005D4C7D">
      <w:pPr>
        <w:pStyle w:val="PargrafodaLista"/>
        <w:spacing w:line="300" w:lineRule="atLeast"/>
        <w:ind w:left="0"/>
        <w:jc w:val="center"/>
        <w:rPr>
          <w:b/>
          <w:smallCaps/>
          <w:color w:val="000000"/>
          <w:sz w:val="22"/>
          <w:szCs w:val="22"/>
        </w:rPr>
      </w:pPr>
      <w:r w:rsidRPr="00135C5E">
        <w:rPr>
          <w:b/>
          <w:smallCaps/>
          <w:color w:val="000000"/>
          <w:sz w:val="22"/>
          <w:szCs w:val="22"/>
        </w:rPr>
        <w:t>CLÁUSULA SEGUNDA – ADITAMENTO</w:t>
      </w:r>
    </w:p>
    <w:p w14:paraId="03581ED8" w14:textId="77777777" w:rsidR="005D4C7D" w:rsidRPr="00135C5E" w:rsidRDefault="005D4C7D" w:rsidP="005D4C7D">
      <w:pPr>
        <w:pStyle w:val="PargrafodaLista"/>
        <w:spacing w:line="300" w:lineRule="atLeast"/>
        <w:ind w:left="0"/>
        <w:jc w:val="center"/>
        <w:rPr>
          <w:b/>
          <w:smallCaps/>
          <w:color w:val="000000"/>
          <w:sz w:val="22"/>
          <w:szCs w:val="22"/>
        </w:rPr>
      </w:pPr>
    </w:p>
    <w:p w14:paraId="66A3E3A3" w14:textId="77777777" w:rsidR="005D4C7D" w:rsidRPr="00135C5E" w:rsidRDefault="005D4C7D" w:rsidP="005D4C7D">
      <w:pPr>
        <w:pStyle w:val="PargrafodaLista"/>
        <w:numPr>
          <w:ilvl w:val="1"/>
          <w:numId w:val="43"/>
        </w:numPr>
        <w:spacing w:line="300" w:lineRule="atLeast"/>
        <w:ind w:left="0" w:firstLine="0"/>
        <w:jc w:val="both"/>
        <w:rPr>
          <w:color w:val="000000"/>
          <w:sz w:val="22"/>
          <w:szCs w:val="22"/>
        </w:rPr>
      </w:pPr>
      <w:r w:rsidRPr="00135C5E">
        <w:rPr>
          <w:color w:val="000000"/>
          <w:sz w:val="22"/>
          <w:szCs w:val="22"/>
        </w:rPr>
        <w:t xml:space="preserve">Resolvem as Partes alterar também o </w:t>
      </w:r>
      <w:r w:rsidRPr="00135C5E">
        <w:rPr>
          <w:color w:val="000000"/>
          <w:sz w:val="22"/>
          <w:szCs w:val="22"/>
          <w:u w:val="single"/>
        </w:rPr>
        <w:t>Anexo I</w:t>
      </w:r>
      <w:r w:rsidRPr="00135C5E">
        <w:rPr>
          <w:color w:val="000000"/>
          <w:sz w:val="22"/>
          <w:szCs w:val="22"/>
        </w:rPr>
        <w:t xml:space="preserve"> do Contrato, que passará a vigorar com a redação constante do </w:t>
      </w:r>
      <w:r w:rsidRPr="00135C5E">
        <w:rPr>
          <w:color w:val="000000"/>
          <w:sz w:val="22"/>
          <w:szCs w:val="22"/>
          <w:u w:val="single"/>
        </w:rPr>
        <w:t>Anexo A</w:t>
      </w:r>
      <w:r w:rsidRPr="00135C5E">
        <w:rPr>
          <w:color w:val="000000"/>
          <w:sz w:val="22"/>
          <w:szCs w:val="22"/>
        </w:rPr>
        <w:t xml:space="preserve"> deste Aditamento.</w:t>
      </w:r>
    </w:p>
    <w:p w14:paraId="3860D3A2" w14:textId="77777777" w:rsidR="005D4C7D" w:rsidRPr="00135C5E" w:rsidRDefault="005D4C7D" w:rsidP="005D4C7D">
      <w:pPr>
        <w:spacing w:line="300" w:lineRule="atLeast"/>
        <w:jc w:val="center"/>
        <w:rPr>
          <w:b/>
          <w:smallCaps/>
          <w:sz w:val="22"/>
          <w:szCs w:val="22"/>
        </w:rPr>
      </w:pPr>
    </w:p>
    <w:p w14:paraId="75A3CB82" w14:textId="77777777" w:rsidR="005D4C7D" w:rsidRPr="00135C5E" w:rsidRDefault="005D4C7D" w:rsidP="005D4C7D">
      <w:pPr>
        <w:spacing w:line="300" w:lineRule="atLeast"/>
        <w:jc w:val="center"/>
        <w:rPr>
          <w:b/>
          <w:smallCaps/>
          <w:sz w:val="22"/>
          <w:szCs w:val="22"/>
        </w:rPr>
      </w:pPr>
      <w:r w:rsidRPr="00135C5E">
        <w:rPr>
          <w:b/>
          <w:smallCaps/>
          <w:sz w:val="22"/>
          <w:szCs w:val="22"/>
        </w:rPr>
        <w:t>CLÁUSULA TERCEIRA – DECLARAÇÕES E GARANTIAS</w:t>
      </w:r>
    </w:p>
    <w:p w14:paraId="27C33C61" w14:textId="77777777" w:rsidR="005D4C7D" w:rsidRPr="00135C5E" w:rsidRDefault="005D4C7D" w:rsidP="005D4C7D">
      <w:pPr>
        <w:spacing w:line="300" w:lineRule="atLeast"/>
        <w:jc w:val="center"/>
        <w:rPr>
          <w:b/>
          <w:smallCaps/>
          <w:sz w:val="22"/>
          <w:szCs w:val="22"/>
        </w:rPr>
      </w:pPr>
    </w:p>
    <w:p w14:paraId="07F01C59" w14:textId="77777777" w:rsidR="005D4C7D" w:rsidRPr="00135C5E" w:rsidRDefault="005D4C7D" w:rsidP="005D4C7D">
      <w:pPr>
        <w:pStyle w:val="PargrafodaLista"/>
        <w:numPr>
          <w:ilvl w:val="1"/>
          <w:numId w:val="40"/>
        </w:numPr>
        <w:spacing w:line="300" w:lineRule="atLeast"/>
        <w:ind w:left="0" w:firstLine="0"/>
        <w:jc w:val="both"/>
        <w:rPr>
          <w:sz w:val="22"/>
          <w:szCs w:val="22"/>
        </w:rPr>
      </w:pPr>
      <w:r w:rsidRPr="00135C5E">
        <w:rPr>
          <w:sz w:val="22"/>
          <w:szCs w:val="22"/>
        </w:rPr>
        <w:t xml:space="preserve">Mediante a assinatura deste Aditamento, as Partes confirmam e reiteram as </w:t>
      </w:r>
      <w:r w:rsidRPr="00135C5E">
        <w:rPr>
          <w:color w:val="000000"/>
          <w:sz w:val="22"/>
          <w:szCs w:val="22"/>
        </w:rPr>
        <w:t>declarações</w:t>
      </w:r>
      <w:r w:rsidRPr="00135C5E">
        <w:rPr>
          <w:sz w:val="22"/>
          <w:szCs w:val="22"/>
        </w:rPr>
        <w:t xml:space="preserve"> e garantias prestadas por cada uma delas na Cláusula </w:t>
      </w:r>
      <w:r w:rsidR="00495356" w:rsidRPr="00135C5E">
        <w:rPr>
          <w:sz w:val="22"/>
          <w:szCs w:val="22"/>
        </w:rPr>
        <w:t>Quarta</w:t>
      </w:r>
      <w:r w:rsidRPr="00135C5E">
        <w:rPr>
          <w:sz w:val="22"/>
          <w:szCs w:val="22"/>
        </w:rPr>
        <w:t xml:space="preserve"> do Contrato.</w:t>
      </w:r>
    </w:p>
    <w:p w14:paraId="217C4445" w14:textId="77777777" w:rsidR="005D4C7D" w:rsidRPr="00135C5E" w:rsidRDefault="005D4C7D" w:rsidP="005D4C7D">
      <w:pPr>
        <w:pStyle w:val="PargrafodaLista"/>
        <w:spacing w:line="300" w:lineRule="atLeast"/>
        <w:ind w:left="0"/>
        <w:jc w:val="both"/>
        <w:rPr>
          <w:sz w:val="22"/>
          <w:szCs w:val="22"/>
        </w:rPr>
      </w:pPr>
    </w:p>
    <w:p w14:paraId="3753DEE9" w14:textId="77777777" w:rsidR="005D4C7D" w:rsidRPr="00135C5E" w:rsidRDefault="005D4C7D" w:rsidP="005D4C7D">
      <w:pPr>
        <w:spacing w:line="300" w:lineRule="atLeast"/>
        <w:jc w:val="center"/>
        <w:rPr>
          <w:b/>
          <w:smallCaps/>
          <w:sz w:val="22"/>
          <w:szCs w:val="22"/>
        </w:rPr>
      </w:pPr>
      <w:r w:rsidRPr="00135C5E">
        <w:rPr>
          <w:b/>
          <w:smallCaps/>
          <w:sz w:val="22"/>
          <w:szCs w:val="22"/>
        </w:rPr>
        <w:t>CLÁUSULA QUARTA – REGISTRO</w:t>
      </w:r>
    </w:p>
    <w:p w14:paraId="279B744D" w14:textId="77777777" w:rsidR="005D4C7D" w:rsidRPr="00135C5E" w:rsidRDefault="005D4C7D" w:rsidP="005D4C7D">
      <w:pPr>
        <w:spacing w:line="300" w:lineRule="atLeast"/>
        <w:jc w:val="center"/>
        <w:rPr>
          <w:b/>
          <w:smallCaps/>
          <w:sz w:val="22"/>
          <w:szCs w:val="22"/>
        </w:rPr>
      </w:pPr>
    </w:p>
    <w:p w14:paraId="11C977C8" w14:textId="77777777" w:rsidR="005D4C7D" w:rsidRPr="00135C5E" w:rsidRDefault="005D4C7D" w:rsidP="005D4C7D">
      <w:pPr>
        <w:pStyle w:val="PargrafodaLista"/>
        <w:numPr>
          <w:ilvl w:val="1"/>
          <w:numId w:val="41"/>
        </w:numPr>
        <w:spacing w:line="300" w:lineRule="atLeast"/>
        <w:ind w:left="0" w:firstLine="0"/>
        <w:jc w:val="both"/>
        <w:rPr>
          <w:sz w:val="22"/>
          <w:szCs w:val="22"/>
        </w:rPr>
      </w:pPr>
      <w:r w:rsidRPr="00135C5E">
        <w:rPr>
          <w:spacing w:val="-3"/>
          <w:sz w:val="22"/>
          <w:szCs w:val="22"/>
        </w:rPr>
        <w:t xml:space="preserve">Nos termos da Cláusula Terceira do Contrato, a </w:t>
      </w:r>
      <w:proofErr w:type="spellStart"/>
      <w:r w:rsidRPr="00135C5E">
        <w:rPr>
          <w:sz w:val="22"/>
          <w:szCs w:val="22"/>
        </w:rPr>
        <w:t>Fiduciante</w:t>
      </w:r>
      <w:proofErr w:type="spellEnd"/>
      <w:r w:rsidRPr="00135C5E">
        <w:rPr>
          <w:sz w:val="22"/>
          <w:szCs w:val="22"/>
        </w:rPr>
        <w:t xml:space="preserve"> se obriga apresentar à Fiduciária este Aditamento devidamente registrado no Cartório de Registro de Títulos e Documentos das cidades do Rio de Janeiro, Estado do Rio de Janeiro e de Recife, Estado de Pernambuco, em até 5 (cinco) Dias Úteis após a data do respectivo registro, que não poderá ultrapassar 10 (dez) Dias Úteis contados da assinatura deste Aditamento.</w:t>
      </w:r>
    </w:p>
    <w:p w14:paraId="7904E3E8" w14:textId="4F70FF7E" w:rsidR="001F4730" w:rsidRDefault="001F4730">
      <w:pPr>
        <w:rPr>
          <w:sz w:val="22"/>
          <w:szCs w:val="22"/>
        </w:rPr>
      </w:pPr>
      <w:r>
        <w:rPr>
          <w:sz w:val="22"/>
          <w:szCs w:val="22"/>
        </w:rPr>
        <w:br w:type="page"/>
      </w:r>
    </w:p>
    <w:p w14:paraId="3D06764A" w14:textId="77777777" w:rsidR="005D4C7D" w:rsidRPr="00135C5E" w:rsidRDefault="005D4C7D" w:rsidP="005D4C7D">
      <w:pPr>
        <w:pStyle w:val="PargrafodaLista"/>
        <w:spacing w:line="300" w:lineRule="atLeast"/>
        <w:ind w:left="0"/>
        <w:jc w:val="both"/>
        <w:rPr>
          <w:sz w:val="22"/>
          <w:szCs w:val="22"/>
        </w:rPr>
      </w:pPr>
    </w:p>
    <w:p w14:paraId="4BA83A96" w14:textId="77777777" w:rsidR="005D4C7D" w:rsidRPr="00135C5E" w:rsidRDefault="005D4C7D" w:rsidP="005D4C7D">
      <w:pPr>
        <w:spacing w:line="300" w:lineRule="atLeast"/>
        <w:jc w:val="center"/>
        <w:rPr>
          <w:b/>
          <w:smallCaps/>
          <w:sz w:val="22"/>
          <w:szCs w:val="22"/>
        </w:rPr>
      </w:pPr>
      <w:r w:rsidRPr="00135C5E">
        <w:rPr>
          <w:b/>
          <w:smallCaps/>
          <w:sz w:val="22"/>
          <w:szCs w:val="22"/>
        </w:rPr>
        <w:t xml:space="preserve">CLÁUSULA QUINTA </w:t>
      </w:r>
      <w:r w:rsidRPr="00135C5E">
        <w:rPr>
          <w:b/>
          <w:smallCaps/>
          <w:color w:val="000000"/>
          <w:sz w:val="22"/>
          <w:szCs w:val="22"/>
        </w:rPr>
        <w:t>–</w:t>
      </w:r>
      <w:r w:rsidRPr="00135C5E">
        <w:rPr>
          <w:b/>
          <w:smallCaps/>
          <w:sz w:val="22"/>
          <w:szCs w:val="22"/>
        </w:rPr>
        <w:t xml:space="preserve"> RATIFICAÇÃO</w:t>
      </w:r>
    </w:p>
    <w:p w14:paraId="0FDC5759" w14:textId="77777777" w:rsidR="005D4C7D" w:rsidRPr="00135C5E" w:rsidRDefault="005D4C7D" w:rsidP="005D4C7D">
      <w:pPr>
        <w:spacing w:line="300" w:lineRule="atLeast"/>
        <w:jc w:val="center"/>
        <w:rPr>
          <w:b/>
          <w:smallCaps/>
          <w:sz w:val="22"/>
          <w:szCs w:val="22"/>
        </w:rPr>
      </w:pPr>
    </w:p>
    <w:p w14:paraId="130FB66B" w14:textId="77777777" w:rsidR="005D4C7D" w:rsidRPr="00135C5E" w:rsidRDefault="005D4C7D" w:rsidP="005D4C7D">
      <w:pPr>
        <w:pStyle w:val="PargrafodaLista"/>
        <w:numPr>
          <w:ilvl w:val="1"/>
          <w:numId w:val="42"/>
        </w:numPr>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5CD5EC7A" w14:textId="77777777" w:rsidR="005D4C7D" w:rsidRPr="00135C5E" w:rsidRDefault="005D4C7D" w:rsidP="005D4C7D">
      <w:pPr>
        <w:pStyle w:val="PargrafodaLista"/>
        <w:spacing w:line="300" w:lineRule="atLeast"/>
        <w:ind w:left="0"/>
        <w:jc w:val="both"/>
        <w:rPr>
          <w:sz w:val="22"/>
          <w:szCs w:val="22"/>
        </w:rPr>
      </w:pPr>
    </w:p>
    <w:p w14:paraId="15DDFAB6" w14:textId="77777777" w:rsidR="005D4C7D" w:rsidRPr="00135C5E" w:rsidRDefault="005D4C7D" w:rsidP="005D4C7D">
      <w:pPr>
        <w:spacing w:line="300" w:lineRule="atLeast"/>
        <w:jc w:val="center"/>
        <w:rPr>
          <w:b/>
          <w:smallCaps/>
          <w:sz w:val="22"/>
          <w:szCs w:val="22"/>
        </w:rPr>
      </w:pPr>
      <w:r w:rsidRPr="00135C5E">
        <w:rPr>
          <w:b/>
          <w:smallCaps/>
          <w:sz w:val="22"/>
          <w:szCs w:val="22"/>
        </w:rPr>
        <w:t>CLÁUSULA SEXTA – FORO</w:t>
      </w:r>
    </w:p>
    <w:p w14:paraId="7FE7CB4A" w14:textId="77777777" w:rsidR="005D4C7D" w:rsidRPr="00135C5E" w:rsidRDefault="005D4C7D" w:rsidP="005D4C7D">
      <w:pPr>
        <w:pStyle w:val="PargrafodaLista"/>
        <w:spacing w:line="300" w:lineRule="atLeast"/>
        <w:ind w:left="0"/>
        <w:jc w:val="both"/>
        <w:rPr>
          <w:sz w:val="22"/>
          <w:szCs w:val="22"/>
        </w:rPr>
      </w:pPr>
    </w:p>
    <w:p w14:paraId="7A6ED868" w14:textId="77777777" w:rsidR="005D4C7D" w:rsidRPr="00135C5E" w:rsidRDefault="005D4C7D" w:rsidP="005D4C7D">
      <w:pPr>
        <w:pStyle w:val="PargrafodaLista"/>
        <w:numPr>
          <w:ilvl w:val="1"/>
          <w:numId w:val="39"/>
        </w:numPr>
        <w:spacing w:line="300" w:lineRule="atLeast"/>
        <w:ind w:left="0" w:firstLine="0"/>
        <w:jc w:val="both"/>
        <w:rPr>
          <w:sz w:val="22"/>
          <w:szCs w:val="22"/>
        </w:rPr>
      </w:pPr>
      <w:r w:rsidRPr="00135C5E">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0970F7CF" w14:textId="77777777" w:rsidR="005D4C7D" w:rsidRPr="00135C5E" w:rsidRDefault="005D4C7D" w:rsidP="005D4C7D">
      <w:pPr>
        <w:pStyle w:val="PargrafodaLista"/>
        <w:spacing w:line="300" w:lineRule="atLeast"/>
        <w:ind w:left="0"/>
        <w:jc w:val="both"/>
        <w:rPr>
          <w:sz w:val="22"/>
          <w:szCs w:val="22"/>
        </w:rPr>
      </w:pPr>
    </w:p>
    <w:p w14:paraId="4DDF7493" w14:textId="77777777" w:rsidR="005D4C7D" w:rsidRPr="00135C5E" w:rsidRDefault="005D4C7D" w:rsidP="005D4C7D">
      <w:pPr>
        <w:pStyle w:val="PargrafodaLista"/>
        <w:numPr>
          <w:ilvl w:val="1"/>
          <w:numId w:val="39"/>
        </w:numPr>
        <w:spacing w:line="300" w:lineRule="atLeast"/>
        <w:ind w:left="0" w:firstLine="0"/>
        <w:jc w:val="both"/>
        <w:rPr>
          <w:sz w:val="22"/>
          <w:szCs w:val="22"/>
        </w:rPr>
      </w:pPr>
      <w:r w:rsidRPr="00135C5E">
        <w:rPr>
          <w:bCs/>
          <w:iCs/>
          <w:sz w:val="22"/>
          <w:szCs w:val="22"/>
        </w:rPr>
        <w:t>Este Aditamento é regido, material e processualmente, pelas leis da República Federativa do Brasil.</w:t>
      </w:r>
    </w:p>
    <w:p w14:paraId="108803F9" w14:textId="77777777" w:rsidR="005D4C7D" w:rsidRPr="00135C5E" w:rsidRDefault="005D4C7D" w:rsidP="005D4C7D">
      <w:pPr>
        <w:pStyle w:val="PargrafodaLista"/>
        <w:spacing w:line="300" w:lineRule="atLeast"/>
        <w:ind w:left="0"/>
        <w:jc w:val="both"/>
        <w:rPr>
          <w:sz w:val="22"/>
          <w:szCs w:val="22"/>
        </w:rPr>
      </w:pPr>
    </w:p>
    <w:p w14:paraId="4D0D0F65" w14:textId="77777777" w:rsidR="005D4C7D" w:rsidRPr="00D5142B" w:rsidRDefault="005D4C7D" w:rsidP="005D4C7D">
      <w:pPr>
        <w:pStyle w:val="Corpodetexto2"/>
        <w:spacing w:line="300" w:lineRule="atLeast"/>
        <w:rPr>
          <w:rFonts w:ascii="Times New Roman" w:hAnsi="Times New Roman"/>
          <w:b w:val="0"/>
          <w:sz w:val="22"/>
          <w:lang w:val="pt-BR"/>
        </w:rPr>
      </w:pPr>
      <w:r w:rsidRPr="00D5142B">
        <w:rPr>
          <w:rFonts w:ascii="Times New Roman" w:hAnsi="Times New Roman"/>
          <w:b w:val="0"/>
          <w:sz w:val="22"/>
          <w:lang w:val="pt-BR"/>
        </w:rPr>
        <w:t xml:space="preserve">E, por estarem assim, justas e contratadas, as Partes assinam o presente Aditamento em </w:t>
      </w:r>
      <w:r w:rsidR="00495356" w:rsidRPr="00135C5E">
        <w:rPr>
          <w:rFonts w:ascii="Times New Roman" w:hAnsi="Times New Roman"/>
          <w:b w:val="0"/>
          <w:sz w:val="22"/>
          <w:szCs w:val="22"/>
          <w:lang w:val="pt-BR"/>
        </w:rPr>
        <w:t>5</w:t>
      </w:r>
      <w:r w:rsidRPr="00D5142B">
        <w:rPr>
          <w:rFonts w:ascii="Times New Roman" w:hAnsi="Times New Roman"/>
          <w:b w:val="0"/>
          <w:sz w:val="22"/>
          <w:lang w:val="pt-BR"/>
        </w:rPr>
        <w:t xml:space="preserve"> (</w:t>
      </w:r>
      <w:r w:rsidR="00495356" w:rsidRPr="00135C5E">
        <w:rPr>
          <w:rFonts w:ascii="Times New Roman" w:hAnsi="Times New Roman"/>
          <w:b w:val="0"/>
          <w:sz w:val="22"/>
          <w:szCs w:val="22"/>
          <w:lang w:val="pt-BR"/>
        </w:rPr>
        <w:t>cinco</w:t>
      </w:r>
      <w:r w:rsidRPr="00D5142B">
        <w:rPr>
          <w:rFonts w:ascii="Times New Roman" w:hAnsi="Times New Roman"/>
          <w:b w:val="0"/>
          <w:sz w:val="22"/>
          <w:lang w:val="pt-BR"/>
        </w:rPr>
        <w:t>) vias, de igual teor e forma, na presença de 2 (duas) testemunhas.</w:t>
      </w:r>
    </w:p>
    <w:p w14:paraId="0914686A" w14:textId="77777777" w:rsidR="005D4C7D" w:rsidRPr="00135C5E" w:rsidRDefault="005D4C7D" w:rsidP="005D4C7D">
      <w:pPr>
        <w:pStyle w:val="PargrafodaLista"/>
        <w:spacing w:line="300" w:lineRule="atLeast"/>
        <w:ind w:left="0"/>
        <w:jc w:val="center"/>
        <w:rPr>
          <w:sz w:val="22"/>
          <w:szCs w:val="22"/>
        </w:rPr>
      </w:pPr>
    </w:p>
    <w:p w14:paraId="6EF6725D" w14:textId="77777777" w:rsidR="005D4C7D" w:rsidRPr="00135C5E" w:rsidRDefault="005D4C7D" w:rsidP="005D4C7D">
      <w:pPr>
        <w:pStyle w:val="PargrafodaLista"/>
        <w:spacing w:line="300" w:lineRule="atLeast"/>
        <w:ind w:left="0"/>
        <w:jc w:val="center"/>
        <w:rPr>
          <w:sz w:val="22"/>
          <w:szCs w:val="22"/>
        </w:rPr>
      </w:pPr>
      <w:r w:rsidRPr="00135C5E">
        <w:rPr>
          <w:sz w:val="22"/>
          <w:szCs w:val="22"/>
        </w:rPr>
        <w:t>[***]</w:t>
      </w:r>
    </w:p>
    <w:p w14:paraId="7F8E3B0A" w14:textId="77777777" w:rsidR="008D7E31" w:rsidRPr="00135C5E" w:rsidRDefault="008D7E31" w:rsidP="00F8427D">
      <w:pPr>
        <w:spacing w:line="320" w:lineRule="exact"/>
        <w:jc w:val="both"/>
        <w:rPr>
          <w:b/>
          <w:sz w:val="22"/>
          <w:szCs w:val="22"/>
        </w:rPr>
      </w:pPr>
    </w:p>
    <w:sectPr w:rsidR="008D7E31" w:rsidRPr="00135C5E" w:rsidSect="007378A8">
      <w:footerReference w:type="even" r:id="rId10"/>
      <w:footerReference w:type="default" r:id="rId11"/>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8AAF4" w14:textId="77777777" w:rsidR="00B76508" w:rsidRDefault="00B76508">
      <w:r>
        <w:separator/>
      </w:r>
    </w:p>
  </w:endnote>
  <w:endnote w:type="continuationSeparator" w:id="0">
    <w:p w14:paraId="2A965530" w14:textId="77777777" w:rsidR="00B76508" w:rsidRDefault="00B76508">
      <w:r>
        <w:continuationSeparator/>
      </w:r>
    </w:p>
  </w:endnote>
  <w:endnote w:type="continuationNotice" w:id="1">
    <w:p w14:paraId="40920B12" w14:textId="77777777" w:rsidR="00B76508" w:rsidRDefault="00B76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1ECF" w14:textId="77777777" w:rsidR="00B76508" w:rsidRDefault="00B765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3BBF58" w14:textId="77777777" w:rsidR="00B76508" w:rsidRDefault="00B7650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3408" w14:textId="49345B6A" w:rsidR="00B76508" w:rsidRPr="007378A8" w:rsidRDefault="00B76508"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BE3565">
      <w:rPr>
        <w:noProof/>
        <w:sz w:val="22"/>
        <w:szCs w:val="22"/>
      </w:rPr>
      <w:t>38</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AC7DD" w14:textId="77777777" w:rsidR="00B76508" w:rsidRDefault="00B76508">
      <w:r>
        <w:separator/>
      </w:r>
    </w:p>
  </w:footnote>
  <w:footnote w:type="continuationSeparator" w:id="0">
    <w:p w14:paraId="3295ADD5" w14:textId="77777777" w:rsidR="00B76508" w:rsidRDefault="00B76508">
      <w:r>
        <w:continuationSeparator/>
      </w:r>
    </w:p>
  </w:footnote>
  <w:footnote w:type="continuationNotice" w:id="1">
    <w:p w14:paraId="68A1355C" w14:textId="77777777" w:rsidR="00B76508" w:rsidRDefault="00B7650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0"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BC375D"/>
    <w:multiLevelType w:val="hybridMultilevel"/>
    <w:tmpl w:val="6DD61AEC"/>
    <w:lvl w:ilvl="0" w:tplc="25EAEF1C">
      <w:start w:val="1"/>
      <w:numFmt w:val="lowerLetter"/>
      <w:lvlText w:val="%1)"/>
      <w:lvlJc w:val="left"/>
      <w:pPr>
        <w:tabs>
          <w:tab w:val="num" w:pos="2912"/>
        </w:tabs>
        <w:ind w:left="2912" w:hanging="360"/>
      </w:pPr>
      <w:rPr>
        <w:rFonts w:hint="default"/>
        <w:b w:val="0"/>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5" w15:restartNumberingAfterBreak="0">
    <w:nsid w:val="319F6D07"/>
    <w:multiLevelType w:val="multilevel"/>
    <w:tmpl w:val="E110E0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4B9372F"/>
    <w:multiLevelType w:val="hybridMultilevel"/>
    <w:tmpl w:val="5628B21C"/>
    <w:lvl w:ilvl="0" w:tplc="EDD82C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CB460E8"/>
    <w:multiLevelType w:val="hybridMultilevel"/>
    <w:tmpl w:val="32DA2D7E"/>
    <w:lvl w:ilvl="0" w:tplc="1C7C165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1653265"/>
    <w:multiLevelType w:val="hybridMultilevel"/>
    <w:tmpl w:val="1DC444B0"/>
    <w:lvl w:ilvl="0" w:tplc="D2CA11F4">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3"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5"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7"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1"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4"/>
  </w:num>
  <w:num w:numId="2">
    <w:abstractNumId w:val="0"/>
  </w:num>
  <w:num w:numId="3">
    <w:abstractNumId w:val="3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7"/>
  </w:num>
  <w:num w:numId="13">
    <w:abstractNumId w:val="13"/>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52"/>
  </w:num>
  <w:num w:numId="21">
    <w:abstractNumId w:val="50"/>
  </w:num>
  <w:num w:numId="22">
    <w:abstractNumId w:val="42"/>
  </w:num>
  <w:num w:numId="23">
    <w:abstractNumId w:val="19"/>
  </w:num>
  <w:num w:numId="24">
    <w:abstractNumId w:val="3"/>
  </w:num>
  <w:num w:numId="25">
    <w:abstractNumId w:val="37"/>
  </w:num>
  <w:num w:numId="26">
    <w:abstractNumId w:val="45"/>
  </w:num>
  <w:num w:numId="27">
    <w:abstractNumId w:val="20"/>
  </w:num>
  <w:num w:numId="28">
    <w:abstractNumId w:val="40"/>
  </w:num>
  <w:num w:numId="29">
    <w:abstractNumId w:val="36"/>
  </w:num>
  <w:num w:numId="30">
    <w:abstractNumId w:val="33"/>
  </w:num>
  <w:num w:numId="31">
    <w:abstractNumId w:val="35"/>
  </w:num>
  <w:num w:numId="32">
    <w:abstractNumId w:val="53"/>
  </w:num>
  <w:num w:numId="33">
    <w:abstractNumId w:val="41"/>
  </w:num>
  <w:num w:numId="34">
    <w:abstractNumId w:val="29"/>
  </w:num>
  <w:num w:numId="35">
    <w:abstractNumId w:val="49"/>
  </w:num>
  <w:num w:numId="36">
    <w:abstractNumId w:val="1"/>
  </w:num>
  <w:num w:numId="37">
    <w:abstractNumId w:val="21"/>
  </w:num>
  <w:num w:numId="38">
    <w:abstractNumId w:val="2"/>
  </w:num>
  <w:num w:numId="39">
    <w:abstractNumId w:val="46"/>
  </w:num>
  <w:num w:numId="40">
    <w:abstractNumId w:val="48"/>
  </w:num>
  <w:num w:numId="41">
    <w:abstractNumId w:val="16"/>
  </w:num>
  <w:num w:numId="42">
    <w:abstractNumId w:val="34"/>
  </w:num>
  <w:num w:numId="43">
    <w:abstractNumId w:val="18"/>
  </w:num>
  <w:num w:numId="44">
    <w:abstractNumId w:val="38"/>
  </w:num>
  <w:num w:numId="45">
    <w:abstractNumId w:val="27"/>
  </w:num>
  <w:num w:numId="46">
    <w:abstractNumId w:val="15"/>
  </w:num>
  <w:num w:numId="47">
    <w:abstractNumId w:val="24"/>
  </w:num>
  <w:num w:numId="48">
    <w:abstractNumId w:val="43"/>
  </w:num>
  <w:num w:numId="49">
    <w:abstractNumId w:val="44"/>
  </w:num>
  <w:num w:numId="50">
    <w:abstractNumId w:val="54"/>
  </w:num>
  <w:num w:numId="51">
    <w:abstractNumId w:val="51"/>
  </w:num>
  <w:num w:numId="52">
    <w:abstractNumId w:val="25"/>
  </w:num>
  <w:num w:numId="53">
    <w:abstractNumId w:val="47"/>
  </w:num>
  <w:num w:numId="54">
    <w:abstractNumId w:val="32"/>
  </w:num>
  <w:num w:numId="55">
    <w:abstractNumId w:val="39"/>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D"/>
    <w:rsid w:val="00000778"/>
    <w:rsid w:val="00001526"/>
    <w:rsid w:val="0000208F"/>
    <w:rsid w:val="000029BE"/>
    <w:rsid w:val="00004237"/>
    <w:rsid w:val="00004D3D"/>
    <w:rsid w:val="0000519E"/>
    <w:rsid w:val="000057DB"/>
    <w:rsid w:val="0000692C"/>
    <w:rsid w:val="00012ACD"/>
    <w:rsid w:val="0001326C"/>
    <w:rsid w:val="00015BEF"/>
    <w:rsid w:val="00017863"/>
    <w:rsid w:val="0002241B"/>
    <w:rsid w:val="0002479B"/>
    <w:rsid w:val="000247D8"/>
    <w:rsid w:val="00025D0E"/>
    <w:rsid w:val="000264C2"/>
    <w:rsid w:val="00027F89"/>
    <w:rsid w:val="00030E28"/>
    <w:rsid w:val="0003254D"/>
    <w:rsid w:val="0003310C"/>
    <w:rsid w:val="000332BA"/>
    <w:rsid w:val="000350E6"/>
    <w:rsid w:val="00035141"/>
    <w:rsid w:val="00037570"/>
    <w:rsid w:val="00037E72"/>
    <w:rsid w:val="00042E09"/>
    <w:rsid w:val="00043724"/>
    <w:rsid w:val="00044D3E"/>
    <w:rsid w:val="00045254"/>
    <w:rsid w:val="0004539C"/>
    <w:rsid w:val="0004714C"/>
    <w:rsid w:val="00050F9C"/>
    <w:rsid w:val="000540B1"/>
    <w:rsid w:val="00054B2D"/>
    <w:rsid w:val="0005613A"/>
    <w:rsid w:val="000605DE"/>
    <w:rsid w:val="00060750"/>
    <w:rsid w:val="000622B8"/>
    <w:rsid w:val="00063197"/>
    <w:rsid w:val="00064A18"/>
    <w:rsid w:val="000656FB"/>
    <w:rsid w:val="00065E72"/>
    <w:rsid w:val="000661D2"/>
    <w:rsid w:val="000671B8"/>
    <w:rsid w:val="00071C53"/>
    <w:rsid w:val="00072674"/>
    <w:rsid w:val="00073D36"/>
    <w:rsid w:val="000743A7"/>
    <w:rsid w:val="00074DDE"/>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533"/>
    <w:rsid w:val="000B117B"/>
    <w:rsid w:val="000B281C"/>
    <w:rsid w:val="000B2C8B"/>
    <w:rsid w:val="000B35C2"/>
    <w:rsid w:val="000B7E03"/>
    <w:rsid w:val="000C089E"/>
    <w:rsid w:val="000C0B22"/>
    <w:rsid w:val="000C15B0"/>
    <w:rsid w:val="000C2077"/>
    <w:rsid w:val="000C379A"/>
    <w:rsid w:val="000C57AE"/>
    <w:rsid w:val="000C5F9B"/>
    <w:rsid w:val="000C743F"/>
    <w:rsid w:val="000D1E2D"/>
    <w:rsid w:val="000D20E2"/>
    <w:rsid w:val="000D6786"/>
    <w:rsid w:val="000D6F89"/>
    <w:rsid w:val="000E045A"/>
    <w:rsid w:val="000E1A37"/>
    <w:rsid w:val="000E1C20"/>
    <w:rsid w:val="000E2CE9"/>
    <w:rsid w:val="000E4342"/>
    <w:rsid w:val="000E610B"/>
    <w:rsid w:val="000E6173"/>
    <w:rsid w:val="000E79DF"/>
    <w:rsid w:val="000F0FEB"/>
    <w:rsid w:val="000F3FDA"/>
    <w:rsid w:val="000F4024"/>
    <w:rsid w:val="000F6F37"/>
    <w:rsid w:val="000F7B24"/>
    <w:rsid w:val="001014F0"/>
    <w:rsid w:val="00102D08"/>
    <w:rsid w:val="001048C0"/>
    <w:rsid w:val="00105B9D"/>
    <w:rsid w:val="00106B91"/>
    <w:rsid w:val="00113C10"/>
    <w:rsid w:val="00114147"/>
    <w:rsid w:val="00115A0B"/>
    <w:rsid w:val="00116317"/>
    <w:rsid w:val="00120FE2"/>
    <w:rsid w:val="00121C64"/>
    <w:rsid w:val="00132933"/>
    <w:rsid w:val="00135498"/>
    <w:rsid w:val="00135C5E"/>
    <w:rsid w:val="00135D33"/>
    <w:rsid w:val="00141A1A"/>
    <w:rsid w:val="0014507B"/>
    <w:rsid w:val="001456B6"/>
    <w:rsid w:val="0014623F"/>
    <w:rsid w:val="001466F0"/>
    <w:rsid w:val="0014766B"/>
    <w:rsid w:val="0014790E"/>
    <w:rsid w:val="00147CAE"/>
    <w:rsid w:val="00151731"/>
    <w:rsid w:val="00152229"/>
    <w:rsid w:val="001539CC"/>
    <w:rsid w:val="001558CD"/>
    <w:rsid w:val="00156FD6"/>
    <w:rsid w:val="001571CC"/>
    <w:rsid w:val="00157C4D"/>
    <w:rsid w:val="00160C54"/>
    <w:rsid w:val="00163A60"/>
    <w:rsid w:val="00170DEF"/>
    <w:rsid w:val="0017117F"/>
    <w:rsid w:val="001717FF"/>
    <w:rsid w:val="00173DB1"/>
    <w:rsid w:val="00173FCC"/>
    <w:rsid w:val="0017637D"/>
    <w:rsid w:val="00177526"/>
    <w:rsid w:val="0018059A"/>
    <w:rsid w:val="001837A2"/>
    <w:rsid w:val="001837FB"/>
    <w:rsid w:val="00183E97"/>
    <w:rsid w:val="001858A1"/>
    <w:rsid w:val="001861FF"/>
    <w:rsid w:val="001879BA"/>
    <w:rsid w:val="00191C31"/>
    <w:rsid w:val="001927EE"/>
    <w:rsid w:val="00193F6F"/>
    <w:rsid w:val="001947AD"/>
    <w:rsid w:val="001950EF"/>
    <w:rsid w:val="001954C4"/>
    <w:rsid w:val="00197407"/>
    <w:rsid w:val="001979BC"/>
    <w:rsid w:val="001A293B"/>
    <w:rsid w:val="001A3BCC"/>
    <w:rsid w:val="001A4EA0"/>
    <w:rsid w:val="001A55DA"/>
    <w:rsid w:val="001A59D5"/>
    <w:rsid w:val="001A7B31"/>
    <w:rsid w:val="001B2562"/>
    <w:rsid w:val="001B3711"/>
    <w:rsid w:val="001B3738"/>
    <w:rsid w:val="001B4332"/>
    <w:rsid w:val="001B611A"/>
    <w:rsid w:val="001B6155"/>
    <w:rsid w:val="001B66E0"/>
    <w:rsid w:val="001C0659"/>
    <w:rsid w:val="001C3DAF"/>
    <w:rsid w:val="001C5A1E"/>
    <w:rsid w:val="001C5F91"/>
    <w:rsid w:val="001D1C7C"/>
    <w:rsid w:val="001D2905"/>
    <w:rsid w:val="001D43C2"/>
    <w:rsid w:val="001D4957"/>
    <w:rsid w:val="001D5F77"/>
    <w:rsid w:val="001D6095"/>
    <w:rsid w:val="001E163A"/>
    <w:rsid w:val="001E40E1"/>
    <w:rsid w:val="001E4B5A"/>
    <w:rsid w:val="001E68C0"/>
    <w:rsid w:val="001E70BC"/>
    <w:rsid w:val="001F0E3E"/>
    <w:rsid w:val="001F1145"/>
    <w:rsid w:val="001F31FC"/>
    <w:rsid w:val="001F4730"/>
    <w:rsid w:val="001F5394"/>
    <w:rsid w:val="001F5527"/>
    <w:rsid w:val="001F69A1"/>
    <w:rsid w:val="001F7645"/>
    <w:rsid w:val="001F7693"/>
    <w:rsid w:val="002012BD"/>
    <w:rsid w:val="002026C2"/>
    <w:rsid w:val="0020513C"/>
    <w:rsid w:val="002061C2"/>
    <w:rsid w:val="00207743"/>
    <w:rsid w:val="002101F5"/>
    <w:rsid w:val="00210BD3"/>
    <w:rsid w:val="002119EB"/>
    <w:rsid w:val="00216560"/>
    <w:rsid w:val="00225EAA"/>
    <w:rsid w:val="00226F18"/>
    <w:rsid w:val="0023137F"/>
    <w:rsid w:val="00232E32"/>
    <w:rsid w:val="002339CB"/>
    <w:rsid w:val="0023468F"/>
    <w:rsid w:val="00237173"/>
    <w:rsid w:val="00240A92"/>
    <w:rsid w:val="00240DBD"/>
    <w:rsid w:val="002463E6"/>
    <w:rsid w:val="002465E8"/>
    <w:rsid w:val="002475BB"/>
    <w:rsid w:val="00247CC2"/>
    <w:rsid w:val="002510E8"/>
    <w:rsid w:val="0025308C"/>
    <w:rsid w:val="00253A04"/>
    <w:rsid w:val="00254604"/>
    <w:rsid w:val="00254E2E"/>
    <w:rsid w:val="00257732"/>
    <w:rsid w:val="0026024B"/>
    <w:rsid w:val="002611CA"/>
    <w:rsid w:val="002616C3"/>
    <w:rsid w:val="00263AE0"/>
    <w:rsid w:val="0027013B"/>
    <w:rsid w:val="00271BE8"/>
    <w:rsid w:val="00277FB9"/>
    <w:rsid w:val="0028231A"/>
    <w:rsid w:val="0028257D"/>
    <w:rsid w:val="00282A98"/>
    <w:rsid w:val="002834A2"/>
    <w:rsid w:val="00285C07"/>
    <w:rsid w:val="002907DA"/>
    <w:rsid w:val="00291CA5"/>
    <w:rsid w:val="00295D57"/>
    <w:rsid w:val="00296038"/>
    <w:rsid w:val="002A0ED5"/>
    <w:rsid w:val="002A332E"/>
    <w:rsid w:val="002A4EDC"/>
    <w:rsid w:val="002A7980"/>
    <w:rsid w:val="002A7E7C"/>
    <w:rsid w:val="002B1E0A"/>
    <w:rsid w:val="002B4CC1"/>
    <w:rsid w:val="002B62AA"/>
    <w:rsid w:val="002B6747"/>
    <w:rsid w:val="002C0FC0"/>
    <w:rsid w:val="002C2639"/>
    <w:rsid w:val="002C497B"/>
    <w:rsid w:val="002C6181"/>
    <w:rsid w:val="002C67F6"/>
    <w:rsid w:val="002D12BB"/>
    <w:rsid w:val="002D1C33"/>
    <w:rsid w:val="002D56A0"/>
    <w:rsid w:val="002D5829"/>
    <w:rsid w:val="002E0E55"/>
    <w:rsid w:val="002E2552"/>
    <w:rsid w:val="002E2CE1"/>
    <w:rsid w:val="002E322D"/>
    <w:rsid w:val="002E4EC7"/>
    <w:rsid w:val="002E5D1A"/>
    <w:rsid w:val="002F1BD2"/>
    <w:rsid w:val="002F5C08"/>
    <w:rsid w:val="002F6FEB"/>
    <w:rsid w:val="002F76EA"/>
    <w:rsid w:val="003004FA"/>
    <w:rsid w:val="003047D5"/>
    <w:rsid w:val="003065D4"/>
    <w:rsid w:val="00307A33"/>
    <w:rsid w:val="003119C8"/>
    <w:rsid w:val="0031227F"/>
    <w:rsid w:val="003137E6"/>
    <w:rsid w:val="003138EC"/>
    <w:rsid w:val="00317303"/>
    <w:rsid w:val="00317DAC"/>
    <w:rsid w:val="003217ED"/>
    <w:rsid w:val="00323940"/>
    <w:rsid w:val="00323BC9"/>
    <w:rsid w:val="003303B9"/>
    <w:rsid w:val="003306E4"/>
    <w:rsid w:val="003309DA"/>
    <w:rsid w:val="00330A8A"/>
    <w:rsid w:val="003313EF"/>
    <w:rsid w:val="00333F85"/>
    <w:rsid w:val="003348CA"/>
    <w:rsid w:val="00337076"/>
    <w:rsid w:val="003371C0"/>
    <w:rsid w:val="00342534"/>
    <w:rsid w:val="00342848"/>
    <w:rsid w:val="00342954"/>
    <w:rsid w:val="003443FE"/>
    <w:rsid w:val="00345D91"/>
    <w:rsid w:val="003460CD"/>
    <w:rsid w:val="00347745"/>
    <w:rsid w:val="00347BE0"/>
    <w:rsid w:val="0035235F"/>
    <w:rsid w:val="003530CD"/>
    <w:rsid w:val="00353E06"/>
    <w:rsid w:val="003543B5"/>
    <w:rsid w:val="00354894"/>
    <w:rsid w:val="003552FE"/>
    <w:rsid w:val="003563E8"/>
    <w:rsid w:val="00356B54"/>
    <w:rsid w:val="00356D90"/>
    <w:rsid w:val="00357018"/>
    <w:rsid w:val="0036037C"/>
    <w:rsid w:val="0036069B"/>
    <w:rsid w:val="003613D2"/>
    <w:rsid w:val="003620E9"/>
    <w:rsid w:val="0036326A"/>
    <w:rsid w:val="00364D84"/>
    <w:rsid w:val="00364FB2"/>
    <w:rsid w:val="00367207"/>
    <w:rsid w:val="00371BC6"/>
    <w:rsid w:val="0037458A"/>
    <w:rsid w:val="0037681F"/>
    <w:rsid w:val="0038026A"/>
    <w:rsid w:val="00380E44"/>
    <w:rsid w:val="00384701"/>
    <w:rsid w:val="00385D30"/>
    <w:rsid w:val="00386DD9"/>
    <w:rsid w:val="00387D0F"/>
    <w:rsid w:val="00387DD1"/>
    <w:rsid w:val="00391489"/>
    <w:rsid w:val="00392808"/>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BFC"/>
    <w:rsid w:val="003D0E5D"/>
    <w:rsid w:val="003D1362"/>
    <w:rsid w:val="003D4BF0"/>
    <w:rsid w:val="003D5DFF"/>
    <w:rsid w:val="003E197B"/>
    <w:rsid w:val="003E2AAA"/>
    <w:rsid w:val="003E2C78"/>
    <w:rsid w:val="003E3157"/>
    <w:rsid w:val="003E3BE9"/>
    <w:rsid w:val="003F20B6"/>
    <w:rsid w:val="003F2684"/>
    <w:rsid w:val="003F43E8"/>
    <w:rsid w:val="003F50C6"/>
    <w:rsid w:val="003F5251"/>
    <w:rsid w:val="003F6284"/>
    <w:rsid w:val="003F7EDD"/>
    <w:rsid w:val="00400CA1"/>
    <w:rsid w:val="0040117F"/>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0E8C"/>
    <w:rsid w:val="00431813"/>
    <w:rsid w:val="00432E96"/>
    <w:rsid w:val="00437A4B"/>
    <w:rsid w:val="00441170"/>
    <w:rsid w:val="00441A47"/>
    <w:rsid w:val="00442A00"/>
    <w:rsid w:val="004435B9"/>
    <w:rsid w:val="00444590"/>
    <w:rsid w:val="00446210"/>
    <w:rsid w:val="00446603"/>
    <w:rsid w:val="00446713"/>
    <w:rsid w:val="0044683F"/>
    <w:rsid w:val="004468F9"/>
    <w:rsid w:val="00447327"/>
    <w:rsid w:val="0045346D"/>
    <w:rsid w:val="00455B55"/>
    <w:rsid w:val="00456F58"/>
    <w:rsid w:val="004571CD"/>
    <w:rsid w:val="00460A4D"/>
    <w:rsid w:val="00460B49"/>
    <w:rsid w:val="00462781"/>
    <w:rsid w:val="00462F08"/>
    <w:rsid w:val="004648C3"/>
    <w:rsid w:val="00464F8E"/>
    <w:rsid w:val="00465DF1"/>
    <w:rsid w:val="0046734E"/>
    <w:rsid w:val="00470198"/>
    <w:rsid w:val="004725D9"/>
    <w:rsid w:val="00472BD7"/>
    <w:rsid w:val="004738E1"/>
    <w:rsid w:val="00475449"/>
    <w:rsid w:val="00477EF5"/>
    <w:rsid w:val="004821C2"/>
    <w:rsid w:val="00482595"/>
    <w:rsid w:val="004856D2"/>
    <w:rsid w:val="00485A45"/>
    <w:rsid w:val="00487349"/>
    <w:rsid w:val="00491800"/>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A27"/>
    <w:rsid w:val="004B5645"/>
    <w:rsid w:val="004C2575"/>
    <w:rsid w:val="004C4D0F"/>
    <w:rsid w:val="004C53B4"/>
    <w:rsid w:val="004C668B"/>
    <w:rsid w:val="004C7A2A"/>
    <w:rsid w:val="004C7E80"/>
    <w:rsid w:val="004D2420"/>
    <w:rsid w:val="004D4683"/>
    <w:rsid w:val="004D4A8D"/>
    <w:rsid w:val="004D5F6C"/>
    <w:rsid w:val="004E3ECA"/>
    <w:rsid w:val="004E54B8"/>
    <w:rsid w:val="004F0462"/>
    <w:rsid w:val="004F2869"/>
    <w:rsid w:val="004F3122"/>
    <w:rsid w:val="004F3FB6"/>
    <w:rsid w:val="004F42CC"/>
    <w:rsid w:val="004F4824"/>
    <w:rsid w:val="004F7EC1"/>
    <w:rsid w:val="0050086F"/>
    <w:rsid w:val="005049A0"/>
    <w:rsid w:val="0051018D"/>
    <w:rsid w:val="00511C12"/>
    <w:rsid w:val="005123AE"/>
    <w:rsid w:val="00512B45"/>
    <w:rsid w:val="005155B9"/>
    <w:rsid w:val="00516EDA"/>
    <w:rsid w:val="005212D8"/>
    <w:rsid w:val="00522563"/>
    <w:rsid w:val="00522A1D"/>
    <w:rsid w:val="00523B59"/>
    <w:rsid w:val="00525A18"/>
    <w:rsid w:val="005324AC"/>
    <w:rsid w:val="00534123"/>
    <w:rsid w:val="00537888"/>
    <w:rsid w:val="00537F42"/>
    <w:rsid w:val="00540805"/>
    <w:rsid w:val="00543248"/>
    <w:rsid w:val="00544FDD"/>
    <w:rsid w:val="00546CA7"/>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2191"/>
    <w:rsid w:val="00572858"/>
    <w:rsid w:val="00572EB3"/>
    <w:rsid w:val="00574DF2"/>
    <w:rsid w:val="0057521E"/>
    <w:rsid w:val="00576B02"/>
    <w:rsid w:val="005770F6"/>
    <w:rsid w:val="005772C2"/>
    <w:rsid w:val="005809D2"/>
    <w:rsid w:val="00582AEA"/>
    <w:rsid w:val="005839B4"/>
    <w:rsid w:val="00585BC3"/>
    <w:rsid w:val="00585BC7"/>
    <w:rsid w:val="00586133"/>
    <w:rsid w:val="00586583"/>
    <w:rsid w:val="005871B4"/>
    <w:rsid w:val="0059077D"/>
    <w:rsid w:val="00591868"/>
    <w:rsid w:val="005942A0"/>
    <w:rsid w:val="005950BB"/>
    <w:rsid w:val="005952E3"/>
    <w:rsid w:val="00596DEF"/>
    <w:rsid w:val="005A4F19"/>
    <w:rsid w:val="005B14F7"/>
    <w:rsid w:val="005B47B3"/>
    <w:rsid w:val="005B4DFD"/>
    <w:rsid w:val="005C24EE"/>
    <w:rsid w:val="005C38BD"/>
    <w:rsid w:val="005C3936"/>
    <w:rsid w:val="005C3D5C"/>
    <w:rsid w:val="005C46BD"/>
    <w:rsid w:val="005C5743"/>
    <w:rsid w:val="005C5AEC"/>
    <w:rsid w:val="005C6155"/>
    <w:rsid w:val="005C6797"/>
    <w:rsid w:val="005C6928"/>
    <w:rsid w:val="005D2045"/>
    <w:rsid w:val="005D2C22"/>
    <w:rsid w:val="005D36AC"/>
    <w:rsid w:val="005D4C39"/>
    <w:rsid w:val="005D4C7D"/>
    <w:rsid w:val="005D50EF"/>
    <w:rsid w:val="005D591E"/>
    <w:rsid w:val="005D76E5"/>
    <w:rsid w:val="005E0DBD"/>
    <w:rsid w:val="005E0E05"/>
    <w:rsid w:val="005E1997"/>
    <w:rsid w:val="005E290B"/>
    <w:rsid w:val="005E342D"/>
    <w:rsid w:val="005E4254"/>
    <w:rsid w:val="005E7106"/>
    <w:rsid w:val="005E7870"/>
    <w:rsid w:val="005F037C"/>
    <w:rsid w:val="005F17FD"/>
    <w:rsid w:val="005F19CB"/>
    <w:rsid w:val="005F2945"/>
    <w:rsid w:val="005F2A2F"/>
    <w:rsid w:val="005F3D35"/>
    <w:rsid w:val="005F4C98"/>
    <w:rsid w:val="005F5423"/>
    <w:rsid w:val="005F6006"/>
    <w:rsid w:val="005F7A05"/>
    <w:rsid w:val="006010B8"/>
    <w:rsid w:val="006016AA"/>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674"/>
    <w:rsid w:val="006368B8"/>
    <w:rsid w:val="006403FB"/>
    <w:rsid w:val="006416A6"/>
    <w:rsid w:val="0064442A"/>
    <w:rsid w:val="00645A51"/>
    <w:rsid w:val="00650B4C"/>
    <w:rsid w:val="0065124A"/>
    <w:rsid w:val="00651C47"/>
    <w:rsid w:val="006525A2"/>
    <w:rsid w:val="006549C3"/>
    <w:rsid w:val="00655A19"/>
    <w:rsid w:val="00655D32"/>
    <w:rsid w:val="006574EF"/>
    <w:rsid w:val="00660B48"/>
    <w:rsid w:val="006618AF"/>
    <w:rsid w:val="00662AFC"/>
    <w:rsid w:val="00664216"/>
    <w:rsid w:val="00664397"/>
    <w:rsid w:val="0067255B"/>
    <w:rsid w:val="00674142"/>
    <w:rsid w:val="006747BE"/>
    <w:rsid w:val="00676E04"/>
    <w:rsid w:val="006821F7"/>
    <w:rsid w:val="006828EA"/>
    <w:rsid w:val="00683434"/>
    <w:rsid w:val="00683AE3"/>
    <w:rsid w:val="00684238"/>
    <w:rsid w:val="0068789D"/>
    <w:rsid w:val="00690991"/>
    <w:rsid w:val="0069208E"/>
    <w:rsid w:val="0069217D"/>
    <w:rsid w:val="00692DDD"/>
    <w:rsid w:val="00696B7F"/>
    <w:rsid w:val="006A34A0"/>
    <w:rsid w:val="006A34E4"/>
    <w:rsid w:val="006A35C4"/>
    <w:rsid w:val="006A7449"/>
    <w:rsid w:val="006B51B4"/>
    <w:rsid w:val="006B5A03"/>
    <w:rsid w:val="006C2A50"/>
    <w:rsid w:val="006C6001"/>
    <w:rsid w:val="006C6139"/>
    <w:rsid w:val="006C69FC"/>
    <w:rsid w:val="006C6F0F"/>
    <w:rsid w:val="006C70CF"/>
    <w:rsid w:val="006D20B6"/>
    <w:rsid w:val="006D2F35"/>
    <w:rsid w:val="006D6C90"/>
    <w:rsid w:val="006E15B7"/>
    <w:rsid w:val="006E21F4"/>
    <w:rsid w:val="006E30F7"/>
    <w:rsid w:val="006E5C1F"/>
    <w:rsid w:val="006E6E6C"/>
    <w:rsid w:val="006E6FC5"/>
    <w:rsid w:val="006F0F7D"/>
    <w:rsid w:val="006F1AD3"/>
    <w:rsid w:val="006F5BAD"/>
    <w:rsid w:val="006F6048"/>
    <w:rsid w:val="006F67F1"/>
    <w:rsid w:val="006F79A6"/>
    <w:rsid w:val="00703392"/>
    <w:rsid w:val="0071073C"/>
    <w:rsid w:val="0071133D"/>
    <w:rsid w:val="007125FD"/>
    <w:rsid w:val="00713172"/>
    <w:rsid w:val="00714B59"/>
    <w:rsid w:val="00715E55"/>
    <w:rsid w:val="00716166"/>
    <w:rsid w:val="00717AB8"/>
    <w:rsid w:val="00717E59"/>
    <w:rsid w:val="00721FC6"/>
    <w:rsid w:val="00722F28"/>
    <w:rsid w:val="00723874"/>
    <w:rsid w:val="00727900"/>
    <w:rsid w:val="0073077D"/>
    <w:rsid w:val="00733F38"/>
    <w:rsid w:val="007344E7"/>
    <w:rsid w:val="00734D5A"/>
    <w:rsid w:val="0073571B"/>
    <w:rsid w:val="007370EE"/>
    <w:rsid w:val="007378A8"/>
    <w:rsid w:val="00737A71"/>
    <w:rsid w:val="00737C2D"/>
    <w:rsid w:val="007437F0"/>
    <w:rsid w:val="00745B98"/>
    <w:rsid w:val="007465E8"/>
    <w:rsid w:val="00750EAD"/>
    <w:rsid w:val="0075661F"/>
    <w:rsid w:val="0075674B"/>
    <w:rsid w:val="00757CA0"/>
    <w:rsid w:val="00760D37"/>
    <w:rsid w:val="00761726"/>
    <w:rsid w:val="0076266D"/>
    <w:rsid w:val="00763BF4"/>
    <w:rsid w:val="0076538C"/>
    <w:rsid w:val="00765DC8"/>
    <w:rsid w:val="00770E0B"/>
    <w:rsid w:val="00772753"/>
    <w:rsid w:val="0077520A"/>
    <w:rsid w:val="00775E98"/>
    <w:rsid w:val="00777C92"/>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B0C65"/>
    <w:rsid w:val="007B19AE"/>
    <w:rsid w:val="007B381B"/>
    <w:rsid w:val="007B5B20"/>
    <w:rsid w:val="007C016D"/>
    <w:rsid w:val="007C1037"/>
    <w:rsid w:val="007C205A"/>
    <w:rsid w:val="007C3AA0"/>
    <w:rsid w:val="007C3CA2"/>
    <w:rsid w:val="007C5575"/>
    <w:rsid w:val="007C5E17"/>
    <w:rsid w:val="007C62E4"/>
    <w:rsid w:val="007C702A"/>
    <w:rsid w:val="007C792E"/>
    <w:rsid w:val="007D0C9F"/>
    <w:rsid w:val="007D3314"/>
    <w:rsid w:val="007D3A61"/>
    <w:rsid w:val="007D489C"/>
    <w:rsid w:val="007D4904"/>
    <w:rsid w:val="007E08E8"/>
    <w:rsid w:val="007E13FF"/>
    <w:rsid w:val="007E1C04"/>
    <w:rsid w:val="007E3A5D"/>
    <w:rsid w:val="007E44C1"/>
    <w:rsid w:val="007E6CDE"/>
    <w:rsid w:val="007E751A"/>
    <w:rsid w:val="007E7631"/>
    <w:rsid w:val="007F0766"/>
    <w:rsid w:val="007F0E30"/>
    <w:rsid w:val="007F3ECE"/>
    <w:rsid w:val="007F6CFD"/>
    <w:rsid w:val="007F7782"/>
    <w:rsid w:val="007F7A22"/>
    <w:rsid w:val="007F7F3A"/>
    <w:rsid w:val="0080345E"/>
    <w:rsid w:val="008035FB"/>
    <w:rsid w:val="00804F41"/>
    <w:rsid w:val="00813933"/>
    <w:rsid w:val="00813E2E"/>
    <w:rsid w:val="00817C93"/>
    <w:rsid w:val="00817FB0"/>
    <w:rsid w:val="00821A83"/>
    <w:rsid w:val="00827014"/>
    <w:rsid w:val="00827A40"/>
    <w:rsid w:val="00827BC9"/>
    <w:rsid w:val="008327F8"/>
    <w:rsid w:val="008345AF"/>
    <w:rsid w:val="008358B5"/>
    <w:rsid w:val="00842A1C"/>
    <w:rsid w:val="00843DD2"/>
    <w:rsid w:val="0084439F"/>
    <w:rsid w:val="00844ACE"/>
    <w:rsid w:val="00845C3A"/>
    <w:rsid w:val="0085014F"/>
    <w:rsid w:val="008502CB"/>
    <w:rsid w:val="00850AC6"/>
    <w:rsid w:val="00851ED7"/>
    <w:rsid w:val="008536C7"/>
    <w:rsid w:val="00856175"/>
    <w:rsid w:val="008610AC"/>
    <w:rsid w:val="00861E88"/>
    <w:rsid w:val="00862AB6"/>
    <w:rsid w:val="00867253"/>
    <w:rsid w:val="00873ABB"/>
    <w:rsid w:val="008740CD"/>
    <w:rsid w:val="008759CA"/>
    <w:rsid w:val="00876DEB"/>
    <w:rsid w:val="0087779C"/>
    <w:rsid w:val="008810CA"/>
    <w:rsid w:val="00881444"/>
    <w:rsid w:val="00881B98"/>
    <w:rsid w:val="00881C65"/>
    <w:rsid w:val="00884360"/>
    <w:rsid w:val="008844FA"/>
    <w:rsid w:val="008868B9"/>
    <w:rsid w:val="00886F65"/>
    <w:rsid w:val="00887E99"/>
    <w:rsid w:val="00890012"/>
    <w:rsid w:val="008906A1"/>
    <w:rsid w:val="008A067F"/>
    <w:rsid w:val="008A506F"/>
    <w:rsid w:val="008A7AEA"/>
    <w:rsid w:val="008B5894"/>
    <w:rsid w:val="008B6742"/>
    <w:rsid w:val="008B696D"/>
    <w:rsid w:val="008C2B28"/>
    <w:rsid w:val="008C3469"/>
    <w:rsid w:val="008C38DD"/>
    <w:rsid w:val="008C46F1"/>
    <w:rsid w:val="008C5B70"/>
    <w:rsid w:val="008C6863"/>
    <w:rsid w:val="008D0502"/>
    <w:rsid w:val="008D2C08"/>
    <w:rsid w:val="008D4D94"/>
    <w:rsid w:val="008D546A"/>
    <w:rsid w:val="008D7E31"/>
    <w:rsid w:val="008E2FAA"/>
    <w:rsid w:val="008E3714"/>
    <w:rsid w:val="008E439D"/>
    <w:rsid w:val="008E5D84"/>
    <w:rsid w:val="008E5FC2"/>
    <w:rsid w:val="008F2C99"/>
    <w:rsid w:val="008F37D3"/>
    <w:rsid w:val="009014AE"/>
    <w:rsid w:val="009028B2"/>
    <w:rsid w:val="009035BE"/>
    <w:rsid w:val="00903CFC"/>
    <w:rsid w:val="0090632F"/>
    <w:rsid w:val="00906D71"/>
    <w:rsid w:val="00911BBF"/>
    <w:rsid w:val="009132DA"/>
    <w:rsid w:val="009141C6"/>
    <w:rsid w:val="0091587C"/>
    <w:rsid w:val="0091628F"/>
    <w:rsid w:val="009221B8"/>
    <w:rsid w:val="009221F2"/>
    <w:rsid w:val="009252AA"/>
    <w:rsid w:val="00925C17"/>
    <w:rsid w:val="009264EA"/>
    <w:rsid w:val="00930252"/>
    <w:rsid w:val="00931BC3"/>
    <w:rsid w:val="00931F85"/>
    <w:rsid w:val="0093220C"/>
    <w:rsid w:val="00932CBB"/>
    <w:rsid w:val="009336C7"/>
    <w:rsid w:val="0093737C"/>
    <w:rsid w:val="0093789E"/>
    <w:rsid w:val="00937C8B"/>
    <w:rsid w:val="009408E8"/>
    <w:rsid w:val="00941B46"/>
    <w:rsid w:val="00942401"/>
    <w:rsid w:val="0094298F"/>
    <w:rsid w:val="00942EA2"/>
    <w:rsid w:val="009430AE"/>
    <w:rsid w:val="0094389C"/>
    <w:rsid w:val="009445A4"/>
    <w:rsid w:val="00944ECE"/>
    <w:rsid w:val="00944ED5"/>
    <w:rsid w:val="00946530"/>
    <w:rsid w:val="009476EB"/>
    <w:rsid w:val="00951802"/>
    <w:rsid w:val="0095352E"/>
    <w:rsid w:val="00954270"/>
    <w:rsid w:val="00956AC6"/>
    <w:rsid w:val="00956C99"/>
    <w:rsid w:val="00956F5A"/>
    <w:rsid w:val="009574F2"/>
    <w:rsid w:val="0096019B"/>
    <w:rsid w:val="00962456"/>
    <w:rsid w:val="00963965"/>
    <w:rsid w:val="009640BB"/>
    <w:rsid w:val="009641D3"/>
    <w:rsid w:val="009643EF"/>
    <w:rsid w:val="00964BA8"/>
    <w:rsid w:val="00964EBE"/>
    <w:rsid w:val="00966799"/>
    <w:rsid w:val="0096749F"/>
    <w:rsid w:val="00970E93"/>
    <w:rsid w:val="00971752"/>
    <w:rsid w:val="00971A3D"/>
    <w:rsid w:val="00983587"/>
    <w:rsid w:val="00983A34"/>
    <w:rsid w:val="00983D25"/>
    <w:rsid w:val="00984693"/>
    <w:rsid w:val="009863D5"/>
    <w:rsid w:val="0098702C"/>
    <w:rsid w:val="009876C9"/>
    <w:rsid w:val="00992B6E"/>
    <w:rsid w:val="009964BC"/>
    <w:rsid w:val="009A0AA7"/>
    <w:rsid w:val="009A2F2F"/>
    <w:rsid w:val="009A4084"/>
    <w:rsid w:val="009A5F7D"/>
    <w:rsid w:val="009A5FB0"/>
    <w:rsid w:val="009A6283"/>
    <w:rsid w:val="009A75FF"/>
    <w:rsid w:val="009B24CE"/>
    <w:rsid w:val="009B2776"/>
    <w:rsid w:val="009B2BEB"/>
    <w:rsid w:val="009B357D"/>
    <w:rsid w:val="009B7CD5"/>
    <w:rsid w:val="009C10FE"/>
    <w:rsid w:val="009C116E"/>
    <w:rsid w:val="009C5007"/>
    <w:rsid w:val="009C6540"/>
    <w:rsid w:val="009D021D"/>
    <w:rsid w:val="009D15FB"/>
    <w:rsid w:val="009D1FFF"/>
    <w:rsid w:val="009D3B44"/>
    <w:rsid w:val="009D6B92"/>
    <w:rsid w:val="009D702E"/>
    <w:rsid w:val="009E24F2"/>
    <w:rsid w:val="009E30A5"/>
    <w:rsid w:val="009E31CF"/>
    <w:rsid w:val="009E4692"/>
    <w:rsid w:val="009E733A"/>
    <w:rsid w:val="009F1D5B"/>
    <w:rsid w:val="009F36FC"/>
    <w:rsid w:val="009F4364"/>
    <w:rsid w:val="009F55DE"/>
    <w:rsid w:val="009F6308"/>
    <w:rsid w:val="009F6543"/>
    <w:rsid w:val="009F6670"/>
    <w:rsid w:val="009F6B82"/>
    <w:rsid w:val="00A039D1"/>
    <w:rsid w:val="00A05084"/>
    <w:rsid w:val="00A0603D"/>
    <w:rsid w:val="00A06B73"/>
    <w:rsid w:val="00A06D56"/>
    <w:rsid w:val="00A10440"/>
    <w:rsid w:val="00A134BA"/>
    <w:rsid w:val="00A14665"/>
    <w:rsid w:val="00A1664E"/>
    <w:rsid w:val="00A16BFA"/>
    <w:rsid w:val="00A173ED"/>
    <w:rsid w:val="00A20622"/>
    <w:rsid w:val="00A2102D"/>
    <w:rsid w:val="00A213B9"/>
    <w:rsid w:val="00A22CE4"/>
    <w:rsid w:val="00A2453D"/>
    <w:rsid w:val="00A264DD"/>
    <w:rsid w:val="00A27A79"/>
    <w:rsid w:val="00A300FC"/>
    <w:rsid w:val="00A3199A"/>
    <w:rsid w:val="00A320D0"/>
    <w:rsid w:val="00A3519E"/>
    <w:rsid w:val="00A370F6"/>
    <w:rsid w:val="00A4311C"/>
    <w:rsid w:val="00A43564"/>
    <w:rsid w:val="00A532CF"/>
    <w:rsid w:val="00A53B73"/>
    <w:rsid w:val="00A61194"/>
    <w:rsid w:val="00A63745"/>
    <w:rsid w:val="00A63FF1"/>
    <w:rsid w:val="00A64019"/>
    <w:rsid w:val="00A671B1"/>
    <w:rsid w:val="00A67654"/>
    <w:rsid w:val="00A7196A"/>
    <w:rsid w:val="00A72125"/>
    <w:rsid w:val="00A750FE"/>
    <w:rsid w:val="00A7544E"/>
    <w:rsid w:val="00A7779F"/>
    <w:rsid w:val="00A80C58"/>
    <w:rsid w:val="00A81215"/>
    <w:rsid w:val="00A83E4F"/>
    <w:rsid w:val="00A85035"/>
    <w:rsid w:val="00A857E3"/>
    <w:rsid w:val="00A87E02"/>
    <w:rsid w:val="00A90098"/>
    <w:rsid w:val="00A92FC4"/>
    <w:rsid w:val="00A93654"/>
    <w:rsid w:val="00A9634F"/>
    <w:rsid w:val="00A97A62"/>
    <w:rsid w:val="00A97E5F"/>
    <w:rsid w:val="00AA09A6"/>
    <w:rsid w:val="00AA0CB7"/>
    <w:rsid w:val="00AA499F"/>
    <w:rsid w:val="00AA5AAB"/>
    <w:rsid w:val="00AA6FF1"/>
    <w:rsid w:val="00AA7A12"/>
    <w:rsid w:val="00AA7BE1"/>
    <w:rsid w:val="00AB220E"/>
    <w:rsid w:val="00AB30C0"/>
    <w:rsid w:val="00AB4DA4"/>
    <w:rsid w:val="00AB4FD3"/>
    <w:rsid w:val="00AC1439"/>
    <w:rsid w:val="00AC1F07"/>
    <w:rsid w:val="00AC6607"/>
    <w:rsid w:val="00AC6CEF"/>
    <w:rsid w:val="00AC79A5"/>
    <w:rsid w:val="00AD56AA"/>
    <w:rsid w:val="00AD7266"/>
    <w:rsid w:val="00AE2F9B"/>
    <w:rsid w:val="00AE3695"/>
    <w:rsid w:val="00AE544F"/>
    <w:rsid w:val="00AE64CC"/>
    <w:rsid w:val="00AE773F"/>
    <w:rsid w:val="00AF0E8C"/>
    <w:rsid w:val="00AF1797"/>
    <w:rsid w:val="00AF224F"/>
    <w:rsid w:val="00AF5A88"/>
    <w:rsid w:val="00AF5D32"/>
    <w:rsid w:val="00AF606F"/>
    <w:rsid w:val="00AF6E3F"/>
    <w:rsid w:val="00B00524"/>
    <w:rsid w:val="00B00B90"/>
    <w:rsid w:val="00B12972"/>
    <w:rsid w:val="00B15A7D"/>
    <w:rsid w:val="00B16875"/>
    <w:rsid w:val="00B204BF"/>
    <w:rsid w:val="00B20600"/>
    <w:rsid w:val="00B21417"/>
    <w:rsid w:val="00B2210D"/>
    <w:rsid w:val="00B2232F"/>
    <w:rsid w:val="00B229AC"/>
    <w:rsid w:val="00B25EF8"/>
    <w:rsid w:val="00B2782D"/>
    <w:rsid w:val="00B30ADF"/>
    <w:rsid w:val="00B30DA3"/>
    <w:rsid w:val="00B321D1"/>
    <w:rsid w:val="00B33B86"/>
    <w:rsid w:val="00B3479D"/>
    <w:rsid w:val="00B36B2A"/>
    <w:rsid w:val="00B41F0B"/>
    <w:rsid w:val="00B42E7C"/>
    <w:rsid w:val="00B44664"/>
    <w:rsid w:val="00B448AC"/>
    <w:rsid w:val="00B5070A"/>
    <w:rsid w:val="00B509B8"/>
    <w:rsid w:val="00B510E5"/>
    <w:rsid w:val="00B51D99"/>
    <w:rsid w:val="00B553A1"/>
    <w:rsid w:val="00B575C8"/>
    <w:rsid w:val="00B579B2"/>
    <w:rsid w:val="00B6397B"/>
    <w:rsid w:val="00B66A00"/>
    <w:rsid w:val="00B6702D"/>
    <w:rsid w:val="00B673F0"/>
    <w:rsid w:val="00B7178C"/>
    <w:rsid w:val="00B762A3"/>
    <w:rsid w:val="00B763F2"/>
    <w:rsid w:val="00B76508"/>
    <w:rsid w:val="00B8037D"/>
    <w:rsid w:val="00B808DA"/>
    <w:rsid w:val="00B814F9"/>
    <w:rsid w:val="00B82F6E"/>
    <w:rsid w:val="00B82F76"/>
    <w:rsid w:val="00B85692"/>
    <w:rsid w:val="00B863FC"/>
    <w:rsid w:val="00B86B8A"/>
    <w:rsid w:val="00B871F6"/>
    <w:rsid w:val="00B925DC"/>
    <w:rsid w:val="00B9353D"/>
    <w:rsid w:val="00B944C1"/>
    <w:rsid w:val="00B95F8B"/>
    <w:rsid w:val="00BA0BD9"/>
    <w:rsid w:val="00BA0D87"/>
    <w:rsid w:val="00BA1771"/>
    <w:rsid w:val="00BA1833"/>
    <w:rsid w:val="00BA1DEC"/>
    <w:rsid w:val="00BA4F9C"/>
    <w:rsid w:val="00BB4A74"/>
    <w:rsid w:val="00BB5720"/>
    <w:rsid w:val="00BB5C0A"/>
    <w:rsid w:val="00BB6AAD"/>
    <w:rsid w:val="00BB6D79"/>
    <w:rsid w:val="00BB7BE1"/>
    <w:rsid w:val="00BC0CFF"/>
    <w:rsid w:val="00BC1A1A"/>
    <w:rsid w:val="00BC21BE"/>
    <w:rsid w:val="00BC27F2"/>
    <w:rsid w:val="00BC5DFF"/>
    <w:rsid w:val="00BC71AA"/>
    <w:rsid w:val="00BD224F"/>
    <w:rsid w:val="00BD4760"/>
    <w:rsid w:val="00BE3565"/>
    <w:rsid w:val="00BE5F29"/>
    <w:rsid w:val="00BE609B"/>
    <w:rsid w:val="00BF0444"/>
    <w:rsid w:val="00BF1192"/>
    <w:rsid w:val="00BF12A9"/>
    <w:rsid w:val="00BF192F"/>
    <w:rsid w:val="00BF1C1E"/>
    <w:rsid w:val="00BF2A21"/>
    <w:rsid w:val="00BF32CC"/>
    <w:rsid w:val="00BF6A5F"/>
    <w:rsid w:val="00BF7601"/>
    <w:rsid w:val="00C005BE"/>
    <w:rsid w:val="00C006A7"/>
    <w:rsid w:val="00C0216D"/>
    <w:rsid w:val="00C0384E"/>
    <w:rsid w:val="00C03A96"/>
    <w:rsid w:val="00C054F9"/>
    <w:rsid w:val="00C063EF"/>
    <w:rsid w:val="00C07C3E"/>
    <w:rsid w:val="00C109CA"/>
    <w:rsid w:val="00C11B6C"/>
    <w:rsid w:val="00C13AC1"/>
    <w:rsid w:val="00C1509A"/>
    <w:rsid w:val="00C15131"/>
    <w:rsid w:val="00C1535C"/>
    <w:rsid w:val="00C15405"/>
    <w:rsid w:val="00C15D5E"/>
    <w:rsid w:val="00C1766C"/>
    <w:rsid w:val="00C17F45"/>
    <w:rsid w:val="00C20309"/>
    <w:rsid w:val="00C20D92"/>
    <w:rsid w:val="00C22E12"/>
    <w:rsid w:val="00C233C8"/>
    <w:rsid w:val="00C23467"/>
    <w:rsid w:val="00C23E93"/>
    <w:rsid w:val="00C24604"/>
    <w:rsid w:val="00C26B67"/>
    <w:rsid w:val="00C2715E"/>
    <w:rsid w:val="00C34DF3"/>
    <w:rsid w:val="00C34F51"/>
    <w:rsid w:val="00C36440"/>
    <w:rsid w:val="00C36652"/>
    <w:rsid w:val="00C373F8"/>
    <w:rsid w:val="00C459EC"/>
    <w:rsid w:val="00C46621"/>
    <w:rsid w:val="00C46FBE"/>
    <w:rsid w:val="00C50821"/>
    <w:rsid w:val="00C50937"/>
    <w:rsid w:val="00C51578"/>
    <w:rsid w:val="00C52D8E"/>
    <w:rsid w:val="00C52F12"/>
    <w:rsid w:val="00C5722A"/>
    <w:rsid w:val="00C604D4"/>
    <w:rsid w:val="00C60FB3"/>
    <w:rsid w:val="00C64DB3"/>
    <w:rsid w:val="00C65160"/>
    <w:rsid w:val="00C6664B"/>
    <w:rsid w:val="00C66B3D"/>
    <w:rsid w:val="00C66FD6"/>
    <w:rsid w:val="00C67F03"/>
    <w:rsid w:val="00C74156"/>
    <w:rsid w:val="00C753C4"/>
    <w:rsid w:val="00C75E96"/>
    <w:rsid w:val="00C7666F"/>
    <w:rsid w:val="00C80243"/>
    <w:rsid w:val="00C80B3B"/>
    <w:rsid w:val="00C820DD"/>
    <w:rsid w:val="00C825EF"/>
    <w:rsid w:val="00C85A26"/>
    <w:rsid w:val="00C8631E"/>
    <w:rsid w:val="00C872AB"/>
    <w:rsid w:val="00C914CE"/>
    <w:rsid w:val="00C917FE"/>
    <w:rsid w:val="00C94558"/>
    <w:rsid w:val="00C96BBC"/>
    <w:rsid w:val="00C9795B"/>
    <w:rsid w:val="00CA21BA"/>
    <w:rsid w:val="00CA221D"/>
    <w:rsid w:val="00CA2536"/>
    <w:rsid w:val="00CA486C"/>
    <w:rsid w:val="00CA52DA"/>
    <w:rsid w:val="00CA6006"/>
    <w:rsid w:val="00CB1D25"/>
    <w:rsid w:val="00CB1D37"/>
    <w:rsid w:val="00CB4742"/>
    <w:rsid w:val="00CB478C"/>
    <w:rsid w:val="00CB52D6"/>
    <w:rsid w:val="00CB6D8D"/>
    <w:rsid w:val="00CC067D"/>
    <w:rsid w:val="00CC2C8D"/>
    <w:rsid w:val="00CC3B87"/>
    <w:rsid w:val="00CC3C5B"/>
    <w:rsid w:val="00CC73CD"/>
    <w:rsid w:val="00CD0E8F"/>
    <w:rsid w:val="00CD1F67"/>
    <w:rsid w:val="00CD3AB3"/>
    <w:rsid w:val="00CD4192"/>
    <w:rsid w:val="00CD42C0"/>
    <w:rsid w:val="00CD5DC5"/>
    <w:rsid w:val="00CD69A4"/>
    <w:rsid w:val="00CE08B3"/>
    <w:rsid w:val="00CE168D"/>
    <w:rsid w:val="00CE2362"/>
    <w:rsid w:val="00CE2EAD"/>
    <w:rsid w:val="00CE3E91"/>
    <w:rsid w:val="00CE6624"/>
    <w:rsid w:val="00CE68C7"/>
    <w:rsid w:val="00CE6FC2"/>
    <w:rsid w:val="00CF249E"/>
    <w:rsid w:val="00CF26BA"/>
    <w:rsid w:val="00CF45AF"/>
    <w:rsid w:val="00CF6F40"/>
    <w:rsid w:val="00D02760"/>
    <w:rsid w:val="00D04ABE"/>
    <w:rsid w:val="00D0531B"/>
    <w:rsid w:val="00D05A95"/>
    <w:rsid w:val="00D05DA6"/>
    <w:rsid w:val="00D07B4D"/>
    <w:rsid w:val="00D11467"/>
    <w:rsid w:val="00D15791"/>
    <w:rsid w:val="00D15C54"/>
    <w:rsid w:val="00D15DE6"/>
    <w:rsid w:val="00D16667"/>
    <w:rsid w:val="00D175CF"/>
    <w:rsid w:val="00D20B76"/>
    <w:rsid w:val="00D22013"/>
    <w:rsid w:val="00D22CB1"/>
    <w:rsid w:val="00D232A7"/>
    <w:rsid w:val="00D23612"/>
    <w:rsid w:val="00D2530E"/>
    <w:rsid w:val="00D27163"/>
    <w:rsid w:val="00D27499"/>
    <w:rsid w:val="00D3129A"/>
    <w:rsid w:val="00D31348"/>
    <w:rsid w:val="00D317BF"/>
    <w:rsid w:val="00D32C32"/>
    <w:rsid w:val="00D33F20"/>
    <w:rsid w:val="00D3533A"/>
    <w:rsid w:val="00D35C39"/>
    <w:rsid w:val="00D36BE4"/>
    <w:rsid w:val="00D3755C"/>
    <w:rsid w:val="00D42CB6"/>
    <w:rsid w:val="00D431F1"/>
    <w:rsid w:val="00D4401B"/>
    <w:rsid w:val="00D44C95"/>
    <w:rsid w:val="00D47000"/>
    <w:rsid w:val="00D47DAE"/>
    <w:rsid w:val="00D50E64"/>
    <w:rsid w:val="00D5142B"/>
    <w:rsid w:val="00D52D49"/>
    <w:rsid w:val="00D53FF2"/>
    <w:rsid w:val="00D5431E"/>
    <w:rsid w:val="00D603F1"/>
    <w:rsid w:val="00D624DE"/>
    <w:rsid w:val="00D63554"/>
    <w:rsid w:val="00D6440B"/>
    <w:rsid w:val="00D64527"/>
    <w:rsid w:val="00D65B70"/>
    <w:rsid w:val="00D669F0"/>
    <w:rsid w:val="00D66E5C"/>
    <w:rsid w:val="00D67468"/>
    <w:rsid w:val="00D710AC"/>
    <w:rsid w:val="00D719FF"/>
    <w:rsid w:val="00D7238E"/>
    <w:rsid w:val="00D7249A"/>
    <w:rsid w:val="00D74A32"/>
    <w:rsid w:val="00D75966"/>
    <w:rsid w:val="00D766A0"/>
    <w:rsid w:val="00D76941"/>
    <w:rsid w:val="00D77F9C"/>
    <w:rsid w:val="00D85B78"/>
    <w:rsid w:val="00D86ED7"/>
    <w:rsid w:val="00D874C2"/>
    <w:rsid w:val="00D93772"/>
    <w:rsid w:val="00D96C74"/>
    <w:rsid w:val="00D97016"/>
    <w:rsid w:val="00D97BF8"/>
    <w:rsid w:val="00DA0315"/>
    <w:rsid w:val="00DA4910"/>
    <w:rsid w:val="00DA4A86"/>
    <w:rsid w:val="00DA6FE5"/>
    <w:rsid w:val="00DB0970"/>
    <w:rsid w:val="00DB0EDF"/>
    <w:rsid w:val="00DB17AD"/>
    <w:rsid w:val="00DB1D85"/>
    <w:rsid w:val="00DB257B"/>
    <w:rsid w:val="00DB2DBC"/>
    <w:rsid w:val="00DB2FA3"/>
    <w:rsid w:val="00DB3842"/>
    <w:rsid w:val="00DB4F2D"/>
    <w:rsid w:val="00DB573D"/>
    <w:rsid w:val="00DB6760"/>
    <w:rsid w:val="00DB7948"/>
    <w:rsid w:val="00DB794B"/>
    <w:rsid w:val="00DC28A3"/>
    <w:rsid w:val="00DC3C43"/>
    <w:rsid w:val="00DC4AFC"/>
    <w:rsid w:val="00DC7715"/>
    <w:rsid w:val="00DC78CE"/>
    <w:rsid w:val="00DD4799"/>
    <w:rsid w:val="00DD569C"/>
    <w:rsid w:val="00DD691C"/>
    <w:rsid w:val="00DE53C3"/>
    <w:rsid w:val="00DE5C51"/>
    <w:rsid w:val="00DE761D"/>
    <w:rsid w:val="00DE7DF0"/>
    <w:rsid w:val="00DF3622"/>
    <w:rsid w:val="00DF69D7"/>
    <w:rsid w:val="00E00596"/>
    <w:rsid w:val="00E0120E"/>
    <w:rsid w:val="00E0323B"/>
    <w:rsid w:val="00E03AE2"/>
    <w:rsid w:val="00E06255"/>
    <w:rsid w:val="00E07727"/>
    <w:rsid w:val="00E10F00"/>
    <w:rsid w:val="00E11066"/>
    <w:rsid w:val="00E119BF"/>
    <w:rsid w:val="00E12FA9"/>
    <w:rsid w:val="00E13AFE"/>
    <w:rsid w:val="00E1522E"/>
    <w:rsid w:val="00E16338"/>
    <w:rsid w:val="00E16965"/>
    <w:rsid w:val="00E17F1E"/>
    <w:rsid w:val="00E20478"/>
    <w:rsid w:val="00E2269D"/>
    <w:rsid w:val="00E228EC"/>
    <w:rsid w:val="00E24636"/>
    <w:rsid w:val="00E26534"/>
    <w:rsid w:val="00E267B0"/>
    <w:rsid w:val="00E27491"/>
    <w:rsid w:val="00E30948"/>
    <w:rsid w:val="00E30CDC"/>
    <w:rsid w:val="00E322F9"/>
    <w:rsid w:val="00E32757"/>
    <w:rsid w:val="00E334B2"/>
    <w:rsid w:val="00E34F27"/>
    <w:rsid w:val="00E34F6B"/>
    <w:rsid w:val="00E4200B"/>
    <w:rsid w:val="00E4353D"/>
    <w:rsid w:val="00E441B5"/>
    <w:rsid w:val="00E44D5B"/>
    <w:rsid w:val="00E45E6C"/>
    <w:rsid w:val="00E52119"/>
    <w:rsid w:val="00E5307B"/>
    <w:rsid w:val="00E53CB2"/>
    <w:rsid w:val="00E54C0C"/>
    <w:rsid w:val="00E5540A"/>
    <w:rsid w:val="00E55599"/>
    <w:rsid w:val="00E568A1"/>
    <w:rsid w:val="00E60498"/>
    <w:rsid w:val="00E61BA4"/>
    <w:rsid w:val="00E65C1B"/>
    <w:rsid w:val="00E667AE"/>
    <w:rsid w:val="00E67D79"/>
    <w:rsid w:val="00E70120"/>
    <w:rsid w:val="00E718B2"/>
    <w:rsid w:val="00E732EC"/>
    <w:rsid w:val="00E73938"/>
    <w:rsid w:val="00E7724D"/>
    <w:rsid w:val="00E77BC3"/>
    <w:rsid w:val="00E80B8E"/>
    <w:rsid w:val="00E820D8"/>
    <w:rsid w:val="00E83B0B"/>
    <w:rsid w:val="00E8577F"/>
    <w:rsid w:val="00E8786C"/>
    <w:rsid w:val="00E92D66"/>
    <w:rsid w:val="00E937D8"/>
    <w:rsid w:val="00E95EA2"/>
    <w:rsid w:val="00E960AD"/>
    <w:rsid w:val="00EA02C5"/>
    <w:rsid w:val="00EA1734"/>
    <w:rsid w:val="00EA1F4B"/>
    <w:rsid w:val="00EA35EB"/>
    <w:rsid w:val="00EA45B7"/>
    <w:rsid w:val="00EA4827"/>
    <w:rsid w:val="00EA7FF3"/>
    <w:rsid w:val="00EB0385"/>
    <w:rsid w:val="00EB339D"/>
    <w:rsid w:val="00EB44DC"/>
    <w:rsid w:val="00EB54C8"/>
    <w:rsid w:val="00EB6317"/>
    <w:rsid w:val="00EC64CE"/>
    <w:rsid w:val="00EC72D4"/>
    <w:rsid w:val="00ED01FB"/>
    <w:rsid w:val="00ED1BDE"/>
    <w:rsid w:val="00ED3E2E"/>
    <w:rsid w:val="00ED4045"/>
    <w:rsid w:val="00ED46AC"/>
    <w:rsid w:val="00EE2058"/>
    <w:rsid w:val="00EE46B1"/>
    <w:rsid w:val="00EE48A0"/>
    <w:rsid w:val="00EF14F2"/>
    <w:rsid w:val="00EF45B9"/>
    <w:rsid w:val="00EF5768"/>
    <w:rsid w:val="00EF6B12"/>
    <w:rsid w:val="00EF6BAE"/>
    <w:rsid w:val="00EF7015"/>
    <w:rsid w:val="00F01621"/>
    <w:rsid w:val="00F03658"/>
    <w:rsid w:val="00F04528"/>
    <w:rsid w:val="00F0605E"/>
    <w:rsid w:val="00F154C6"/>
    <w:rsid w:val="00F1554B"/>
    <w:rsid w:val="00F17397"/>
    <w:rsid w:val="00F2086B"/>
    <w:rsid w:val="00F23187"/>
    <w:rsid w:val="00F23DE6"/>
    <w:rsid w:val="00F24B75"/>
    <w:rsid w:val="00F253A7"/>
    <w:rsid w:val="00F2583F"/>
    <w:rsid w:val="00F30F9F"/>
    <w:rsid w:val="00F33098"/>
    <w:rsid w:val="00F3325A"/>
    <w:rsid w:val="00F334B7"/>
    <w:rsid w:val="00F35438"/>
    <w:rsid w:val="00F40D95"/>
    <w:rsid w:val="00F412B1"/>
    <w:rsid w:val="00F43BB5"/>
    <w:rsid w:val="00F43F9B"/>
    <w:rsid w:val="00F47F0C"/>
    <w:rsid w:val="00F50BE2"/>
    <w:rsid w:val="00F50D92"/>
    <w:rsid w:val="00F51E11"/>
    <w:rsid w:val="00F5249F"/>
    <w:rsid w:val="00F56737"/>
    <w:rsid w:val="00F57DB5"/>
    <w:rsid w:val="00F57FA9"/>
    <w:rsid w:val="00F60B89"/>
    <w:rsid w:val="00F64B3B"/>
    <w:rsid w:val="00F6534A"/>
    <w:rsid w:val="00F66C8D"/>
    <w:rsid w:val="00F70223"/>
    <w:rsid w:val="00F71F07"/>
    <w:rsid w:val="00F7273D"/>
    <w:rsid w:val="00F7295A"/>
    <w:rsid w:val="00F73A11"/>
    <w:rsid w:val="00F75B69"/>
    <w:rsid w:val="00F8427D"/>
    <w:rsid w:val="00F85D4B"/>
    <w:rsid w:val="00F861B5"/>
    <w:rsid w:val="00F86D19"/>
    <w:rsid w:val="00FA178F"/>
    <w:rsid w:val="00FA1FBD"/>
    <w:rsid w:val="00FA2DC8"/>
    <w:rsid w:val="00FA51A4"/>
    <w:rsid w:val="00FA56C9"/>
    <w:rsid w:val="00FA7A9E"/>
    <w:rsid w:val="00FB2573"/>
    <w:rsid w:val="00FB33F2"/>
    <w:rsid w:val="00FB458C"/>
    <w:rsid w:val="00FB4BDD"/>
    <w:rsid w:val="00FB5825"/>
    <w:rsid w:val="00FB7476"/>
    <w:rsid w:val="00FB7D07"/>
    <w:rsid w:val="00FC0ADD"/>
    <w:rsid w:val="00FC20DF"/>
    <w:rsid w:val="00FC29C0"/>
    <w:rsid w:val="00FC47E4"/>
    <w:rsid w:val="00FC4E4A"/>
    <w:rsid w:val="00FC50E0"/>
    <w:rsid w:val="00FC6417"/>
    <w:rsid w:val="00FC711A"/>
    <w:rsid w:val="00FD0078"/>
    <w:rsid w:val="00FD1C05"/>
    <w:rsid w:val="00FD3686"/>
    <w:rsid w:val="00FD3910"/>
    <w:rsid w:val="00FD3ACF"/>
    <w:rsid w:val="00FD411E"/>
    <w:rsid w:val="00FD7C07"/>
    <w:rsid w:val="00FE027F"/>
    <w:rsid w:val="00FE4C92"/>
    <w:rsid w:val="00FE6EC5"/>
    <w:rsid w:val="00FE76D8"/>
    <w:rsid w:val="00FF1164"/>
    <w:rsid w:val="00FF2F4A"/>
    <w:rsid w:val="00FF3C9D"/>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15A037"/>
  <w15:docId w15:val="{912AFFCA-BCCA-436F-95CD-7AB8CD60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2173D-6AF4-4ECC-9436-160B0A92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12962</Words>
  <Characters>74862</Characters>
  <Application>Microsoft Office Word</Application>
  <DocSecurity>0</DocSecurity>
  <Lines>623</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87649</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keywords> </cp:keywords>
  <cp:lastModifiedBy>mpin</cp:lastModifiedBy>
  <cp:revision>7</cp:revision>
  <cp:lastPrinted>2012-05-29T12:27:00Z</cp:lastPrinted>
  <dcterms:created xsi:type="dcterms:W3CDTF">2019-05-10T14:07:00Z</dcterms:created>
  <dcterms:modified xsi:type="dcterms:W3CDTF">2019-05-13T20:28:00Z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