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8CEF6" w14:textId="77777777" w:rsidR="0019245A" w:rsidRPr="0045539C" w:rsidRDefault="0019245A" w:rsidP="00CA1CF8">
      <w:pPr>
        <w:pStyle w:val="DeltaViewTableBody"/>
        <w:widowControl w:val="0"/>
        <w:pBdr>
          <w:bottom w:val="double" w:sz="6" w:space="4" w:color="auto"/>
        </w:pBdr>
        <w:tabs>
          <w:tab w:val="left" w:pos="6701"/>
        </w:tabs>
        <w:autoSpaceDE/>
        <w:autoSpaceDN/>
        <w:adjustRightInd/>
        <w:spacing w:before="140" w:line="290" w:lineRule="auto"/>
      </w:pPr>
    </w:p>
    <w:p w14:paraId="2F9191F3" w14:textId="3A88702F" w:rsidR="00BB1A36" w:rsidRPr="0045539C" w:rsidRDefault="00BB1A36" w:rsidP="00CA1CF8">
      <w:pPr>
        <w:pStyle w:val="Heading"/>
        <w:widowControl w:val="0"/>
        <w:spacing w:before="140" w:after="0"/>
        <w:rPr>
          <w:sz w:val="20"/>
        </w:rPr>
      </w:pPr>
      <w:r w:rsidRPr="00121FA8">
        <w:t xml:space="preserve">INSTRUMENTO PARTICULAR DE ESCRITURA DA </w:t>
      </w:r>
      <w:r w:rsidR="00CF0CD2">
        <w:t>2</w:t>
      </w:r>
      <w:r w:rsidRPr="00121FA8">
        <w:t>ª (</w:t>
      </w:r>
      <w:r w:rsidR="00CF0CD2">
        <w:t>SEGUNDA</w:t>
      </w:r>
      <w:r w:rsidRPr="00121FA8">
        <w:t xml:space="preserve">) EMISSÃO DE DEBÊNTURES SIMPLES, NÃO CONVERSÍVEIS EM AÇÕES, DA ESPÉCIE </w:t>
      </w:r>
      <w:r w:rsidR="001F34B9">
        <w:t>COM GARANTIA REAL, EM ATÉ 2 (DUAS) SÉRIES, PARA DISTRIBUIÇÃO PÚBLICA</w:t>
      </w:r>
      <w:r w:rsidR="0069090A">
        <w:t xml:space="preserve">, COM ESFORÇOS RESTRITOS, DA </w:t>
      </w:r>
      <w:r w:rsidR="0069090A" w:rsidRPr="0069090A">
        <w:t>MPM CORPÓREOS S.A.</w:t>
      </w:r>
      <w:r w:rsidRPr="00121FA8">
        <w:t xml:space="preserve"> </w:t>
      </w:r>
    </w:p>
    <w:p w14:paraId="725AAEF9" w14:textId="77777777" w:rsidR="00BC4686" w:rsidRPr="0045539C" w:rsidRDefault="00BC4686" w:rsidP="007E1293">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7E1293">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rsidP="007E1293">
      <w:pPr>
        <w:widowControl w:val="0"/>
        <w:tabs>
          <w:tab w:val="left" w:pos="2366"/>
        </w:tabs>
        <w:spacing w:before="140" w:line="290" w:lineRule="auto"/>
        <w:jc w:val="center"/>
        <w:rPr>
          <w:rFonts w:ascii="Arial" w:hAnsi="Arial" w:cs="Arial"/>
          <w:sz w:val="20"/>
        </w:rPr>
      </w:pPr>
    </w:p>
    <w:p w14:paraId="6ABBA42D" w14:textId="7F7CA790" w:rsidR="0069090A" w:rsidRPr="0045539C" w:rsidRDefault="0069090A" w:rsidP="007E1293">
      <w:pPr>
        <w:pStyle w:val="Heading"/>
        <w:widowControl w:val="0"/>
        <w:spacing w:before="140" w:after="0"/>
        <w:jc w:val="center"/>
        <w:rPr>
          <w:sz w:val="20"/>
        </w:rPr>
      </w:pPr>
      <w:r w:rsidRPr="007E1293">
        <w:rPr>
          <w:sz w:val="20"/>
        </w:rPr>
        <w:t xml:space="preserve">MPM CORPÓREOS S.A. </w:t>
      </w:r>
    </w:p>
    <w:p w14:paraId="034FF216" w14:textId="12E9495E" w:rsidR="00BC4686" w:rsidRPr="0045539C" w:rsidRDefault="00BC4686" w:rsidP="007E1293">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r w:rsidR="00156634">
        <w:rPr>
          <w:rFonts w:ascii="Arial" w:hAnsi="Arial" w:cs="Arial"/>
          <w:i/>
          <w:iCs/>
          <w:sz w:val="20"/>
        </w:rPr>
        <w:t>,</w:t>
      </w:r>
    </w:p>
    <w:p w14:paraId="65003E4F" w14:textId="543FC5EE" w:rsidR="00BC4686" w:rsidRPr="0045539C" w:rsidRDefault="00325D9E" w:rsidP="007E1293">
      <w:pPr>
        <w:widowControl w:val="0"/>
        <w:tabs>
          <w:tab w:val="left" w:pos="2366"/>
        </w:tabs>
        <w:spacing w:before="140" w:line="290" w:lineRule="auto"/>
        <w:jc w:val="center"/>
        <w:rPr>
          <w:rFonts w:ascii="Arial" w:hAnsi="Arial" w:cs="Arial"/>
          <w:sz w:val="20"/>
        </w:rPr>
      </w:pPr>
      <w:r>
        <w:rPr>
          <w:rFonts w:ascii="Arial" w:hAnsi="Arial" w:cs="Arial"/>
          <w:sz w:val="20"/>
        </w:rPr>
        <w:t>e</w:t>
      </w:r>
    </w:p>
    <w:p w14:paraId="5EE7677C" w14:textId="7926DD66" w:rsidR="00BC4686" w:rsidRDefault="00733DF8" w:rsidP="007E1293">
      <w:pPr>
        <w:widowControl w:val="0"/>
        <w:tabs>
          <w:tab w:val="left" w:pos="2366"/>
        </w:tabs>
        <w:spacing w:before="140" w:line="290" w:lineRule="auto"/>
        <w:jc w:val="center"/>
        <w:rPr>
          <w:rFonts w:ascii="Arial" w:hAnsi="Arial" w:cs="Arial"/>
          <w:i/>
          <w:sz w:val="20"/>
          <w:szCs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630878C8" w14:textId="3296CC9E" w:rsidR="00156634" w:rsidRDefault="00156634" w:rsidP="007E1293">
      <w:pPr>
        <w:widowControl w:val="0"/>
        <w:tabs>
          <w:tab w:val="left" w:pos="2366"/>
        </w:tabs>
        <w:spacing w:before="140" w:line="290" w:lineRule="auto"/>
        <w:jc w:val="center"/>
        <w:rPr>
          <w:rFonts w:ascii="Arial" w:hAnsi="Arial"/>
          <w:i/>
          <w:sz w:val="20"/>
        </w:rPr>
      </w:pPr>
    </w:p>
    <w:p w14:paraId="5E349812" w14:textId="22BAE01B" w:rsidR="00325D9E" w:rsidRDefault="00325D9E" w:rsidP="007E1293">
      <w:pPr>
        <w:widowControl w:val="0"/>
        <w:tabs>
          <w:tab w:val="left" w:pos="2366"/>
        </w:tabs>
        <w:spacing w:before="140" w:line="290" w:lineRule="auto"/>
        <w:jc w:val="center"/>
        <w:rPr>
          <w:rFonts w:ascii="Arial" w:hAnsi="Arial"/>
          <w:i/>
          <w:sz w:val="20"/>
        </w:rPr>
      </w:pPr>
    </w:p>
    <w:p w14:paraId="76341F0E" w14:textId="48986594" w:rsidR="00325D9E" w:rsidRDefault="00325D9E" w:rsidP="007E1293">
      <w:pPr>
        <w:widowControl w:val="0"/>
        <w:tabs>
          <w:tab w:val="left" w:pos="2366"/>
        </w:tabs>
        <w:spacing w:before="140" w:line="290" w:lineRule="auto"/>
        <w:jc w:val="center"/>
        <w:rPr>
          <w:rFonts w:ascii="Arial" w:hAnsi="Arial"/>
          <w:i/>
          <w:sz w:val="20"/>
        </w:rPr>
      </w:pPr>
    </w:p>
    <w:p w14:paraId="597C1C14" w14:textId="77777777" w:rsidR="00325D9E" w:rsidRPr="0045539C" w:rsidRDefault="00325D9E" w:rsidP="007E1293">
      <w:pPr>
        <w:widowControl w:val="0"/>
        <w:tabs>
          <w:tab w:val="left" w:pos="2366"/>
        </w:tabs>
        <w:spacing w:before="140" w:line="290" w:lineRule="auto"/>
        <w:jc w:val="center"/>
        <w:rPr>
          <w:rFonts w:ascii="Arial" w:hAnsi="Arial"/>
          <w:i/>
          <w:sz w:val="20"/>
        </w:rPr>
      </w:pPr>
    </w:p>
    <w:p w14:paraId="665FAACC" w14:textId="77777777" w:rsidR="00325D9E"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w:t>
      </w:r>
    </w:p>
    <w:p w14:paraId="26A9EAD3" w14:textId="77777777" w:rsidR="00BC4686" w:rsidRPr="0045539C"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75E493B5" w:rsidR="00BC4686" w:rsidRPr="0045539C" w:rsidRDefault="0069090A" w:rsidP="007E1293">
      <w:pPr>
        <w:widowControl w:val="0"/>
        <w:tabs>
          <w:tab w:val="left" w:pos="2366"/>
        </w:tabs>
        <w:spacing w:before="140" w:line="290" w:lineRule="auto"/>
        <w:jc w:val="center"/>
        <w:rPr>
          <w:rFonts w:ascii="Arial" w:hAnsi="Arial" w:cs="Arial"/>
          <w:sz w:val="20"/>
        </w:rPr>
      </w:pPr>
      <w:r w:rsidRPr="007E1293">
        <w:rPr>
          <w:rFonts w:ascii="Arial" w:hAnsi="Arial" w:cs="Arial"/>
          <w:sz w:val="20"/>
          <w:highlight w:val="yellow"/>
        </w:rPr>
        <w:t>[</w:t>
      </w:r>
      <w:r w:rsidRPr="007E1293">
        <w:rPr>
          <w:rFonts w:ascii="Arial" w:hAnsi="Arial" w:cs="Arial"/>
          <w:sz w:val="20"/>
          <w:highlight w:val="yellow"/>
        </w:rPr>
        <w:sym w:font="Symbol" w:char="F0B7"/>
      </w:r>
      <w:r w:rsidRPr="007E1293">
        <w:rPr>
          <w:rFonts w:ascii="Arial" w:hAnsi="Arial" w:cs="Arial"/>
          <w:sz w:val="20"/>
          <w:highlight w:val="yellow"/>
        </w:rPr>
        <w:t>]</w:t>
      </w:r>
      <w:r w:rsidR="00477CE8">
        <w:rPr>
          <w:rFonts w:ascii="Arial" w:hAnsi="Arial" w:cs="Arial"/>
          <w:sz w:val="20"/>
        </w:rPr>
        <w:t xml:space="preserve"> de </w:t>
      </w:r>
      <w:r w:rsidRPr="007E1293">
        <w:rPr>
          <w:rFonts w:ascii="Arial" w:hAnsi="Arial" w:cs="Arial"/>
          <w:sz w:val="20"/>
          <w:highlight w:val="yellow"/>
        </w:rPr>
        <w:t>[</w:t>
      </w:r>
      <w:r w:rsidRPr="007E1293">
        <w:rPr>
          <w:rFonts w:ascii="Arial" w:hAnsi="Arial" w:cs="Arial"/>
          <w:sz w:val="20"/>
          <w:highlight w:val="yellow"/>
        </w:rPr>
        <w:sym w:font="Symbol" w:char="F0B7"/>
      </w:r>
      <w:r w:rsidRPr="007E1293">
        <w:rPr>
          <w:rFonts w:ascii="Arial" w:hAnsi="Arial" w:cs="Arial"/>
          <w:sz w:val="20"/>
          <w:highlight w:val="yellow"/>
        </w:rPr>
        <w:t>]</w:t>
      </w:r>
      <w:r>
        <w:rPr>
          <w:rFonts w:ascii="Arial" w:hAnsi="Arial" w:cs="Arial"/>
          <w:sz w:val="20"/>
        </w:rPr>
        <w:t xml:space="preserve">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rsidP="007E1293">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7E1293">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7E1293">
      <w:pPr>
        <w:pStyle w:val="Heading"/>
        <w:widowControl w:val="0"/>
        <w:spacing w:before="140" w:after="0"/>
      </w:pPr>
    </w:p>
    <w:p w14:paraId="43EFC075" w14:textId="77777777" w:rsidR="006A0D9F" w:rsidRPr="0045539C" w:rsidRDefault="006A0D9F" w:rsidP="00584D8A">
      <w:pPr>
        <w:widowControl w:val="0"/>
        <w:spacing w:before="140" w:line="290" w:lineRule="auto"/>
        <w:rPr>
          <w:rFonts w:ascii="Arial" w:hAnsi="Arial"/>
          <w:b/>
          <w:bCs/>
          <w:color w:val="000000"/>
          <w:sz w:val="22"/>
          <w:szCs w:val="20"/>
        </w:rPr>
      </w:pPr>
      <w:r w:rsidRPr="0045539C">
        <w:br w:type="page"/>
      </w:r>
    </w:p>
    <w:p w14:paraId="4FB25923" w14:textId="3DDA38C0" w:rsidR="00980A85" w:rsidRPr="0045539C" w:rsidRDefault="00121FA8" w:rsidP="007E1293">
      <w:pPr>
        <w:pStyle w:val="Heading"/>
        <w:widowControl w:val="0"/>
        <w:spacing w:before="140" w:after="0"/>
        <w:rPr>
          <w:sz w:val="20"/>
        </w:rPr>
      </w:pPr>
      <w:r w:rsidRPr="00121FA8">
        <w:lastRenderedPageBreak/>
        <w:t xml:space="preserve">INSTRUMENTO PARTICULAR DE ESCRITURA DA </w:t>
      </w:r>
      <w:r w:rsidR="00CF0CD2">
        <w:t>2</w:t>
      </w:r>
      <w:r w:rsidRPr="00121FA8">
        <w:t>ª (</w:t>
      </w:r>
      <w:r w:rsidR="00CF0CD2">
        <w:t>SEGUNDA</w:t>
      </w:r>
      <w:r w:rsidRPr="00121FA8">
        <w:t xml:space="preserve">) EMISSÃO DE DEBÊNTURES SIMPLES, NÃO CONVERSÍVEIS EM AÇÕES, DA ESPÉCIE </w:t>
      </w:r>
      <w:r w:rsidR="0069090A" w:rsidRPr="0069090A">
        <w:t>COM GARANTIA REAL, EM ATÉ 2 (DUAS) SÉRIES, PARA DISTRIBUIÇÃO PÚBLICA, COM ESFORÇOS RESTRITOS, DA MPM CORPÓREOS S.A.</w:t>
      </w:r>
    </w:p>
    <w:p w14:paraId="44D99F94" w14:textId="6020C5A3" w:rsidR="008466A8" w:rsidRPr="0045539C" w:rsidRDefault="008466A8" w:rsidP="007E1293">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CF0CD2">
        <w:rPr>
          <w:i/>
        </w:rPr>
        <w:t>2</w:t>
      </w:r>
      <w:r w:rsidR="0060012F" w:rsidRPr="0045539C">
        <w:rPr>
          <w:i/>
        </w:rPr>
        <w:t>ª (</w:t>
      </w:r>
      <w:r w:rsidR="00CF0CD2">
        <w:rPr>
          <w:i/>
        </w:rPr>
        <w:t>Segunda</w:t>
      </w:r>
      <w:r w:rsidR="0060012F" w:rsidRPr="0045539C">
        <w:rPr>
          <w:i/>
        </w:rPr>
        <w:t xml:space="preserve">) Emissão de Debêntures Simples, Não Conversíveis em Ações, </w:t>
      </w:r>
      <w:r w:rsidR="0060012F" w:rsidRPr="00E908DB">
        <w:rPr>
          <w:i/>
        </w:rPr>
        <w:t>da Espécie</w:t>
      </w:r>
      <w:r w:rsidR="0069090A" w:rsidRPr="0069090A">
        <w:t xml:space="preserve"> </w:t>
      </w:r>
      <w:r w:rsidR="0069090A" w:rsidRPr="00750333">
        <w:rPr>
          <w:i/>
          <w:iCs/>
        </w:rPr>
        <w:t>Com</w:t>
      </w:r>
      <w:r w:rsidR="0069090A" w:rsidRPr="0069090A">
        <w:rPr>
          <w:i/>
        </w:rPr>
        <w:t xml:space="preserve"> Garantia Real, </w:t>
      </w:r>
      <w:r w:rsidR="0069090A">
        <w:rPr>
          <w:i/>
        </w:rPr>
        <w:t>e</w:t>
      </w:r>
      <w:r w:rsidR="0069090A" w:rsidRPr="0069090A">
        <w:rPr>
          <w:i/>
        </w:rPr>
        <w:t xml:space="preserve">m </w:t>
      </w:r>
      <w:r w:rsidR="0069090A">
        <w:rPr>
          <w:i/>
        </w:rPr>
        <w:t>a</w:t>
      </w:r>
      <w:r w:rsidR="0069090A" w:rsidRPr="0069090A">
        <w:rPr>
          <w:i/>
        </w:rPr>
        <w:t xml:space="preserve">té 2 (Duas) Séries, </w:t>
      </w:r>
      <w:r w:rsidR="0069090A">
        <w:rPr>
          <w:i/>
        </w:rPr>
        <w:t>p</w:t>
      </w:r>
      <w:r w:rsidR="0069090A" w:rsidRPr="0069090A">
        <w:rPr>
          <w:i/>
        </w:rPr>
        <w:t xml:space="preserve">ara Distribuição Pública, </w:t>
      </w:r>
      <w:r w:rsidR="0069090A">
        <w:rPr>
          <w:i/>
        </w:rPr>
        <w:t>c</w:t>
      </w:r>
      <w:r w:rsidR="0069090A" w:rsidRPr="0069090A">
        <w:rPr>
          <w:i/>
        </w:rPr>
        <w:t xml:space="preserve">om Esforços Restritos, </w:t>
      </w:r>
      <w:r w:rsidR="0069090A">
        <w:rPr>
          <w:i/>
        </w:rPr>
        <w:t>d</w:t>
      </w:r>
      <w:r w:rsidR="0069090A" w:rsidRPr="0069090A">
        <w:rPr>
          <w:i/>
        </w:rPr>
        <w:t>a M</w:t>
      </w:r>
      <w:r w:rsidR="0069090A">
        <w:rPr>
          <w:i/>
        </w:rPr>
        <w:t>PM</w:t>
      </w:r>
      <w:r w:rsidR="0069090A" w:rsidRPr="0069090A">
        <w:rPr>
          <w:i/>
        </w:rPr>
        <w:t xml:space="preserve"> Corpóreos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7E1293">
      <w:pPr>
        <w:pStyle w:val="Body"/>
        <w:suppressAutoHyphens w:val="0"/>
        <w:spacing w:before="140" w:after="0"/>
      </w:pPr>
      <w:r w:rsidRPr="0045539C">
        <w:t>de um lado:</w:t>
      </w:r>
    </w:p>
    <w:p w14:paraId="6BCBCCA0" w14:textId="0584E566" w:rsidR="00EA7A6F" w:rsidRPr="0045539C" w:rsidRDefault="0069090A" w:rsidP="007E1293">
      <w:pPr>
        <w:pStyle w:val="Parties"/>
        <w:widowControl w:val="0"/>
        <w:spacing w:before="140" w:after="0"/>
        <w:rPr>
          <w:rFonts w:cs="Arial"/>
          <w:color w:val="auto"/>
        </w:rPr>
      </w:pPr>
      <w:r w:rsidRPr="0069090A">
        <w:rPr>
          <w:b/>
        </w:rPr>
        <w:t>MPM CORPÓREOS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com sede na Cidade de</w:t>
      </w:r>
      <w:r>
        <w:t xml:space="preserve"> São Paulo</w:t>
      </w:r>
      <w:r w:rsidR="00BC4686" w:rsidRPr="0045539C">
        <w:t xml:space="preserve">, Estado </w:t>
      </w:r>
      <w:r>
        <w:t>de São Paulo</w:t>
      </w:r>
      <w:r w:rsidR="00BC4686" w:rsidRPr="0045539C">
        <w:t xml:space="preserve">, na Avenida </w:t>
      </w:r>
      <w:r w:rsidRPr="0069090A">
        <w:t>dos Eucaliptos,</w:t>
      </w:r>
      <w:r>
        <w:t xml:space="preserve"> nº</w:t>
      </w:r>
      <w:r w:rsidRPr="0069090A">
        <w:t xml:space="preserve"> 762, sala 02, Indianópolis</w:t>
      </w:r>
      <w:r w:rsidR="00BC4686" w:rsidRPr="0045539C">
        <w:t xml:space="preserve">, CEP </w:t>
      </w:r>
      <w:r w:rsidRPr="0069090A">
        <w:t>04517-050</w:t>
      </w:r>
      <w:r w:rsidR="00BC4686" w:rsidRPr="0045539C">
        <w:t xml:space="preserve">, inscrita no </w:t>
      </w:r>
      <w:bookmarkStart w:id="0" w:name="_Hlk71652115"/>
      <w:r w:rsidR="0060012F" w:rsidRPr="0045539C">
        <w:t>Cadastro Nacional da Pessoa Jurídica do Ministério da Economia (“</w:t>
      </w:r>
      <w:bookmarkStart w:id="1" w:name="_Hlk43396018"/>
      <w:r w:rsidR="0060012F" w:rsidRPr="0045539C">
        <w:rPr>
          <w:b/>
        </w:rPr>
        <w:t>CNPJ/ME</w:t>
      </w:r>
      <w:r w:rsidR="0060012F" w:rsidRPr="0045539C">
        <w:t>”)</w:t>
      </w:r>
      <w:r w:rsidR="00BC4686" w:rsidRPr="0045539C">
        <w:t xml:space="preserve"> </w:t>
      </w:r>
      <w:bookmarkEnd w:id="0"/>
      <w:r w:rsidR="00BC4686" w:rsidRPr="0045539C">
        <w:t>sob o n</w:t>
      </w:r>
      <w:r w:rsidR="00B27C35" w:rsidRPr="0045539C">
        <w:t>º </w:t>
      </w:r>
      <w:r w:rsidRPr="0069090A">
        <w:t>26.659.061/0001-59</w:t>
      </w:r>
      <w:bookmarkEnd w:id="1"/>
      <w:r w:rsidR="00BC4686" w:rsidRPr="0045539C">
        <w:t xml:space="preserve">, com seus atos constitutivos registrados perante a </w:t>
      </w:r>
      <w:r w:rsidR="002432F3" w:rsidRPr="0045539C">
        <w:t xml:space="preserve">Junta Comercial do Estado </w:t>
      </w:r>
      <w:r>
        <w:t>de São Paulo</w:t>
      </w:r>
      <w:r w:rsidR="002432F3" w:rsidRPr="0045539C">
        <w:t xml:space="preserve"> (“</w:t>
      </w:r>
      <w:r>
        <w:rPr>
          <w:b/>
        </w:rPr>
        <w:t>JUCESP</w:t>
      </w:r>
      <w:r w:rsidR="002432F3" w:rsidRPr="0045539C">
        <w:t>”)</w:t>
      </w:r>
      <w:r w:rsidR="00BC4686" w:rsidRPr="0045539C">
        <w:t xml:space="preserve"> sob o NIRE </w:t>
      </w:r>
      <w:bookmarkStart w:id="2" w:name="_Hlk75249863"/>
      <w:r w:rsidR="00D44A8C" w:rsidRPr="00490471">
        <w:t>35.300.498.607</w:t>
      </w:r>
      <w:bookmarkEnd w:id="2"/>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r w:rsidR="00B67A0C">
        <w:rPr>
          <w:rFonts w:cs="Arial"/>
          <w:color w:val="auto"/>
        </w:rPr>
        <w:t>e</w:t>
      </w:r>
    </w:p>
    <w:p w14:paraId="04760A7E" w14:textId="4A43290B" w:rsidR="00204FE7" w:rsidRPr="0045539C" w:rsidRDefault="00204FE7" w:rsidP="007E1293">
      <w:pPr>
        <w:pStyle w:val="Parties"/>
        <w:widowControl w:val="0"/>
        <w:numPr>
          <w:ilvl w:val="0"/>
          <w:numId w:val="0"/>
        </w:numPr>
        <w:spacing w:before="140" w:after="0"/>
      </w:pPr>
      <w:r w:rsidRPr="0045539C">
        <w:t>de outro lado,</w:t>
      </w:r>
    </w:p>
    <w:p w14:paraId="3F7D3AB2" w14:textId="0347A729" w:rsidR="00A5551E" w:rsidRPr="00835E82" w:rsidRDefault="00733DF8" w:rsidP="007E1293">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respectivamente)</w:t>
      </w:r>
      <w:r w:rsidR="00B67A0C">
        <w:t>.</w:t>
      </w:r>
      <w:r w:rsidR="00BC4686" w:rsidRPr="0045539C">
        <w:t xml:space="preserve"> </w:t>
      </w:r>
    </w:p>
    <w:p w14:paraId="083FB92E" w14:textId="08095C37" w:rsidR="00404F97" w:rsidRPr="0045539C" w:rsidRDefault="00404F97" w:rsidP="007E1293">
      <w:pPr>
        <w:pStyle w:val="Parties"/>
        <w:widowControl w:val="0"/>
        <w:numPr>
          <w:ilvl w:val="0"/>
          <w:numId w:val="0"/>
        </w:numPr>
        <w:spacing w:before="140" w:after="0"/>
        <w:rPr>
          <w:b/>
        </w:rPr>
      </w:pPr>
      <w:r w:rsidRPr="0045539C">
        <w:t>A Emissora</w:t>
      </w:r>
      <w:r w:rsidR="00E86290">
        <w:t xml:space="preserve"> </w:t>
      </w:r>
      <w:r w:rsidRPr="0045539C">
        <w:t>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rsidP="007E1293">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7E1293">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1039D196" w14:textId="0D6D5E00" w:rsidR="006C21C7" w:rsidRPr="007E1293" w:rsidRDefault="009F6FDA" w:rsidP="006C21C7">
      <w:pPr>
        <w:pStyle w:val="Level2"/>
        <w:widowControl w:val="0"/>
        <w:spacing w:before="140" w:after="0"/>
      </w:pPr>
      <w:bookmarkStart w:id="3" w:name="_Hlk71652441"/>
      <w:r w:rsidRPr="0045539C">
        <w:t xml:space="preserve">A </w:t>
      </w:r>
      <w:r w:rsidR="00A65D29" w:rsidRPr="0045539C">
        <w:t xml:space="preserve">presente </w:t>
      </w:r>
      <w:r w:rsidR="00CF0CD2">
        <w:t>2</w:t>
      </w:r>
      <w:r w:rsidR="00760EC6" w:rsidRPr="0045539C">
        <w:t xml:space="preserve">ª </w:t>
      </w:r>
      <w:r w:rsidR="00A5551E" w:rsidRPr="0045539C">
        <w:t>(</w:t>
      </w:r>
      <w:r w:rsidR="00CF0CD2">
        <w:t>segunda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w:t>
      </w:r>
      <w:r w:rsidR="00746876">
        <w:t xml:space="preserve"> real</w:t>
      </w:r>
      <w:r w:rsidR="00B55EBD" w:rsidRPr="0045539C">
        <w:t xml:space="preserve">, </w:t>
      </w:r>
      <w:r w:rsidRPr="0045539C">
        <w:t xml:space="preserve">em </w:t>
      </w:r>
      <w:r w:rsidR="00AC6F32">
        <w:t xml:space="preserve">até 2 (duas) </w:t>
      </w:r>
      <w:r w:rsidRPr="0045539C">
        <w:t>série</w:t>
      </w:r>
      <w:r w:rsidR="00AC6F32">
        <w:t>s</w:t>
      </w:r>
      <w:r w:rsidRPr="0045539C">
        <w:t>,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3C6DD0">
        <w:t>[</w:t>
      </w:r>
      <w:r w:rsidR="00FF6B10" w:rsidRPr="0045539C">
        <w:t>,</w:t>
      </w:r>
      <w:r w:rsidR="00CD78F8" w:rsidRPr="00CD78F8">
        <w:t xml:space="preserve"> </w:t>
      </w:r>
      <w:r w:rsidR="00CD78F8">
        <w:t>a</w:t>
      </w:r>
      <w:r w:rsidR="00CD78F8" w:rsidRPr="00CD78F8">
        <w:t xml:space="preserve"> constituição da </w:t>
      </w:r>
      <w:r w:rsidR="003C6DD0" w:rsidRPr="003C6DD0">
        <w:t xml:space="preserve">Cessão Fiduciária de Direitos Creditórios </w:t>
      </w:r>
      <w:r w:rsidR="00CD78F8" w:rsidRPr="00CD78F8">
        <w:t>(conforme abaixo definida)</w:t>
      </w:r>
      <w:r w:rsidR="003C6DD0">
        <w:t>]</w:t>
      </w:r>
      <w:r w:rsidR="00CD78F8">
        <w:t>,</w:t>
      </w:r>
      <w:r w:rsidR="008153AE">
        <w:t xml:space="preserve"> </w:t>
      </w:r>
      <w:r w:rsidR="0047171C" w:rsidRPr="0045539C">
        <w:t xml:space="preserve">a celebração da presente Escritura de Emissão, do Contrato de </w:t>
      </w:r>
      <w:r w:rsidR="00B24F1C">
        <w:t xml:space="preserve">Garantia </w:t>
      </w:r>
      <w:r w:rsidR="0047171C" w:rsidRPr="0045539C">
        <w:t>(conforme abaixo definido</w:t>
      </w:r>
      <w:r w:rsidR="00AC6F32">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121B7D">
        <w:t xml:space="preserve">Reunião do Conselho </w:t>
      </w:r>
      <w:r w:rsidR="002273D5">
        <w:t>de Administração</w:t>
      </w:r>
      <w:r w:rsidR="00A5551E" w:rsidRPr="0045539C">
        <w:t xml:space="preserve"> </w:t>
      </w:r>
      <w:r w:rsidRPr="0045539C">
        <w:t>da Emissora realizada em</w:t>
      </w:r>
      <w:r w:rsidR="00862E1C">
        <w:t xml:space="preserve"> </w:t>
      </w:r>
      <w:r w:rsidR="00121B7D" w:rsidRPr="007E1293">
        <w:rPr>
          <w:rFonts w:cs="Arial"/>
          <w:highlight w:val="yellow"/>
        </w:rPr>
        <w:t>[</w:t>
      </w:r>
      <w:r w:rsidR="00121B7D" w:rsidRPr="007E1293">
        <w:rPr>
          <w:rFonts w:cs="Arial"/>
          <w:highlight w:val="yellow"/>
        </w:rPr>
        <w:sym w:font="Symbol" w:char="F0B7"/>
      </w:r>
      <w:r w:rsidR="00121B7D" w:rsidRPr="007E1293">
        <w:rPr>
          <w:rFonts w:cs="Arial"/>
          <w:highlight w:val="yellow"/>
        </w:rPr>
        <w:t>]</w:t>
      </w:r>
      <w:r w:rsidR="00477CE8">
        <w:rPr>
          <w:rFonts w:cs="Arial"/>
        </w:rPr>
        <w:t xml:space="preserve"> de </w:t>
      </w:r>
      <w:r w:rsidR="00121B7D" w:rsidRPr="007E1293">
        <w:rPr>
          <w:rFonts w:cs="Arial"/>
          <w:highlight w:val="yellow"/>
        </w:rPr>
        <w:t>[</w:t>
      </w:r>
      <w:r w:rsidR="00121B7D" w:rsidRPr="007E1293">
        <w:rPr>
          <w:rFonts w:cs="Arial"/>
          <w:highlight w:val="yellow"/>
        </w:rPr>
        <w:sym w:font="Symbol" w:char="F0B7"/>
      </w:r>
      <w:r w:rsidR="00121B7D" w:rsidRPr="007E1293">
        <w:rPr>
          <w:rFonts w:cs="Arial"/>
          <w:highlight w:val="yellow"/>
        </w:rPr>
        <w:t>]</w:t>
      </w:r>
      <w:r w:rsidR="00477CE8">
        <w:rPr>
          <w:rFonts w:cs="Arial"/>
        </w:rPr>
        <w:t xml:space="preserve"> </w:t>
      </w:r>
      <w:r w:rsidRPr="0045539C">
        <w:t xml:space="preserve">de </w:t>
      </w:r>
      <w:r w:rsidR="00BC4686" w:rsidRPr="0045539C">
        <w:t>20</w:t>
      </w:r>
      <w:r w:rsidR="0046661E">
        <w:t>2</w:t>
      </w:r>
      <w:r w:rsidR="00BC4686" w:rsidRPr="0045539C">
        <w:t xml:space="preserve">1 </w:t>
      </w:r>
      <w:r w:rsidRPr="0045539C">
        <w:t>(</w:t>
      </w:r>
      <w:r w:rsidR="008E75F8" w:rsidRPr="0045539C">
        <w:t>“</w:t>
      </w:r>
      <w:r w:rsidR="00121B7D">
        <w:rPr>
          <w:b/>
        </w:rPr>
        <w:t>RCA da Emissora</w:t>
      </w:r>
      <w:r w:rsidR="008E75F8" w:rsidRPr="0045539C">
        <w:t>”</w:t>
      </w:r>
      <w:r w:rsidRPr="0045539C">
        <w:t>)</w:t>
      </w:r>
      <w:bookmarkStart w:id="4" w:name="_DV_M20"/>
      <w:bookmarkEnd w:id="4"/>
      <w:r w:rsidRPr="0045539C">
        <w:t>, no</w:t>
      </w:r>
      <w:r w:rsidR="00FF0C32" w:rsidRPr="0045539C">
        <w:t>s</w:t>
      </w:r>
      <w:r w:rsidRPr="0045539C">
        <w:t xml:space="preserve"> </w:t>
      </w:r>
      <w:r w:rsidR="00FF0C32" w:rsidRPr="0045539C">
        <w:t xml:space="preserve">termos do </w:t>
      </w:r>
      <w:r w:rsidR="002273D5">
        <w:rPr>
          <w:szCs w:val="20"/>
        </w:rPr>
        <w:t>parágrafo primeiro</w:t>
      </w:r>
      <w:r w:rsidR="00121B7D">
        <w:rPr>
          <w:szCs w:val="20"/>
        </w:rPr>
        <w:t xml:space="preserve"> do artigo 59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6DEBF499" w14:textId="3DDD801F" w:rsidR="00FA6FB1" w:rsidRPr="007E1293" w:rsidRDefault="00FA6FB1" w:rsidP="00882195">
      <w:pPr>
        <w:pStyle w:val="Level2"/>
        <w:widowControl w:val="0"/>
        <w:numPr>
          <w:ilvl w:val="0"/>
          <w:numId w:val="0"/>
        </w:numPr>
        <w:spacing w:before="140" w:after="0"/>
        <w:ind w:left="680"/>
      </w:pPr>
    </w:p>
    <w:p w14:paraId="76F0FEF6" w14:textId="6AA8C692" w:rsidR="00E409C3" w:rsidRPr="00C3387F" w:rsidRDefault="00E409C3" w:rsidP="007E1293">
      <w:pPr>
        <w:pStyle w:val="Level2"/>
        <w:widowControl w:val="0"/>
        <w:spacing w:before="140" w:after="0"/>
      </w:pPr>
      <w:r w:rsidRPr="006C0321">
        <w:lastRenderedPageBreak/>
        <w:t xml:space="preserve">A constituição da </w:t>
      </w:r>
      <w:r w:rsidR="003C6DD0" w:rsidRPr="006C0321">
        <w:t>Cessão Fiduciária de Direitos Creditórios</w:t>
      </w:r>
      <w:r w:rsidRPr="006C0321">
        <w:t xml:space="preserve"> (conforme abaixo definida) pela </w:t>
      </w:r>
      <w:r w:rsidR="00367A37" w:rsidRPr="00882195">
        <w:t>Corpóreos</w:t>
      </w:r>
      <w:r w:rsidR="006C0321" w:rsidRPr="00882195">
        <w:t xml:space="preserve"> – Serviços Terapêuticos</w:t>
      </w:r>
      <w:r w:rsidR="00CD78F8">
        <w:t xml:space="preserve"> </w:t>
      </w:r>
      <w:r w:rsidR="008C63AF">
        <w:t>S.A.</w:t>
      </w:r>
      <w:r w:rsidR="00CD78F8">
        <w:t>(“</w:t>
      </w:r>
      <w:r w:rsidR="00026EE0" w:rsidRPr="00584D8A">
        <w:rPr>
          <w:b/>
        </w:rPr>
        <w:t>Garantidora</w:t>
      </w:r>
      <w:r w:rsidR="00CD78F8">
        <w:t>”)</w:t>
      </w:r>
      <w:r w:rsidRPr="006B3774">
        <w:t xml:space="preserve">, </w:t>
      </w:r>
      <w:r>
        <w:t>bem como a assinatura</w:t>
      </w:r>
      <w:r w:rsidRPr="006B3774">
        <w:t xml:space="preserve"> do Contrato de Garantia</w:t>
      </w:r>
      <w:r>
        <w:t xml:space="preserve"> (conforme abaixo definido)</w:t>
      </w:r>
      <w:r w:rsidRPr="006B3774">
        <w:t xml:space="preserve">, e os eventuais aditamentos aos referidos documentos, dentre outros, são realizadas com base na deliberação </w:t>
      </w:r>
      <w:r w:rsidR="00CD78F8">
        <w:t xml:space="preserve">da </w:t>
      </w:r>
      <w:r w:rsidR="00367A37">
        <w:t xml:space="preserve">Assembleia Geral Extraordinária </w:t>
      </w:r>
      <w:r w:rsidR="006C0321">
        <w:t xml:space="preserve">realizada em </w:t>
      </w:r>
      <w:r w:rsidR="006C0321" w:rsidRPr="00882195">
        <w:rPr>
          <w:highlight w:val="yellow"/>
        </w:rPr>
        <w:t>[</w:t>
      </w:r>
      <w:r w:rsidR="006C0321" w:rsidRPr="00882195">
        <w:rPr>
          <w:highlight w:val="yellow"/>
        </w:rPr>
        <w:sym w:font="Symbol" w:char="F0B7"/>
      </w:r>
      <w:r w:rsidR="006C0321" w:rsidRPr="00882195">
        <w:rPr>
          <w:highlight w:val="yellow"/>
        </w:rPr>
        <w:t>]</w:t>
      </w:r>
      <w:r w:rsidR="006C0321">
        <w:t xml:space="preserve"> de </w:t>
      </w:r>
      <w:r w:rsidR="006C0321">
        <w:rPr>
          <w:highlight w:val="yellow"/>
        </w:rPr>
        <w:t>[</w:t>
      </w:r>
      <w:r w:rsidR="006C0321">
        <w:rPr>
          <w:highlight w:val="yellow"/>
        </w:rPr>
        <w:sym w:font="Symbol" w:char="F0B7"/>
      </w:r>
      <w:r w:rsidR="006C0321">
        <w:rPr>
          <w:highlight w:val="yellow"/>
        </w:rPr>
        <w:t>]</w:t>
      </w:r>
      <w:r w:rsidR="006C0321">
        <w:t xml:space="preserve"> de 2021</w:t>
      </w:r>
      <w:r>
        <w:t xml:space="preserve">, </w:t>
      </w:r>
      <w:r w:rsidRPr="006B3774">
        <w:t xml:space="preserve">em conformidade com o disposto no estatuto social da </w:t>
      </w:r>
      <w:r w:rsidR="00026EE0">
        <w:t>Garantidora</w:t>
      </w:r>
      <w:r w:rsidRPr="006B3774">
        <w:t>.</w:t>
      </w:r>
      <w:r w:rsidR="00CD78F8">
        <w:t xml:space="preserve"> </w:t>
      </w:r>
    </w:p>
    <w:p w14:paraId="0854CC8A" w14:textId="77777777" w:rsidR="008466A8" w:rsidRPr="0045539C" w:rsidRDefault="009945DA" w:rsidP="00584D8A">
      <w:pPr>
        <w:pStyle w:val="Level1"/>
        <w:keepNext w:val="0"/>
        <w:keepLines w:val="0"/>
        <w:widowControl w:val="0"/>
        <w:tabs>
          <w:tab w:val="clear" w:pos="680"/>
        </w:tabs>
        <w:spacing w:before="140" w:after="0"/>
        <w:jc w:val="center"/>
      </w:pPr>
      <w:bookmarkStart w:id="5" w:name="_Toc327379522"/>
      <w:bookmarkStart w:id="6" w:name="_Ref436153289"/>
      <w:bookmarkStart w:id="7" w:name="_Ref479181828"/>
      <w:bookmarkStart w:id="8" w:name="_Ref508981972"/>
      <w:bookmarkStart w:id="9" w:name="_Ref508982112"/>
      <w:bookmarkStart w:id="10" w:name="_Ref509497153"/>
      <w:bookmarkStart w:id="11" w:name="_Ref516844806"/>
      <w:bookmarkStart w:id="12" w:name="_Ref516844807"/>
      <w:bookmarkStart w:id="13" w:name="_Ref521622967"/>
      <w:bookmarkStart w:id="14" w:name="_Ref4486028"/>
      <w:bookmarkEnd w:id="3"/>
      <w:r w:rsidRPr="0045539C">
        <w:t xml:space="preserve">CLÁUSULA SEGUNDA - </w:t>
      </w:r>
      <w:r w:rsidR="008466A8" w:rsidRPr="0045539C">
        <w:t>REQUISITOS</w:t>
      </w:r>
      <w:bookmarkEnd w:id="5"/>
      <w:bookmarkEnd w:id="6"/>
      <w:bookmarkEnd w:id="7"/>
      <w:bookmarkEnd w:id="8"/>
      <w:bookmarkEnd w:id="9"/>
      <w:bookmarkEnd w:id="10"/>
      <w:bookmarkEnd w:id="11"/>
      <w:bookmarkEnd w:id="12"/>
      <w:bookmarkEnd w:id="13"/>
      <w:bookmarkEnd w:id="14"/>
    </w:p>
    <w:p w14:paraId="38378627" w14:textId="77777777" w:rsidR="008466A8" w:rsidRPr="0045539C" w:rsidRDefault="008466A8" w:rsidP="007E1293">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7E1293">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0AFA20D4" w:rsidR="00DA0C65" w:rsidRPr="00896319" w:rsidRDefault="00B0252D" w:rsidP="007E1293">
      <w:pPr>
        <w:pStyle w:val="Level3"/>
        <w:widowControl w:val="0"/>
        <w:spacing w:before="140" w:after="0"/>
        <w:rPr>
          <w:rFonts w:eastAsia="Arial"/>
          <w:szCs w:val="28"/>
          <w:lang w:eastAsia="en-GB"/>
        </w:rPr>
      </w:pPr>
      <w:bookmarkStart w:id="15" w:name="_DV_M27"/>
      <w:bookmarkStart w:id="16" w:name="_DV_M28"/>
      <w:bookmarkStart w:id="17" w:name="_DV_M29"/>
      <w:bookmarkEnd w:id="15"/>
      <w:bookmarkEnd w:id="16"/>
      <w:bookmarkEnd w:id="17"/>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8" w:name="_Ref325646374"/>
      <w:r w:rsidR="00A955FE">
        <w:t xml:space="preserve">e </w:t>
      </w:r>
      <w:bookmarkStart w:id="19"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 xml:space="preserve">Código ANBIMA </w:t>
      </w:r>
      <w:r w:rsidR="00CD78F8">
        <w:rPr>
          <w:rFonts w:eastAsia="Arial"/>
          <w:i/>
          <w:szCs w:val="28"/>
          <w:lang w:eastAsia="en-GB"/>
        </w:rPr>
        <w:t>para</w:t>
      </w:r>
      <w:r w:rsidR="00A955FE" w:rsidRPr="00A955FE">
        <w:rPr>
          <w:rFonts w:eastAsia="Arial"/>
          <w:i/>
          <w:szCs w:val="28"/>
          <w:lang w:eastAsia="en-GB"/>
        </w:rPr>
        <w:t xml:space="preserve"> Ofertas Públicas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18"/>
      <w:r w:rsidR="00A955FE">
        <w:rPr>
          <w:rFonts w:eastAsia="Arial"/>
          <w:szCs w:val="28"/>
          <w:lang w:eastAsia="en-GB"/>
        </w:rPr>
        <w:t xml:space="preserve"> da Oferta à CVM</w:t>
      </w:r>
      <w:bookmarkEnd w:id="19"/>
      <w:r w:rsidR="00A955FE" w:rsidRPr="00A955FE">
        <w:rPr>
          <w:rFonts w:eastAsia="Arial"/>
          <w:szCs w:val="28"/>
          <w:lang w:eastAsia="en-GB"/>
        </w:rPr>
        <w:t>.</w:t>
      </w:r>
    </w:p>
    <w:p w14:paraId="18F446C4" w14:textId="5E806C3B" w:rsidR="008466A8" w:rsidRPr="00A5063C" w:rsidRDefault="00DD7F84" w:rsidP="007E1293">
      <w:pPr>
        <w:pStyle w:val="Level2"/>
        <w:widowControl w:val="0"/>
        <w:spacing w:before="140" w:after="0"/>
        <w:rPr>
          <w:b/>
          <w:szCs w:val="20"/>
        </w:rPr>
      </w:pPr>
      <w:bookmarkStart w:id="20" w:name="_Ref452594191"/>
      <w:r w:rsidRPr="00D44A8C">
        <w:rPr>
          <w:b/>
          <w:szCs w:val="20"/>
        </w:rPr>
        <w:t xml:space="preserve">Arquivamento nas Juntas Comerciais </w:t>
      </w:r>
      <w:r w:rsidR="00065B24" w:rsidRPr="00D44A8C">
        <w:rPr>
          <w:b/>
          <w:szCs w:val="20"/>
        </w:rPr>
        <w:t>c</w:t>
      </w:r>
      <w:r w:rsidRPr="0077313D">
        <w:rPr>
          <w:b/>
          <w:szCs w:val="20"/>
        </w:rPr>
        <w:t xml:space="preserve">ompetentes e </w:t>
      </w:r>
      <w:r w:rsidR="00065B24" w:rsidRPr="0077313D">
        <w:rPr>
          <w:b/>
          <w:szCs w:val="20"/>
        </w:rPr>
        <w:t>p</w:t>
      </w:r>
      <w:r w:rsidRPr="0077313D">
        <w:rPr>
          <w:b/>
          <w:szCs w:val="20"/>
        </w:rPr>
        <w:t>ublicação dos Atos Societários</w:t>
      </w:r>
      <w:bookmarkEnd w:id="20"/>
      <w:r w:rsidR="00DC3061" w:rsidRPr="00A5063C">
        <w:rPr>
          <w:b/>
          <w:szCs w:val="20"/>
        </w:rPr>
        <w:t xml:space="preserve"> </w:t>
      </w:r>
    </w:p>
    <w:p w14:paraId="1DEB500E" w14:textId="32A1E84F" w:rsidR="004A12E5" w:rsidRPr="00597E46" w:rsidRDefault="00AA4657" w:rsidP="007E1293">
      <w:pPr>
        <w:pStyle w:val="Level3"/>
        <w:widowControl w:val="0"/>
        <w:spacing w:before="140" w:after="0"/>
        <w:rPr>
          <w:b/>
        </w:rPr>
      </w:pPr>
      <w:bookmarkStart w:id="21" w:name="_Ref498605939"/>
      <w:r w:rsidRPr="00A5063C">
        <w:rPr>
          <w:szCs w:val="20"/>
        </w:rPr>
        <w:t>A ata d</w:t>
      </w:r>
      <w:r w:rsidR="005513C5" w:rsidRPr="00A5063C">
        <w:rPr>
          <w:szCs w:val="20"/>
        </w:rPr>
        <w:t xml:space="preserve">a </w:t>
      </w:r>
      <w:r w:rsidR="004A12E5" w:rsidRPr="00A5063C">
        <w:rPr>
          <w:szCs w:val="20"/>
        </w:rPr>
        <w:t>RCA da Emissora</w:t>
      </w:r>
      <w:r w:rsidR="005513C5" w:rsidRPr="00A5063C">
        <w:rPr>
          <w:szCs w:val="20"/>
        </w:rPr>
        <w:t xml:space="preserve"> será arquivada</w:t>
      </w:r>
      <w:r w:rsidR="008466A8" w:rsidRPr="00A5063C">
        <w:rPr>
          <w:szCs w:val="20"/>
        </w:rPr>
        <w:t xml:space="preserve"> na </w:t>
      </w:r>
      <w:r w:rsidR="004A12E5" w:rsidRPr="00A5063C">
        <w:rPr>
          <w:szCs w:val="20"/>
        </w:rPr>
        <w:t xml:space="preserve">JUCESP </w:t>
      </w:r>
      <w:r w:rsidR="00252929" w:rsidRPr="00A5063C">
        <w:rPr>
          <w:szCs w:val="20"/>
        </w:rPr>
        <w:t xml:space="preserve">e </w:t>
      </w:r>
      <w:r w:rsidR="00E602F8" w:rsidRPr="00A5063C">
        <w:rPr>
          <w:szCs w:val="20"/>
        </w:rPr>
        <w:t xml:space="preserve">publicada </w:t>
      </w:r>
      <w:r w:rsidR="008466A8" w:rsidRPr="00A5063C">
        <w:rPr>
          <w:szCs w:val="20"/>
        </w:rPr>
        <w:t xml:space="preserve">no Diário Oficial do Estado </w:t>
      </w:r>
      <w:r w:rsidR="004A12E5" w:rsidRPr="00A5063C">
        <w:rPr>
          <w:szCs w:val="20"/>
        </w:rPr>
        <w:t>de São Paulo</w:t>
      </w:r>
      <w:r w:rsidR="002E1D38" w:rsidRPr="00A5063C">
        <w:rPr>
          <w:szCs w:val="20"/>
        </w:rPr>
        <w:t xml:space="preserve"> (“</w:t>
      </w:r>
      <w:r w:rsidR="002E1D38" w:rsidRPr="00A5063C">
        <w:rPr>
          <w:b/>
          <w:szCs w:val="20"/>
        </w:rPr>
        <w:t>DOE</w:t>
      </w:r>
      <w:r w:rsidR="004A12E5" w:rsidRPr="00A5063C">
        <w:rPr>
          <w:b/>
          <w:szCs w:val="20"/>
        </w:rPr>
        <w:t>SP</w:t>
      </w:r>
      <w:r w:rsidR="002E1D38" w:rsidRPr="00A5063C">
        <w:rPr>
          <w:szCs w:val="20"/>
        </w:rPr>
        <w:t>”)</w:t>
      </w:r>
      <w:r w:rsidR="005E1BF6" w:rsidRPr="00A5063C">
        <w:rPr>
          <w:szCs w:val="20"/>
        </w:rPr>
        <w:t xml:space="preserve"> </w:t>
      </w:r>
      <w:r w:rsidR="008466A8" w:rsidRPr="00A5063C">
        <w:rPr>
          <w:szCs w:val="20"/>
        </w:rPr>
        <w:t xml:space="preserve">e no </w:t>
      </w:r>
      <w:r w:rsidR="00ED2E3F" w:rsidRPr="00A5063C">
        <w:rPr>
          <w:szCs w:val="20"/>
        </w:rPr>
        <w:t xml:space="preserve">jornal </w:t>
      </w:r>
      <w:r w:rsidR="00F20707" w:rsidRPr="00A5063C">
        <w:rPr>
          <w:szCs w:val="20"/>
        </w:rPr>
        <w:t>“</w:t>
      </w:r>
      <w:r w:rsidR="00D44A8C" w:rsidRPr="00A5063C">
        <w:rPr>
          <w:szCs w:val="20"/>
        </w:rPr>
        <w:t>Diário Comercial</w:t>
      </w:r>
      <w:r w:rsidR="00F20707" w:rsidRPr="00D44A8C">
        <w:rPr>
          <w:szCs w:val="20"/>
        </w:rPr>
        <w:t xml:space="preserve">” </w:t>
      </w:r>
      <w:r w:rsidR="00DC3061" w:rsidRPr="00D44A8C">
        <w:rPr>
          <w:szCs w:val="20"/>
        </w:rPr>
        <w:t>(em conjunto, “</w:t>
      </w:r>
      <w:r w:rsidR="00DC3061" w:rsidRPr="0077313D">
        <w:rPr>
          <w:b/>
          <w:szCs w:val="20"/>
        </w:rPr>
        <w:t>Jornais de Publicação da Emissora</w:t>
      </w:r>
      <w:r w:rsidR="00DC3061" w:rsidRPr="0077313D">
        <w:rPr>
          <w:szCs w:val="20"/>
        </w:rPr>
        <w:t>”)</w:t>
      </w:r>
      <w:r w:rsidR="00A26AEE" w:rsidRPr="0077313D">
        <w:rPr>
          <w:szCs w:val="20"/>
        </w:rPr>
        <w:t>,</w:t>
      </w:r>
      <w:r w:rsidR="005E1BF6" w:rsidRPr="00A5063C">
        <w:rPr>
          <w:szCs w:val="20"/>
        </w:rPr>
        <w:t xml:space="preserve"> </w:t>
      </w:r>
      <w:r w:rsidR="00E40D1F" w:rsidRPr="00A5063C">
        <w:rPr>
          <w:szCs w:val="20"/>
        </w:rPr>
        <w:t xml:space="preserve">nos termos </w:t>
      </w:r>
      <w:r w:rsidR="00C7593F" w:rsidRPr="00A5063C">
        <w:rPr>
          <w:szCs w:val="20"/>
        </w:rPr>
        <w:t>do artigo 62, inciso I</w:t>
      </w:r>
      <w:r w:rsidR="00DD7F84" w:rsidRPr="00A5063C">
        <w:rPr>
          <w:szCs w:val="20"/>
        </w:rPr>
        <w:t>,</w:t>
      </w:r>
      <w:r w:rsidR="00ED2E3F" w:rsidRPr="00A5063C">
        <w:rPr>
          <w:szCs w:val="20"/>
        </w:rPr>
        <w:t xml:space="preserve"> </w:t>
      </w:r>
      <w:bookmarkStart w:id="22" w:name="_Hlk67930379"/>
      <w:r w:rsidR="00ED2E3F" w:rsidRPr="00A5063C">
        <w:rPr>
          <w:szCs w:val="20"/>
        </w:rPr>
        <w:t>e do artigo 289</w:t>
      </w:r>
      <w:r w:rsidR="00A542AA" w:rsidRPr="00A5063C">
        <w:rPr>
          <w:szCs w:val="20"/>
        </w:rPr>
        <w:t xml:space="preserve"> </w:t>
      </w:r>
      <w:bookmarkEnd w:id="22"/>
      <w:r w:rsidR="00A542AA" w:rsidRPr="00A5063C">
        <w:rPr>
          <w:szCs w:val="20"/>
        </w:rPr>
        <w:t>da Lei das Sociedades por Ações</w:t>
      </w:r>
      <w:bookmarkEnd w:id="21"/>
      <w:r w:rsidR="00B87EDC" w:rsidRPr="00A5063C">
        <w:t>.</w:t>
      </w:r>
      <w:r w:rsidR="00CD78F8" w:rsidRPr="00A5063C">
        <w:t xml:space="preserve"> </w:t>
      </w:r>
    </w:p>
    <w:p w14:paraId="607A9FF8" w14:textId="7D7638AC" w:rsidR="00CB1CFA" w:rsidRDefault="00CB1CFA" w:rsidP="00597E46">
      <w:pPr>
        <w:pStyle w:val="Level3"/>
        <w:widowControl w:val="0"/>
        <w:numPr>
          <w:ilvl w:val="0"/>
          <w:numId w:val="0"/>
        </w:numPr>
        <w:spacing w:before="140" w:after="0"/>
        <w:ind w:left="1361"/>
      </w:pPr>
    </w:p>
    <w:p w14:paraId="4D3BA070" w14:textId="484436FA" w:rsidR="008466A8" w:rsidRPr="0045539C" w:rsidRDefault="00785FBF" w:rsidP="007E1293">
      <w:pPr>
        <w:pStyle w:val="Level2"/>
        <w:widowControl w:val="0"/>
        <w:spacing w:before="140" w:after="0"/>
        <w:rPr>
          <w:rFonts w:cs="Arial"/>
          <w:b/>
          <w:szCs w:val="20"/>
        </w:rPr>
      </w:pPr>
      <w:bookmarkStart w:id="23" w:name="_Ref440286795"/>
      <w:bookmarkStart w:id="24" w:name="_Ref435651343"/>
      <w:bookmarkStart w:id="25" w:name="_Ref508981152"/>
      <w:bookmarkStart w:id="26"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3"/>
      <w:r w:rsidR="008466A8" w:rsidRPr="0045539C">
        <w:rPr>
          <w:rFonts w:cs="Arial"/>
          <w:b/>
          <w:szCs w:val="20"/>
        </w:rPr>
        <w:t xml:space="preserve"> </w:t>
      </w:r>
      <w:bookmarkStart w:id="27" w:name="_Hlk71652878"/>
      <w:bookmarkEnd w:id="24"/>
      <w:r w:rsidR="002D4D02" w:rsidRPr="0045539C">
        <w:rPr>
          <w:rFonts w:cs="Arial"/>
          <w:b/>
          <w:szCs w:val="20"/>
        </w:rPr>
        <w:t>e seus eventuais aditamentos</w:t>
      </w:r>
      <w:bookmarkEnd w:id="27"/>
      <w:r w:rsidR="009071F5" w:rsidRPr="0045539C">
        <w:rPr>
          <w:rFonts w:cs="Arial"/>
          <w:b/>
          <w:szCs w:val="20"/>
        </w:rPr>
        <w:t xml:space="preserve"> na </w:t>
      </w:r>
      <w:r w:rsidR="00065B24" w:rsidRPr="0045539C">
        <w:rPr>
          <w:rFonts w:cs="Arial"/>
          <w:b/>
          <w:szCs w:val="20"/>
        </w:rPr>
        <w:t>Junta Comercial competente</w:t>
      </w:r>
      <w:bookmarkEnd w:id="25"/>
      <w:bookmarkEnd w:id="26"/>
      <w:r w:rsidR="00355C27">
        <w:rPr>
          <w:rFonts w:cs="Arial"/>
          <w:b/>
          <w:szCs w:val="20"/>
        </w:rPr>
        <w:t xml:space="preserve"> </w:t>
      </w:r>
    </w:p>
    <w:p w14:paraId="6D0BCA4F" w14:textId="7BFDE9C9" w:rsidR="00D50864" w:rsidRPr="0045539C" w:rsidRDefault="000C2DF6" w:rsidP="007E1293">
      <w:pPr>
        <w:pStyle w:val="Level3"/>
        <w:widowControl w:val="0"/>
        <w:spacing w:before="140" w:after="0"/>
        <w:rPr>
          <w:b/>
          <w:szCs w:val="20"/>
        </w:rPr>
      </w:pPr>
      <w:bookmarkStart w:id="28" w:name="_Ref498605952"/>
      <w:bookmarkStart w:id="29"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B87EDC">
        <w:rPr>
          <w:szCs w:val="20"/>
        </w:rPr>
        <w:t>JUCESP</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69DD1C0" w:rsidR="009A4C0E" w:rsidRPr="000C1B76" w:rsidRDefault="00143C5B" w:rsidP="007E1293">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B87EDC">
        <w:rPr>
          <w:szCs w:val="20"/>
        </w:rPr>
        <w:t>JUCESP</w:t>
      </w:r>
      <w:r w:rsidR="008466A8" w:rsidRPr="0045539C">
        <w:rPr>
          <w:szCs w:val="20"/>
        </w:rPr>
        <w:t>.</w:t>
      </w:r>
      <w:bookmarkEnd w:id="28"/>
      <w:r w:rsidR="009B140A" w:rsidRPr="0045539C">
        <w:rPr>
          <w:szCs w:val="20"/>
        </w:rPr>
        <w:t xml:space="preserve"> </w:t>
      </w:r>
    </w:p>
    <w:p w14:paraId="6260580B" w14:textId="6F846F97" w:rsidR="00DA0C65" w:rsidRDefault="00DA0C65" w:rsidP="007E1293">
      <w:pPr>
        <w:pStyle w:val="Level3"/>
        <w:widowControl w:val="0"/>
        <w:spacing w:before="140" w:after="0"/>
        <w:rPr>
          <w:szCs w:val="20"/>
        </w:rPr>
      </w:pPr>
      <w:bookmarkStart w:id="30" w:name="_Ref440286167"/>
      <w:bookmarkStart w:id="31" w:name="_Ref435644706"/>
      <w:bookmarkEnd w:id="29"/>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B87EDC">
        <w:rPr>
          <w:szCs w:val="20"/>
        </w:rPr>
        <w:t>JUCESP</w:t>
      </w:r>
      <w:r w:rsidRPr="0045539C">
        <w:rPr>
          <w:szCs w:val="20"/>
        </w:rPr>
        <w:t>.</w:t>
      </w:r>
      <w:r w:rsidR="006412D1" w:rsidRPr="0045539C">
        <w:rPr>
          <w:szCs w:val="20"/>
        </w:rPr>
        <w:t xml:space="preserve"> </w:t>
      </w:r>
    </w:p>
    <w:p w14:paraId="4C6062F6" w14:textId="205502A1" w:rsidR="00B63817" w:rsidRPr="00B63817" w:rsidRDefault="00B63817" w:rsidP="007E1293">
      <w:pPr>
        <w:pStyle w:val="Level3"/>
        <w:widowControl w:val="0"/>
        <w:spacing w:before="140" w:after="0"/>
      </w:pPr>
      <w:r w:rsidRPr="00B63817">
        <w:t xml:space="preserve">Esta Escritura de Emissão será objeto de aditamento para refletir o resultado do Procedimento de </w:t>
      </w:r>
      <w:proofErr w:type="spellStart"/>
      <w:r w:rsidRPr="00B63817">
        <w:t>Bookbuilding</w:t>
      </w:r>
      <w:proofErr w:type="spellEnd"/>
      <w:r w:rsidRPr="00B63817">
        <w:t xml:space="preserve"> (conforme definido abaixo), o qual irá definir (i) a quantidade de séries a serem emitidas na presente Emissão, sendo em série </w:t>
      </w:r>
      <w:r w:rsidRPr="00B63817">
        <w:lastRenderedPageBreak/>
        <w:t>única</w:t>
      </w:r>
      <w:r>
        <w:t xml:space="preserve"> ou</w:t>
      </w:r>
      <w:r w:rsidRPr="00B63817">
        <w:t xml:space="preserve"> 2 (duas)</w:t>
      </w:r>
      <w:r>
        <w:t xml:space="preserve"> </w:t>
      </w:r>
      <w:r w:rsidRPr="00B63817">
        <w:t>séries, conforme demanda; (</w:t>
      </w:r>
      <w:proofErr w:type="spellStart"/>
      <w:r w:rsidRPr="00B63817">
        <w:t>ii</w:t>
      </w:r>
      <w:proofErr w:type="spellEnd"/>
      <w:r w:rsidRPr="00B63817">
        <w:t>) a quantidade de Debêntures a ser emitida e a respectiva quantidade por série; e (</w:t>
      </w:r>
      <w:proofErr w:type="spellStart"/>
      <w:r w:rsidRPr="00B63817">
        <w:t>iii</w:t>
      </w:r>
      <w:proofErr w:type="spellEnd"/>
      <w:r w:rsidRPr="00B63817">
        <w:t>) a Remuneração</w:t>
      </w:r>
      <w:r>
        <w:t xml:space="preserve"> </w:t>
      </w:r>
      <w:r w:rsidRPr="00B63817">
        <w:t xml:space="preserve">(conforme abaixo definida) final das Debêntures por série, conforme emitidas. </w:t>
      </w:r>
    </w:p>
    <w:p w14:paraId="251E8686" w14:textId="77777777" w:rsidR="004D3A6B" w:rsidRPr="0045539C" w:rsidRDefault="004D3A6B" w:rsidP="007E1293">
      <w:pPr>
        <w:pStyle w:val="Level2"/>
        <w:widowControl w:val="0"/>
        <w:spacing w:before="140" w:after="0"/>
        <w:rPr>
          <w:rFonts w:cs="Arial"/>
          <w:b/>
          <w:szCs w:val="20"/>
        </w:rPr>
      </w:pPr>
      <w:bookmarkStart w:id="32" w:name="_Ref508981155"/>
      <w:bookmarkEnd w:id="30"/>
      <w:bookmarkEnd w:id="31"/>
      <w:r w:rsidRPr="0045539C">
        <w:rPr>
          <w:rFonts w:cs="Arial"/>
          <w:b/>
          <w:szCs w:val="20"/>
        </w:rPr>
        <w:t>Distribuição, Negociação e Custódia Eletrônica</w:t>
      </w:r>
      <w:bookmarkEnd w:id="32"/>
    </w:p>
    <w:p w14:paraId="1F1B8512" w14:textId="77777777" w:rsidR="004D3A6B" w:rsidRPr="0045539C" w:rsidRDefault="004D3A6B" w:rsidP="007E1293">
      <w:pPr>
        <w:pStyle w:val="Level3"/>
        <w:widowControl w:val="0"/>
        <w:spacing w:before="140" w:after="0"/>
        <w:rPr>
          <w:szCs w:val="20"/>
        </w:rPr>
      </w:pPr>
      <w:r w:rsidRPr="0045539C">
        <w:rPr>
          <w:szCs w:val="20"/>
        </w:rPr>
        <w:t>As Debêntures serão depositadas para:</w:t>
      </w:r>
    </w:p>
    <w:p w14:paraId="7DCCB477" w14:textId="342E0479" w:rsidR="004D3A6B" w:rsidRPr="0045539C" w:rsidRDefault="005D1CF1" w:rsidP="007E1293">
      <w:pPr>
        <w:pStyle w:val="Level4"/>
        <w:widowControl w:val="0"/>
        <w:spacing w:before="140" w:after="0"/>
        <w:rPr>
          <w:szCs w:val="20"/>
        </w:rPr>
      </w:pPr>
      <w:bookmarkStart w:id="33"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34" w:name="_Hlk71656611"/>
      <w:r w:rsidRPr="0045539C">
        <w:t xml:space="preserve">B3 S.A. – Brasil, Bolsa, Balcão – Segmento </w:t>
      </w:r>
      <w:r w:rsidR="004D69AB">
        <w:t>de Balcão</w:t>
      </w:r>
      <w:r w:rsidRPr="0045539C">
        <w:t xml:space="preserve"> (</w:t>
      </w:r>
      <w:r w:rsidR="008E75F8" w:rsidRPr="0045539C">
        <w:t>“</w:t>
      </w:r>
      <w:r w:rsidRPr="0045539C">
        <w:rPr>
          <w:b/>
        </w:rPr>
        <w:t>B3</w:t>
      </w:r>
      <w:r w:rsidR="008E75F8" w:rsidRPr="0045539C">
        <w:t>”</w:t>
      </w:r>
      <w:r w:rsidRPr="0045539C">
        <w:t>)</w:t>
      </w:r>
      <w:bookmarkEnd w:id="34"/>
      <w:r w:rsidRPr="0045539C">
        <w:t>, sendo a distribuição liquidada financeiramente por meio da B3</w:t>
      </w:r>
      <w:r w:rsidR="004D3A6B" w:rsidRPr="0045539C">
        <w:rPr>
          <w:szCs w:val="20"/>
        </w:rPr>
        <w:t>; e</w:t>
      </w:r>
      <w:bookmarkEnd w:id="33"/>
    </w:p>
    <w:p w14:paraId="31342A86" w14:textId="757B4610" w:rsidR="007B4AAE" w:rsidRPr="0045539C" w:rsidRDefault="005D1CF1" w:rsidP="007E1293">
      <w:pPr>
        <w:pStyle w:val="Level4"/>
        <w:widowControl w:val="0"/>
        <w:spacing w:before="140" w:after="0"/>
        <w:rPr>
          <w:iCs/>
          <w:szCs w:val="20"/>
        </w:rPr>
      </w:pPr>
      <w:bookmarkStart w:id="35" w:name="_Ref65499313"/>
      <w:bookmarkStart w:id="36"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35"/>
    </w:p>
    <w:p w14:paraId="525147C9" w14:textId="261742C7" w:rsidR="004D3A6B" w:rsidRPr="0045539C" w:rsidRDefault="00AA11F5" w:rsidP="00CA1CF8">
      <w:pPr>
        <w:pStyle w:val="Level3"/>
        <w:widowControl w:val="0"/>
        <w:spacing w:before="140" w:after="0"/>
        <w:rPr>
          <w:szCs w:val="20"/>
        </w:rPr>
      </w:pPr>
      <w:bookmarkStart w:id="37" w:name="_Ref2792611"/>
      <w:bookmarkStart w:id="38" w:name="_Ref2872145"/>
      <w:bookmarkEnd w:id="36"/>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AF45BE">
        <w:t>2.4.1(</w:t>
      </w:r>
      <w:proofErr w:type="spellStart"/>
      <w:r w:rsidR="00AF45BE">
        <w:t>ii</w:t>
      </w:r>
      <w:proofErr w:type="spellEnd"/>
      <w:r w:rsidR="00AF45BE">
        <w:t>)</w:t>
      </w:r>
      <w:r w:rsidR="00A47BC3">
        <w:fldChar w:fldCharType="end"/>
      </w:r>
      <w:r w:rsidR="00130A76">
        <w:t xml:space="preserve"> acima</w:t>
      </w:r>
      <w:r w:rsidRPr="00426870">
        <w:t>,</w:t>
      </w:r>
      <w:r w:rsidRPr="0045539C">
        <w:t xml:space="preserve"> </w:t>
      </w:r>
      <w:r w:rsidR="00595D71" w:rsidRPr="0045539C">
        <w:t xml:space="preserve">as Debêntures nos mercados regulamentados de valores mobiliários depois de decorridos 90 (noventa) dias contados de cada subscrição ou aquisição por Investidor Profissional (conforme abaixo definido), </w:t>
      </w:r>
      <w:bookmarkStart w:id="39" w:name="_Hlk67507366"/>
      <w:r w:rsidR="00595D71" w:rsidRPr="0045539C">
        <w:rPr>
          <w:szCs w:val="20"/>
        </w:rPr>
        <w:t>conforme disposto no artigo 13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bookmarkStart w:id="40"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37"/>
      <w:bookmarkEnd w:id="38"/>
    </w:p>
    <w:p w14:paraId="133BBA6C" w14:textId="771678FA" w:rsidR="00E4336C" w:rsidRPr="0045539C" w:rsidRDefault="00AA11F5" w:rsidP="007E1293">
      <w:pPr>
        <w:pStyle w:val="Level3"/>
        <w:widowControl w:val="0"/>
        <w:spacing w:before="140" w:after="0"/>
        <w:rPr>
          <w:szCs w:val="20"/>
        </w:rPr>
      </w:pPr>
      <w:bookmarkStart w:id="41" w:name="_Ref2872115"/>
      <w:bookmarkStart w:id="42" w:name="_Ref490155570"/>
      <w:bookmarkStart w:id="43" w:name="_Ref491421827"/>
      <w:bookmarkEnd w:id="39"/>
      <w:bookmarkEnd w:id="40"/>
      <w:r w:rsidRPr="0045539C">
        <w:t>Para os fins desta Escritura de Emissão e nos termos da Instrução CVM 476, entende-se por</w:t>
      </w:r>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w:t>
      </w:r>
      <w:r w:rsidR="00863D30">
        <w:t>11</w:t>
      </w:r>
      <w:r w:rsidRPr="0045539C">
        <w:t xml:space="preserve"> da </w:t>
      </w:r>
      <w:r w:rsidR="00B73441" w:rsidRPr="00B73441">
        <w:t>Resolução CVM nº 30, de 11 de maio de 2021, conforme em vigor (“</w:t>
      </w:r>
      <w:r w:rsidR="00B73441" w:rsidRPr="007E1293">
        <w:rPr>
          <w:b/>
          <w:bCs/>
        </w:rPr>
        <w:t>Resolução CVM 30</w:t>
      </w:r>
      <w:r w:rsidR="00B73441" w:rsidRPr="00B73441">
        <w:t>”)</w:t>
      </w:r>
      <w:r w:rsidRPr="0045539C">
        <w:t>.</w:t>
      </w:r>
      <w:bookmarkEnd w:id="41"/>
    </w:p>
    <w:p w14:paraId="1E31DD83" w14:textId="505C6436" w:rsidR="00DB7F8D" w:rsidRPr="0045539C" w:rsidRDefault="00DB7F8D" w:rsidP="007E1293">
      <w:pPr>
        <w:pStyle w:val="Level2"/>
        <w:widowControl w:val="0"/>
        <w:spacing w:before="140" w:after="0"/>
        <w:rPr>
          <w:rFonts w:cs="Arial"/>
          <w:b/>
          <w:szCs w:val="20"/>
        </w:rPr>
      </w:pPr>
      <w:bookmarkStart w:id="44" w:name="_Ref479230964"/>
      <w:bookmarkStart w:id="45" w:name="_Ref508981176"/>
      <w:bookmarkStart w:id="46" w:name="_Ref516682477"/>
      <w:bookmarkStart w:id="47" w:name="_Ref522091376"/>
      <w:bookmarkStart w:id="48" w:name="_Ref2346679"/>
      <w:bookmarkEnd w:id="42"/>
      <w:bookmarkEnd w:id="43"/>
      <w:r w:rsidRPr="0045539C">
        <w:rPr>
          <w:rFonts w:cs="Arial"/>
          <w:b/>
          <w:szCs w:val="20"/>
        </w:rPr>
        <w:t xml:space="preserve">Constituição da </w:t>
      </w:r>
      <w:bookmarkEnd w:id="44"/>
      <w:bookmarkEnd w:id="45"/>
      <w:bookmarkEnd w:id="46"/>
      <w:r w:rsidR="008347A7" w:rsidRPr="0045539C">
        <w:rPr>
          <w:rFonts w:cs="Arial"/>
          <w:b/>
          <w:szCs w:val="20"/>
        </w:rPr>
        <w:t xml:space="preserve">Cessão Fiduciária de </w:t>
      </w:r>
      <w:r w:rsidR="00556077">
        <w:rPr>
          <w:rFonts w:cs="Arial"/>
          <w:b/>
          <w:szCs w:val="20"/>
        </w:rPr>
        <w:t>Direitos Creditórios</w:t>
      </w:r>
      <w:bookmarkEnd w:id="47"/>
      <w:bookmarkEnd w:id="48"/>
    </w:p>
    <w:p w14:paraId="50A7072D" w14:textId="1A5F78B2" w:rsidR="00690367" w:rsidRPr="0045539C" w:rsidRDefault="00690367" w:rsidP="00584D8A">
      <w:pPr>
        <w:pStyle w:val="Level3"/>
        <w:widowControl w:val="0"/>
        <w:spacing w:before="140" w:after="0"/>
      </w:pPr>
      <w:bookmarkStart w:id="49" w:name="_Ref490824048"/>
      <w:bookmarkStart w:id="50" w:name="_Ref480378439"/>
      <w:r w:rsidRPr="0045539C">
        <w:t xml:space="preserve">A Cessão Fiduciária </w:t>
      </w:r>
      <w:r w:rsidR="00863D30">
        <w:t xml:space="preserve">de </w:t>
      </w:r>
      <w:r w:rsidR="00556077">
        <w:t>Direitos Creditórios</w:t>
      </w:r>
      <w:r w:rsidRPr="0045539C">
        <w:t xml:space="preserve"> será formalizada por meio do Contrato de </w:t>
      </w:r>
      <w:r w:rsidR="00696C09">
        <w:t>Garantia</w:t>
      </w:r>
      <w:r w:rsidRPr="0045539C">
        <w:t xml:space="preserve">, e será constituída mediante o registro do Contrato </w:t>
      </w:r>
      <w:r w:rsidR="00696C09" w:rsidRPr="0045539C">
        <w:t xml:space="preserve">de </w:t>
      </w:r>
      <w:r w:rsidR="00696C09">
        <w:t>Garantia,</w:t>
      </w:r>
      <w:r w:rsidR="0095014E" w:rsidRPr="0045539C">
        <w:t xml:space="preserve"> </w:t>
      </w:r>
      <w:r w:rsidR="002B2107">
        <w:t xml:space="preserve">anteriormente a Primeira Data de Integralização (conforme abaixo definida), </w:t>
      </w:r>
      <w:r w:rsidRPr="0045539C">
        <w:t xml:space="preserve">e </w:t>
      </w:r>
      <w:r w:rsidR="0095014E" w:rsidRPr="0045539C">
        <w:t xml:space="preserve">averbação de </w:t>
      </w:r>
      <w:r w:rsidRPr="0045539C">
        <w:t xml:space="preserve">qualquer aditamento subsequente, </w:t>
      </w:r>
      <w:r w:rsidR="00156634" w:rsidRPr="0045539C">
        <w:t>nos competentes Cartórios de Registro de Títulos e Documentos da Cidade de São Paulo, Estado de São Paulo (“</w:t>
      </w:r>
      <w:r w:rsidR="00156634" w:rsidRPr="0045539C">
        <w:rPr>
          <w:b/>
        </w:rPr>
        <w:t>Cartório de RTD</w:t>
      </w:r>
      <w:r w:rsidR="00156634" w:rsidRPr="0045539C">
        <w:t xml:space="preserve">”), </w:t>
      </w:r>
      <w:r w:rsidRPr="0045539C">
        <w:t>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w:t>
      </w:r>
      <w:r w:rsidR="00696C09">
        <w:rPr>
          <w:szCs w:val="20"/>
        </w:rPr>
        <w:t>de Garantia</w:t>
      </w:r>
      <w:r w:rsidRPr="0045539C">
        <w:t>.</w:t>
      </w:r>
      <w:bookmarkEnd w:id="49"/>
      <w:r w:rsidRPr="0045539C">
        <w:t xml:space="preserve"> </w:t>
      </w:r>
    </w:p>
    <w:p w14:paraId="76EB16D6" w14:textId="77777777" w:rsidR="00825656" w:rsidRPr="0045539C" w:rsidRDefault="00297641" w:rsidP="007E1293">
      <w:pPr>
        <w:pStyle w:val="Level1"/>
        <w:keepNext w:val="0"/>
        <w:keepLines w:val="0"/>
        <w:widowControl w:val="0"/>
        <w:spacing w:before="140" w:after="0"/>
        <w:jc w:val="center"/>
      </w:pPr>
      <w:bookmarkStart w:id="51" w:name="_Ref509245377"/>
      <w:bookmarkStart w:id="52" w:name="_Toc327379523"/>
      <w:bookmarkEnd w:id="50"/>
      <w:r w:rsidRPr="0045539C">
        <w:t xml:space="preserve">CLÁUSULA TERCEIRA - </w:t>
      </w:r>
      <w:r w:rsidR="00825656" w:rsidRPr="0045539C">
        <w:t>OBJETO SOCIAL DA EMISSORA</w:t>
      </w:r>
      <w:bookmarkEnd w:id="51"/>
    </w:p>
    <w:p w14:paraId="262F6549" w14:textId="2C990EE9" w:rsidR="00F71108" w:rsidRPr="00984F72" w:rsidRDefault="00F71108" w:rsidP="007E1293">
      <w:pPr>
        <w:pStyle w:val="Level2"/>
        <w:widowControl w:val="0"/>
        <w:spacing w:before="140" w:after="0"/>
        <w:rPr>
          <w:rFonts w:cs="Arial"/>
        </w:rPr>
      </w:pPr>
      <w:r>
        <w:rPr>
          <w:rFonts w:cs="Arial"/>
        </w:rPr>
        <w:t>A Emissora tem por objeto socia</w:t>
      </w:r>
      <w:r w:rsidR="00556077">
        <w:rPr>
          <w:rFonts w:cs="Arial"/>
        </w:rPr>
        <w:t>l, nos termos do art. 4º do seu estatu</w:t>
      </w:r>
      <w:r w:rsidR="003C6DD0">
        <w:rPr>
          <w:rFonts w:cs="Arial"/>
        </w:rPr>
        <w:t>t</w:t>
      </w:r>
      <w:r w:rsidR="00556077">
        <w:rPr>
          <w:rFonts w:cs="Arial"/>
        </w:rPr>
        <w:t xml:space="preserve">o social: </w:t>
      </w:r>
      <w:r w:rsidR="00556077">
        <w:t xml:space="preserve">a participação como acionista, sócia ou quotista de sociedades empresárias, personificadas ou não, no Brasil ou no exterior, que desenvolvam direta ou indiretamente atividades de depilação, estética facial, capilar e, de modo geral, corporal e a </w:t>
      </w:r>
      <w:r w:rsidR="00556077">
        <w:lastRenderedPageBreak/>
        <w:t>comercialização de produtos cosméticos e de cuidados corporais.</w:t>
      </w:r>
      <w:r w:rsidR="00556077" w:rsidDel="00556077">
        <w:rPr>
          <w:rFonts w:cs="Arial"/>
        </w:rPr>
        <w:t xml:space="preserve"> </w:t>
      </w:r>
    </w:p>
    <w:p w14:paraId="043E995A" w14:textId="77777777" w:rsidR="00825656" w:rsidRPr="0045539C" w:rsidRDefault="00236246" w:rsidP="007E1293">
      <w:pPr>
        <w:pStyle w:val="Level1"/>
        <w:keepNext w:val="0"/>
        <w:keepLines w:val="0"/>
        <w:widowControl w:val="0"/>
        <w:spacing w:before="140" w:after="0"/>
        <w:jc w:val="center"/>
      </w:pPr>
      <w:bookmarkStart w:id="53" w:name="_Ref479194326"/>
      <w:r w:rsidRPr="0045539C">
        <w:t xml:space="preserve">CLÁUSULA QUARTA - </w:t>
      </w:r>
      <w:r w:rsidR="00825656" w:rsidRPr="0045539C">
        <w:t>DESTINAÇÃO DOS RECURSOS</w:t>
      </w:r>
      <w:bookmarkEnd w:id="53"/>
    </w:p>
    <w:p w14:paraId="708DB49C" w14:textId="6D2E9D91" w:rsidR="00DF08A9" w:rsidRPr="0045539C" w:rsidRDefault="000E2DCC" w:rsidP="007E1293">
      <w:pPr>
        <w:pStyle w:val="Level2"/>
        <w:widowControl w:val="0"/>
        <w:spacing w:before="140" w:after="0"/>
        <w:rPr>
          <w:rFonts w:cs="Arial"/>
          <w:b/>
          <w:szCs w:val="20"/>
        </w:rPr>
      </w:pPr>
      <w:bookmarkStart w:id="54" w:name="_Ref264564155"/>
      <w:bookmarkStart w:id="55" w:name="_Ref502247064"/>
      <w:bookmarkStart w:id="56" w:name="_Ref435691066"/>
      <w:r w:rsidRPr="0045539C">
        <w:t>Os recursos</w:t>
      </w:r>
      <w:r w:rsidR="00316824" w:rsidRPr="0045539C">
        <w:t xml:space="preserve"> líquidos</w:t>
      </w:r>
      <w:r w:rsidRPr="0045539C">
        <w:t xml:space="preserve"> obtidos pela Emissora com a Emissão serão utilizados</w:t>
      </w:r>
      <w:bookmarkEnd w:id="54"/>
      <w:r w:rsidR="00C25B94" w:rsidRPr="0045539C">
        <w:t xml:space="preserve"> </w:t>
      </w:r>
      <w:r w:rsidR="00265AE0" w:rsidRPr="0045539C">
        <w:t xml:space="preserve">pela Emissora </w:t>
      </w:r>
      <w:r w:rsidRPr="0045539C">
        <w:t xml:space="preserve">para </w:t>
      </w:r>
      <w:r w:rsidR="004000C4">
        <w:t>alongamento de seu passivo financeiro, bem como para a aquisição, pela Emissora, de franqueados</w:t>
      </w:r>
      <w:r w:rsidR="00367A37">
        <w:t xml:space="preserve"> da Emissora</w:t>
      </w:r>
      <w:r w:rsidR="004000C4">
        <w:t xml:space="preserve">. </w:t>
      </w:r>
      <w:bookmarkEnd w:id="55"/>
    </w:p>
    <w:bookmarkEnd w:id="56"/>
    <w:p w14:paraId="0756B73E" w14:textId="77777777" w:rsidR="008466A8" w:rsidRPr="0045539C" w:rsidRDefault="00236246" w:rsidP="007E1293">
      <w:pPr>
        <w:pStyle w:val="Level1"/>
        <w:keepNext w:val="0"/>
        <w:keepLines w:val="0"/>
        <w:widowControl w:val="0"/>
        <w:spacing w:before="140" w:after="0"/>
        <w:jc w:val="center"/>
      </w:pPr>
      <w:r w:rsidRPr="0045539C">
        <w:t xml:space="preserve">CLÁUSULA QUINTA - </w:t>
      </w:r>
      <w:r w:rsidR="008466A8" w:rsidRPr="0045539C">
        <w:t>CARACTERÍSTICAS DA EMISSÃO</w:t>
      </w:r>
      <w:bookmarkEnd w:id="52"/>
      <w:r w:rsidR="00AE5383" w:rsidRPr="0045539C">
        <w:t xml:space="preserve"> E DAS DEBÊNTURES</w:t>
      </w:r>
    </w:p>
    <w:p w14:paraId="24C06EA9"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da Emissão</w:t>
      </w:r>
    </w:p>
    <w:p w14:paraId="05621886" w14:textId="00B0181A" w:rsidR="008466A8" w:rsidRPr="0045539C" w:rsidRDefault="004506D2" w:rsidP="007E1293">
      <w:pPr>
        <w:pStyle w:val="Level3"/>
        <w:widowControl w:val="0"/>
        <w:spacing w:before="140" w:after="0"/>
        <w:rPr>
          <w:szCs w:val="20"/>
        </w:rPr>
      </w:pPr>
      <w:r w:rsidRPr="0045539C">
        <w:rPr>
          <w:szCs w:val="20"/>
        </w:rPr>
        <w:t xml:space="preserve">A Emissão objeto da presente Escritura de Emissão constitui a </w:t>
      </w:r>
      <w:r w:rsidR="00751214">
        <w:rPr>
          <w:szCs w:val="20"/>
        </w:rPr>
        <w:t>2</w:t>
      </w:r>
      <w:r w:rsidRPr="0045539C">
        <w:rPr>
          <w:szCs w:val="20"/>
        </w:rPr>
        <w:t>ª (</w:t>
      </w:r>
      <w:r w:rsidR="00751214">
        <w:rPr>
          <w:szCs w:val="20"/>
        </w:rPr>
        <w:t>segunda</w:t>
      </w:r>
      <w:r w:rsidRPr="0045539C">
        <w:rPr>
          <w:szCs w:val="20"/>
        </w:rPr>
        <w:t>) emissão de debêntures da Emissora.</w:t>
      </w:r>
    </w:p>
    <w:p w14:paraId="1F5378F7" w14:textId="77777777" w:rsidR="008466A8" w:rsidRPr="0045539C" w:rsidRDefault="008466A8" w:rsidP="007E1293">
      <w:pPr>
        <w:pStyle w:val="Level2"/>
        <w:widowControl w:val="0"/>
        <w:spacing w:before="140" w:after="0"/>
        <w:rPr>
          <w:rFonts w:cs="Arial"/>
          <w:b/>
          <w:szCs w:val="20"/>
        </w:rPr>
      </w:pPr>
      <w:r w:rsidRPr="0045539C">
        <w:rPr>
          <w:rFonts w:cs="Arial"/>
          <w:b/>
          <w:szCs w:val="20"/>
        </w:rPr>
        <w:t>Valor Total da Emissão</w:t>
      </w:r>
    </w:p>
    <w:p w14:paraId="60545C9E" w14:textId="7583FDC3" w:rsidR="008466A8" w:rsidRPr="0045539C" w:rsidRDefault="004506D2" w:rsidP="007E1293">
      <w:pPr>
        <w:pStyle w:val="Level3"/>
        <w:widowControl w:val="0"/>
        <w:spacing w:before="140" w:after="0"/>
        <w:rPr>
          <w:szCs w:val="20"/>
        </w:rPr>
      </w:pPr>
      <w:bookmarkStart w:id="57" w:name="_Ref521622462"/>
      <w:r w:rsidRPr="0045539C">
        <w:rPr>
          <w:szCs w:val="20"/>
        </w:rPr>
        <w:t>O valor total da Emissão é de</w:t>
      </w:r>
      <w:r w:rsidR="00976568" w:rsidRPr="0045539C">
        <w:rPr>
          <w:szCs w:val="20"/>
        </w:rPr>
        <w:t xml:space="preserve"> </w:t>
      </w:r>
      <w:r w:rsidRPr="0045539C">
        <w:rPr>
          <w:szCs w:val="20"/>
        </w:rPr>
        <w:t>R$</w:t>
      </w:r>
      <w:r w:rsidR="00556077">
        <w:rPr>
          <w:szCs w:val="20"/>
        </w:rPr>
        <w:t xml:space="preserve"> 250</w:t>
      </w:r>
      <w:r w:rsidR="00690C4E">
        <w:rPr>
          <w:szCs w:val="20"/>
        </w:rPr>
        <w:t>.000.000,00 (</w:t>
      </w:r>
      <w:r w:rsidR="00556077">
        <w:rPr>
          <w:szCs w:val="20"/>
        </w:rPr>
        <w:t>duzentos e cinquenta</w:t>
      </w:r>
      <w:r w:rsidR="00690C4E">
        <w:rPr>
          <w:szCs w:val="20"/>
        </w:rPr>
        <w:t xml:space="preserve">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7"/>
    </w:p>
    <w:p w14:paraId="1F71FEC7" w14:textId="37A4AD67" w:rsidR="007C7503" w:rsidRPr="0045539C" w:rsidRDefault="007C7503" w:rsidP="007E1293">
      <w:pPr>
        <w:pStyle w:val="Level2"/>
        <w:widowControl w:val="0"/>
        <w:spacing w:before="140" w:after="0"/>
        <w:rPr>
          <w:rFonts w:cs="Arial"/>
          <w:b/>
          <w:szCs w:val="20"/>
        </w:rPr>
      </w:pPr>
      <w:bookmarkStart w:id="58" w:name="_Ref521692073"/>
      <w:r w:rsidRPr="0045539C">
        <w:rPr>
          <w:rFonts w:cs="Arial"/>
          <w:b/>
          <w:szCs w:val="20"/>
        </w:rPr>
        <w:t>Quantidade</w:t>
      </w:r>
      <w:r w:rsidR="00764A7B" w:rsidRPr="0045539C">
        <w:rPr>
          <w:rFonts w:cs="Arial"/>
          <w:b/>
          <w:szCs w:val="20"/>
        </w:rPr>
        <w:t xml:space="preserve"> de Debêntures</w:t>
      </w:r>
      <w:bookmarkEnd w:id="58"/>
      <w:r w:rsidR="00872B99">
        <w:rPr>
          <w:rFonts w:cs="Arial"/>
          <w:b/>
          <w:szCs w:val="20"/>
        </w:rPr>
        <w:t xml:space="preserve"> </w:t>
      </w:r>
    </w:p>
    <w:p w14:paraId="7347E8EA" w14:textId="13732D1B" w:rsidR="007C7503" w:rsidRPr="0045539C" w:rsidRDefault="004506D2" w:rsidP="007E1293">
      <w:pPr>
        <w:pStyle w:val="Level3"/>
        <w:widowControl w:val="0"/>
        <w:spacing w:before="140" w:after="0"/>
        <w:rPr>
          <w:szCs w:val="20"/>
        </w:rPr>
      </w:pPr>
      <w:bookmarkStart w:id="59" w:name="_Ref521622474"/>
      <w:r w:rsidRPr="0045539C">
        <w:rPr>
          <w:szCs w:val="20"/>
        </w:rPr>
        <w:t xml:space="preserve">Serão emitidas </w:t>
      </w:r>
      <w:r w:rsidR="00556077">
        <w:rPr>
          <w:szCs w:val="20"/>
        </w:rPr>
        <w:t>250</w:t>
      </w:r>
      <w:r w:rsidR="00D30E50">
        <w:rPr>
          <w:szCs w:val="20"/>
        </w:rPr>
        <w:t>.000</w:t>
      </w:r>
      <w:r w:rsidR="00D30E50" w:rsidRPr="0045539C">
        <w:rPr>
          <w:szCs w:val="20"/>
        </w:rPr>
        <w:t xml:space="preserve"> (</w:t>
      </w:r>
      <w:r w:rsidR="00556077">
        <w:rPr>
          <w:szCs w:val="20"/>
        </w:rPr>
        <w:t>duzentos e cinquenta</w:t>
      </w:r>
      <w:r w:rsidR="00D30E50">
        <w:rPr>
          <w:szCs w:val="20"/>
        </w:rPr>
        <w:t xml:space="preserve"> mil) </w:t>
      </w:r>
      <w:r w:rsidR="00033B85">
        <w:rPr>
          <w:szCs w:val="20"/>
        </w:rPr>
        <w:t>de</w:t>
      </w:r>
      <w:r w:rsidR="00E670D0" w:rsidRPr="0045539C">
        <w:rPr>
          <w:szCs w:val="20"/>
        </w:rPr>
        <w:t xml:space="preserve"> </w:t>
      </w:r>
      <w:r w:rsidRPr="0045539C">
        <w:rPr>
          <w:szCs w:val="20"/>
        </w:rPr>
        <w:t>Debêntures.</w:t>
      </w:r>
      <w:bookmarkEnd w:id="59"/>
    </w:p>
    <w:p w14:paraId="28BF43EF"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de Séries</w:t>
      </w:r>
    </w:p>
    <w:p w14:paraId="58CBC0E7" w14:textId="56F37DBD" w:rsidR="00BD6CCD" w:rsidRPr="007E1293" w:rsidRDefault="007C7503" w:rsidP="007E1293">
      <w:pPr>
        <w:pStyle w:val="Level3"/>
        <w:widowControl w:val="0"/>
        <w:spacing w:before="140" w:after="0"/>
        <w:rPr>
          <w:rFonts w:eastAsia="Times New Roman"/>
          <w:b/>
          <w:szCs w:val="20"/>
        </w:rPr>
      </w:pPr>
      <w:bookmarkStart w:id="60" w:name="_Ref74676047"/>
      <w:r w:rsidRPr="007E1293">
        <w:rPr>
          <w:szCs w:val="20"/>
        </w:rPr>
        <w:t>A Emissão será realizada em</w:t>
      </w:r>
      <w:r w:rsidR="00556077" w:rsidRPr="007E1293">
        <w:rPr>
          <w:szCs w:val="20"/>
        </w:rPr>
        <w:t xml:space="preserve"> até 2 (duas) séries</w:t>
      </w:r>
      <w:r w:rsidR="00BD6CCD" w:rsidRPr="007E1293">
        <w:rPr>
          <w:rFonts w:eastAsia="Times New Roman"/>
          <w:szCs w:val="20"/>
        </w:rPr>
        <w:t>, no sistema de vasos comunicantes (“</w:t>
      </w:r>
      <w:r w:rsidR="00BD6CCD" w:rsidRPr="007E1293">
        <w:rPr>
          <w:rFonts w:eastAsia="Times New Roman"/>
          <w:b/>
          <w:szCs w:val="20"/>
        </w:rPr>
        <w:t>Sistema de Vasos Comunicantes</w:t>
      </w:r>
      <w:r w:rsidR="00BD6CCD" w:rsidRPr="007E1293">
        <w:rPr>
          <w:rFonts w:eastAsia="Times New Roman"/>
          <w:szCs w:val="20"/>
        </w:rPr>
        <w:t>”), sendo que a existência de cada série e a quantidade de Debêntures a ser alocada em cada série será definida conforme o Procedimento de</w:t>
      </w:r>
      <w:r w:rsidR="00BD6CCD" w:rsidRPr="007E1293">
        <w:rPr>
          <w:rFonts w:eastAsia="Times New Roman"/>
          <w:i/>
          <w:szCs w:val="20"/>
        </w:rPr>
        <w:t xml:space="preserve"> </w:t>
      </w:r>
      <w:proofErr w:type="spellStart"/>
      <w:r w:rsidR="00BD6CCD" w:rsidRPr="007E1293">
        <w:rPr>
          <w:rFonts w:eastAsia="Times New Roman"/>
          <w:i/>
          <w:szCs w:val="20"/>
        </w:rPr>
        <w:t>Bookbuilding</w:t>
      </w:r>
      <w:proofErr w:type="spellEnd"/>
      <w:r w:rsidR="00942E34">
        <w:rPr>
          <w:rFonts w:eastAsia="Times New Roman"/>
          <w:i/>
          <w:szCs w:val="20"/>
        </w:rPr>
        <w:t xml:space="preserve"> </w:t>
      </w:r>
      <w:r w:rsidR="00942E34">
        <w:rPr>
          <w:rFonts w:eastAsia="Times New Roman"/>
          <w:iCs/>
          <w:szCs w:val="20"/>
        </w:rPr>
        <w:t>(conforme abaixo definido)</w:t>
      </w:r>
      <w:r w:rsidR="00BD6CCD" w:rsidRPr="007E1293">
        <w:rPr>
          <w:rFonts w:eastAsia="Times New Roman"/>
          <w:szCs w:val="20"/>
        </w:rPr>
        <w:t xml:space="preserve">, nos termos da Cláusula </w:t>
      </w:r>
      <w:r w:rsidR="00C438E0">
        <w:rPr>
          <w:rFonts w:eastAsia="Times New Roman"/>
          <w:szCs w:val="20"/>
        </w:rPr>
        <w:fldChar w:fldCharType="begin"/>
      </w:r>
      <w:r w:rsidR="00C438E0">
        <w:rPr>
          <w:rFonts w:eastAsia="Times New Roman"/>
          <w:szCs w:val="20"/>
        </w:rPr>
        <w:instrText xml:space="preserve"> REF _Ref74684456 \r \h </w:instrText>
      </w:r>
      <w:r w:rsidR="00C438E0">
        <w:rPr>
          <w:rFonts w:eastAsia="Times New Roman"/>
          <w:szCs w:val="20"/>
        </w:rPr>
      </w:r>
      <w:r w:rsidR="00C438E0">
        <w:rPr>
          <w:rFonts w:eastAsia="Times New Roman"/>
          <w:szCs w:val="20"/>
        </w:rPr>
        <w:fldChar w:fldCharType="separate"/>
      </w:r>
      <w:r w:rsidR="00AF45BE">
        <w:rPr>
          <w:rFonts w:eastAsia="Times New Roman"/>
          <w:szCs w:val="20"/>
        </w:rPr>
        <w:t>7.2.1</w:t>
      </w:r>
      <w:r w:rsidR="00C438E0">
        <w:rPr>
          <w:rFonts w:eastAsia="Times New Roman"/>
          <w:szCs w:val="20"/>
        </w:rPr>
        <w:fldChar w:fldCharType="end"/>
      </w:r>
      <w:r w:rsidR="00BD6CCD" w:rsidRPr="007E1293">
        <w:rPr>
          <w:rFonts w:eastAsia="Times New Roman"/>
          <w:szCs w:val="20"/>
        </w:rPr>
        <w:t xml:space="preserve"> </w:t>
      </w:r>
      <w:r w:rsidR="00942E34">
        <w:rPr>
          <w:rFonts w:eastAsia="Times New Roman"/>
          <w:szCs w:val="20"/>
        </w:rPr>
        <w:t>abaixo</w:t>
      </w:r>
      <w:r w:rsidR="00BD6CCD" w:rsidRPr="007E1293">
        <w:rPr>
          <w:rFonts w:eastAsia="Times New Roman"/>
          <w:szCs w:val="20"/>
        </w:rPr>
        <w:t>.</w:t>
      </w:r>
      <w:bookmarkEnd w:id="60"/>
      <w:r w:rsidR="00BD6CCD" w:rsidRPr="007E1293">
        <w:rPr>
          <w:rFonts w:eastAsia="Times New Roman"/>
          <w:szCs w:val="20"/>
        </w:rPr>
        <w:t xml:space="preserve"> </w:t>
      </w:r>
    </w:p>
    <w:p w14:paraId="1BB4331D" w14:textId="28F9504A" w:rsidR="00BD6CCD" w:rsidRPr="00BD6CCD" w:rsidRDefault="00BD6CCD" w:rsidP="007E1293">
      <w:pPr>
        <w:pStyle w:val="Level3"/>
        <w:widowControl w:val="0"/>
        <w:spacing w:before="140" w:after="0"/>
        <w:rPr>
          <w:rFonts w:eastAsia="Times New Roman"/>
          <w:szCs w:val="20"/>
        </w:rPr>
      </w:pPr>
      <w:r w:rsidRPr="00BD6CCD">
        <w:rPr>
          <w:rFonts w:eastAsia="Times New Roman"/>
          <w:szCs w:val="20"/>
        </w:rPr>
        <w:t xml:space="preserve">De acordo com o Sistema de Vasos Comunicantes, a quantidade de Debêntures emitida em uma das séries deverá ser deduzida da quantidade total de Debêntures prevista na Cláusula </w:t>
      </w:r>
      <w:r w:rsidR="00942E34">
        <w:rPr>
          <w:rFonts w:eastAsia="Times New Roman"/>
          <w:szCs w:val="20"/>
        </w:rPr>
        <w:fldChar w:fldCharType="begin"/>
      </w:r>
      <w:r w:rsidR="00942E34">
        <w:rPr>
          <w:rFonts w:eastAsia="Times New Roman"/>
          <w:szCs w:val="20"/>
        </w:rPr>
        <w:instrText xml:space="preserve"> REF _Ref521622474 \r \h </w:instrText>
      </w:r>
      <w:r w:rsidR="00942E34">
        <w:rPr>
          <w:rFonts w:eastAsia="Times New Roman"/>
          <w:szCs w:val="20"/>
        </w:rPr>
      </w:r>
      <w:r w:rsidR="00942E34">
        <w:rPr>
          <w:rFonts w:eastAsia="Times New Roman"/>
          <w:szCs w:val="20"/>
        </w:rPr>
        <w:fldChar w:fldCharType="separate"/>
      </w:r>
      <w:r w:rsidR="00AF45BE">
        <w:rPr>
          <w:rFonts w:eastAsia="Times New Roman"/>
          <w:szCs w:val="20"/>
        </w:rPr>
        <w:t>5.3.1</w:t>
      </w:r>
      <w:r w:rsidR="00942E34">
        <w:rPr>
          <w:rFonts w:eastAsia="Times New Roman"/>
          <w:szCs w:val="20"/>
        </w:rPr>
        <w:fldChar w:fldCharType="end"/>
      </w:r>
      <w:r w:rsidRPr="00BD6CCD">
        <w:rPr>
          <w:rFonts w:eastAsia="Times New Roman"/>
          <w:szCs w:val="20"/>
        </w:rPr>
        <w:t xml:space="preserve"> acima, definindo a quantidade a ser alocada nas outras séries, de forma que a soma das Debêntures alocadas em cada uma das séries efetivamente emitida deverá corresponder à quantidade total de Debêntures objeto da Emissão. Observado o disposto na Cláusula </w:t>
      </w:r>
      <w:r w:rsidR="00942E34">
        <w:rPr>
          <w:rFonts w:eastAsia="Times New Roman"/>
          <w:szCs w:val="20"/>
        </w:rPr>
        <w:fldChar w:fldCharType="begin"/>
      </w:r>
      <w:r w:rsidR="00942E34">
        <w:rPr>
          <w:rFonts w:eastAsia="Times New Roman"/>
          <w:szCs w:val="20"/>
        </w:rPr>
        <w:instrText xml:space="preserve"> REF _Ref74676047 \r \h </w:instrText>
      </w:r>
      <w:r w:rsidR="00942E34">
        <w:rPr>
          <w:rFonts w:eastAsia="Times New Roman"/>
          <w:szCs w:val="20"/>
        </w:rPr>
      </w:r>
      <w:r w:rsidR="00942E34">
        <w:rPr>
          <w:rFonts w:eastAsia="Times New Roman"/>
          <w:szCs w:val="20"/>
        </w:rPr>
        <w:fldChar w:fldCharType="separate"/>
      </w:r>
      <w:r w:rsidR="00AF45BE">
        <w:rPr>
          <w:rFonts w:eastAsia="Times New Roman"/>
          <w:szCs w:val="20"/>
        </w:rPr>
        <w:t>5.4.1</w:t>
      </w:r>
      <w:r w:rsidR="00942E34">
        <w:rPr>
          <w:rFonts w:eastAsia="Times New Roman"/>
          <w:szCs w:val="20"/>
        </w:rPr>
        <w:fldChar w:fldCharType="end"/>
      </w:r>
      <w:r w:rsidRPr="00BD6CCD">
        <w:rPr>
          <w:rFonts w:eastAsia="Times New Roman"/>
          <w:szCs w:val="20"/>
        </w:rPr>
        <w:t xml:space="preserve"> acima, as Debêntures serão alocadas entre as séries de forma a atender a demanda verificada no Procedimento de </w:t>
      </w:r>
      <w:proofErr w:type="spellStart"/>
      <w:r w:rsidRPr="00BD6CCD">
        <w:rPr>
          <w:rFonts w:eastAsia="Times New Roman"/>
          <w:i/>
          <w:szCs w:val="20"/>
        </w:rPr>
        <w:t>Bookbuilding</w:t>
      </w:r>
      <w:proofErr w:type="spellEnd"/>
      <w:r w:rsidRPr="00BD6CCD">
        <w:rPr>
          <w:rFonts w:eastAsia="Times New Roman"/>
          <w:i/>
          <w:szCs w:val="20"/>
        </w:rPr>
        <w:t xml:space="preserve"> </w:t>
      </w:r>
      <w:r w:rsidRPr="00BD6CCD">
        <w:rPr>
          <w:rFonts w:eastAsia="Times New Roman"/>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61" w:name="_Hlk22249778"/>
      <w:r w:rsidRPr="00BD6CCD">
        <w:rPr>
          <w:rFonts w:eastAsia="Times New Roman"/>
          <w:szCs w:val="20"/>
        </w:rPr>
        <w:t xml:space="preserve">nas séries remanescentes, </w:t>
      </w:r>
      <w:bookmarkEnd w:id="61"/>
      <w:r w:rsidRPr="00BD6CCD">
        <w:rPr>
          <w:rFonts w:eastAsia="Times New Roman"/>
          <w:szCs w:val="20"/>
        </w:rPr>
        <w:t xml:space="preserve">nos termos acordados ao final do Procedimento de </w:t>
      </w:r>
      <w:proofErr w:type="spellStart"/>
      <w:r w:rsidRPr="00BD6CCD">
        <w:rPr>
          <w:rFonts w:eastAsia="Times New Roman"/>
          <w:i/>
          <w:szCs w:val="20"/>
        </w:rPr>
        <w:t>Bookbuilding</w:t>
      </w:r>
      <w:proofErr w:type="spellEnd"/>
      <w:r w:rsidRPr="00BD6CCD">
        <w:rPr>
          <w:rFonts w:eastAsia="Times New Roman"/>
          <w:szCs w:val="20"/>
        </w:rPr>
        <w:t xml:space="preserve">. </w:t>
      </w:r>
    </w:p>
    <w:p w14:paraId="6B19A72A" w14:textId="1D8A7040" w:rsidR="00BD6CCD" w:rsidRPr="00BD6CCD" w:rsidRDefault="00BD6CCD" w:rsidP="007E1293">
      <w:pPr>
        <w:pStyle w:val="Level3"/>
        <w:widowControl w:val="0"/>
        <w:spacing w:before="140" w:after="0"/>
        <w:rPr>
          <w:rFonts w:eastAsia="Times New Roman"/>
          <w:szCs w:val="20"/>
        </w:rPr>
      </w:pPr>
      <w:r w:rsidRPr="007E1293">
        <w:rPr>
          <w:szCs w:val="20"/>
        </w:rPr>
        <w:t>Ressalvadas</w:t>
      </w:r>
      <w:r w:rsidRPr="00BD6CCD">
        <w:rPr>
          <w:rFonts w:eastAsia="Times New Roman"/>
          <w:szCs w:val="20"/>
        </w:rPr>
        <w:t xml:space="preserve"> as referências expressas às Debêntures da primeira série (“</w:t>
      </w:r>
      <w:r w:rsidRPr="00BD6CCD">
        <w:rPr>
          <w:rFonts w:eastAsia="Times New Roman"/>
          <w:b/>
          <w:szCs w:val="20"/>
        </w:rPr>
        <w:t>Debêntures da Primeira Série</w:t>
      </w:r>
      <w:r w:rsidRPr="00BD6CCD">
        <w:rPr>
          <w:rFonts w:eastAsia="Times New Roman"/>
          <w:szCs w:val="20"/>
        </w:rPr>
        <w:t>”), às Debêntures da segunda série (“</w:t>
      </w:r>
      <w:r w:rsidRPr="00BD6CCD">
        <w:rPr>
          <w:rFonts w:eastAsia="Times New Roman"/>
          <w:b/>
          <w:szCs w:val="20"/>
        </w:rPr>
        <w:t>Debêntures da Segunda Série</w:t>
      </w:r>
      <w:r w:rsidRPr="00BD6CCD">
        <w:rPr>
          <w:rFonts w:eastAsia="Times New Roman"/>
          <w:szCs w:val="20"/>
        </w:rPr>
        <w:t>”), todas as referências às “Debêntures” devem ser entendidas como referências às Debêntures da Primeira Série</w:t>
      </w:r>
      <w:r w:rsidR="00B945A3">
        <w:rPr>
          <w:rFonts w:eastAsia="Times New Roman"/>
          <w:szCs w:val="20"/>
        </w:rPr>
        <w:t xml:space="preserve"> e</w:t>
      </w:r>
      <w:r w:rsidRPr="00BD6CCD">
        <w:rPr>
          <w:rFonts w:eastAsia="Times New Roman"/>
          <w:szCs w:val="20"/>
        </w:rPr>
        <w:t xml:space="preserve"> às Debêntures da Segunda Série, em conjunto ou indistintamente. </w:t>
      </w:r>
    </w:p>
    <w:p w14:paraId="601DDD31" w14:textId="77777777" w:rsidR="008466A8" w:rsidRPr="00BD6CCD" w:rsidRDefault="008466A8" w:rsidP="00584D8A">
      <w:pPr>
        <w:pStyle w:val="Level3"/>
        <w:widowControl w:val="0"/>
        <w:spacing w:before="140" w:after="0"/>
        <w:rPr>
          <w:b/>
          <w:szCs w:val="20"/>
        </w:rPr>
      </w:pPr>
      <w:r w:rsidRPr="00BD6CCD">
        <w:rPr>
          <w:b/>
          <w:szCs w:val="20"/>
        </w:rPr>
        <w:t xml:space="preserve">Banco </w:t>
      </w:r>
      <w:r w:rsidR="00581C0E" w:rsidRPr="00BD6CCD">
        <w:rPr>
          <w:b/>
          <w:szCs w:val="20"/>
        </w:rPr>
        <w:t xml:space="preserve">Liquidante </w:t>
      </w:r>
      <w:r w:rsidRPr="00BD6CCD">
        <w:rPr>
          <w:b/>
          <w:szCs w:val="20"/>
        </w:rPr>
        <w:t xml:space="preserve">e </w:t>
      </w:r>
      <w:proofErr w:type="spellStart"/>
      <w:r w:rsidR="00581C0E" w:rsidRPr="00BD6CCD">
        <w:rPr>
          <w:b/>
          <w:szCs w:val="20"/>
        </w:rPr>
        <w:t>Escriturador</w:t>
      </w:r>
      <w:proofErr w:type="spellEnd"/>
    </w:p>
    <w:p w14:paraId="606DAE5B" w14:textId="3C22533A" w:rsidR="00EE4739" w:rsidRPr="009D7BAB" w:rsidRDefault="00EE4739" w:rsidP="007E1293">
      <w:pPr>
        <w:pStyle w:val="Level3"/>
        <w:widowControl w:val="0"/>
        <w:spacing w:before="140" w:after="0"/>
        <w:rPr>
          <w:szCs w:val="20"/>
        </w:rPr>
      </w:pPr>
      <w:bookmarkStart w:id="62" w:name="_Ref264701885"/>
      <w:r w:rsidRPr="009D7BAB">
        <w:rPr>
          <w:szCs w:val="20"/>
        </w:rPr>
        <w:t xml:space="preserve">A instituição prestadora dos serviços de banco liquidante das Debêntures é o </w:t>
      </w:r>
      <w:r w:rsidR="00714D0F" w:rsidRPr="009D7BAB">
        <w:rPr>
          <w:b/>
          <w:szCs w:val="20"/>
        </w:rPr>
        <w:lastRenderedPageBreak/>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1597F7EA" w:rsidR="00714D0F" w:rsidRPr="009D7BAB" w:rsidRDefault="00714D0F" w:rsidP="007E1293">
      <w:pPr>
        <w:pStyle w:val="Level3"/>
        <w:widowControl w:val="0"/>
        <w:spacing w:before="140" w:after="0"/>
        <w:rPr>
          <w:szCs w:val="20"/>
        </w:rPr>
      </w:pPr>
      <w:r w:rsidRPr="009D7BAB">
        <w:rPr>
          <w:szCs w:val="20"/>
        </w:rPr>
        <w:t xml:space="preserve">A instituição prestadora dos serviços de </w:t>
      </w:r>
      <w:proofErr w:type="spellStart"/>
      <w:r w:rsidRPr="009D7BAB">
        <w:rPr>
          <w:szCs w:val="20"/>
        </w:rPr>
        <w:t>escriturador</w:t>
      </w:r>
      <w:proofErr w:type="spellEnd"/>
      <w:r w:rsidRPr="009D7BAB">
        <w:rPr>
          <w:szCs w:val="20"/>
        </w:rPr>
        <w:t xml:space="preserve">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proofErr w:type="spellStart"/>
      <w:r w:rsidRPr="009D7BAB">
        <w:rPr>
          <w:b/>
          <w:szCs w:val="20"/>
        </w:rPr>
        <w:t>Escriturador</w:t>
      </w:r>
      <w:proofErr w:type="spellEnd"/>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w:t>
      </w:r>
      <w:proofErr w:type="spellStart"/>
      <w:r w:rsidRPr="009D7BAB">
        <w:rPr>
          <w:szCs w:val="20"/>
        </w:rPr>
        <w:t>Escriturador</w:t>
      </w:r>
      <w:proofErr w:type="spellEnd"/>
      <w:r w:rsidRPr="009D7BAB">
        <w:rPr>
          <w:szCs w:val="20"/>
        </w:rPr>
        <w:t xml:space="preserve"> na prestação dos serviços relativos às Debêntures).</w:t>
      </w:r>
    </w:p>
    <w:bookmarkEnd w:id="62"/>
    <w:p w14:paraId="5C0E4131"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Data de Emissão </w:t>
      </w:r>
    </w:p>
    <w:p w14:paraId="29E7D1F0" w14:textId="51C9E7DB" w:rsidR="00241968" w:rsidRPr="0045539C" w:rsidRDefault="004506D2" w:rsidP="007E1293">
      <w:pPr>
        <w:pStyle w:val="Level3"/>
        <w:widowControl w:val="0"/>
        <w:spacing w:before="140" w:after="0"/>
        <w:rPr>
          <w:szCs w:val="20"/>
        </w:rPr>
      </w:pPr>
      <w:r w:rsidRPr="0045539C">
        <w:rPr>
          <w:szCs w:val="20"/>
        </w:rPr>
        <w:t>Para todos os fins de direito e efeitos, a data de emissão das Debêntures será</w:t>
      </w:r>
      <w:r w:rsidR="00125753">
        <w:rPr>
          <w:szCs w:val="20"/>
        </w:rPr>
        <w:t xml:space="preserve"> </w:t>
      </w:r>
      <w:r w:rsidR="00125753" w:rsidRPr="007E1293">
        <w:rPr>
          <w:szCs w:val="20"/>
          <w:highlight w:val="yellow"/>
        </w:rPr>
        <w:t>[</w:t>
      </w:r>
      <w:r w:rsidR="00125753" w:rsidRPr="007E1293">
        <w:rPr>
          <w:szCs w:val="20"/>
          <w:highlight w:val="yellow"/>
        </w:rPr>
        <w:sym w:font="Symbol" w:char="F0B7"/>
      </w:r>
      <w:r w:rsidR="00125753" w:rsidRPr="007E1293">
        <w:rPr>
          <w:szCs w:val="20"/>
          <w:highlight w:val="yellow"/>
        </w:rPr>
        <w:t>]</w:t>
      </w:r>
      <w:r w:rsidR="009E2268">
        <w:t xml:space="preserve"> de </w:t>
      </w:r>
      <w:r w:rsidR="00125753" w:rsidRPr="007E1293">
        <w:rPr>
          <w:highlight w:val="yellow"/>
        </w:rPr>
        <w:t>[</w:t>
      </w:r>
      <w:r w:rsidR="00125753" w:rsidRPr="007E1293">
        <w:rPr>
          <w:highlight w:val="yellow"/>
        </w:rPr>
        <w:sym w:font="Symbol" w:char="F0B7"/>
      </w:r>
      <w:r w:rsidR="00125753" w:rsidRPr="007E1293">
        <w:rPr>
          <w:highlight w:val="yellow"/>
        </w:rPr>
        <w:t>]</w:t>
      </w:r>
      <w:r w:rsidR="00125753">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7E1293">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Espécie </w:t>
      </w:r>
    </w:p>
    <w:p w14:paraId="10DB04D6" w14:textId="1AF76060" w:rsidR="00247547" w:rsidRPr="00584D8A" w:rsidRDefault="0020296D" w:rsidP="00584D8A">
      <w:pPr>
        <w:pStyle w:val="Level3"/>
        <w:widowControl w:val="0"/>
        <w:numPr>
          <w:ilvl w:val="0"/>
          <w:numId w:val="0"/>
        </w:numPr>
        <w:spacing w:before="140" w:after="0"/>
        <w:ind w:left="1361"/>
      </w:pPr>
      <w:bookmarkStart w:id="63" w:name="_Ref4483360"/>
      <w:bookmarkStart w:id="64" w:name="_Ref521622446"/>
      <w:r w:rsidRPr="00382D8F">
        <w:t xml:space="preserve">As </w:t>
      </w:r>
      <w:r w:rsidR="00CB19D9" w:rsidRPr="00382D8F">
        <w:t>Debêntures</w:t>
      </w:r>
      <w:r w:rsidRPr="00382D8F">
        <w:t xml:space="preserve"> </w:t>
      </w:r>
      <w:r w:rsidRPr="00EC5FE4">
        <w:t xml:space="preserve">serão </w:t>
      </w:r>
      <w:r w:rsidRPr="00384055">
        <w:t xml:space="preserve">da </w:t>
      </w:r>
      <w:r w:rsidR="00D33967">
        <w:t xml:space="preserve">espécie </w:t>
      </w:r>
      <w:r w:rsidR="00B945A3">
        <w:t>com garantia real</w:t>
      </w:r>
      <w:r w:rsidR="0022122B" w:rsidRPr="00384055">
        <w:t>,</w:t>
      </w:r>
      <w:r w:rsidR="00F71108" w:rsidRPr="00384055">
        <w:t xml:space="preserve"> nos termos do artigo 58, </w:t>
      </w:r>
      <w:r w:rsidR="00F71108" w:rsidRPr="007E1293">
        <w:rPr>
          <w:i/>
          <w:iCs/>
        </w:rPr>
        <w:t>caput</w:t>
      </w:r>
      <w:r w:rsidR="00F71108" w:rsidRPr="00384055">
        <w:t>, da Lei das Sociedades por Ações</w:t>
      </w:r>
      <w:r w:rsidR="0022122B">
        <w:t>.</w:t>
      </w:r>
      <w:bookmarkEnd w:id="63"/>
      <w:bookmarkEnd w:id="64"/>
      <w:r w:rsidR="00800B31">
        <w:t xml:space="preserve"> </w:t>
      </w:r>
      <w:r w:rsidR="0010784E" w:rsidRPr="00597E46">
        <w:rPr>
          <w:b/>
          <w:bCs/>
          <w:highlight w:val="yellow"/>
        </w:rPr>
        <w:t xml:space="preserve">[Nota Pavarini: entendemos que se formos seguir somente com a cessão da Conta Vinculada, a espécie da debênture deve ser quirografária.] [Nota </w:t>
      </w:r>
      <w:proofErr w:type="spellStart"/>
      <w:r w:rsidR="0010784E" w:rsidRPr="00597E46">
        <w:rPr>
          <w:b/>
          <w:bCs/>
          <w:highlight w:val="yellow"/>
        </w:rPr>
        <w:t>Lefosse</w:t>
      </w:r>
      <w:proofErr w:type="spellEnd"/>
      <w:r w:rsidR="0010784E" w:rsidRPr="00597E46">
        <w:rPr>
          <w:b/>
          <w:bCs/>
          <w:highlight w:val="yellow"/>
        </w:rPr>
        <w:t xml:space="preserve">: ponto a ser discutido em </w:t>
      </w:r>
      <w:proofErr w:type="spellStart"/>
      <w:r w:rsidR="0010784E" w:rsidRPr="00597E46">
        <w:rPr>
          <w:b/>
          <w:bCs/>
          <w:highlight w:val="yellow"/>
        </w:rPr>
        <w:t>call</w:t>
      </w:r>
      <w:proofErr w:type="spellEnd"/>
      <w:r w:rsidR="0010784E" w:rsidRPr="00597E46">
        <w:rPr>
          <w:b/>
          <w:bCs/>
          <w:highlight w:val="yellow"/>
        </w:rPr>
        <w:t>. Não entendemos o racional para alteração da espécie.]</w:t>
      </w:r>
      <w:r w:rsidR="007A5E73">
        <w:rPr>
          <w:b/>
          <w:bCs/>
        </w:rPr>
        <w:t xml:space="preserve"> </w:t>
      </w:r>
      <w:r w:rsidR="006C21C7" w:rsidRPr="006C21C7">
        <w:rPr>
          <w:b/>
          <w:bCs/>
          <w:highlight w:val="yellow"/>
        </w:rPr>
        <w:t>[</w:t>
      </w:r>
      <w:r w:rsidR="006C21C7" w:rsidRPr="00D45F28">
        <w:rPr>
          <w:b/>
          <w:bCs/>
          <w:highlight w:val="yellow"/>
        </w:rPr>
        <w:t>N</w:t>
      </w:r>
      <w:r w:rsidR="006C21C7" w:rsidRPr="006C21C7">
        <w:rPr>
          <w:b/>
          <w:bCs/>
          <w:highlight w:val="yellow"/>
        </w:rPr>
        <w:t xml:space="preserve">ota </w:t>
      </w:r>
      <w:proofErr w:type="spellStart"/>
      <w:r w:rsidR="006C21C7" w:rsidRPr="006C21C7">
        <w:rPr>
          <w:b/>
          <w:bCs/>
          <w:highlight w:val="yellow"/>
        </w:rPr>
        <w:t>Lefosse</w:t>
      </w:r>
      <w:proofErr w:type="spellEnd"/>
      <w:r w:rsidR="006C21C7" w:rsidRPr="006C21C7">
        <w:rPr>
          <w:b/>
          <w:bCs/>
          <w:highlight w:val="yellow"/>
        </w:rPr>
        <w:t xml:space="preserve">: </w:t>
      </w:r>
      <w:r w:rsidR="007A5E73" w:rsidRPr="00882195">
        <w:rPr>
          <w:b/>
          <w:bCs/>
          <w:highlight w:val="yellow"/>
        </w:rPr>
        <w:t xml:space="preserve">Ponto que vai ser discutido </w:t>
      </w:r>
      <w:r w:rsidR="00367A37">
        <w:rPr>
          <w:b/>
          <w:bCs/>
          <w:highlight w:val="yellow"/>
        </w:rPr>
        <w:t xml:space="preserve">entre </w:t>
      </w:r>
      <w:proofErr w:type="spellStart"/>
      <w:r w:rsidR="00367A37">
        <w:rPr>
          <w:b/>
          <w:bCs/>
          <w:highlight w:val="yellow"/>
        </w:rPr>
        <w:t>Lefosse</w:t>
      </w:r>
      <w:proofErr w:type="spellEnd"/>
      <w:r w:rsidR="00367A37">
        <w:rPr>
          <w:b/>
          <w:bCs/>
          <w:highlight w:val="yellow"/>
        </w:rPr>
        <w:t xml:space="preserve"> e Pavarini</w:t>
      </w:r>
      <w:r w:rsidR="00291F38" w:rsidRPr="00882195">
        <w:rPr>
          <w:b/>
          <w:bCs/>
          <w:highlight w:val="yellow"/>
        </w:rPr>
        <w:t>.</w:t>
      </w:r>
      <w:r w:rsidR="00367A37">
        <w:rPr>
          <w:b/>
          <w:bCs/>
        </w:rPr>
        <w:t>]</w:t>
      </w:r>
    </w:p>
    <w:p w14:paraId="422C788A" w14:textId="5E3212CE" w:rsidR="00BC55C8" w:rsidRPr="0045539C" w:rsidRDefault="00C7432A" w:rsidP="007E1293">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rsidP="007E1293">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 xml:space="preserve">emitido pelo </w:t>
      </w:r>
      <w:proofErr w:type="spellStart"/>
      <w:r w:rsidR="00C7432A" w:rsidRPr="0045539C">
        <w:rPr>
          <w:szCs w:val="20"/>
        </w:rPr>
        <w:t>Escriturador</w:t>
      </w:r>
      <w:proofErr w:type="spellEnd"/>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rsidP="007E1293">
      <w:pPr>
        <w:pStyle w:val="Level2"/>
        <w:widowControl w:val="0"/>
        <w:spacing w:before="140" w:after="0"/>
        <w:rPr>
          <w:rFonts w:cs="Arial"/>
          <w:b/>
          <w:szCs w:val="20"/>
        </w:rPr>
      </w:pPr>
      <w:r w:rsidRPr="0045539C">
        <w:rPr>
          <w:rFonts w:cs="Arial"/>
          <w:b/>
          <w:szCs w:val="20"/>
        </w:rPr>
        <w:t xml:space="preserve">Prazo e Data de Vencimento </w:t>
      </w:r>
    </w:p>
    <w:p w14:paraId="48256E62" w14:textId="7A72251A" w:rsidR="009132E0" w:rsidRPr="0045539C" w:rsidRDefault="00163518" w:rsidP="007E1293">
      <w:pPr>
        <w:pStyle w:val="Level3"/>
        <w:widowControl w:val="0"/>
        <w:spacing w:before="140" w:after="0"/>
        <w:rPr>
          <w:b/>
          <w:szCs w:val="20"/>
        </w:rPr>
      </w:pPr>
      <w:r>
        <w:rPr>
          <w:szCs w:val="20"/>
        </w:rPr>
        <w:t>A</w:t>
      </w:r>
      <w:r w:rsidR="00842023">
        <w:rPr>
          <w:szCs w:val="20"/>
        </w:rPr>
        <w:t xml:space="preserve">s Debêntures da Primeira Série terão prazo de vigência de 3 (três) anos contado da Data de Emissão, vencendo-se, portanto, em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de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w:t>
      </w:r>
      <w:r w:rsidR="00842023">
        <w:rPr>
          <w:szCs w:val="20"/>
        </w:rPr>
        <w:t>de 2024 (“</w:t>
      </w:r>
      <w:r w:rsidR="00842023">
        <w:rPr>
          <w:b/>
          <w:bCs/>
          <w:szCs w:val="20"/>
        </w:rPr>
        <w:t>Data de Vencimento da Primeira Série</w:t>
      </w:r>
      <w:r w:rsidR="00842023">
        <w:rPr>
          <w:szCs w:val="20"/>
        </w:rPr>
        <w:t xml:space="preserve">”), e as Debêntures da Segunda Série terão prazo de vigência de 5 (cinco) anos contados da Data de Emissão, vencendo-se, portanto, em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de </w:t>
      </w:r>
      <w:r w:rsidR="00247547" w:rsidRPr="007E1293">
        <w:rPr>
          <w:bCs/>
          <w:szCs w:val="20"/>
          <w:highlight w:val="yellow"/>
        </w:rPr>
        <w:t>[</w:t>
      </w:r>
      <w:r w:rsidR="00247547" w:rsidRPr="007E1293">
        <w:rPr>
          <w:bCs/>
          <w:szCs w:val="20"/>
          <w:highlight w:val="yellow"/>
        </w:rPr>
        <w:sym w:font="Symbol" w:char="F0B7"/>
      </w:r>
      <w:r w:rsidR="00247547" w:rsidRPr="007E1293">
        <w:rPr>
          <w:bCs/>
          <w:szCs w:val="20"/>
          <w:highlight w:val="yellow"/>
        </w:rPr>
        <w:t>]</w:t>
      </w:r>
      <w:r w:rsidR="00842023">
        <w:rPr>
          <w:bCs/>
          <w:szCs w:val="20"/>
        </w:rPr>
        <w:t xml:space="preserve"> </w:t>
      </w:r>
      <w:r w:rsidR="00842023">
        <w:rPr>
          <w:szCs w:val="20"/>
        </w:rPr>
        <w:t>de 2026 (“</w:t>
      </w:r>
      <w:r w:rsidR="00842023">
        <w:rPr>
          <w:b/>
          <w:bCs/>
          <w:szCs w:val="20"/>
        </w:rPr>
        <w:t>Data de Vencimento da Segunda Série</w:t>
      </w:r>
      <w:r w:rsidR="00842023">
        <w:rPr>
          <w:szCs w:val="20"/>
        </w:rPr>
        <w:t>” e, em conjunto e indistintamente com a Data de Vencimento da Primeira Série, “</w:t>
      </w:r>
      <w:r w:rsidR="00842023">
        <w:rPr>
          <w:b/>
          <w:bCs/>
          <w:szCs w:val="20"/>
        </w:rPr>
        <w:t>Data de Vencimento</w:t>
      </w:r>
      <w:r w:rsidR="007B5415" w:rsidRPr="007E1293">
        <w:rPr>
          <w:szCs w:val="20"/>
        </w:rPr>
        <w:t>”</w:t>
      </w:r>
      <w:r w:rsidR="00247547">
        <w:rPr>
          <w:szCs w:val="20"/>
        </w:rPr>
        <w:t>)</w:t>
      </w:r>
      <w:r>
        <w:rPr>
          <w:szCs w:val="20"/>
        </w:rPr>
        <w:t xml:space="preserve">, </w:t>
      </w:r>
      <w:bookmarkStart w:id="65" w:name="_Hlk71656317"/>
      <w:r w:rsidR="00CB19D9" w:rsidRPr="0045539C">
        <w:rPr>
          <w:szCs w:val="20"/>
        </w:rPr>
        <w:t>ressalvadas as hipóteses de resgate antecipado</w:t>
      </w:r>
      <w:r w:rsidR="00CD6239" w:rsidRPr="0045539C">
        <w:rPr>
          <w:szCs w:val="20"/>
        </w:rPr>
        <w:t xml:space="preserve"> da totalidade</w:t>
      </w:r>
      <w:r w:rsidR="00CB19D9" w:rsidRPr="0045539C">
        <w:rPr>
          <w:szCs w:val="20"/>
        </w:rPr>
        <w:t xml:space="preserve"> das Debêntures ou de vencimento antecipado das obrigações decorrentes das Debêntures</w:t>
      </w:r>
      <w:r>
        <w:rPr>
          <w:szCs w:val="20"/>
        </w:rPr>
        <w:t xml:space="preserve"> ou Aquisição Facultativa (conforme abaixo definida) para cancelamento da totalidade das Debêntures</w:t>
      </w:r>
      <w:r w:rsidR="00CB19D9" w:rsidRPr="0045539C">
        <w:rPr>
          <w:szCs w:val="20"/>
        </w:rPr>
        <w:t>, nos termos previstos nesta Escritura de Emissão</w:t>
      </w:r>
      <w:bookmarkEnd w:id="65"/>
      <w:r w:rsidR="00CB19D9" w:rsidRPr="0045539C">
        <w:rPr>
          <w:szCs w:val="20"/>
        </w:rPr>
        <w:t xml:space="preserve">. </w:t>
      </w:r>
    </w:p>
    <w:p w14:paraId="5F087D6A" w14:textId="77777777" w:rsidR="00C967F2" w:rsidRPr="0045539C" w:rsidRDefault="008466A8" w:rsidP="007E1293">
      <w:pPr>
        <w:pStyle w:val="Level2"/>
        <w:widowControl w:val="0"/>
        <w:spacing w:before="140" w:after="0"/>
        <w:rPr>
          <w:rFonts w:cs="Arial"/>
          <w:b/>
          <w:szCs w:val="20"/>
        </w:rPr>
      </w:pPr>
      <w:r w:rsidRPr="0045539C">
        <w:rPr>
          <w:rFonts w:cs="Arial"/>
          <w:b/>
          <w:szCs w:val="20"/>
        </w:rPr>
        <w:lastRenderedPageBreak/>
        <w:t xml:space="preserve">Valor Nominal Unitário </w:t>
      </w:r>
    </w:p>
    <w:p w14:paraId="63C04736" w14:textId="18F2C4AC" w:rsidR="008466A8" w:rsidRPr="008E77EE" w:rsidRDefault="00CB19D9" w:rsidP="007E1293">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r w:rsidR="00247547">
        <w:rPr>
          <w:szCs w:val="20"/>
        </w:rPr>
        <w:t xml:space="preserve"> </w:t>
      </w:r>
    </w:p>
    <w:p w14:paraId="6278DE8C" w14:textId="77777777" w:rsidR="00F54044" w:rsidRPr="0045539C" w:rsidRDefault="00F54044" w:rsidP="007E1293">
      <w:pPr>
        <w:pStyle w:val="Level2"/>
        <w:widowControl w:val="0"/>
        <w:spacing w:before="140" w:after="0"/>
        <w:rPr>
          <w:b/>
        </w:rPr>
      </w:pPr>
      <w:r w:rsidRPr="0045539C">
        <w:rPr>
          <w:b/>
        </w:rPr>
        <w:t>Prazo de Subscrição e Integralização</w:t>
      </w:r>
    </w:p>
    <w:p w14:paraId="7F4596F8" w14:textId="2EF10FA7" w:rsidR="006D7DD2" w:rsidRPr="0045539C" w:rsidRDefault="00C24CE4" w:rsidP="007E1293">
      <w:pPr>
        <w:pStyle w:val="Level3"/>
        <w:widowControl w:val="0"/>
        <w:spacing w:before="140" w:after="0"/>
      </w:pPr>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rsidP="007E1293">
      <w:pPr>
        <w:pStyle w:val="Level2"/>
        <w:widowControl w:val="0"/>
        <w:spacing w:before="140" w:after="0"/>
        <w:rPr>
          <w:b/>
        </w:rPr>
      </w:pPr>
      <w:bookmarkStart w:id="66" w:name="_Hlk71656028"/>
      <w:r w:rsidRPr="0045539C">
        <w:rPr>
          <w:b/>
        </w:rPr>
        <w:t>Forma de Subscrição e Integralização e Preço de Integralização</w:t>
      </w:r>
    </w:p>
    <w:p w14:paraId="42D5DE25" w14:textId="73B91E10" w:rsidR="002B1B88" w:rsidRPr="0045539C" w:rsidRDefault="00F54044" w:rsidP="007E1293">
      <w:pPr>
        <w:pStyle w:val="Level3"/>
        <w:widowControl w:val="0"/>
        <w:tabs>
          <w:tab w:val="clear" w:pos="1361"/>
        </w:tabs>
        <w:spacing w:before="140" w:after="0"/>
      </w:pPr>
      <w:r w:rsidRPr="0045539C">
        <w:t>As Debêntures serão subscritas e integralizadas à vista, em moeda corrente nacional, no ato da subscrição</w:t>
      </w:r>
      <w:r w:rsidR="00F234EE">
        <w:t xml:space="preserve"> </w:t>
      </w:r>
      <w:r w:rsidR="00F234EE">
        <w:rPr>
          <w:szCs w:val="20"/>
        </w:rPr>
        <w:t>(“</w:t>
      </w:r>
      <w:r w:rsidR="00F234EE">
        <w:rPr>
          <w:b/>
          <w:bCs/>
          <w:szCs w:val="20"/>
        </w:rPr>
        <w:t>Data de Integralização</w:t>
      </w:r>
      <w:r w:rsidR="00F234EE">
        <w:rPr>
          <w:szCs w:val="20"/>
        </w:rPr>
        <w:t>”)</w:t>
      </w:r>
      <w:r w:rsidRPr="0045539C">
        <w:t xml:space="preserve">,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7E1293">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rsidP="007E1293">
      <w:pPr>
        <w:pStyle w:val="Level2"/>
        <w:widowControl w:val="0"/>
        <w:tabs>
          <w:tab w:val="clear" w:pos="680"/>
        </w:tabs>
        <w:spacing w:before="140" w:after="0"/>
        <w:rPr>
          <w:rFonts w:cs="Arial"/>
          <w:szCs w:val="20"/>
        </w:rPr>
      </w:pPr>
      <w:bookmarkStart w:id="67" w:name="_Hlk71658045"/>
      <w:bookmarkEnd w:id="66"/>
      <w:r w:rsidRPr="0045539C">
        <w:rPr>
          <w:rFonts w:cs="Arial"/>
          <w:b/>
          <w:szCs w:val="20"/>
        </w:rPr>
        <w:t>Repactuação</w:t>
      </w:r>
      <w:r w:rsidR="00764A7B" w:rsidRPr="0045539C">
        <w:rPr>
          <w:rFonts w:cs="Arial"/>
          <w:b/>
          <w:szCs w:val="20"/>
        </w:rPr>
        <w:t xml:space="preserve"> Programada</w:t>
      </w:r>
    </w:p>
    <w:p w14:paraId="496705F3" w14:textId="346FB155" w:rsidR="00EE0069" w:rsidRPr="0045539C" w:rsidRDefault="00EE0069" w:rsidP="007E1293">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w:t>
      </w:r>
    </w:p>
    <w:p w14:paraId="105C1605" w14:textId="20FA44F3" w:rsidR="008466A8" w:rsidRPr="00435CA2" w:rsidRDefault="008C0C2C" w:rsidP="007E1293">
      <w:pPr>
        <w:pStyle w:val="Level2"/>
        <w:widowControl w:val="0"/>
        <w:spacing w:before="140" w:after="0"/>
        <w:rPr>
          <w:rFonts w:cs="Arial"/>
          <w:b/>
          <w:szCs w:val="20"/>
        </w:rPr>
      </w:pPr>
      <w:bookmarkStart w:id="68" w:name="_Hlk71656458"/>
      <w:bookmarkEnd w:id="67"/>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FD59F95" w:rsidR="008466A8" w:rsidRPr="0045539C" w:rsidRDefault="008466A8" w:rsidP="007E1293">
      <w:pPr>
        <w:pStyle w:val="Level3"/>
        <w:widowControl w:val="0"/>
        <w:spacing w:before="140" w:after="0"/>
        <w:rPr>
          <w:szCs w:val="20"/>
        </w:rPr>
      </w:pPr>
      <w:r w:rsidRPr="0045539C">
        <w:rPr>
          <w:szCs w:val="20"/>
        </w:rPr>
        <w:t>O Valor Nominal Unitário</w:t>
      </w:r>
      <w:r w:rsidR="00D33967">
        <w:rPr>
          <w:szCs w:val="20"/>
        </w:rPr>
        <w:t xml:space="preserve"> da Debêntures</w:t>
      </w:r>
      <w:r w:rsidRPr="0045539C">
        <w:rPr>
          <w:szCs w:val="20"/>
        </w:rPr>
        <w:t xml:space="preserve">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2DF988A5" w:rsidR="006F1C3D" w:rsidRPr="0045539C" w:rsidRDefault="00212ED2" w:rsidP="007E1293">
      <w:pPr>
        <w:pStyle w:val="Level3"/>
        <w:widowControl w:val="0"/>
        <w:spacing w:before="140" w:after="0"/>
        <w:rPr>
          <w:szCs w:val="20"/>
        </w:rPr>
      </w:pPr>
      <w:bookmarkStart w:id="69" w:name="_DV_M176"/>
      <w:bookmarkStart w:id="70" w:name="_DV_M182"/>
      <w:bookmarkStart w:id="71" w:name="_DV_M184"/>
      <w:bookmarkStart w:id="72" w:name="_Ref435688993"/>
      <w:bookmarkEnd w:id="69"/>
      <w:bookmarkEnd w:id="70"/>
      <w:bookmarkEnd w:id="71"/>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w:t>
      </w:r>
      <w:r w:rsidR="00163518" w:rsidRPr="0045539C">
        <w:t>d</w:t>
      </w:r>
      <w:r w:rsidR="00163518">
        <w:t>a respectiva</w:t>
      </w:r>
      <w:r w:rsidR="00163518" w:rsidRPr="0045539C">
        <w:t xml:space="preserve"> </w:t>
      </w:r>
      <w:r w:rsidR="00B202AE">
        <w:t xml:space="preserve">Sobretaxa (conforme definido abaixo), sendo a Taxa DI e a Sobretaxa, em conjunto, </w:t>
      </w:r>
      <w:r w:rsidR="0035487A">
        <w:t>(</w:t>
      </w:r>
      <w:r w:rsidR="00B202AE">
        <w:t>“</w:t>
      </w:r>
      <w:r w:rsidR="006F1C3D" w:rsidRPr="0045539C">
        <w:rPr>
          <w:b/>
        </w:rPr>
        <w:t>Remuneração</w:t>
      </w:r>
      <w:r w:rsidR="00B202AE" w:rsidRPr="007E1293">
        <w:rPr>
          <w:bCs/>
        </w:rPr>
        <w:t>”</w:t>
      </w:r>
      <w:r w:rsidR="0035487A">
        <w:t>)</w:t>
      </w:r>
      <w:r w:rsidR="006F1C3D" w:rsidRPr="0045539C">
        <w:rPr>
          <w:szCs w:val="26"/>
        </w:rPr>
        <w:t xml:space="preserve">, calculados 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w:t>
      </w:r>
      <w:r w:rsidR="00163518" w:rsidRPr="0045539C">
        <w:rPr>
          <w:szCs w:val="26"/>
        </w:rPr>
        <w:t>definid</w:t>
      </w:r>
      <w:r w:rsidR="00163518">
        <w:rPr>
          <w:szCs w:val="26"/>
        </w:rPr>
        <w:t>a</w:t>
      </w:r>
      <w:r w:rsidR="006F1C3D" w:rsidRPr="0045539C">
        <w:rPr>
          <w:szCs w:val="26"/>
        </w:rPr>
        <w:t>) imediatamente anterior, conforme o caso, até a data do efetivo pagamento</w:t>
      </w:r>
      <w:r w:rsidRPr="0045539C">
        <w:rPr>
          <w:szCs w:val="20"/>
        </w:rPr>
        <w:t xml:space="preserve">. </w:t>
      </w:r>
    </w:p>
    <w:p w14:paraId="3354EA58" w14:textId="799544EF" w:rsidR="00B202AE" w:rsidRPr="007E1293" w:rsidRDefault="00B202AE" w:rsidP="007E1293">
      <w:pPr>
        <w:pStyle w:val="Level3"/>
        <w:widowControl w:val="0"/>
        <w:spacing w:before="140" w:after="0"/>
        <w:rPr>
          <w:i/>
          <w:iCs/>
          <w:szCs w:val="20"/>
        </w:rPr>
      </w:pPr>
      <w:r w:rsidRPr="007E1293">
        <w:rPr>
          <w:i/>
          <w:iCs/>
          <w:szCs w:val="20"/>
          <w:u w:val="single"/>
        </w:rPr>
        <w:t>Sobretaxa</w:t>
      </w:r>
      <w:r w:rsidRPr="00584D8A">
        <w:rPr>
          <w:i/>
        </w:rPr>
        <w:t>:</w:t>
      </w:r>
      <w:r w:rsidRPr="007E1293">
        <w:rPr>
          <w:i/>
          <w:iCs/>
          <w:szCs w:val="20"/>
        </w:rPr>
        <w:t xml:space="preserve"> </w:t>
      </w:r>
      <w:r>
        <w:rPr>
          <w:szCs w:val="20"/>
        </w:rPr>
        <w:t>A sobretaxa a ser aplicada para a</w:t>
      </w:r>
      <w:r w:rsidR="00D33967">
        <w:rPr>
          <w:szCs w:val="20"/>
        </w:rPr>
        <w:t>s</w:t>
      </w:r>
      <w:r>
        <w:rPr>
          <w:szCs w:val="20"/>
        </w:rPr>
        <w:t xml:space="preserve"> </w:t>
      </w:r>
      <w:r w:rsidR="00D33967">
        <w:rPr>
          <w:szCs w:val="20"/>
        </w:rPr>
        <w:t>Debêntures da Primeira Série</w:t>
      </w:r>
      <w:r>
        <w:rPr>
          <w:szCs w:val="20"/>
        </w:rPr>
        <w:t xml:space="preserve"> será de</w:t>
      </w:r>
      <w:r w:rsidR="00163518">
        <w:rPr>
          <w:szCs w:val="20"/>
        </w:rPr>
        <w:t xml:space="preserve"> até</w:t>
      </w:r>
      <w:r>
        <w:rPr>
          <w:i/>
        </w:rPr>
        <w:t xml:space="preserve"> </w:t>
      </w:r>
      <w:r>
        <w:rPr>
          <w:szCs w:val="20"/>
        </w:rPr>
        <w:t>2,00% (dois inteiros por cento) ao ano, base 252 (duzentos e cinquenta e dois) Dias Úteis</w:t>
      </w:r>
      <w:r w:rsidR="000E655E">
        <w:rPr>
          <w:szCs w:val="20"/>
        </w:rPr>
        <w:t xml:space="preserve">, conforme vier a ser definido por meio do Procedimento de </w:t>
      </w:r>
      <w:proofErr w:type="spellStart"/>
      <w:r w:rsidR="000E655E">
        <w:rPr>
          <w:i/>
          <w:iCs/>
          <w:szCs w:val="20"/>
        </w:rPr>
        <w:t>Bookbuiding</w:t>
      </w:r>
      <w:proofErr w:type="spellEnd"/>
      <w:r>
        <w:rPr>
          <w:szCs w:val="20"/>
        </w:rPr>
        <w:t xml:space="preserve"> (“</w:t>
      </w:r>
      <w:r>
        <w:rPr>
          <w:b/>
          <w:bCs/>
          <w:szCs w:val="20"/>
        </w:rPr>
        <w:t xml:space="preserve">Sobretaxa </w:t>
      </w:r>
      <w:r>
        <w:rPr>
          <w:b/>
          <w:szCs w:val="20"/>
        </w:rPr>
        <w:t>da Primeira Série</w:t>
      </w:r>
      <w:r>
        <w:rPr>
          <w:szCs w:val="20"/>
        </w:rPr>
        <w:t xml:space="preserve">”); e </w:t>
      </w:r>
      <w:r>
        <w:rPr>
          <w:b/>
          <w:bCs/>
          <w:szCs w:val="20"/>
        </w:rPr>
        <w:t>(</w:t>
      </w:r>
      <w:proofErr w:type="spellStart"/>
      <w:r>
        <w:rPr>
          <w:b/>
          <w:bCs/>
          <w:szCs w:val="20"/>
        </w:rPr>
        <w:t>ii</w:t>
      </w:r>
      <w:proofErr w:type="spellEnd"/>
      <w:r>
        <w:rPr>
          <w:b/>
          <w:bCs/>
          <w:szCs w:val="20"/>
        </w:rPr>
        <w:t>)</w:t>
      </w:r>
      <w:r>
        <w:rPr>
          <w:szCs w:val="20"/>
        </w:rPr>
        <w:t xml:space="preserve"> a sobretaxa a ser aplicada para a</w:t>
      </w:r>
      <w:r w:rsidR="00D33967">
        <w:rPr>
          <w:szCs w:val="20"/>
        </w:rPr>
        <w:t>s Debêntures da</w:t>
      </w:r>
      <w:r>
        <w:rPr>
          <w:szCs w:val="20"/>
        </w:rPr>
        <w:t xml:space="preserve"> Segunda Série será de</w:t>
      </w:r>
      <w:r w:rsidR="00163518">
        <w:rPr>
          <w:szCs w:val="20"/>
        </w:rPr>
        <w:t xml:space="preserve"> até</w:t>
      </w:r>
      <w:r>
        <w:rPr>
          <w:szCs w:val="20"/>
        </w:rPr>
        <w:t xml:space="preserve"> 2,</w:t>
      </w:r>
      <w:r w:rsidR="003C32CC">
        <w:rPr>
          <w:szCs w:val="20"/>
        </w:rPr>
        <w:t>50</w:t>
      </w:r>
      <w:r>
        <w:rPr>
          <w:szCs w:val="20"/>
        </w:rPr>
        <w:t xml:space="preserve">% (dois inteiros e </w:t>
      </w:r>
      <w:r w:rsidR="003C32CC">
        <w:rPr>
          <w:szCs w:val="20"/>
        </w:rPr>
        <w:t>cinquenta</w:t>
      </w:r>
      <w:r>
        <w:rPr>
          <w:szCs w:val="20"/>
        </w:rPr>
        <w:t xml:space="preserve"> centésimos por cento) ao ano, base 252 (duzentos e cinquenta e dois) Dias Úteis</w:t>
      </w:r>
      <w:r w:rsidR="000E655E">
        <w:rPr>
          <w:szCs w:val="20"/>
        </w:rPr>
        <w:t xml:space="preserve">, conforme vier a ser definido por meio do Procedimento de </w:t>
      </w:r>
      <w:proofErr w:type="spellStart"/>
      <w:r w:rsidR="000E655E">
        <w:rPr>
          <w:i/>
          <w:iCs/>
          <w:szCs w:val="20"/>
        </w:rPr>
        <w:t>Bookbuiding</w:t>
      </w:r>
      <w:proofErr w:type="spellEnd"/>
      <w:r>
        <w:rPr>
          <w:szCs w:val="20"/>
        </w:rPr>
        <w:t xml:space="preserve"> (“</w:t>
      </w:r>
      <w:r>
        <w:rPr>
          <w:b/>
          <w:szCs w:val="20"/>
        </w:rPr>
        <w:t>Sobretaxa da Segunda Série</w:t>
      </w:r>
      <w:r>
        <w:rPr>
          <w:szCs w:val="20"/>
        </w:rPr>
        <w:t>” e, em conjunto com a Sobretaxa Original da Primeira Série “</w:t>
      </w:r>
      <w:r>
        <w:rPr>
          <w:b/>
          <w:bCs/>
          <w:szCs w:val="20"/>
        </w:rPr>
        <w:t>Sobretaxa</w:t>
      </w:r>
      <w:r>
        <w:rPr>
          <w:szCs w:val="20"/>
        </w:rPr>
        <w:t>”)</w:t>
      </w:r>
      <w:r w:rsidR="00163518">
        <w:rPr>
          <w:szCs w:val="20"/>
        </w:rPr>
        <w:t xml:space="preserve">, a serem definidas em Procedimento de </w:t>
      </w:r>
      <w:proofErr w:type="spellStart"/>
      <w:r w:rsidR="00163518" w:rsidRPr="007E1293">
        <w:rPr>
          <w:i/>
          <w:iCs/>
          <w:szCs w:val="20"/>
        </w:rPr>
        <w:lastRenderedPageBreak/>
        <w:t>Bookbuilding</w:t>
      </w:r>
      <w:proofErr w:type="spellEnd"/>
      <w:r>
        <w:rPr>
          <w:szCs w:val="20"/>
        </w:rPr>
        <w:t xml:space="preserve">. </w:t>
      </w:r>
    </w:p>
    <w:p w14:paraId="0FC6D79F" w14:textId="52B6367B" w:rsidR="00212ED2" w:rsidRPr="0045539C" w:rsidRDefault="00212ED2" w:rsidP="007E1293">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7E1293">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7E1293">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7E1293">
      <w:pPr>
        <w:pStyle w:val="Body"/>
        <w:suppressAutoHyphens w:val="0"/>
        <w:spacing w:before="140" w:after="0"/>
        <w:ind w:left="1418"/>
        <w:rPr>
          <w:rFonts w:eastAsia="Calibri"/>
        </w:rPr>
      </w:pPr>
      <w:r w:rsidRPr="0045539C">
        <w:rPr>
          <w:rFonts w:eastAsia="Calibri"/>
        </w:rPr>
        <w:t>Onde:</w:t>
      </w:r>
    </w:p>
    <w:p w14:paraId="74E8E1DC" w14:textId="1F39135A" w:rsidR="006F1C3D" w:rsidRPr="0045539C" w:rsidRDefault="006F1C3D" w:rsidP="007E1293">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w:t>
      </w:r>
      <w:r w:rsidR="002B2107" w:rsidRPr="00AD4C3D">
        <w:rPr>
          <w:rFonts w:eastAsia="Calibri"/>
        </w:rPr>
        <w:t>com uso de percentual aplicado a partir da data de início de cada Período de Capitalização (inclusive), até o final de cada Período de Capitalização das Debêntures (exclusive)</w:t>
      </w:r>
      <w:r w:rsidRPr="0045539C">
        <w:rPr>
          <w:rFonts w:eastAsia="Calibri"/>
        </w:rPr>
        <w:t>, calculado com 8 (oito) casas decimais, com arredondamento, apurado da seguinte forma:</w:t>
      </w:r>
    </w:p>
    <w:p w14:paraId="252DB0B5" w14:textId="77777777" w:rsidR="006F1C3D" w:rsidRPr="0045539C" w:rsidRDefault="006F1C3D" w:rsidP="007E1293">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7E1293">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7E1293">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7E1293">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color w:val="000000"/>
          <w:lang w:eastAsia="zh-CN"/>
        </w:rPr>
        <w:lastRenderedPageBreak/>
        <w:t>Onde:</w:t>
      </w:r>
    </w:p>
    <w:p w14:paraId="3164E368" w14:textId="5606816F"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712AA2">
        <w:rPr>
          <w:rFonts w:eastAsia="SimSun"/>
          <w:color w:val="000000"/>
          <w:lang w:eastAsia="zh-CN"/>
        </w:rPr>
        <w:t xml:space="preserve">até </w:t>
      </w:r>
      <w:r w:rsidR="0035487A">
        <w:rPr>
          <w:rFonts w:eastAsia="SimSun"/>
          <w:color w:val="000000"/>
          <w:lang w:eastAsia="zh-CN"/>
        </w:rPr>
        <w:t>2,000 para as Debêntures da Primeira Série</w:t>
      </w:r>
      <w:r w:rsidR="00712AA2">
        <w:t xml:space="preserve">, conforme vier a ser definido por meio do Procedimento de </w:t>
      </w:r>
      <w:proofErr w:type="spellStart"/>
      <w:r w:rsidR="00712AA2">
        <w:rPr>
          <w:i/>
          <w:iCs/>
        </w:rPr>
        <w:t>Bookbuiding</w:t>
      </w:r>
      <w:proofErr w:type="spellEnd"/>
      <w:r w:rsidR="00712AA2">
        <w:t>,</w:t>
      </w:r>
      <w:r w:rsidR="0035487A">
        <w:rPr>
          <w:rFonts w:eastAsia="SimSun"/>
          <w:color w:val="000000"/>
          <w:lang w:eastAsia="zh-CN"/>
        </w:rPr>
        <w:t xml:space="preserve"> e </w:t>
      </w:r>
      <w:r w:rsidR="00712AA2">
        <w:rPr>
          <w:rFonts w:eastAsia="SimSun"/>
          <w:color w:val="000000"/>
          <w:lang w:eastAsia="zh-CN"/>
        </w:rPr>
        <w:t xml:space="preserve">até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0035487A">
        <w:rPr>
          <w:rFonts w:eastAsia="SimSun"/>
          <w:color w:val="000000"/>
          <w:lang w:eastAsia="zh-CN"/>
        </w:rPr>
        <w:t xml:space="preserve"> para as Debêntures da Segunda Série</w:t>
      </w:r>
      <w:r w:rsidR="00712AA2">
        <w:t xml:space="preserve">, conforme vier a ser definido por meio do Procedimento de </w:t>
      </w:r>
      <w:proofErr w:type="spellStart"/>
      <w:r w:rsidR="00712AA2">
        <w:rPr>
          <w:i/>
          <w:iCs/>
        </w:rPr>
        <w:t>Bookbuiding</w:t>
      </w:r>
      <w:proofErr w:type="spellEnd"/>
      <w:r w:rsidRPr="0045539C">
        <w:rPr>
          <w:rFonts w:eastAsia="SimSun"/>
          <w:color w:val="000000"/>
          <w:lang w:eastAsia="zh-CN"/>
        </w:rPr>
        <w:t>; e</w:t>
      </w:r>
    </w:p>
    <w:p w14:paraId="0674EB0B" w14:textId="3069C39E" w:rsidR="006F1C3D" w:rsidRPr="0045539C" w:rsidRDefault="006F1C3D" w:rsidP="007E1293">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7E1293">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7E1293">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72"/>
    <w:p w14:paraId="2B0206E3" w14:textId="5116984B" w:rsidR="006F1C3D" w:rsidRPr="0045539C" w:rsidRDefault="00D81FEC" w:rsidP="007E1293">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rsidP="007E1293">
      <w:pPr>
        <w:pStyle w:val="Level3"/>
        <w:widowControl w:val="0"/>
        <w:spacing w:before="140" w:after="0"/>
      </w:pPr>
      <w:bookmarkStart w:id="73" w:name="_Ref440269418"/>
      <w:bookmarkStart w:id="74" w:name="_DV_C96"/>
      <w:bookmarkEnd w:id="68"/>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5F33EF23" w:rsidR="008E202B" w:rsidRPr="0045539C" w:rsidRDefault="006F1C3D" w:rsidP="007E1293">
      <w:pPr>
        <w:pStyle w:val="Level3"/>
        <w:widowControl w:val="0"/>
        <w:spacing w:before="140" w:after="0"/>
      </w:pPr>
      <w:bookmarkStart w:id="75" w:name="_Ref137107438"/>
      <w:bookmarkStart w:id="76" w:name="_Ref168843123"/>
      <w:bookmarkStart w:id="77" w:name="_Ref210749176"/>
      <w:bookmarkStart w:id="78"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AF45BE">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AF45BE">
        <w:t>11 abaixo</w:t>
      </w:r>
      <w:r w:rsidRPr="0045539C">
        <w:fldChar w:fldCharType="end"/>
      </w:r>
      <w:r w:rsidRPr="0045539C">
        <w:t>, relativas aos quóruns para instalação e deliberação da Assembleia Geral (</w:t>
      </w:r>
      <w:r w:rsidR="008E75F8" w:rsidRPr="0045539C">
        <w:t>“</w:t>
      </w:r>
      <w:r w:rsidRPr="0045539C">
        <w:rPr>
          <w:b/>
        </w:rPr>
        <w:t xml:space="preserve">Taxa </w:t>
      </w:r>
      <w:r w:rsidRPr="0045539C">
        <w:rPr>
          <w:b/>
        </w:rPr>
        <w:lastRenderedPageBreak/>
        <w:t>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75"/>
      <w:bookmarkEnd w:id="76"/>
      <w:bookmarkEnd w:id="77"/>
      <w:r w:rsidRPr="0045539C">
        <w:t>da Taxa Substitutiva.</w:t>
      </w:r>
      <w:bookmarkEnd w:id="78"/>
      <w:r w:rsidR="00F86252">
        <w:t xml:space="preserve"> </w:t>
      </w:r>
    </w:p>
    <w:p w14:paraId="1F3A2B87" w14:textId="5B8CDA46" w:rsidR="004C0CB6" w:rsidRPr="0045539C" w:rsidRDefault="008E202B" w:rsidP="007E1293">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AF45BE">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AF45BE">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AF45BE">
        <w:t>5.22</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73"/>
    </w:p>
    <w:p w14:paraId="2E48D733" w14:textId="113C6BFB" w:rsidR="00F8557D" w:rsidRPr="0045539C" w:rsidRDefault="00F8557D" w:rsidP="007E1293">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74"/>
    <w:p w14:paraId="15A491A5" w14:textId="77777777" w:rsidR="0064163B" w:rsidRPr="0045539C" w:rsidRDefault="0064163B" w:rsidP="007E1293">
      <w:pPr>
        <w:pStyle w:val="Level2"/>
        <w:widowControl w:val="0"/>
        <w:spacing w:before="140" w:after="0"/>
        <w:rPr>
          <w:rFonts w:cs="Arial"/>
          <w:szCs w:val="20"/>
        </w:rPr>
      </w:pPr>
      <w:r w:rsidRPr="0045539C">
        <w:rPr>
          <w:rFonts w:cs="Arial"/>
          <w:b/>
          <w:szCs w:val="20"/>
        </w:rPr>
        <w:t>Pagamento da Remuneração das Debêntures</w:t>
      </w:r>
    </w:p>
    <w:p w14:paraId="657411E0" w14:textId="48A1F169" w:rsidR="00CD4367" w:rsidRPr="00CE5B5E" w:rsidRDefault="00CD4367" w:rsidP="007E1293">
      <w:pPr>
        <w:pStyle w:val="Level3"/>
        <w:widowControl w:val="0"/>
        <w:spacing w:before="140" w:after="0"/>
        <w:rPr>
          <w:b/>
          <w:bCs/>
          <w:szCs w:val="20"/>
        </w:rPr>
      </w:pPr>
      <w:bookmarkStart w:id="79" w:name="_Hlk67940577"/>
      <w:r w:rsidRPr="00984F72">
        <w:rPr>
          <w:szCs w:val="20"/>
        </w:rPr>
        <w:t>Sem prejuízo dos pagamentos em decorrência d</w:t>
      </w:r>
      <w:r w:rsidR="006E0AAF">
        <w:rPr>
          <w:szCs w:val="20"/>
        </w:rPr>
        <w:t>e eventual</w:t>
      </w:r>
      <w:r w:rsidRPr="00984F72">
        <w:rPr>
          <w:szCs w:val="20"/>
        </w:rPr>
        <w:t xml:space="preserve">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79"/>
      <w:r w:rsidR="00E114D6">
        <w:rPr>
          <w:szCs w:val="20"/>
        </w:rPr>
        <w:t xml:space="preserve"> </w:t>
      </w:r>
      <w:r w:rsidR="00E114D6" w:rsidRPr="00E114D6">
        <w:rPr>
          <w:szCs w:val="20"/>
        </w:rPr>
        <w:t>ou Aquisição Facultativa</w:t>
      </w:r>
      <w:r w:rsidRPr="00984F72">
        <w:rPr>
          <w:szCs w:val="20"/>
        </w:rPr>
        <w:t xml:space="preserve">, nos termos desta Escritura de Emissão, a Remuneração será paga </w:t>
      </w:r>
      <w:r w:rsidR="006E0AAF">
        <w:rPr>
          <w:szCs w:val="20"/>
        </w:rPr>
        <w:t>semestralmente</w:t>
      </w:r>
      <w:r w:rsidRPr="00984F72">
        <w:rPr>
          <w:szCs w:val="20"/>
        </w:rPr>
        <w:t xml:space="preserve">, a partir da Data de </w:t>
      </w:r>
      <w:r w:rsidR="004F58BA" w:rsidRPr="00984F72">
        <w:rPr>
          <w:szCs w:val="20"/>
        </w:rPr>
        <w:t>Emissão</w:t>
      </w:r>
      <w:r w:rsidRPr="00984F72">
        <w:rPr>
          <w:szCs w:val="20"/>
        </w:rPr>
        <w:t xml:space="preserve">, </w:t>
      </w:r>
      <w:r w:rsidR="006E0AAF">
        <w:rPr>
          <w:szCs w:val="20"/>
        </w:rPr>
        <w:t xml:space="preserve">sempre nos dias </w:t>
      </w:r>
      <w:r w:rsidR="006E0AAF" w:rsidRPr="007E1293">
        <w:rPr>
          <w:szCs w:val="20"/>
          <w:highlight w:val="yellow"/>
        </w:rPr>
        <w:t>[</w:t>
      </w:r>
      <w:r w:rsidR="006E0AAF" w:rsidRPr="007E1293">
        <w:rPr>
          <w:szCs w:val="20"/>
          <w:highlight w:val="yellow"/>
        </w:rPr>
        <w:sym w:font="Symbol" w:char="F0B7"/>
      </w:r>
      <w:r w:rsidR="006E0AAF" w:rsidRPr="007E1293">
        <w:rPr>
          <w:szCs w:val="20"/>
          <w:highlight w:val="yellow"/>
        </w:rPr>
        <w:t>]</w:t>
      </w:r>
      <w:r w:rsidR="006E0AAF">
        <w:rPr>
          <w:szCs w:val="20"/>
        </w:rPr>
        <w:t xml:space="preserve"> dos meses de </w:t>
      </w:r>
      <w:r w:rsidR="006E0AAF">
        <w:rPr>
          <w:szCs w:val="20"/>
          <w:highlight w:val="yellow"/>
        </w:rPr>
        <w:t>[</w:t>
      </w:r>
      <w:r w:rsidR="006E0AAF">
        <w:rPr>
          <w:szCs w:val="20"/>
          <w:highlight w:val="yellow"/>
        </w:rPr>
        <w:sym w:font="Symbol" w:char="F0B7"/>
      </w:r>
      <w:r w:rsidR="006E0AAF">
        <w:rPr>
          <w:szCs w:val="20"/>
          <w:highlight w:val="yellow"/>
        </w:rPr>
        <w:t>]</w:t>
      </w:r>
      <w:r w:rsidR="006E0AAF">
        <w:rPr>
          <w:szCs w:val="20"/>
        </w:rPr>
        <w:t xml:space="preserve"> e </w:t>
      </w:r>
      <w:r w:rsidR="006E0AAF">
        <w:rPr>
          <w:szCs w:val="20"/>
          <w:highlight w:val="yellow"/>
        </w:rPr>
        <w:t>[</w:t>
      </w:r>
      <w:r w:rsidR="006E0AAF">
        <w:rPr>
          <w:szCs w:val="20"/>
          <w:highlight w:val="yellow"/>
        </w:rPr>
        <w:sym w:font="Symbol" w:char="F0B7"/>
      </w:r>
      <w:r w:rsidR="006E0AAF">
        <w:rPr>
          <w:szCs w:val="20"/>
          <w:highlight w:val="yellow"/>
        </w:rPr>
        <w:t>]</w:t>
      </w:r>
      <w:r w:rsidR="006E0AAF">
        <w:rPr>
          <w:szCs w:val="20"/>
        </w:rPr>
        <w:t xml:space="preserve"> de cada ano, </w:t>
      </w:r>
      <w:r w:rsidRPr="00984F72">
        <w:rPr>
          <w:szCs w:val="20"/>
        </w:rPr>
        <w:t xml:space="preserve">sendo o primeiro pagamento devido em </w:t>
      </w:r>
      <w:r w:rsidR="006E0AAF" w:rsidRPr="007E1293">
        <w:rPr>
          <w:highlight w:val="yellow"/>
        </w:rPr>
        <w:t>[</w:t>
      </w:r>
      <w:r w:rsidR="006E0AAF" w:rsidRPr="007E1293">
        <w:rPr>
          <w:highlight w:val="yellow"/>
        </w:rPr>
        <w:sym w:font="Symbol" w:char="F0B7"/>
      </w:r>
      <w:r w:rsidR="006E0AAF" w:rsidRPr="007E1293">
        <w:rPr>
          <w:highlight w:val="yellow"/>
        </w:rPr>
        <w:t>]</w:t>
      </w:r>
      <w:r w:rsidR="006E0AAF">
        <w:t xml:space="preserve"> </w:t>
      </w:r>
      <w:r w:rsidRPr="00984F72">
        <w:rPr>
          <w:szCs w:val="20"/>
        </w:rPr>
        <w:t xml:space="preserve">de </w:t>
      </w:r>
      <w:r w:rsidR="006E0AAF" w:rsidRPr="007E1293">
        <w:rPr>
          <w:highlight w:val="yellow"/>
        </w:rPr>
        <w:t>[</w:t>
      </w:r>
      <w:r w:rsidR="006E0AAF" w:rsidRPr="007E1293">
        <w:rPr>
          <w:highlight w:val="yellow"/>
        </w:rPr>
        <w:sym w:font="Symbol" w:char="F0B7"/>
      </w:r>
      <w:r w:rsidR="006E0AAF" w:rsidRPr="007E1293">
        <w:rPr>
          <w:highlight w:val="yellow"/>
        </w:rPr>
        <w:t>]</w:t>
      </w:r>
      <w:r w:rsidR="006E0AAF">
        <w:t xml:space="preserve"> </w:t>
      </w:r>
      <w:r w:rsidRPr="00984F72">
        <w:rPr>
          <w:szCs w:val="20"/>
        </w:rPr>
        <w:t xml:space="preserve">de </w:t>
      </w:r>
      <w:r w:rsidR="008A3564" w:rsidRPr="00984F72">
        <w:rPr>
          <w:szCs w:val="20"/>
        </w:rPr>
        <w:t>20</w:t>
      </w:r>
      <w:r w:rsidR="00AB4AF3" w:rsidRPr="00984F72">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conforme</w:t>
      </w:r>
      <w:r w:rsidR="00E114D6">
        <w:t xml:space="preserve"> os</w:t>
      </w:r>
      <w:r w:rsidR="00632DFD" w:rsidRPr="00984F72">
        <w:t xml:space="preserve"> cronograma</w:t>
      </w:r>
      <w:r w:rsidR="00B945A3">
        <w:t>s</w:t>
      </w:r>
      <w:r w:rsidR="00632DFD" w:rsidRPr="00984F72">
        <w:t xml:space="preserve"> descrito</w:t>
      </w:r>
      <w:r w:rsidR="00B945A3">
        <w:t>s</w:t>
      </w:r>
      <w:r w:rsidR="00632DFD" w:rsidRPr="00984F72">
        <w:t xml:space="preserve">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p w14:paraId="07B734D2" w14:textId="77777777" w:rsidR="00733C30" w:rsidRPr="007E1293" w:rsidRDefault="00733C30" w:rsidP="00CE5B5E">
      <w:pPr>
        <w:pStyle w:val="Level3"/>
        <w:widowControl w:val="0"/>
        <w:numPr>
          <w:ilvl w:val="0"/>
          <w:numId w:val="0"/>
        </w:numPr>
        <w:spacing w:before="140" w:after="0"/>
        <w:ind w:left="1361"/>
        <w:rPr>
          <w:b/>
          <w:bCs/>
          <w:szCs w:val="20"/>
        </w:rPr>
      </w:pPr>
    </w:p>
    <w:tbl>
      <w:tblPr>
        <w:tblStyle w:val="Tabelacomgrade"/>
        <w:tblW w:w="4172" w:type="pct"/>
        <w:tblInd w:w="1413" w:type="dxa"/>
        <w:tblLook w:val="04A0" w:firstRow="1" w:lastRow="0" w:firstColumn="1" w:lastColumn="0" w:noHBand="0" w:noVBand="1"/>
      </w:tblPr>
      <w:tblGrid>
        <w:gridCol w:w="1138"/>
        <w:gridCol w:w="5949"/>
      </w:tblGrid>
      <w:tr w:rsidR="007E1293" w:rsidRPr="007E1293" w14:paraId="51635B8C" w14:textId="77777777" w:rsidTr="00584D8A">
        <w:tc>
          <w:tcPr>
            <w:tcW w:w="5000" w:type="pct"/>
            <w:gridSpan w:val="2"/>
            <w:shd w:val="clear" w:color="auto" w:fill="D9D9D9" w:themeFill="background1" w:themeFillShade="D9"/>
          </w:tcPr>
          <w:p w14:paraId="67841696" w14:textId="77777777" w:rsidR="006E0AAF" w:rsidRPr="00584D8A" w:rsidRDefault="006E0AAF" w:rsidP="00584D8A">
            <w:pPr>
              <w:pStyle w:val="Level1"/>
              <w:keepNext w:val="0"/>
              <w:keepLines w:val="0"/>
              <w:widowControl w:val="0"/>
              <w:numPr>
                <w:ilvl w:val="0"/>
                <w:numId w:val="0"/>
              </w:numPr>
              <w:spacing w:before="140" w:after="0"/>
              <w:ind w:left="1033"/>
              <w:jc w:val="center"/>
              <w:rPr>
                <w:sz w:val="20"/>
              </w:rPr>
            </w:pPr>
            <w:r w:rsidRPr="00584D8A">
              <w:rPr>
                <w:sz w:val="20"/>
              </w:rPr>
              <w:t>Remuneração da Primeira Série</w:t>
            </w:r>
          </w:p>
        </w:tc>
      </w:tr>
      <w:tr w:rsidR="007E1293" w:rsidRPr="007E1293" w14:paraId="7329C833" w14:textId="77777777" w:rsidTr="00584D8A">
        <w:tc>
          <w:tcPr>
            <w:tcW w:w="803" w:type="pct"/>
            <w:shd w:val="clear" w:color="auto" w:fill="D9D9D9" w:themeFill="background1" w:themeFillShade="D9"/>
          </w:tcPr>
          <w:p w14:paraId="6BBBE8A4" w14:textId="77777777" w:rsidR="006E0AAF" w:rsidRPr="007E1293" w:rsidRDefault="006E0AAF" w:rsidP="00584D8A">
            <w:pPr>
              <w:pStyle w:val="Level3"/>
              <w:widowControl w:val="0"/>
              <w:numPr>
                <w:ilvl w:val="0"/>
                <w:numId w:val="0"/>
              </w:numPr>
              <w:spacing w:before="140" w:after="0"/>
              <w:ind w:left="77"/>
              <w:jc w:val="center"/>
              <w:rPr>
                <w:b/>
                <w:bCs/>
                <w:szCs w:val="20"/>
              </w:rPr>
            </w:pPr>
            <w:r w:rsidRPr="007E1293">
              <w:rPr>
                <w:b/>
                <w:bCs/>
                <w:szCs w:val="20"/>
              </w:rPr>
              <w:t>Parcela</w:t>
            </w:r>
          </w:p>
        </w:tc>
        <w:tc>
          <w:tcPr>
            <w:tcW w:w="4197" w:type="pct"/>
            <w:shd w:val="clear" w:color="auto" w:fill="D9D9D9" w:themeFill="background1" w:themeFillShade="D9"/>
          </w:tcPr>
          <w:p w14:paraId="22D8D32A" w14:textId="77777777" w:rsidR="006E0AAF" w:rsidRPr="007E1293" w:rsidRDefault="006E0AAF" w:rsidP="00584D8A">
            <w:pPr>
              <w:pStyle w:val="Level3"/>
              <w:widowControl w:val="0"/>
              <w:numPr>
                <w:ilvl w:val="0"/>
                <w:numId w:val="0"/>
              </w:numPr>
              <w:spacing w:before="140" w:after="0"/>
              <w:jc w:val="center"/>
              <w:rPr>
                <w:b/>
                <w:bCs/>
                <w:szCs w:val="20"/>
              </w:rPr>
            </w:pPr>
            <w:r w:rsidRPr="007E1293">
              <w:rPr>
                <w:b/>
                <w:bCs/>
                <w:szCs w:val="20"/>
              </w:rPr>
              <w:t>Data de Pagamento da Remuneração</w:t>
            </w:r>
          </w:p>
        </w:tc>
      </w:tr>
      <w:tr w:rsidR="007E1293" w:rsidRPr="007E1293" w14:paraId="76923548" w14:textId="77777777" w:rsidTr="00584D8A">
        <w:tc>
          <w:tcPr>
            <w:tcW w:w="803" w:type="pct"/>
            <w:vAlign w:val="center"/>
          </w:tcPr>
          <w:p w14:paraId="24F2337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1ª</w:t>
            </w:r>
          </w:p>
        </w:tc>
        <w:tc>
          <w:tcPr>
            <w:tcW w:w="4197" w:type="pct"/>
            <w:vAlign w:val="center"/>
          </w:tcPr>
          <w:p w14:paraId="7AADBF56" w14:textId="38D17E95"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2021</w:t>
            </w:r>
          </w:p>
        </w:tc>
      </w:tr>
      <w:tr w:rsidR="007E1293" w:rsidRPr="007E1293" w14:paraId="3F53A10C" w14:textId="77777777" w:rsidTr="00584D8A">
        <w:tc>
          <w:tcPr>
            <w:tcW w:w="803" w:type="pct"/>
            <w:vAlign w:val="center"/>
          </w:tcPr>
          <w:p w14:paraId="621312DA"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2ª</w:t>
            </w:r>
          </w:p>
        </w:tc>
        <w:tc>
          <w:tcPr>
            <w:tcW w:w="4197" w:type="pct"/>
            <w:vAlign w:val="center"/>
          </w:tcPr>
          <w:p w14:paraId="10C70D3D" w14:textId="45F32FA9"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de 2022</w:t>
            </w:r>
          </w:p>
        </w:tc>
      </w:tr>
      <w:tr w:rsidR="007E1293" w:rsidRPr="007E1293" w14:paraId="08700331" w14:textId="77777777" w:rsidTr="00584D8A">
        <w:tc>
          <w:tcPr>
            <w:tcW w:w="803" w:type="pct"/>
            <w:vAlign w:val="center"/>
          </w:tcPr>
          <w:p w14:paraId="06561291"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3ª</w:t>
            </w:r>
          </w:p>
        </w:tc>
        <w:tc>
          <w:tcPr>
            <w:tcW w:w="4197" w:type="pct"/>
            <w:vAlign w:val="center"/>
          </w:tcPr>
          <w:p w14:paraId="2F1309E9" w14:textId="1F3A22B2"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2022</w:t>
            </w:r>
          </w:p>
        </w:tc>
      </w:tr>
      <w:tr w:rsidR="007E1293" w:rsidRPr="007E1293" w14:paraId="13EFF9FE" w14:textId="77777777" w:rsidTr="00584D8A">
        <w:tc>
          <w:tcPr>
            <w:tcW w:w="803" w:type="pct"/>
            <w:vAlign w:val="center"/>
          </w:tcPr>
          <w:p w14:paraId="4C373695"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4ª</w:t>
            </w:r>
          </w:p>
        </w:tc>
        <w:tc>
          <w:tcPr>
            <w:tcW w:w="4197" w:type="pct"/>
            <w:vAlign w:val="center"/>
          </w:tcPr>
          <w:p w14:paraId="7D35CC6A" w14:textId="3425B985"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2023</w:t>
            </w:r>
          </w:p>
        </w:tc>
      </w:tr>
      <w:tr w:rsidR="007E1293" w:rsidRPr="007E1293" w14:paraId="6115A887" w14:textId="77777777" w:rsidTr="00584D8A">
        <w:tc>
          <w:tcPr>
            <w:tcW w:w="803" w:type="pct"/>
            <w:vAlign w:val="center"/>
          </w:tcPr>
          <w:p w14:paraId="785645EF"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lastRenderedPageBreak/>
              <w:t>5ª</w:t>
            </w:r>
          </w:p>
        </w:tc>
        <w:tc>
          <w:tcPr>
            <w:tcW w:w="4197" w:type="pct"/>
            <w:vAlign w:val="center"/>
          </w:tcPr>
          <w:p w14:paraId="20C5D8AA" w14:textId="11D512DF" w:rsidR="006E0AAF" w:rsidRPr="007E1293" w:rsidRDefault="006E0AAF" w:rsidP="00584D8A">
            <w:pPr>
              <w:pStyle w:val="Level3"/>
              <w:widowControl w:val="0"/>
              <w:numPr>
                <w:ilvl w:val="0"/>
                <w:numId w:val="0"/>
              </w:numPr>
              <w:spacing w:before="140" w:after="0"/>
              <w:jc w:val="center"/>
              <w:rPr>
                <w:szCs w:val="20"/>
              </w:rPr>
            </w:pP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de </w:t>
            </w:r>
            <w:r w:rsidRPr="007E1293">
              <w:rPr>
                <w:szCs w:val="20"/>
                <w:highlight w:val="yellow"/>
              </w:rPr>
              <w:t>[</w:t>
            </w:r>
            <w:r w:rsidRPr="007E1293">
              <w:rPr>
                <w:szCs w:val="20"/>
                <w:highlight w:val="yellow"/>
              </w:rPr>
              <w:sym w:font="Symbol" w:char="F0B7"/>
            </w:r>
            <w:r w:rsidRPr="007E1293">
              <w:rPr>
                <w:szCs w:val="20"/>
                <w:highlight w:val="yellow"/>
              </w:rPr>
              <w:t>]</w:t>
            </w:r>
            <w:r w:rsidRPr="007E1293">
              <w:rPr>
                <w:szCs w:val="20"/>
              </w:rPr>
              <w:t xml:space="preserve"> de 2023</w:t>
            </w:r>
          </w:p>
        </w:tc>
      </w:tr>
      <w:tr w:rsidR="007E1293" w:rsidRPr="007E1293" w14:paraId="36421EB2" w14:textId="77777777" w:rsidTr="00584D8A">
        <w:tc>
          <w:tcPr>
            <w:tcW w:w="803" w:type="pct"/>
            <w:vAlign w:val="center"/>
          </w:tcPr>
          <w:p w14:paraId="16EF3AC8"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6ª</w:t>
            </w:r>
          </w:p>
        </w:tc>
        <w:tc>
          <w:tcPr>
            <w:tcW w:w="4197" w:type="pct"/>
            <w:vAlign w:val="center"/>
          </w:tcPr>
          <w:p w14:paraId="72AEC82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Data de Vencimento da Primeira Série</w:t>
            </w:r>
          </w:p>
        </w:tc>
      </w:tr>
    </w:tbl>
    <w:p w14:paraId="21A05CEC" w14:textId="77777777" w:rsidR="006E0AAF" w:rsidRDefault="006E0AAF" w:rsidP="00584D8A">
      <w:pPr>
        <w:pStyle w:val="Level2"/>
        <w:widowControl w:val="0"/>
        <w:numPr>
          <w:ilvl w:val="0"/>
          <w:numId w:val="0"/>
        </w:numPr>
        <w:spacing w:before="140" w:after="0"/>
        <w:ind w:left="680"/>
        <w:rPr>
          <w:szCs w:val="20"/>
        </w:rPr>
      </w:pPr>
    </w:p>
    <w:tbl>
      <w:tblPr>
        <w:tblStyle w:val="Tabelacomgrade"/>
        <w:tblW w:w="4172" w:type="pct"/>
        <w:tblInd w:w="1413" w:type="dxa"/>
        <w:tblLook w:val="04A0" w:firstRow="1" w:lastRow="0" w:firstColumn="1" w:lastColumn="0" w:noHBand="0" w:noVBand="1"/>
      </w:tblPr>
      <w:tblGrid>
        <w:gridCol w:w="1101"/>
        <w:gridCol w:w="5986"/>
      </w:tblGrid>
      <w:tr w:rsidR="007E1293" w14:paraId="0CEDF1E8" w14:textId="77777777" w:rsidTr="007E1293">
        <w:tc>
          <w:tcPr>
            <w:tcW w:w="5000" w:type="pct"/>
            <w:gridSpan w:val="2"/>
            <w:shd w:val="clear" w:color="auto" w:fill="D9D9D9" w:themeFill="background1" w:themeFillShade="D9"/>
          </w:tcPr>
          <w:p w14:paraId="20197D70" w14:textId="77777777" w:rsidR="006E0AAF" w:rsidRDefault="006E0AAF" w:rsidP="00584D8A">
            <w:pPr>
              <w:pStyle w:val="Level3"/>
              <w:widowControl w:val="0"/>
              <w:numPr>
                <w:ilvl w:val="0"/>
                <w:numId w:val="0"/>
              </w:numPr>
              <w:spacing w:before="140" w:after="0"/>
              <w:jc w:val="center"/>
              <w:rPr>
                <w:szCs w:val="20"/>
              </w:rPr>
            </w:pPr>
            <w:r>
              <w:rPr>
                <w:b/>
                <w:bCs/>
                <w:szCs w:val="20"/>
              </w:rPr>
              <w:t>Remuneração da Segunda Série</w:t>
            </w:r>
          </w:p>
        </w:tc>
      </w:tr>
      <w:tr w:rsidR="007E1293" w14:paraId="7C26C7E3" w14:textId="77777777" w:rsidTr="00584D8A">
        <w:tc>
          <w:tcPr>
            <w:tcW w:w="777" w:type="pct"/>
            <w:shd w:val="clear" w:color="auto" w:fill="D9D9D9" w:themeFill="background1" w:themeFillShade="D9"/>
          </w:tcPr>
          <w:p w14:paraId="1F65F7F2" w14:textId="77777777" w:rsidR="006E0AAF" w:rsidRDefault="006E0AAF" w:rsidP="00584D8A">
            <w:pPr>
              <w:pStyle w:val="Level3"/>
              <w:widowControl w:val="0"/>
              <w:numPr>
                <w:ilvl w:val="0"/>
                <w:numId w:val="0"/>
              </w:numPr>
              <w:spacing w:before="140" w:after="0"/>
              <w:rPr>
                <w:szCs w:val="20"/>
              </w:rPr>
            </w:pPr>
            <w:r>
              <w:rPr>
                <w:b/>
                <w:bCs/>
                <w:szCs w:val="20"/>
              </w:rPr>
              <w:t>Parcela</w:t>
            </w:r>
          </w:p>
        </w:tc>
        <w:tc>
          <w:tcPr>
            <w:tcW w:w="4223" w:type="pct"/>
            <w:shd w:val="clear" w:color="auto" w:fill="D9D9D9" w:themeFill="background1" w:themeFillShade="D9"/>
          </w:tcPr>
          <w:p w14:paraId="25E5CE44" w14:textId="77777777" w:rsidR="006E0AAF" w:rsidRDefault="006E0AAF" w:rsidP="00584D8A">
            <w:pPr>
              <w:pStyle w:val="Level3"/>
              <w:widowControl w:val="0"/>
              <w:numPr>
                <w:ilvl w:val="0"/>
                <w:numId w:val="0"/>
              </w:numPr>
              <w:spacing w:before="140" w:after="0"/>
              <w:rPr>
                <w:szCs w:val="20"/>
              </w:rPr>
            </w:pPr>
            <w:r>
              <w:rPr>
                <w:b/>
                <w:bCs/>
                <w:szCs w:val="20"/>
              </w:rPr>
              <w:t>Data de Pagamento da Remuneração</w:t>
            </w:r>
          </w:p>
        </w:tc>
      </w:tr>
      <w:tr w:rsidR="007E1293" w14:paraId="7BDD038C" w14:textId="77777777" w:rsidTr="007E1293">
        <w:tc>
          <w:tcPr>
            <w:tcW w:w="777" w:type="pct"/>
            <w:vAlign w:val="center"/>
          </w:tcPr>
          <w:p w14:paraId="76CF50B7" w14:textId="77777777" w:rsidR="006E0AAF" w:rsidRDefault="006E0AAF" w:rsidP="00584D8A">
            <w:pPr>
              <w:pStyle w:val="Level3"/>
              <w:widowControl w:val="0"/>
              <w:numPr>
                <w:ilvl w:val="0"/>
                <w:numId w:val="0"/>
              </w:numPr>
              <w:spacing w:before="140" w:after="0"/>
              <w:jc w:val="center"/>
              <w:rPr>
                <w:szCs w:val="20"/>
              </w:rPr>
            </w:pPr>
            <w:r>
              <w:rPr>
                <w:szCs w:val="20"/>
              </w:rPr>
              <w:t>1ª</w:t>
            </w:r>
          </w:p>
        </w:tc>
        <w:tc>
          <w:tcPr>
            <w:tcW w:w="4223" w:type="pct"/>
            <w:vAlign w:val="center"/>
          </w:tcPr>
          <w:p w14:paraId="0A586310" w14:textId="1AC2965D"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2021</w:t>
            </w:r>
          </w:p>
        </w:tc>
      </w:tr>
      <w:tr w:rsidR="007E1293" w14:paraId="2A891A94" w14:textId="77777777" w:rsidTr="007E1293">
        <w:tc>
          <w:tcPr>
            <w:tcW w:w="777" w:type="pct"/>
            <w:vAlign w:val="center"/>
          </w:tcPr>
          <w:p w14:paraId="68DE0E8A" w14:textId="77777777" w:rsidR="006E0AAF" w:rsidRDefault="006E0AAF" w:rsidP="00584D8A">
            <w:pPr>
              <w:pStyle w:val="Level3"/>
              <w:widowControl w:val="0"/>
              <w:numPr>
                <w:ilvl w:val="0"/>
                <w:numId w:val="0"/>
              </w:numPr>
              <w:spacing w:before="140" w:after="0"/>
              <w:jc w:val="center"/>
              <w:rPr>
                <w:szCs w:val="20"/>
              </w:rPr>
            </w:pPr>
            <w:r>
              <w:rPr>
                <w:szCs w:val="20"/>
              </w:rPr>
              <w:t>2ª</w:t>
            </w:r>
          </w:p>
        </w:tc>
        <w:tc>
          <w:tcPr>
            <w:tcW w:w="4223" w:type="pct"/>
            <w:vAlign w:val="center"/>
          </w:tcPr>
          <w:p w14:paraId="29E0A790" w14:textId="20DBC700"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2022</w:t>
            </w:r>
          </w:p>
        </w:tc>
      </w:tr>
      <w:tr w:rsidR="007E1293" w14:paraId="14502538" w14:textId="77777777" w:rsidTr="007E1293">
        <w:tc>
          <w:tcPr>
            <w:tcW w:w="777" w:type="pct"/>
            <w:vAlign w:val="center"/>
          </w:tcPr>
          <w:p w14:paraId="68CD5C61" w14:textId="77777777" w:rsidR="006E0AAF" w:rsidRDefault="006E0AAF" w:rsidP="00584D8A">
            <w:pPr>
              <w:pStyle w:val="Level3"/>
              <w:widowControl w:val="0"/>
              <w:numPr>
                <w:ilvl w:val="0"/>
                <w:numId w:val="0"/>
              </w:numPr>
              <w:spacing w:before="140" w:after="0"/>
              <w:jc w:val="center"/>
              <w:rPr>
                <w:szCs w:val="20"/>
              </w:rPr>
            </w:pPr>
            <w:r>
              <w:rPr>
                <w:szCs w:val="20"/>
              </w:rPr>
              <w:t>3ª</w:t>
            </w:r>
          </w:p>
        </w:tc>
        <w:tc>
          <w:tcPr>
            <w:tcW w:w="4223" w:type="pct"/>
            <w:vAlign w:val="center"/>
          </w:tcPr>
          <w:p w14:paraId="295DF36B" w14:textId="6F2A6133"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2022</w:t>
            </w:r>
          </w:p>
        </w:tc>
      </w:tr>
      <w:tr w:rsidR="007E1293" w14:paraId="7F736FFC" w14:textId="77777777" w:rsidTr="007E1293">
        <w:tc>
          <w:tcPr>
            <w:tcW w:w="777" w:type="pct"/>
            <w:vAlign w:val="center"/>
          </w:tcPr>
          <w:p w14:paraId="61B0848C" w14:textId="77777777" w:rsidR="006E0AAF" w:rsidRDefault="006E0AAF" w:rsidP="00584D8A">
            <w:pPr>
              <w:pStyle w:val="Level3"/>
              <w:widowControl w:val="0"/>
              <w:numPr>
                <w:ilvl w:val="0"/>
                <w:numId w:val="0"/>
              </w:numPr>
              <w:spacing w:before="140" w:after="0"/>
              <w:jc w:val="center"/>
              <w:rPr>
                <w:szCs w:val="20"/>
              </w:rPr>
            </w:pPr>
            <w:r>
              <w:rPr>
                <w:szCs w:val="20"/>
              </w:rPr>
              <w:t>4ª</w:t>
            </w:r>
          </w:p>
        </w:tc>
        <w:tc>
          <w:tcPr>
            <w:tcW w:w="4223" w:type="pct"/>
            <w:vAlign w:val="center"/>
          </w:tcPr>
          <w:p w14:paraId="4BD9D955" w14:textId="4FEFA6C8"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2023</w:t>
            </w:r>
          </w:p>
        </w:tc>
      </w:tr>
      <w:tr w:rsidR="007E1293" w14:paraId="243ED1A0" w14:textId="77777777" w:rsidTr="007E1293">
        <w:tc>
          <w:tcPr>
            <w:tcW w:w="777" w:type="pct"/>
            <w:vAlign w:val="center"/>
          </w:tcPr>
          <w:p w14:paraId="0A9C1C26" w14:textId="77777777" w:rsidR="006E0AAF" w:rsidRDefault="006E0AAF" w:rsidP="00584D8A">
            <w:pPr>
              <w:pStyle w:val="Level3"/>
              <w:widowControl w:val="0"/>
              <w:numPr>
                <w:ilvl w:val="0"/>
                <w:numId w:val="0"/>
              </w:numPr>
              <w:spacing w:before="140" w:after="0"/>
              <w:jc w:val="center"/>
              <w:rPr>
                <w:szCs w:val="20"/>
              </w:rPr>
            </w:pPr>
            <w:r>
              <w:rPr>
                <w:szCs w:val="20"/>
              </w:rPr>
              <w:t>5ª</w:t>
            </w:r>
          </w:p>
        </w:tc>
        <w:tc>
          <w:tcPr>
            <w:tcW w:w="4223" w:type="pct"/>
            <w:vAlign w:val="center"/>
          </w:tcPr>
          <w:p w14:paraId="21F08C30" w14:textId="7A8F4B6B"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2023</w:t>
            </w:r>
          </w:p>
        </w:tc>
      </w:tr>
      <w:tr w:rsidR="007E1293" w14:paraId="6A75AD63" w14:textId="77777777" w:rsidTr="007E1293">
        <w:tc>
          <w:tcPr>
            <w:tcW w:w="777" w:type="pct"/>
            <w:vAlign w:val="center"/>
          </w:tcPr>
          <w:p w14:paraId="18FCA5D8" w14:textId="77777777" w:rsidR="006E0AAF" w:rsidRDefault="006E0AAF" w:rsidP="00584D8A">
            <w:pPr>
              <w:pStyle w:val="Level3"/>
              <w:widowControl w:val="0"/>
              <w:numPr>
                <w:ilvl w:val="0"/>
                <w:numId w:val="0"/>
              </w:numPr>
              <w:spacing w:before="140" w:after="0"/>
              <w:jc w:val="center"/>
              <w:rPr>
                <w:szCs w:val="20"/>
              </w:rPr>
            </w:pPr>
            <w:r>
              <w:rPr>
                <w:szCs w:val="20"/>
              </w:rPr>
              <w:t>6ª</w:t>
            </w:r>
          </w:p>
        </w:tc>
        <w:tc>
          <w:tcPr>
            <w:tcW w:w="4223" w:type="pct"/>
            <w:vAlign w:val="center"/>
          </w:tcPr>
          <w:p w14:paraId="2F730438" w14:textId="59AE2AE0"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2024</w:t>
            </w:r>
          </w:p>
        </w:tc>
      </w:tr>
      <w:tr w:rsidR="007E1293" w14:paraId="1B57618B" w14:textId="77777777" w:rsidTr="007E1293">
        <w:tc>
          <w:tcPr>
            <w:tcW w:w="777" w:type="pct"/>
            <w:vAlign w:val="center"/>
          </w:tcPr>
          <w:p w14:paraId="3F898F06" w14:textId="77777777" w:rsidR="006E0AAF" w:rsidRDefault="006E0AAF" w:rsidP="00584D8A">
            <w:pPr>
              <w:pStyle w:val="Level3"/>
              <w:widowControl w:val="0"/>
              <w:numPr>
                <w:ilvl w:val="0"/>
                <w:numId w:val="0"/>
              </w:numPr>
              <w:spacing w:before="140" w:after="0"/>
              <w:jc w:val="center"/>
              <w:rPr>
                <w:szCs w:val="20"/>
              </w:rPr>
            </w:pPr>
            <w:r>
              <w:rPr>
                <w:szCs w:val="20"/>
              </w:rPr>
              <w:t>7ª</w:t>
            </w:r>
          </w:p>
        </w:tc>
        <w:tc>
          <w:tcPr>
            <w:tcW w:w="4223" w:type="pct"/>
            <w:vAlign w:val="center"/>
          </w:tcPr>
          <w:p w14:paraId="1B40ADC7" w14:textId="4365349B"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2024</w:t>
            </w:r>
          </w:p>
        </w:tc>
      </w:tr>
      <w:tr w:rsidR="007E1293" w14:paraId="735294F3" w14:textId="77777777" w:rsidTr="007E1293">
        <w:tc>
          <w:tcPr>
            <w:tcW w:w="777" w:type="pct"/>
            <w:vAlign w:val="center"/>
          </w:tcPr>
          <w:p w14:paraId="0245D875" w14:textId="77777777" w:rsidR="006E0AAF" w:rsidRDefault="006E0AAF" w:rsidP="00584D8A">
            <w:pPr>
              <w:pStyle w:val="Level3"/>
              <w:widowControl w:val="0"/>
              <w:numPr>
                <w:ilvl w:val="0"/>
                <w:numId w:val="0"/>
              </w:numPr>
              <w:spacing w:before="140" w:after="0"/>
              <w:jc w:val="center"/>
              <w:rPr>
                <w:szCs w:val="20"/>
              </w:rPr>
            </w:pPr>
            <w:r>
              <w:rPr>
                <w:szCs w:val="20"/>
              </w:rPr>
              <w:t>8ª</w:t>
            </w:r>
          </w:p>
        </w:tc>
        <w:tc>
          <w:tcPr>
            <w:tcW w:w="4223" w:type="pct"/>
            <w:vAlign w:val="center"/>
          </w:tcPr>
          <w:p w14:paraId="4C8DB481" w14:textId="1557B1D8"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2025</w:t>
            </w:r>
          </w:p>
        </w:tc>
      </w:tr>
      <w:tr w:rsidR="007E1293" w14:paraId="1527FB82" w14:textId="77777777" w:rsidTr="007E1293">
        <w:tc>
          <w:tcPr>
            <w:tcW w:w="777" w:type="pct"/>
            <w:vAlign w:val="center"/>
          </w:tcPr>
          <w:p w14:paraId="42292830" w14:textId="77777777" w:rsidR="006E0AAF" w:rsidRDefault="006E0AAF" w:rsidP="00584D8A">
            <w:pPr>
              <w:pStyle w:val="Level3"/>
              <w:widowControl w:val="0"/>
              <w:numPr>
                <w:ilvl w:val="0"/>
                <w:numId w:val="0"/>
              </w:numPr>
              <w:spacing w:before="140" w:after="0"/>
              <w:jc w:val="center"/>
              <w:rPr>
                <w:szCs w:val="20"/>
              </w:rPr>
            </w:pPr>
            <w:r>
              <w:rPr>
                <w:szCs w:val="20"/>
              </w:rPr>
              <w:t>9ª</w:t>
            </w:r>
          </w:p>
        </w:tc>
        <w:tc>
          <w:tcPr>
            <w:tcW w:w="4223" w:type="pct"/>
            <w:vAlign w:val="center"/>
          </w:tcPr>
          <w:p w14:paraId="3FF7814B" w14:textId="270D5FFB" w:rsidR="006E0AAF" w:rsidRDefault="006E0AAF" w:rsidP="00584D8A">
            <w:pPr>
              <w:pStyle w:val="Level3"/>
              <w:widowControl w:val="0"/>
              <w:numPr>
                <w:ilvl w:val="0"/>
                <w:numId w:val="0"/>
              </w:numPr>
              <w:spacing w:before="140" w:after="0"/>
              <w:jc w:val="center"/>
              <w:rPr>
                <w:szCs w:val="20"/>
              </w:rPr>
            </w:pP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w:t>
            </w:r>
            <w:r w:rsidRPr="005144C7">
              <w:rPr>
                <w:szCs w:val="20"/>
                <w:highlight w:val="yellow"/>
              </w:rPr>
              <w:t>[</w:t>
            </w:r>
            <w:r w:rsidRPr="005144C7">
              <w:rPr>
                <w:szCs w:val="20"/>
                <w:highlight w:val="yellow"/>
              </w:rPr>
              <w:sym w:font="Symbol" w:char="F0B7"/>
            </w:r>
            <w:r w:rsidRPr="005144C7">
              <w:rPr>
                <w:szCs w:val="20"/>
                <w:highlight w:val="yellow"/>
              </w:rPr>
              <w:t>]</w:t>
            </w:r>
            <w:r>
              <w:rPr>
                <w:szCs w:val="20"/>
              </w:rPr>
              <w:t xml:space="preserve"> de 2025</w:t>
            </w:r>
          </w:p>
        </w:tc>
      </w:tr>
      <w:tr w:rsidR="007E1293" w14:paraId="734B341A" w14:textId="77777777" w:rsidTr="007E1293">
        <w:tc>
          <w:tcPr>
            <w:tcW w:w="777" w:type="pct"/>
            <w:vAlign w:val="center"/>
          </w:tcPr>
          <w:p w14:paraId="39E854DD" w14:textId="77777777" w:rsidR="006E0AAF" w:rsidRDefault="006E0AAF" w:rsidP="00584D8A">
            <w:pPr>
              <w:pStyle w:val="Level3"/>
              <w:widowControl w:val="0"/>
              <w:numPr>
                <w:ilvl w:val="0"/>
                <w:numId w:val="0"/>
              </w:numPr>
              <w:spacing w:before="140" w:after="0"/>
              <w:jc w:val="center"/>
              <w:rPr>
                <w:szCs w:val="20"/>
              </w:rPr>
            </w:pPr>
            <w:r>
              <w:rPr>
                <w:szCs w:val="20"/>
              </w:rPr>
              <w:t>10ª</w:t>
            </w:r>
          </w:p>
        </w:tc>
        <w:tc>
          <w:tcPr>
            <w:tcW w:w="4223" w:type="pct"/>
            <w:vAlign w:val="center"/>
          </w:tcPr>
          <w:p w14:paraId="210C6353" w14:textId="77777777" w:rsidR="006E0AAF" w:rsidRDefault="006E0AAF" w:rsidP="00584D8A">
            <w:pPr>
              <w:pStyle w:val="Level3"/>
              <w:widowControl w:val="0"/>
              <w:numPr>
                <w:ilvl w:val="0"/>
                <w:numId w:val="0"/>
              </w:numPr>
              <w:spacing w:before="140" w:after="0"/>
              <w:jc w:val="center"/>
              <w:rPr>
                <w:szCs w:val="20"/>
              </w:rPr>
            </w:pPr>
            <w:r>
              <w:rPr>
                <w:szCs w:val="20"/>
              </w:rPr>
              <w:t>Data de Vencimento da Segunda Série</w:t>
            </w:r>
          </w:p>
        </w:tc>
      </w:tr>
    </w:tbl>
    <w:p w14:paraId="7018B15F" w14:textId="77777777" w:rsidR="006E0AAF" w:rsidRPr="00984F72" w:rsidRDefault="006E0AAF" w:rsidP="007E1293">
      <w:pPr>
        <w:pStyle w:val="Level3"/>
        <w:widowControl w:val="0"/>
        <w:numPr>
          <w:ilvl w:val="0"/>
          <w:numId w:val="0"/>
        </w:numPr>
        <w:spacing w:before="140" w:after="0"/>
        <w:ind w:left="1361" w:hanging="681"/>
        <w:rPr>
          <w:b/>
          <w:bCs/>
          <w:szCs w:val="20"/>
        </w:rPr>
      </w:pPr>
    </w:p>
    <w:p w14:paraId="555BDDA9" w14:textId="324B4E8C" w:rsidR="00AA6AAA" w:rsidRPr="00584D8A" w:rsidRDefault="00BF19F9" w:rsidP="00584D8A">
      <w:pPr>
        <w:pStyle w:val="Level2"/>
        <w:widowControl w:val="0"/>
        <w:spacing w:before="140" w:after="0"/>
        <w:rPr>
          <w:b/>
        </w:rPr>
      </w:pPr>
      <w:bookmarkStart w:id="80" w:name="_Ref440552532"/>
      <w:r w:rsidRPr="00584D8A">
        <w:rPr>
          <w:b/>
        </w:rPr>
        <w:t>Pagamento do Valor Nominal Unitário</w:t>
      </w:r>
      <w:bookmarkEnd w:id="80"/>
      <w:r w:rsidR="00AA6AAA" w:rsidRPr="00584D8A">
        <w:rPr>
          <w:b/>
        </w:rPr>
        <w:t xml:space="preserve"> das Debêntures</w:t>
      </w:r>
    </w:p>
    <w:p w14:paraId="2EDAB75E" w14:textId="1A721071" w:rsidR="00AA6AAA" w:rsidRPr="00CE5B5E" w:rsidRDefault="00AA6AAA" w:rsidP="00584D8A">
      <w:pPr>
        <w:pStyle w:val="Level3"/>
        <w:widowControl w:val="0"/>
        <w:spacing w:before="140" w:after="0"/>
        <w:rPr>
          <w:szCs w:val="20"/>
        </w:rPr>
      </w:pPr>
      <w:bookmarkStart w:id="81" w:name="_Hlk71656395"/>
      <w:r w:rsidRPr="00584D8A">
        <w:rPr>
          <w:i/>
          <w:u w:val="single"/>
        </w:rPr>
        <w:t>Amortização das Debêntures da Primeira Série</w:t>
      </w:r>
      <w:r>
        <w:rPr>
          <w:szCs w:val="20"/>
        </w:rPr>
        <w:t xml:space="preserve">: </w:t>
      </w:r>
      <w:r w:rsidR="00E114D6" w:rsidRPr="00E114D6">
        <w:rPr>
          <w:szCs w:val="20"/>
        </w:rPr>
        <w:t>Sem prejuízo dos pagamentos em decorrência de eventual vencimento antecipado e resgate antecipado das Debêntures ou Aquisição Facultativa, nos termos desta Escritura de Emissão</w:t>
      </w:r>
      <w:r>
        <w:t xml:space="preserve">, o saldo do Valor Nominal Unitário das Debêntures da Primeira Série será amortizado em </w:t>
      </w:r>
      <w:r w:rsidR="007666DB">
        <w:t xml:space="preserve">parcelas </w:t>
      </w:r>
      <w:r>
        <w:t>anu</w:t>
      </w:r>
      <w:r w:rsidR="007666DB">
        <w:t>ais</w:t>
      </w:r>
      <w:r w:rsidR="005546CF">
        <w:t>,</w:t>
      </w:r>
      <w:r w:rsidR="007666DB">
        <w:t xml:space="preserve"> </w:t>
      </w:r>
      <w:r>
        <w:t>sendo a primeira amortização</w:t>
      </w:r>
      <w:r w:rsidR="007666DB">
        <w:t xml:space="preserve"> </w:t>
      </w:r>
      <w:r>
        <w:t xml:space="preserve">em </w:t>
      </w:r>
      <w:r w:rsidR="007666DB" w:rsidRPr="007E1293">
        <w:rPr>
          <w:highlight w:val="yellow"/>
        </w:rPr>
        <w:t>[</w:t>
      </w:r>
      <w:r w:rsidR="007666DB" w:rsidRPr="007E1293">
        <w:rPr>
          <w:highlight w:val="yellow"/>
        </w:rPr>
        <w:sym w:font="Symbol" w:char="F0B7"/>
      </w:r>
      <w:r w:rsidR="007666DB" w:rsidRPr="007E1293">
        <w:rPr>
          <w:highlight w:val="yellow"/>
        </w:rPr>
        <w:t>]</w:t>
      </w:r>
      <w:r>
        <w:t xml:space="preserve"> de </w:t>
      </w:r>
      <w:r w:rsidR="007666DB" w:rsidRPr="007E1293">
        <w:rPr>
          <w:highlight w:val="yellow"/>
        </w:rPr>
        <w:t>[</w:t>
      </w:r>
      <w:r w:rsidR="007666DB" w:rsidRPr="007E1293">
        <w:rPr>
          <w:highlight w:val="yellow"/>
        </w:rPr>
        <w:sym w:font="Symbol" w:char="F0B7"/>
      </w:r>
      <w:r w:rsidR="007666DB" w:rsidRPr="007E1293">
        <w:rPr>
          <w:highlight w:val="yellow"/>
        </w:rPr>
        <w:t>]</w:t>
      </w:r>
      <w:r w:rsidR="00910D5D">
        <w:t xml:space="preserve"> </w:t>
      </w:r>
      <w:r>
        <w:t>de 202</w:t>
      </w:r>
      <w:r w:rsidR="005546CF">
        <w:t>3</w:t>
      </w:r>
      <w:r>
        <w:t xml:space="preserve"> e a última amortização na Data de Vencimento da </w:t>
      </w:r>
      <w:r w:rsidR="007666DB">
        <w:t>Primeira</w:t>
      </w:r>
      <w:r>
        <w:t xml:space="preserve"> Série (cada uma, uma “</w:t>
      </w:r>
      <w:r>
        <w:rPr>
          <w:b/>
        </w:rPr>
        <w:t xml:space="preserve">Data de Amortização das Debêntures da </w:t>
      </w:r>
      <w:r w:rsidR="007666DB">
        <w:rPr>
          <w:b/>
        </w:rPr>
        <w:t>Primeira</w:t>
      </w:r>
      <w:r>
        <w:rPr>
          <w:b/>
        </w:rPr>
        <w:t xml:space="preserve"> Série</w:t>
      </w:r>
      <w:r>
        <w:t>”) e observados percentuais previstos na tabela abaixo.</w:t>
      </w:r>
      <w:r>
        <w:rPr>
          <w:b/>
          <w:szCs w:val="20"/>
        </w:rPr>
        <w:t xml:space="preserve"> </w:t>
      </w:r>
    </w:p>
    <w:p w14:paraId="24ED82B7" w14:textId="77777777" w:rsidR="00733C30" w:rsidRPr="007E1293" w:rsidRDefault="00733C30" w:rsidP="00CE5B5E">
      <w:pPr>
        <w:pStyle w:val="Level3"/>
        <w:widowControl w:val="0"/>
        <w:numPr>
          <w:ilvl w:val="0"/>
          <w:numId w:val="0"/>
        </w:numPr>
        <w:spacing w:before="140" w:after="0"/>
        <w:ind w:left="1361"/>
        <w:rPr>
          <w:szCs w:val="20"/>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7666DB" w14:paraId="62F5062F" w14:textId="77777777" w:rsidTr="00AE434D">
        <w:tc>
          <w:tcPr>
            <w:tcW w:w="741" w:type="pct"/>
            <w:shd w:val="clear" w:color="auto" w:fill="D9D9D9" w:themeFill="background1" w:themeFillShade="D9"/>
          </w:tcPr>
          <w:p w14:paraId="21BD7DFB"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Parcela</w:t>
            </w:r>
          </w:p>
        </w:tc>
        <w:tc>
          <w:tcPr>
            <w:tcW w:w="2130" w:type="pct"/>
            <w:shd w:val="clear" w:color="auto" w:fill="D9D9D9" w:themeFill="background1" w:themeFillShade="D9"/>
          </w:tcPr>
          <w:p w14:paraId="7D96B948" w14:textId="4C299D56" w:rsidR="007666DB" w:rsidRDefault="007666DB"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1A4EFAB7" w14:textId="7064D450" w:rsidR="007666DB" w:rsidRDefault="007666DB" w:rsidP="00584D8A">
            <w:pPr>
              <w:pStyle w:val="Default"/>
              <w:widowControl w:val="0"/>
              <w:spacing w:before="140" w:line="290" w:lineRule="auto"/>
              <w:jc w:val="center"/>
              <w:rPr>
                <w:b/>
                <w:color w:val="auto"/>
                <w:sz w:val="20"/>
                <w:szCs w:val="20"/>
              </w:rPr>
            </w:pPr>
            <w:r>
              <w:rPr>
                <w:b/>
                <w:color w:val="auto"/>
                <w:sz w:val="20"/>
                <w:szCs w:val="20"/>
              </w:rPr>
              <w:t xml:space="preserve">Percentual do Saldo do Valor Nominal Unitário das Debêntures da </w:t>
            </w:r>
            <w:r w:rsidR="00910D5D">
              <w:rPr>
                <w:b/>
                <w:color w:val="auto"/>
                <w:sz w:val="20"/>
                <w:szCs w:val="20"/>
              </w:rPr>
              <w:t>Primeira</w:t>
            </w:r>
            <w:r>
              <w:rPr>
                <w:b/>
                <w:color w:val="auto"/>
                <w:sz w:val="20"/>
                <w:szCs w:val="20"/>
              </w:rPr>
              <w:t xml:space="preserve"> Série a Ser amortizado</w:t>
            </w:r>
          </w:p>
        </w:tc>
      </w:tr>
      <w:tr w:rsidR="007666DB" w14:paraId="266D704B" w14:textId="77777777" w:rsidTr="00AE434D">
        <w:tc>
          <w:tcPr>
            <w:tcW w:w="741" w:type="pct"/>
          </w:tcPr>
          <w:p w14:paraId="6CFB32C1"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7BD715B6" w14:textId="06894CCD" w:rsidR="007666DB" w:rsidRDefault="007666DB" w:rsidP="00584D8A">
            <w:pPr>
              <w:pStyle w:val="Default"/>
              <w:widowControl w:val="0"/>
              <w:spacing w:before="140" w:line="290" w:lineRule="auto"/>
              <w:jc w:val="center"/>
              <w:rPr>
                <w:color w:val="auto"/>
                <w:sz w:val="20"/>
                <w:szCs w:val="20"/>
              </w:rPr>
            </w:pPr>
            <w:r w:rsidRPr="007E1293">
              <w:rPr>
                <w:sz w:val="20"/>
                <w:szCs w:val="20"/>
                <w:highlight w:val="yellow"/>
              </w:rPr>
              <w:t>[</w:t>
            </w:r>
            <w:r w:rsidRPr="007E1293">
              <w:rPr>
                <w:sz w:val="20"/>
                <w:szCs w:val="20"/>
                <w:highlight w:val="yellow"/>
              </w:rPr>
              <w:sym w:font="Symbol" w:char="F0B7"/>
            </w:r>
            <w:r w:rsidRPr="007E1293">
              <w:rPr>
                <w:sz w:val="20"/>
                <w:szCs w:val="20"/>
                <w:highlight w:val="yellow"/>
              </w:rPr>
              <w:t>]</w:t>
            </w:r>
            <w:r>
              <w:rPr>
                <w:sz w:val="20"/>
                <w:szCs w:val="20"/>
              </w:rPr>
              <w:t xml:space="preserve"> de </w:t>
            </w:r>
            <w:r w:rsidRPr="007E1293">
              <w:rPr>
                <w:sz w:val="20"/>
                <w:szCs w:val="20"/>
                <w:highlight w:val="yellow"/>
              </w:rPr>
              <w:t>[</w:t>
            </w:r>
            <w:r w:rsidRPr="007E1293">
              <w:rPr>
                <w:sz w:val="20"/>
                <w:szCs w:val="20"/>
                <w:highlight w:val="yellow"/>
              </w:rPr>
              <w:sym w:font="Symbol" w:char="F0B7"/>
            </w:r>
            <w:r w:rsidRPr="007E1293">
              <w:rPr>
                <w:sz w:val="20"/>
                <w:szCs w:val="20"/>
                <w:highlight w:val="yellow"/>
              </w:rPr>
              <w:t>]</w:t>
            </w:r>
            <w:r>
              <w:rPr>
                <w:sz w:val="20"/>
                <w:szCs w:val="20"/>
              </w:rPr>
              <w:t xml:space="preserve"> de 202</w:t>
            </w:r>
            <w:r w:rsidR="005546CF">
              <w:rPr>
                <w:sz w:val="20"/>
                <w:szCs w:val="20"/>
              </w:rPr>
              <w:t>3</w:t>
            </w:r>
          </w:p>
        </w:tc>
        <w:tc>
          <w:tcPr>
            <w:tcW w:w="2129" w:type="pct"/>
            <w:vAlign w:val="center"/>
          </w:tcPr>
          <w:p w14:paraId="0568F436" w14:textId="0D5771E7" w:rsidR="007666DB" w:rsidRDefault="00872241" w:rsidP="00584D8A">
            <w:pPr>
              <w:pStyle w:val="Default"/>
              <w:widowControl w:val="0"/>
              <w:spacing w:before="140" w:line="290" w:lineRule="auto"/>
              <w:jc w:val="center"/>
              <w:rPr>
                <w:color w:val="auto"/>
                <w:sz w:val="20"/>
                <w:szCs w:val="20"/>
                <w:highlight w:val="yellow"/>
              </w:rPr>
            </w:pPr>
            <w:r>
              <w:rPr>
                <w:sz w:val="20"/>
                <w:szCs w:val="20"/>
              </w:rPr>
              <w:t>50,0000%</w:t>
            </w:r>
          </w:p>
        </w:tc>
      </w:tr>
      <w:tr w:rsidR="007666DB" w14:paraId="206C1F33" w14:textId="77777777" w:rsidTr="00AE434D">
        <w:tc>
          <w:tcPr>
            <w:tcW w:w="741" w:type="pct"/>
          </w:tcPr>
          <w:p w14:paraId="4F79BB52" w14:textId="77777777" w:rsidR="007666DB" w:rsidRDefault="007666DB" w:rsidP="00584D8A">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30" w:type="pct"/>
            <w:vAlign w:val="center"/>
          </w:tcPr>
          <w:p w14:paraId="0C141CF9" w14:textId="6EB970AC" w:rsidR="007666DB" w:rsidRDefault="007666DB" w:rsidP="00584D8A">
            <w:pPr>
              <w:pStyle w:val="Default"/>
              <w:widowControl w:val="0"/>
              <w:spacing w:before="140" w:line="290" w:lineRule="auto"/>
              <w:jc w:val="center"/>
              <w:rPr>
                <w:sz w:val="20"/>
                <w:szCs w:val="20"/>
              </w:rPr>
            </w:pPr>
            <w:r>
              <w:rPr>
                <w:sz w:val="20"/>
                <w:szCs w:val="20"/>
              </w:rPr>
              <w:t xml:space="preserve">Data de Vencimento da </w:t>
            </w:r>
            <w:r w:rsidR="00816C30">
              <w:rPr>
                <w:sz w:val="20"/>
                <w:szCs w:val="20"/>
              </w:rPr>
              <w:t xml:space="preserve">Primeira </w:t>
            </w:r>
            <w:r>
              <w:rPr>
                <w:sz w:val="20"/>
                <w:szCs w:val="20"/>
              </w:rPr>
              <w:t>Série</w:t>
            </w:r>
          </w:p>
        </w:tc>
        <w:tc>
          <w:tcPr>
            <w:tcW w:w="2129" w:type="pct"/>
            <w:vAlign w:val="center"/>
          </w:tcPr>
          <w:p w14:paraId="7AA82A4F" w14:textId="3F9F1BF9" w:rsidR="007666DB" w:rsidRDefault="00872241" w:rsidP="00584D8A">
            <w:pPr>
              <w:pStyle w:val="Default"/>
              <w:widowControl w:val="0"/>
              <w:spacing w:before="140" w:line="290" w:lineRule="auto"/>
              <w:jc w:val="center"/>
              <w:rPr>
                <w:sz w:val="20"/>
                <w:szCs w:val="20"/>
              </w:rPr>
            </w:pPr>
            <w:r>
              <w:rPr>
                <w:sz w:val="20"/>
                <w:szCs w:val="20"/>
              </w:rPr>
              <w:t>100,0000%</w:t>
            </w:r>
          </w:p>
        </w:tc>
      </w:tr>
    </w:tbl>
    <w:p w14:paraId="498C2D95" w14:textId="77777777" w:rsidR="007666DB" w:rsidRDefault="007666DB" w:rsidP="00584D8A">
      <w:pPr>
        <w:pStyle w:val="Level3"/>
        <w:widowControl w:val="0"/>
        <w:numPr>
          <w:ilvl w:val="0"/>
          <w:numId w:val="0"/>
        </w:numPr>
        <w:spacing w:before="140" w:after="0"/>
        <w:ind w:left="1361"/>
        <w:rPr>
          <w:szCs w:val="20"/>
        </w:rPr>
      </w:pPr>
    </w:p>
    <w:p w14:paraId="66F82259" w14:textId="3B88428D" w:rsidR="00BF19F9" w:rsidRPr="007E1293" w:rsidRDefault="007666DB" w:rsidP="00584D8A">
      <w:pPr>
        <w:pStyle w:val="Level3"/>
        <w:widowControl w:val="0"/>
        <w:spacing w:before="140" w:after="0"/>
        <w:ind w:left="1360" w:hanging="680"/>
      </w:pPr>
      <w:r w:rsidRPr="00584D8A">
        <w:rPr>
          <w:i/>
          <w:u w:val="single"/>
        </w:rPr>
        <w:t xml:space="preserve">Amortização das Debêntures da </w:t>
      </w:r>
      <w:r w:rsidR="005546CF" w:rsidRPr="00584D8A">
        <w:rPr>
          <w:i/>
          <w:u w:val="single"/>
        </w:rPr>
        <w:t>Segunda</w:t>
      </w:r>
      <w:r w:rsidRPr="00584D8A">
        <w:rPr>
          <w:i/>
          <w:u w:val="single"/>
        </w:rPr>
        <w:t xml:space="preserve"> Série</w:t>
      </w:r>
      <w:r>
        <w:rPr>
          <w:szCs w:val="20"/>
        </w:rPr>
        <w:t xml:space="preserve">: </w:t>
      </w:r>
      <w:r w:rsidR="00500AF7" w:rsidRPr="00500AF7">
        <w:t xml:space="preserve">Sem prejuízo dos pagamentos </w:t>
      </w:r>
      <w:r w:rsidR="00500AF7" w:rsidRPr="00500AF7">
        <w:lastRenderedPageBreak/>
        <w:t>em decorrência de eventual vencimento antecipado e resgate antecipado das Debêntures ou Aquisição Facultativa, nos termos desta Escritura de Emissão</w:t>
      </w:r>
      <w:r>
        <w:t>, o saldo do Valor Nominal Unitário das Debêntures da Segunda Série será amortizado em parcelas anuais, a partir do terceiro ano, sendo a primeira amortização</w:t>
      </w:r>
      <w:r w:rsidR="00910D5D">
        <w:t xml:space="preserve"> </w:t>
      </w:r>
      <w:r>
        <w:t xml:space="preserve">em </w:t>
      </w:r>
      <w:r w:rsidRPr="005144C7">
        <w:rPr>
          <w:highlight w:val="yellow"/>
        </w:rPr>
        <w:t>[</w:t>
      </w:r>
      <w:r w:rsidRPr="005144C7">
        <w:rPr>
          <w:highlight w:val="yellow"/>
        </w:rPr>
        <w:sym w:font="Symbol" w:char="F0B7"/>
      </w:r>
      <w:r w:rsidRPr="005144C7">
        <w:rPr>
          <w:highlight w:val="yellow"/>
        </w:rPr>
        <w:t>]</w:t>
      </w:r>
      <w:r>
        <w:t xml:space="preserve"> de </w:t>
      </w:r>
      <w:r w:rsidRPr="005144C7">
        <w:rPr>
          <w:highlight w:val="yellow"/>
        </w:rPr>
        <w:t>[</w:t>
      </w:r>
      <w:r w:rsidRPr="005144C7">
        <w:rPr>
          <w:highlight w:val="yellow"/>
        </w:rPr>
        <w:sym w:font="Symbol" w:char="F0B7"/>
      </w:r>
      <w:r w:rsidRPr="005144C7">
        <w:rPr>
          <w:highlight w:val="yellow"/>
        </w:rPr>
        <w:t>]</w:t>
      </w:r>
      <w:r w:rsidR="00910D5D">
        <w:t xml:space="preserve"> </w:t>
      </w:r>
      <w:r>
        <w:t>de 202</w:t>
      </w:r>
      <w:r w:rsidR="005546CF">
        <w:t>4</w:t>
      </w:r>
      <w:r>
        <w:t xml:space="preserve"> e a última amortização na Data de Vencimento da </w:t>
      </w:r>
      <w:r w:rsidR="005546CF">
        <w:t>Segunda</w:t>
      </w:r>
      <w:r>
        <w:t xml:space="preserve"> Série (cada uma, uma “</w:t>
      </w:r>
      <w:r>
        <w:rPr>
          <w:b/>
        </w:rPr>
        <w:t xml:space="preserve">Data de Amortização das Debêntures da </w:t>
      </w:r>
      <w:r w:rsidR="005546CF">
        <w:rPr>
          <w:b/>
        </w:rPr>
        <w:t xml:space="preserve">Segunda </w:t>
      </w:r>
      <w:r>
        <w:rPr>
          <w:b/>
        </w:rPr>
        <w:t>Série</w:t>
      </w:r>
      <w:r w:rsidR="00910D5D">
        <w:t>” e, em conjunto com a Data de Amortização das Debêntures da Primeira Série, “</w:t>
      </w:r>
      <w:r w:rsidR="00910D5D">
        <w:rPr>
          <w:b/>
          <w:bCs/>
        </w:rPr>
        <w:t>Data de Amortização das Debêntures</w:t>
      </w:r>
      <w:r w:rsidR="00910D5D">
        <w:t>”)</w:t>
      </w:r>
      <w:r>
        <w:t xml:space="preserve"> e observados percentuais previstos na tabela abaixo.</w:t>
      </w:r>
      <w:bookmarkEnd w:id="81"/>
    </w:p>
    <w:p w14:paraId="11DB125D" w14:textId="77777777" w:rsidR="00910D5D" w:rsidRPr="007E1293" w:rsidRDefault="00910D5D" w:rsidP="00584D8A">
      <w:pPr>
        <w:pStyle w:val="Level3"/>
        <w:widowControl w:val="0"/>
        <w:numPr>
          <w:ilvl w:val="0"/>
          <w:numId w:val="0"/>
        </w:numPr>
        <w:spacing w:before="140" w:after="0"/>
        <w:ind w:left="1360"/>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910D5D" w14:paraId="486EF160" w14:textId="77777777" w:rsidTr="00AE434D">
        <w:tc>
          <w:tcPr>
            <w:tcW w:w="741" w:type="pct"/>
            <w:shd w:val="clear" w:color="auto" w:fill="D9D9D9" w:themeFill="background1" w:themeFillShade="D9"/>
          </w:tcPr>
          <w:p w14:paraId="0973340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Parcela</w:t>
            </w:r>
          </w:p>
        </w:tc>
        <w:tc>
          <w:tcPr>
            <w:tcW w:w="2130" w:type="pct"/>
            <w:shd w:val="clear" w:color="auto" w:fill="D9D9D9" w:themeFill="background1" w:themeFillShade="D9"/>
          </w:tcPr>
          <w:p w14:paraId="239F055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269BF767" w14:textId="2727960F" w:rsidR="00910D5D" w:rsidRDefault="00910D5D" w:rsidP="00584D8A">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164FA3" w14:paraId="40995598" w14:textId="77777777" w:rsidTr="00AE434D">
        <w:tc>
          <w:tcPr>
            <w:tcW w:w="741" w:type="pct"/>
          </w:tcPr>
          <w:p w14:paraId="632ECA3D" w14:textId="72F5F507" w:rsidR="00164FA3" w:rsidRDefault="00164FA3" w:rsidP="00164FA3">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15116240" w14:textId="4BE29A3E" w:rsidR="00164FA3" w:rsidRDefault="00164FA3" w:rsidP="00164FA3">
            <w:pPr>
              <w:pStyle w:val="Default"/>
              <w:widowControl w:val="0"/>
              <w:spacing w:before="140" w:line="290" w:lineRule="auto"/>
              <w:jc w:val="center"/>
              <w:rPr>
                <w:color w:val="auto"/>
                <w:sz w:val="20"/>
                <w:szCs w:val="20"/>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w:t>
            </w: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2024</w:t>
            </w:r>
          </w:p>
        </w:tc>
        <w:tc>
          <w:tcPr>
            <w:tcW w:w="2129" w:type="pct"/>
            <w:vAlign w:val="center"/>
          </w:tcPr>
          <w:p w14:paraId="56F2EDCA" w14:textId="5338596A" w:rsidR="00164FA3" w:rsidRDefault="00164FA3" w:rsidP="00164FA3">
            <w:pPr>
              <w:pStyle w:val="Default"/>
              <w:widowControl w:val="0"/>
              <w:spacing w:before="140" w:line="290" w:lineRule="auto"/>
              <w:jc w:val="center"/>
              <w:rPr>
                <w:color w:val="auto"/>
                <w:sz w:val="20"/>
                <w:szCs w:val="20"/>
                <w:highlight w:val="yellow"/>
              </w:rPr>
            </w:pPr>
            <w:r>
              <w:rPr>
                <w:sz w:val="20"/>
                <w:szCs w:val="20"/>
              </w:rPr>
              <w:t>33,3333</w:t>
            </w:r>
            <w:r>
              <w:rPr>
                <w:color w:val="auto"/>
                <w:sz w:val="20"/>
                <w:szCs w:val="20"/>
              </w:rPr>
              <w:t>%</w:t>
            </w:r>
          </w:p>
        </w:tc>
      </w:tr>
      <w:tr w:rsidR="00164FA3" w14:paraId="24F3ECE2" w14:textId="77777777" w:rsidTr="00AE434D">
        <w:tc>
          <w:tcPr>
            <w:tcW w:w="741" w:type="pct"/>
          </w:tcPr>
          <w:p w14:paraId="557581AF" w14:textId="609DF39F" w:rsidR="00164FA3" w:rsidRDefault="00164FA3" w:rsidP="00164FA3">
            <w:pPr>
              <w:pStyle w:val="Default"/>
              <w:widowControl w:val="0"/>
              <w:spacing w:before="140" w:line="290" w:lineRule="auto"/>
              <w:jc w:val="center"/>
              <w:rPr>
                <w:b/>
                <w:sz w:val="20"/>
                <w:szCs w:val="20"/>
              </w:rPr>
            </w:pPr>
            <w:r>
              <w:rPr>
                <w:b/>
                <w:color w:val="auto"/>
                <w:sz w:val="20"/>
                <w:szCs w:val="20"/>
              </w:rPr>
              <w:t>2ª</w:t>
            </w:r>
          </w:p>
        </w:tc>
        <w:tc>
          <w:tcPr>
            <w:tcW w:w="2130" w:type="pct"/>
            <w:vAlign w:val="center"/>
          </w:tcPr>
          <w:p w14:paraId="17FCEBC5" w14:textId="4F442AF8" w:rsidR="00164FA3" w:rsidRDefault="00164FA3" w:rsidP="00164FA3">
            <w:pPr>
              <w:pStyle w:val="Default"/>
              <w:widowControl w:val="0"/>
              <w:spacing w:before="140" w:line="290" w:lineRule="auto"/>
              <w:jc w:val="center"/>
              <w:rPr>
                <w:sz w:val="20"/>
                <w:szCs w:val="20"/>
              </w:rPr>
            </w:pP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w:t>
            </w:r>
            <w:r w:rsidRPr="005144C7">
              <w:rPr>
                <w:sz w:val="20"/>
                <w:szCs w:val="20"/>
                <w:highlight w:val="yellow"/>
              </w:rPr>
              <w:t>[</w:t>
            </w:r>
            <w:r w:rsidRPr="005144C7">
              <w:rPr>
                <w:sz w:val="20"/>
                <w:szCs w:val="20"/>
                <w:highlight w:val="yellow"/>
              </w:rPr>
              <w:sym w:font="Symbol" w:char="F0B7"/>
            </w:r>
            <w:r w:rsidRPr="005144C7">
              <w:rPr>
                <w:sz w:val="20"/>
                <w:szCs w:val="20"/>
                <w:highlight w:val="yellow"/>
              </w:rPr>
              <w:t>]</w:t>
            </w:r>
            <w:r>
              <w:rPr>
                <w:sz w:val="20"/>
                <w:szCs w:val="20"/>
              </w:rPr>
              <w:t xml:space="preserve"> de 2025</w:t>
            </w:r>
          </w:p>
        </w:tc>
        <w:tc>
          <w:tcPr>
            <w:tcW w:w="2129" w:type="pct"/>
            <w:vAlign w:val="center"/>
          </w:tcPr>
          <w:p w14:paraId="5CEDAC32" w14:textId="29513DF4" w:rsidR="00164FA3" w:rsidRDefault="00164FA3" w:rsidP="00164FA3">
            <w:pPr>
              <w:pStyle w:val="Default"/>
              <w:widowControl w:val="0"/>
              <w:spacing w:before="140" w:line="290" w:lineRule="auto"/>
              <w:jc w:val="center"/>
              <w:rPr>
                <w:sz w:val="20"/>
                <w:szCs w:val="20"/>
              </w:rPr>
            </w:pPr>
            <w:r>
              <w:rPr>
                <w:sz w:val="20"/>
                <w:szCs w:val="20"/>
              </w:rPr>
              <w:t>50,0000</w:t>
            </w:r>
            <w:r>
              <w:rPr>
                <w:color w:val="auto"/>
                <w:sz w:val="20"/>
                <w:szCs w:val="20"/>
              </w:rPr>
              <w:t>%</w:t>
            </w:r>
          </w:p>
        </w:tc>
      </w:tr>
      <w:tr w:rsidR="00164FA3" w14:paraId="41DC245C" w14:textId="77777777" w:rsidTr="007E1293">
        <w:trPr>
          <w:trHeight w:val="550"/>
        </w:trPr>
        <w:tc>
          <w:tcPr>
            <w:tcW w:w="741" w:type="pct"/>
          </w:tcPr>
          <w:p w14:paraId="56D2C647" w14:textId="2F4A6136" w:rsidR="00164FA3" w:rsidRDefault="00164FA3" w:rsidP="00164FA3">
            <w:pPr>
              <w:pStyle w:val="Default"/>
              <w:widowControl w:val="0"/>
              <w:spacing w:before="140" w:line="290" w:lineRule="auto"/>
              <w:jc w:val="center"/>
              <w:rPr>
                <w:b/>
                <w:sz w:val="20"/>
                <w:szCs w:val="20"/>
              </w:rPr>
            </w:pPr>
            <w:r>
              <w:rPr>
                <w:b/>
                <w:sz w:val="20"/>
                <w:szCs w:val="20"/>
              </w:rPr>
              <w:t>3</w:t>
            </w:r>
            <w:r>
              <w:rPr>
                <w:b/>
                <w:color w:val="auto"/>
                <w:sz w:val="20"/>
                <w:szCs w:val="20"/>
              </w:rPr>
              <w:t>ª</w:t>
            </w:r>
          </w:p>
        </w:tc>
        <w:tc>
          <w:tcPr>
            <w:tcW w:w="2130" w:type="pct"/>
            <w:vAlign w:val="center"/>
          </w:tcPr>
          <w:p w14:paraId="6F0D7C90" w14:textId="40E1FA81" w:rsidR="00164FA3" w:rsidRDefault="00164FA3" w:rsidP="00164FA3">
            <w:pPr>
              <w:pStyle w:val="Default"/>
              <w:widowControl w:val="0"/>
              <w:spacing w:before="140" w:line="290" w:lineRule="auto"/>
              <w:jc w:val="center"/>
              <w:rPr>
                <w:sz w:val="20"/>
                <w:szCs w:val="20"/>
              </w:rPr>
            </w:pPr>
            <w:r>
              <w:rPr>
                <w:sz w:val="20"/>
                <w:szCs w:val="20"/>
              </w:rPr>
              <w:t>Data de Vencimento da Segunda Série</w:t>
            </w:r>
          </w:p>
        </w:tc>
        <w:tc>
          <w:tcPr>
            <w:tcW w:w="2129" w:type="pct"/>
            <w:vAlign w:val="center"/>
          </w:tcPr>
          <w:p w14:paraId="73709A4B" w14:textId="24E07F79" w:rsidR="00164FA3" w:rsidRPr="005144C7" w:rsidRDefault="00164FA3" w:rsidP="00164FA3">
            <w:pPr>
              <w:pStyle w:val="Default"/>
              <w:widowControl w:val="0"/>
              <w:spacing w:before="140" w:line="290" w:lineRule="auto"/>
              <w:jc w:val="center"/>
              <w:rPr>
                <w:sz w:val="20"/>
                <w:szCs w:val="20"/>
                <w:highlight w:val="yellow"/>
              </w:rPr>
            </w:pPr>
            <w:r>
              <w:rPr>
                <w:sz w:val="20"/>
                <w:szCs w:val="20"/>
              </w:rPr>
              <w:t>100,0000%</w:t>
            </w:r>
          </w:p>
        </w:tc>
      </w:tr>
    </w:tbl>
    <w:p w14:paraId="6C3E9394" w14:textId="55E59F00" w:rsidR="00910D5D" w:rsidRDefault="00910D5D" w:rsidP="00584D8A">
      <w:pPr>
        <w:pStyle w:val="Level3"/>
        <w:widowControl w:val="0"/>
        <w:numPr>
          <w:ilvl w:val="0"/>
          <w:numId w:val="0"/>
        </w:numPr>
        <w:spacing w:before="140" w:after="0"/>
        <w:ind w:left="1361" w:hanging="681"/>
      </w:pPr>
    </w:p>
    <w:p w14:paraId="6511A049" w14:textId="02F8AD35" w:rsidR="00910D5D" w:rsidRDefault="00910D5D" w:rsidP="00584D8A">
      <w:pPr>
        <w:pStyle w:val="Level3"/>
        <w:widowControl w:val="0"/>
        <w:numPr>
          <w:ilvl w:val="0"/>
          <w:numId w:val="0"/>
        </w:numPr>
        <w:spacing w:before="140" w:after="0"/>
        <w:ind w:left="1361" w:hanging="681"/>
      </w:pPr>
    </w:p>
    <w:p w14:paraId="19196E13" w14:textId="752CC63E" w:rsidR="00910D5D" w:rsidRDefault="00910D5D" w:rsidP="00584D8A">
      <w:pPr>
        <w:pStyle w:val="Level3"/>
        <w:widowControl w:val="0"/>
        <w:numPr>
          <w:ilvl w:val="0"/>
          <w:numId w:val="0"/>
        </w:numPr>
        <w:spacing w:before="140" w:after="0"/>
        <w:ind w:left="1361" w:hanging="681"/>
      </w:pPr>
    </w:p>
    <w:p w14:paraId="51BE398D" w14:textId="0557ED40" w:rsidR="00910D5D" w:rsidRDefault="00910D5D" w:rsidP="00584D8A">
      <w:pPr>
        <w:pStyle w:val="Level3"/>
        <w:widowControl w:val="0"/>
        <w:numPr>
          <w:ilvl w:val="0"/>
          <w:numId w:val="0"/>
        </w:numPr>
        <w:spacing w:before="140" w:after="0"/>
        <w:ind w:left="1361" w:hanging="681"/>
      </w:pPr>
    </w:p>
    <w:p w14:paraId="19355604" w14:textId="77777777" w:rsidR="00910D5D" w:rsidRPr="0045539C" w:rsidRDefault="00910D5D" w:rsidP="00584D8A">
      <w:pPr>
        <w:pStyle w:val="Level3"/>
        <w:widowControl w:val="0"/>
        <w:numPr>
          <w:ilvl w:val="0"/>
          <w:numId w:val="0"/>
        </w:numPr>
        <w:spacing w:before="140" w:after="0"/>
        <w:ind w:left="1361" w:hanging="681"/>
      </w:pPr>
    </w:p>
    <w:p w14:paraId="355710C4" w14:textId="7028FAF0" w:rsidR="00FB04D0" w:rsidRDefault="00FB04D0" w:rsidP="007E1293">
      <w:pPr>
        <w:pStyle w:val="Level2"/>
        <w:widowControl w:val="0"/>
        <w:spacing w:before="140" w:after="0"/>
        <w:rPr>
          <w:rFonts w:cs="Arial"/>
          <w:b/>
          <w:szCs w:val="20"/>
        </w:rPr>
      </w:pPr>
      <w:bookmarkStart w:id="82" w:name="_Hlk71656920"/>
      <w:r w:rsidRPr="0045539C">
        <w:rPr>
          <w:rFonts w:cs="Arial"/>
          <w:b/>
          <w:szCs w:val="20"/>
        </w:rPr>
        <w:t>Resgate Antecipado Facultativo</w:t>
      </w:r>
    </w:p>
    <w:p w14:paraId="6D7B1BD5" w14:textId="36F58A41" w:rsidR="002E533B" w:rsidRPr="0045539C" w:rsidRDefault="002E533B" w:rsidP="002E533B">
      <w:pPr>
        <w:pStyle w:val="Level3"/>
        <w:widowControl w:val="0"/>
        <w:spacing w:before="140" w:after="0"/>
        <w:rPr>
          <w:b/>
          <w:szCs w:val="20"/>
        </w:rPr>
      </w:pPr>
      <w:bookmarkStart w:id="83" w:name="_Ref481077719"/>
      <w:bookmarkStart w:id="84" w:name="_Ref522709370"/>
      <w:r w:rsidRPr="0045539C">
        <w:rPr>
          <w:bCs/>
          <w:szCs w:val="20"/>
        </w:rPr>
        <w:t xml:space="preserve">A Emissora poderá, </w:t>
      </w:r>
      <w:r w:rsidRPr="0045539C">
        <w:rPr>
          <w:szCs w:val="20"/>
        </w:rPr>
        <w:t xml:space="preserve">a qualquer momento a partir </w:t>
      </w:r>
      <w:r>
        <w:rPr>
          <w:szCs w:val="20"/>
        </w:rPr>
        <w:t xml:space="preserve">de </w:t>
      </w:r>
      <w:r w:rsidRPr="00882195">
        <w:rPr>
          <w:szCs w:val="20"/>
          <w:highlight w:val="yellow"/>
        </w:rPr>
        <w:t>[</w:t>
      </w:r>
      <w:r w:rsidRPr="00882195">
        <w:rPr>
          <w:szCs w:val="20"/>
          <w:highlight w:val="yellow"/>
        </w:rPr>
        <w:sym w:font="Symbol" w:char="F0B7"/>
      </w:r>
      <w:r w:rsidRPr="00882195">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de </w:t>
      </w:r>
      <w:r>
        <w:rPr>
          <w:szCs w:val="20"/>
          <w:highlight w:val="yellow"/>
        </w:rPr>
        <w:t>[</w:t>
      </w:r>
      <w:r>
        <w:rPr>
          <w:szCs w:val="20"/>
          <w:highlight w:val="yellow"/>
        </w:rPr>
        <w:sym w:font="Symbol" w:char="F0B7"/>
      </w:r>
      <w:r>
        <w:rPr>
          <w:szCs w:val="20"/>
          <w:highlight w:val="yellow"/>
        </w:rPr>
        <w:t>]</w:t>
      </w:r>
      <w:r>
        <w:rPr>
          <w:szCs w:val="20"/>
        </w:rPr>
        <w:t xml:space="preserve"> (inclusive)</w:t>
      </w:r>
      <w:r w:rsidRPr="0045539C">
        <w:rPr>
          <w:szCs w:val="20"/>
        </w:rPr>
        <w:t xml:space="preserve">, e </w:t>
      </w:r>
      <w:r w:rsidRPr="0045539C">
        <w:rPr>
          <w:szCs w:val="26"/>
        </w:rPr>
        <w:t xml:space="preserve">a seu exclusivo critério, </w:t>
      </w:r>
      <w:r w:rsidRPr="0045539C">
        <w:rPr>
          <w:szCs w:val="20"/>
        </w:rPr>
        <w:t xml:space="preserve">realizar o resgate antecipado facultativo da totalidade </w:t>
      </w:r>
      <w:r w:rsidRPr="0045539C">
        <w:rPr>
          <w:rFonts w:cs="Tahoma"/>
          <w:szCs w:val="22"/>
        </w:rPr>
        <w:t xml:space="preserve">(sendo vedado o resgate parcial) </w:t>
      </w:r>
      <w:r w:rsidRPr="0045539C">
        <w:rPr>
          <w:szCs w:val="20"/>
        </w:rPr>
        <w:t>das Debêntures, com o consequente cancelamento de tais Debêntures (“</w:t>
      </w:r>
      <w:r w:rsidRPr="0045539C">
        <w:rPr>
          <w:b/>
          <w:szCs w:val="20"/>
        </w:rPr>
        <w:t>Resgate Antecipado Facultativo</w:t>
      </w:r>
      <w:r w:rsidRPr="0045539C">
        <w:rPr>
          <w:szCs w:val="20"/>
        </w:rPr>
        <w:t xml:space="preserve">”), </w:t>
      </w:r>
      <w:r w:rsidRPr="0045539C">
        <w:rPr>
          <w:snapToGrid w:val="0"/>
          <w:szCs w:val="20"/>
        </w:rPr>
        <w:t xml:space="preserve">de acordo com os termos e condições previstos </w:t>
      </w:r>
      <w:bookmarkEnd w:id="83"/>
      <w:r w:rsidRPr="0045539C">
        <w:rPr>
          <w:snapToGrid w:val="0"/>
          <w:szCs w:val="20"/>
        </w:rPr>
        <w:t>nas Cláusulas abaixo:</w:t>
      </w:r>
      <w:bookmarkEnd w:id="84"/>
      <w:r w:rsidRPr="0045539C">
        <w:rPr>
          <w:snapToGrid w:val="0"/>
          <w:szCs w:val="20"/>
        </w:rPr>
        <w:t xml:space="preserve"> </w:t>
      </w:r>
    </w:p>
    <w:p w14:paraId="26E7AB99" w14:textId="1AD5BA9B" w:rsidR="002E533B" w:rsidRPr="0045539C" w:rsidRDefault="002E533B" w:rsidP="002E533B">
      <w:pPr>
        <w:pStyle w:val="Level4"/>
        <w:widowControl w:val="0"/>
        <w:spacing w:before="140" w:after="0"/>
      </w:pPr>
      <w:r w:rsidRPr="0045539C">
        <w:t xml:space="preserve">A Emissora deverá comunicar aos Debenturistas por meio de publicação de anúncio, nos termos da Cláusula </w:t>
      </w:r>
      <w:r>
        <w:fldChar w:fldCharType="begin"/>
      </w:r>
      <w:r>
        <w:instrText xml:space="preserve"> REF _Ref508572745 \r \h </w:instrText>
      </w:r>
      <w:r>
        <w:fldChar w:fldCharType="separate"/>
      </w:r>
      <w:r w:rsidR="00AF45BE">
        <w:t>5.25.1</w:t>
      </w:r>
      <w:r>
        <w:fldChar w:fldCharType="end"/>
      </w:r>
      <w:r>
        <w:t xml:space="preserve"> </w:t>
      </w:r>
      <w:r w:rsidRPr="0045539C">
        <w:t xml:space="preserve">abaixo, ou, alternativamente, por meio de comunicado individual a ser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 </w:t>
      </w:r>
      <w:r w:rsidRPr="0045539C">
        <w:rPr>
          <w:b/>
        </w:rPr>
        <w:t>(i)</w:t>
      </w:r>
      <w:r w:rsidRPr="0045539C">
        <w:t xml:space="preserve"> a data do Resgate Antecipado Facultativo,</w:t>
      </w:r>
      <w:r w:rsidRPr="0045539C">
        <w:rPr>
          <w:rFonts w:ascii="Tahoma" w:hAnsi="Tahoma" w:cs="Tahoma"/>
          <w:bCs/>
          <w:szCs w:val="20"/>
        </w:rPr>
        <w:t xml:space="preserve"> </w:t>
      </w:r>
      <w:r w:rsidRPr="0045539C">
        <w:rPr>
          <w:bCs/>
        </w:rPr>
        <w:t>que deverá, obrigatoriamente, ser um Dia Útil;</w:t>
      </w:r>
      <w:r w:rsidRPr="0045539C">
        <w:t xml:space="preserve"> </w:t>
      </w:r>
      <w:r w:rsidRPr="0045539C">
        <w:rPr>
          <w:b/>
        </w:rPr>
        <w:t>(</w:t>
      </w:r>
      <w:proofErr w:type="spellStart"/>
      <w:r w:rsidRPr="0045539C">
        <w:rPr>
          <w:b/>
        </w:rPr>
        <w:t>ii</w:t>
      </w:r>
      <w:proofErr w:type="spellEnd"/>
      <w:r w:rsidRPr="0045539C">
        <w:rPr>
          <w:b/>
        </w:rPr>
        <w:t>)</w:t>
      </w:r>
      <w:r w:rsidRPr="0045539C">
        <w:t xml:space="preserve"> menção ao Valor do Resgate Antecipado Facultativo (conforme abaixo definido); e </w:t>
      </w:r>
      <w:r w:rsidRPr="0045539C">
        <w:rPr>
          <w:b/>
        </w:rPr>
        <w:t>(</w:t>
      </w:r>
      <w:proofErr w:type="spellStart"/>
      <w:r w:rsidRPr="0045539C">
        <w:rPr>
          <w:b/>
        </w:rPr>
        <w:t>iii</w:t>
      </w:r>
      <w:proofErr w:type="spellEnd"/>
      <w:r w:rsidRPr="0045539C">
        <w:rPr>
          <w:b/>
        </w:rPr>
        <w:t>)</w:t>
      </w:r>
      <w:r w:rsidRPr="0045539C">
        <w:t xml:space="preserve"> quaisquer outras informações necessárias à operacionalização do Resgate Antecipado Facultativo;</w:t>
      </w:r>
    </w:p>
    <w:p w14:paraId="20AED1BE" w14:textId="449E2AEA" w:rsidR="002E533B" w:rsidRDefault="002E533B" w:rsidP="002E533B">
      <w:pPr>
        <w:pStyle w:val="Level4"/>
        <w:widowControl w:val="0"/>
        <w:spacing w:before="140" w:after="0"/>
      </w:pPr>
      <w:bookmarkStart w:id="85" w:name="_Ref480808857"/>
      <w:r w:rsidRPr="0045539C">
        <w:t xml:space="preserve">O valor a ser pago em relação a cada uma das Debêntures objeto do Resgate Antecipado Facultativo será equivalente ao seu respectivo Valor Nominal Unitário ou saldo do Valor Nominal Unitário, conforme o caso, acrescido: </w:t>
      </w:r>
      <w:r w:rsidRPr="0045539C">
        <w:rPr>
          <w:b/>
        </w:rPr>
        <w:t>(i)</w:t>
      </w:r>
      <w:r w:rsidRPr="0045539C">
        <w:t xml:space="preserve">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ou da Data de Pagamento da Remuneração imediatamente anterior, conforme o caso, até a data do efetivo pagamento do Resgate Antecipado Facultativo; e </w:t>
      </w:r>
      <w:r w:rsidRPr="0045539C">
        <w:rPr>
          <w:b/>
        </w:rPr>
        <w:t>(</w:t>
      </w:r>
      <w:proofErr w:type="spellStart"/>
      <w:r w:rsidRPr="0045539C">
        <w:rPr>
          <w:b/>
        </w:rPr>
        <w:t>ii</w:t>
      </w:r>
      <w:proofErr w:type="spellEnd"/>
      <w:r w:rsidRPr="0045539C">
        <w:rPr>
          <w:b/>
        </w:rPr>
        <w:t>)</w:t>
      </w:r>
      <w:r w:rsidRPr="0045539C">
        <w:t xml:space="preserve"> dos </w:t>
      </w:r>
      <w:r w:rsidRPr="0045539C">
        <w:lastRenderedPageBreak/>
        <w:t>Encargos Moratórios devidos e não pagos até a data do referido resgate, se for o caso</w:t>
      </w:r>
      <w:r w:rsidRPr="00835E82">
        <w:t xml:space="preserve">, e; </w:t>
      </w:r>
      <w:r w:rsidRPr="00835E82">
        <w:rPr>
          <w:b/>
        </w:rPr>
        <w:t>(</w:t>
      </w:r>
      <w:proofErr w:type="spellStart"/>
      <w:r w:rsidRPr="00835E82">
        <w:rPr>
          <w:b/>
        </w:rPr>
        <w:t>iii</w:t>
      </w:r>
      <w:proofErr w:type="spellEnd"/>
      <w:r w:rsidRPr="00835E82">
        <w:rPr>
          <w:b/>
        </w:rPr>
        <w:t>)</w:t>
      </w:r>
      <w:r w:rsidRPr="00835E82">
        <w:t xml:space="preserve"> do prêmio,</w:t>
      </w:r>
      <w:r>
        <w:t xml:space="preserve"> </w:t>
      </w:r>
      <w:r w:rsidRPr="00E908DB">
        <w:rPr>
          <w:i/>
        </w:rPr>
        <w:t>flat</w:t>
      </w:r>
      <w:r>
        <w:t>,</w:t>
      </w:r>
      <w:r w:rsidRPr="00835E82">
        <w:t xml:space="preserve"> incidente sobre o Valor Nominal Unitário, ou saldo do Valor Nominal Unitário (“</w:t>
      </w:r>
      <w:r w:rsidRPr="00835E82">
        <w:rPr>
          <w:b/>
        </w:rPr>
        <w:t>Prêmio</w:t>
      </w:r>
      <w:r>
        <w:rPr>
          <w:b/>
        </w:rPr>
        <w:t xml:space="preserve"> do Resgate Antecipado Facultativo</w:t>
      </w:r>
      <w:r w:rsidRPr="00835E82">
        <w:t xml:space="preserve">”), conforme </w:t>
      </w:r>
      <w:r w:rsidR="006076E4">
        <w:t>fórmula</w:t>
      </w:r>
      <w:r>
        <w:t xml:space="preserve"> </w:t>
      </w:r>
      <w:r w:rsidRPr="00C0194E">
        <w:t>abaixo</w:t>
      </w:r>
      <w:r w:rsidRPr="000136F7">
        <w:t xml:space="preserve"> (“</w:t>
      </w:r>
      <w:r w:rsidRPr="000136F7">
        <w:rPr>
          <w:b/>
        </w:rPr>
        <w:t>Valor do Resgate Antecipado Facultativo</w:t>
      </w:r>
      <w:r w:rsidRPr="000136F7">
        <w:t>”):</w:t>
      </w:r>
      <w:bookmarkEnd w:id="85"/>
      <w:r w:rsidRPr="000136F7">
        <w:t xml:space="preserve"> </w:t>
      </w:r>
    </w:p>
    <w:p w14:paraId="62602345" w14:textId="77777777" w:rsidR="006076E4" w:rsidRDefault="006076E4" w:rsidP="006076E4">
      <w:pPr>
        <w:pStyle w:val="Level4"/>
        <w:numPr>
          <w:ilvl w:val="0"/>
          <w:numId w:val="0"/>
        </w:numPr>
        <w:spacing w:before="140"/>
        <w:ind w:left="2041"/>
        <w:jc w:val="center"/>
      </w:pPr>
      <w:r>
        <w:t>P = [(1 +</w:t>
      </w:r>
      <w:proofErr w:type="gramStart"/>
      <w:r>
        <w:t>i)^</w:t>
      </w:r>
      <w:proofErr w:type="spellStart"/>
      <w:proofErr w:type="gramEnd"/>
      <w:r>
        <w:t>du</w:t>
      </w:r>
      <w:proofErr w:type="spellEnd"/>
      <w:r>
        <w:t>/252 - 1]x PU</w:t>
      </w:r>
    </w:p>
    <w:p w14:paraId="1D35FDA3" w14:textId="77777777" w:rsidR="006076E4" w:rsidRDefault="006076E4" w:rsidP="006076E4">
      <w:pPr>
        <w:pStyle w:val="Level4"/>
        <w:numPr>
          <w:ilvl w:val="0"/>
          <w:numId w:val="0"/>
        </w:numPr>
        <w:spacing w:before="140"/>
        <w:ind w:left="2041"/>
      </w:pPr>
      <w:r>
        <w:t xml:space="preserve">Sendo que: </w:t>
      </w:r>
    </w:p>
    <w:p w14:paraId="3B501B73" w14:textId="77777777" w:rsidR="006076E4" w:rsidRDefault="006076E4" w:rsidP="006076E4">
      <w:pPr>
        <w:pStyle w:val="Level4"/>
        <w:numPr>
          <w:ilvl w:val="0"/>
          <w:numId w:val="0"/>
        </w:numPr>
        <w:spacing w:before="140"/>
        <w:ind w:left="2041"/>
      </w:pPr>
      <w:r>
        <w:t>P = Prêmio de Resgate, calculado com 8 casas decimais, sem arredondamento.</w:t>
      </w:r>
    </w:p>
    <w:p w14:paraId="0B39DE53" w14:textId="5457614E" w:rsidR="006076E4" w:rsidRDefault="006076E4" w:rsidP="006076E4">
      <w:pPr>
        <w:pStyle w:val="Level4"/>
        <w:numPr>
          <w:ilvl w:val="0"/>
          <w:numId w:val="0"/>
        </w:numPr>
        <w:spacing w:before="140"/>
        <w:ind w:left="2041"/>
      </w:pPr>
      <w:r>
        <w:t>i = 0,35% ao ano.</w:t>
      </w:r>
    </w:p>
    <w:p w14:paraId="4612DDEF" w14:textId="77777777" w:rsidR="006076E4" w:rsidRDefault="006076E4" w:rsidP="006076E4">
      <w:pPr>
        <w:pStyle w:val="Level4"/>
        <w:numPr>
          <w:ilvl w:val="0"/>
          <w:numId w:val="0"/>
        </w:numPr>
        <w:spacing w:before="140"/>
        <w:ind w:left="2041"/>
      </w:pPr>
      <w:r>
        <w:t xml:space="preserve">PU = Valor Nominal Unitário ou saldo do Valor Nominal Unitário, acrescido da Remuneração, calculada </w:t>
      </w:r>
      <w:r w:rsidRPr="00882195">
        <w:rPr>
          <w:i/>
          <w:iCs/>
        </w:rPr>
        <w:t xml:space="preserve">pro rata </w:t>
      </w:r>
      <w:proofErr w:type="spellStart"/>
      <w:r w:rsidRPr="00882195">
        <w:rPr>
          <w:i/>
          <w:iCs/>
        </w:rPr>
        <w:t>temporis</w:t>
      </w:r>
      <w:proofErr w:type="spellEnd"/>
      <w:r>
        <w:t xml:space="preserve"> desde a primeira Data de Integralização, até a data do Resgate Antecipado Facultativo.</w:t>
      </w:r>
    </w:p>
    <w:p w14:paraId="5CD8F41D" w14:textId="545644A3" w:rsidR="006076E4" w:rsidRDefault="006076E4" w:rsidP="006076E4">
      <w:pPr>
        <w:pStyle w:val="Level4"/>
        <w:numPr>
          <w:ilvl w:val="0"/>
          <w:numId w:val="0"/>
        </w:numPr>
        <w:spacing w:before="140" w:after="0"/>
        <w:ind w:left="2041"/>
      </w:pPr>
      <w:proofErr w:type="spellStart"/>
      <w:r>
        <w:t>du</w:t>
      </w:r>
      <w:proofErr w:type="spellEnd"/>
      <w:r>
        <w:t xml:space="preserve"> = número de Dias Úteis entre a data do Resgate Antecipado Facultativo (inclusive) e a Data de Vencimento (exclusive).</w:t>
      </w:r>
    </w:p>
    <w:p w14:paraId="6C73DA21" w14:textId="0FA55433" w:rsidR="006076E4" w:rsidRPr="00155B60" w:rsidRDefault="006076E4" w:rsidP="002E533B">
      <w:pPr>
        <w:pStyle w:val="Level4"/>
        <w:widowControl w:val="0"/>
        <w:numPr>
          <w:ilvl w:val="0"/>
          <w:numId w:val="0"/>
        </w:numPr>
        <w:spacing w:before="140" w:after="0"/>
        <w:ind w:left="2041"/>
        <w:rPr>
          <w:rPrChange w:id="86" w:author="Joao Vitor Rahal Rodrigues" w:date="2021-06-28T08:15:00Z">
            <w:rPr>
              <w:b/>
              <w:bCs/>
            </w:rPr>
          </w:rPrChange>
        </w:rPr>
      </w:pPr>
      <w:r w:rsidRPr="00882195">
        <w:rPr>
          <w:b/>
          <w:bCs/>
          <w:highlight w:val="yellow"/>
        </w:rPr>
        <w:t xml:space="preserve">[Nota </w:t>
      </w:r>
      <w:proofErr w:type="spellStart"/>
      <w:r w:rsidRPr="00882195">
        <w:rPr>
          <w:b/>
          <w:bCs/>
          <w:highlight w:val="yellow"/>
        </w:rPr>
        <w:t>Lefosse</w:t>
      </w:r>
      <w:proofErr w:type="spellEnd"/>
      <w:r w:rsidRPr="00882195">
        <w:rPr>
          <w:b/>
          <w:bCs/>
          <w:highlight w:val="yellow"/>
        </w:rPr>
        <w:t>: IBBA e Cia, favor confirmar se o mesmo prêmio</w:t>
      </w:r>
      <w:r>
        <w:rPr>
          <w:b/>
          <w:bCs/>
          <w:highlight w:val="yellow"/>
        </w:rPr>
        <w:t xml:space="preserve"> (0,35%a.a.)</w:t>
      </w:r>
      <w:r w:rsidRPr="00882195">
        <w:rPr>
          <w:b/>
          <w:bCs/>
          <w:highlight w:val="yellow"/>
        </w:rPr>
        <w:t xml:space="preserve"> não deveria ser aplicado à Amortização Extraordinária Facultativa realizada a partir do final do 2º ano.]</w:t>
      </w:r>
      <w:ins w:id="87" w:author="Joao Vitor Rahal Rodrigues" w:date="2021-06-28T08:15:00Z">
        <w:r w:rsidR="00155B60">
          <w:rPr>
            <w:b/>
            <w:bCs/>
          </w:rPr>
          <w:t xml:space="preserve"> [JVIBBA:</w:t>
        </w:r>
        <w:r w:rsidR="00155B60">
          <w:t xml:space="preserve"> De acordo]</w:t>
        </w:r>
      </w:ins>
    </w:p>
    <w:p w14:paraId="577D5991" w14:textId="77777777" w:rsidR="002E533B" w:rsidRPr="0045539C" w:rsidRDefault="002E533B" w:rsidP="002E533B">
      <w:pPr>
        <w:pStyle w:val="Level4"/>
        <w:widowControl w:val="0"/>
        <w:spacing w:before="140" w:after="0"/>
      </w:pPr>
      <w:bookmarkStart w:id="88" w:name="_Hlk74585384"/>
      <w:r w:rsidRPr="0045539C">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Pr="0045539C">
        <w:t xml:space="preserve">; </w:t>
      </w:r>
    </w:p>
    <w:bookmarkEnd w:id="88"/>
    <w:p w14:paraId="7EE200D0" w14:textId="77777777" w:rsidR="002E533B" w:rsidRPr="0045539C" w:rsidRDefault="002E533B" w:rsidP="002E533B">
      <w:pPr>
        <w:pStyle w:val="Level4"/>
        <w:widowControl w:val="0"/>
        <w:spacing w:before="140" w:after="0"/>
      </w:pPr>
      <w:r w:rsidRPr="0045539C">
        <w:t>Não será permitido o Resgate Antecipado Facultativo parcial das Debêntures; e</w:t>
      </w:r>
    </w:p>
    <w:p w14:paraId="3F463668" w14:textId="77777777" w:rsidR="002E533B" w:rsidRPr="0045539C" w:rsidRDefault="002E533B" w:rsidP="002E533B">
      <w:pPr>
        <w:pStyle w:val="Level4"/>
        <w:widowControl w:val="0"/>
        <w:spacing w:before="140" w:after="0"/>
      </w:pPr>
      <w:bookmarkStart w:id="89" w:name="_Hlk74587844"/>
      <w:r w:rsidRPr="0045539C">
        <w:t xml:space="preserve">a Emissora deverá, com antecedência mínima de 3 (três) Dias Úteis da respectiva data do Resgate Antecipado Facultativo, comunicar ao </w:t>
      </w:r>
      <w:proofErr w:type="spellStart"/>
      <w:r w:rsidRPr="0045539C">
        <w:t>Escriturador</w:t>
      </w:r>
      <w:proofErr w:type="spellEnd"/>
      <w:r w:rsidRPr="0045539C">
        <w:t>, ao Banco Liquidante e à B3 a respectiva data do Resgate Antecipado Facultativo.</w:t>
      </w:r>
    </w:p>
    <w:bookmarkEnd w:id="89"/>
    <w:p w14:paraId="03A1FD97" w14:textId="77777777" w:rsidR="002E533B" w:rsidRDefault="002E533B" w:rsidP="002E533B">
      <w:pPr>
        <w:pStyle w:val="Level3"/>
        <w:widowControl w:val="0"/>
        <w:spacing w:before="140" w:after="0"/>
      </w:pPr>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 do V</w:t>
      </w:r>
      <w:r w:rsidRPr="0045539C">
        <w:t xml:space="preserve">alor </w:t>
      </w:r>
      <w:r>
        <w:t>Nominal Unitário após o pagamento da parcela de amortização programada na Data de Pagamento.</w:t>
      </w:r>
    </w:p>
    <w:p w14:paraId="411E26CE" w14:textId="77777777" w:rsidR="00E31853" w:rsidRPr="0045539C" w:rsidRDefault="00E31853" w:rsidP="00E31853">
      <w:pPr>
        <w:pStyle w:val="Level2"/>
        <w:spacing w:before="140" w:after="0"/>
        <w:rPr>
          <w:b/>
        </w:rPr>
      </w:pPr>
      <w:r w:rsidRPr="0045539C">
        <w:rPr>
          <w:b/>
        </w:rPr>
        <w:t xml:space="preserve">Amortização Extraordinária Facultativa </w:t>
      </w:r>
    </w:p>
    <w:p w14:paraId="3CC38673" w14:textId="77777777" w:rsidR="00E31853" w:rsidRPr="0045539C" w:rsidRDefault="00E31853" w:rsidP="00E31853">
      <w:pPr>
        <w:pStyle w:val="Level3"/>
        <w:spacing w:before="140" w:after="0"/>
      </w:pPr>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3409CCE9" w14:textId="717DF18C" w:rsidR="00E31853" w:rsidRPr="0045539C" w:rsidRDefault="00E31853" w:rsidP="00E31853">
      <w:pPr>
        <w:pStyle w:val="Level4"/>
        <w:spacing w:before="140" w:after="0"/>
      </w:pPr>
      <w:r w:rsidRPr="0045539C">
        <w:t xml:space="preserve">Emissora deverá comunicar aos Debenturistas por meio de publicação de anúncio, nos termos da Cláusula </w:t>
      </w:r>
      <w:r>
        <w:fldChar w:fldCharType="begin"/>
      </w:r>
      <w:r>
        <w:instrText xml:space="preserve"> REF _Ref508572745 \r \h </w:instrText>
      </w:r>
      <w:r>
        <w:fldChar w:fldCharType="separate"/>
      </w:r>
      <w:r w:rsidR="00AF45BE">
        <w:t>5.25.1</w:t>
      </w:r>
      <w:r>
        <w:fldChar w:fldCharType="end"/>
      </w:r>
      <w:r w:rsidRPr="0045539C">
        <w:t xml:space="preserve"> abaixo, ou, a exclusivo critério da </w:t>
      </w:r>
      <w:r w:rsidRPr="0045539C">
        <w:lastRenderedPageBreak/>
        <w:t xml:space="preserve">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45539C">
        <w:rPr>
          <w:b/>
        </w:rPr>
        <w:t>(i)</w:t>
      </w:r>
      <w:r w:rsidRPr="0045539C">
        <w:t xml:space="preserve"> a data da Amortização Extraordinária Facultativa,</w:t>
      </w:r>
      <w:r w:rsidRPr="0045539C">
        <w:rPr>
          <w:bCs/>
        </w:rPr>
        <w:t xml:space="preserve"> que deverá, obrigatoriamente, ser um Dia Útil;</w:t>
      </w:r>
      <w:r w:rsidRPr="0045539C">
        <w:t xml:space="preserve"> </w:t>
      </w:r>
      <w:r w:rsidRPr="0045539C">
        <w:rPr>
          <w:b/>
        </w:rPr>
        <w:t>(</w:t>
      </w:r>
      <w:proofErr w:type="spellStart"/>
      <w:r w:rsidRPr="0045539C">
        <w:rPr>
          <w:b/>
        </w:rPr>
        <w:t>ii</w:t>
      </w:r>
      <w:proofErr w:type="spellEnd"/>
      <w:r w:rsidRPr="0045539C">
        <w:rPr>
          <w:b/>
        </w:rPr>
        <w:t>)</w:t>
      </w:r>
      <w:r w:rsidRPr="0045539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45539C">
        <w:rPr>
          <w:b/>
        </w:rPr>
        <w:t>(</w:t>
      </w:r>
      <w:proofErr w:type="spellStart"/>
      <w:r w:rsidRPr="0045539C">
        <w:rPr>
          <w:b/>
        </w:rPr>
        <w:t>iii</w:t>
      </w:r>
      <w:proofErr w:type="spellEnd"/>
      <w:r w:rsidRPr="0045539C">
        <w:rPr>
          <w:b/>
        </w:rPr>
        <w:t>)</w:t>
      </w:r>
      <w:r w:rsidRPr="0045539C">
        <w:t xml:space="preserve"> quaisquer outras informações necessárias à operacionalização da Amortização Extraordinária Facultativa; </w:t>
      </w:r>
    </w:p>
    <w:p w14:paraId="7706C608" w14:textId="6FE7FDD8" w:rsidR="00E31853" w:rsidRPr="009171BD" w:rsidRDefault="00E31853" w:rsidP="00E31853">
      <w:pPr>
        <w:pStyle w:val="Level4"/>
        <w:spacing w:before="140" w:after="0"/>
      </w:pPr>
      <w:bookmarkStart w:id="90" w:name="_Ref4477053"/>
      <w:bookmarkStart w:id="91"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rsidR="00C7689B">
        <w:t xml:space="preserve">, calculado conforme fórmula abaixo </w:t>
      </w:r>
      <w:r w:rsidRPr="00835E82">
        <w:t>(“</w:t>
      </w:r>
      <w:r w:rsidRPr="00835E82">
        <w:rPr>
          <w:b/>
        </w:rPr>
        <w:t>Prêmio</w:t>
      </w:r>
      <w:r>
        <w:rPr>
          <w:b/>
        </w:rPr>
        <w:t xml:space="preserve"> da </w:t>
      </w:r>
      <w:r w:rsidRPr="0045539C">
        <w:rPr>
          <w:b/>
        </w:rPr>
        <w:t>Amortização Extraordinária Facultativa</w:t>
      </w:r>
      <w:r w:rsidRPr="00835E82">
        <w:t>”</w:t>
      </w:r>
      <w:r w:rsidR="00C7689B">
        <w:t xml:space="preserve"> e </w:t>
      </w:r>
      <w:r w:rsidRPr="000136F7">
        <w:t>“</w:t>
      </w:r>
      <w:r w:rsidRPr="000136F7">
        <w:rPr>
          <w:b/>
        </w:rPr>
        <w:t xml:space="preserve">Valor </w:t>
      </w:r>
      <w:r>
        <w:rPr>
          <w:b/>
        </w:rPr>
        <w:t>da Amortização Extraordinária Facultativa</w:t>
      </w:r>
      <w:r w:rsidRPr="000136F7">
        <w:t>”</w:t>
      </w:r>
      <w:r w:rsidR="00C7689B">
        <w:t>, respectivamente</w:t>
      </w:r>
      <w:r w:rsidRPr="000136F7">
        <w:t>)</w:t>
      </w:r>
      <w:r w:rsidRPr="00835E82">
        <w:t>:</w:t>
      </w:r>
      <w:bookmarkEnd w:id="90"/>
      <w:bookmarkEnd w:id="91"/>
      <w:r w:rsidRPr="009171BD">
        <w:t xml:space="preserve"> </w:t>
      </w:r>
    </w:p>
    <w:p w14:paraId="02882C9A" w14:textId="2E33E03C" w:rsidR="00C7689B" w:rsidRDefault="00C7689B" w:rsidP="00CE5B5E">
      <w:pPr>
        <w:pStyle w:val="Level4"/>
        <w:numPr>
          <w:ilvl w:val="0"/>
          <w:numId w:val="0"/>
        </w:numPr>
        <w:spacing w:before="140"/>
        <w:ind w:left="2041"/>
        <w:jc w:val="center"/>
      </w:pPr>
      <w:r>
        <w:t>P = [(1 +</w:t>
      </w:r>
      <w:proofErr w:type="gramStart"/>
      <w:r>
        <w:t>i)</w:t>
      </w:r>
      <w:r w:rsidR="00291F38">
        <w:t>^</w:t>
      </w:r>
      <w:proofErr w:type="spellStart"/>
      <w:proofErr w:type="gramEnd"/>
      <w:r>
        <w:t>du</w:t>
      </w:r>
      <w:proofErr w:type="spellEnd"/>
      <w:r>
        <w:t>/252 - 1]x PU</w:t>
      </w:r>
    </w:p>
    <w:p w14:paraId="3D23CA04" w14:textId="19BEE7CD" w:rsidR="00C7689B" w:rsidRDefault="00C7689B" w:rsidP="00CE5B5E">
      <w:pPr>
        <w:pStyle w:val="Level4"/>
        <w:numPr>
          <w:ilvl w:val="0"/>
          <w:numId w:val="0"/>
        </w:numPr>
        <w:spacing w:before="140"/>
        <w:ind w:left="2041"/>
      </w:pPr>
      <w:r>
        <w:t xml:space="preserve">Sendo que: </w:t>
      </w:r>
    </w:p>
    <w:p w14:paraId="2109CC88" w14:textId="4BCF5D9E" w:rsidR="00C7689B" w:rsidRDefault="00C7689B" w:rsidP="00CE5B5E">
      <w:pPr>
        <w:pStyle w:val="Level4"/>
        <w:numPr>
          <w:ilvl w:val="0"/>
          <w:numId w:val="0"/>
        </w:numPr>
        <w:spacing w:before="140"/>
        <w:ind w:left="2041"/>
      </w:pPr>
      <w:r>
        <w:t xml:space="preserve">P = Prêmio </w:t>
      </w:r>
      <w:r w:rsidR="006076E4">
        <w:t>da Amortização Extraordinária Facultativa</w:t>
      </w:r>
      <w:r>
        <w:t>, calculado com 8 casas decimais, sem arredondamento.</w:t>
      </w:r>
    </w:p>
    <w:p w14:paraId="0FF8360E" w14:textId="13ADC9A8" w:rsidR="00C7689B" w:rsidRDefault="00C7689B" w:rsidP="00CE5B5E">
      <w:pPr>
        <w:pStyle w:val="Level4"/>
        <w:numPr>
          <w:ilvl w:val="0"/>
          <w:numId w:val="0"/>
        </w:numPr>
        <w:spacing w:before="140"/>
        <w:ind w:left="2041"/>
      </w:pPr>
      <w:r>
        <w:t xml:space="preserve">i = </w:t>
      </w:r>
      <w:del w:id="92" w:author="Joao Vitor Rahal Rodrigues" w:date="2021-06-28T08:15:00Z">
        <w:r w:rsidDel="00155B60">
          <w:delText>2,00</w:delText>
        </w:r>
      </w:del>
      <w:ins w:id="93" w:author="Joao Vitor Rahal Rodrigues" w:date="2021-06-28T08:15:00Z">
        <w:r w:rsidR="00155B60">
          <w:t>0,35</w:t>
        </w:r>
      </w:ins>
      <w:r>
        <w:t>% ao ano.</w:t>
      </w:r>
    </w:p>
    <w:p w14:paraId="403E76DA" w14:textId="6D474E70" w:rsidR="00C7689B" w:rsidRDefault="00C7689B" w:rsidP="00CE5B5E">
      <w:pPr>
        <w:pStyle w:val="Level4"/>
        <w:numPr>
          <w:ilvl w:val="0"/>
          <w:numId w:val="0"/>
        </w:numPr>
        <w:spacing w:before="140"/>
        <w:ind w:left="2041"/>
      </w:pPr>
      <w:r>
        <w:t xml:space="preserve">PU = Valor Nominal Unitário ou saldo do Valor Nominal Unitário, acrescido da Remuneração, calculada </w:t>
      </w:r>
      <w:r w:rsidRPr="00882195">
        <w:rPr>
          <w:i/>
          <w:iCs/>
        </w:rPr>
        <w:t xml:space="preserve">pro rata </w:t>
      </w:r>
      <w:proofErr w:type="spellStart"/>
      <w:r w:rsidRPr="00882195">
        <w:rPr>
          <w:i/>
          <w:iCs/>
        </w:rPr>
        <w:t>temporis</w:t>
      </w:r>
      <w:proofErr w:type="spellEnd"/>
      <w:r>
        <w:t xml:space="preserve"> desde a primeira Data de Integralização, até a data </w:t>
      </w:r>
      <w:r w:rsidR="006076E4">
        <w:t>da Amortização Extraordinária Facultativa</w:t>
      </w:r>
      <w:r>
        <w:t>.</w:t>
      </w:r>
    </w:p>
    <w:p w14:paraId="7176BC73" w14:textId="639908EF" w:rsidR="00C7689B" w:rsidRDefault="00C7689B" w:rsidP="00CE5B5E">
      <w:pPr>
        <w:pStyle w:val="Level4"/>
        <w:numPr>
          <w:ilvl w:val="0"/>
          <w:numId w:val="0"/>
        </w:numPr>
        <w:spacing w:before="140" w:after="0"/>
        <w:ind w:left="2041"/>
      </w:pPr>
      <w:proofErr w:type="spellStart"/>
      <w:r>
        <w:t>du</w:t>
      </w:r>
      <w:proofErr w:type="spellEnd"/>
      <w:r>
        <w:t xml:space="preserve"> = número de Dias Úteis entre a data </w:t>
      </w:r>
      <w:r w:rsidR="002E533B">
        <w:t>da Amortização Extraordinária Facultativa</w:t>
      </w:r>
      <w:r>
        <w:t xml:space="preserve"> (inclusive) e a Data de Vencimento (exclusive).</w:t>
      </w:r>
    </w:p>
    <w:p w14:paraId="39C99876" w14:textId="5168A116" w:rsidR="006076E4" w:rsidRPr="00155B60" w:rsidRDefault="006076E4" w:rsidP="00882195">
      <w:pPr>
        <w:pStyle w:val="Level4"/>
        <w:widowControl w:val="0"/>
        <w:numPr>
          <w:ilvl w:val="0"/>
          <w:numId w:val="0"/>
        </w:numPr>
        <w:spacing w:before="140" w:after="0"/>
        <w:ind w:left="2041"/>
      </w:pPr>
      <w:r w:rsidRPr="002303AD">
        <w:rPr>
          <w:b/>
          <w:bCs/>
          <w:highlight w:val="yellow"/>
        </w:rPr>
        <w:t xml:space="preserve">[Nota </w:t>
      </w:r>
      <w:proofErr w:type="spellStart"/>
      <w:r w:rsidRPr="002303AD">
        <w:rPr>
          <w:b/>
          <w:bCs/>
          <w:highlight w:val="yellow"/>
        </w:rPr>
        <w:t>Lefosse</w:t>
      </w:r>
      <w:proofErr w:type="spellEnd"/>
      <w:r w:rsidRPr="002303AD">
        <w:rPr>
          <w:b/>
          <w:bCs/>
          <w:highlight w:val="yellow"/>
        </w:rPr>
        <w:t>: IBBA e Cia, favor confirmar se o mesmo prêmio</w:t>
      </w:r>
      <w:r>
        <w:rPr>
          <w:b/>
          <w:bCs/>
          <w:highlight w:val="yellow"/>
        </w:rPr>
        <w:t xml:space="preserve"> (0,35%a.a.)</w:t>
      </w:r>
      <w:r w:rsidRPr="002303AD">
        <w:rPr>
          <w:b/>
          <w:bCs/>
          <w:highlight w:val="yellow"/>
        </w:rPr>
        <w:t xml:space="preserve"> não deveria ser aplicado à Amortização Extraordinária Facultativa realizada a partir do final do 2º ano.]</w:t>
      </w:r>
      <w:ins w:id="94" w:author="Joao Vitor Rahal Rodrigues" w:date="2021-06-28T08:16:00Z">
        <w:r w:rsidR="00155B60">
          <w:rPr>
            <w:b/>
            <w:bCs/>
          </w:rPr>
          <w:t xml:space="preserve"> [JVIBBA:</w:t>
        </w:r>
        <w:r w:rsidR="00155B60">
          <w:t xml:space="preserve"> De acordo]</w:t>
        </w:r>
      </w:ins>
    </w:p>
    <w:p w14:paraId="74040919" w14:textId="65567821" w:rsidR="00E31853" w:rsidRPr="0045539C" w:rsidRDefault="00E31853" w:rsidP="00E31853">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AF45BE">
        <w:t>(</w:t>
      </w:r>
      <w:proofErr w:type="spellStart"/>
      <w:r w:rsidR="00AF45BE">
        <w:t>ii</w:t>
      </w:r>
      <w:proofErr w:type="spellEnd"/>
      <w:r w:rsidR="00AF45BE">
        <w:t>)</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 xml:space="preserve">; </w:t>
      </w:r>
    </w:p>
    <w:p w14:paraId="59DDF573" w14:textId="77777777" w:rsidR="00E31853" w:rsidRPr="0045539C" w:rsidRDefault="00E31853" w:rsidP="00E31853">
      <w:pPr>
        <w:pStyle w:val="Level4"/>
        <w:spacing w:before="140" w:after="0"/>
      </w:pPr>
      <w:r w:rsidRPr="0045539C">
        <w:lastRenderedPageBreak/>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Pr="0045539C">
        <w:t>; e</w:t>
      </w:r>
    </w:p>
    <w:p w14:paraId="51A9592B" w14:textId="0685F9C0" w:rsidR="00195BCA" w:rsidRPr="0045539C" w:rsidRDefault="00E31853" w:rsidP="00CE5B5E">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Banco Liquidante e à B3 a respectiva data da </w:t>
      </w:r>
      <w:r w:rsidRPr="0045539C">
        <w:rPr>
          <w:color w:val="000000"/>
        </w:rPr>
        <w:t>Amortização Extraordinária Facultativa</w:t>
      </w:r>
      <w:r w:rsidRPr="0045539C">
        <w:t xml:space="preserve">. </w:t>
      </w:r>
    </w:p>
    <w:p w14:paraId="04404751" w14:textId="320DB281" w:rsidR="00E325D7" w:rsidRDefault="00E325D7" w:rsidP="00584D8A">
      <w:pPr>
        <w:pStyle w:val="Level2"/>
        <w:widowControl w:val="0"/>
        <w:spacing w:before="140" w:after="0"/>
        <w:rPr>
          <w:b/>
        </w:rPr>
      </w:pPr>
      <w:bookmarkStart w:id="95" w:name="_Ref65499558"/>
      <w:bookmarkEnd w:id="82"/>
      <w:r>
        <w:rPr>
          <w:b/>
        </w:rPr>
        <w:t>Aquisição Facultativa</w:t>
      </w:r>
    </w:p>
    <w:p w14:paraId="4B89F1C3" w14:textId="07974748" w:rsidR="00E325D7" w:rsidRPr="00E325D7" w:rsidRDefault="00E325D7" w:rsidP="00584D8A">
      <w:pPr>
        <w:pStyle w:val="Level3"/>
        <w:widowControl w:val="0"/>
        <w:spacing w:before="140" w:after="0"/>
      </w:pPr>
      <w:r w:rsidRPr="00E325D7">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584D8A">
        <w:rPr>
          <w:b/>
        </w:rPr>
        <w:t>Instrução CVM 620</w:t>
      </w:r>
      <w:r w:rsidRPr="00E325D7">
        <w:t>”): (i) por valor igual ou inferior ao Valor Nominal Unitário ou saldo do Valor Nominal Unitário das Debêntures, conforme o caso, devendo o fato constar do relatório da administração e das demonstrações financeiras da Emissora; ou (</w:t>
      </w:r>
      <w:proofErr w:type="spellStart"/>
      <w:r w:rsidRPr="00E325D7">
        <w:t>ii</w:t>
      </w:r>
      <w:proofErr w:type="spellEnd"/>
      <w:r w:rsidRPr="00E325D7">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Pr>
          <w:highlight w:val="green"/>
        </w:rPr>
        <w:fldChar w:fldCharType="begin"/>
      </w:r>
      <w:r w:rsidR="007C4FB6">
        <w:instrText xml:space="preserve"> REF _Ref508572745 \r \h </w:instrText>
      </w:r>
      <w:r w:rsidR="007C4FB6">
        <w:rPr>
          <w:highlight w:val="green"/>
        </w:rPr>
      </w:r>
      <w:r w:rsidR="007C4FB6">
        <w:rPr>
          <w:highlight w:val="green"/>
        </w:rPr>
        <w:fldChar w:fldCharType="separate"/>
      </w:r>
      <w:r w:rsidR="00AF45BE">
        <w:t>5.25.1</w:t>
      </w:r>
      <w:r w:rsidR="007C4FB6">
        <w:rPr>
          <w:highlight w:val="green"/>
        </w:rPr>
        <w:fldChar w:fldCharType="end"/>
      </w:r>
      <w:r w:rsidRPr="00E325D7">
        <w:t xml:space="preserve">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584D8A">
        <w:rPr>
          <w:b/>
        </w:rPr>
        <w:t>Aquisição Facultativa</w:t>
      </w:r>
      <w:r w:rsidRPr="00E325D7">
        <w:t xml:space="preserve">”). </w:t>
      </w:r>
    </w:p>
    <w:p w14:paraId="5BAF1306" w14:textId="52C8F0A8" w:rsidR="00CB0906" w:rsidRDefault="00CB0906" w:rsidP="00584D8A">
      <w:pPr>
        <w:pStyle w:val="Level2"/>
        <w:widowControl w:val="0"/>
        <w:spacing w:before="140" w:after="0"/>
        <w:rPr>
          <w:b/>
        </w:rPr>
      </w:pPr>
      <w:r w:rsidRPr="0045539C">
        <w:rPr>
          <w:b/>
        </w:rPr>
        <w:t>Oferta de Resgate Antecipado Total</w:t>
      </w:r>
      <w:bookmarkEnd w:id="95"/>
      <w:r w:rsidR="0051308C">
        <w:rPr>
          <w:b/>
        </w:rPr>
        <w:t xml:space="preserve"> </w:t>
      </w:r>
    </w:p>
    <w:p w14:paraId="1C95574F" w14:textId="77777777" w:rsidR="005A46FF" w:rsidRPr="00281EFA" w:rsidRDefault="005A46FF" w:rsidP="00CE5B5E">
      <w:pPr>
        <w:pStyle w:val="Level3"/>
        <w:widowControl w:val="0"/>
        <w:spacing w:before="140" w:after="0"/>
      </w:pPr>
      <w: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637699">
        <w:rPr>
          <w:b/>
          <w:bCs/>
        </w:rPr>
        <w:t>Oferta de Resgate Antecipado</w:t>
      </w:r>
      <w:r>
        <w:t>”). A Oferta de Resgate Antecipado será operacionalizada conforme previsto nas Cláusulas abaixo</w:t>
      </w:r>
      <w:r w:rsidRPr="00281EFA" w:rsidDel="000F60BB">
        <w:t xml:space="preserve"> </w:t>
      </w:r>
      <w:r w:rsidRPr="00281EFA">
        <w:t>(“</w:t>
      </w:r>
      <w:r w:rsidRPr="00281EFA">
        <w:rPr>
          <w:b/>
        </w:rPr>
        <w:t>Oferta de Resgate Antecipado</w:t>
      </w:r>
      <w:r w:rsidRPr="00281EFA">
        <w:t>”).</w:t>
      </w:r>
    </w:p>
    <w:p w14:paraId="28434193" w14:textId="2005FEBE" w:rsidR="005A46FF" w:rsidRDefault="005A46FF" w:rsidP="00CE5B5E">
      <w:pPr>
        <w:pStyle w:val="Level3"/>
        <w:widowControl w:val="0"/>
        <w:spacing w:before="140" w:after="0"/>
      </w:pPr>
      <w:r>
        <w:t>A Emissora realizará a Oferta de Resgate Antecipado por meio de comunicação individual enviada aos Debenturistas, com cópia para o Agente Fiduciário, ou publicação de anúncio, nos termos da cláusula 5.25.1 acima (“</w:t>
      </w:r>
      <w:r w:rsidRPr="00637699">
        <w:rPr>
          <w:b/>
          <w:bCs/>
        </w:rPr>
        <w:t>Comunicação de Oferta de Resgate Antecipado</w:t>
      </w:r>
      <w:r>
        <w:t xml:space="preserve">”) </w:t>
      </w:r>
      <w:r w:rsidRPr="008C5175">
        <w:t xml:space="preserve">com </w:t>
      </w:r>
      <w:r w:rsidRPr="00B55492">
        <w:t>30 (trinta)</w:t>
      </w:r>
      <w:r w:rsidRPr="008C5175">
        <w:t xml:space="preserve"> Dias</w:t>
      </w:r>
      <w:r>
        <w:t xml:space="preserve"> Úteis de antecedência da data em que se pretende realizar a Oferta de Resgate Antecipado, sendo que na referida comunicação deverá constar: (a) se a oferta de resgate antecipado será relativa à totalidade ou a parte das Debêntures e, no caso de oferta de resgate</w:t>
      </w:r>
      <w:r w:rsidRPr="00205917">
        <w:t xml:space="preserve"> </w:t>
      </w:r>
      <w:r>
        <w:t xml:space="preserve">antecipado parcial das Debêntures, indicar a quantidade de Debêntures objeto da referida oferta; (b) o valor do prêmio de resgate, caso existente; (c) forma de manifestação, à Emissora, pelo Debenturista que aceitar a oferta de resgate </w:t>
      </w:r>
      <w:r>
        <w:lastRenderedPageBreak/>
        <w:t>antecipado; (d) a data efetiva para o resgate das Debêntures e pagamento aos Debenturistas</w:t>
      </w:r>
      <w:bookmarkStart w:id="96" w:name="_Hlk67088752"/>
      <w:r>
        <w:t>, que deverá ser um Dia Útil</w:t>
      </w:r>
      <w:bookmarkEnd w:id="96"/>
      <w:r>
        <w:t>; e (e) demais informações necessárias para tomada de decisão e operacionalização pelos Debenturistas.</w:t>
      </w:r>
    </w:p>
    <w:p w14:paraId="37377001" w14:textId="77777777" w:rsidR="005A46FF" w:rsidRDefault="005A46FF" w:rsidP="00CE5B5E">
      <w:pPr>
        <w:pStyle w:val="Level3"/>
        <w:widowControl w:val="0"/>
        <w:spacing w:before="140" w:after="0"/>
      </w:pPr>
      <w:r>
        <w:t>Após a publicação dos termos da Oferta de Resgate Antecipado, os Debenturistas que optarem pela adesão à referida Oferta de Resgate Antecipado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4D0BAC4" w14:textId="77777777" w:rsidR="005A46FF" w:rsidRDefault="005A46FF" w:rsidP="00CE5B5E">
      <w:pPr>
        <w:pStyle w:val="Level3"/>
        <w:widowControl w:val="0"/>
        <w:spacing w:before="140" w:after="0"/>
      </w:pPr>
      <w: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7777777" w:rsidR="005A46FF" w:rsidRDefault="005A46FF" w:rsidP="00CE5B5E">
      <w:pPr>
        <w:pStyle w:val="Level3"/>
        <w:widowControl w:val="0"/>
        <w:spacing w:before="140" w:after="0"/>
      </w:pPr>
      <w: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637699">
        <w:rPr>
          <w:i/>
          <w:iCs/>
        </w:rPr>
        <w:t xml:space="preserve">pro rata </w:t>
      </w:r>
      <w:proofErr w:type="spellStart"/>
      <w:r w:rsidRPr="00637699">
        <w:rPr>
          <w:i/>
          <w:iCs/>
        </w:rPr>
        <w:t>temporis</w:t>
      </w:r>
      <w:proofErr w:type="spellEnd"/>
      <w:r>
        <w:t xml:space="preserve"> desde a primeira Data de Integralização, ou a Data do Pagamento da Remuneração anterior, conforme o caso, até a data do efetivo resgate das Debêntures objeto da Oferta de Resgate Antecipado, e (b) se for o caso, do prêmio de resgate indicado na comunicação de oferta de resgate antecipado.</w:t>
      </w:r>
    </w:p>
    <w:p w14:paraId="47599C49" w14:textId="77777777" w:rsidR="005A46FF" w:rsidRDefault="005A46FF" w:rsidP="00CE5B5E">
      <w:pPr>
        <w:pStyle w:val="Level3"/>
        <w:widowControl w:val="0"/>
        <w:spacing w:before="140" w:after="0"/>
      </w:pPr>
      <w:r>
        <w:t>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w:t>
      </w:r>
      <w:r w:rsidRPr="003B04A0">
        <w:t xml:space="preserve"> </w:t>
      </w:r>
      <w:r>
        <w:t>validação e quantidades serão realizadas fora do âmbito da B3. Os Debenturistas sorteados serão comunicados com no mínimo 2 (dois) dias úteis de antecedência sobre a oferta de resgate antecipado.</w:t>
      </w:r>
    </w:p>
    <w:p w14:paraId="53CD7934" w14:textId="77777777" w:rsidR="005A46FF" w:rsidRDefault="005A46FF" w:rsidP="00CE5B5E">
      <w:pPr>
        <w:pStyle w:val="Level3"/>
        <w:widowControl w:val="0"/>
        <w:spacing w:before="140" w:after="0"/>
      </w:pPr>
      <w:r>
        <w:t>As Debêntures resgatadas pela Emissora, conforme previsto nesta cláusula, serão obrigatoriamente canceladas.</w:t>
      </w:r>
    </w:p>
    <w:p w14:paraId="0CAFB42F" w14:textId="77777777" w:rsidR="005A46FF" w:rsidRDefault="005A46FF" w:rsidP="00CE5B5E">
      <w:pPr>
        <w:pStyle w:val="Level3"/>
        <w:widowControl w:val="0"/>
        <w:spacing w:before="140" w:after="0"/>
      </w:pPr>
      <w:r>
        <w:t xml:space="preserve">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t>Escriturador</w:t>
      </w:r>
      <w:proofErr w:type="spellEnd"/>
      <w:r>
        <w:t>.</w:t>
      </w:r>
    </w:p>
    <w:p w14:paraId="13564F9A" w14:textId="3605B6E6" w:rsidR="00195BCA" w:rsidRPr="0045539C" w:rsidRDefault="005A46FF" w:rsidP="00CE5B5E">
      <w:pPr>
        <w:pStyle w:val="Level3"/>
        <w:widowControl w:val="0"/>
        <w:spacing w:before="140" w:after="0"/>
      </w:pPr>
      <w: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45539C" w:rsidRDefault="008466A8" w:rsidP="007E1293">
      <w:pPr>
        <w:pStyle w:val="Level2"/>
        <w:widowControl w:val="0"/>
        <w:spacing w:before="140" w:after="0"/>
        <w:rPr>
          <w:rFonts w:cs="Arial"/>
          <w:b/>
          <w:szCs w:val="20"/>
        </w:rPr>
      </w:pPr>
      <w:bookmarkStart w:id="97" w:name="_Ref509243874"/>
      <w:r w:rsidRPr="0045539C">
        <w:rPr>
          <w:rFonts w:cs="Arial"/>
          <w:b/>
          <w:szCs w:val="20"/>
        </w:rPr>
        <w:t>Local de Pagamento</w:t>
      </w:r>
      <w:bookmarkEnd w:id="97"/>
    </w:p>
    <w:p w14:paraId="6B98396D" w14:textId="52356CEC" w:rsidR="008466A8" w:rsidRPr="0045539C" w:rsidRDefault="00C74D27" w:rsidP="007E1293">
      <w:pPr>
        <w:pStyle w:val="Level3"/>
        <w:widowControl w:val="0"/>
        <w:spacing w:before="140" w:after="0"/>
        <w:rPr>
          <w:szCs w:val="20"/>
        </w:rPr>
      </w:pPr>
      <w:r w:rsidRPr="0045539C">
        <w:rPr>
          <w:szCs w:val="26"/>
        </w:rPr>
        <w:t>Os pagamentos referentes às Debêntures e a quaisquer outros valores eventualmente devidos pela Emissora,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xml:space="preserve"> pela Emissora, no que se refere a pagamentos referentes ao </w:t>
      </w:r>
      <w:r w:rsidRPr="0045539C">
        <w:rPr>
          <w:szCs w:val="26"/>
        </w:rPr>
        <w:lastRenderedPageBreak/>
        <w:t>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w:t>
      </w:r>
      <w:r w:rsidR="0051308C">
        <w:rPr>
          <w:szCs w:val="26"/>
        </w:rPr>
        <w:t>[</w:t>
      </w:r>
      <w:r w:rsidRPr="0045539C">
        <w:rPr>
          <w:szCs w:val="26"/>
        </w:rPr>
        <w:t>Resgate Antecipado Facultativo</w:t>
      </w:r>
      <w:r w:rsidR="0051308C">
        <w:rPr>
          <w:szCs w:val="26"/>
        </w:rPr>
        <w:t xml:space="preserve"> e </w:t>
      </w:r>
      <w:r w:rsidR="005E2C0B" w:rsidRPr="0045539C">
        <w:t>Oferta de Resgate Antecipado Total</w:t>
      </w:r>
      <w:r w:rsidR="0051308C">
        <w:t>]</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008E77EE">
        <w:rPr>
          <w:szCs w:val="26"/>
        </w:rPr>
        <w:t xml:space="preserve"> e/ou</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w:t>
      </w:r>
      <w:proofErr w:type="spellStart"/>
      <w:r w:rsidRPr="0045539C">
        <w:rPr>
          <w:szCs w:val="26"/>
        </w:rPr>
        <w:t>Escriturador</w:t>
      </w:r>
      <w:proofErr w:type="spellEnd"/>
      <w:r w:rsidRPr="0045539C">
        <w:rPr>
          <w:szCs w:val="26"/>
        </w:rPr>
        <w:t xml:space="preserve"> ou na sede da Emissora, </w:t>
      </w:r>
      <w:r w:rsidR="008E77EE">
        <w:t>que não estejam custodiadas eletronicamente na B3</w:t>
      </w:r>
      <w:r w:rsidR="008E77EE">
        <w:rPr>
          <w:szCs w:val="20"/>
        </w:rPr>
        <w:t xml:space="preserve">, </w:t>
      </w:r>
      <w:r w:rsidRPr="0045539C">
        <w:rPr>
          <w:szCs w:val="26"/>
        </w:rPr>
        <w:t>conforme o caso; .</w:t>
      </w:r>
    </w:p>
    <w:p w14:paraId="49E00DB9" w14:textId="77777777" w:rsidR="008466A8" w:rsidRPr="0045539C" w:rsidRDefault="008466A8" w:rsidP="007E1293">
      <w:pPr>
        <w:pStyle w:val="Level2"/>
        <w:widowControl w:val="0"/>
        <w:spacing w:before="140" w:after="0"/>
        <w:rPr>
          <w:rFonts w:cs="Arial"/>
          <w:szCs w:val="20"/>
        </w:rPr>
      </w:pPr>
      <w:bookmarkStart w:id="98" w:name="_Ref65499440"/>
      <w:bookmarkStart w:id="99" w:name="_Hlk71658167"/>
      <w:r w:rsidRPr="0045539C">
        <w:rPr>
          <w:rFonts w:cs="Arial"/>
          <w:b/>
          <w:szCs w:val="20"/>
        </w:rPr>
        <w:t>Prorrogação dos Prazos</w:t>
      </w:r>
      <w:bookmarkEnd w:id="98"/>
      <w:r w:rsidRPr="0045539C">
        <w:rPr>
          <w:rFonts w:cs="Arial"/>
          <w:b/>
          <w:szCs w:val="20"/>
        </w:rPr>
        <w:t xml:space="preserve"> </w:t>
      </w:r>
    </w:p>
    <w:p w14:paraId="337B4740" w14:textId="7FE47268" w:rsidR="001736D0" w:rsidRPr="0045539C" w:rsidRDefault="00C74D27" w:rsidP="007E1293">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rsidP="007E1293">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rsidP="007E1293">
      <w:pPr>
        <w:pStyle w:val="Level2"/>
        <w:widowControl w:val="0"/>
        <w:spacing w:before="140" w:after="0"/>
        <w:rPr>
          <w:rFonts w:cs="Arial"/>
          <w:b/>
          <w:szCs w:val="20"/>
        </w:rPr>
      </w:pPr>
      <w:bookmarkStart w:id="100" w:name="_Ref508983538"/>
      <w:bookmarkStart w:id="101" w:name="_Hlk71657942"/>
      <w:bookmarkEnd w:id="99"/>
      <w:r w:rsidRPr="0045539C">
        <w:rPr>
          <w:rFonts w:cs="Arial"/>
          <w:b/>
          <w:szCs w:val="20"/>
        </w:rPr>
        <w:t>Encargos Moratórios</w:t>
      </w:r>
      <w:bookmarkEnd w:id="100"/>
    </w:p>
    <w:p w14:paraId="15CF0ADC" w14:textId="094E0F13" w:rsidR="008466A8" w:rsidRPr="00325D9E" w:rsidRDefault="00746421" w:rsidP="007E1293">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7E1293">
      <w:pPr>
        <w:pStyle w:val="Level2"/>
        <w:widowControl w:val="0"/>
        <w:spacing w:before="140" w:after="0"/>
        <w:rPr>
          <w:rFonts w:cs="Arial"/>
          <w:szCs w:val="20"/>
        </w:rPr>
      </w:pPr>
      <w:bookmarkStart w:id="102" w:name="_DV_M210"/>
      <w:bookmarkStart w:id="103" w:name="_Ref3276263"/>
      <w:bookmarkEnd w:id="101"/>
      <w:bookmarkEnd w:id="102"/>
      <w:r w:rsidRPr="0045539C">
        <w:rPr>
          <w:rFonts w:cs="Arial"/>
          <w:b/>
          <w:szCs w:val="20"/>
        </w:rPr>
        <w:t>Decadência dos Direitos aos Acréscimos</w:t>
      </w:r>
      <w:bookmarkEnd w:id="103"/>
    </w:p>
    <w:p w14:paraId="34F1721A" w14:textId="6C1D67F5" w:rsidR="008466A8" w:rsidRPr="0045539C" w:rsidRDefault="008466A8" w:rsidP="007E1293">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AF45BE">
        <w:t>5.25</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7E1293">
      <w:pPr>
        <w:pStyle w:val="Level2"/>
        <w:widowControl w:val="0"/>
        <w:spacing w:before="140" w:after="0"/>
        <w:rPr>
          <w:rFonts w:cs="Arial"/>
          <w:b/>
          <w:szCs w:val="20"/>
        </w:rPr>
      </w:pPr>
      <w:bookmarkStart w:id="104" w:name="_Ref435655112"/>
      <w:r w:rsidRPr="0045539C">
        <w:rPr>
          <w:rFonts w:cs="Arial"/>
          <w:b/>
          <w:szCs w:val="20"/>
        </w:rPr>
        <w:t>Publicidade</w:t>
      </w:r>
      <w:bookmarkEnd w:id="104"/>
    </w:p>
    <w:p w14:paraId="4D99E350" w14:textId="5662E2CF" w:rsidR="003D2982" w:rsidRPr="0045539C" w:rsidRDefault="001828E0" w:rsidP="007E1293">
      <w:pPr>
        <w:pStyle w:val="Level3"/>
        <w:widowControl w:val="0"/>
        <w:spacing w:before="140" w:after="0"/>
        <w:rPr>
          <w:b/>
          <w:szCs w:val="20"/>
        </w:rPr>
      </w:pPr>
      <w:bookmarkStart w:id="105" w:name="_Ref508572745"/>
      <w:bookmarkStart w:id="106"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w:t>
      </w:r>
      <w:r w:rsidRPr="0045539C">
        <w:rPr>
          <w:bCs/>
          <w:szCs w:val="18"/>
        </w:rPr>
        <w:lastRenderedPageBreak/>
        <w:t>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05"/>
    </w:p>
    <w:p w14:paraId="23B244EA" w14:textId="0E84F17C" w:rsidR="00AE41E4" w:rsidRPr="0045539C" w:rsidRDefault="001828E0" w:rsidP="007E1293">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06"/>
    </w:p>
    <w:p w14:paraId="090A781D" w14:textId="77777777" w:rsidR="008466A8" w:rsidRPr="0045539C" w:rsidRDefault="008466A8" w:rsidP="007E1293">
      <w:pPr>
        <w:pStyle w:val="Level2"/>
        <w:widowControl w:val="0"/>
        <w:spacing w:before="140" w:after="0"/>
      </w:pPr>
      <w:r w:rsidRPr="0045539C">
        <w:rPr>
          <w:b/>
        </w:rPr>
        <w:t>Imunidade de Debenturistas</w:t>
      </w:r>
    </w:p>
    <w:p w14:paraId="71AE9F5D" w14:textId="77777777" w:rsidR="008466A8" w:rsidRPr="0045539C" w:rsidRDefault="008466A8" w:rsidP="007E1293">
      <w:pPr>
        <w:pStyle w:val="Level3"/>
        <w:widowControl w:val="0"/>
        <w:spacing w:before="140" w:after="0"/>
      </w:pPr>
      <w:bookmarkStart w:id="107"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07"/>
    </w:p>
    <w:p w14:paraId="5324A0C7" w14:textId="4A502C63" w:rsidR="008E548F" w:rsidRPr="0045539C" w:rsidRDefault="008E548F" w:rsidP="007E1293">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AF45BE">
        <w:t>5.25.1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70015438" w:rsidR="008E548F" w:rsidRPr="0045539C" w:rsidRDefault="008E548F" w:rsidP="007E1293">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AF45BE">
        <w:t>5.25.1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219BF03" w14:textId="7DD6A620" w:rsidR="00697D43" w:rsidRDefault="00697D43" w:rsidP="007E1293">
      <w:pPr>
        <w:pStyle w:val="Level2"/>
        <w:widowControl w:val="0"/>
        <w:spacing w:before="140" w:after="0"/>
        <w:rPr>
          <w:rFonts w:cs="Arial"/>
          <w:b/>
          <w:szCs w:val="20"/>
        </w:rPr>
      </w:pPr>
      <w:bookmarkStart w:id="108" w:name="_DV_M232"/>
      <w:bookmarkStart w:id="109" w:name="_Ref65499509"/>
      <w:bookmarkStart w:id="110" w:name="_Hlk71657853"/>
      <w:bookmarkEnd w:id="108"/>
      <w:r>
        <w:rPr>
          <w:rFonts w:cs="Arial"/>
          <w:b/>
          <w:szCs w:val="20"/>
        </w:rPr>
        <w:t>Classificação de Risco</w:t>
      </w:r>
      <w:r w:rsidR="007C4FB6">
        <w:rPr>
          <w:rFonts w:cs="Arial"/>
          <w:b/>
          <w:szCs w:val="20"/>
        </w:rPr>
        <w:t xml:space="preserve"> </w:t>
      </w:r>
    </w:p>
    <w:p w14:paraId="1AF88E37" w14:textId="1146D9CC" w:rsidR="00697D43" w:rsidRDefault="00697D43" w:rsidP="00584D8A">
      <w:pPr>
        <w:pStyle w:val="Level3"/>
        <w:widowControl w:val="0"/>
        <w:spacing w:before="140" w:after="0"/>
      </w:pPr>
      <w:r>
        <w:t xml:space="preserve">A Emissora contratou e deve manter contratada, até a integral e efetiva liquidação de todas as obrigações relacionadas às Debêntures, como agência de classificação de risco a </w:t>
      </w:r>
      <w:r w:rsidR="00E32685">
        <w:t>Fitch Ratings Brasil Ltda</w:t>
      </w:r>
      <w:r>
        <w:t xml:space="preserve"> (“</w:t>
      </w:r>
      <w:r>
        <w:rPr>
          <w:b/>
          <w:bCs/>
        </w:rPr>
        <w:t>Agência de Classificação de Risco</w:t>
      </w:r>
      <w:r>
        <w:t>”) para a classificação de risco de crédito (“</w:t>
      </w:r>
      <w:r>
        <w:rPr>
          <w:b/>
          <w:bCs/>
          <w:i/>
          <w:iCs/>
        </w:rPr>
        <w:t>Rating</w:t>
      </w:r>
      <w:r>
        <w:t xml:space="preserve">”) da Emissão, bem como para atualização, no mínimo, uma vez a cada ano-calendário, do relatório de </w:t>
      </w:r>
      <w:r>
        <w:rPr>
          <w:i/>
          <w:iCs/>
        </w:rPr>
        <w:t>Rating</w:t>
      </w:r>
      <w:r>
        <w:t xml:space="preserve"> durante o prazo de vigência das Debêntures. </w:t>
      </w:r>
    </w:p>
    <w:p w14:paraId="657347A0" w14:textId="2E7860F0" w:rsidR="00697D43" w:rsidRDefault="00697D43" w:rsidP="00584D8A">
      <w:pPr>
        <w:pStyle w:val="Level3"/>
        <w:widowControl w:val="0"/>
        <w:spacing w:before="140" w:after="0"/>
      </w:pPr>
      <w:r>
        <w:t xml:space="preserve">Caso a Agência de Classificação de Risco cesse suas atividades no Brasil ou, por qualquer motivo, inclusive de cunho comercial, esteja ou seja impedida de emitir o </w:t>
      </w:r>
      <w:r>
        <w:rPr>
          <w:i/>
          <w:iCs/>
        </w:rPr>
        <w:t>Rating</w:t>
      </w:r>
      <w:r>
        <w:t xml:space="preserve"> da Emissão, esta última deverá contratar outra agência de classificação de risco dentre as seguintes opções: </w:t>
      </w:r>
      <w:r w:rsidR="00DF545A" w:rsidRPr="00DF545A">
        <w:t xml:space="preserve">Standard &amp; </w:t>
      </w:r>
      <w:proofErr w:type="spellStart"/>
      <w:r w:rsidR="00DF545A" w:rsidRPr="00DF545A">
        <w:t>Poor’s</w:t>
      </w:r>
      <w:proofErr w:type="spellEnd"/>
      <w:r w:rsidR="00DF545A" w:rsidRPr="00DF545A">
        <w:t xml:space="preserve"> Ratings do Brasil Ltda</w:t>
      </w:r>
      <w:r w:rsidR="00DF545A">
        <w:t>,</w:t>
      </w:r>
      <w:r>
        <w:t xml:space="preserve"> ou a Moody’s América Latina Ltda</w:t>
      </w:r>
      <w:r w:rsidR="00DF545A">
        <w:t>.</w:t>
      </w:r>
      <w:r>
        <w:t xml:space="preserve">, sem a necessidade de aprovação pelos Debenturistas em sede de Assembleia Geral de Debenturistas. </w:t>
      </w:r>
    </w:p>
    <w:p w14:paraId="04B65B17" w14:textId="4CB2CAC5" w:rsidR="00024107" w:rsidRPr="0045539C" w:rsidRDefault="00024107" w:rsidP="007E1293">
      <w:pPr>
        <w:pStyle w:val="Level2"/>
        <w:widowControl w:val="0"/>
        <w:spacing w:before="140" w:after="0"/>
        <w:rPr>
          <w:rFonts w:cs="Arial"/>
          <w:b/>
          <w:szCs w:val="20"/>
        </w:rPr>
      </w:pPr>
      <w:r w:rsidRPr="0045539C">
        <w:rPr>
          <w:rFonts w:cs="Arial"/>
          <w:b/>
          <w:szCs w:val="20"/>
        </w:rPr>
        <w:lastRenderedPageBreak/>
        <w:t>Direito ao Recebimento dos Pagamentos</w:t>
      </w:r>
      <w:bookmarkEnd w:id="109"/>
    </w:p>
    <w:p w14:paraId="62D14144" w14:textId="77777777" w:rsidR="00024107" w:rsidRPr="0045539C" w:rsidRDefault="00024107" w:rsidP="007E1293">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w:t>
      </w:r>
      <w:proofErr w:type="gramStart"/>
      <w:r w:rsidRPr="0045539C">
        <w:rPr>
          <w:szCs w:val="20"/>
        </w:rPr>
        <w:t>forem Debenturistas</w:t>
      </w:r>
      <w:proofErr w:type="gramEnd"/>
      <w:r w:rsidRPr="0045539C">
        <w:rPr>
          <w:szCs w:val="20"/>
        </w:rPr>
        <w:t xml:space="preserve"> no encerramento do Dia Útil imediatamente anterior à respectiva data de pagamento.</w:t>
      </w:r>
    </w:p>
    <w:p w14:paraId="10C1CB96" w14:textId="77777777" w:rsidR="00B75178" w:rsidRPr="0045539C" w:rsidRDefault="00B75178" w:rsidP="007E1293">
      <w:pPr>
        <w:pStyle w:val="Level2"/>
        <w:widowControl w:val="0"/>
        <w:spacing w:before="140" w:after="0"/>
        <w:rPr>
          <w:rFonts w:cs="Arial"/>
          <w:b/>
          <w:szCs w:val="20"/>
        </w:rPr>
      </w:pPr>
      <w:r w:rsidRPr="0045539C">
        <w:rPr>
          <w:rFonts w:cs="Arial"/>
          <w:b/>
          <w:szCs w:val="20"/>
        </w:rPr>
        <w:t>Direito de Preferência</w:t>
      </w:r>
    </w:p>
    <w:p w14:paraId="4DE6A1CB" w14:textId="217E261D" w:rsidR="00E52661" w:rsidRPr="00415DBB" w:rsidRDefault="00B75178" w:rsidP="00415DBB">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10"/>
    <w:p w14:paraId="6094AD6B" w14:textId="047F75F9" w:rsidR="00443331" w:rsidRPr="0045539C" w:rsidRDefault="003C61E4" w:rsidP="007E1293">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7E1293">
      <w:pPr>
        <w:pStyle w:val="Level2"/>
        <w:widowControl w:val="0"/>
        <w:spacing w:before="140" w:after="0"/>
        <w:rPr>
          <w:rFonts w:cs="Arial"/>
          <w:b/>
          <w:szCs w:val="20"/>
        </w:rPr>
      </w:pPr>
      <w:bookmarkStart w:id="111" w:name="_Ref516659883"/>
      <w:bookmarkStart w:id="112" w:name="_Ref479197610"/>
      <w:r w:rsidRPr="0045539C">
        <w:rPr>
          <w:rFonts w:cs="Arial"/>
          <w:b/>
          <w:szCs w:val="20"/>
        </w:rPr>
        <w:t>Garantias</w:t>
      </w:r>
      <w:r w:rsidR="001828E0" w:rsidRPr="0045539C">
        <w:rPr>
          <w:rFonts w:cs="Arial"/>
          <w:b/>
          <w:szCs w:val="20"/>
        </w:rPr>
        <w:t xml:space="preserve"> Reais</w:t>
      </w:r>
      <w:bookmarkEnd w:id="111"/>
    </w:p>
    <w:p w14:paraId="3ECBE8D3" w14:textId="7DE7D5CA" w:rsidR="00295A29" w:rsidRPr="0045539C" w:rsidRDefault="00295A29" w:rsidP="007E1293">
      <w:pPr>
        <w:pStyle w:val="Level3"/>
        <w:widowControl w:val="0"/>
        <w:spacing w:before="140" w:after="0"/>
      </w:pPr>
      <w:bookmarkStart w:id="113" w:name="_Ref4485221"/>
      <w:bookmarkStart w:id="114" w:name="_Ref479324215"/>
      <w:bookmarkEnd w:id="112"/>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dos Encargos Moratórios e dos demais encargos, relativos às Debêntures e à Garantia (conforme </w:t>
      </w:r>
      <w:r w:rsidR="00F55AE8" w:rsidRPr="00E50984">
        <w:rPr>
          <w:szCs w:val="26"/>
        </w:rPr>
        <w:t xml:space="preserve">abaixo </w:t>
      </w:r>
      <w:r w:rsidR="000D586D" w:rsidRPr="00E50984">
        <w:rPr>
          <w:szCs w:val="26"/>
        </w:rPr>
        <w:t>definidas</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 </w:t>
      </w:r>
      <w:r w:rsidR="005154F4" w:rsidRPr="00384055">
        <w:rPr>
          <w:szCs w:val="26"/>
          <w:lang w:eastAsia="en-GB"/>
        </w:rPr>
        <w:t>Contrato de Garantia</w:t>
      </w:r>
      <w:r w:rsidR="00F55AE8" w:rsidRPr="00E50984">
        <w:rPr>
          <w:szCs w:val="26"/>
        </w:rPr>
        <w:t xml:space="preserve">; </w:t>
      </w:r>
      <w:r w:rsidR="00F55AE8" w:rsidRPr="00E50984">
        <w:rPr>
          <w:b/>
          <w:szCs w:val="26"/>
        </w:rPr>
        <w:t>(</w:t>
      </w:r>
      <w:proofErr w:type="spellStart"/>
      <w:r w:rsidR="00F55AE8" w:rsidRPr="00E50984">
        <w:rPr>
          <w:b/>
          <w:szCs w:val="26"/>
        </w:rPr>
        <w:t>ii</w:t>
      </w:r>
      <w:proofErr w:type="spellEnd"/>
      <w:r w:rsidR="00F55AE8" w:rsidRPr="00E50984">
        <w:rPr>
          <w:b/>
          <w:szCs w:val="26"/>
        </w:rPr>
        <w:t>)</w:t>
      </w:r>
      <w:r w:rsidR="00F55AE8" w:rsidRPr="00E50984">
        <w:rPr>
          <w:szCs w:val="26"/>
        </w:rPr>
        <w:t> 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 </w:t>
      </w:r>
      <w:r w:rsidR="00727D9E" w:rsidRPr="00384055">
        <w:rPr>
          <w:szCs w:val="26"/>
        </w:rPr>
        <w:t xml:space="preserve">Contrato </w:t>
      </w:r>
      <w:r w:rsidR="00727D9E" w:rsidRPr="00A53F3C">
        <w:rPr>
          <w:szCs w:val="26"/>
        </w:rPr>
        <w:t>de</w:t>
      </w:r>
      <w:r w:rsidR="00F55AE8" w:rsidRPr="00A53F3C">
        <w:rPr>
          <w:szCs w:val="26"/>
        </w:rPr>
        <w:t xml:space="preserve"> Garantia,</w:t>
      </w:r>
      <w:r w:rsidR="00F55AE8" w:rsidRPr="00E50984">
        <w:rPr>
          <w:szCs w:val="26"/>
        </w:rPr>
        <w:t xml:space="preserve"> incluindo obrigações de pagar honorários, despesas, custos, encargos, tributos, reembolsos ou indenizações</w:t>
      </w:r>
      <w:r w:rsidR="00796536" w:rsidRPr="00E50984">
        <w:rPr>
          <w:snapToGrid w:val="0"/>
        </w:rPr>
        <w:t xml:space="preserve">, bem como as obrigações relativas ao Banco Liquidante, ao </w:t>
      </w:r>
      <w:proofErr w:type="spellStart"/>
      <w:r w:rsidR="00796536" w:rsidRPr="00E50984">
        <w:rPr>
          <w:snapToGrid w:val="0"/>
        </w:rPr>
        <w:t>Escriturador</w:t>
      </w:r>
      <w:proofErr w:type="spellEnd"/>
      <w:r w:rsidR="00796536" w:rsidRPr="00E50984">
        <w:rPr>
          <w:snapToGrid w:val="0"/>
        </w:rPr>
        <w:t xml:space="preserve">,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 Garantia</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0A2DB0">
        <w:t>l</w:t>
      </w:r>
      <w:r w:rsidR="00796536" w:rsidRPr="0045539C">
        <w:t xml:space="preserve"> Garantia, nos termos do contrato,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 seguinte garantia </w:t>
      </w:r>
      <w:r w:rsidR="00E920F8">
        <w:t>real</w:t>
      </w:r>
      <w:r w:rsidRPr="0045539C">
        <w:t>:</w:t>
      </w:r>
      <w:r w:rsidR="00EC67E5" w:rsidRPr="0045539C">
        <w:t xml:space="preserve"> </w:t>
      </w:r>
      <w:bookmarkEnd w:id="113"/>
    </w:p>
    <w:p w14:paraId="03F43966" w14:textId="43F7DB69" w:rsidR="009A1A8B" w:rsidRPr="007E1293" w:rsidRDefault="001445D9" w:rsidP="007E1293">
      <w:pPr>
        <w:pStyle w:val="Level4"/>
        <w:widowControl w:val="0"/>
        <w:spacing w:before="140" w:after="0"/>
        <w:ind w:hanging="682"/>
        <w:rPr>
          <w:szCs w:val="20"/>
        </w:rPr>
      </w:pPr>
      <w:bookmarkStart w:id="115" w:name="_Ref401068819"/>
      <w:bookmarkStart w:id="116" w:name="_Ref535169967"/>
      <w:r w:rsidRPr="0045539C">
        <w:t xml:space="preserve">Cessão fiduciária, outorgada pela </w:t>
      </w:r>
      <w:r w:rsidR="00094910">
        <w:t>Garantidora</w:t>
      </w:r>
      <w:r w:rsidRPr="0045539C">
        <w:t>, em caráter irrevogável e irretratável, em favor dos Debenturistas, representados pelo Agente Fiduciário (“</w:t>
      </w:r>
      <w:r w:rsidRPr="0045539C">
        <w:rPr>
          <w:b/>
        </w:rPr>
        <w:t>Cessão Fiduciária de</w:t>
      </w:r>
      <w:r w:rsidR="00BE0839">
        <w:rPr>
          <w:b/>
        </w:rPr>
        <w:t xml:space="preserve"> Direitos Creditórios</w:t>
      </w:r>
      <w:r w:rsidR="00D83AB7" w:rsidRPr="0045539C">
        <w:t>”</w:t>
      </w:r>
      <w:r w:rsidRPr="0045539C">
        <w:t xml:space="preserve">) </w:t>
      </w:r>
      <w:r w:rsidR="000D087C" w:rsidRPr="000D087C">
        <w:t>de</w:t>
      </w:r>
      <w:r w:rsidR="00E920F8">
        <w:t xml:space="preserve"> </w:t>
      </w:r>
      <w:r w:rsidR="00696C09">
        <w:t>d</w:t>
      </w:r>
      <w:r w:rsidR="00E920F8">
        <w:t xml:space="preserve">ireitos </w:t>
      </w:r>
      <w:r w:rsidR="00696C09">
        <w:t>c</w:t>
      </w:r>
      <w:r w:rsidR="00E920F8">
        <w:t>reditórios</w:t>
      </w:r>
      <w:r w:rsidR="00872B99">
        <w:t xml:space="preserve"> de</w:t>
      </w:r>
      <w:r w:rsidR="007F1296" w:rsidRPr="0045539C">
        <w:t xml:space="preserve"> </w:t>
      </w:r>
      <w:r w:rsidRPr="0045539C">
        <w:t xml:space="preserve">todos e quaisquer </w:t>
      </w:r>
      <w:r w:rsidR="007E4C71">
        <w:t>valores a serem</w:t>
      </w:r>
      <w:r w:rsidR="007E4C71" w:rsidRPr="0045539C">
        <w:t xml:space="preserve"> depositados e </w:t>
      </w:r>
      <w:r w:rsidR="004312FC">
        <w:t xml:space="preserve">que </w:t>
      </w:r>
      <w:r w:rsidR="007E4C71" w:rsidRPr="0045539C">
        <w:t>transitar</w:t>
      </w:r>
      <w:r w:rsidR="004312FC">
        <w:t>em</w:t>
      </w:r>
      <w:r w:rsidR="007E4C71" w:rsidRPr="0045539C">
        <w:t xml:space="preserve"> na conta vinculada, de movimentação restrita, de titularidade da </w:t>
      </w:r>
      <w:r w:rsidR="007E4C71">
        <w:t>Garantidora</w:t>
      </w:r>
      <w:r w:rsidR="007E4C71" w:rsidRPr="0045539C">
        <w:t xml:space="preserve">, no </w:t>
      </w:r>
      <w:r w:rsidR="00291F38" w:rsidRPr="00882195">
        <w:t>Itaú</w:t>
      </w:r>
      <w:r w:rsidR="00094910" w:rsidRPr="00882195">
        <w:t xml:space="preserve"> Unibanco S.A.</w:t>
      </w:r>
      <w:r w:rsidR="00291F38" w:rsidRPr="00EF41BE">
        <w:rPr>
          <w:rFonts w:eastAsia="Arial Unicode MS"/>
          <w:w w:val="0"/>
        </w:rPr>
        <w:t xml:space="preserve"> </w:t>
      </w:r>
      <w:r w:rsidR="007E4C71" w:rsidRPr="00EF41BE">
        <w:t>na qualidade de banco arrecadador e administrad</w:t>
      </w:r>
      <w:r w:rsidR="007E4C71" w:rsidRPr="0045539C">
        <w:t>or de ta</w:t>
      </w:r>
      <w:r w:rsidR="007E4C71">
        <w:t>l</w:t>
      </w:r>
      <w:r w:rsidR="007E4C71" w:rsidRPr="0045539C">
        <w:t xml:space="preserve"> conta vinculada (“</w:t>
      </w:r>
      <w:r w:rsidR="007E4C71" w:rsidRPr="0045539C">
        <w:rPr>
          <w:b/>
        </w:rPr>
        <w:t>Conta Vinculada</w:t>
      </w:r>
      <w:r w:rsidR="007E4C71" w:rsidRPr="0045539C">
        <w:t>” e “</w:t>
      </w:r>
      <w:r w:rsidR="007E4C71" w:rsidRPr="0045539C">
        <w:rPr>
          <w:b/>
        </w:rPr>
        <w:t>Banco Administrador</w:t>
      </w:r>
      <w:r w:rsidR="007E4C71" w:rsidRPr="0045539C">
        <w:t>”, respectivamente)</w:t>
      </w:r>
      <w:r w:rsidR="007E4C71">
        <w:t xml:space="preserve">, </w:t>
      </w:r>
      <w:r w:rsidRPr="0045539C">
        <w:t xml:space="preserve">e sobre os </w:t>
      </w:r>
      <w:r w:rsidR="005575CF">
        <w:t>d</w:t>
      </w:r>
      <w:r w:rsidR="005575CF" w:rsidRPr="0045539C">
        <w:t xml:space="preserve">ireitos </w:t>
      </w:r>
      <w:r w:rsidR="005575CF">
        <w:t>c</w:t>
      </w:r>
      <w:r w:rsidR="005575CF" w:rsidRPr="0045539C">
        <w:t xml:space="preserve">reditórios </w:t>
      </w:r>
      <w:r w:rsidRPr="0045539C">
        <w:t>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Pr="0045539C">
        <w:t xml:space="preserve">nos termos e condições estabelecidos no </w:t>
      </w:r>
      <w:r w:rsidR="00B25CF5" w:rsidRPr="0045539C">
        <w:t>“</w:t>
      </w:r>
      <w:r w:rsidR="005D61DE" w:rsidRPr="00E03F80">
        <w:rPr>
          <w:i/>
        </w:rPr>
        <w:t xml:space="preserve">Instrumento Particular </w:t>
      </w:r>
      <w:r w:rsidR="005D61DE">
        <w:rPr>
          <w:i/>
        </w:rPr>
        <w:t>d</w:t>
      </w:r>
      <w:r w:rsidR="005D61DE" w:rsidRPr="00E03F80">
        <w:rPr>
          <w:i/>
        </w:rPr>
        <w:t xml:space="preserve">e Constituição </w:t>
      </w:r>
      <w:r w:rsidR="005D61DE">
        <w:rPr>
          <w:i/>
        </w:rPr>
        <w:t>d</w:t>
      </w:r>
      <w:r w:rsidR="005D61DE" w:rsidRPr="00E03F80">
        <w:rPr>
          <w:i/>
        </w:rPr>
        <w:t xml:space="preserve">e Cessão Fiduciária </w:t>
      </w:r>
      <w:r w:rsidR="005D61DE">
        <w:rPr>
          <w:i/>
        </w:rPr>
        <w:t>d</w:t>
      </w:r>
      <w:r w:rsidR="005D61DE" w:rsidRPr="00E03F80">
        <w:rPr>
          <w:i/>
        </w:rPr>
        <w:t xml:space="preserve">e Direitos Creditórios </w:t>
      </w:r>
      <w:r w:rsidR="005D61DE">
        <w:rPr>
          <w:i/>
        </w:rPr>
        <w:t>e</w:t>
      </w:r>
      <w:r w:rsidR="005D61DE" w:rsidRPr="00E03F80">
        <w:rPr>
          <w:i/>
        </w:rPr>
        <w:t xml:space="preserve"> Direitos Sobre Conta Vinculada </w:t>
      </w:r>
      <w:r w:rsidR="005D61DE">
        <w:rPr>
          <w:i/>
        </w:rPr>
        <w:t>e</w:t>
      </w:r>
      <w:r w:rsidR="005D61DE" w:rsidRPr="00E03F80">
        <w:rPr>
          <w:i/>
        </w:rPr>
        <w:t xml:space="preserve">m Garantia </w:t>
      </w:r>
      <w:r w:rsidR="005D61DE">
        <w:rPr>
          <w:i/>
        </w:rPr>
        <w:t xml:space="preserve">e </w:t>
      </w:r>
      <w:r w:rsidR="005D61DE" w:rsidRPr="00E03F80">
        <w:rPr>
          <w:i/>
        </w:rPr>
        <w:t>Outras Avenças</w:t>
      </w:r>
      <w:r w:rsidR="00B25CF5" w:rsidRPr="0045539C">
        <w:rPr>
          <w:szCs w:val="20"/>
        </w:rPr>
        <w:t xml:space="preserve">” </w:t>
      </w:r>
      <w:r w:rsidR="000B3CC8">
        <w:rPr>
          <w:szCs w:val="20"/>
        </w:rPr>
        <w:t>a ser celebrado</w:t>
      </w:r>
      <w:r w:rsidR="00B25CF5" w:rsidRPr="0045539C">
        <w:rPr>
          <w:szCs w:val="20"/>
        </w:rPr>
        <w:t xml:space="preserve">, entre a </w:t>
      </w:r>
      <w:r w:rsidR="007E4C71">
        <w:rPr>
          <w:szCs w:val="20"/>
        </w:rPr>
        <w:t xml:space="preserve">Garantidora, a </w:t>
      </w:r>
      <w:r w:rsidR="00B25CF5" w:rsidRPr="0045539C">
        <w:rPr>
          <w:szCs w:val="20"/>
        </w:rPr>
        <w:t>Emissora e o Agente Fiduciário na qualidade de representante dos Debenturistas</w:t>
      </w:r>
      <w:r w:rsidR="00B25CF5" w:rsidRPr="0045539C">
        <w:t xml:space="preserve"> (“</w:t>
      </w:r>
      <w:r w:rsidRPr="00584D8A">
        <w:rPr>
          <w:b/>
        </w:rPr>
        <w:t>Contrato de</w:t>
      </w:r>
      <w:r w:rsidR="00B24F1C" w:rsidRPr="00584D8A">
        <w:rPr>
          <w:b/>
        </w:rPr>
        <w:t xml:space="preserve"> Garantia</w:t>
      </w:r>
      <w:r w:rsidR="00B25CF5" w:rsidRPr="0045539C">
        <w:t>”</w:t>
      </w:r>
      <w:r w:rsidR="007E4C71">
        <w:t>).</w:t>
      </w:r>
      <w:r w:rsidR="00094910">
        <w:t xml:space="preserve"> </w:t>
      </w:r>
      <w:r w:rsidRPr="0045539C">
        <w:t xml:space="preserve">Os demais termos e condições da Cessão Fiduciária de </w:t>
      </w:r>
      <w:r w:rsidR="007E4C71">
        <w:t xml:space="preserve">Direitos </w:t>
      </w:r>
      <w:r w:rsidR="007E4C71">
        <w:lastRenderedPageBreak/>
        <w:t>Creditórios</w:t>
      </w:r>
      <w:r w:rsidRPr="0045539C">
        <w:t xml:space="preserve"> seguirão descritos no Contrato </w:t>
      </w:r>
      <w:r w:rsidR="00696C09">
        <w:t>de Garantia</w:t>
      </w:r>
      <w:r w:rsidRPr="0045539C">
        <w:t>.</w:t>
      </w:r>
      <w:bookmarkEnd w:id="115"/>
      <w:bookmarkEnd w:id="116"/>
      <w:r w:rsidR="005202AF">
        <w:t xml:space="preserve"> </w:t>
      </w:r>
    </w:p>
    <w:bookmarkEnd w:id="114"/>
    <w:p w14:paraId="055C0EB9" w14:textId="6BB91F56" w:rsidR="00AE5383" w:rsidRPr="0045539C" w:rsidRDefault="00915ADF" w:rsidP="007E1293">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6F434F54" w:rsidR="00052720" w:rsidRDefault="00A540D1" w:rsidP="007E1293">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303D4E">
        <w:rPr>
          <w:i/>
          <w:w w:val="0"/>
        </w:rPr>
        <w:t xml:space="preserve">da </w:t>
      </w:r>
      <w:r w:rsidR="00F37E49" w:rsidRPr="00697D43">
        <w:rPr>
          <w:i/>
        </w:rPr>
        <w:t xml:space="preserve">Espécie </w:t>
      </w:r>
      <w:r w:rsidR="00F37E49" w:rsidRPr="00303D4E">
        <w:rPr>
          <w:i/>
        </w:rPr>
        <w:t xml:space="preserve">com Garantia </w:t>
      </w:r>
      <w:r w:rsidR="00746876" w:rsidRPr="00303D4E">
        <w:rPr>
          <w:i/>
        </w:rPr>
        <w:t>Real</w:t>
      </w:r>
      <w:r w:rsidR="00F37E49" w:rsidRPr="00F9727C">
        <w:rPr>
          <w:i/>
        </w:rPr>
        <w:t>,</w:t>
      </w:r>
      <w:r w:rsidR="00303D4E">
        <w:rPr>
          <w:i/>
        </w:rPr>
        <w:t xml:space="preserve"> </w:t>
      </w:r>
      <w:r w:rsidR="008B23D1" w:rsidRPr="0045539C">
        <w:rPr>
          <w:i/>
          <w:w w:val="0"/>
        </w:rPr>
        <w:t xml:space="preserve">em </w:t>
      </w:r>
      <w:r w:rsidR="00222B0F">
        <w:rPr>
          <w:i/>
          <w:w w:val="0"/>
        </w:rPr>
        <w:t>até 2 (Duas) Séries</w:t>
      </w:r>
      <w:r w:rsidR="008B23D1" w:rsidRPr="0045539C">
        <w:rPr>
          <w:i/>
          <w:w w:val="0"/>
        </w:rPr>
        <w:t xml:space="preserve">,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FF1045">
        <w:rPr>
          <w:i/>
          <w:w w:val="0"/>
        </w:rPr>
        <w:t>2</w:t>
      </w:r>
      <w:r w:rsidR="008B23D1" w:rsidRPr="0045539C">
        <w:rPr>
          <w:i/>
          <w:w w:val="0"/>
        </w:rPr>
        <w:t>ª (</w:t>
      </w:r>
      <w:r w:rsidR="00FF1045">
        <w:rPr>
          <w:i/>
          <w:w w:val="0"/>
        </w:rPr>
        <w:t>Segunda</w:t>
      </w:r>
      <w:r w:rsidR="008B23D1" w:rsidRPr="0045539C">
        <w:rPr>
          <w:i/>
          <w:w w:val="0"/>
        </w:rPr>
        <w:t xml:space="preserve">) Emissão </w:t>
      </w:r>
      <w:r w:rsidR="00222B0F">
        <w:rPr>
          <w:i/>
          <w:w w:val="0"/>
        </w:rPr>
        <w:t>da MPM Corpóreos S.A.</w:t>
      </w:r>
      <w:r w:rsidR="008B23D1" w:rsidRPr="0045539C">
        <w:rPr>
          <w:i/>
          <w:w w:val="0"/>
        </w:rPr>
        <w:t>.</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29CE1C1F" w:rsidR="00915ADF" w:rsidRPr="0045539C" w:rsidRDefault="00915ADF" w:rsidP="007E1293">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seja justo e equitativo; e (</w:t>
      </w:r>
      <w:proofErr w:type="spellStart"/>
      <w:r w:rsidRPr="0045539C">
        <w:rPr>
          <w:szCs w:val="20"/>
        </w:rPr>
        <w:t>ii</w:t>
      </w:r>
      <w:proofErr w:type="spellEnd"/>
      <w:r w:rsidRPr="0045539C">
        <w:rPr>
          <w:szCs w:val="20"/>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7E1293">
      <w:pPr>
        <w:pStyle w:val="Level4"/>
        <w:widowControl w:val="0"/>
        <w:tabs>
          <w:tab w:val="left" w:pos="2041"/>
        </w:tabs>
        <w:spacing w:before="140" w:after="0"/>
        <w:ind w:left="2040"/>
      </w:pPr>
      <w:bookmarkStart w:id="117" w:name="_Ref516666996"/>
      <w:bookmarkStart w:id="118"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17"/>
    </w:p>
    <w:p w14:paraId="05E1A30D" w14:textId="32E8ACF3" w:rsidR="00A540D1" w:rsidRPr="0045539C" w:rsidRDefault="00A540D1" w:rsidP="00CA1CF8">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AF45BE">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7E1293">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7E1293">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rsidP="007E1293">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7E1293">
      <w:pPr>
        <w:pStyle w:val="Level4"/>
        <w:widowControl w:val="0"/>
        <w:tabs>
          <w:tab w:val="left" w:pos="2041"/>
        </w:tabs>
        <w:spacing w:before="140" w:after="0"/>
        <w:ind w:left="2040"/>
      </w:pPr>
      <w:bookmarkStart w:id="119" w:name="_Hlk67511287"/>
      <w:r w:rsidRPr="0045539C">
        <w:t>O prazo de colocação e distribuição pública das Debêntures seguirá as regras definidas na Instrução CVM 476</w:t>
      </w:r>
      <w:r w:rsidR="00915ADF" w:rsidRPr="0045539C">
        <w:t>;</w:t>
      </w:r>
    </w:p>
    <w:bookmarkEnd w:id="119"/>
    <w:p w14:paraId="6BE87654" w14:textId="77777777" w:rsidR="00A540D1" w:rsidRPr="0045539C" w:rsidRDefault="00A540D1" w:rsidP="007E1293">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 xml:space="preserve">não deverão realizar a busca de investidores por meio de lojas, escritórios ou estabelecimentos abertos ao </w:t>
      </w:r>
      <w:r w:rsidRPr="0045539C">
        <w:lastRenderedPageBreak/>
        <w:t>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7E1293">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rsidP="007E1293">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087B0FA5" w:rsidR="00A540D1" w:rsidRPr="007E1293" w:rsidRDefault="00A540D1" w:rsidP="007E1293">
      <w:pPr>
        <w:pStyle w:val="Level4"/>
        <w:widowControl w:val="0"/>
        <w:tabs>
          <w:tab w:val="left" w:pos="2041"/>
        </w:tabs>
        <w:spacing w:before="140" w:after="0"/>
        <w:ind w:left="2040"/>
        <w:rPr>
          <w:szCs w:val="20"/>
        </w:rPr>
      </w:pPr>
      <w:bookmarkStart w:id="120"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w:t>
      </w:r>
      <w:r w:rsidR="00E93D39">
        <w:t xml:space="preserve"> e</w:t>
      </w:r>
      <w:r w:rsidRPr="0045539C">
        <w:t xml:space="preserve"> </w:t>
      </w:r>
      <w:r w:rsidRPr="0045539C">
        <w:rPr>
          <w:b/>
        </w:rPr>
        <w:t>(b)</w:t>
      </w:r>
      <w:r w:rsidRPr="0045539C">
        <w:t xml:space="preserve"> as Debêntures estão sujeitas a restrições de negociação previstas nesta Escritura de Emissão e na regulamentação aplicável</w:t>
      </w:r>
      <w:r w:rsidR="002510A0" w:rsidRPr="0045539C">
        <w:t>.</w:t>
      </w:r>
    </w:p>
    <w:p w14:paraId="19F494E4" w14:textId="77777777" w:rsidR="00B945A3" w:rsidRPr="007F764D" w:rsidRDefault="00B945A3" w:rsidP="007E1293">
      <w:pPr>
        <w:pStyle w:val="Level2"/>
        <w:widowControl w:val="0"/>
        <w:spacing w:before="140" w:after="0"/>
        <w:rPr>
          <w:rFonts w:cs="Arial"/>
          <w:b/>
          <w:szCs w:val="20"/>
        </w:rPr>
      </w:pPr>
      <w:r w:rsidRPr="007F764D">
        <w:rPr>
          <w:rFonts w:cs="Arial"/>
          <w:b/>
          <w:szCs w:val="20"/>
        </w:rPr>
        <w:t xml:space="preserve">Procedimento de </w:t>
      </w:r>
      <w:proofErr w:type="spellStart"/>
      <w:r w:rsidRPr="000A4351">
        <w:rPr>
          <w:rFonts w:cs="Arial"/>
          <w:b/>
          <w:i/>
          <w:iCs/>
          <w:szCs w:val="20"/>
        </w:rPr>
        <w:t>Bookbuilding</w:t>
      </w:r>
      <w:proofErr w:type="spellEnd"/>
      <w:r w:rsidRPr="007F764D">
        <w:rPr>
          <w:rFonts w:cs="Arial"/>
          <w:b/>
          <w:i/>
          <w:iCs/>
          <w:szCs w:val="20"/>
        </w:rPr>
        <w:t xml:space="preserve"> </w:t>
      </w:r>
    </w:p>
    <w:p w14:paraId="72F91122" w14:textId="77987719" w:rsidR="008745DE" w:rsidRDefault="008745DE" w:rsidP="007E1293">
      <w:pPr>
        <w:pStyle w:val="Level3"/>
        <w:widowControl w:val="0"/>
        <w:spacing w:before="140" w:after="0"/>
      </w:pPr>
      <w:bookmarkStart w:id="121" w:name="_Ref74684456"/>
      <w:r>
        <w:t xml:space="preserve">Será adotado o procedimento de coleta de intenções de investimento, organizado pelo Coordenador Líder, para a verificação, junto aos Investidores </w:t>
      </w:r>
      <w:r w:rsidR="00026EE0">
        <w:t>Profissionais</w:t>
      </w:r>
      <w:r>
        <w:t>, da demanda pelas Debêntures em diferentes níveis de taxas de juros, sem lotes mínimos ou máximos, para definição, junto à Emissora (“</w:t>
      </w:r>
      <w:r w:rsidRPr="007E1293">
        <w:rPr>
          <w:b/>
          <w:bCs/>
        </w:rPr>
        <w:t xml:space="preserve">Procedimento de </w:t>
      </w:r>
      <w:proofErr w:type="spellStart"/>
      <w:r w:rsidRPr="007E1293">
        <w:rPr>
          <w:b/>
          <w:bCs/>
          <w:i/>
          <w:iCs/>
        </w:rPr>
        <w:t>Bookbuilding</w:t>
      </w:r>
      <w:proofErr w:type="spellEnd"/>
      <w:r>
        <w:t>”):</w:t>
      </w:r>
      <w:bookmarkEnd w:id="121"/>
      <w:r>
        <w:t xml:space="preserve"> </w:t>
      </w:r>
    </w:p>
    <w:p w14:paraId="581327BB" w14:textId="3906B94C" w:rsidR="008745DE" w:rsidRDefault="008745DE" w:rsidP="007E1293">
      <w:pPr>
        <w:pStyle w:val="Level4"/>
        <w:widowControl w:val="0"/>
      </w:pPr>
      <w:r>
        <w:t>da quantidade de séries a ser emitida na presente Emissão, se em série única</w:t>
      </w:r>
      <w:r w:rsidR="00026EE0">
        <w:t xml:space="preserve"> ou</w:t>
      </w:r>
      <w:r>
        <w:t xml:space="preserve"> 2 (duas</w:t>
      </w:r>
      <w:r w:rsidR="00026EE0">
        <w:t>) séries</w:t>
      </w:r>
      <w:r>
        <w:t xml:space="preserve">, conforme demanda; </w:t>
      </w:r>
    </w:p>
    <w:p w14:paraId="71E81DCD" w14:textId="51FF7239" w:rsidR="008745DE" w:rsidRDefault="008745DE" w:rsidP="007E1293">
      <w:pPr>
        <w:pStyle w:val="Level4"/>
        <w:widowControl w:val="0"/>
      </w:pPr>
      <w:r>
        <w:t xml:space="preserve">da quantidade de Debêntures a ser emitida e a respectiva quantidade por série; e </w:t>
      </w:r>
    </w:p>
    <w:p w14:paraId="70CC3EC0" w14:textId="77777777" w:rsidR="008745DE" w:rsidRDefault="008745DE" w:rsidP="007E1293">
      <w:pPr>
        <w:pStyle w:val="Level4"/>
        <w:widowControl w:val="0"/>
      </w:pPr>
      <w:r>
        <w:t>da Remuneração final das Debêntures por série, conforme emitidas.</w:t>
      </w:r>
    </w:p>
    <w:p w14:paraId="4346FB32" w14:textId="5B590302" w:rsidR="00B945A3" w:rsidRPr="0045539C" w:rsidRDefault="00B945A3" w:rsidP="007E1293">
      <w:pPr>
        <w:pStyle w:val="Level3"/>
        <w:widowControl w:val="0"/>
        <w:spacing w:before="140" w:after="0"/>
        <w:rPr>
          <w:szCs w:val="20"/>
        </w:rPr>
      </w:pPr>
      <w:r w:rsidRPr="007F764D">
        <w:t xml:space="preserve">O resultado do Procedimento de </w:t>
      </w:r>
      <w:proofErr w:type="spellStart"/>
      <w:r w:rsidRPr="007F764D">
        <w:rPr>
          <w:i/>
          <w:iCs/>
        </w:rPr>
        <w:t>Bookbuilding</w:t>
      </w:r>
      <w:proofErr w:type="spellEnd"/>
      <w:r w:rsidRPr="007F764D">
        <w:rPr>
          <w:szCs w:val="20"/>
        </w:rPr>
        <w:t xml:space="preserve"> será ratificado por meio de </w:t>
      </w:r>
      <w:r w:rsidRPr="007E1293">
        <w:t>aditamento</w:t>
      </w:r>
      <w:r w:rsidRPr="007F764D">
        <w:rPr>
          <w:szCs w:val="20"/>
        </w:rPr>
        <w:t xml:space="preserve"> a esta Escritura de Emissão, a ser celebrado anteriormente à </w:t>
      </w:r>
      <w:r w:rsidR="00026EE0">
        <w:rPr>
          <w:szCs w:val="20"/>
        </w:rPr>
        <w:t>P</w:t>
      </w:r>
      <w:r w:rsidRPr="007F764D">
        <w:rPr>
          <w:szCs w:val="20"/>
        </w:rPr>
        <w:t xml:space="preserve">rimeira Data de Integralização, sem a necessidade de qualquer deliberação societária adicional da </w:t>
      </w:r>
      <w:r>
        <w:rPr>
          <w:szCs w:val="20"/>
        </w:rPr>
        <w:t>Emissora</w:t>
      </w:r>
      <w:r w:rsidRPr="007F764D">
        <w:rPr>
          <w:szCs w:val="20"/>
        </w:rPr>
        <w:t xml:space="preserve"> ou assembleia geral de Debenturistas</w:t>
      </w:r>
      <w:r w:rsidR="00026EE0">
        <w:rPr>
          <w:szCs w:val="20"/>
        </w:rPr>
        <w:t xml:space="preserve">, o qual deverá ser inscrito na JUCESP nos termos da Cláusula </w:t>
      </w:r>
      <w:r w:rsidR="00026EE0">
        <w:rPr>
          <w:szCs w:val="20"/>
        </w:rPr>
        <w:fldChar w:fldCharType="begin"/>
      </w:r>
      <w:r w:rsidR="00026EE0">
        <w:rPr>
          <w:szCs w:val="20"/>
        </w:rPr>
        <w:instrText xml:space="preserve"> REF _Ref508981152 \r \h </w:instrText>
      </w:r>
      <w:r w:rsidR="00026EE0">
        <w:rPr>
          <w:szCs w:val="20"/>
        </w:rPr>
      </w:r>
      <w:r w:rsidR="00026EE0">
        <w:rPr>
          <w:szCs w:val="20"/>
        </w:rPr>
        <w:fldChar w:fldCharType="separate"/>
      </w:r>
      <w:r w:rsidR="00AF45BE">
        <w:rPr>
          <w:szCs w:val="20"/>
        </w:rPr>
        <w:t>2.3</w:t>
      </w:r>
      <w:r w:rsidR="00026EE0">
        <w:rPr>
          <w:szCs w:val="20"/>
        </w:rPr>
        <w:fldChar w:fldCharType="end"/>
      </w:r>
      <w:r w:rsidR="00026EE0">
        <w:rPr>
          <w:szCs w:val="20"/>
        </w:rPr>
        <w:t xml:space="preserve"> acima.</w:t>
      </w:r>
    </w:p>
    <w:p w14:paraId="0566B3F6" w14:textId="52F88FAC" w:rsidR="00625E86" w:rsidRPr="0045539C" w:rsidRDefault="00C767DA" w:rsidP="007E1293">
      <w:pPr>
        <w:pStyle w:val="Level1"/>
        <w:keepNext w:val="0"/>
        <w:keepLines w:val="0"/>
        <w:widowControl w:val="0"/>
        <w:spacing w:before="140" w:after="0"/>
        <w:jc w:val="center"/>
      </w:pPr>
      <w:bookmarkStart w:id="122" w:name="_Ref497842157"/>
      <w:bookmarkEnd w:id="120"/>
      <w:r w:rsidRPr="0045539C">
        <w:t xml:space="preserve">CLÁUSULA OITAVA - </w:t>
      </w:r>
      <w:r w:rsidR="00E87272" w:rsidRPr="0045539C">
        <w:t>VENCIMENTO ANTECIPADO</w:t>
      </w:r>
      <w:bookmarkStart w:id="123" w:name="_Ref435666640"/>
      <w:bookmarkEnd w:id="118"/>
      <w:bookmarkEnd w:id="122"/>
    </w:p>
    <w:p w14:paraId="5012949F" w14:textId="251550C7" w:rsidR="0015036F" w:rsidRPr="00655E0E" w:rsidRDefault="0015036F" w:rsidP="007E1293">
      <w:pPr>
        <w:pStyle w:val="Level2"/>
        <w:widowControl w:val="0"/>
        <w:spacing w:before="140" w:after="0"/>
      </w:pPr>
      <w:bookmarkStart w:id="124" w:name="_Ref507427659"/>
      <w:bookmarkStart w:id="125" w:name="_Ref392008548"/>
      <w:bookmarkStart w:id="126" w:name="_Ref435654812"/>
      <w:bookmarkStart w:id="127" w:name="_Ref439944675"/>
      <w:bookmarkStart w:id="128" w:name="_Ref435693772"/>
      <w:bookmarkEnd w:id="123"/>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AF45BE">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AF45BE">
        <w:t>8.9 abaixo</w:t>
      </w:r>
      <w:r w:rsidR="00405D1E" w:rsidRPr="00984F72">
        <w:fldChar w:fldCharType="end"/>
      </w:r>
      <w:r w:rsidRPr="00655E0E">
        <w:t>, o Agente Fiduciário deverá declarar antecipadamente vencidas as obrigações decorrentes das Debêntures, e exigir o imediato pagamento, pela Emissora,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AF45BE">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AF45BE">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24"/>
      <w:r w:rsidR="00026EE0">
        <w:t xml:space="preserve"> </w:t>
      </w:r>
    </w:p>
    <w:p w14:paraId="73DC70B3" w14:textId="0EFB3D1C" w:rsidR="001064A5" w:rsidRPr="0045539C" w:rsidRDefault="0015036F" w:rsidP="007E1293">
      <w:pPr>
        <w:pStyle w:val="Level3"/>
        <w:widowControl w:val="0"/>
        <w:spacing w:before="140" w:after="0"/>
        <w:rPr>
          <w:szCs w:val="20"/>
        </w:rPr>
      </w:pPr>
      <w:bookmarkStart w:id="129" w:name="_Ref356481657"/>
      <w:bookmarkStart w:id="130"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AF45BE">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25"/>
      <w:bookmarkEnd w:id="126"/>
      <w:bookmarkEnd w:id="127"/>
      <w:bookmarkEnd w:id="129"/>
      <w:r w:rsidR="00BB1D99" w:rsidRPr="0045539C">
        <w:t xml:space="preserve"> </w:t>
      </w:r>
      <w:bookmarkEnd w:id="130"/>
    </w:p>
    <w:p w14:paraId="5E17BBF8" w14:textId="021F5C83" w:rsidR="00ED089F" w:rsidRPr="0045539C" w:rsidRDefault="00ED089F" w:rsidP="00450BFC">
      <w:pPr>
        <w:pStyle w:val="Level4"/>
        <w:widowControl w:val="0"/>
        <w:numPr>
          <w:ilvl w:val="3"/>
          <w:numId w:val="9"/>
        </w:numPr>
        <w:tabs>
          <w:tab w:val="num" w:pos="2721"/>
        </w:tabs>
        <w:spacing w:before="140" w:after="0"/>
        <w:rPr>
          <w:szCs w:val="26"/>
        </w:rPr>
      </w:pPr>
      <w:bookmarkStart w:id="131" w:name="_Ref137475231"/>
      <w:bookmarkStart w:id="132" w:name="_Ref149033996"/>
      <w:bookmarkStart w:id="133" w:name="_Ref164238998"/>
      <w:bookmarkStart w:id="134" w:name="_Ref535362776"/>
      <w:r w:rsidRPr="0045539C">
        <w:rPr>
          <w:szCs w:val="26"/>
        </w:rPr>
        <w:lastRenderedPageBreak/>
        <w:t>inadimplemento, pela Emissora,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A00168">
        <w:rPr>
          <w:szCs w:val="26"/>
        </w:rPr>
        <w:t>1</w:t>
      </w:r>
      <w:r w:rsidR="00D64136" w:rsidRPr="0045539C">
        <w:rPr>
          <w:szCs w:val="26"/>
        </w:rPr>
        <w:t xml:space="preserve"> (</w:t>
      </w:r>
      <w:r w:rsidR="00A00168">
        <w:rPr>
          <w:szCs w:val="26"/>
        </w:rPr>
        <w:t>um</w:t>
      </w:r>
      <w:r w:rsidR="00D64136" w:rsidRPr="0045539C">
        <w:rPr>
          <w:szCs w:val="26"/>
        </w:rPr>
        <w:t xml:space="preserve">) Dia </w:t>
      </w:r>
      <w:r w:rsidR="00601C54" w:rsidRPr="0045539C">
        <w:rPr>
          <w:szCs w:val="26"/>
        </w:rPr>
        <w:t>Úti</w:t>
      </w:r>
      <w:r w:rsidR="00601C54">
        <w:rPr>
          <w:szCs w:val="26"/>
        </w:rPr>
        <w:t>l</w:t>
      </w:r>
      <w:r w:rsidR="00D64136" w:rsidRPr="0045539C">
        <w:rPr>
          <w:szCs w:val="26"/>
        </w:rPr>
        <w:t xml:space="preserve"> contados da data do respectivo vencimento</w:t>
      </w:r>
      <w:r w:rsidRPr="0045539C">
        <w:rPr>
          <w:szCs w:val="26"/>
        </w:rPr>
        <w:t>;</w:t>
      </w:r>
      <w:bookmarkEnd w:id="131"/>
      <w:bookmarkEnd w:id="132"/>
      <w:bookmarkEnd w:id="133"/>
      <w:r w:rsidR="00C967EE">
        <w:rPr>
          <w:szCs w:val="26"/>
        </w:rPr>
        <w:t xml:space="preserve"> </w:t>
      </w:r>
    </w:p>
    <w:p w14:paraId="57E559CD" w14:textId="79AA1CD2" w:rsidR="00ED089F" w:rsidRPr="0045539C" w:rsidRDefault="00ED089F" w:rsidP="00450BFC">
      <w:pPr>
        <w:pStyle w:val="Level4"/>
        <w:widowControl w:val="0"/>
        <w:numPr>
          <w:ilvl w:val="3"/>
          <w:numId w:val="9"/>
        </w:numPr>
        <w:tabs>
          <w:tab w:val="num" w:pos="2721"/>
        </w:tabs>
        <w:spacing w:before="140" w:after="0"/>
      </w:pPr>
      <w:bookmarkStart w:id="135" w:name="_Ref3890139"/>
      <w:bookmarkEnd w:id="134"/>
      <w:r w:rsidRPr="00E50984">
        <w:t>questionamento judicial desta Escritura de Emissão</w:t>
      </w:r>
      <w:r w:rsidR="00384F0F" w:rsidRPr="00E50984">
        <w:t xml:space="preserve"> </w:t>
      </w:r>
      <w:r w:rsidR="00384F0F" w:rsidRPr="00384055">
        <w:t>e/ou do Contrato de Garantia</w:t>
      </w:r>
      <w:r w:rsidR="00673F95" w:rsidRPr="00E50984">
        <w:t xml:space="preserve"> pela Emissora</w:t>
      </w:r>
      <w:r w:rsidR="00B54DAB">
        <w:t>, pela Garantidora</w:t>
      </w:r>
      <w:r w:rsidRPr="00E50984">
        <w:t xml:space="preserve">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35"/>
      <w:r w:rsidR="00B73D4B">
        <w:t xml:space="preserve"> </w:t>
      </w:r>
    </w:p>
    <w:p w14:paraId="14B2E2AB" w14:textId="24D592C0" w:rsidR="00ED089F" w:rsidRPr="0045539C" w:rsidRDefault="00ED089F" w:rsidP="00450BFC">
      <w:pPr>
        <w:pStyle w:val="Level4"/>
        <w:widowControl w:val="0"/>
        <w:numPr>
          <w:ilvl w:val="3"/>
          <w:numId w:val="9"/>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195BCA">
        <w:t>Garantidora</w:t>
      </w:r>
      <w:r w:rsidR="00195BCA" w:rsidRPr="0045539C">
        <w:t xml:space="preserve"> </w:t>
      </w:r>
      <w:r w:rsidRPr="0045539C">
        <w:t xml:space="preserve">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pela Emissora, direta ou indiretamente</w:t>
      </w:r>
      <w:r w:rsidR="00601C54">
        <w:rPr>
          <w:rFonts w:cs="Tahoma"/>
          <w:szCs w:val="20"/>
        </w:rPr>
        <w:t>;</w:t>
      </w:r>
      <w:r w:rsidR="000C0DFD">
        <w:rPr>
          <w:rFonts w:cs="Tahoma"/>
          <w:szCs w:val="20"/>
        </w:rPr>
        <w:t xml:space="preserve"> </w:t>
      </w:r>
      <w:r w:rsidRPr="0045539C">
        <w:t xml:space="preserve">(b)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195BCA">
        <w:t xml:space="preserve"> Garantidora</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195BCA">
        <w:t>Garantidora</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195BCA">
        <w:t xml:space="preserve"> Garantidora</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A00EC1">
        <w:t>Garantidora</w:t>
      </w:r>
      <w:r w:rsidRPr="0045539C">
        <w:t>, independentemente do deferimento ou homologação do respectivo pedido;</w:t>
      </w:r>
    </w:p>
    <w:p w14:paraId="2DAE81C1" w14:textId="1D872E1F" w:rsidR="00ED089F" w:rsidRPr="0045539C" w:rsidRDefault="00716551" w:rsidP="00450BFC">
      <w:pPr>
        <w:pStyle w:val="Level4"/>
        <w:widowControl w:val="0"/>
        <w:numPr>
          <w:ilvl w:val="3"/>
          <w:numId w:val="9"/>
        </w:numPr>
        <w:tabs>
          <w:tab w:val="num" w:pos="2721"/>
        </w:tabs>
        <w:spacing w:before="140" w:after="0"/>
      </w:pPr>
      <w:r>
        <w:t xml:space="preserve">inadimplemento ou </w:t>
      </w:r>
      <w:r w:rsidR="00ED089F" w:rsidRPr="0045539C">
        <w:t xml:space="preserve">declaração de </w:t>
      </w:r>
      <w:bookmarkStart w:id="136" w:name="_Ref531217415"/>
      <w:r w:rsidR="00ED089F" w:rsidRPr="0045539C">
        <w:t xml:space="preserve">vencimento antecipado de qualquer </w:t>
      </w:r>
      <w:r w:rsidR="00ED089F" w:rsidRPr="0045539C">
        <w:rPr>
          <w:noProof/>
        </w:rPr>
        <w:t xml:space="preserve">de obrigações de natureza financeira a que esteja sujeita a </w:t>
      </w:r>
      <w:r w:rsidR="00364185" w:rsidRPr="0045539C">
        <w:t>Emissora</w:t>
      </w:r>
      <w:r w:rsidR="009A6550" w:rsidRPr="0045539C">
        <w:t xml:space="preserve"> </w:t>
      </w:r>
      <w:r w:rsidR="00B54DAB">
        <w:t>e a Garantidora</w:t>
      </w:r>
      <w:r w:rsidR="00ED089F" w:rsidRPr="0045539C">
        <w:rPr>
          <w:noProof/>
        </w:rPr>
        <w:t xml:space="preserve">, assim entendidas as dívidas contraídas pela </w:t>
      </w:r>
      <w:r w:rsidR="00547C15" w:rsidRPr="0045539C">
        <w:rPr>
          <w:noProof/>
        </w:rPr>
        <w:t>Emissora</w:t>
      </w:r>
      <w:r w:rsidR="009A6550" w:rsidRPr="0045539C">
        <w:t xml:space="preserve"> </w:t>
      </w:r>
      <w:r w:rsidR="00ED089F" w:rsidRPr="0045539C">
        <w:rPr>
          <w:noProof/>
        </w:rPr>
        <w:t>por meio de operações no mercado financeiro ou de capitais, local ou internacional</w:t>
      </w:r>
      <w:r w:rsidR="00ED089F" w:rsidRPr="0045539C">
        <w:t xml:space="preserve">, em valor, individual ou agregado, igual ou superior a </w:t>
      </w:r>
      <w:r w:rsidR="00ED089F" w:rsidRPr="001669D7">
        <w:t>R</w:t>
      </w:r>
      <w:r w:rsidR="00AB2495" w:rsidRPr="001669D7">
        <w:t>$</w:t>
      </w:r>
      <w:r w:rsidR="00415DBB" w:rsidRPr="00CE5B5E">
        <w:t xml:space="preserve"> 5.000.000,00</w:t>
      </w:r>
      <w:r w:rsidR="00AB2495" w:rsidRPr="001669D7">
        <w:t xml:space="preserve"> </w:t>
      </w:r>
      <w:r w:rsidR="00415DBB" w:rsidRPr="001669D7">
        <w:t xml:space="preserve">(cinco milhões </w:t>
      </w:r>
      <w:r w:rsidR="00AB2495" w:rsidRPr="001669D7">
        <w:t xml:space="preserve">de </w:t>
      </w:r>
      <w:r w:rsidR="00ED089F" w:rsidRPr="001669D7">
        <w:t>reais), atualizados anualmente, a partir da Data de</w:t>
      </w:r>
      <w:r w:rsidR="00ED089F" w:rsidRPr="00835E82">
        <w:t xml:space="preserv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00ED089F" w:rsidRPr="00835E82">
        <w:rPr>
          <w:b/>
        </w:rPr>
        <w:t>IPCA</w:t>
      </w:r>
      <w:r w:rsidR="00364185" w:rsidRPr="00835E82">
        <w:t>”)</w:t>
      </w:r>
      <w:r w:rsidR="00ED089F" w:rsidRPr="00835E82">
        <w:t xml:space="preserve">, ou seu equivalente em outras </w:t>
      </w:r>
      <w:r w:rsidR="00ED089F" w:rsidRPr="00121FA8">
        <w:t>moedas</w:t>
      </w:r>
      <w:r w:rsidR="005B4471" w:rsidRPr="00E908DB">
        <w:t>;</w:t>
      </w:r>
      <w:bookmarkEnd w:id="136"/>
    </w:p>
    <w:p w14:paraId="1CD6D398" w14:textId="2E1D0560" w:rsidR="00ED089F" w:rsidRPr="0045539C" w:rsidRDefault="00ED089F" w:rsidP="00450BFC">
      <w:pPr>
        <w:pStyle w:val="Level4"/>
        <w:widowControl w:val="0"/>
        <w:numPr>
          <w:ilvl w:val="3"/>
          <w:numId w:val="9"/>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5808DFFB" w:rsidR="004F4DAC" w:rsidRPr="0045539C" w:rsidRDefault="004C6F8D" w:rsidP="00450BFC">
      <w:pPr>
        <w:pStyle w:val="Level4"/>
        <w:widowControl w:val="0"/>
        <w:numPr>
          <w:ilvl w:val="3"/>
          <w:numId w:val="9"/>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descritas no</w:t>
      </w:r>
      <w:r w:rsidR="00A00EC1">
        <w:t xml:space="preserve"> </w:t>
      </w:r>
      <w:r w:rsidR="00E9206A">
        <w:t xml:space="preserve">Estatuto Social atualmente vigente da Emissora, conforme transcrito na Cláusula </w:t>
      </w:r>
      <w:r w:rsidR="00E9206A">
        <w:fldChar w:fldCharType="begin"/>
      </w:r>
      <w:r w:rsidR="00E9206A">
        <w:instrText xml:space="preserve"> REF _Ref509245377 \r \h </w:instrText>
      </w:r>
      <w:r w:rsidR="00E9206A">
        <w:fldChar w:fldCharType="separate"/>
      </w:r>
      <w:r w:rsidR="00AF45BE">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rsidP="00450BFC">
      <w:pPr>
        <w:pStyle w:val="Level4"/>
        <w:widowControl w:val="0"/>
        <w:numPr>
          <w:ilvl w:val="3"/>
          <w:numId w:val="9"/>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rsidP="00450BFC">
      <w:pPr>
        <w:pStyle w:val="Level4"/>
        <w:widowControl w:val="0"/>
        <w:numPr>
          <w:ilvl w:val="3"/>
          <w:numId w:val="9"/>
        </w:numPr>
        <w:spacing w:before="140" w:after="0"/>
      </w:pPr>
      <w:r w:rsidRPr="005E0450">
        <w:t xml:space="preserve">distribuição e/ou pagamento, pela Emissora, de dividendos, juros sobre o capital próprio ou quaisquer outras distribuições de lucros aos acionistas da Emissora, caso a Emissora esteja em mora com qualquer de suas </w:t>
      </w:r>
      <w:r w:rsidRPr="005E0450">
        <w:lastRenderedPageBreak/>
        <w:t>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5A15D86D" w:rsidR="00ED089F" w:rsidRPr="0045539C" w:rsidRDefault="00ED089F" w:rsidP="00450BFC">
      <w:pPr>
        <w:pStyle w:val="Level4"/>
        <w:widowControl w:val="0"/>
        <w:numPr>
          <w:ilvl w:val="3"/>
          <w:numId w:val="9"/>
        </w:numPr>
        <w:tabs>
          <w:tab w:val="num" w:pos="2721"/>
        </w:tabs>
        <w:spacing w:before="140" w:after="0"/>
      </w:pPr>
      <w:r w:rsidRPr="0045539C">
        <w:t xml:space="preserve">transferência ou qualquer forma de cessão ou promessa de cessão a terceiros, pela </w:t>
      </w:r>
      <w:r w:rsidR="004C6F8D" w:rsidRPr="0045539C">
        <w:t>Emissora</w:t>
      </w:r>
      <w:r w:rsidR="00A00EC1">
        <w:t xml:space="preserve"> e/ou </w:t>
      </w:r>
      <w:r w:rsidR="009A6550" w:rsidRPr="0045539C">
        <w:t>pela</w:t>
      </w:r>
      <w:r w:rsidR="00FD60CD" w:rsidRPr="0045539C">
        <w:t xml:space="preserve"> </w:t>
      </w:r>
      <w:r w:rsidR="00A00EC1">
        <w:t>Garantidora</w:t>
      </w:r>
      <w:r w:rsidRPr="00E50984">
        <w:t xml:space="preserve"> das obrigações assumidas nesta Escritura de Emissão</w:t>
      </w:r>
      <w:r w:rsidR="00FD60CD" w:rsidRPr="00E50984">
        <w:t xml:space="preserve"> e/ou</w:t>
      </w:r>
      <w:r w:rsidR="004C6F8D" w:rsidRPr="00E50984">
        <w:t xml:space="preserve"> </w:t>
      </w:r>
      <w:r w:rsidR="004C6F8D" w:rsidRPr="00384055">
        <w:t xml:space="preserve">no </w:t>
      </w:r>
      <w:r w:rsidR="004C6F8D" w:rsidRPr="006601CA">
        <w:t>Contrato de Garantia</w:t>
      </w:r>
      <w:r w:rsidRPr="0045539C">
        <w:rPr>
          <w:noProof/>
        </w:rPr>
        <w:t xml:space="preserve">; </w:t>
      </w:r>
    </w:p>
    <w:p w14:paraId="1A0A1646" w14:textId="1214BD80" w:rsidR="00ED089F" w:rsidRPr="00F019F2" w:rsidRDefault="0078174F" w:rsidP="00450BFC">
      <w:pPr>
        <w:pStyle w:val="Level4"/>
        <w:widowControl w:val="0"/>
        <w:numPr>
          <w:ilvl w:val="3"/>
          <w:numId w:val="9"/>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131CA3FE" w:rsidR="00ED089F" w:rsidRPr="00F52CD9" w:rsidRDefault="00552465" w:rsidP="00450BFC">
      <w:pPr>
        <w:pStyle w:val="Level4"/>
        <w:widowControl w:val="0"/>
        <w:numPr>
          <w:ilvl w:val="3"/>
          <w:numId w:val="9"/>
        </w:numPr>
        <w:tabs>
          <w:tab w:val="num" w:pos="2721"/>
        </w:tabs>
        <w:spacing w:before="140" w:after="0"/>
      </w:pPr>
      <w:r w:rsidRPr="0045539C">
        <w:t xml:space="preserve">caso a </w:t>
      </w:r>
      <w:r w:rsidRPr="00F52CD9">
        <w:t xml:space="preserve">Garantia </w:t>
      </w:r>
      <w:r w:rsidR="00817FA6" w:rsidRPr="00384055">
        <w:t>e/ou o Contrato de Garantia</w:t>
      </w:r>
      <w:r w:rsidR="00817FA6" w:rsidRPr="00E50984">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5F4255">
        <w:t xml:space="preserve"> a</w:t>
      </w:r>
      <w:r w:rsidRPr="00E50984">
        <w:t xml:space="preserve"> Cessão Fiduciária de </w:t>
      </w:r>
      <w:r w:rsidR="00A00EC1">
        <w:t>Direitos Creditórios</w:t>
      </w:r>
      <w:r w:rsidR="005F4255">
        <w:t xml:space="preserve"> </w:t>
      </w:r>
      <w:r w:rsidRPr="00E50984">
        <w:t xml:space="preserve">não tenha sido substituída pela Emissora e/ou pela </w:t>
      </w:r>
      <w:r w:rsidR="005F4255">
        <w:t>Garantidora</w:t>
      </w:r>
      <w:r w:rsidR="00D95A72" w:rsidRPr="00E50984">
        <w:t xml:space="preserve">, conforme o caso, </w:t>
      </w:r>
      <w:r w:rsidRPr="00E50984">
        <w:t xml:space="preserve">nos termos previstos </w:t>
      </w:r>
      <w:r w:rsidRPr="00384055">
        <w:t>no Contrato de Garantia</w:t>
      </w:r>
      <w:r w:rsidRPr="00E50984">
        <w:t>;</w:t>
      </w:r>
      <w:r w:rsidR="003156AA" w:rsidRPr="00F52CD9">
        <w:t xml:space="preserve"> </w:t>
      </w:r>
    </w:p>
    <w:p w14:paraId="1217DBF4" w14:textId="24E588C5" w:rsidR="00936CCA" w:rsidRPr="00384055" w:rsidRDefault="00936CCA" w:rsidP="00450BFC">
      <w:pPr>
        <w:pStyle w:val="Level4"/>
        <w:widowControl w:val="0"/>
        <w:numPr>
          <w:ilvl w:val="3"/>
          <w:numId w:val="9"/>
        </w:numPr>
        <w:spacing w:before="140" w:after="0"/>
      </w:pPr>
      <w:r w:rsidRPr="00384055">
        <w:t>cisão, fusão, incorporação (inclusive de ações) ou qualquer forma de reorganização envolvendo a Emissora</w:t>
      </w:r>
      <w:r w:rsidR="00CC7B02" w:rsidRPr="00384055">
        <w:t xml:space="preserve"> ou a </w:t>
      </w:r>
      <w:r w:rsidR="005F4255">
        <w:t>Garantidora</w:t>
      </w:r>
      <w:r w:rsidRPr="00384055">
        <w:t xml:space="preserve">, que acarrete perda ou alteração </w:t>
      </w:r>
      <w:r w:rsidR="007A5E5E">
        <w:t>ou transferência</w:t>
      </w:r>
      <w:r w:rsidR="007A5E5E" w:rsidRPr="00384055">
        <w:t xml:space="preserve"> </w:t>
      </w:r>
      <w:r w:rsidRPr="00384055">
        <w:t>do atual controle</w:t>
      </w:r>
      <w:r w:rsidR="007A5E5E" w:rsidRPr="007A5E5E">
        <w:t xml:space="preserve"> </w:t>
      </w:r>
      <w:r w:rsidR="007A5E5E">
        <w:t>acionário</w:t>
      </w:r>
      <w:r w:rsidRPr="00384055">
        <w:t xml:space="preserv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direto ou indireto, da Emissora</w:t>
      </w:r>
      <w:r w:rsidR="00CC7B02" w:rsidRPr="00384055">
        <w:t xml:space="preserve"> ou </w:t>
      </w:r>
      <w:r w:rsidR="005F4255">
        <w:t>da Garantidora</w:t>
      </w:r>
      <w:r w:rsidRPr="00384055">
        <w:t>, exceto se</w:t>
      </w:r>
      <w:r w:rsidR="0051734B" w:rsidRPr="00384055">
        <w:t xml:space="preserve">: </w:t>
      </w:r>
      <w:r w:rsidRPr="00384055">
        <w:t xml:space="preserve">houver anuência de Debenturistas representando, no mínimo, </w:t>
      </w:r>
      <w:r w:rsidR="00A4405F" w:rsidRPr="00384055">
        <w:t>75</w:t>
      </w:r>
      <w:r w:rsidRPr="00384055">
        <w:t>% (</w:t>
      </w:r>
      <w:r w:rsidR="00A4405F" w:rsidRPr="00384055">
        <w:t>setenta e cinco</w:t>
      </w:r>
      <w:r w:rsidRPr="00384055">
        <w:t xml:space="preserve"> por cento) das Debêntures em Circulação, reunidos em Assembleia Geral;</w:t>
      </w:r>
      <w:r w:rsidR="00CD37AB" w:rsidRPr="00384055">
        <w:t xml:space="preserve"> </w:t>
      </w:r>
    </w:p>
    <w:p w14:paraId="4E03003E" w14:textId="0C046DD4" w:rsidR="00ED089F" w:rsidRDefault="00ED089F" w:rsidP="00450BFC">
      <w:pPr>
        <w:pStyle w:val="Level4"/>
        <w:widowControl w:val="0"/>
        <w:numPr>
          <w:ilvl w:val="3"/>
          <w:numId w:val="9"/>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182054" w:rsidRPr="00384055">
        <w:t xml:space="preserve"> </w:t>
      </w:r>
      <w:r w:rsidRPr="00384055">
        <w:t xml:space="preserve">e/ou </w:t>
      </w:r>
      <w:r w:rsidR="005F4255">
        <w:t>pela Garantidora</w:t>
      </w:r>
      <w:r w:rsidRPr="00384055">
        <w:t xml:space="preserve"> nesta Escritura de Emissão e/ou no </w:t>
      </w:r>
      <w:r w:rsidR="00936CCA" w:rsidRPr="00384055">
        <w:t>Contrato de Garantia</w:t>
      </w:r>
      <w:r w:rsidR="00755C4F" w:rsidRPr="00E50984">
        <w:t>, conforme aplicável</w:t>
      </w:r>
      <w:r w:rsidRPr="00E50984">
        <w:t xml:space="preserve">; </w:t>
      </w:r>
    </w:p>
    <w:p w14:paraId="20F61098" w14:textId="38C197C5" w:rsidR="00D80287" w:rsidRPr="00E50984" w:rsidRDefault="00D80287" w:rsidP="00597E46">
      <w:pPr>
        <w:pStyle w:val="Level4"/>
        <w:widowControl w:val="0"/>
        <w:numPr>
          <w:ilvl w:val="3"/>
          <w:numId w:val="9"/>
        </w:numPr>
        <w:tabs>
          <w:tab w:val="left" w:pos="2041"/>
        </w:tabs>
        <w:spacing w:before="140" w:after="0"/>
      </w:pPr>
      <w:r>
        <w:t>alteração e/ou transferência do atual Controle, direito ou indireto, da Emissora, exceto se: houver prévia anuência, dos Debenturistas, representando, no mínimo, 75% (setenta e cinco por cento) das Debêntures em Circulação, reunidos em Assembleia Geral;</w:t>
      </w:r>
      <w:ins w:id="137" w:author="Joao Vitor Rahal Rodrigues" w:date="2021-06-28T08:19:00Z">
        <w:r w:rsidR="00155B60">
          <w:t xml:space="preserve"> e/ou</w:t>
        </w:r>
      </w:ins>
    </w:p>
    <w:p w14:paraId="3DEB74C2" w14:textId="35F89A5E" w:rsidR="005A44E0" w:rsidRDefault="005A44E0" w:rsidP="00450BFC">
      <w:pPr>
        <w:pStyle w:val="Level4"/>
        <w:widowControl w:val="0"/>
        <w:numPr>
          <w:ilvl w:val="3"/>
          <w:numId w:val="9"/>
        </w:numPr>
        <w:tabs>
          <w:tab w:val="left" w:pos="2041"/>
        </w:tabs>
        <w:spacing w:before="140" w:after="0"/>
      </w:pPr>
      <w:bookmarkStart w:id="138" w:name="_Ref531280969"/>
      <w:bookmarkStart w:id="139"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AF45BE">
        <w:t>4</w:t>
      </w:r>
      <w:r w:rsidRPr="0045539C">
        <w:rPr>
          <w:highlight w:val="yellow"/>
        </w:rPr>
        <w:fldChar w:fldCharType="end"/>
      </w:r>
      <w:r w:rsidRPr="0045539C">
        <w:t xml:space="preserve"> acima</w:t>
      </w:r>
      <w:bookmarkEnd w:id="138"/>
      <w:bookmarkEnd w:id="139"/>
      <w:ins w:id="140" w:author="Joao Vitor Rahal Rodrigues" w:date="2021-06-28T08:19:00Z">
        <w:r w:rsidR="00155B60">
          <w:t>;</w:t>
        </w:r>
      </w:ins>
    </w:p>
    <w:p w14:paraId="5F673C53" w14:textId="205165F2" w:rsidR="00873F55" w:rsidRPr="0045539C" w:rsidRDefault="004A2342" w:rsidP="00882195">
      <w:pPr>
        <w:pStyle w:val="Level4"/>
        <w:widowControl w:val="0"/>
        <w:numPr>
          <w:ilvl w:val="0"/>
          <w:numId w:val="0"/>
        </w:numPr>
        <w:tabs>
          <w:tab w:val="left" w:pos="2041"/>
        </w:tabs>
        <w:spacing w:before="140" w:after="0"/>
        <w:ind w:left="1361"/>
      </w:pPr>
      <w:del w:id="141" w:author="Joao Vitor Rahal Rodrigues" w:date="2021-06-28T08:19:00Z">
        <w:r w:rsidDel="00155B60">
          <w:delText xml:space="preserve">; </w:delText>
        </w:r>
      </w:del>
    </w:p>
    <w:p w14:paraId="4D192BF7" w14:textId="0F00A636" w:rsidR="00586AB7" w:rsidRPr="0045539C" w:rsidRDefault="0081369D" w:rsidP="007E1293">
      <w:pPr>
        <w:pStyle w:val="Level3"/>
        <w:widowControl w:val="0"/>
        <w:spacing w:before="140" w:after="0"/>
        <w:ind w:left="1360" w:hanging="680"/>
        <w:rPr>
          <w:b/>
        </w:rPr>
      </w:pPr>
      <w:bookmarkStart w:id="142" w:name="_Ref356481704"/>
      <w:bookmarkStart w:id="143" w:name="_Ref359943338"/>
      <w:bookmarkStart w:id="144" w:name="_Ref435660904"/>
      <w:bookmarkStart w:id="145" w:name="_Ref498608244"/>
      <w:bookmarkStart w:id="146" w:name="_Ref500784655"/>
      <w:bookmarkStart w:id="147" w:name="_Ref398888998"/>
      <w:r w:rsidRPr="0045539C">
        <w:t xml:space="preserve">Constituem Eventos de Vencimento Antecipado que podem acarretar o </w:t>
      </w:r>
      <w:r w:rsidRPr="0045539C">
        <w:lastRenderedPageBreak/>
        <w:t xml:space="preserve">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AF45BE">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42"/>
      <w:bookmarkEnd w:id="143"/>
      <w:bookmarkEnd w:id="144"/>
      <w:bookmarkEnd w:id="145"/>
      <w:bookmarkEnd w:id="146"/>
    </w:p>
    <w:bookmarkEnd w:id="147"/>
    <w:p w14:paraId="5ECE5E73" w14:textId="577C03A8" w:rsidR="00732D01" w:rsidRPr="00E50984" w:rsidRDefault="00732D01" w:rsidP="00450BFC">
      <w:pPr>
        <w:pStyle w:val="Level4"/>
        <w:widowControl w:val="0"/>
        <w:numPr>
          <w:ilvl w:val="3"/>
          <w:numId w:val="10"/>
        </w:numPr>
        <w:spacing w:before="140" w:after="0"/>
      </w:pPr>
      <w:r w:rsidRPr="00E50984">
        <w:t xml:space="preserve">inadimplemento, pela Emissora e/ou </w:t>
      </w:r>
      <w:r w:rsidR="003450DC">
        <w:t>pela Garantidora</w:t>
      </w:r>
      <w:r w:rsidRPr="00E50984">
        <w:t xml:space="preserve">, de qualquer obrigação não pecuniária prevista nesta Escritura de Emissão e/ou no </w:t>
      </w:r>
      <w:r w:rsidRPr="00384055">
        <w:t>Contrato de Garantia</w:t>
      </w:r>
      <w:r w:rsidRPr="00E50984">
        <w:t xml:space="preserve">, não sanado no prazo de </w:t>
      </w:r>
      <w:r w:rsidR="00415DBB">
        <w:t>5</w:t>
      </w:r>
      <w:r w:rsidR="00415DBB" w:rsidRPr="00E50984">
        <w:t xml:space="preserve"> </w:t>
      </w:r>
      <w:r w:rsidR="009D5B0A" w:rsidRPr="00E50984">
        <w:t>(</w:t>
      </w:r>
      <w:r w:rsidR="00415DBB">
        <w:t>cinco</w:t>
      </w:r>
      <w:r w:rsidR="009D5B0A" w:rsidRPr="00E50984">
        <w:t xml:space="preserv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r w:rsidR="003156AA" w:rsidRPr="00E50984">
        <w:t xml:space="preserve"> </w:t>
      </w:r>
    </w:p>
    <w:p w14:paraId="5E6EEDB2" w14:textId="71C8197E" w:rsidR="00732D01" w:rsidRPr="00E50984" w:rsidRDefault="003B65B0" w:rsidP="00450BFC">
      <w:pPr>
        <w:pStyle w:val="Level4"/>
        <w:widowControl w:val="0"/>
        <w:numPr>
          <w:ilvl w:val="3"/>
          <w:numId w:val="10"/>
        </w:numPr>
        <w:spacing w:before="140" w:after="0"/>
      </w:pPr>
      <w:r w:rsidRPr="00E50984">
        <w:t xml:space="preserve">se </w:t>
      </w:r>
      <w:r w:rsidR="00732D01" w:rsidRPr="00E50984">
        <w:t>quaisquer das declarações ou garantias prestadas pela Emissora e</w:t>
      </w:r>
      <w:r w:rsidR="003450DC">
        <w:t xml:space="preserve"> ou pela Garantidora</w:t>
      </w:r>
      <w:r w:rsidR="00732D01" w:rsidRPr="00E50984">
        <w:t xml:space="preserve"> nesta Escritura de Emissão e/ou no </w:t>
      </w:r>
      <w:r w:rsidR="00732D01" w:rsidRPr="00384055">
        <w:t>Contrato de Garantia</w:t>
      </w:r>
      <w:r w:rsidRPr="00E50984">
        <w:t xml:space="preserve"> revelarem-se incorretas na data em que foram dadas</w:t>
      </w:r>
      <w:r w:rsidR="00732D01" w:rsidRPr="00E50984">
        <w:t xml:space="preserve">; </w:t>
      </w:r>
    </w:p>
    <w:p w14:paraId="511BF9AE" w14:textId="512BAA75" w:rsidR="00732D01" w:rsidRPr="0045539C" w:rsidRDefault="00732D01" w:rsidP="00450BFC">
      <w:pPr>
        <w:pStyle w:val="Level4"/>
        <w:widowControl w:val="0"/>
        <w:numPr>
          <w:ilvl w:val="3"/>
          <w:numId w:val="10"/>
        </w:numPr>
        <w:spacing w:before="140" w:after="0"/>
      </w:pPr>
      <w:r w:rsidRPr="00384055">
        <w:t>cancelamento, suspensão, não renovação</w:t>
      </w:r>
      <w:r w:rsidR="009D5B0A" w:rsidRPr="00384055">
        <w:t xml:space="preserve"> ou</w:t>
      </w:r>
      <w:r w:rsidRPr="00384055">
        <w:t xml:space="preserve"> revogação</w:t>
      </w:r>
      <w:r w:rsidR="00186D2B" w:rsidRPr="00384055">
        <w:t xml:space="preserve"> </w:t>
      </w:r>
      <w:r w:rsidRPr="00384055">
        <w:t>das autorizações</w:t>
      </w:r>
      <w:r w:rsidR="009D5B0A" w:rsidRPr="00384055">
        <w:rPr>
          <w:rFonts w:ascii="Calibri" w:eastAsia="Times New Roman" w:hAnsi="Calibri"/>
          <w:sz w:val="22"/>
          <w:szCs w:val="22"/>
        </w:rPr>
        <w:t xml:space="preserve"> </w:t>
      </w:r>
      <w:r w:rsidR="009D5B0A" w:rsidRPr="00384055">
        <w:t>concessões, subvenções, alvarás</w:t>
      </w:r>
      <w:r w:rsidRPr="00384055">
        <w:t xml:space="preserve"> e licenças</w:t>
      </w:r>
      <w:r w:rsidR="009D5B0A" w:rsidRPr="00384055">
        <w:t xml:space="preserve"> da Emissora</w:t>
      </w:r>
      <w:r w:rsidR="00E371DB" w:rsidRPr="00384055">
        <w:t xml:space="preserve">, </w:t>
      </w:r>
      <w:r w:rsidR="009D5B0A" w:rsidRPr="00384055">
        <w:t>de qualquer</w:t>
      </w:r>
      <w:r w:rsidR="009D5B0A" w:rsidRPr="0045539C">
        <w:t xml:space="preserve"> das </w:t>
      </w:r>
      <w:r w:rsidR="009B4DB8">
        <w:t>Controladas</w:t>
      </w:r>
      <w:r w:rsidR="00027B8D">
        <w:t xml:space="preserve"> e/ou </w:t>
      </w:r>
      <w:r w:rsidR="00027B8D" w:rsidRPr="0045539C">
        <w:t xml:space="preserve">da </w:t>
      </w:r>
      <w:r w:rsidR="00A738D4">
        <w:t>Garantidora</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CF15B4" w:rsidRPr="0045539C">
        <w:t>exceto por aquelas que, comprovadamente, estejam em processo tempestivo de renovação, nos termos da legislação aplicável</w:t>
      </w:r>
      <w:r w:rsidR="000461AA">
        <w:t>, e cuja ausência não possa causar um Efeito Adverso Relevante (conforme abaixo definido)</w:t>
      </w:r>
      <w:r w:rsidRPr="0045539C">
        <w:t>;</w:t>
      </w:r>
      <w:r w:rsidR="000F0423" w:rsidRPr="0045539C">
        <w:rPr>
          <w:b/>
        </w:rPr>
        <w:t xml:space="preserve"> </w:t>
      </w:r>
    </w:p>
    <w:p w14:paraId="5B2F69C6" w14:textId="0F665C3D" w:rsidR="00732D01" w:rsidRPr="00CE5B5E" w:rsidRDefault="00732D01" w:rsidP="00450BFC">
      <w:pPr>
        <w:pStyle w:val="Level4"/>
        <w:widowControl w:val="0"/>
        <w:numPr>
          <w:ilvl w:val="3"/>
          <w:numId w:val="10"/>
        </w:numPr>
        <w:spacing w:before="140" w:after="0"/>
      </w:pPr>
      <w:r w:rsidRPr="0045539C">
        <w:t xml:space="preserve">caso não ocorra o registro da Garantia, inclusive os registros decorrentes de posteriores </w:t>
      </w:r>
      <w:r w:rsidRPr="00E50984">
        <w:t>aditamentos, nos prazos previstos nesta Escritura de Emissão e</w:t>
      </w:r>
      <w:r w:rsidR="00E254BF" w:rsidRPr="00E50984">
        <w:t>/ou</w:t>
      </w:r>
      <w:r w:rsidRPr="00E50984">
        <w:t xml:space="preserve"> no </w:t>
      </w:r>
      <w:r w:rsidRPr="00384055">
        <w:t>Contrato de Garantia</w:t>
      </w:r>
      <w:r w:rsidRPr="00E50984">
        <w:t>;</w:t>
      </w:r>
      <w:r w:rsidR="00617923">
        <w:rPr>
          <w:b/>
          <w:bCs/>
        </w:rPr>
        <w:t xml:space="preserve"> </w:t>
      </w:r>
    </w:p>
    <w:p w14:paraId="64ED53D2" w14:textId="367AE437" w:rsidR="00415DBB" w:rsidRPr="009542A2" w:rsidRDefault="00415DBB" w:rsidP="00450BFC">
      <w:pPr>
        <w:pStyle w:val="Level4"/>
        <w:widowControl w:val="0"/>
        <w:numPr>
          <w:ilvl w:val="3"/>
          <w:numId w:val="10"/>
        </w:numPr>
        <w:spacing w:before="140" w:after="0"/>
      </w:pPr>
      <w:r w:rsidRPr="00CE5B5E">
        <w:t xml:space="preserve">caso </w:t>
      </w:r>
      <w:r w:rsidR="001669D7">
        <w:t xml:space="preserve">recaia qualquer Ônus, </w:t>
      </w:r>
      <w:proofErr w:type="gramStart"/>
      <w:r w:rsidR="001669D7">
        <w:t>incluindo</w:t>
      </w:r>
      <w:proofErr w:type="gramEnd"/>
      <w:r w:rsidR="001669D7">
        <w:t xml:space="preserve"> mas não se limitando a </w:t>
      </w:r>
      <w:r w:rsidRPr="00CE5B5E">
        <w:t xml:space="preserve">penhora, </w:t>
      </w:r>
      <w:r w:rsidR="009542A2" w:rsidRPr="00CE5B5E">
        <w:t>bloqueio judicial ou oneração da Conta Vinculada;</w:t>
      </w:r>
    </w:p>
    <w:p w14:paraId="44F9BBB4" w14:textId="61D9C99D" w:rsidR="00732D01" w:rsidRPr="00835E82" w:rsidRDefault="000461AA" w:rsidP="00450BFC">
      <w:pPr>
        <w:pStyle w:val="Level4"/>
        <w:widowControl w:val="0"/>
        <w:numPr>
          <w:ilvl w:val="3"/>
          <w:numId w:val="10"/>
        </w:numPr>
        <w:spacing w:before="140" w:after="0"/>
      </w:pPr>
      <w:r w:rsidRPr="0045539C">
        <w:t>não cumprimento, da Emissora, da</w:t>
      </w:r>
      <w:r>
        <w:t xml:space="preserve"> Garantidora </w:t>
      </w:r>
      <w:r w:rsidRPr="0045539C">
        <w:t xml:space="preserve">e/ou qualquer de suas </w:t>
      </w:r>
      <w:r>
        <w:t xml:space="preserve">Controladas, controladoras e/ou coligadas, bem como seus respectivos </w:t>
      </w:r>
      <w:r w:rsidRPr="00FF0849">
        <w:t>administradores, acionistas com poderes de administração, funcionários ou eventuais subcontratados no âmbito dest</w:t>
      </w:r>
      <w:r>
        <w:t>a Emissão</w:t>
      </w:r>
      <w:r w:rsidR="00660EB3" w:rsidRPr="0045539C">
        <w:t xml:space="preserve">, a partir da Data de Emissão, </w:t>
      </w:r>
      <w:r w:rsidR="00660EB3" w:rsidRPr="00872E63">
        <w:rPr>
          <w:szCs w:val="20"/>
        </w:rPr>
        <w:t>da Lei nº 12.846, de 1º de agosto de 2013, conforme alterada (“</w:t>
      </w:r>
      <w:r w:rsidR="00660EB3" w:rsidRPr="00872E63">
        <w:rPr>
          <w:b/>
          <w:szCs w:val="20"/>
        </w:rPr>
        <w:t>Lei n.º 12.846/13</w:t>
      </w:r>
      <w:r w:rsidR="00660EB3" w:rsidRPr="00872E63">
        <w:rPr>
          <w:szCs w:val="20"/>
        </w:rPr>
        <w:t xml:space="preserve">”), no Decreto nº 8.420, de 18 de março de 2015, na Lei nº 9.613, de 03 de março de 1998, na Lei nº 12.529, de 30 de novembro de 2011, na </w:t>
      </w:r>
      <w:r w:rsidR="00660EB3" w:rsidRPr="00872E63">
        <w:rPr>
          <w:i/>
          <w:szCs w:val="20"/>
        </w:rPr>
        <w:t xml:space="preserve">U.S. </w:t>
      </w:r>
      <w:proofErr w:type="spellStart"/>
      <w:r w:rsidR="00660EB3" w:rsidRPr="00872E63">
        <w:rPr>
          <w:i/>
          <w:szCs w:val="20"/>
        </w:rPr>
        <w:t>Foreign</w:t>
      </w:r>
      <w:proofErr w:type="spellEnd"/>
      <w:r w:rsidR="00660EB3" w:rsidRPr="00872E63">
        <w:rPr>
          <w:i/>
          <w:szCs w:val="20"/>
        </w:rPr>
        <w:t xml:space="preserve"> </w:t>
      </w:r>
      <w:proofErr w:type="spellStart"/>
      <w:r w:rsidR="00660EB3" w:rsidRPr="00872E63">
        <w:rPr>
          <w:i/>
          <w:szCs w:val="20"/>
        </w:rPr>
        <w:t>Corrupt</w:t>
      </w:r>
      <w:proofErr w:type="spellEnd"/>
      <w:r w:rsidR="00660EB3" w:rsidRPr="00872E63">
        <w:rPr>
          <w:i/>
          <w:szCs w:val="20"/>
        </w:rPr>
        <w:t xml:space="preserve"> </w:t>
      </w:r>
      <w:proofErr w:type="spellStart"/>
      <w:r w:rsidR="00660EB3" w:rsidRPr="00872E63">
        <w:rPr>
          <w:i/>
          <w:szCs w:val="20"/>
        </w:rPr>
        <w:t>Practices</w:t>
      </w:r>
      <w:proofErr w:type="spellEnd"/>
      <w:r w:rsidR="00660EB3" w:rsidRPr="00872E63">
        <w:rPr>
          <w:i/>
          <w:szCs w:val="20"/>
        </w:rPr>
        <w:t xml:space="preserve"> </w:t>
      </w:r>
      <w:proofErr w:type="spellStart"/>
      <w:r w:rsidR="00660EB3" w:rsidRPr="00872E63">
        <w:rPr>
          <w:i/>
          <w:szCs w:val="20"/>
        </w:rPr>
        <w:t>Act</w:t>
      </w:r>
      <w:proofErr w:type="spellEnd"/>
      <w:r w:rsidR="00660EB3" w:rsidRPr="00872E63">
        <w:rPr>
          <w:i/>
          <w:szCs w:val="20"/>
        </w:rPr>
        <w:t xml:space="preserve"> </w:t>
      </w:r>
      <w:proofErr w:type="spellStart"/>
      <w:r w:rsidR="00660EB3" w:rsidRPr="00872E63">
        <w:rPr>
          <w:i/>
          <w:szCs w:val="20"/>
        </w:rPr>
        <w:t>of</w:t>
      </w:r>
      <w:proofErr w:type="spellEnd"/>
      <w:r w:rsidR="00660EB3" w:rsidRPr="00872E63">
        <w:rPr>
          <w:szCs w:val="20"/>
        </w:rPr>
        <w:t xml:space="preserve"> 1977 e no </w:t>
      </w:r>
      <w:r w:rsidR="00660EB3" w:rsidRPr="00872E63">
        <w:rPr>
          <w:i/>
          <w:szCs w:val="20"/>
        </w:rPr>
        <w:t xml:space="preserve">UK </w:t>
      </w:r>
      <w:proofErr w:type="spellStart"/>
      <w:r w:rsidR="00660EB3" w:rsidRPr="00872E63">
        <w:rPr>
          <w:i/>
          <w:szCs w:val="20"/>
        </w:rPr>
        <w:t>Bribery</w:t>
      </w:r>
      <w:proofErr w:type="spellEnd"/>
      <w:r w:rsidR="00660EB3" w:rsidRPr="00872E63">
        <w:rPr>
          <w:i/>
          <w:szCs w:val="20"/>
        </w:rPr>
        <w:t xml:space="preserve"> </w:t>
      </w:r>
      <w:proofErr w:type="spellStart"/>
      <w:r w:rsidR="00660EB3" w:rsidRPr="00872E63">
        <w:rPr>
          <w:i/>
          <w:szCs w:val="20"/>
        </w:rPr>
        <w:t>Act</w:t>
      </w:r>
      <w:proofErr w:type="spellEnd"/>
      <w:r w:rsidR="00660EB3" w:rsidRPr="00872E63">
        <w:rPr>
          <w:szCs w:val="20"/>
        </w:rPr>
        <w:t>, conforme aplicável (em conjunto “</w:t>
      </w:r>
      <w:r w:rsidR="00660EB3" w:rsidRPr="00872E63">
        <w:rPr>
          <w:b/>
          <w:szCs w:val="20"/>
        </w:rPr>
        <w:t>Leis Anticorrupção</w:t>
      </w:r>
      <w:r w:rsidR="00660EB3" w:rsidRPr="00872E63">
        <w:rPr>
          <w:szCs w:val="20"/>
        </w:rPr>
        <w:t>”)</w:t>
      </w:r>
      <w:r w:rsidR="00660EB3">
        <w:rPr>
          <w:szCs w:val="20"/>
        </w:rPr>
        <w:t xml:space="preserve"> </w:t>
      </w:r>
      <w:r w:rsidR="00660EB3" w:rsidRPr="0045539C">
        <w:t xml:space="preserve">e/ou </w:t>
      </w:r>
      <w:r w:rsidR="00660EB3">
        <w:t xml:space="preserve">da </w:t>
      </w:r>
      <w:r w:rsidR="00660EB3" w:rsidRPr="0045539C">
        <w:rPr>
          <w:w w:val="0"/>
        </w:rPr>
        <w:t>legislação e regul</w:t>
      </w:r>
      <w:r w:rsidR="00660EB3" w:rsidRPr="00E9436A">
        <w:rPr>
          <w:w w:val="0"/>
        </w:rPr>
        <w:t xml:space="preserve">amentação relativas à saúde e segurança ocupacional, </w:t>
      </w:r>
      <w:r>
        <w:rPr>
          <w:w w:val="0"/>
        </w:rPr>
        <w:t xml:space="preserve">pela </w:t>
      </w:r>
      <w:r w:rsidRPr="0045539C">
        <w:t>Emissora, da</w:t>
      </w:r>
      <w:r>
        <w:t xml:space="preserve"> Garantidora </w:t>
      </w:r>
      <w:r w:rsidRPr="0045539C">
        <w:t xml:space="preserve">e/ou qualquer de suas </w:t>
      </w:r>
      <w:r>
        <w:t>Controladas, e/ou coligadas,</w:t>
      </w:r>
      <w:r w:rsidRPr="00E908DB">
        <w:rPr>
          <w:w w:val="0"/>
        </w:rPr>
        <w:t xml:space="preserve"> </w:t>
      </w:r>
      <w:r w:rsidR="00660EB3"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00660EB3" w:rsidRPr="00E9436A">
        <w:t xml:space="preserve">, conforme aplicáveis </w:t>
      </w:r>
      <w:r w:rsidR="00660EB3" w:rsidRPr="00E9436A">
        <w:rPr>
          <w:szCs w:val="20"/>
        </w:rPr>
        <w:t>(em conjunto “</w:t>
      </w:r>
      <w:r w:rsidR="00660EB3" w:rsidRPr="00E9436A">
        <w:rPr>
          <w:b/>
          <w:szCs w:val="20"/>
        </w:rPr>
        <w:t>Leis Socioambientais</w:t>
      </w:r>
      <w:r w:rsidR="00660EB3" w:rsidRPr="00E9436A">
        <w:rPr>
          <w:szCs w:val="20"/>
        </w:rPr>
        <w:t>”)</w:t>
      </w:r>
      <w:r w:rsidR="00660EB3" w:rsidRPr="0045539C">
        <w:t>;</w:t>
      </w:r>
      <w:r w:rsidR="00E13DC1">
        <w:t xml:space="preserve"> </w:t>
      </w:r>
    </w:p>
    <w:p w14:paraId="1FB6C821" w14:textId="58B60372" w:rsidR="00831AB5" w:rsidRDefault="00E21668" w:rsidP="00450BFC">
      <w:pPr>
        <w:pStyle w:val="Level4"/>
        <w:widowControl w:val="0"/>
        <w:numPr>
          <w:ilvl w:val="3"/>
          <w:numId w:val="10"/>
        </w:numPr>
        <w:spacing w:before="140" w:after="0"/>
      </w:pPr>
      <w:r w:rsidRPr="0045539C">
        <w:t xml:space="preserve">existência de decisão judicial, arbitral ou administrativa, em qualquer </w:t>
      </w:r>
      <w:r w:rsidRPr="0045539C">
        <w:lastRenderedPageBreak/>
        <w:t xml:space="preserve">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rsidR="00A738D4">
        <w:t>Garantidora</w:t>
      </w:r>
      <w:r w:rsidRPr="0045539C">
        <w:t xml:space="preserve"> e/ou por qualquer de suas </w:t>
      </w:r>
      <w:r>
        <w:t>Controladas</w:t>
      </w:r>
      <w:r w:rsidRPr="0045539C">
        <w:t>, que importem em infringência à</w:t>
      </w:r>
      <w:r>
        <w:t>s Leis Socioambientais</w:t>
      </w:r>
      <w:r w:rsidRPr="0045539C">
        <w:t>;</w:t>
      </w:r>
      <w:r w:rsidR="00121FA8">
        <w:t xml:space="preserve"> </w:t>
      </w:r>
    </w:p>
    <w:p w14:paraId="59AF1BAE" w14:textId="314CDABC" w:rsidR="0036576B" w:rsidRPr="00121FA8" w:rsidRDefault="0036576B" w:rsidP="0036576B">
      <w:pPr>
        <w:pStyle w:val="Level4"/>
        <w:widowControl w:val="0"/>
        <w:numPr>
          <w:ilvl w:val="3"/>
          <w:numId w:val="10"/>
        </w:numPr>
        <w:spacing w:before="140" w:after="0"/>
      </w:pPr>
      <w:r w:rsidRPr="0045539C">
        <w:t>existência de decisão judicial, arbitral ou administrativa</w:t>
      </w:r>
      <w:r w:rsidR="004B27E1">
        <w:t>, em qualquer instância,</w:t>
      </w:r>
      <w:r>
        <w:t xml:space="preserve"> que cause </w:t>
      </w:r>
      <w:r w:rsidR="004B27E1">
        <w:t>um Efeito Adverso Relevante</w:t>
      </w:r>
      <w:r w:rsidRPr="0045539C">
        <w:t>;</w:t>
      </w:r>
      <w:r>
        <w:t xml:space="preserve">  </w:t>
      </w:r>
    </w:p>
    <w:p w14:paraId="166B7B99" w14:textId="4CBF171E" w:rsidR="00727D9E" w:rsidRPr="00B42278" w:rsidRDefault="00036906" w:rsidP="00450BFC">
      <w:pPr>
        <w:pStyle w:val="Level4"/>
        <w:widowControl w:val="0"/>
        <w:numPr>
          <w:ilvl w:val="3"/>
          <w:numId w:val="10"/>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 xml:space="preserve">Emissão e/ou do </w:t>
      </w:r>
      <w:r w:rsidR="00727D9E" w:rsidRPr="00B42278">
        <w:t>Contrato de Garantia 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AF45BE">
        <w:t>(</w:t>
      </w:r>
      <w:proofErr w:type="spellStart"/>
      <w:r w:rsidR="00AF45BE">
        <w:t>ii</w:t>
      </w:r>
      <w:proofErr w:type="spellEnd"/>
      <w:r w:rsidR="00AF45BE">
        <w:t>)</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AF45BE">
        <w:t>8.1.1</w:t>
      </w:r>
      <w:r w:rsidR="00727D9E" w:rsidRPr="00B42278">
        <w:fldChar w:fldCharType="end"/>
      </w:r>
      <w:r w:rsidR="00727D9E" w:rsidRPr="00300118">
        <w:t xml:space="preserve"> acima;</w:t>
      </w:r>
    </w:p>
    <w:p w14:paraId="3BA2BC03" w14:textId="29235D02" w:rsidR="00732D01" w:rsidRDefault="00732D01" w:rsidP="00450BFC">
      <w:pPr>
        <w:pStyle w:val="Level4"/>
        <w:widowControl w:val="0"/>
        <w:numPr>
          <w:ilvl w:val="3"/>
          <w:numId w:val="10"/>
        </w:numPr>
        <w:spacing w:before="140" w:after="0"/>
      </w:pPr>
      <w:r w:rsidRPr="001F6B7D">
        <w:t xml:space="preserve">ato de qualquer autoridade governamental com o objetivo de sequestrar, expropriar, nacionalizar, desapropriar ou de qualquer modo adquirir, compulsoriamente </w:t>
      </w:r>
      <w:r w:rsidR="00275F3E" w:rsidRPr="001F6B7D">
        <w:t xml:space="preserve">até </w:t>
      </w:r>
      <w:r w:rsidR="00A00168">
        <w:t>1</w:t>
      </w:r>
      <w:r w:rsidR="00275F3E" w:rsidRPr="001F6B7D">
        <w:t xml:space="preserve">0% </w:t>
      </w:r>
      <w:r w:rsidR="00F158F3" w:rsidRPr="001F6B7D">
        <w:t xml:space="preserve">das ações do capital social da Emissora </w:t>
      </w:r>
      <w:r w:rsidR="00275F3E" w:rsidRPr="001F6B7D">
        <w:t>e/ou</w:t>
      </w:r>
      <w:r w:rsidR="00F158F3" w:rsidRPr="001F6B7D">
        <w:t xml:space="preserve"> da </w:t>
      </w:r>
      <w:r w:rsidR="00A738D4">
        <w:t>Garantidora</w:t>
      </w:r>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A00168">
        <w:t>1</w:t>
      </w:r>
      <w:r w:rsidR="00096569" w:rsidRPr="001F6B7D">
        <w:t>0</w:t>
      </w:r>
      <w:r w:rsidR="00A97F9B" w:rsidRPr="001F6B7D">
        <w:t>% (</w:t>
      </w:r>
      <w:r w:rsidR="00096569" w:rsidRPr="001F6B7D">
        <w:t>vinte</w:t>
      </w:r>
      <w:r w:rsidR="00A97F9B" w:rsidRPr="001F6B7D">
        <w:t xml:space="preserve"> por cento) do ativo imobilizado da Emissora</w:t>
      </w:r>
      <w:r w:rsidR="00275F3E" w:rsidRPr="001F6B7D">
        <w:t xml:space="preserve"> e da </w:t>
      </w:r>
      <w:r w:rsidR="00A738D4">
        <w:t>Garantidora</w:t>
      </w:r>
      <w:r w:rsidR="00A97F9B" w:rsidRPr="001F6B7D">
        <w:t xml:space="preserve"> com base </w:t>
      </w:r>
      <w:bookmarkStart w:id="148" w:name="_Hlk64281647"/>
      <w:r w:rsidR="00A97F9B" w:rsidRPr="001F6B7D">
        <w:t xml:space="preserve">nas Demonstrações Financeiras Auditadas </w:t>
      </w:r>
      <w:bookmarkEnd w:id="148"/>
      <w:r w:rsidR="00A97F9B" w:rsidRPr="001F6B7D">
        <w:t>da Emissora (conforme abaixo definidas)</w:t>
      </w:r>
      <w:r w:rsidR="00A97F9B" w:rsidRPr="001F6B7D" w:rsidDel="00455787">
        <w:t xml:space="preserve"> </w:t>
      </w:r>
      <w:r w:rsidR="00A97F9B" w:rsidRPr="001F6B7D">
        <w:t>divulgadas regularmente pela Emissora</w:t>
      </w:r>
      <w:r w:rsidR="00065478" w:rsidRPr="001F6B7D">
        <w:t xml:space="preserve">, e nas demonstrações financeiras consolidadas da </w:t>
      </w:r>
      <w:r w:rsidR="00A738D4">
        <w:t>Garantidora</w:t>
      </w:r>
      <w:r w:rsidR="00620B7E" w:rsidRPr="001F6B7D">
        <w:t>;</w:t>
      </w:r>
      <w:r w:rsidR="00A74CBE" w:rsidRPr="001F6B7D">
        <w:t xml:space="preserve"> </w:t>
      </w:r>
    </w:p>
    <w:p w14:paraId="765862C9" w14:textId="69F78BCF" w:rsidR="00A00168" w:rsidRDefault="00A00168" w:rsidP="00CE5B5E">
      <w:pPr>
        <w:pStyle w:val="Level4"/>
        <w:widowControl w:val="0"/>
        <w:numPr>
          <w:ilvl w:val="3"/>
          <w:numId w:val="10"/>
        </w:numPr>
        <w:spacing w:before="140" w:after="0"/>
      </w:pPr>
      <w:r w:rsidRPr="00A00168">
        <w:t>se a Emissora</w:t>
      </w:r>
      <w:r>
        <w:t xml:space="preserve">, </w:t>
      </w:r>
      <w:r w:rsidR="004B27E1">
        <w:t xml:space="preserve">o </w:t>
      </w:r>
      <w:r>
        <w:t xml:space="preserve">Garantidor ou </w:t>
      </w:r>
      <w:r w:rsidRPr="00A00168">
        <w:t xml:space="preserve">qualquer </w:t>
      </w:r>
      <w:r w:rsidR="000461AA">
        <w:t>C</w:t>
      </w:r>
      <w:r w:rsidR="000461AA" w:rsidRPr="00A00168">
        <w:t xml:space="preserve">ontrolada </w:t>
      </w:r>
      <w:r w:rsidRPr="00A00168">
        <w:t>destes ou seus administradores</w:t>
      </w:r>
      <w:r>
        <w:t xml:space="preserve"> e funcionários</w:t>
      </w:r>
      <w:r w:rsidRPr="00A00168">
        <w:t xml:space="preserve">, enquanto agindo em seu nome, 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conforme verificado: (i) pelo recebimento de denúncia, ação, inquérito ou qualquer outra medida administrativa ou judicial contra a Emissora, </w:t>
      </w:r>
      <w:r w:rsidR="00601C54">
        <w:t>a</w:t>
      </w:r>
      <w:r w:rsidR="004B27E1">
        <w:t xml:space="preserve"> Garantidor</w:t>
      </w:r>
      <w:r w:rsidR="00601C54">
        <w:t>a</w:t>
      </w:r>
      <w:r w:rsidRPr="00A00168">
        <w:t xml:space="preserve"> ou qualquer de seus controladores, controladas ou administradores, enquanto agindo em seu nome; ou (</w:t>
      </w:r>
      <w:proofErr w:type="spellStart"/>
      <w:r w:rsidRPr="00A00168">
        <w:t>ii</w:t>
      </w:r>
      <w:proofErr w:type="spellEnd"/>
      <w:r w:rsidRPr="00A00168">
        <w:t xml:space="preserve">) pela inclusão da Emissora, </w:t>
      </w:r>
      <w:r w:rsidR="004B27E1">
        <w:t>d</w:t>
      </w:r>
      <w:r w:rsidR="00601C54">
        <w:t>a</w:t>
      </w:r>
      <w:r w:rsidR="004B27E1">
        <w:t xml:space="preserve"> Garantidor</w:t>
      </w:r>
      <w:r w:rsidR="00601C54">
        <w:t>a</w:t>
      </w:r>
      <w:r w:rsidRPr="00A00168">
        <w:t xml:space="preserve"> ou qualquer de seus controladores, controladas ou administradores, enquanto agindo em seu nome, em qualquer espécie de lista oficial emitidas por autoridades governamentais no Brasil ou no exterior em relação a empresas que descumprem regras envolvendo estes temas;</w:t>
      </w:r>
    </w:p>
    <w:p w14:paraId="0D1CA38F" w14:textId="673F18F4" w:rsidR="0036576B" w:rsidRPr="0036576B" w:rsidRDefault="0036576B" w:rsidP="004B27E1">
      <w:pPr>
        <w:pStyle w:val="Level4"/>
        <w:widowControl w:val="0"/>
        <w:numPr>
          <w:ilvl w:val="3"/>
          <w:numId w:val="10"/>
        </w:numPr>
        <w:spacing w:before="140" w:after="0"/>
      </w:pPr>
      <w:r w:rsidRPr="0036576B">
        <w:t xml:space="preserve">ocorrer qualquer evento ou situação, provocadas por ato ou omissão de seus dirigentes ou acionistas, que (i) afetem, de modo relevante e adverso, a situação financeira, </w:t>
      </w:r>
      <w:proofErr w:type="spellStart"/>
      <w:r w:rsidRPr="0036576B">
        <w:t>reputacional</w:t>
      </w:r>
      <w:proofErr w:type="spellEnd"/>
      <w:r w:rsidRPr="0036576B">
        <w:t xml:space="preserve"> ou operacional da Emissora</w:t>
      </w:r>
      <w:r>
        <w:t xml:space="preserve">, </w:t>
      </w:r>
      <w:r w:rsidR="004B27E1">
        <w:t xml:space="preserve">do </w:t>
      </w:r>
      <w:r>
        <w:t xml:space="preserve">Garantidor e </w:t>
      </w:r>
      <w:r w:rsidR="004B27E1">
        <w:t xml:space="preserve">de seus respectivas </w:t>
      </w:r>
      <w:r>
        <w:t>controladas</w:t>
      </w:r>
      <w:r w:rsidRPr="0036576B">
        <w:t xml:space="preserve"> nos negócios, nos bens, nos resultados operacionais ou nas </w:t>
      </w:r>
      <w:r>
        <w:t xml:space="preserve">suas </w:t>
      </w:r>
      <w:r w:rsidRPr="0036576B">
        <w:t>perspectivas; ou (</w:t>
      </w:r>
      <w:proofErr w:type="spellStart"/>
      <w:r w:rsidRPr="0036576B">
        <w:t>ii</w:t>
      </w:r>
      <w:proofErr w:type="spellEnd"/>
      <w:r w:rsidRPr="0036576B">
        <w:t>) qualquer efeito adverso na capacidade da Emissora</w:t>
      </w:r>
      <w:r>
        <w:t xml:space="preserve"> e </w:t>
      </w:r>
      <w:r w:rsidR="004B27E1">
        <w:t xml:space="preserve">do </w:t>
      </w:r>
      <w:r>
        <w:t xml:space="preserve">Garantidor </w:t>
      </w:r>
      <w:r w:rsidRPr="0036576B">
        <w:t>de cumprir suas respectivas obrigações nos termos desta Escritura de Emissão</w:t>
      </w:r>
      <w:r>
        <w:t xml:space="preserve"> </w:t>
      </w:r>
      <w:r w:rsidRPr="0036576B">
        <w:t>e do Contrato de Garantia, ou que impossibilitem a Emissora</w:t>
      </w:r>
      <w:r>
        <w:t xml:space="preserve">, </w:t>
      </w:r>
      <w:r w:rsidR="004B27E1">
        <w:t xml:space="preserve">o </w:t>
      </w:r>
      <w:r>
        <w:t xml:space="preserve">Garantidor e </w:t>
      </w:r>
      <w:r w:rsidR="004B27E1">
        <w:t xml:space="preserve">suas respectivas </w:t>
      </w:r>
      <w:r>
        <w:t>controladas</w:t>
      </w:r>
      <w:r w:rsidRPr="0036576B">
        <w:t xml:space="preserve"> de honrar tempestivamente com suas respectivas obrigações, pecuniárias ou não, relativas às Debêntures (“</w:t>
      </w:r>
      <w:r w:rsidRPr="00CE5B5E">
        <w:rPr>
          <w:b/>
          <w:bCs/>
        </w:rPr>
        <w:t>Efeito Adverso Relevante</w:t>
      </w:r>
      <w:r w:rsidRPr="0036576B">
        <w:t>”);</w:t>
      </w:r>
    </w:p>
    <w:p w14:paraId="7F12F8F9" w14:textId="69D2D11A" w:rsidR="00006139" w:rsidRPr="001F6B7D" w:rsidRDefault="00732D01" w:rsidP="00450BFC">
      <w:pPr>
        <w:pStyle w:val="Level4"/>
        <w:widowControl w:val="0"/>
        <w:numPr>
          <w:ilvl w:val="3"/>
          <w:numId w:val="10"/>
        </w:numPr>
        <w:spacing w:before="140" w:after="0"/>
      </w:pPr>
      <w:bookmarkStart w:id="149" w:name="_Ref4499884"/>
      <w:r w:rsidRPr="001F6B7D">
        <w:t xml:space="preserve">não atendimento, pela </w:t>
      </w:r>
      <w:r w:rsidR="00455787" w:rsidRPr="001F6B7D">
        <w:t>Emissora</w:t>
      </w:r>
      <w:r w:rsidRPr="001F6B7D">
        <w:t xml:space="preserve"> do índice financeiro</w:t>
      </w:r>
      <w:r w:rsidR="001E1AE9" w:rsidRPr="001F6B7D">
        <w:t xml:space="preserve"> obtido pela divisão </w:t>
      </w:r>
      <w:bookmarkStart w:id="150" w:name="_Hlk62765507"/>
      <w:r w:rsidR="001E1AE9" w:rsidRPr="001F6B7D">
        <w:lastRenderedPageBreak/>
        <w:t xml:space="preserve">Dívida Líquida/EBITDA </w:t>
      </w:r>
      <w:bookmarkEnd w:id="150"/>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w:t>
      </w:r>
      <w:r w:rsidR="003450DC">
        <w:t>Emissora</w:t>
      </w:r>
      <w:r w:rsidR="003450DC" w:rsidRPr="001F6B7D">
        <w:t xml:space="preserve"> </w:t>
      </w:r>
      <w:r w:rsidR="003E22FA" w:rsidRPr="001F6B7D">
        <w:t xml:space="preserve">e verificado </w:t>
      </w:r>
      <w:r w:rsidR="00006139" w:rsidRPr="001F6B7D">
        <w:t>anualmente</w:t>
      </w:r>
      <w:r w:rsidR="00F02742" w:rsidRPr="001F6B7D">
        <w:t xml:space="preserve"> </w:t>
      </w:r>
      <w:r w:rsidRPr="001F6B7D">
        <w:t xml:space="preserve">pelo Agente Fiduciário com base nas </w:t>
      </w:r>
      <w:r w:rsidR="00455787" w:rsidRPr="001F6B7D">
        <w:t>Demonstrações Financeiras Auditadas da Emissora</w:t>
      </w:r>
      <w:r w:rsidR="00843E9B" w:rsidRPr="001F6B7D">
        <w:t xml:space="preserve"> </w:t>
      </w:r>
      <w:r w:rsidRPr="001F6B7D">
        <w:t xml:space="preserve">divulgadas regularmente pela </w:t>
      </w:r>
      <w:r w:rsidR="00455787" w:rsidRPr="001F6B7D">
        <w:t>Emissora</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1D3763" w:rsidRPr="001F6B7D">
        <w:t>exercício social</w:t>
      </w:r>
      <w:r w:rsidR="003E22FA" w:rsidRPr="001F6B7D">
        <w:t xml:space="preserve"> encerrado em</w:t>
      </w:r>
      <w:r w:rsidR="00C606BD" w:rsidRPr="001F6B7D">
        <w:t xml:space="preserve"> 20</w:t>
      </w:r>
      <w:r w:rsidR="00D6499F" w:rsidRPr="001F6B7D">
        <w:t>2</w:t>
      </w:r>
      <w:r w:rsidR="004E2556" w:rsidRPr="001F6B7D">
        <w:t>1</w:t>
      </w:r>
      <w:r w:rsidR="004E4775" w:rsidRPr="001F6B7D">
        <w:t xml:space="preserve"> e deverá ser acompanhado até </w:t>
      </w:r>
      <w:r w:rsidR="009D1E1D" w:rsidRPr="001F6B7D">
        <w:t>a Data de Vencimento</w:t>
      </w:r>
      <w:r w:rsidR="004E4775" w:rsidRPr="001F6B7D">
        <w:t>.</w:t>
      </w:r>
      <w:bookmarkEnd w:id="149"/>
      <w:r w:rsidR="00937FB2" w:rsidRPr="001F6B7D">
        <w:t xml:space="preserve"> </w:t>
      </w:r>
    </w:p>
    <w:p w14:paraId="22354746" w14:textId="16608EF9" w:rsidR="00732D01" w:rsidRPr="001F6B7D" w:rsidRDefault="00732D01" w:rsidP="00584D8A">
      <w:pPr>
        <w:pStyle w:val="Level4"/>
        <w:widowControl w:val="0"/>
        <w:numPr>
          <w:ilvl w:val="0"/>
          <w:numId w:val="0"/>
        </w:numPr>
        <w:spacing w:before="140" w:after="0"/>
        <w:ind w:left="2041"/>
      </w:pPr>
      <w:r w:rsidRPr="001F6B7D">
        <w:t>onde:</w:t>
      </w:r>
      <w:r w:rsidR="003450DC">
        <w:t xml:space="preserve"> </w:t>
      </w:r>
      <w:r w:rsidR="003450DC" w:rsidRPr="007E1293">
        <w:rPr>
          <w:b/>
          <w:bCs/>
          <w:highlight w:val="yellow"/>
        </w:rPr>
        <w:t xml:space="preserve">[Nota </w:t>
      </w:r>
      <w:proofErr w:type="spellStart"/>
      <w:r w:rsidR="003450DC" w:rsidRPr="007E1293">
        <w:rPr>
          <w:b/>
          <w:bCs/>
          <w:highlight w:val="yellow"/>
        </w:rPr>
        <w:t>Lefosse</w:t>
      </w:r>
      <w:proofErr w:type="spellEnd"/>
      <w:r w:rsidR="003450DC" w:rsidRPr="007E1293">
        <w:rPr>
          <w:b/>
          <w:bCs/>
          <w:highlight w:val="yellow"/>
        </w:rPr>
        <w:t xml:space="preserve">: Cia, favor </w:t>
      </w:r>
      <w:r w:rsidR="008745DE">
        <w:rPr>
          <w:b/>
          <w:bCs/>
          <w:highlight w:val="yellow"/>
        </w:rPr>
        <w:t>informar</w:t>
      </w:r>
      <w:r w:rsidR="003450DC" w:rsidRPr="007E1293">
        <w:rPr>
          <w:b/>
          <w:bCs/>
          <w:highlight w:val="yellow"/>
        </w:rPr>
        <w:t xml:space="preserve"> se estão as definições abaixo.]</w:t>
      </w:r>
      <w:r w:rsidR="00BC38FC" w:rsidRPr="00BC38FC">
        <w:rPr>
          <w:highlight w:val="yellow"/>
        </w:rPr>
        <w:t xml:space="preserve"> </w:t>
      </w:r>
    </w:p>
    <w:p w14:paraId="373BF5D4" w14:textId="4915B72B" w:rsidR="00D53D18" w:rsidRPr="001F6B7D" w:rsidRDefault="00D53D18" w:rsidP="007E1293">
      <w:pPr>
        <w:pStyle w:val="Level5"/>
        <w:widowControl w:val="0"/>
        <w:numPr>
          <w:ilvl w:val="0"/>
          <w:numId w:val="0"/>
        </w:numPr>
        <w:spacing w:before="140" w:after="0"/>
        <w:ind w:left="2127"/>
        <w:rPr>
          <w:b/>
        </w:rPr>
      </w:pPr>
      <w:bookmarkStart w:id="151" w:name="_Hlk75453245"/>
      <w:r w:rsidRPr="001F6B7D">
        <w:t>“</w:t>
      </w:r>
      <w:r w:rsidRPr="001F6B7D">
        <w:rPr>
          <w:b/>
        </w:rPr>
        <w:t>Dívida Líquida</w:t>
      </w:r>
      <w:r w:rsidRPr="001F6B7D">
        <w:t xml:space="preserve">” </w:t>
      </w:r>
      <w:bookmarkEnd w:id="151"/>
      <w:r w:rsidR="008745DE">
        <w:t xml:space="preserve">significa </w:t>
      </w:r>
      <w:r w:rsidR="00461DE9" w:rsidRPr="00BC38FC">
        <w:t>empréstimos, financiamentos, debêntures circulantes e não circulantes menos o caixa e equivalente de caixa do período</w:t>
      </w:r>
      <w:r w:rsidRPr="001F6B7D">
        <w:t>; e</w:t>
      </w:r>
    </w:p>
    <w:p w14:paraId="00FAAB59" w14:textId="68DDAEC1" w:rsidR="00E5067B" w:rsidRPr="00CE7852" w:rsidRDefault="00E5067B" w:rsidP="007E1293">
      <w:pPr>
        <w:pStyle w:val="Level5"/>
        <w:widowControl w:val="0"/>
        <w:numPr>
          <w:ilvl w:val="0"/>
          <w:numId w:val="0"/>
        </w:numPr>
        <w:spacing w:before="140" w:after="0"/>
        <w:ind w:left="2127"/>
        <w:rPr>
          <w:b/>
          <w:highlight w:val="yellow"/>
        </w:rPr>
      </w:pPr>
      <w:bookmarkStart w:id="152" w:name="_Hlk75453253"/>
      <w:r w:rsidRPr="00CE7852">
        <w:t>“</w:t>
      </w:r>
      <w:r w:rsidRPr="00CE7852">
        <w:rPr>
          <w:b/>
        </w:rPr>
        <w:t>EBITDA</w:t>
      </w:r>
      <w:r w:rsidRPr="00CE7852">
        <w:t xml:space="preserve">” </w:t>
      </w:r>
      <w:bookmarkEnd w:id="152"/>
      <w:r w:rsidRPr="00CE7852">
        <w:t xml:space="preserve">significa </w:t>
      </w:r>
      <w:r w:rsidR="00BC38FC" w:rsidRPr="00BC38FC">
        <w:t xml:space="preserve"> com relação ao período a que o cálculo se referir, o lucro líquido do período em questão, auferido antes (i) das despesas e receitas financeiras líquidas, (</w:t>
      </w:r>
      <w:proofErr w:type="spellStart"/>
      <w:r w:rsidR="00BC38FC" w:rsidRPr="00BC38FC">
        <w:t>ii</w:t>
      </w:r>
      <w:proofErr w:type="spellEnd"/>
      <w:r w:rsidR="00BC38FC" w:rsidRPr="00BC38FC">
        <w:t>) do imposto de renda e contribuição social, (</w:t>
      </w:r>
      <w:proofErr w:type="spellStart"/>
      <w:r w:rsidR="00BC38FC" w:rsidRPr="00BC38FC">
        <w:t>iii</w:t>
      </w:r>
      <w:proofErr w:type="spellEnd"/>
      <w:r w:rsidR="00BC38FC" w:rsidRPr="00BC38FC">
        <w:t>) de depreciação e amortização, e (</w:t>
      </w:r>
      <w:proofErr w:type="spellStart"/>
      <w:r w:rsidR="00BC38FC" w:rsidRPr="00BC38FC">
        <w:t>iv</w:t>
      </w:r>
      <w:proofErr w:type="spellEnd"/>
      <w:r w:rsidR="00BC38FC" w:rsidRPr="00BC38FC">
        <w:t>) de despesas não</w:t>
      </w:r>
      <w:r w:rsidR="000D38B6">
        <w:t xml:space="preserve"> </w:t>
      </w:r>
      <w:r w:rsidR="00BC38FC" w:rsidRPr="00BC38FC">
        <w:t>recorrentes, apurado de acordo com as normas contábeis aplicáveis</w:t>
      </w:r>
      <w:r w:rsidRPr="00CE7852">
        <w:t>.</w:t>
      </w:r>
    </w:p>
    <w:p w14:paraId="70FC1E12" w14:textId="00AFE0AD" w:rsidR="00732D01" w:rsidRPr="001F6B7D" w:rsidRDefault="00E5067B" w:rsidP="007E1293">
      <w:pPr>
        <w:pStyle w:val="Level5"/>
        <w:widowControl w:val="0"/>
        <w:numPr>
          <w:ilvl w:val="0"/>
          <w:numId w:val="0"/>
        </w:numPr>
        <w:spacing w:before="140" w:after="0"/>
        <w:ind w:left="2127"/>
        <w:rPr>
          <w:rFonts w:cs="Tahoma"/>
        </w:rPr>
      </w:pPr>
      <w:r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 xml:space="preserve">será calculado desconsiderando as práticas incluídas </w:t>
      </w:r>
      <w:r w:rsidR="0077313D" w:rsidRPr="001F6B7D">
        <w:rPr>
          <w:rFonts w:cs="Tahoma"/>
        </w:rPr>
        <w:t>pel</w:t>
      </w:r>
      <w:r w:rsidR="0077313D">
        <w:rPr>
          <w:rFonts w:cs="Tahoma"/>
        </w:rPr>
        <w:t>a</w:t>
      </w:r>
      <w:r w:rsidR="0077313D" w:rsidRPr="001F6B7D">
        <w:rPr>
          <w:rFonts w:cs="Tahoma"/>
        </w:rPr>
        <w:t>s normas internacionais</w:t>
      </w:r>
      <w:r w:rsidR="008745DE" w:rsidRPr="008745DE">
        <w:rPr>
          <w:rFonts w:cs="Tahoma"/>
        </w:rPr>
        <w:t xml:space="preserve"> de contabilidade (“</w:t>
      </w:r>
      <w:r w:rsidR="008745DE" w:rsidRPr="00584D8A">
        <w:rPr>
          <w:b/>
        </w:rPr>
        <w:t>IFRS</w:t>
      </w:r>
      <w:r w:rsidR="008745DE" w:rsidRPr="008745DE">
        <w:rPr>
          <w:rFonts w:cs="Tahoma"/>
        </w:rPr>
        <w:t>”)</w:t>
      </w:r>
      <w:r w:rsidRPr="001F6B7D">
        <w:rPr>
          <w:rFonts w:cs="Tahoma"/>
        </w:rPr>
        <w:t>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desconsiderando 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AF45BE">
        <w:rPr>
          <w:rFonts w:cs="Tahoma"/>
        </w:rPr>
        <w:t>(</w:t>
      </w:r>
      <w:proofErr w:type="spellStart"/>
      <w:r w:rsidR="00AF45BE">
        <w:rPr>
          <w:rFonts w:cs="Tahoma"/>
        </w:rPr>
        <w:t>xiii</w:t>
      </w:r>
      <w:proofErr w:type="spellEnd"/>
      <w:r w:rsidR="00AF45BE">
        <w:rPr>
          <w:rFonts w:cs="Tahoma"/>
        </w:rPr>
        <w:t>)</w:t>
      </w:r>
      <w:r w:rsidRPr="00B42278">
        <w:rPr>
          <w:rFonts w:cs="Tahoma"/>
        </w:rPr>
        <w:fldChar w:fldCharType="end"/>
      </w:r>
      <w:r w:rsidRPr="00300118">
        <w:rPr>
          <w:rFonts w:cs="Tahoma"/>
        </w:rPr>
        <w:t>.</w:t>
      </w:r>
      <w:r w:rsidR="00412008" w:rsidRPr="00B42278">
        <w:rPr>
          <w:rFonts w:cs="Tahoma"/>
        </w:rPr>
        <w:t xml:space="preserve"> </w:t>
      </w:r>
    </w:p>
    <w:p w14:paraId="71D5209B" w14:textId="7852178B" w:rsidR="006A101F" w:rsidRDefault="00673E73" w:rsidP="006A101F">
      <w:pPr>
        <w:pStyle w:val="Level4"/>
        <w:widowControl w:val="0"/>
        <w:numPr>
          <w:ilvl w:val="3"/>
          <w:numId w:val="10"/>
        </w:numPr>
        <w:tabs>
          <w:tab w:val="clear" w:pos="2041"/>
        </w:tabs>
        <w:spacing w:before="140" w:after="0"/>
      </w:pPr>
      <w:r w:rsidRPr="001F6B7D">
        <w:t>protestos de títulos contra a Emissora, cujo valor unitário ou agregado seja igual ou superior a</w:t>
      </w:r>
      <w:bookmarkStart w:id="153" w:name="_Hlk54907918"/>
      <w:r w:rsidR="00076C19" w:rsidRPr="001F6B7D">
        <w:t xml:space="preserve"> </w:t>
      </w:r>
      <w:r w:rsidRPr="001F6B7D">
        <w:t>R</w:t>
      </w:r>
      <w:r w:rsidR="00076C19" w:rsidRPr="00890322">
        <w:t>$</w:t>
      </w:r>
      <w:r w:rsidR="006A101F" w:rsidRPr="00882195">
        <w:t>5.000.000,00</w:t>
      </w:r>
      <w:r w:rsidRPr="00890322">
        <w:t xml:space="preserve"> (</w:t>
      </w:r>
      <w:r w:rsidR="006A101F" w:rsidRPr="00882195">
        <w:t>cinco milhões</w:t>
      </w:r>
      <w:r w:rsidR="00F81567">
        <w:t xml:space="preserve"> </w:t>
      </w:r>
      <w:r w:rsidRPr="001F6B7D">
        <w:t>de reais), salvo se, em quaisquer dos casos</w:t>
      </w:r>
      <w:bookmarkEnd w:id="153"/>
      <w:r w:rsidRPr="001F6B7D">
        <w:t xml:space="preserve"> </w:t>
      </w:r>
      <w:r w:rsidRPr="007E1293">
        <w:rPr>
          <w:b/>
          <w:bCs/>
        </w:rPr>
        <w:t>(</w:t>
      </w:r>
      <w:r w:rsidR="00A97F9B" w:rsidRPr="007E1293">
        <w:rPr>
          <w:b/>
          <w:bCs/>
        </w:rPr>
        <w:t>a</w:t>
      </w:r>
      <w:r w:rsidRPr="007E1293">
        <w:rPr>
          <w:b/>
          <w:bCs/>
        </w:rPr>
        <w:t>)</w:t>
      </w:r>
      <w:r w:rsidRPr="001F6B7D">
        <w:t xml:space="preserve"> o protesto tiver sido efetuado por erro ou má-fé de terceiros, desde que validamente comprovado pela Emissora ou </w:t>
      </w:r>
      <w:r w:rsidRPr="007E1293">
        <w:rPr>
          <w:b/>
          <w:bCs/>
        </w:rPr>
        <w:t>(</w:t>
      </w:r>
      <w:r w:rsidR="00A97F9B" w:rsidRPr="007E1293">
        <w:rPr>
          <w:b/>
          <w:bCs/>
        </w:rPr>
        <w:t>b</w:t>
      </w:r>
      <w:r w:rsidRPr="007E1293">
        <w:rPr>
          <w:b/>
          <w:bCs/>
        </w:rPr>
        <w:t>)</w:t>
      </w:r>
      <w:r w:rsidRPr="001F6B7D">
        <w:t xml:space="preserve"> se for cancelado ou sustado, em qualquer hipótese, dentro de 90 dias;</w:t>
      </w:r>
      <w:r w:rsidR="006C21C7" w:rsidRPr="006C21C7">
        <w:rPr>
          <w:b/>
          <w:bCs/>
          <w:highlight w:val="yellow"/>
        </w:rPr>
        <w:t xml:space="preserve"> </w:t>
      </w:r>
    </w:p>
    <w:p w14:paraId="6FED8DD9" w14:textId="3D995F65" w:rsidR="000461AA" w:rsidRDefault="001669D7" w:rsidP="00450BFC">
      <w:pPr>
        <w:pStyle w:val="Level4"/>
        <w:widowControl w:val="0"/>
        <w:numPr>
          <w:ilvl w:val="3"/>
          <w:numId w:val="10"/>
        </w:numPr>
        <w:tabs>
          <w:tab w:val="clear" w:pos="2041"/>
        </w:tabs>
        <w:spacing w:before="140" w:after="0"/>
      </w:pPr>
      <w:r w:rsidRPr="00384055">
        <w:rPr>
          <w:color w:val="000000"/>
        </w:rPr>
        <w:t>descumprimento</w:t>
      </w:r>
      <w:r w:rsidRPr="000B3CC8">
        <w:rPr>
          <w:color w:val="000000"/>
        </w:rPr>
        <w:t xml:space="preserve">, pela Emissora </w:t>
      </w:r>
      <w:r>
        <w:rPr>
          <w:color w:val="000000"/>
        </w:rPr>
        <w:t xml:space="preserve">e/ou pela Garantidora </w:t>
      </w:r>
      <w:r w:rsidRPr="000B3CC8">
        <w:rPr>
          <w:color w:val="000000"/>
        </w:rPr>
        <w:t>de qualquer decisão judicial, administrativa e/ou arbitral, de natureza condenatória, contra a Emissora</w:t>
      </w:r>
      <w:r>
        <w:rPr>
          <w:color w:val="000000"/>
        </w:rPr>
        <w:t xml:space="preserve"> e/ou Garantidora</w:t>
      </w:r>
      <w:r w:rsidRPr="000B3CC8">
        <w:rPr>
          <w:color w:val="000000"/>
        </w:rPr>
        <w:t>,</w:t>
      </w:r>
      <w:r w:rsidRPr="000B3CC8">
        <w:t xml:space="preserve"> </w:t>
      </w:r>
      <w:r w:rsidRPr="00E963E5">
        <w:t xml:space="preserve">em valor, individual ou agregado, igual ou superior a </w:t>
      </w:r>
      <w:r w:rsidRPr="00A32024">
        <w:t>R$</w:t>
      </w:r>
      <w:r>
        <w:t>5</w:t>
      </w:r>
      <w:r w:rsidRPr="00A32024">
        <w:t>.000.000,00 (</w:t>
      </w:r>
      <w:r>
        <w:t>cinco</w:t>
      </w:r>
      <w:r w:rsidRPr="00A32024">
        <w:t xml:space="preserve"> milhões de reais),</w:t>
      </w:r>
      <w:r w:rsidRPr="000B3CC8">
        <w:t xml:space="preserve"> a partir da Data de Emissão pelo </w:t>
      </w:r>
      <w:r w:rsidRPr="00E908DB">
        <w:t>IPCA</w:t>
      </w:r>
      <w:r w:rsidRPr="000B3CC8">
        <w:t xml:space="preserve">, exceto se: </w:t>
      </w:r>
      <w:r w:rsidRPr="000B3CC8">
        <w:rPr>
          <w:b/>
        </w:rPr>
        <w:t>(a)</w:t>
      </w:r>
      <w:r w:rsidRPr="000B3CC8">
        <w:t xml:space="preserve"> for comprovada, em até 10 (dez) Dias Úteis da decisão, a obtenção de efeitos suspensivos da respectiva medida; ou </w:t>
      </w:r>
      <w:r w:rsidRPr="00E963E5">
        <w:rPr>
          <w:b/>
        </w:rPr>
        <w:t>(b)</w:t>
      </w:r>
      <w:r w:rsidRPr="00A32024">
        <w:t xml:space="preserve"> </w:t>
      </w:r>
      <w:r w:rsidRPr="00F019F2">
        <w:t>no prazo legal, tiver sido apresentada garantia em juízo, aceita pelo Poder Judiciário;</w:t>
      </w:r>
      <w:r w:rsidR="00673E73" w:rsidRPr="001F6B7D">
        <w:t xml:space="preserve"> </w:t>
      </w:r>
    </w:p>
    <w:p w14:paraId="4EDF7317" w14:textId="59CBF21C" w:rsidR="00673E73" w:rsidRDefault="000461AA" w:rsidP="00450BFC">
      <w:pPr>
        <w:pStyle w:val="Level4"/>
        <w:widowControl w:val="0"/>
        <w:numPr>
          <w:ilvl w:val="3"/>
          <w:numId w:val="10"/>
        </w:numPr>
        <w:tabs>
          <w:tab w:val="clear" w:pos="2041"/>
        </w:tabs>
        <w:spacing w:before="140" w:after="0"/>
        <w:rPr>
          <w:b/>
          <w:bCs/>
        </w:rPr>
      </w:pPr>
      <w:r w:rsidRPr="0026033C">
        <w:t>desapropriação, confisco ou qual</w:t>
      </w:r>
      <w:r w:rsidRPr="006A1190">
        <w:t xml:space="preserve">quer outro ato de qualquer entidade governamental de qualquer jurisdição que resulte na perda, pela Emissora, </w:t>
      </w:r>
      <w:r>
        <w:t>p</w:t>
      </w:r>
      <w:r w:rsidRPr="0026033C">
        <w:t>ela Garantidora e/ou por qualquer Controlada, da propriedade e/ou da posse direta ou indireta de seus ativos</w:t>
      </w:r>
      <w:r w:rsidR="007C6BD5">
        <w:t xml:space="preserve"> imobilizados, em valor, </w:t>
      </w:r>
      <w:r w:rsidR="007C6BD5">
        <w:lastRenderedPageBreak/>
        <w:t>individual ou agregado, corresponde a 5% (cinco por cento) do ativo imobilizado do grupo econômico da Emissora conforme constantes das últimas demonstrações financeiras da Emissora divulgadas ao mercado</w:t>
      </w:r>
      <w:r w:rsidRPr="0026033C">
        <w:t>;</w:t>
      </w:r>
      <w:r w:rsidRPr="000112F3">
        <w:t xml:space="preserve"> </w:t>
      </w:r>
      <w:r w:rsidR="00017EA4" w:rsidRPr="001F6B7D">
        <w:t>e</w:t>
      </w:r>
      <w:r w:rsidR="005A1852">
        <w:t xml:space="preserve"> </w:t>
      </w:r>
    </w:p>
    <w:p w14:paraId="14CA22A2" w14:textId="4FD90558" w:rsidR="00890322" w:rsidRPr="00882195" w:rsidRDefault="00890322" w:rsidP="00450BFC">
      <w:pPr>
        <w:pStyle w:val="Level4"/>
        <w:widowControl w:val="0"/>
        <w:numPr>
          <w:ilvl w:val="3"/>
          <w:numId w:val="10"/>
        </w:numPr>
        <w:tabs>
          <w:tab w:val="clear" w:pos="2041"/>
        </w:tabs>
        <w:spacing w:before="140" w:after="0"/>
        <w:rPr>
          <w:b/>
          <w:bCs/>
        </w:rPr>
      </w:pPr>
      <w:r>
        <w:t xml:space="preserve">caso o fluxo mensal da Emissora seja inferior </w:t>
      </w:r>
      <w:del w:id="154" w:author="Joao Vitor Rahal Rodrigues" w:date="2021-06-28T08:22:00Z">
        <w:r w:rsidDel="00246AE5">
          <w:delText>a R$25.000.000,00 (vinte e cinco milhões de reais)</w:delText>
        </w:r>
      </w:del>
      <w:ins w:id="155" w:author="Joao Vitor Rahal Rodrigues" w:date="2021-06-28T08:22:00Z">
        <w:r w:rsidR="00246AE5">
          <w:t>ao Fluxo Mínimo</w:t>
        </w:r>
      </w:ins>
      <w:r>
        <w:t>, por 2 (dois) meses consecutivos ou 3 (três) meses nos 12 (doze) meses imediatamente anteriores, conforme vier a ser apurado pelo Agente Fiduciário nos termos do Contrato de Garantia;</w:t>
      </w:r>
      <w:ins w:id="156" w:author="Joao Vitor Rahal Rodrigues" w:date="2021-06-28T08:22:00Z">
        <w:r w:rsidR="00246AE5">
          <w:t xml:space="preserve"> [JVIBBA: Deixar em aberto, pois no primeiro ano Fluxo Mínimo será de R$ 1</w:t>
        </w:r>
      </w:ins>
      <w:ins w:id="157" w:author="Joao Vitor Rahal Rodrigues" w:date="2021-06-28T08:23:00Z">
        <w:r w:rsidR="00246AE5">
          <w:t>0</w:t>
        </w:r>
      </w:ins>
      <w:ins w:id="158" w:author="Joao Vitor Rahal Rodrigues" w:date="2021-06-28T08:22:00Z">
        <w:r w:rsidR="00246AE5">
          <w:t xml:space="preserve"> mm</w:t>
        </w:r>
      </w:ins>
      <w:ins w:id="159" w:author="Joao Vitor Rahal Rodrigues" w:date="2021-06-28T08:23:00Z">
        <w:r w:rsidR="00246AE5">
          <w:t xml:space="preserve"> e após primeiro ano (além dos R$ 15 mm em cash collateral) será de R$ 25 mm. Colocar essas definições na CF.]</w:t>
        </w:r>
      </w:ins>
    </w:p>
    <w:p w14:paraId="6795B723" w14:textId="3FED6CB9" w:rsidR="00673E73" w:rsidRDefault="00076C19" w:rsidP="00450BFC">
      <w:pPr>
        <w:pStyle w:val="Level4"/>
        <w:widowControl w:val="0"/>
        <w:numPr>
          <w:ilvl w:val="3"/>
          <w:numId w:val="10"/>
        </w:numPr>
        <w:tabs>
          <w:tab w:val="clear" w:pos="2041"/>
        </w:tabs>
        <w:spacing w:before="140" w:after="0"/>
        <w:rPr>
          <w:rFonts w:cs="Tahoma"/>
        </w:rPr>
      </w:pPr>
      <w:r w:rsidRPr="001F6B7D">
        <w:t>interrupção</w:t>
      </w:r>
      <w:r w:rsidRPr="001F6B7D">
        <w:rPr>
          <w:rFonts w:cs="Tahoma"/>
        </w:rPr>
        <w:t xml:space="preserve"> das atividades da </w:t>
      </w:r>
      <w:r>
        <w:rPr>
          <w:rFonts w:cs="Tahoma"/>
        </w:rPr>
        <w:t>Emissora por mais de 30 (trinta) dias</w:t>
      </w:r>
      <w:r w:rsidR="00A00168">
        <w:rPr>
          <w:rFonts w:cs="Tahoma"/>
        </w:rPr>
        <w:t>, exceto em virtude de razões sanitárias.</w:t>
      </w:r>
    </w:p>
    <w:p w14:paraId="799A714E" w14:textId="34B1B4D6" w:rsidR="00012007" w:rsidRPr="0045539C" w:rsidRDefault="00012007" w:rsidP="007E1293">
      <w:pPr>
        <w:pStyle w:val="Level2"/>
        <w:widowControl w:val="0"/>
        <w:spacing w:before="140" w:after="0"/>
      </w:pPr>
      <w:bookmarkStart w:id="160" w:name="_Ref130283217"/>
      <w:bookmarkStart w:id="161" w:name="_Ref169028300"/>
      <w:bookmarkStart w:id="162" w:name="_Ref278369126"/>
      <w:bookmarkStart w:id="163" w:name="_Ref474855533"/>
      <w:bookmarkEnd w:id="128"/>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AF45BE">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60"/>
      <w:bookmarkEnd w:id="161"/>
      <w:bookmarkEnd w:id="162"/>
    </w:p>
    <w:p w14:paraId="34F9A350" w14:textId="03399360" w:rsidR="00C767DA" w:rsidRPr="0045539C" w:rsidRDefault="00012007" w:rsidP="007E1293">
      <w:pPr>
        <w:pStyle w:val="Level2"/>
        <w:widowControl w:val="0"/>
        <w:spacing w:before="140" w:after="0"/>
        <w:rPr>
          <w:rFonts w:cs="Arial"/>
          <w:b/>
          <w:szCs w:val="20"/>
        </w:rPr>
      </w:pPr>
      <w:bookmarkStart w:id="164" w:name="_Ref516847073"/>
      <w:bookmarkStart w:id="165" w:name="_Ref130283218"/>
      <w:bookmarkStart w:id="166"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AF45BE">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2CEE5A08" w:rsidR="00C767DA" w:rsidRPr="0045539C" w:rsidRDefault="00C767DA" w:rsidP="007E1293">
      <w:pPr>
        <w:pStyle w:val="Level2"/>
        <w:widowControl w:val="0"/>
        <w:spacing w:before="140" w:after="0"/>
        <w:rPr>
          <w:rFonts w:cs="Arial"/>
          <w:b/>
          <w:szCs w:val="20"/>
        </w:rPr>
      </w:pPr>
      <w:bookmarkStart w:id="167" w:name="_Ref392008629"/>
      <w:bookmarkStart w:id="168" w:name="_Ref439944731"/>
      <w:bookmarkStart w:id="169"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AF45BE">
        <w:rPr>
          <w:rFonts w:cs="Arial"/>
          <w:szCs w:val="20"/>
        </w:rPr>
        <w:t>8.3</w:t>
      </w:r>
      <w:r w:rsidRPr="0045539C">
        <w:rPr>
          <w:rFonts w:cs="Arial"/>
          <w:szCs w:val="20"/>
        </w:rPr>
        <w:fldChar w:fldCharType="end"/>
      </w:r>
      <w:r w:rsidRPr="0045539C">
        <w:rPr>
          <w:rFonts w:cs="Arial"/>
          <w:szCs w:val="20"/>
        </w:rPr>
        <w:t xml:space="preserve"> acima, Debenturistas representando, no mínim</w:t>
      </w:r>
      <w:r w:rsidRPr="006C6FB4">
        <w:rPr>
          <w:rFonts w:cs="Arial"/>
          <w:szCs w:val="20"/>
        </w:rPr>
        <w:t xml:space="preserve">o, </w:t>
      </w:r>
      <w:r w:rsidR="00512E2E" w:rsidRPr="00882195">
        <w:t>75%</w:t>
      </w:r>
      <w:r w:rsidR="00584CBA" w:rsidRPr="00882195">
        <w:t xml:space="preserve"> (</w:t>
      </w:r>
      <w:r w:rsidR="00512E2E" w:rsidRPr="00882195">
        <w:t>setenta e cinco por cento</w:t>
      </w:r>
      <w:r w:rsidR="00584CBA" w:rsidRPr="00882195">
        <w:t>)</w:t>
      </w:r>
      <w:r w:rsidR="00E670D0" w:rsidRPr="00EF41BE">
        <w:rPr>
          <w:rFonts w:cs="Arial"/>
          <w:szCs w:val="20"/>
        </w:rPr>
        <w:t xml:space="preserve"> </w:t>
      </w:r>
      <w:r w:rsidRPr="00EF41BE">
        <w:rPr>
          <w:rFonts w:cs="Arial"/>
          <w:szCs w:val="20"/>
        </w:rPr>
        <w:t>das</w:t>
      </w:r>
      <w:r w:rsidRPr="0045539C">
        <w:rPr>
          <w:rFonts w:cs="Arial"/>
          <w:szCs w:val="20"/>
        </w:rPr>
        <w:t xml:space="preserve"> Debêntures em Circulação poderão decidir por não declarar o vencimento antecipado das obrigações decorrentes das Debêntures</w:t>
      </w:r>
      <w:bookmarkEnd w:id="167"/>
      <w:bookmarkEnd w:id="168"/>
      <w:r w:rsidRPr="0045539C">
        <w:rPr>
          <w:rFonts w:cs="Arial"/>
          <w:szCs w:val="20"/>
        </w:rPr>
        <w:t>.</w:t>
      </w:r>
      <w:bookmarkEnd w:id="169"/>
    </w:p>
    <w:p w14:paraId="268D5A5E" w14:textId="670D8050" w:rsidR="00C767DA" w:rsidRPr="0045539C" w:rsidRDefault="00C767DA" w:rsidP="007E1293">
      <w:pPr>
        <w:pStyle w:val="Level2"/>
        <w:widowControl w:val="0"/>
        <w:spacing w:before="140" w:after="0"/>
        <w:rPr>
          <w:rFonts w:cs="Arial"/>
          <w:szCs w:val="20"/>
        </w:rPr>
      </w:pPr>
      <w:bookmarkStart w:id="170" w:name="_Ref416258031"/>
      <w:bookmarkStart w:id="171" w:name="_Ref392008814"/>
      <w:r w:rsidRPr="0045539C">
        <w:rPr>
          <w:rFonts w:cs="Arial"/>
          <w:szCs w:val="20"/>
        </w:rPr>
        <w:t>Na hipótese: (i) da não instalação, em primeira e em segunda convocação, das referidas Assembleias Gerais de Debenturistas ou, ainda que instalada, não for obtido quórum em segunda convocação; ou (</w:t>
      </w:r>
      <w:proofErr w:type="spellStart"/>
      <w:r w:rsidRPr="0045539C">
        <w:rPr>
          <w:rFonts w:cs="Arial"/>
          <w:szCs w:val="20"/>
        </w:rPr>
        <w:t>ii</w:t>
      </w:r>
      <w:proofErr w:type="spellEnd"/>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AF45BE">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70"/>
      <w:bookmarkEnd w:id="171"/>
    </w:p>
    <w:p w14:paraId="017C3649" w14:textId="5A0A1013" w:rsidR="00F019F2" w:rsidRPr="0045539C" w:rsidRDefault="00F019F2" w:rsidP="007E1293">
      <w:pPr>
        <w:pStyle w:val="Level2"/>
        <w:widowControl w:val="0"/>
        <w:spacing w:before="140" w:after="0"/>
      </w:pPr>
      <w:bookmarkStart w:id="172" w:name="_Ref514689054"/>
      <w:bookmarkStart w:id="173" w:name="_Ref470625528"/>
      <w:bookmarkStart w:id="174" w:name="_Ref507429726"/>
      <w:bookmarkStart w:id="175" w:name="_Ref514359861"/>
      <w:bookmarkStart w:id="176" w:name="_Ref510432575"/>
      <w:r w:rsidRPr="0045539C">
        <w:t>N</w:t>
      </w:r>
      <w:bookmarkStart w:id="177" w:name="_Ref534176563"/>
      <w:r w:rsidRPr="0045539C">
        <w:t xml:space="preserve">a ocorrência do vencimento antecipado das Debêntures, a Emissora obriga-se a </w:t>
      </w:r>
      <w:r>
        <w:t>pagar</w:t>
      </w:r>
      <w:r w:rsidRPr="0045539C">
        <w:t xml:space="preserve"> a totalidade das Debêntures</w:t>
      </w:r>
      <w:bookmarkStart w:id="178"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até a data de seu efetivo pagamento, e de quaisquer outros valores eventualmente devidos pela Emissora nos termos desta Escritura de Emissão</w:t>
      </w:r>
      <w:bookmarkEnd w:id="178"/>
      <w:r w:rsidRPr="0045539C">
        <w:t xml:space="preserve">, observados os procedimentos estabelecidos </w:t>
      </w:r>
      <w:r w:rsidR="00E01395">
        <w:t>nos itens</w:t>
      </w:r>
      <w:r w:rsidRPr="0045539C">
        <w:t xml:space="preserve"> abaixo.</w:t>
      </w:r>
      <w:bookmarkEnd w:id="172"/>
      <w:bookmarkEnd w:id="177"/>
      <w:r w:rsidRPr="0045539C">
        <w:t xml:space="preserve"> </w:t>
      </w:r>
      <w:bookmarkEnd w:id="173"/>
    </w:p>
    <w:bookmarkEnd w:id="174"/>
    <w:bookmarkEnd w:id="175"/>
    <w:bookmarkEnd w:id="176"/>
    <w:p w14:paraId="3EF7C765" w14:textId="77777777" w:rsidR="00F019F2" w:rsidRPr="0045539C" w:rsidRDefault="00F019F2" w:rsidP="007E1293">
      <w:pPr>
        <w:pStyle w:val="Level2"/>
        <w:widowControl w:val="0"/>
        <w:spacing w:before="140" w:after="0"/>
      </w:pPr>
      <w:r w:rsidRPr="0045539C">
        <w:t>O pagamento de tais Debêntures ser</w:t>
      </w:r>
      <w:r>
        <w:t>á</w:t>
      </w:r>
      <w:r w:rsidRPr="0045539C">
        <w:t xml:space="preserve"> realizado observando-se os procedimentos do </w:t>
      </w:r>
      <w:proofErr w:type="spellStart"/>
      <w:r w:rsidRPr="0045539C">
        <w:t>Escriturador</w:t>
      </w:r>
      <w:proofErr w:type="spellEnd"/>
      <w:r w:rsidRPr="0045539C">
        <w:t xml:space="preserve"> independentemente da data de ocorrência do vencimento antecipado. </w:t>
      </w:r>
    </w:p>
    <w:p w14:paraId="385F23E1" w14:textId="77777777" w:rsidR="00C767DA" w:rsidRPr="0045539C" w:rsidRDefault="00C767DA" w:rsidP="007E1293">
      <w:pPr>
        <w:pStyle w:val="Level2"/>
        <w:widowControl w:val="0"/>
        <w:spacing w:before="140" w:after="0"/>
      </w:pPr>
      <w:r w:rsidRPr="0045539C">
        <w:t xml:space="preserve">A B3 deverá ser comunicada, por meio de correspondência do Agente Fiduciário, com cópia ao Banco Liquidante, </w:t>
      </w:r>
      <w:proofErr w:type="spellStart"/>
      <w:r w:rsidRPr="0045539C">
        <w:t>Escriturador</w:t>
      </w:r>
      <w:proofErr w:type="spellEnd"/>
      <w:r w:rsidRPr="0045539C">
        <w:t xml:space="preserve"> e à Emissora, da ocorrência do vencimento </w:t>
      </w:r>
      <w:r w:rsidRPr="0045539C">
        <w:lastRenderedPageBreak/>
        <w:t>antecipado, imediatamente após a declaração do vencimento antecipad</w:t>
      </w:r>
      <w:bookmarkStart w:id="179" w:name="_Ref470204567"/>
      <w:r w:rsidRPr="0045539C">
        <w:t>o</w:t>
      </w:r>
      <w:bookmarkEnd w:id="179"/>
      <w:r w:rsidRPr="0045539C">
        <w:t xml:space="preserve"> das Debêntures</w:t>
      </w:r>
      <w:bookmarkStart w:id="180" w:name="_Ref474855556"/>
      <w:r w:rsidRPr="0045539C">
        <w:t>.</w:t>
      </w:r>
      <w:bookmarkEnd w:id="180"/>
      <w:r w:rsidRPr="0045539C">
        <w:t xml:space="preserve"> </w:t>
      </w:r>
    </w:p>
    <w:p w14:paraId="34F03792" w14:textId="7D2AA42B" w:rsidR="00062CEB" w:rsidRPr="0045539C" w:rsidRDefault="00012007" w:rsidP="007E1293">
      <w:pPr>
        <w:pStyle w:val="Level2"/>
        <w:widowControl w:val="0"/>
        <w:spacing w:before="140" w:after="0"/>
        <w:rPr>
          <w:rFonts w:cs="Arial"/>
          <w:szCs w:val="20"/>
        </w:rPr>
      </w:pPr>
      <w:bookmarkStart w:id="181" w:name="_DV_C43"/>
      <w:bookmarkStart w:id="182" w:name="_Ref359943492"/>
      <w:bookmarkStart w:id="183" w:name="_Ref483833148"/>
      <w:bookmarkEnd w:id="164"/>
      <w:bookmarkEnd w:id="165"/>
      <w:bookmarkEnd w:id="166"/>
      <w:bookmarkEnd w:id="181"/>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w:t>
      </w:r>
      <w:r w:rsidR="0077313D" w:rsidRPr="0045539C">
        <w:rPr>
          <w:bCs/>
          <w:szCs w:val="18"/>
        </w:rPr>
        <w:t>A Emissora permanecerá</w:t>
      </w:r>
      <w:r w:rsidRPr="0045539C">
        <w:rPr>
          <w:bCs/>
          <w:szCs w:val="18"/>
        </w:rPr>
        <w:t xml:space="preserve"> </w:t>
      </w:r>
      <w:r w:rsidR="0077313D">
        <w:rPr>
          <w:bCs/>
          <w:szCs w:val="18"/>
        </w:rPr>
        <w:t>responsável</w:t>
      </w:r>
      <w:r w:rsidRPr="0045539C">
        <w:rPr>
          <w:bCs/>
          <w:szCs w:val="18"/>
        </w:rPr>
        <w:t xml:space="preserve">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63"/>
      <w:bookmarkEnd w:id="182"/>
      <w:bookmarkEnd w:id="183"/>
    </w:p>
    <w:p w14:paraId="7E90A4CA" w14:textId="580FD4B8" w:rsidR="00ED1701" w:rsidRPr="0045539C" w:rsidRDefault="00010A0A" w:rsidP="007E1293">
      <w:pPr>
        <w:pStyle w:val="Level1"/>
        <w:keepNext w:val="0"/>
        <w:keepLines w:val="0"/>
        <w:widowControl w:val="0"/>
        <w:spacing w:before="140" w:after="0"/>
        <w:jc w:val="center"/>
      </w:pPr>
      <w:bookmarkStart w:id="184" w:name="_DV_M446"/>
      <w:bookmarkStart w:id="185" w:name="_DV_M447"/>
      <w:bookmarkStart w:id="186" w:name="_DV_M448"/>
      <w:bookmarkStart w:id="187" w:name="_DV_M449"/>
      <w:bookmarkStart w:id="188" w:name="_DV_M450"/>
      <w:bookmarkStart w:id="189" w:name="_Ref2839556"/>
      <w:bookmarkEnd w:id="184"/>
      <w:bookmarkEnd w:id="185"/>
      <w:bookmarkEnd w:id="186"/>
      <w:bookmarkEnd w:id="187"/>
      <w:bookmarkEnd w:id="188"/>
      <w:r w:rsidRPr="0045539C">
        <w:t xml:space="preserve">CLÁUSULA NONA - </w:t>
      </w:r>
      <w:r w:rsidR="00ED1701" w:rsidRPr="0045539C">
        <w:t>OBRIGAÇÕES ADICIONAIS DA EMISSORA</w:t>
      </w:r>
      <w:r w:rsidR="00D46060" w:rsidRPr="0045539C">
        <w:t xml:space="preserve"> </w:t>
      </w:r>
      <w:bookmarkEnd w:id="189"/>
    </w:p>
    <w:p w14:paraId="0E0EE7E6" w14:textId="7CE32C4C" w:rsidR="00ED1701" w:rsidRPr="00E50984" w:rsidRDefault="00ED1701" w:rsidP="007E1293">
      <w:pPr>
        <w:pStyle w:val="Level2"/>
        <w:widowControl w:val="0"/>
        <w:spacing w:before="140" w:after="0"/>
        <w:rPr>
          <w:rFonts w:cs="Arial"/>
          <w:szCs w:val="20"/>
        </w:rPr>
      </w:pPr>
      <w:bookmarkStart w:id="190"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w:t>
      </w:r>
      <w:r w:rsidR="008C1887" w:rsidRPr="00E50984">
        <w:rPr>
          <w:rFonts w:cs="Arial"/>
          <w:szCs w:val="20"/>
        </w:rPr>
        <w:t xml:space="preserve"> </w:t>
      </w:r>
      <w:r w:rsidR="00CA0ABA" w:rsidRPr="00384055">
        <w:rPr>
          <w:rFonts w:cs="Arial"/>
          <w:szCs w:val="20"/>
        </w:rPr>
        <w:t>Contrato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190"/>
      <w:r w:rsidRPr="00E50984">
        <w:rPr>
          <w:rFonts w:cs="Arial"/>
          <w:szCs w:val="20"/>
        </w:rPr>
        <w:t xml:space="preserve"> </w:t>
      </w:r>
    </w:p>
    <w:p w14:paraId="6CE3289C" w14:textId="6E9CD1B2" w:rsidR="00012007" w:rsidRDefault="00012007" w:rsidP="007E1293">
      <w:pPr>
        <w:pStyle w:val="Level4"/>
        <w:widowControl w:val="0"/>
        <w:tabs>
          <w:tab w:val="clear" w:pos="2041"/>
          <w:tab w:val="num" w:pos="1361"/>
        </w:tabs>
        <w:spacing w:before="140" w:after="0"/>
        <w:ind w:left="1360"/>
      </w:pPr>
      <w:bookmarkStart w:id="191" w:name="_Ref507429088"/>
      <w:bookmarkStart w:id="192" w:name="_Ref2839573"/>
      <w:bookmarkStart w:id="193" w:name="_Ref2885253"/>
      <w:bookmarkStart w:id="194" w:name="_Ref501635536"/>
      <w:r w:rsidRPr="00384055">
        <w:t>fornecer ao Agente Fiduciário</w:t>
      </w:r>
      <w:bookmarkEnd w:id="191"/>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20</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192"/>
      <w:bookmarkEnd w:id="193"/>
      <w:r w:rsidR="009B5BA1">
        <w:t xml:space="preserve"> </w:t>
      </w:r>
    </w:p>
    <w:p w14:paraId="178C6925" w14:textId="1DABD3EB" w:rsidR="007C4FB6" w:rsidRDefault="007C4FB6" w:rsidP="007C4FB6">
      <w:pPr>
        <w:pStyle w:val="Level4"/>
        <w:widowControl w:val="0"/>
        <w:tabs>
          <w:tab w:val="clear" w:pos="2041"/>
          <w:tab w:val="num" w:pos="1361"/>
        </w:tabs>
        <w:spacing w:before="140" w:after="0"/>
        <w:ind w:left="1360"/>
      </w:pPr>
      <w:r w:rsidRPr="00384055">
        <w:t>fornecer ao Agente Fiduciário, mediante solicitação do Agente Fiduciário</w:t>
      </w:r>
      <w:r>
        <w:t>,</w:t>
      </w:r>
      <w:r w:rsidRPr="0045539C">
        <w:t xml:space="preserve"> na data em que ocorrer primeiro entre o decurso de </w:t>
      </w:r>
      <w:r w:rsidR="006606DD" w:rsidRPr="007C4FB6">
        <w:t>45 (quarenta e cinco) dias após o término dos 3 (três) primeiros trimestres sociais</w:t>
      </w:r>
      <w:r>
        <w:t xml:space="preserve">, </w:t>
      </w:r>
      <w:r w:rsidRPr="0045539C">
        <w:t>ou a data da efetiva divulgação</w:t>
      </w:r>
      <w:r>
        <w:t>,</w:t>
      </w:r>
      <w:r w:rsidRPr="0045539C">
        <w:t xml:space="preserve"> </w:t>
      </w:r>
      <w:r w:rsidR="006606DD" w:rsidRPr="007C4FB6">
        <w:t>cópia de suas informações trimestrais relativas ao respectivo trimestre</w:t>
      </w:r>
      <w:r w:rsidR="006606DD" w:rsidRPr="0045539C">
        <w:t xml:space="preserve"> </w:t>
      </w:r>
      <w:r w:rsidRPr="0045539C">
        <w:t xml:space="preserve">auditadas por </w:t>
      </w:r>
      <w:r w:rsidR="006606DD">
        <w:t>A</w:t>
      </w:r>
      <w:r w:rsidRPr="0045539C">
        <w:t xml:space="preserve">uditor </w:t>
      </w:r>
      <w:r w:rsidR="006606DD">
        <w:t>I</w:t>
      </w:r>
      <w:r w:rsidRPr="0045539C">
        <w:t xml:space="preserve">ndependente, relativas ao respectivo </w:t>
      </w:r>
      <w:r w:rsidR="006606DD">
        <w:t>trimestre</w:t>
      </w:r>
      <w:r w:rsidRPr="0045539C">
        <w:t>, preparadas de acordo com a Lei das Sociedades por Ações e com as regras emitidas pela CVM;</w:t>
      </w:r>
      <w:r>
        <w:t xml:space="preserve"> </w:t>
      </w:r>
    </w:p>
    <w:p w14:paraId="41E1B537" w14:textId="3A452A0A" w:rsidR="00012007" w:rsidRPr="0045539C" w:rsidRDefault="00012007" w:rsidP="007E1293">
      <w:pPr>
        <w:pStyle w:val="Level4"/>
        <w:widowControl w:val="0"/>
        <w:tabs>
          <w:tab w:val="clear" w:pos="2041"/>
          <w:tab w:val="num" w:pos="1361"/>
        </w:tabs>
        <w:spacing w:before="140" w:after="0"/>
        <w:ind w:left="1360"/>
      </w:pPr>
      <w:bookmarkStart w:id="195" w:name="_Ref521064217"/>
      <w:r w:rsidRPr="0045539C">
        <w:t xml:space="preserve">fornecer ao Agente </w:t>
      </w:r>
      <w:r w:rsidR="008E75F8" w:rsidRPr="0045539C">
        <w:t>Fiduciário</w:t>
      </w:r>
      <w:r w:rsidRPr="0045539C">
        <w:t>:</w:t>
      </w:r>
    </w:p>
    <w:p w14:paraId="1A5E5BC9" w14:textId="0B7A6F21" w:rsidR="00012007" w:rsidRPr="00075A71" w:rsidRDefault="00A52D7E" w:rsidP="00CA1CF8">
      <w:pPr>
        <w:pStyle w:val="Level5"/>
        <w:widowControl w:val="0"/>
        <w:tabs>
          <w:tab w:val="clear" w:pos="2721"/>
          <w:tab w:val="num" w:pos="2041"/>
        </w:tabs>
        <w:spacing w:before="140" w:after="0"/>
        <w:ind w:left="2040"/>
      </w:pPr>
      <w:r>
        <w:t>juntamente</w:t>
      </w:r>
      <w:r w:rsidR="0028674F">
        <w:t xml:space="preserve"> com o cálculo do Índice Financeiro Dívida Líquida/EBITDA estabelecido na Cláusula 8.1.2, item (</w:t>
      </w:r>
      <w:proofErr w:type="spellStart"/>
      <w:r w:rsidR="0028674F">
        <w:t>xiii</w:t>
      </w:r>
      <w:proofErr w:type="spellEnd"/>
      <w:r w:rsidR="0028674F">
        <w:t xml:space="preserve">) acima, </w:t>
      </w:r>
      <w:bookmarkStart w:id="196" w:name="_Ref521064225"/>
      <w:bookmarkEnd w:id="195"/>
      <w:r w:rsidR="00012007" w:rsidRPr="00835E82">
        <w:t xml:space="preserve">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w:t>
      </w:r>
      <w:r w:rsidR="00012007" w:rsidRPr="00835E82">
        <w:lastRenderedPageBreak/>
        <w:t xml:space="preserve">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96"/>
      <w:r w:rsidR="005F0CAF" w:rsidRPr="00835E82">
        <w:t xml:space="preserve"> </w:t>
      </w:r>
    </w:p>
    <w:p w14:paraId="30F3FA86" w14:textId="7DD449C0" w:rsidR="00012007" w:rsidRPr="00384055" w:rsidRDefault="00620B7E" w:rsidP="00CA1CF8">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AF45BE">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 </w:t>
      </w:r>
      <w:r w:rsidR="0018111F" w:rsidRPr="00384055">
        <w:t xml:space="preserve">Contrato de </w:t>
      </w:r>
      <w:r w:rsidR="00BF43EE" w:rsidRPr="00384055">
        <w:t>Garantia</w:t>
      </w:r>
      <w:r w:rsidR="00012007" w:rsidRPr="00E50984">
        <w:t xml:space="preserve">; </w:t>
      </w:r>
      <w:r w:rsidR="00012007" w:rsidRPr="00E50984">
        <w:rPr>
          <w:b/>
        </w:rPr>
        <w:t>(</w:t>
      </w:r>
      <w:proofErr w:type="spellStart"/>
      <w:r w:rsidR="00012007" w:rsidRPr="00E50984">
        <w:rPr>
          <w:b/>
        </w:rPr>
        <w:t>ii</w:t>
      </w:r>
      <w:proofErr w:type="spellEnd"/>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 </w:t>
      </w:r>
      <w:r w:rsidR="0018111F" w:rsidRPr="00C77B71">
        <w:t>Contrato de Garantia</w:t>
      </w:r>
      <w:r w:rsidR="00012007" w:rsidRPr="00E50984">
        <w:t xml:space="preserve">; </w:t>
      </w:r>
      <w:r w:rsidR="00012007" w:rsidRPr="00E50984">
        <w:rPr>
          <w:b/>
        </w:rPr>
        <w:t>(</w:t>
      </w:r>
      <w:proofErr w:type="spellStart"/>
      <w:r w:rsidR="00012007" w:rsidRPr="00E50984">
        <w:rPr>
          <w:b/>
        </w:rPr>
        <w:t>iii</w:t>
      </w:r>
      <w:proofErr w:type="spellEnd"/>
      <w:r w:rsidR="00012007" w:rsidRPr="00E50984">
        <w:rPr>
          <w:b/>
        </w:rPr>
        <w:t>)</w:t>
      </w:r>
      <w:r w:rsidR="00012007" w:rsidRPr="00E50984">
        <w:t xml:space="preserve"> que seus bens foram mantidos devidamente assegurados; </w:t>
      </w:r>
      <w:r w:rsidR="00012007" w:rsidRPr="00384055">
        <w:rPr>
          <w:b/>
        </w:rPr>
        <w:t>(</w:t>
      </w:r>
      <w:proofErr w:type="spellStart"/>
      <w:r w:rsidR="00012007" w:rsidRPr="00384055">
        <w:rPr>
          <w:b/>
        </w:rPr>
        <w:t>iv</w:t>
      </w:r>
      <w:proofErr w:type="spellEnd"/>
      <w:r w:rsidR="00012007" w:rsidRPr="00384055">
        <w:rPr>
          <w:b/>
        </w:rPr>
        <w:t>)</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64C73EC9" w:rsidR="00012007" w:rsidRPr="0045539C" w:rsidRDefault="00012007" w:rsidP="007E1293">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7203C383"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3DFDEFFB" w:rsidR="00012007" w:rsidRPr="00E50984" w:rsidRDefault="00012007" w:rsidP="007E1293">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e no Contrato de Garantia</w:t>
      </w:r>
      <w:r w:rsidR="007B3862" w:rsidRPr="00E50984">
        <w:t>, conforme aplicável</w:t>
      </w:r>
      <w:r w:rsidRPr="00E50984">
        <w:t xml:space="preserve">; e/ou </w:t>
      </w:r>
      <w:r w:rsidRPr="00384055">
        <w:rPr>
          <w:b/>
        </w:rPr>
        <w:t>(</w:t>
      </w:r>
      <w:proofErr w:type="spellStart"/>
      <w:r w:rsidRPr="00384055">
        <w:rPr>
          <w:b/>
        </w:rPr>
        <w:t>ii</w:t>
      </w:r>
      <w:proofErr w:type="spellEnd"/>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 Contrato de Garantia</w:t>
      </w:r>
      <w:r w:rsidRPr="00E50984">
        <w:t>;</w:t>
      </w:r>
    </w:p>
    <w:p w14:paraId="41800626" w14:textId="6F372CFD" w:rsidR="00012007" w:rsidRPr="00384055" w:rsidRDefault="002D1601" w:rsidP="007E1293">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 e no Contrato de Garantia</w:t>
      </w:r>
      <w:r w:rsidRPr="00E50984">
        <w:t xml:space="preserve">, conforme aplicável; e/ou </w:t>
      </w:r>
      <w:r w:rsidRPr="00E50984">
        <w:rPr>
          <w:b/>
        </w:rPr>
        <w:t>(</w:t>
      </w:r>
      <w:proofErr w:type="spellStart"/>
      <w:r w:rsidRPr="00E50984">
        <w:rPr>
          <w:b/>
        </w:rPr>
        <w:t>ii</w:t>
      </w:r>
      <w:proofErr w:type="spellEnd"/>
      <w:r w:rsidRPr="00E50984">
        <w:rPr>
          <w:b/>
        </w:rPr>
        <w:t>)</w:t>
      </w:r>
      <w:r w:rsidRPr="00E50984">
        <w:t xml:space="preserve"> um Evento de Vencimento Antecipado;</w:t>
      </w:r>
      <w:r w:rsidR="007B5CA5" w:rsidRPr="00384055">
        <w:t xml:space="preserve"> </w:t>
      </w:r>
    </w:p>
    <w:p w14:paraId="6778A4E3" w14:textId="08EF9A4C" w:rsidR="00012007" w:rsidRPr="0045539C" w:rsidRDefault="00285AFD" w:rsidP="007E1293">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5FE6A070"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17BAF8A7" w:rsidR="005D5466" w:rsidRDefault="00620B7E" w:rsidP="007E1293">
      <w:pPr>
        <w:pStyle w:val="Level5"/>
        <w:widowControl w:val="0"/>
        <w:tabs>
          <w:tab w:val="clear" w:pos="2721"/>
          <w:tab w:val="num" w:pos="2041"/>
        </w:tabs>
        <w:spacing w:before="140" w:after="0"/>
        <w:ind w:left="2040"/>
      </w:pPr>
      <w:r>
        <w:lastRenderedPageBreak/>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sidRPr="00C77B71">
        <w:rPr>
          <w:w w:val="0"/>
        </w:rPr>
        <w:t xml:space="preserve">Resolução </w:t>
      </w:r>
      <w:r w:rsidR="000E69CE" w:rsidRPr="00C77B71">
        <w:rPr>
          <w:w w:val="0"/>
        </w:rPr>
        <w:t xml:space="preserve">da CVM </w:t>
      </w:r>
      <w:r w:rsidR="00CB596A" w:rsidRPr="00C77B71">
        <w:rPr>
          <w:w w:val="0"/>
        </w:rPr>
        <w:t>17</w:t>
      </w:r>
      <w:r w:rsidR="000E69CE" w:rsidRPr="00C77B71">
        <w:rPr>
          <w:w w:val="0"/>
        </w:rPr>
        <w:t>,</w:t>
      </w:r>
      <w:r w:rsidR="000E69CE" w:rsidRPr="00C77B71">
        <w:t xml:space="preserve"> de </w:t>
      </w:r>
      <w:r w:rsidR="00CB596A" w:rsidRPr="00C77B71">
        <w:t xml:space="preserve">09 </w:t>
      </w:r>
      <w:r w:rsidR="000E69CE" w:rsidRPr="00C77B71">
        <w:t xml:space="preserve">de </w:t>
      </w:r>
      <w:r w:rsidR="00CB596A" w:rsidRPr="00C77B71">
        <w:t xml:space="preserve">fevereiro </w:t>
      </w:r>
      <w:r w:rsidR="000E69CE" w:rsidRPr="00C77B71">
        <w:t>de 20</w:t>
      </w:r>
      <w:r w:rsidR="00CB596A" w:rsidRPr="00C77B71">
        <w:t>21</w:t>
      </w:r>
      <w:r w:rsidR="000E69CE" w:rsidRPr="00C77B71">
        <w:t>, conforme em vigor (“</w:t>
      </w:r>
      <w:r w:rsidR="000E69CE" w:rsidRPr="00C77B71">
        <w:rPr>
          <w:b/>
        </w:rPr>
        <w:t xml:space="preserve">Instrução </w:t>
      </w:r>
      <w:r w:rsidR="00AB1D80" w:rsidRPr="00C77B71">
        <w:rPr>
          <w:b/>
        </w:rPr>
        <w:t xml:space="preserve">Resolução </w:t>
      </w:r>
      <w:r w:rsidR="000E69CE" w:rsidRPr="00C77B71">
        <w:rPr>
          <w:b/>
        </w:rPr>
        <w:t xml:space="preserve">CVM </w:t>
      </w:r>
      <w:r w:rsidR="00CB596A" w:rsidRPr="00C77B71">
        <w:rPr>
          <w:b/>
        </w:rPr>
        <w:t>17</w:t>
      </w:r>
      <w:r w:rsidR="000E69CE" w:rsidRPr="00C77B71">
        <w:t>”), que</w:t>
      </w:r>
      <w:r w:rsidR="000E69CE" w:rsidRPr="0045539C">
        <w:t xml:space="preserv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5D6F590E" w14:textId="40D83440" w:rsidR="00FA21F1" w:rsidRPr="00835E82" w:rsidRDefault="00FA21F1" w:rsidP="007E1293">
      <w:pPr>
        <w:pStyle w:val="Level5"/>
        <w:widowControl w:val="0"/>
        <w:tabs>
          <w:tab w:val="clear" w:pos="2721"/>
          <w:tab w:val="num" w:pos="2041"/>
        </w:tabs>
        <w:spacing w:before="140" w:after="0"/>
        <w:ind w:left="2040"/>
      </w:pPr>
      <w:r w:rsidRPr="00835E82">
        <w:t xml:space="preserve">1 (uma) via original do Contrato </w:t>
      </w:r>
      <w:r w:rsidR="00C77B71">
        <w:t>de Garantia</w:t>
      </w:r>
      <w:r w:rsidRPr="00835E82">
        <w:t xml:space="preserve">, e seus eventuais aditamentos, registrados no competente Cartório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94"/>
    <w:p w14:paraId="1D978CB7" w14:textId="0DD705AB" w:rsidR="00012007" w:rsidRPr="0045539C" w:rsidRDefault="00012007" w:rsidP="007E1293">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xml:space="preserve">, </w:t>
      </w:r>
      <w:r w:rsidR="00D97DEE" w:rsidRPr="0045539C">
        <w:t>Controladores</w:t>
      </w:r>
      <w:r w:rsidRPr="0045539C">
        <w:t xml:space="preserve">, </w:t>
      </w:r>
      <w:r w:rsidR="00D97DEE" w:rsidRPr="0045539C">
        <w:t>administradores</w:t>
      </w:r>
      <w:r w:rsidR="00303A9B">
        <w:t>,</w:t>
      </w:r>
      <w:r w:rsidR="00303A9B" w:rsidRPr="0045539C">
        <w:t xml:space="preserve"> acionistas</w:t>
      </w:r>
      <w:r w:rsidR="00303A9B">
        <w:t xml:space="preserve"> com poderes de administração</w:t>
      </w:r>
      <w:r w:rsidR="00D97DEE" w:rsidRPr="0045539C">
        <w:t xml:space="preserve">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que venham a se relacionar com a Emissora</w:t>
      </w:r>
      <w:r w:rsidR="00303A9B">
        <w:t>, principalmente no âmbito desta Emissão</w:t>
      </w:r>
      <w:r w:rsidRPr="0045539C">
        <w:t xml:space="preserve">,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97" w:name="_Ref168844078"/>
      <w:r w:rsidRPr="0045539C">
        <w:rPr>
          <w:w w:val="0"/>
        </w:rPr>
        <w:t xml:space="preserve"> </w:t>
      </w:r>
    </w:p>
    <w:p w14:paraId="0E32A166" w14:textId="2C3F6CD5" w:rsidR="00703CAB" w:rsidRPr="00C40881" w:rsidRDefault="00703CAB" w:rsidP="007E1293">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574D9C0" w:rsidR="00012007" w:rsidRPr="0045539C" w:rsidRDefault="003B5A82" w:rsidP="007E1293">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6B090855" w:rsidR="00012007" w:rsidRPr="00F70607" w:rsidRDefault="00012007" w:rsidP="007E1293">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04828FA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w:t>
      </w:r>
      <w:r w:rsidRPr="0045539C">
        <w:rPr>
          <w:w w:val="0"/>
        </w:rPr>
        <w:lastRenderedPageBreak/>
        <w:t>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49F94F9D"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4B41272E" w:rsidR="00012007" w:rsidRPr="003A4607" w:rsidRDefault="00012007" w:rsidP="007E1293">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1B4A6338" w:rsidR="00012007" w:rsidRPr="00B42278" w:rsidRDefault="00012007" w:rsidP="007E1293">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008E75F8" w:rsidRPr="00300118">
        <w:t>Escritura de Emissão</w:t>
      </w:r>
      <w:r w:rsidR="0018111F" w:rsidRPr="00B42278">
        <w:t xml:space="preserve"> e do </w:t>
      </w:r>
      <w:r w:rsidR="0018111F" w:rsidRPr="00CE7852">
        <w:t>Contrato de Garantia</w:t>
      </w:r>
      <w:r w:rsidR="008E75F8" w:rsidRPr="00300118">
        <w:rPr>
          <w:w w:val="0"/>
        </w:rPr>
        <w:t xml:space="preserve"> </w:t>
      </w:r>
      <w:r w:rsidRPr="00B42278">
        <w:rPr>
          <w:w w:val="0"/>
        </w:rPr>
        <w:t>e ao cumprimento de todas as obrigações aqui</w:t>
      </w:r>
      <w:r w:rsidR="000E69CE" w:rsidRPr="00B42278">
        <w:rPr>
          <w:w w:val="0"/>
        </w:rPr>
        <w:t xml:space="preserve"> e ali</w:t>
      </w:r>
      <w:r w:rsidRPr="00B42278">
        <w:rPr>
          <w:w w:val="0"/>
        </w:rPr>
        <w:t xml:space="preserve"> previstas;</w:t>
      </w:r>
    </w:p>
    <w:p w14:paraId="4166E4C3" w14:textId="4B873FE3" w:rsidR="00F019F2" w:rsidRPr="00E50984" w:rsidRDefault="00F019F2" w:rsidP="007E1293">
      <w:pPr>
        <w:pStyle w:val="Level4"/>
        <w:widowControl w:val="0"/>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 </w:t>
      </w:r>
      <w:r w:rsidRPr="00384055">
        <w:t>Contrato de Garantia</w:t>
      </w:r>
      <w:r w:rsidRPr="00E50984">
        <w:rPr>
          <w:w w:val="0"/>
        </w:rPr>
        <w:t xml:space="preserve">, incluindo o Agente Fiduciário, o </w:t>
      </w:r>
      <w:proofErr w:type="spellStart"/>
      <w:r w:rsidRPr="00E50984">
        <w:rPr>
          <w:w w:val="0"/>
        </w:rPr>
        <w:t>Escriturador</w:t>
      </w:r>
      <w:proofErr w:type="spellEnd"/>
      <w:r w:rsidRPr="00E50984">
        <w:rPr>
          <w:w w:val="0"/>
        </w:rPr>
        <w:t xml:space="preserve">, o Banco Liquidante, Banco Administrador, auditor independente, o ambiente de distribuição das Debêntures no mercado primário (MDA) e o ambiente de negociação das Debêntures no mercado secundário (CETIP21); </w:t>
      </w:r>
    </w:p>
    <w:p w14:paraId="2E689755" w14:textId="3911E223"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3293D8BB"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AF45BE">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proofErr w:type="spellStart"/>
      <w:r w:rsidR="008E75F8" w:rsidRPr="0045539C">
        <w:rPr>
          <w:w w:val="0"/>
        </w:rPr>
        <w:t>Escriturador</w:t>
      </w:r>
      <w:proofErr w:type="spellEnd"/>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AF45BE">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5DEFE7D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0862183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w:t>
      </w:r>
      <w:r w:rsidR="008E75F8" w:rsidRPr="0045539C">
        <w:rPr>
          <w:w w:val="0"/>
        </w:rPr>
        <w:t>Fiduciário</w:t>
      </w:r>
      <w:r w:rsidRPr="0045539C">
        <w:rPr>
          <w:w w:val="0"/>
        </w:rPr>
        <w:t xml:space="preserve">, pelo </w:t>
      </w:r>
      <w:proofErr w:type="spellStart"/>
      <w:r w:rsidR="008E75F8" w:rsidRPr="0045539C">
        <w:rPr>
          <w:w w:val="0"/>
        </w:rPr>
        <w:t>Escriturador</w:t>
      </w:r>
      <w:proofErr w:type="spellEnd"/>
      <w:r w:rsidRPr="0045539C">
        <w:rPr>
          <w:w w:val="0"/>
        </w:rPr>
        <w:t xml:space="preserve"> e/ou pelo Banco </w:t>
      </w:r>
      <w:r w:rsidR="008E75F8" w:rsidRPr="0045539C">
        <w:rPr>
          <w:w w:val="0"/>
        </w:rPr>
        <w:t>Liquidante</w:t>
      </w:r>
      <w:r w:rsidRPr="0045539C">
        <w:rPr>
          <w:w w:val="0"/>
        </w:rPr>
        <w:t>;</w:t>
      </w:r>
    </w:p>
    <w:p w14:paraId="7BA94BE5" w14:textId="21F8E77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657F571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 </w:t>
      </w:r>
      <w:r w:rsidR="0018111F" w:rsidRPr="00384055">
        <w:t>Contrato de Garantia</w:t>
      </w:r>
      <w:r w:rsidRPr="00E50984">
        <w:rPr>
          <w:w w:val="0"/>
        </w:rPr>
        <w:t>;</w:t>
      </w:r>
    </w:p>
    <w:p w14:paraId="0A58478C" w14:textId="534AE0F4"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679E834C"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w:t>
      </w:r>
      <w:r w:rsidRPr="0045539C">
        <w:rPr>
          <w:w w:val="0"/>
        </w:rPr>
        <w:lastRenderedPageBreak/>
        <w:t xml:space="preserve">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2F53F6D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1FF33463" w:rsidR="00012007" w:rsidRPr="00E50984" w:rsidRDefault="00012007" w:rsidP="007E1293">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e no </w:t>
      </w:r>
      <w:r w:rsidR="0018111F" w:rsidRPr="00384055">
        <w:t>Contrato de Garantia</w:t>
      </w:r>
      <w:r w:rsidRPr="00E50984">
        <w:rPr>
          <w:w w:val="0"/>
        </w:rPr>
        <w:t>;</w:t>
      </w:r>
    </w:p>
    <w:p w14:paraId="1ACFDB34" w14:textId="21741958" w:rsidR="00012007" w:rsidRPr="00197A8F" w:rsidRDefault="00012007" w:rsidP="007E1293">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proofErr w:type="spellStart"/>
      <w:r w:rsidR="008E75F8" w:rsidRPr="00197A8F">
        <w:rPr>
          <w:w w:val="0"/>
        </w:rPr>
        <w:t>Escriturador</w:t>
      </w:r>
      <w:proofErr w:type="spellEnd"/>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5040BF1C"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1B607923" w:rsidR="00012007" w:rsidRPr="00E50984" w:rsidRDefault="00012007" w:rsidP="007E1293">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18111F" w:rsidRPr="00E50984">
        <w:t xml:space="preserve"> e do </w:t>
      </w:r>
      <w:r w:rsidR="0018111F" w:rsidRPr="00384055">
        <w:t>Contrato de Garantia</w:t>
      </w:r>
      <w:r w:rsidRPr="00E50984">
        <w:rPr>
          <w:w w:val="0"/>
        </w:rPr>
        <w:t>,</w:t>
      </w:r>
      <w:r w:rsidR="00B656A6" w:rsidRPr="00E50984">
        <w:rPr>
          <w:w w:val="0"/>
        </w:rPr>
        <w:t xml:space="preserve"> conforme aplicável,</w:t>
      </w:r>
      <w:r w:rsidRPr="00E50984">
        <w:rPr>
          <w:w w:val="0"/>
        </w:rPr>
        <w:t xml:space="preserve"> as declarações e garantias prestadas nesta </w:t>
      </w:r>
      <w:r w:rsidR="008E75F8" w:rsidRPr="00E50984">
        <w:t>Escritura de Emissão</w:t>
      </w:r>
      <w:r w:rsidR="0018111F" w:rsidRPr="00E50984">
        <w:t xml:space="preserve"> e no </w:t>
      </w:r>
      <w:r w:rsidR="0018111F" w:rsidRPr="00384055">
        <w:t>Contrato de Garantia</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w:t>
      </w:r>
      <w:r w:rsidR="00C658CF">
        <w:rPr>
          <w:w w:val="0"/>
        </w:rPr>
        <w:t xml:space="preserve"> ou</w:t>
      </w:r>
      <w:r w:rsidRPr="00E50984">
        <w:rPr>
          <w:w w:val="0"/>
        </w:rPr>
        <w:t xml:space="preserve">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29AD2CA3"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e do Contrato de Garantia</w:t>
      </w:r>
      <w:r w:rsidR="008E75F8" w:rsidRPr="00384055">
        <w:rPr>
          <w:w w:val="0"/>
        </w:rPr>
        <w:t xml:space="preserve"> </w:t>
      </w:r>
      <w:r w:rsidRPr="00384055">
        <w:rPr>
          <w:w w:val="0"/>
        </w:rPr>
        <w:t xml:space="preserve">ser questionada judicialmente por qualquer pessoa,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r w:rsidR="005A1852" w:rsidRPr="005A1852">
        <w:rPr>
          <w:b/>
          <w:bCs/>
          <w:highlight w:val="yellow"/>
        </w:rPr>
        <w:t xml:space="preserve"> </w:t>
      </w:r>
    </w:p>
    <w:p w14:paraId="45B1E9CD" w14:textId="01C01C66"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18111F" w:rsidRPr="00384055">
        <w:t xml:space="preserve"> ou do Contrato de Garantia</w:t>
      </w:r>
      <w:r w:rsidRPr="00384055">
        <w:rPr>
          <w:w w:val="0"/>
        </w:rPr>
        <w:t>, a Emissora obriga-se a tomar todas as medidas necessárias para contestar tal ação no prazo legal;</w:t>
      </w:r>
    </w:p>
    <w:p w14:paraId="3C2D4744" w14:textId="4AD67C11"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16808DC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xml:space="preserve">, conforme o caso, caso lhe sejam imputadas responsabilidades de qualquer natureza por terceiros, incluindo </w:t>
      </w:r>
      <w:r w:rsidRPr="0045539C">
        <w:rPr>
          <w:w w:val="0"/>
        </w:rPr>
        <w:lastRenderedPageBreak/>
        <w:t>perante qualquer instância judicial, órgão ou agência governamental ou órgão regulatório, em razão de atos, omissões e fatos imputados à Emissora;</w:t>
      </w:r>
    </w:p>
    <w:p w14:paraId="004AF155" w14:textId="6232914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63CECF8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501FAB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41293C2" w14:textId="153EE56B" w:rsidR="00DF545A" w:rsidRDefault="00012007" w:rsidP="007E1293">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termos desta </w:t>
      </w:r>
      <w:r w:rsidR="008E75F8" w:rsidRPr="00384055">
        <w:t>Escritura de Emissão</w:t>
      </w:r>
      <w:r w:rsidR="0018111F" w:rsidRPr="00384055">
        <w:t xml:space="preserve"> e do Contrato de Garantia, conforme o caso</w:t>
      </w:r>
      <w:r w:rsidRPr="00384055">
        <w:rPr>
          <w:w w:val="0"/>
        </w:rPr>
        <w:t xml:space="preserve">; </w:t>
      </w:r>
    </w:p>
    <w:p w14:paraId="67BB60CD" w14:textId="072A7B64" w:rsidR="00DF545A" w:rsidRPr="00596D4D" w:rsidRDefault="00DF545A" w:rsidP="007E1293">
      <w:pPr>
        <w:pStyle w:val="Level4"/>
        <w:widowControl w:val="0"/>
        <w:tabs>
          <w:tab w:val="clear" w:pos="2041"/>
          <w:tab w:val="num" w:pos="1361"/>
        </w:tabs>
        <w:spacing w:before="140" w:after="0"/>
        <w:ind w:left="1360"/>
        <w:rPr>
          <w:w w:val="0"/>
        </w:rPr>
      </w:pPr>
      <w:bookmarkStart w:id="198" w:name="_Ref65836870"/>
      <w:r w:rsidRPr="00596D4D">
        <w:rPr>
          <w:w w:val="0"/>
        </w:rPr>
        <w:t xml:space="preserve">contratar e manter contratada durante o prazo de vigência das Debêntures, às suas expensas, ao menos 1 (uma) agência de classificação de risco para realizar a classificação de risco (rating) da Emissora e das Debêntures, devendo, ainda, com relação à Agência </w:t>
      </w:r>
      <w:r>
        <w:rPr>
          <w:w w:val="0"/>
        </w:rPr>
        <w:t>de Classificação de Risco</w:t>
      </w:r>
      <w:r w:rsidRPr="00596D4D">
        <w:rPr>
          <w:w w:val="0"/>
        </w:rPr>
        <w:t xml:space="preserve"> (a) atualizar a classificação de risco da Emissora e das Debêntures anualmente, a partir da data do respectivo relatório, até a data do vencimento da Emissão; (b) divulgar e permitir que a </w:t>
      </w:r>
      <w:r w:rsidRPr="00DF545A">
        <w:rPr>
          <w:w w:val="0"/>
        </w:rPr>
        <w:t>Agência de Classificação de Risco</w:t>
      </w:r>
      <w:r w:rsidRPr="00596D4D">
        <w:rPr>
          <w:w w:val="0"/>
        </w:rPr>
        <w:t xml:space="preserve"> divulgue amplamente ao mercado os relatórios com as súmulas das classificações de risco; (c) entregar ao Agente Fiduciário os relatórios de classificação de risco relativos à Emissora e às Debêntures veiculados pela </w:t>
      </w:r>
      <w:r w:rsidRPr="00DF545A">
        <w:rPr>
          <w:w w:val="0"/>
        </w:rPr>
        <w:t>Agência de Classificação de Risco</w:t>
      </w:r>
      <w:r w:rsidRPr="00596D4D">
        <w:rPr>
          <w:w w:val="0"/>
        </w:rPr>
        <w:t xml:space="preserve">, no prazo de até 2 (dois) Dias Úteis; e (d) comunicar, no prazo de até 2 (dois) Dias Úteis, ao Agente Fiduciário, qualquer alteração da classificação de risco relativa à Emissora e/ou às Debêntures de que tenha conhecimento; observado que, caso a </w:t>
      </w:r>
      <w:r w:rsidRPr="00DF545A">
        <w:rPr>
          <w:w w:val="0"/>
        </w:rPr>
        <w:t>Agência de Classificação de Risco</w:t>
      </w:r>
      <w:r w:rsidRPr="00596D4D">
        <w:rPr>
          <w:w w:val="0"/>
        </w:rPr>
        <w:t xml:space="preserve"> contratada cesse suas atividades no Brasil ou, por qualquer motivo, inclusive de cunho comercial, esteja ou seja impedida de emitir a classificação de risco da Emissora e/ou das Debêntures, a Emissora deverá (I) contratar outra </w:t>
      </w:r>
      <w:r w:rsidRPr="00DF545A">
        <w:rPr>
          <w:w w:val="0"/>
        </w:rPr>
        <w:t>Agência de Classificação de Risco</w:t>
      </w:r>
      <w:r w:rsidRPr="00596D4D">
        <w:rPr>
          <w:w w:val="0"/>
        </w:rPr>
        <w:t xml:space="preserve"> sem necessidade de aprovação dos Debenturistas, bastando notificar o Agente Fiduciário, desde que tal agência de classificação de risco seja a </w:t>
      </w:r>
      <w:r w:rsidR="008745DE" w:rsidRPr="00CE5B5E">
        <w:rPr>
          <w:w w:val="0"/>
        </w:rPr>
        <w:t xml:space="preserve">Standard &amp; </w:t>
      </w:r>
      <w:proofErr w:type="spellStart"/>
      <w:r w:rsidR="008745DE" w:rsidRPr="00CE5B5E">
        <w:rPr>
          <w:w w:val="0"/>
        </w:rPr>
        <w:t>Poor’s</w:t>
      </w:r>
      <w:proofErr w:type="spellEnd"/>
      <w:r w:rsidR="008745DE" w:rsidRPr="00CE5B5E">
        <w:rPr>
          <w:w w:val="0"/>
        </w:rPr>
        <w:t xml:space="preserve"> Ratings do Brasil Ltda. ou a Moody’s América Latina Ltda</w:t>
      </w:r>
      <w:r w:rsidR="008745DE" w:rsidRPr="00BF7DC7">
        <w:rPr>
          <w:w w:val="0"/>
        </w:rPr>
        <w:t>.</w:t>
      </w:r>
      <w:r w:rsidRPr="00CE5B5E">
        <w:rPr>
          <w:w w:val="0"/>
        </w:rPr>
        <w:t>;</w:t>
      </w:r>
      <w:r w:rsidRPr="00596D4D">
        <w:rPr>
          <w:w w:val="0"/>
        </w:rPr>
        <w:t xml:space="preserve"> ou (II) notificar em até 3 (três) Dia Úteis o Agente Fiduciário e convocar </w:t>
      </w:r>
      <w:r>
        <w:rPr>
          <w:w w:val="0"/>
        </w:rPr>
        <w:t>Assembleia Geral de Debenturistas</w:t>
      </w:r>
      <w:r w:rsidRPr="00596D4D">
        <w:rPr>
          <w:w w:val="0"/>
        </w:rPr>
        <w:t xml:space="preserve"> para que os Debenturistas definam a </w:t>
      </w:r>
      <w:r w:rsidRPr="00DF545A">
        <w:rPr>
          <w:w w:val="0"/>
        </w:rPr>
        <w:t>Agência de Classificação de Risco</w:t>
      </w:r>
      <w:r w:rsidRPr="00596D4D">
        <w:rPr>
          <w:w w:val="0"/>
        </w:rPr>
        <w:t xml:space="preserve"> substituta, caso esta não venha a ser quaisquer das Agências de Rating citadas no item (I) acima;</w:t>
      </w:r>
      <w:bookmarkEnd w:id="198"/>
      <w:r>
        <w:rPr>
          <w:w w:val="0"/>
        </w:rPr>
        <w:t xml:space="preserve"> e</w:t>
      </w:r>
    </w:p>
    <w:p w14:paraId="2FF36E5C" w14:textId="0C046097" w:rsidR="00012007" w:rsidRPr="007E1293" w:rsidRDefault="00197A8F" w:rsidP="007E1293">
      <w:pPr>
        <w:pStyle w:val="Level4"/>
        <w:widowControl w:val="0"/>
        <w:tabs>
          <w:tab w:val="clear" w:pos="2041"/>
          <w:tab w:val="num" w:pos="1361"/>
        </w:tabs>
        <w:spacing w:before="140" w:after="0"/>
        <w:ind w:left="1360"/>
        <w:rPr>
          <w:w w:val="0"/>
        </w:rPr>
      </w:pPr>
      <w:r w:rsidRPr="007E1293">
        <w:rPr>
          <w:w w:val="0"/>
        </w:rPr>
        <w:t xml:space="preserve"> </w:t>
      </w:r>
      <w:bookmarkStart w:id="199" w:name="_Ref62912185"/>
      <w:r w:rsidR="00012007" w:rsidRPr="007E1293">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 Contrato de Garantia</w:t>
      </w:r>
      <w:r w:rsidR="00012007" w:rsidRPr="007E1293">
        <w:rPr>
          <w:w w:val="0"/>
        </w:rPr>
        <w:t>, nos termos do artigo 17 da Instrução CVM 476:</w:t>
      </w:r>
      <w:bookmarkEnd w:id="199"/>
    </w:p>
    <w:p w14:paraId="2F01750B" w14:textId="67769326" w:rsidR="00AC631C" w:rsidRPr="00384055" w:rsidRDefault="00AC631C" w:rsidP="00584D8A">
      <w:pPr>
        <w:pStyle w:val="Level5"/>
        <w:widowControl w:val="0"/>
        <w:tabs>
          <w:tab w:val="clear" w:pos="2721"/>
          <w:tab w:val="left" w:pos="2041"/>
        </w:tabs>
        <w:spacing w:before="140" w:after="0"/>
        <w:ind w:left="2041"/>
      </w:pPr>
      <w:bookmarkStart w:id="200" w:name="_Hlk67512844"/>
      <w:r w:rsidRPr="00384055">
        <w:t>preparar suas demonstrações financeiras</w:t>
      </w:r>
      <w:bookmarkStart w:id="201" w:name="_DV_C53"/>
      <w:r w:rsidRPr="00384055">
        <w:t xml:space="preserve"> de encerramento de exercício</w:t>
      </w:r>
      <w:bookmarkStart w:id="202" w:name="_DV_M74"/>
      <w:bookmarkEnd w:id="201"/>
      <w:bookmarkEnd w:id="202"/>
      <w:r w:rsidRPr="00384055">
        <w:t xml:space="preserve"> e, se for o caso, demonstrações consolidadas, em conformidade com a Lei das Sociedades por Ações, e com as regras emitidas pela CVM;</w:t>
      </w:r>
    </w:p>
    <w:p w14:paraId="65F3EEB3" w14:textId="0DEB1983" w:rsidR="00AC631C" w:rsidRPr="000938AB" w:rsidRDefault="00AC631C" w:rsidP="00584D8A">
      <w:pPr>
        <w:pStyle w:val="Level5"/>
        <w:widowControl w:val="0"/>
        <w:tabs>
          <w:tab w:val="clear" w:pos="2721"/>
          <w:tab w:val="left" w:pos="2041"/>
        </w:tabs>
        <w:spacing w:before="140" w:after="0"/>
        <w:ind w:left="2041"/>
      </w:pPr>
      <w:bookmarkStart w:id="203" w:name="_DV_M75"/>
      <w:bookmarkEnd w:id="203"/>
      <w:r w:rsidRPr="00384055">
        <w:lastRenderedPageBreak/>
        <w:t>submeter suas demonstrações</w:t>
      </w:r>
      <w:r w:rsidRPr="000938AB">
        <w:t xml:space="preserve"> financeiras relativas a cada exercício social a auditoria, por auditor independente registrado na CVM</w:t>
      </w:r>
      <w:r w:rsidR="00BF7DC7" w:rsidRPr="001F6B7D">
        <w:t xml:space="preserve">, sendo certo que a auditoria das demonstrações financeiras </w:t>
      </w:r>
      <w:r w:rsidR="0077313D">
        <w:t>deverá</w:t>
      </w:r>
      <w:r w:rsidR="0077313D" w:rsidRPr="001F6B7D">
        <w:t xml:space="preserve"> </w:t>
      </w:r>
      <w:r w:rsidR="00BF7DC7" w:rsidRPr="001F6B7D">
        <w:t xml:space="preserve">ser realizadas, obrigatoriamente, por uma das seguintes empresas: (a) Ernest &amp; Young; (b) </w:t>
      </w:r>
      <w:proofErr w:type="spellStart"/>
      <w:r w:rsidR="00BF7DC7" w:rsidRPr="001F6B7D">
        <w:t>PricewaterhouseCoopers</w:t>
      </w:r>
      <w:proofErr w:type="spellEnd"/>
      <w:r w:rsidR="00BF7DC7" w:rsidRPr="001F6B7D">
        <w:t xml:space="preserve"> (</w:t>
      </w:r>
      <w:proofErr w:type="spellStart"/>
      <w:r w:rsidR="00BF7DC7" w:rsidRPr="001F6B7D">
        <w:t>PwC</w:t>
      </w:r>
      <w:proofErr w:type="spellEnd"/>
      <w:r w:rsidR="00BF7DC7" w:rsidRPr="001F6B7D">
        <w:t xml:space="preserve">); (c) KPMG; (d) </w:t>
      </w:r>
      <w:proofErr w:type="spellStart"/>
      <w:r w:rsidR="00BF7DC7" w:rsidRPr="001F6B7D">
        <w:t>Delloite</w:t>
      </w:r>
      <w:proofErr w:type="spellEnd"/>
      <w:r w:rsidR="0077313D">
        <w:t xml:space="preserve"> </w:t>
      </w:r>
      <w:proofErr w:type="spellStart"/>
      <w:r w:rsidR="0077313D">
        <w:t>Touche</w:t>
      </w:r>
      <w:proofErr w:type="spellEnd"/>
      <w:r w:rsidR="0077313D">
        <w:t xml:space="preserve"> </w:t>
      </w:r>
      <w:proofErr w:type="spellStart"/>
      <w:r w:rsidR="0077313D">
        <w:t>Tohmatsu</w:t>
      </w:r>
      <w:proofErr w:type="spellEnd"/>
      <w:r w:rsidR="0077313D">
        <w:t xml:space="preserve"> </w:t>
      </w:r>
      <w:proofErr w:type="spellStart"/>
      <w:r w:rsidR="0077313D">
        <w:t>Limited</w:t>
      </w:r>
      <w:proofErr w:type="spellEnd"/>
      <w:r w:rsidRPr="000938AB">
        <w:t>;</w:t>
      </w:r>
    </w:p>
    <w:p w14:paraId="5A1942B6" w14:textId="65C46649" w:rsidR="00AC631C" w:rsidRPr="000938AB" w:rsidRDefault="00AC631C" w:rsidP="00584D8A">
      <w:pPr>
        <w:pStyle w:val="Level5"/>
        <w:widowControl w:val="0"/>
        <w:tabs>
          <w:tab w:val="clear" w:pos="2721"/>
          <w:tab w:val="left" w:pos="2041"/>
        </w:tabs>
        <w:spacing w:before="140" w:after="0"/>
        <w:ind w:left="2041"/>
      </w:pPr>
      <w:bookmarkStart w:id="204"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204"/>
      <w:r w:rsidRPr="000938AB">
        <w:t>;</w:t>
      </w:r>
    </w:p>
    <w:p w14:paraId="1621195C" w14:textId="2FE0ACDD" w:rsidR="00AC631C" w:rsidRPr="000938AB" w:rsidRDefault="00AC631C" w:rsidP="00584D8A">
      <w:pPr>
        <w:pStyle w:val="Level5"/>
        <w:widowControl w:val="0"/>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0E599C3A" w:rsidR="00AC631C" w:rsidRPr="000938AB" w:rsidRDefault="00AC631C" w:rsidP="00584D8A">
      <w:pPr>
        <w:pStyle w:val="Level5"/>
        <w:widowControl w:val="0"/>
        <w:tabs>
          <w:tab w:val="clear" w:pos="2721"/>
          <w:tab w:val="left" w:pos="2041"/>
        </w:tabs>
        <w:spacing w:before="140" w:after="0"/>
        <w:ind w:left="2041"/>
      </w:pPr>
      <w:bookmarkStart w:id="205"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AF45BE">
        <w:t>(</w:t>
      </w:r>
      <w:proofErr w:type="spellStart"/>
      <w:r w:rsidR="00AF45BE">
        <w:t>xxxv</w:t>
      </w:r>
      <w:proofErr w:type="spellEnd"/>
      <w:r w:rsidR="00AF45BE">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205"/>
    </w:p>
    <w:p w14:paraId="5A93801C" w14:textId="787FF9A0" w:rsidR="00AC631C" w:rsidRPr="000938AB" w:rsidRDefault="00AC631C" w:rsidP="00584D8A">
      <w:pPr>
        <w:pStyle w:val="Level5"/>
        <w:widowControl w:val="0"/>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2B091955" w:rsidR="00AC631C" w:rsidRPr="000938AB" w:rsidRDefault="00AC631C" w:rsidP="00584D8A">
      <w:pPr>
        <w:pStyle w:val="Level5"/>
        <w:widowControl w:val="0"/>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64916EB5" w:rsidR="00AC631C" w:rsidRPr="000938AB" w:rsidRDefault="00AC631C" w:rsidP="00584D8A">
      <w:pPr>
        <w:pStyle w:val="Level5"/>
        <w:widowControl w:val="0"/>
        <w:tabs>
          <w:tab w:val="clear" w:pos="2721"/>
          <w:tab w:val="left" w:pos="2041"/>
        </w:tabs>
        <w:spacing w:before="140" w:after="0"/>
        <w:ind w:left="2041"/>
      </w:pPr>
      <w:r w:rsidRPr="000938AB">
        <w:t xml:space="preserve">fornecer todas as informações solicitadas pela CVM, pela ANBIMA e pela B3; </w:t>
      </w:r>
    </w:p>
    <w:p w14:paraId="3F64D192" w14:textId="6F469C87" w:rsidR="00AC631C" w:rsidRDefault="00AC631C" w:rsidP="007E1293">
      <w:pPr>
        <w:pStyle w:val="Level5"/>
        <w:widowControl w:val="0"/>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AF45BE">
        <w:t>(e)</w:t>
      </w:r>
      <w:r w:rsidRPr="000938AB">
        <w:fldChar w:fldCharType="end"/>
      </w:r>
      <w:r w:rsidRPr="000938AB">
        <w:t xml:space="preserve"> acima; e</w:t>
      </w:r>
    </w:p>
    <w:p w14:paraId="64C023B2" w14:textId="029416C8" w:rsidR="00AC631C" w:rsidRPr="000938AB" w:rsidRDefault="00AC631C" w:rsidP="00584D8A">
      <w:pPr>
        <w:pStyle w:val="Level5"/>
        <w:widowControl w:val="0"/>
        <w:tabs>
          <w:tab w:val="clear" w:pos="2721"/>
          <w:tab w:val="left" w:pos="2041"/>
        </w:tabs>
        <w:spacing w:before="140" w:after="0"/>
        <w:ind w:left="2041"/>
      </w:pPr>
      <w:bookmarkStart w:id="206" w:name="_Hlk67944487"/>
      <w:r w:rsidRPr="000938AB">
        <w:t>observar as disposições da regulamentação específica editada pela CVM, caso seja convocada, para realização de modo parcial ou exclusivamente digital, Assembleia Geral de Debenturistas.</w:t>
      </w:r>
    </w:p>
    <w:bookmarkEnd w:id="197"/>
    <w:bookmarkEnd w:id="200"/>
    <w:bookmarkEnd w:id="206"/>
    <w:p w14:paraId="02B6405D" w14:textId="39023901" w:rsidR="00042047" w:rsidRPr="00303D4E" w:rsidRDefault="00010A0A" w:rsidP="007E1293">
      <w:pPr>
        <w:pStyle w:val="Level1"/>
        <w:keepNext w:val="0"/>
        <w:keepLines w:val="0"/>
        <w:widowControl w:val="0"/>
        <w:spacing w:before="140" w:after="0"/>
        <w:jc w:val="center"/>
      </w:pPr>
      <w:r w:rsidRPr="00E93D39">
        <w:t xml:space="preserve">CLÁUSULA </w:t>
      </w:r>
      <w:r w:rsidRPr="00E325D7">
        <w:t xml:space="preserve">DÉCIMA - </w:t>
      </w:r>
      <w:r w:rsidR="00E87272" w:rsidRPr="00E325D7">
        <w:t>AGENTE FIDUCIÁRIO</w:t>
      </w:r>
      <w:r w:rsidR="008E0448" w:rsidRPr="00E325D7">
        <w:t xml:space="preserve"> </w:t>
      </w:r>
    </w:p>
    <w:p w14:paraId="24CFEDAE" w14:textId="77777777" w:rsidR="00C870C1" w:rsidRPr="00E93D39" w:rsidRDefault="00C870C1" w:rsidP="007E1293">
      <w:pPr>
        <w:pStyle w:val="Level2"/>
        <w:widowControl w:val="0"/>
        <w:spacing w:before="140" w:after="0"/>
        <w:rPr>
          <w:rFonts w:cs="Arial"/>
          <w:szCs w:val="20"/>
        </w:rPr>
      </w:pPr>
      <w:bookmarkStart w:id="207" w:name="_Ref436147917"/>
      <w:r w:rsidRPr="00E93D39">
        <w:rPr>
          <w:rFonts w:cs="Arial"/>
          <w:b/>
          <w:szCs w:val="20"/>
        </w:rPr>
        <w:t>Nomeação</w:t>
      </w:r>
    </w:p>
    <w:p w14:paraId="57DDE109" w14:textId="7D6D4FD6" w:rsidR="00C870C1" w:rsidRPr="00E93D39" w:rsidRDefault="00C870C1" w:rsidP="007E1293">
      <w:pPr>
        <w:pStyle w:val="Level3"/>
        <w:widowControl w:val="0"/>
        <w:spacing w:before="140" w:after="0"/>
        <w:rPr>
          <w:szCs w:val="20"/>
        </w:rPr>
      </w:pPr>
      <w:r w:rsidRPr="00E93D39">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w:t>
      </w:r>
      <w:r w:rsidR="00017E13" w:rsidRPr="00E93D39">
        <w:rPr>
          <w:szCs w:val="20"/>
        </w:rPr>
        <w:t xml:space="preserve"> </w:t>
      </w:r>
      <w:r w:rsidR="00017E13" w:rsidRPr="007E1293">
        <w:rPr>
          <w:bCs/>
        </w:rPr>
        <w:t>Resolução CVM 17</w:t>
      </w:r>
      <w:r w:rsidRPr="00E93D39">
        <w:rPr>
          <w:szCs w:val="20"/>
        </w:rPr>
        <w:t>.</w:t>
      </w:r>
    </w:p>
    <w:p w14:paraId="760F0948" w14:textId="77777777" w:rsidR="00C870C1" w:rsidRPr="00E93D39" w:rsidRDefault="00BF43EE" w:rsidP="007E1293">
      <w:pPr>
        <w:pStyle w:val="Level2"/>
        <w:widowControl w:val="0"/>
        <w:spacing w:before="140" w:after="0"/>
        <w:rPr>
          <w:rFonts w:cs="Arial"/>
          <w:b/>
          <w:w w:val="0"/>
          <w:szCs w:val="20"/>
        </w:rPr>
      </w:pPr>
      <w:bookmarkStart w:id="208" w:name="_Ref521622931"/>
      <w:r w:rsidRPr="00E93D39">
        <w:rPr>
          <w:rFonts w:cs="Arial"/>
          <w:b/>
          <w:w w:val="0"/>
          <w:szCs w:val="20"/>
        </w:rPr>
        <w:t>Declarações</w:t>
      </w:r>
      <w:bookmarkEnd w:id="208"/>
    </w:p>
    <w:p w14:paraId="39E40864" w14:textId="77777777" w:rsidR="00C870C1" w:rsidRPr="00E93D39" w:rsidRDefault="00C870C1" w:rsidP="007E1293">
      <w:pPr>
        <w:pStyle w:val="Level3"/>
        <w:widowControl w:val="0"/>
        <w:spacing w:before="140" w:after="0"/>
        <w:rPr>
          <w:szCs w:val="20"/>
        </w:rPr>
      </w:pPr>
      <w:bookmarkStart w:id="209" w:name="_DV_M303"/>
      <w:bookmarkStart w:id="210" w:name="_DV_M304"/>
      <w:bookmarkStart w:id="211" w:name="_DV_M305"/>
      <w:bookmarkStart w:id="212" w:name="_DV_M306"/>
      <w:bookmarkStart w:id="213" w:name="_DV_M307"/>
      <w:bookmarkStart w:id="214" w:name="_DV_M308"/>
      <w:bookmarkStart w:id="215" w:name="_DV_M309"/>
      <w:bookmarkStart w:id="216" w:name="_DV_M310"/>
      <w:bookmarkStart w:id="217" w:name="_DV_M313"/>
      <w:bookmarkStart w:id="218" w:name="_DV_M314"/>
      <w:bookmarkEnd w:id="209"/>
      <w:bookmarkEnd w:id="210"/>
      <w:bookmarkEnd w:id="211"/>
      <w:bookmarkEnd w:id="212"/>
      <w:bookmarkEnd w:id="213"/>
      <w:bookmarkEnd w:id="214"/>
      <w:bookmarkEnd w:id="215"/>
      <w:bookmarkEnd w:id="216"/>
      <w:bookmarkEnd w:id="217"/>
      <w:bookmarkEnd w:id="218"/>
      <w:r w:rsidRPr="00E93D39">
        <w:rPr>
          <w:szCs w:val="20"/>
        </w:rPr>
        <w:t xml:space="preserve">O Agente Fiduciário declara que, neste ato, sob as penas da lei: </w:t>
      </w:r>
    </w:p>
    <w:p w14:paraId="7C22BA44" w14:textId="77777777" w:rsidR="00C870C1" w:rsidRPr="0045539C" w:rsidRDefault="00C870C1" w:rsidP="007E1293">
      <w:pPr>
        <w:pStyle w:val="Level4"/>
        <w:widowControl w:val="0"/>
        <w:spacing w:before="140" w:after="0"/>
        <w:rPr>
          <w:szCs w:val="20"/>
        </w:rPr>
      </w:pPr>
      <w:proofErr w:type="spellStart"/>
      <w:r w:rsidRPr="00E93D39">
        <w:rPr>
          <w:szCs w:val="20"/>
        </w:rPr>
        <w:t>é</w:t>
      </w:r>
      <w:proofErr w:type="spellEnd"/>
      <w:r w:rsidRPr="00E93D39">
        <w:rPr>
          <w:szCs w:val="20"/>
        </w:rPr>
        <w:t xml:space="preserve"> instituição financeira devidamente organizada, constituída</w:t>
      </w:r>
      <w:r w:rsidRPr="0045539C">
        <w:rPr>
          <w:szCs w:val="20"/>
        </w:rPr>
        <w:t xml:space="preserve"> e existente </w:t>
      </w:r>
      <w:r w:rsidRPr="0045539C">
        <w:rPr>
          <w:szCs w:val="20"/>
        </w:rPr>
        <w:lastRenderedPageBreak/>
        <w:t>sob a forma de sociedade por ações, de acordo com as leis brasileiras;</w:t>
      </w:r>
    </w:p>
    <w:p w14:paraId="5B50D004" w14:textId="47034EB4" w:rsidR="00C870C1" w:rsidRPr="00E50984" w:rsidRDefault="00C870C1" w:rsidP="007E1293">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 </w:t>
      </w:r>
      <w:r w:rsidR="00CA0ABA" w:rsidRPr="00384055">
        <w:rPr>
          <w:szCs w:val="20"/>
        </w:rPr>
        <w:t>Contrato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45023A22" w:rsidR="00C870C1" w:rsidRPr="00E50984" w:rsidRDefault="00C870C1" w:rsidP="007E1293">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 </w:t>
      </w:r>
      <w:r w:rsidR="00091309" w:rsidRPr="00384055">
        <w:rPr>
          <w:szCs w:val="20"/>
        </w:rPr>
        <w:t>Contrato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33F6FEE5" w:rsidR="00C870C1" w:rsidRPr="00384055" w:rsidRDefault="00C870C1" w:rsidP="007E1293">
      <w:pPr>
        <w:pStyle w:val="Level4"/>
        <w:widowControl w:val="0"/>
        <w:spacing w:before="140" w:after="0"/>
        <w:rPr>
          <w:szCs w:val="20"/>
        </w:rPr>
      </w:pPr>
      <w:r w:rsidRPr="00384055">
        <w:rPr>
          <w:szCs w:val="20"/>
        </w:rPr>
        <w:t xml:space="preserve">verificou a veracidade das informações contidas </w:t>
      </w:r>
      <w:proofErr w:type="spellStart"/>
      <w:r w:rsidRPr="00384055">
        <w:rPr>
          <w:szCs w:val="20"/>
        </w:rPr>
        <w:t>nesta</w:t>
      </w:r>
      <w:proofErr w:type="spellEnd"/>
      <w:r w:rsidRPr="00384055">
        <w:rPr>
          <w:szCs w:val="20"/>
        </w:rPr>
        <w:t xml:space="preserve"> Escritura de Emissão</w:t>
      </w:r>
      <w:r w:rsidR="00091309" w:rsidRPr="00384055">
        <w:rPr>
          <w:szCs w:val="20"/>
        </w:rPr>
        <w:t xml:space="preserve"> e no Contrato de Garantia</w:t>
      </w:r>
      <w:r w:rsidRPr="00384055">
        <w:rPr>
          <w:szCs w:val="20"/>
        </w:rPr>
        <w:t xml:space="preserve">, tendo diligenciado para que fossem sanadas as omissões, falhas, ou defeitos de que tenha tido conhecimento; </w:t>
      </w:r>
    </w:p>
    <w:p w14:paraId="59F5F165" w14:textId="250031D5" w:rsidR="00C870C1" w:rsidRPr="0045539C" w:rsidRDefault="00C870C1" w:rsidP="007E1293">
      <w:pPr>
        <w:pStyle w:val="Level4"/>
        <w:widowControl w:val="0"/>
        <w:spacing w:before="140" w:after="0"/>
        <w:rPr>
          <w:szCs w:val="20"/>
        </w:rPr>
      </w:pPr>
      <w:r w:rsidRPr="00384055">
        <w:rPr>
          <w:szCs w:val="20"/>
        </w:rPr>
        <w:t>a celebração, os termos e condições desta Escritura de Emissão</w:t>
      </w:r>
      <w:r w:rsidR="00077F80" w:rsidRPr="00384055">
        <w:rPr>
          <w:szCs w:val="20"/>
        </w:rPr>
        <w:t xml:space="preserve">, do </w:t>
      </w:r>
      <w:r w:rsidR="00091309" w:rsidRPr="00384055">
        <w:rPr>
          <w:szCs w:val="20"/>
        </w:rPr>
        <w:t>Contrato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5A4E709D" w:rsidR="00C870C1" w:rsidRPr="0045539C" w:rsidRDefault="00B5167E" w:rsidP="007E1293">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3EC15960" w:rsidR="00C870C1" w:rsidRPr="00E50984" w:rsidRDefault="00C870C1" w:rsidP="007E1293">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 </w:t>
      </w:r>
      <w:r w:rsidR="00091309" w:rsidRPr="00384055">
        <w:rPr>
          <w:szCs w:val="20"/>
        </w:rPr>
        <w:t>Contrato de Garantia</w:t>
      </w:r>
      <w:r w:rsidRPr="00E50984">
        <w:rPr>
          <w:w w:val="0"/>
          <w:szCs w:val="20"/>
        </w:rPr>
        <w:t>;</w:t>
      </w:r>
    </w:p>
    <w:p w14:paraId="79DCDBA2" w14:textId="69DDB222" w:rsidR="00C870C1" w:rsidRPr="00E50984" w:rsidRDefault="00C870C1" w:rsidP="007E1293">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xml:space="preserve">, o </w:t>
      </w:r>
      <w:r w:rsidR="00091309" w:rsidRPr="00384055">
        <w:rPr>
          <w:szCs w:val="20"/>
        </w:rPr>
        <w:t>Contrato de Garantia</w:t>
      </w:r>
      <w:r w:rsidRPr="00E50984">
        <w:rPr>
          <w:w w:val="0"/>
          <w:szCs w:val="20"/>
        </w:rPr>
        <w:t>, bem como todas as suas respectivas Cláusulas e condições;</w:t>
      </w:r>
    </w:p>
    <w:p w14:paraId="28E2C87E" w14:textId="77777777" w:rsidR="00C870C1" w:rsidRPr="0045539C" w:rsidRDefault="00C870C1" w:rsidP="007E1293">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rsidP="007E1293">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3889213A" w:rsidR="00C870C1" w:rsidRPr="00E50984" w:rsidRDefault="00C870C1" w:rsidP="007E1293">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 </w:t>
      </w:r>
      <w:r w:rsidR="00A920FA" w:rsidRPr="00384055">
        <w:rPr>
          <w:szCs w:val="20"/>
        </w:rPr>
        <w:t>Contrato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lastRenderedPageBreak/>
        <w:t>previstas, tendo sido satisfeitos todos os requisitos legais e estatutários necessários para tanto;</w:t>
      </w:r>
    </w:p>
    <w:p w14:paraId="76F878F3" w14:textId="6230E237" w:rsidR="007730F4" w:rsidRPr="00384055" w:rsidRDefault="007730F4" w:rsidP="007E1293">
      <w:pPr>
        <w:pStyle w:val="Level4"/>
        <w:widowControl w:val="0"/>
        <w:spacing w:before="140" w:after="0"/>
        <w:rPr>
          <w:szCs w:val="20"/>
        </w:rPr>
      </w:pPr>
      <w:bookmarkStart w:id="219" w:name="_DV_X471"/>
      <w:bookmarkStart w:id="220"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rsidP="007E1293">
      <w:pPr>
        <w:pStyle w:val="Level4"/>
        <w:widowControl w:val="0"/>
        <w:spacing w:before="140" w:after="0"/>
        <w:rPr>
          <w:w w:val="0"/>
          <w:szCs w:val="20"/>
        </w:rPr>
      </w:pPr>
      <w:bookmarkStart w:id="221" w:name="_DV_C423"/>
      <w:bookmarkEnd w:id="219"/>
      <w:bookmarkEnd w:id="220"/>
      <w:r w:rsidRPr="00384055">
        <w:rPr>
          <w:szCs w:val="20"/>
        </w:rPr>
        <w:t>está devidamente qualificado a exercer as atividades de agente fiduciário, nos termos da regulamentação aplicável vigente;</w:t>
      </w:r>
      <w:bookmarkEnd w:id="221"/>
    </w:p>
    <w:p w14:paraId="3506C8A4" w14:textId="626980B7" w:rsidR="00C870C1" w:rsidRPr="00E50984" w:rsidRDefault="00C870C1" w:rsidP="007E1293">
      <w:pPr>
        <w:pStyle w:val="Level4"/>
        <w:widowControl w:val="0"/>
        <w:spacing w:before="140" w:after="0"/>
        <w:rPr>
          <w:w w:val="0"/>
          <w:szCs w:val="20"/>
        </w:rPr>
      </w:pPr>
      <w:bookmarkStart w:id="222" w:name="_DV_X465"/>
      <w:bookmarkStart w:id="223" w:name="_DV_C425"/>
      <w:r w:rsidRPr="00384055">
        <w:rPr>
          <w:szCs w:val="20"/>
        </w:rPr>
        <w:t>esta Escritura de Emissão</w:t>
      </w:r>
      <w:r w:rsidR="00A920FA" w:rsidRPr="00384055">
        <w:rPr>
          <w:szCs w:val="20"/>
        </w:rPr>
        <w:t xml:space="preserve"> e o Contrato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24" w:name="_DV_C426"/>
      <w:bookmarkEnd w:id="222"/>
      <w:bookmarkEnd w:id="223"/>
      <w:r w:rsidRPr="00E50984">
        <w:rPr>
          <w:szCs w:val="20"/>
        </w:rPr>
        <w:t>, vinculativa e eficaz</w:t>
      </w:r>
      <w:bookmarkStart w:id="225" w:name="_DV_X467"/>
      <w:bookmarkStart w:id="226" w:name="_DV_C427"/>
      <w:bookmarkEnd w:id="224"/>
      <w:r w:rsidRPr="00E50984">
        <w:rPr>
          <w:szCs w:val="20"/>
        </w:rPr>
        <w:t xml:space="preserve"> do Agente Fiduciário, exequível de acordo com os seus termos e condições;</w:t>
      </w:r>
      <w:bookmarkEnd w:id="225"/>
      <w:bookmarkEnd w:id="226"/>
      <w:r w:rsidRPr="00E50984">
        <w:rPr>
          <w:szCs w:val="20"/>
        </w:rPr>
        <w:t xml:space="preserve"> </w:t>
      </w:r>
    </w:p>
    <w:p w14:paraId="604BF978" w14:textId="1E652794" w:rsidR="00C870C1" w:rsidRPr="00E50984" w:rsidRDefault="00C870C1" w:rsidP="007E1293">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 </w:t>
      </w:r>
      <w:r w:rsidR="00A920FA" w:rsidRPr="00384055">
        <w:rPr>
          <w:szCs w:val="20"/>
        </w:rPr>
        <w:t>Contrato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41CC2A24" w:rsidR="00D804DF" w:rsidRPr="00E50984" w:rsidRDefault="00C658CF" w:rsidP="007E1293">
      <w:pPr>
        <w:pStyle w:val="Level4"/>
        <w:widowControl w:val="0"/>
        <w:spacing w:before="140" w:after="0"/>
        <w:rPr>
          <w:w w:val="0"/>
          <w:szCs w:val="20"/>
        </w:rPr>
      </w:pPr>
      <w:r>
        <w:rPr>
          <w:w w:val="0"/>
          <w:szCs w:val="20"/>
        </w:rPr>
        <w:t xml:space="preserve">não há </w:t>
      </w:r>
      <w:r w:rsidR="00D804DF" w:rsidRPr="00E50984">
        <w:rPr>
          <w:w w:val="0"/>
          <w:szCs w:val="20"/>
        </w:rPr>
        <w:t xml:space="preserve">ação judicial, procedimento administrativo ou arbitral, </w:t>
      </w:r>
      <w:r>
        <w:rPr>
          <w:w w:val="0"/>
          <w:szCs w:val="20"/>
        </w:rPr>
        <w:t>nem tem conhecimento da existência de qualquer</w:t>
      </w:r>
      <w:r w:rsidRPr="00E50984">
        <w:rPr>
          <w:w w:val="0"/>
          <w:szCs w:val="20"/>
        </w:rPr>
        <w:t xml:space="preserve"> </w:t>
      </w:r>
      <w:r w:rsidR="00D804DF" w:rsidRPr="00E50984">
        <w:rPr>
          <w:w w:val="0"/>
          <w:szCs w:val="20"/>
        </w:rPr>
        <w:t xml:space="preserve">inquérito ou outro tipo de investigação governamental que possa vir a causar </w:t>
      </w:r>
      <w:r>
        <w:rPr>
          <w:w w:val="0"/>
          <w:szCs w:val="20"/>
        </w:rPr>
        <w:t xml:space="preserve">Efeito Adverso Relevante ou </w:t>
      </w:r>
      <w:r w:rsidRPr="00E50984">
        <w:rPr>
          <w:w w:val="0"/>
          <w:szCs w:val="20"/>
        </w:rPr>
        <w:t xml:space="preserve"> </w:t>
      </w:r>
      <w:r>
        <w:rPr>
          <w:w w:val="0"/>
          <w:szCs w:val="20"/>
        </w:rPr>
        <w:t>qualquer outro</w:t>
      </w:r>
      <w:r w:rsidRPr="00E50984">
        <w:rPr>
          <w:w w:val="0"/>
          <w:szCs w:val="20"/>
        </w:rPr>
        <w:t xml:space="preserve"> </w:t>
      </w:r>
      <w:r w:rsidR="00D804DF" w:rsidRPr="00E50984">
        <w:rPr>
          <w:w w:val="0"/>
          <w:szCs w:val="20"/>
        </w:rPr>
        <w:t>impacto substancial e adverso sobre os seus negócios ou suas obrigações nos termos desta Escritura de Emissão</w:t>
      </w:r>
      <w:r w:rsidR="001E5076" w:rsidRPr="00E50984">
        <w:rPr>
          <w:w w:val="0"/>
          <w:szCs w:val="20"/>
        </w:rPr>
        <w:t xml:space="preserve"> e do </w:t>
      </w:r>
      <w:r w:rsidR="001E5076" w:rsidRPr="00384055">
        <w:rPr>
          <w:szCs w:val="20"/>
        </w:rPr>
        <w:t>Contrato de Garantia</w:t>
      </w:r>
      <w:r w:rsidR="00D804DF" w:rsidRPr="00E50984">
        <w:rPr>
          <w:w w:val="0"/>
          <w:szCs w:val="20"/>
        </w:rPr>
        <w:t>;</w:t>
      </w:r>
      <w:r w:rsidR="005A1852">
        <w:rPr>
          <w:w w:val="0"/>
          <w:szCs w:val="20"/>
        </w:rPr>
        <w:t xml:space="preserve"> </w:t>
      </w:r>
    </w:p>
    <w:p w14:paraId="029E13AC" w14:textId="5A942E91" w:rsidR="00C870C1" w:rsidRPr="0045539C" w:rsidRDefault="00A033D7" w:rsidP="007E1293">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AF45BE">
        <w:rPr>
          <w:w w:val="0"/>
          <w:szCs w:val="20"/>
        </w:rPr>
        <w:t>(</w:t>
      </w:r>
      <w:proofErr w:type="spellStart"/>
      <w:r w:rsidR="00AF45BE">
        <w:rPr>
          <w:w w:val="0"/>
          <w:szCs w:val="20"/>
        </w:rPr>
        <w:t>xviii</w:t>
      </w:r>
      <w:proofErr w:type="spellEnd"/>
      <w:r w:rsidR="00AF45BE">
        <w:rPr>
          <w:w w:val="0"/>
          <w:szCs w:val="20"/>
        </w:rPr>
        <w:t>) abaixo</w:t>
      </w:r>
      <w:r w:rsidR="005B5A25" w:rsidRPr="0045539C">
        <w:rPr>
          <w:w w:val="0"/>
          <w:szCs w:val="20"/>
        </w:rPr>
        <w:fldChar w:fldCharType="end"/>
      </w:r>
      <w:r w:rsidR="00C870C1" w:rsidRPr="0045539C">
        <w:rPr>
          <w:w w:val="0"/>
          <w:szCs w:val="20"/>
        </w:rPr>
        <w:t>; e</w:t>
      </w:r>
    </w:p>
    <w:p w14:paraId="1FB2F716" w14:textId="60B539CB" w:rsidR="00C06364" w:rsidRPr="007E1293" w:rsidRDefault="00170303" w:rsidP="007E1293">
      <w:pPr>
        <w:pStyle w:val="Level4"/>
        <w:widowControl w:val="0"/>
        <w:spacing w:before="140" w:after="0"/>
        <w:rPr>
          <w:w w:val="0"/>
          <w:szCs w:val="20"/>
          <w:highlight w:val="yellow"/>
        </w:rPr>
      </w:pPr>
      <w:bookmarkStart w:id="227"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CVM</w:t>
      </w:r>
      <w:r w:rsidR="00E06755">
        <w:rPr>
          <w:w w:val="0"/>
          <w:szCs w:val="20"/>
        </w:rPr>
        <w:t xml:space="preserve"> </w:t>
      </w:r>
      <w:r w:rsidR="002B56C1">
        <w:rPr>
          <w:w w:val="0"/>
          <w:szCs w:val="20"/>
        </w:rPr>
        <w:t>17</w:t>
      </w:r>
      <w:r w:rsidRPr="0045539C">
        <w:rPr>
          <w:w w:val="0"/>
          <w:szCs w:val="20"/>
        </w:rPr>
        <w:t xml:space="preserve">, </w:t>
      </w:r>
      <w:r w:rsidR="005B5A25" w:rsidRPr="0045539C">
        <w:t>que</w:t>
      </w:r>
      <w:r w:rsidR="00026EE0">
        <w:t xml:space="preserve"> </w:t>
      </w:r>
      <w:r w:rsidR="00C06364">
        <w:t>exerce função de Agente Fiduciário na emissão abaixo:</w:t>
      </w:r>
      <w:r w:rsidR="00E06755">
        <w:t xml:space="preserve"> </w:t>
      </w:r>
      <w:r w:rsidR="0028674F" w:rsidRPr="00597E46">
        <w:rPr>
          <w:b/>
          <w:bCs/>
          <w:highlight w:val="yellow"/>
        </w:rPr>
        <w:t>[Nota Pavarini: Favor encaminhar organograma da Emissora]</w:t>
      </w:r>
      <w:r w:rsidR="0005520F">
        <w:rPr>
          <w:b/>
          <w:bCs/>
          <w:highlight w:val="yellow"/>
        </w:rPr>
        <w:t xml:space="preserve"> </w:t>
      </w:r>
      <w:r w:rsidR="005A1852">
        <w:rPr>
          <w:b/>
          <w:bCs/>
          <w:highlight w:val="yellow"/>
        </w:rPr>
        <w:t xml:space="preserve">[Nota </w:t>
      </w:r>
      <w:proofErr w:type="spellStart"/>
      <w:r w:rsidR="005A1852">
        <w:rPr>
          <w:b/>
          <w:bCs/>
          <w:highlight w:val="yellow"/>
        </w:rPr>
        <w:t>Lefosse</w:t>
      </w:r>
      <w:proofErr w:type="spellEnd"/>
      <w:r w:rsidR="005A1852">
        <w:rPr>
          <w:b/>
          <w:bCs/>
          <w:highlight w:val="yellow"/>
        </w:rPr>
        <w:t>: vão circular ao grupo]</w:t>
      </w:r>
    </w:p>
    <w:bookmarkEnd w:id="227"/>
    <w:p w14:paraId="05656310" w14:textId="4F25C1D2" w:rsidR="00DB2274" w:rsidRPr="0045539C" w:rsidRDefault="00DB2274" w:rsidP="00584D8A">
      <w:pPr>
        <w:pStyle w:val="Level3"/>
        <w:widowControl w:val="0"/>
        <w:numPr>
          <w:ilvl w:val="0"/>
          <w:numId w:val="0"/>
        </w:numPr>
        <w:spacing w:before="140" w:after="0"/>
        <w:ind w:left="2041"/>
        <w:rPr>
          <w:w w:val="0"/>
          <w:szCs w:val="20"/>
        </w:rPr>
      </w:pPr>
    </w:p>
    <w:p w14:paraId="1D960B6C" w14:textId="6FD99168" w:rsidR="00C870C1" w:rsidRPr="0045539C" w:rsidRDefault="00C870C1" w:rsidP="007E1293">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AF45BE">
        <w:rPr>
          <w:szCs w:val="20"/>
        </w:rPr>
        <w:t>10.4 abaixo</w:t>
      </w:r>
      <w:r w:rsidR="005B5A25" w:rsidRPr="0045539C">
        <w:rPr>
          <w:szCs w:val="20"/>
        </w:rPr>
        <w:fldChar w:fldCharType="end"/>
      </w:r>
      <w:r w:rsidRPr="0045539C">
        <w:rPr>
          <w:w w:val="0"/>
          <w:szCs w:val="20"/>
        </w:rPr>
        <w:t>.</w:t>
      </w:r>
    </w:p>
    <w:p w14:paraId="2040F7F5" w14:textId="5CA0F144" w:rsidR="00C870C1" w:rsidRPr="0045539C" w:rsidRDefault="00C870C1" w:rsidP="007E1293">
      <w:pPr>
        <w:pStyle w:val="Level2"/>
        <w:widowControl w:val="0"/>
        <w:spacing w:before="140" w:after="0"/>
        <w:rPr>
          <w:rFonts w:cs="Arial"/>
          <w:b/>
          <w:w w:val="0"/>
          <w:szCs w:val="20"/>
        </w:rPr>
      </w:pPr>
      <w:bookmarkStart w:id="228" w:name="_Ref2884713"/>
      <w:r w:rsidRPr="0045539C">
        <w:rPr>
          <w:rFonts w:cs="Arial"/>
          <w:b/>
          <w:szCs w:val="20"/>
        </w:rPr>
        <w:t>Remuneração do Agente Fiduciário</w:t>
      </w:r>
      <w:bookmarkEnd w:id="228"/>
      <w:r w:rsidR="008E5E21" w:rsidRPr="0045539C">
        <w:rPr>
          <w:rFonts w:cs="Arial"/>
          <w:b/>
          <w:szCs w:val="20"/>
        </w:rPr>
        <w:t xml:space="preserve"> </w:t>
      </w:r>
      <w:r w:rsidR="00873F55" w:rsidRPr="00360406">
        <w:rPr>
          <w:b/>
          <w:bCs/>
          <w:szCs w:val="20"/>
          <w:highlight w:val="yellow"/>
        </w:rPr>
        <w:t>[</w:t>
      </w:r>
    </w:p>
    <w:p w14:paraId="2F9005E1" w14:textId="3077A9C3" w:rsidR="00B60AF4" w:rsidRPr="00B60AF4" w:rsidRDefault="00B60AF4" w:rsidP="007E1293">
      <w:pPr>
        <w:pStyle w:val="Level3"/>
        <w:widowControl w:val="0"/>
        <w:spacing w:before="140" w:after="0"/>
        <w:rPr>
          <w:szCs w:val="20"/>
        </w:rPr>
      </w:pPr>
      <w:bookmarkStart w:id="229"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28674F">
        <w:rPr>
          <w:szCs w:val="20"/>
        </w:rPr>
        <w:t>14.500,00</w:t>
      </w:r>
      <w:r w:rsidR="00203FDA" w:rsidRPr="00D54869">
        <w:rPr>
          <w:szCs w:val="20"/>
        </w:rPr>
        <w:t xml:space="preserve"> (</w:t>
      </w:r>
      <w:r w:rsidR="0028674F">
        <w:rPr>
          <w:szCs w:val="20"/>
        </w:rPr>
        <w:t>quatorze mil e quinhentos</w:t>
      </w:r>
      <w:r w:rsidR="00203FDA" w:rsidRPr="00D54869">
        <w:rPr>
          <w:szCs w:val="20"/>
        </w:rPr>
        <w:t xml:space="preserve"> 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w:t>
      </w:r>
      <w:r w:rsidRPr="00B60AF4">
        <w:rPr>
          <w:szCs w:val="20"/>
        </w:rPr>
        <w:lastRenderedPageBreak/>
        <w:t>Debêntures, caso estas não sejam quitadas na Data de Vencimento (“</w:t>
      </w:r>
      <w:r w:rsidRPr="00D608CA">
        <w:rPr>
          <w:b/>
          <w:szCs w:val="20"/>
        </w:rPr>
        <w:t>Remuneração do Agente Fiduciário</w:t>
      </w:r>
      <w:r w:rsidRPr="00B60AF4">
        <w:rPr>
          <w:szCs w:val="20"/>
        </w:rPr>
        <w:t>”</w:t>
      </w:r>
      <w:r w:rsidR="00873F55">
        <w:rPr>
          <w:szCs w:val="20"/>
        </w:rPr>
        <w:t>)</w:t>
      </w:r>
      <w:r w:rsidR="0005520F">
        <w:rPr>
          <w:szCs w:val="20"/>
        </w:rPr>
        <w:t xml:space="preserve"> </w:t>
      </w:r>
    </w:p>
    <w:p w14:paraId="07962CDD" w14:textId="43043144" w:rsidR="00E61F66" w:rsidRPr="00793C6F" w:rsidRDefault="00793C6F" w:rsidP="007E1293">
      <w:pPr>
        <w:pStyle w:val="Level3"/>
        <w:widowControl w:val="0"/>
        <w:numPr>
          <w:ilvl w:val="0"/>
          <w:numId w:val="0"/>
        </w:numPr>
        <w:spacing w:before="140" w:after="0"/>
        <w:ind w:left="1361"/>
        <w:rPr>
          <w:szCs w:val="20"/>
        </w:rPr>
      </w:pPr>
      <w:r w:rsidRPr="00873F55">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w:t>
      </w:r>
      <w:r w:rsidRPr="004A2342">
        <w:rPr>
          <w:szCs w:val="20"/>
        </w:rPr>
        <w:t xml:space="preserve"> serão devidas ao Agente Fiduciário, adicionalmente, o valor de </w:t>
      </w:r>
      <w:r w:rsidRPr="00C0194E">
        <w:t>R$</w:t>
      </w:r>
      <w:r w:rsidR="00203FDA" w:rsidRPr="00873F55">
        <w:rPr>
          <w:szCs w:val="20"/>
        </w:rPr>
        <w:t xml:space="preserve"> </w:t>
      </w:r>
      <w:r w:rsidR="0028674F">
        <w:rPr>
          <w:szCs w:val="20"/>
        </w:rPr>
        <w:t>500,00</w:t>
      </w:r>
      <w:r w:rsidRPr="00C0194E">
        <w:t xml:space="preserve"> (</w:t>
      </w:r>
      <w:r w:rsidR="0028674F">
        <w:t>quinhentos</w:t>
      </w:r>
      <w:r w:rsidR="00E61F66" w:rsidRPr="00C0194E">
        <w:t xml:space="preserve"> </w:t>
      </w:r>
      <w:r w:rsidRPr="00C0194E">
        <w:t>reais</w:t>
      </w:r>
      <w:r w:rsidRPr="00873F55">
        <w:rPr>
          <w:szCs w:val="20"/>
        </w:rPr>
        <w:t>) por hora-homem de trabalho dedicado a tais fatos bem como à (i) comentários aos documentos da Emissão durante a estruturação da mesma, caso a operação não v</w:t>
      </w:r>
      <w:r w:rsidRPr="004A2342">
        <w:rPr>
          <w:szCs w:val="20"/>
        </w:rPr>
        <w:t>enha a se efetivar; (</w:t>
      </w:r>
      <w:proofErr w:type="spellStart"/>
      <w:r w:rsidRPr="004A2342">
        <w:rPr>
          <w:szCs w:val="20"/>
        </w:rPr>
        <w:t>ii</w:t>
      </w:r>
      <w:proofErr w:type="spellEnd"/>
      <w:r w:rsidRPr="004A2342">
        <w:rPr>
          <w:szCs w:val="20"/>
        </w:rPr>
        <w:t>) execução da</w:t>
      </w:r>
      <w:r w:rsidRPr="00873F55">
        <w:rPr>
          <w:szCs w:val="20"/>
        </w:rPr>
        <w:t xml:space="preserve"> Garantia; (</w:t>
      </w:r>
      <w:proofErr w:type="spellStart"/>
      <w:r w:rsidRPr="00873F55">
        <w:rPr>
          <w:szCs w:val="20"/>
        </w:rPr>
        <w:t>iii</w:t>
      </w:r>
      <w:proofErr w:type="spellEnd"/>
      <w:r w:rsidRPr="00873F55">
        <w:rPr>
          <w:szCs w:val="20"/>
        </w:rPr>
        <w:t>) participação em reuniões formais ou virtuais com a Emissora e/ou com Debenturistas; e (</w:t>
      </w:r>
      <w:proofErr w:type="spellStart"/>
      <w:r w:rsidRPr="00873F55">
        <w:rPr>
          <w:szCs w:val="20"/>
        </w:rPr>
        <w:t>iv</w:t>
      </w:r>
      <w:proofErr w:type="spellEnd"/>
      <w:r w:rsidRPr="00873F55">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 Garantia; (</w:t>
      </w:r>
      <w:proofErr w:type="spellStart"/>
      <w:r w:rsidRPr="00873F55">
        <w:rPr>
          <w:szCs w:val="20"/>
        </w:rPr>
        <w:t>ii</w:t>
      </w:r>
      <w:proofErr w:type="spellEnd"/>
      <w:r w:rsidRPr="00873F55">
        <w:rPr>
          <w:szCs w:val="20"/>
        </w:rPr>
        <w:t>) prazos de pagamento; e (</w:t>
      </w:r>
      <w:proofErr w:type="spellStart"/>
      <w:r w:rsidRPr="00873F55">
        <w:rPr>
          <w:szCs w:val="20"/>
        </w:rPr>
        <w:t>iii</w:t>
      </w:r>
      <w:proofErr w:type="spellEnd"/>
      <w:r w:rsidRPr="00873F55">
        <w:rPr>
          <w:szCs w:val="20"/>
        </w:rPr>
        <w:t>) condições relacionadas ao vencimento antecipado. Os eventos relacionados a amortização das Debêntures não são considerados reestruturação das Debêntures.</w:t>
      </w:r>
    </w:p>
    <w:p w14:paraId="36F147F5" w14:textId="1A8DCAAF" w:rsidR="00793C6F" w:rsidRPr="00E61F66" w:rsidRDefault="00793C6F" w:rsidP="007E1293">
      <w:pPr>
        <w:pStyle w:val="Level3"/>
        <w:widowControl w:val="0"/>
        <w:spacing w:before="140" w:after="0"/>
        <w:rPr>
          <w:szCs w:val="20"/>
        </w:rPr>
      </w:pPr>
      <w:r w:rsidRPr="00E61F66">
        <w:rPr>
          <w:szCs w:val="20"/>
        </w:rPr>
        <w:t xml:space="preserve">No caso de celebração de aditamentos aos instrumentos relacionados à Emissão bem como nas horas externas ao escritório do Agente Fiduciário, serão cobradas, adicionalmente, o valor de </w:t>
      </w:r>
      <w:r w:rsidRPr="00C0194E">
        <w:t>R$</w:t>
      </w:r>
      <w:r w:rsidR="00203FDA" w:rsidRPr="00E61F66">
        <w:rPr>
          <w:bCs/>
          <w:szCs w:val="20"/>
        </w:rPr>
        <w:t xml:space="preserve"> </w:t>
      </w:r>
      <w:r w:rsidR="0028674F">
        <w:rPr>
          <w:bCs/>
          <w:szCs w:val="20"/>
        </w:rPr>
        <w:t>500,00</w:t>
      </w:r>
      <w:r w:rsidRPr="00C0194E">
        <w:t xml:space="preserve"> (</w:t>
      </w:r>
      <w:r w:rsidR="0028674F">
        <w:t xml:space="preserve">quinhentos </w:t>
      </w:r>
      <w:r w:rsidRPr="00C0194E">
        <w:t>reais</w:t>
      </w:r>
      <w:r w:rsidRPr="00E61F66">
        <w:rPr>
          <w:bCs/>
          <w:szCs w:val="20"/>
        </w:rPr>
        <w:t>)</w:t>
      </w:r>
      <w:r w:rsidRPr="00E61F66">
        <w:rPr>
          <w:szCs w:val="20"/>
        </w:rPr>
        <w:t xml:space="preserve"> por hora-homem de trabalho dedicado a tais alterações e/ou serviços.</w:t>
      </w:r>
      <w:r w:rsidR="00E61F66" w:rsidRPr="00E61F66">
        <w:rPr>
          <w:b/>
          <w:bCs/>
          <w:szCs w:val="20"/>
          <w:highlight w:val="yellow"/>
        </w:rPr>
        <w:t xml:space="preserve"> </w:t>
      </w:r>
    </w:p>
    <w:p w14:paraId="616252C6" w14:textId="398F6665" w:rsidR="00793C6F" w:rsidRPr="00D608CA" w:rsidRDefault="00793C6F" w:rsidP="007E1293">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7E1293">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BEF142C" w:rsidR="00D70D44" w:rsidRPr="0045539C" w:rsidRDefault="00D70D44" w:rsidP="007E1293">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w:t>
      </w:r>
      <w:r w:rsidR="006B39A0">
        <w:rPr>
          <w:szCs w:val="20"/>
        </w:rPr>
        <w:t>, sempre que possível,</w:t>
      </w:r>
      <w:r w:rsidRPr="0045539C">
        <w:rPr>
          <w:szCs w:val="20"/>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Pr>
          <w:szCs w:val="20"/>
        </w:rPr>
        <w:t>a</w:t>
      </w:r>
      <w:r w:rsidRPr="0045539C">
        <w:rPr>
          <w:szCs w:val="20"/>
        </w:rPr>
        <w:t xml:space="preserve"> </w:t>
      </w:r>
      <w:r w:rsidR="006B39A0">
        <w:rPr>
          <w:szCs w:val="20"/>
        </w:rPr>
        <w:t xml:space="preserve">  Emissora</w:t>
      </w:r>
      <w:r w:rsidRPr="0045539C">
        <w:rPr>
          <w:szCs w:val="20"/>
        </w:rPr>
        <w:t xml:space="preserve"> e ressarcidas pel</w:t>
      </w:r>
      <w:r w:rsidR="006B39A0">
        <w:rPr>
          <w:szCs w:val="20"/>
        </w:rPr>
        <w:t xml:space="preserve">o Debenturistas caso haja prévia aprovação em </w:t>
      </w:r>
      <w:r w:rsidR="006B39A0">
        <w:rPr>
          <w:szCs w:val="20"/>
        </w:rPr>
        <w:lastRenderedPageBreak/>
        <w:t>Assembleia Geral</w:t>
      </w:r>
      <w:r w:rsidRPr="0045539C">
        <w:rPr>
          <w:szCs w:val="20"/>
        </w:rPr>
        <w:t>.</w:t>
      </w:r>
    </w:p>
    <w:bookmarkEnd w:id="229"/>
    <w:p w14:paraId="3ECA898B" w14:textId="77777777" w:rsidR="00C870C1" w:rsidRDefault="00C870C1" w:rsidP="007E1293">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rsidP="007E1293">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rsidP="007E1293">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7E1293">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7E1293">
      <w:pPr>
        <w:pStyle w:val="Level2"/>
        <w:widowControl w:val="0"/>
        <w:spacing w:before="140" w:after="0"/>
        <w:rPr>
          <w:rFonts w:cs="Arial"/>
          <w:b/>
          <w:szCs w:val="20"/>
        </w:rPr>
      </w:pPr>
      <w:r>
        <w:rPr>
          <w:szCs w:val="20"/>
        </w:rPr>
        <w:t xml:space="preserve"> </w:t>
      </w:r>
      <w:bookmarkStart w:id="230" w:name="_Ref435693021"/>
      <w:r w:rsidR="00C870C1" w:rsidRPr="0045539C">
        <w:rPr>
          <w:rFonts w:cs="Arial"/>
          <w:b/>
          <w:szCs w:val="20"/>
        </w:rPr>
        <w:t>Substituição</w:t>
      </w:r>
      <w:bookmarkEnd w:id="230"/>
    </w:p>
    <w:p w14:paraId="76521749" w14:textId="40D555EB" w:rsidR="005B5A25" w:rsidRPr="0045539C" w:rsidRDefault="005B5A25" w:rsidP="007E1293">
      <w:pPr>
        <w:pStyle w:val="Level3"/>
        <w:widowControl w:val="0"/>
        <w:tabs>
          <w:tab w:val="left" w:pos="720"/>
          <w:tab w:val="left" w:pos="2366"/>
        </w:tabs>
        <w:spacing w:before="140" w:after="0"/>
        <w:rPr>
          <w:szCs w:val="20"/>
        </w:rPr>
      </w:pPr>
      <w:bookmarkStart w:id="231"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31"/>
    </w:p>
    <w:p w14:paraId="465434F2" w14:textId="50B5A746" w:rsidR="005B5A25" w:rsidRPr="0045539C" w:rsidRDefault="005B5A25" w:rsidP="007E1293">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AF45BE">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7E1293">
      <w:pPr>
        <w:pStyle w:val="Level3"/>
        <w:widowControl w:val="0"/>
        <w:spacing w:before="140" w:after="0"/>
        <w:rPr>
          <w:szCs w:val="20"/>
        </w:rPr>
      </w:pPr>
      <w:r w:rsidRPr="0045539C">
        <w:rPr>
          <w:szCs w:val="20"/>
        </w:rPr>
        <w:t xml:space="preserve">Na hipótese de não poder o Agente Fiduciário continuar a exercer as suas funções por circunstâncias supervenientes ao previsto nesta Escritura de </w:t>
      </w:r>
      <w:r w:rsidRPr="0045539C">
        <w:rPr>
          <w:szCs w:val="20"/>
        </w:rPr>
        <w:lastRenderedPageBreak/>
        <w:t>Emissão, deverá este comunicar imediatamente o fato à Emissora e aos Debenturistas, mediante convocação da Assembleia Geral, solicitando sua substituição.</w:t>
      </w:r>
    </w:p>
    <w:p w14:paraId="7257B73C" w14:textId="364FED03" w:rsidR="00D736EF" w:rsidRPr="0045539C" w:rsidRDefault="00D736EF" w:rsidP="007E1293">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45539C" w:rsidRDefault="00D736EF" w:rsidP="007E1293">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rsidP="007E1293">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7F46ED23" w:rsidR="00C870C1" w:rsidRPr="0045539C" w:rsidRDefault="00C870C1" w:rsidP="00CA1CF8">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AF45BE">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7E1293">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7E1293">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7E1293">
      <w:pPr>
        <w:pStyle w:val="Level2"/>
        <w:widowControl w:val="0"/>
        <w:spacing w:before="140" w:after="0"/>
        <w:rPr>
          <w:rFonts w:cs="Arial"/>
          <w:b/>
          <w:szCs w:val="20"/>
        </w:rPr>
      </w:pPr>
      <w:r w:rsidRPr="0045539C">
        <w:rPr>
          <w:rFonts w:cs="Arial"/>
          <w:b/>
          <w:szCs w:val="20"/>
        </w:rPr>
        <w:t>Deveres</w:t>
      </w:r>
    </w:p>
    <w:p w14:paraId="1AB07E44" w14:textId="1B97DEF2" w:rsidR="00C870C1" w:rsidRPr="0045539C" w:rsidRDefault="00C870C1" w:rsidP="007E1293">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rsidP="007E1293">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2B84D912" w:rsidR="00D804DF" w:rsidRPr="00E50984" w:rsidRDefault="00D804DF" w:rsidP="007E1293">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 </w:t>
      </w:r>
      <w:r w:rsidR="00C50AB0" w:rsidRPr="00384055">
        <w:rPr>
          <w:szCs w:val="20"/>
        </w:rPr>
        <w:t>Contrato de Garantia</w:t>
      </w:r>
      <w:r w:rsidRPr="00E50984">
        <w:rPr>
          <w:szCs w:val="20"/>
        </w:rPr>
        <w:t>;</w:t>
      </w:r>
    </w:p>
    <w:p w14:paraId="2072AB86" w14:textId="6F26EC14" w:rsidR="00D804DF" w:rsidRPr="00E50984" w:rsidRDefault="00D804DF" w:rsidP="007E1293">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 xml:space="preserve">aditamentos ao </w:t>
      </w:r>
      <w:r w:rsidR="001E5076" w:rsidRPr="00384055">
        <w:rPr>
          <w:szCs w:val="20"/>
        </w:rPr>
        <w:t>Contrato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 xml:space="preserve">o </w:t>
      </w:r>
      <w:r w:rsidRPr="00384055">
        <w:rPr>
          <w:szCs w:val="20"/>
        </w:rPr>
        <w:t xml:space="preserve">Contrato de </w:t>
      </w:r>
      <w:r w:rsidR="002455F0" w:rsidRPr="00384055">
        <w:rPr>
          <w:szCs w:val="20"/>
        </w:rPr>
        <w:t>Garantia</w:t>
      </w:r>
      <w:r w:rsidRPr="00E50984">
        <w:rPr>
          <w:szCs w:val="20"/>
        </w:rPr>
        <w:t>;</w:t>
      </w:r>
    </w:p>
    <w:p w14:paraId="6A2AFC5C" w14:textId="622423EA" w:rsidR="00D804DF" w:rsidRPr="00E50984" w:rsidRDefault="00D804DF" w:rsidP="007E1293">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 </w:t>
      </w:r>
      <w:r w:rsidR="00C50AB0" w:rsidRPr="00384055">
        <w:rPr>
          <w:szCs w:val="20"/>
        </w:rPr>
        <w:t>Contrato de Garantia</w:t>
      </w:r>
      <w:r w:rsidRPr="00E50984">
        <w:rPr>
          <w:szCs w:val="20"/>
        </w:rPr>
        <w:t>.</w:t>
      </w:r>
    </w:p>
    <w:p w14:paraId="0E20369B" w14:textId="77777777" w:rsidR="00C870C1" w:rsidRPr="00384055" w:rsidRDefault="00C870C1" w:rsidP="007E1293">
      <w:pPr>
        <w:pStyle w:val="Level4"/>
        <w:widowControl w:val="0"/>
        <w:spacing w:before="140" w:after="0"/>
        <w:rPr>
          <w:szCs w:val="20"/>
        </w:rPr>
      </w:pPr>
      <w:r w:rsidRPr="00384055">
        <w:rPr>
          <w:szCs w:val="20"/>
        </w:rPr>
        <w:t xml:space="preserve">proteger os direitos e interesses dos Debenturistas, empregando no exercício da função o cuidado e a diligência que toda pessoa ativa e proba </w:t>
      </w:r>
      <w:r w:rsidRPr="00384055">
        <w:rPr>
          <w:szCs w:val="20"/>
        </w:rPr>
        <w:lastRenderedPageBreak/>
        <w:t>costuma empregar na administração de seus próprios bens;</w:t>
      </w:r>
    </w:p>
    <w:p w14:paraId="04DBA257" w14:textId="77777777" w:rsidR="00C870C1" w:rsidRPr="00384055" w:rsidRDefault="00C870C1" w:rsidP="007E1293">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rsidP="007E1293">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rsidP="007E1293">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1C430C9" w:rsidR="00C870C1" w:rsidRPr="00E50984" w:rsidRDefault="00C870C1" w:rsidP="007E1293">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 </w:t>
      </w:r>
      <w:r w:rsidR="00D60EF2" w:rsidRPr="00384055">
        <w:rPr>
          <w:szCs w:val="20"/>
        </w:rPr>
        <w:t>Contrato de Garantia</w:t>
      </w:r>
      <w:r w:rsidRPr="00E50984">
        <w:rPr>
          <w:szCs w:val="20"/>
        </w:rPr>
        <w:t>, diligenciando no sentido de que sejam sanadas as omissões, falhas ou defeitos de que tenha conhecimento;</w:t>
      </w:r>
    </w:p>
    <w:p w14:paraId="6D92469A" w14:textId="5F9577B7" w:rsidR="00C870C1" w:rsidRPr="00E50984" w:rsidRDefault="009F02BA" w:rsidP="007E1293">
      <w:pPr>
        <w:pStyle w:val="Level4"/>
        <w:widowControl w:val="0"/>
        <w:spacing w:before="140" w:after="0"/>
        <w:rPr>
          <w:szCs w:val="20"/>
        </w:rPr>
      </w:pPr>
      <w:r w:rsidRPr="00E50984">
        <w:rPr>
          <w:szCs w:val="20"/>
        </w:rPr>
        <w:t>diligenciar junto à Emissora, para que esta Escritura de Emissão</w:t>
      </w:r>
      <w:r w:rsidR="00D42E74" w:rsidRPr="00E50984">
        <w:rPr>
          <w:szCs w:val="20"/>
        </w:rPr>
        <w:t xml:space="preserve">, o </w:t>
      </w:r>
      <w:r w:rsidR="008A5573" w:rsidRPr="00384055">
        <w:rPr>
          <w:szCs w:val="20"/>
        </w:rPr>
        <w:t>Contrato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 </w:t>
      </w:r>
      <w:r w:rsidR="00846CE9" w:rsidRPr="00384055">
        <w:rPr>
          <w:szCs w:val="20"/>
        </w:rPr>
        <w:t>Contrato de Garantia</w:t>
      </w:r>
      <w:r w:rsidR="00C870C1" w:rsidRPr="00E50984">
        <w:rPr>
          <w:szCs w:val="20"/>
        </w:rPr>
        <w:t>;</w:t>
      </w:r>
    </w:p>
    <w:p w14:paraId="1FAB78DC" w14:textId="44F580CF" w:rsidR="00B30FAA" w:rsidRPr="00E50984" w:rsidRDefault="00C870C1" w:rsidP="00CA1CF8">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AF45BE">
        <w:rPr>
          <w:szCs w:val="20"/>
        </w:rPr>
        <w:t>(</w:t>
      </w:r>
      <w:proofErr w:type="spellStart"/>
      <w:r w:rsidR="00AF45BE">
        <w:rPr>
          <w:szCs w:val="20"/>
        </w:rPr>
        <w:t>xix</w:t>
      </w:r>
      <w:proofErr w:type="spellEnd"/>
      <w:r w:rsidR="00AF45BE">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22A72934" w:rsidR="00B30FAA" w:rsidRPr="00384055" w:rsidRDefault="00B30FAA" w:rsidP="007E1293">
      <w:pPr>
        <w:pStyle w:val="Level4"/>
        <w:widowControl w:val="0"/>
        <w:spacing w:before="140" w:after="0"/>
        <w:rPr>
          <w:szCs w:val="20"/>
        </w:rPr>
      </w:pPr>
      <w:r w:rsidRPr="00384055">
        <w:rPr>
          <w:szCs w:val="20"/>
        </w:rPr>
        <w:t>examinar proposta de substituição d</w:t>
      </w:r>
      <w:r w:rsidR="00C50AB0" w:rsidRPr="00384055">
        <w:rPr>
          <w:szCs w:val="20"/>
        </w:rPr>
        <w:t>a Garantia, conforme o caso</w:t>
      </w:r>
      <w:r w:rsidRPr="00384055">
        <w:rPr>
          <w:szCs w:val="20"/>
        </w:rPr>
        <w:t>, manifestando sua opinião a respeito do assunto de forma justificada;</w:t>
      </w:r>
    </w:p>
    <w:p w14:paraId="40D56023" w14:textId="77777777" w:rsidR="00C870C1" w:rsidRPr="00384055" w:rsidRDefault="0082464B" w:rsidP="007E1293">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3D03C87E" w:rsidR="00887828" w:rsidRPr="00E50984" w:rsidRDefault="00887828" w:rsidP="007E1293">
      <w:pPr>
        <w:pStyle w:val="Level4"/>
        <w:widowControl w:val="0"/>
        <w:spacing w:before="140" w:after="0"/>
        <w:rPr>
          <w:szCs w:val="20"/>
        </w:rPr>
      </w:pPr>
      <w:r w:rsidRPr="00384055">
        <w:rPr>
          <w:szCs w:val="20"/>
        </w:rPr>
        <w:t xml:space="preserve">verificar a regularidade da constituição </w:t>
      </w:r>
      <w:r w:rsidR="00C50AB0" w:rsidRPr="00384055">
        <w:rPr>
          <w:szCs w:val="20"/>
        </w:rPr>
        <w:t>da Garantia</w:t>
      </w:r>
      <w:r w:rsidRPr="00384055">
        <w:rPr>
          <w:szCs w:val="20"/>
        </w:rPr>
        <w:t xml:space="preserve">, bem como o valor </w:t>
      </w:r>
      <w:r w:rsidR="00C50AB0" w:rsidRPr="00384055">
        <w:rPr>
          <w:szCs w:val="20"/>
        </w:rPr>
        <w:t>da Garantia</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 Contrato de Garantia</w:t>
      </w:r>
      <w:r w:rsidR="002455F0" w:rsidRPr="00E50984">
        <w:rPr>
          <w:szCs w:val="20"/>
        </w:rPr>
        <w:t>, conforme aplicável</w:t>
      </w:r>
      <w:r w:rsidRPr="00E50984">
        <w:rPr>
          <w:szCs w:val="20"/>
        </w:rPr>
        <w:t>;</w:t>
      </w:r>
    </w:p>
    <w:p w14:paraId="31DAD82B" w14:textId="552F6363" w:rsidR="00C870C1" w:rsidRPr="00384055" w:rsidRDefault="00C870C1" w:rsidP="007E1293">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Pr="00384055">
        <w:t>;</w:t>
      </w:r>
    </w:p>
    <w:p w14:paraId="33A3C928" w14:textId="77777777" w:rsidR="00C870C1" w:rsidRPr="0045539C" w:rsidRDefault="00C870C1" w:rsidP="007E1293">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63176042" w:rsidR="00C870C1" w:rsidRPr="0045539C" w:rsidRDefault="00C870C1" w:rsidP="007E1293">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AF45BE">
        <w:rPr>
          <w:szCs w:val="20"/>
        </w:rPr>
        <w:t>5.25</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w:t>
      </w:r>
      <w:r w:rsidRPr="0045539C">
        <w:rPr>
          <w:szCs w:val="20"/>
        </w:rPr>
        <w:lastRenderedPageBreak/>
        <w:t xml:space="preserve">Emissão, às expensas da Emissora; </w:t>
      </w:r>
    </w:p>
    <w:p w14:paraId="28A89237" w14:textId="22F08524" w:rsidR="00C870C1" w:rsidRPr="0045539C" w:rsidRDefault="00C870C1" w:rsidP="007E1293">
      <w:pPr>
        <w:pStyle w:val="Level4"/>
        <w:widowControl w:val="0"/>
        <w:spacing w:before="140" w:after="0"/>
        <w:rPr>
          <w:szCs w:val="20"/>
        </w:rPr>
      </w:pPr>
      <w:r w:rsidRPr="0045539C">
        <w:rPr>
          <w:szCs w:val="20"/>
        </w:rPr>
        <w:t>comparecer à Assembleia Geral a fim de prestar as informações que lhe forem solicitadas;</w:t>
      </w:r>
    </w:p>
    <w:p w14:paraId="65FE0C50" w14:textId="3FE5B0A2" w:rsidR="00C870C1" w:rsidRPr="0045539C" w:rsidRDefault="00C870C1" w:rsidP="007E1293">
      <w:pPr>
        <w:pStyle w:val="Level4"/>
        <w:widowControl w:val="0"/>
        <w:spacing w:before="140" w:after="0"/>
        <w:rPr>
          <w:szCs w:val="20"/>
        </w:rPr>
      </w:pPr>
      <w:bookmarkStart w:id="232"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32"/>
    </w:p>
    <w:p w14:paraId="5E2B4C13" w14:textId="77777777" w:rsidR="00C870C1" w:rsidRPr="0045539C" w:rsidRDefault="00D1757A" w:rsidP="007E1293">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7E1293">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7E1293">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7E1293">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7E1293">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7E1293">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rsidP="007E1293">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7E1293">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rsidP="007E1293">
      <w:pPr>
        <w:pStyle w:val="Level5"/>
        <w:widowControl w:val="0"/>
        <w:spacing w:before="140" w:after="0"/>
        <w:rPr>
          <w:szCs w:val="20"/>
        </w:rPr>
      </w:pPr>
      <w:r w:rsidRPr="0045539C">
        <w:rPr>
          <w:szCs w:val="20"/>
        </w:rPr>
        <w:t>cumprimento de outras obrigações assumidas pela Emissora nesta Escritura de Emissão;</w:t>
      </w:r>
    </w:p>
    <w:p w14:paraId="2C18B735" w14:textId="08E1C585" w:rsidR="00C870C1" w:rsidRPr="0045539C" w:rsidRDefault="00450830" w:rsidP="007E1293">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 Garantia</w:t>
      </w:r>
      <w:r w:rsidR="00B30FAA" w:rsidRPr="0045539C">
        <w:rPr>
          <w:szCs w:val="20"/>
        </w:rPr>
        <w:t>;</w:t>
      </w:r>
    </w:p>
    <w:p w14:paraId="4B3942A5" w14:textId="333F2237" w:rsidR="00C870C1" w:rsidRPr="0045539C" w:rsidRDefault="00FA2DA3" w:rsidP="007E1293">
      <w:pPr>
        <w:pStyle w:val="Level5"/>
        <w:widowControl w:val="0"/>
        <w:spacing w:before="140" w:after="0"/>
        <w:rPr>
          <w:szCs w:val="20"/>
        </w:rPr>
      </w:pPr>
      <w:bookmarkStart w:id="233"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33"/>
    </w:p>
    <w:p w14:paraId="6EBE9E56" w14:textId="77777777" w:rsidR="00C870C1" w:rsidRPr="0045539C" w:rsidRDefault="00E16382" w:rsidP="007E1293">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03A8763A" w:rsidR="00C870C1" w:rsidRPr="0045539C" w:rsidRDefault="00471625" w:rsidP="00CA1CF8">
      <w:pPr>
        <w:pStyle w:val="Level4"/>
        <w:widowControl w:val="0"/>
        <w:spacing w:before="140" w:after="0"/>
        <w:rPr>
          <w:szCs w:val="20"/>
        </w:rPr>
      </w:pPr>
      <w:bookmarkStart w:id="234"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AF45BE">
        <w:rPr>
          <w:szCs w:val="20"/>
        </w:rPr>
        <w:t>(</w:t>
      </w:r>
      <w:proofErr w:type="spellStart"/>
      <w:r w:rsidR="00AF45BE">
        <w:rPr>
          <w:szCs w:val="20"/>
        </w:rPr>
        <w:t>xix</w:t>
      </w:r>
      <w:proofErr w:type="spellEnd"/>
      <w:r w:rsidR="00AF45BE">
        <w:rPr>
          <w:szCs w:val="20"/>
        </w:rPr>
        <w:t>) acima</w:t>
      </w:r>
      <w:r w:rsidR="00AD54F0" w:rsidRPr="0045539C">
        <w:rPr>
          <w:szCs w:val="20"/>
        </w:rPr>
        <w:fldChar w:fldCharType="end"/>
      </w:r>
      <w:r w:rsidR="00C870C1" w:rsidRPr="0045539C">
        <w:rPr>
          <w:szCs w:val="20"/>
        </w:rPr>
        <w:t xml:space="preserve"> </w:t>
      </w:r>
      <w:r w:rsidR="00C870C1" w:rsidRPr="0045539C">
        <w:rPr>
          <w:szCs w:val="20"/>
        </w:rPr>
        <w:lastRenderedPageBreak/>
        <w:t>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34"/>
    </w:p>
    <w:p w14:paraId="5B1FF0D1" w14:textId="77777777" w:rsidR="00C870C1" w:rsidRPr="0045539C" w:rsidRDefault="00C870C1" w:rsidP="007E1293">
      <w:pPr>
        <w:pStyle w:val="Level4"/>
        <w:widowControl w:val="0"/>
        <w:spacing w:before="140" w:after="0"/>
        <w:rPr>
          <w:szCs w:val="20"/>
        </w:rPr>
      </w:pPr>
      <w:bookmarkStart w:id="235" w:name="_DV_M347"/>
      <w:bookmarkStart w:id="236" w:name="_DV_M348"/>
      <w:bookmarkStart w:id="237" w:name="_DV_M349"/>
      <w:bookmarkStart w:id="238" w:name="_DV_M350"/>
      <w:bookmarkEnd w:id="235"/>
      <w:bookmarkEnd w:id="236"/>
      <w:bookmarkEnd w:id="237"/>
      <w:bookmarkEnd w:id="238"/>
      <w:r w:rsidRPr="0045539C">
        <w:rPr>
          <w:szCs w:val="20"/>
        </w:rPr>
        <w:t xml:space="preserve">manter atualizada a relação dos Debenturistas e seus endereços, mediante, inclusive, gestões perante a Emissora, o </w:t>
      </w:r>
      <w:proofErr w:type="spellStart"/>
      <w:r w:rsidRPr="0045539C">
        <w:rPr>
          <w:szCs w:val="20"/>
        </w:rPr>
        <w:t>Escriturador</w:t>
      </w:r>
      <w:proofErr w:type="spellEnd"/>
      <w:r w:rsidRPr="0045539C">
        <w:rPr>
          <w:szCs w:val="20"/>
        </w:rPr>
        <w:t xml:space="preserve">,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w:t>
      </w:r>
      <w:proofErr w:type="spellStart"/>
      <w:r w:rsidRPr="0045539C">
        <w:rPr>
          <w:szCs w:val="20"/>
        </w:rPr>
        <w:t>Escriturador</w:t>
      </w:r>
      <w:proofErr w:type="spellEnd"/>
      <w:r w:rsidRPr="0045539C">
        <w:rPr>
          <w:szCs w:val="20"/>
        </w:rPr>
        <w:t xml:space="preserve">,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rsidP="007E1293">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rsidP="007E1293">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rsidP="007E1293">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7E1293">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7E1293">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rsidP="007E1293">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24D17A8B" w:rsidR="00002727" w:rsidRPr="0045539C" w:rsidRDefault="00002727" w:rsidP="007E1293">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w:t>
      </w:r>
      <w:r w:rsidR="006B39A0">
        <w:rPr>
          <w:w w:val="0"/>
          <w:szCs w:val="20"/>
        </w:rPr>
        <w:t>simplific</w:t>
      </w:r>
      <w:r w:rsidR="00733DF8">
        <w:rPr>
          <w:w w:val="0"/>
          <w:szCs w:val="20"/>
        </w:rPr>
        <w:t>pavarini.com.br</w:t>
      </w:r>
      <w:r w:rsidR="00733DF8" w:rsidRPr="0045539C">
        <w:rPr>
          <w:w w:val="0"/>
        </w:rPr>
        <w:t>).</w:t>
      </w:r>
    </w:p>
    <w:p w14:paraId="083748EF" w14:textId="1A840BD6" w:rsidR="00C870C1" w:rsidRPr="0045539C" w:rsidRDefault="00C870C1" w:rsidP="007E1293">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45539C" w:rsidRDefault="00C870C1" w:rsidP="007E1293">
      <w:pPr>
        <w:pStyle w:val="Level3"/>
        <w:widowControl w:val="0"/>
        <w:spacing w:before="140" w:after="0"/>
        <w:rPr>
          <w:w w:val="0"/>
          <w:szCs w:val="20"/>
        </w:rPr>
      </w:pPr>
      <w:r w:rsidRPr="0045539C">
        <w:rPr>
          <w:szCs w:val="20"/>
        </w:rPr>
        <w:t xml:space="preserve">O Agente Fiduciário não emitirá qualquer tipo de opinião ou fará qualquer juízo </w:t>
      </w:r>
      <w:r w:rsidRPr="0045539C">
        <w:rPr>
          <w:szCs w:val="20"/>
        </w:rPr>
        <w:lastRenderedPageBreak/>
        <w:t xml:space="preserve">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7E1293">
      <w:pPr>
        <w:pStyle w:val="Level2"/>
        <w:widowControl w:val="0"/>
        <w:spacing w:before="140" w:after="0"/>
        <w:rPr>
          <w:rFonts w:cs="Arial"/>
          <w:b/>
          <w:szCs w:val="20"/>
        </w:rPr>
      </w:pPr>
      <w:bookmarkStart w:id="239" w:name="_Ref509481260"/>
      <w:bookmarkStart w:id="240" w:name="_Ref435692555"/>
      <w:r w:rsidRPr="0045539C">
        <w:rPr>
          <w:rFonts w:cs="Arial"/>
          <w:b/>
          <w:szCs w:val="20"/>
        </w:rPr>
        <w:t>Atribuições Específicas</w:t>
      </w:r>
      <w:bookmarkEnd w:id="239"/>
    </w:p>
    <w:p w14:paraId="74467B24" w14:textId="19A74A4F" w:rsidR="00B47305" w:rsidRPr="0045539C" w:rsidRDefault="00B47305" w:rsidP="007E1293">
      <w:pPr>
        <w:pStyle w:val="Level3"/>
        <w:widowControl w:val="0"/>
        <w:spacing w:before="140" w:after="0"/>
      </w:pPr>
      <w:bookmarkStart w:id="241"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rsidP="007E1293">
      <w:pPr>
        <w:pStyle w:val="Level2"/>
        <w:widowControl w:val="0"/>
        <w:spacing w:before="140" w:after="0"/>
        <w:rPr>
          <w:rFonts w:cs="Arial"/>
          <w:b/>
          <w:szCs w:val="20"/>
        </w:rPr>
      </w:pPr>
      <w:bookmarkStart w:id="242" w:name="_Ref497982741"/>
      <w:bookmarkEnd w:id="241"/>
      <w:r w:rsidRPr="0045539C">
        <w:rPr>
          <w:rFonts w:cs="Arial"/>
          <w:b/>
          <w:szCs w:val="20"/>
        </w:rPr>
        <w:t>Despesas</w:t>
      </w:r>
      <w:bookmarkEnd w:id="240"/>
      <w:bookmarkEnd w:id="242"/>
    </w:p>
    <w:p w14:paraId="40B3F053" w14:textId="56C6CA10" w:rsidR="00324CDB" w:rsidRPr="0045539C" w:rsidRDefault="00CB7100" w:rsidP="007E1293">
      <w:pPr>
        <w:pStyle w:val="Level3"/>
        <w:widowControl w:val="0"/>
        <w:spacing w:before="140" w:after="0"/>
        <w:rPr>
          <w:b/>
          <w:szCs w:val="20"/>
        </w:rPr>
      </w:pPr>
      <w:bookmarkStart w:id="243"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4A8BE040" w:rsidR="00485F2B" w:rsidRDefault="00010A0A" w:rsidP="007E1293">
      <w:pPr>
        <w:pStyle w:val="Level1"/>
        <w:keepNext w:val="0"/>
        <w:keepLines w:val="0"/>
        <w:widowControl w:val="0"/>
        <w:spacing w:before="140" w:after="0"/>
        <w:jc w:val="center"/>
      </w:pPr>
      <w:bookmarkStart w:id="244" w:name="_Ref479186175"/>
      <w:bookmarkEnd w:id="243"/>
      <w:r w:rsidRPr="0045539C">
        <w:t xml:space="preserve">CLÁUSULA ONZE - </w:t>
      </w:r>
      <w:r w:rsidR="00E87272" w:rsidRPr="0045539C">
        <w:t>ASSEMBLEIA GERAL</w:t>
      </w:r>
      <w:r w:rsidR="00CB7100" w:rsidRPr="0045539C">
        <w:t xml:space="preserve"> DE DEBENTURISTAS</w:t>
      </w:r>
      <w:bookmarkEnd w:id="207"/>
      <w:bookmarkEnd w:id="244"/>
    </w:p>
    <w:p w14:paraId="6B3F64F7" w14:textId="4F1786B4" w:rsidR="00883CD7" w:rsidRPr="0045539C" w:rsidRDefault="00CB7100" w:rsidP="007E1293">
      <w:pPr>
        <w:pStyle w:val="Level2"/>
        <w:widowControl w:val="0"/>
        <w:spacing w:before="140" w:after="0"/>
      </w:pPr>
      <w:bookmarkStart w:id="245" w:name="_Ref480905626"/>
      <w:bookmarkStart w:id="246" w:name="_Ref435698643"/>
      <w:r w:rsidRPr="0045539C">
        <w:rPr>
          <w:b/>
        </w:rPr>
        <w:t>Assembleia Geral</w:t>
      </w:r>
      <w:r w:rsidR="003648B0" w:rsidRPr="0045539C">
        <w:rPr>
          <w:b/>
        </w:rPr>
        <w:t xml:space="preserve"> </w:t>
      </w:r>
    </w:p>
    <w:p w14:paraId="7A115A1A" w14:textId="069F93E7" w:rsidR="00CB7100" w:rsidRDefault="00CB7100" w:rsidP="00584D8A">
      <w:pPr>
        <w:pStyle w:val="Level3"/>
        <w:widowControl w:val="0"/>
        <w:spacing w:before="140" w:after="0"/>
        <w:ind w:left="1360" w:hanging="680"/>
      </w:pPr>
      <w:r w:rsidRPr="0045539C">
        <w:t xml:space="preserve">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006B39A0">
        <w:t>, observado que</w:t>
      </w:r>
      <w:r w:rsidRPr="0045539C">
        <w:t xml:space="preserve"> (“</w:t>
      </w:r>
      <w:r w:rsidRPr="0045539C">
        <w:rPr>
          <w:b/>
        </w:rPr>
        <w:t>Assembleia Geral</w:t>
      </w:r>
      <w:r w:rsidRPr="0045539C">
        <w:t>”)</w:t>
      </w:r>
      <w:r w:rsidR="006B39A0">
        <w:t>:</w:t>
      </w:r>
      <w:r w:rsidR="00F87087">
        <w:t xml:space="preserve"> </w:t>
      </w:r>
      <w:bookmarkEnd w:id="245"/>
    </w:p>
    <w:p w14:paraId="498C2E4C" w14:textId="5F687723" w:rsidR="006B39A0" w:rsidRDefault="006B39A0" w:rsidP="006B39A0">
      <w:pPr>
        <w:pStyle w:val="Level4"/>
      </w:pPr>
      <w:r>
        <w:lastRenderedPageBreak/>
        <w:t xml:space="preserve">quando o assunto a ser deliberado for comum a todas as séries de Debêntures, os Debenturistas de todas as séries deverão, a qualquer tempo, reunir-se em </w:t>
      </w:r>
      <w:r w:rsidR="00EA2417">
        <w:t>A</w:t>
      </w:r>
      <w:r>
        <w:t xml:space="preserve">ssembleia </w:t>
      </w:r>
      <w:r w:rsidR="00EA2417">
        <w:t>G</w:t>
      </w:r>
      <w:r>
        <w:t xml:space="preserve">eral de Debenturistas conjunta, de acordo com o disposto no artigo 71 da Lei das Sociedades por Ações, a fim de deliberarem sobre matéria de interesse da comunhão dos Debenturistas de todas as séries; e </w:t>
      </w:r>
    </w:p>
    <w:p w14:paraId="061703A5" w14:textId="05C076FE" w:rsidR="006B39A0" w:rsidRPr="0045539C" w:rsidRDefault="006B39A0" w:rsidP="00597E46">
      <w:pPr>
        <w:pStyle w:val="Level4"/>
      </w:pPr>
      <w:r>
        <w:t>quando o assunto a ser deliberado for específico a uma determinada série, os Debenturistas da respectiva série poderão, a qualquer tempo, de acordo com o disposto no artigo 71 da Lei das Sociedades por Ações, reunir-se em assembleia geral, que se realizará em separado, computando-se em separado os respectivos quóruns de convocação, instalação e deliberação, a fim de deliberarem sobre matéria de interesse da comunhão dos Debenturistas da respectiva série.</w:t>
      </w:r>
    </w:p>
    <w:p w14:paraId="06BA99C0" w14:textId="2A42DA5F" w:rsidR="00CB7100" w:rsidRPr="0045539C" w:rsidRDefault="00CB7100" w:rsidP="007E1293">
      <w:pPr>
        <w:pStyle w:val="Level3"/>
        <w:widowControl w:val="0"/>
        <w:spacing w:before="140" w:after="0"/>
      </w:pPr>
      <w:r w:rsidRPr="0045539C">
        <w:t xml:space="preserve">As </w:t>
      </w:r>
      <w:r w:rsidR="00B142CE" w:rsidRPr="0045539C">
        <w:t>Assembleias Gerais</w:t>
      </w:r>
      <w:r w:rsidR="006B39A0">
        <w:t xml:space="preserve"> </w:t>
      </w:r>
      <w:r w:rsidRPr="0045539C">
        <w:t xml:space="preserve">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w:t>
      </w:r>
      <w:r w:rsidR="00770621">
        <w:t xml:space="preserve"> ou das Debêntures em Circulação da respectiva série</w:t>
      </w:r>
      <w:r w:rsidRPr="0045539C">
        <w:t>,</w:t>
      </w:r>
      <w:r w:rsidR="002C2AD2">
        <w:t xml:space="preserve"> conforme o caso,</w:t>
      </w:r>
      <w:r w:rsidRPr="0045539C">
        <w:t xml:space="preserve"> ou pela CVM.</w:t>
      </w:r>
    </w:p>
    <w:p w14:paraId="3FA9096E" w14:textId="2078CA74" w:rsidR="00CB7100" w:rsidRPr="0045539C" w:rsidRDefault="00CB7100" w:rsidP="007E1293">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AF45BE">
        <w:t>5.14.7 acima</w:t>
      </w:r>
      <w:r w:rsidRPr="0045539C">
        <w:fldChar w:fldCharType="end"/>
      </w:r>
      <w:r w:rsidRPr="0045539C">
        <w:t>.</w:t>
      </w:r>
    </w:p>
    <w:p w14:paraId="52DBA105" w14:textId="77777777" w:rsidR="00883CD7" w:rsidRPr="0045539C" w:rsidRDefault="00CB7100" w:rsidP="007E1293">
      <w:pPr>
        <w:pStyle w:val="Level2"/>
        <w:widowControl w:val="0"/>
        <w:spacing w:before="140" w:after="0"/>
        <w:rPr>
          <w:b/>
        </w:rPr>
      </w:pPr>
      <w:bookmarkStart w:id="247" w:name="_Ref501570468"/>
      <w:r w:rsidRPr="0045539C">
        <w:rPr>
          <w:b/>
        </w:rPr>
        <w:t>Forma de Convocação</w:t>
      </w:r>
    </w:p>
    <w:p w14:paraId="4EBD1169" w14:textId="5AE7AE0F" w:rsidR="00CB7100" w:rsidRPr="00584D8A" w:rsidRDefault="0055143E" w:rsidP="00584D8A">
      <w:pPr>
        <w:pStyle w:val="Level3"/>
        <w:widowControl w:val="0"/>
        <w:spacing w:before="140" w:after="0"/>
      </w:pPr>
      <w:r w:rsidRPr="00584D8A">
        <w:t>A Assembleia Geral de Debenturistas</w:t>
      </w:r>
      <w:r w:rsidR="00770621">
        <w:t xml:space="preserve"> </w:t>
      </w:r>
      <w:r w:rsidRPr="00584D8A">
        <w:t>deverá ser realizada no prazo mínimo previsto na Lei das Sociedades por Ações, contados da primeira publicação do edital de convocação ou, caso não se verifique quórum para realização da Assembleia Geral de Debenturistas, no prazo mínimo de 8 (oito) dias, contados da primeira nova publicação do edital de segunda convocação</w:t>
      </w:r>
      <w:r w:rsidR="00CB7100" w:rsidRPr="00584D8A">
        <w:t>.</w:t>
      </w:r>
      <w:bookmarkEnd w:id="247"/>
      <w:r w:rsidR="00094464" w:rsidRPr="00584D8A">
        <w:t xml:space="preserve"> </w:t>
      </w:r>
    </w:p>
    <w:p w14:paraId="4651C5C1" w14:textId="77777777" w:rsidR="00883CD7" w:rsidRPr="0045539C" w:rsidRDefault="00CB7100" w:rsidP="007E1293">
      <w:pPr>
        <w:pStyle w:val="Level2"/>
        <w:widowControl w:val="0"/>
        <w:spacing w:before="140" w:after="0"/>
      </w:pPr>
      <w:r w:rsidRPr="0045539C">
        <w:rPr>
          <w:b/>
        </w:rPr>
        <w:t>Regularidade da Assembleia Geral</w:t>
      </w:r>
    </w:p>
    <w:p w14:paraId="4A1C6A6F" w14:textId="77777777" w:rsidR="00CB7100" w:rsidRPr="0045539C" w:rsidRDefault="00CB7100" w:rsidP="00584D8A">
      <w:pPr>
        <w:pStyle w:val="Level3"/>
        <w:widowControl w:val="0"/>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7E1293">
      <w:pPr>
        <w:pStyle w:val="Level2"/>
        <w:widowControl w:val="0"/>
        <w:spacing w:before="140" w:after="0"/>
      </w:pPr>
      <w:r w:rsidRPr="0045539C">
        <w:rPr>
          <w:b/>
        </w:rPr>
        <w:t>Presidência da Assembleia Geral</w:t>
      </w:r>
    </w:p>
    <w:p w14:paraId="15D68207" w14:textId="77777777" w:rsidR="00CB7100" w:rsidRPr="0045539C" w:rsidRDefault="00CB7100" w:rsidP="00584D8A">
      <w:pPr>
        <w:pStyle w:val="Level3"/>
        <w:widowControl w:val="0"/>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7E1293">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584D8A">
      <w:pPr>
        <w:pStyle w:val="Level3"/>
        <w:widowControl w:val="0"/>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rsidP="007E1293">
      <w:pPr>
        <w:pStyle w:val="Level2"/>
        <w:widowControl w:val="0"/>
        <w:spacing w:before="140" w:after="0"/>
      </w:pPr>
      <w:r w:rsidRPr="0045539C">
        <w:rPr>
          <w:b/>
        </w:rPr>
        <w:lastRenderedPageBreak/>
        <w:t>Direito de Voto</w:t>
      </w:r>
    </w:p>
    <w:p w14:paraId="0D14EE63" w14:textId="77777777" w:rsidR="00CB7100" w:rsidRPr="0045539C" w:rsidRDefault="00CB7100" w:rsidP="00584D8A">
      <w:pPr>
        <w:pStyle w:val="Level3"/>
        <w:widowControl w:val="0"/>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7E1293">
      <w:pPr>
        <w:pStyle w:val="Level2"/>
        <w:widowControl w:val="0"/>
        <w:spacing w:before="140" w:after="0"/>
        <w:rPr>
          <w:b/>
        </w:rPr>
      </w:pPr>
      <w:bookmarkStart w:id="248" w:name="_Ref508635592"/>
      <w:r w:rsidRPr="0045539C">
        <w:rPr>
          <w:b/>
        </w:rPr>
        <w:t>Deliberações da Assembleia Geral</w:t>
      </w:r>
    </w:p>
    <w:p w14:paraId="54F58B18" w14:textId="5170384E" w:rsidR="00CB7100" w:rsidRPr="00DC51D8" w:rsidRDefault="00CB7100" w:rsidP="00584D8A">
      <w:pPr>
        <w:pStyle w:val="Level3"/>
        <w:widowControl w:val="0"/>
        <w:spacing w:before="140" w:after="0"/>
        <w:ind w:left="1360" w:hanging="680"/>
        <w:rPr>
          <w:b/>
          <w:bCs/>
        </w:rPr>
      </w:pPr>
      <w:bookmarkStart w:id="249" w:name="_Ref2814268"/>
      <w:r w:rsidRPr="00DC51D8">
        <w:t xml:space="preserve">Exceto se diversamente previsto nesta </w:t>
      </w:r>
      <w:r w:rsidR="001306D1" w:rsidRPr="00872241">
        <w:t>Escritura de Emissão</w:t>
      </w:r>
      <w:r w:rsidRPr="00872241">
        <w:t xml:space="preserve">, as deliberações </w:t>
      </w:r>
      <w:r w:rsidR="001306D1" w:rsidRPr="00872241">
        <w:t>de Debenturistas reunidos em</w:t>
      </w:r>
      <w:r w:rsidRPr="00872241">
        <w:t xml:space="preserve"> Assembleia Geral </w:t>
      </w:r>
      <w:r w:rsidR="00673841" w:rsidRPr="00872241">
        <w:t xml:space="preserve">e das assembleias gerais de Debenturistas da respectiva série, conforme o caso, </w:t>
      </w:r>
      <w:r w:rsidRPr="00872241">
        <w:t>que representem no mínimo,</w:t>
      </w:r>
      <w:r w:rsidR="00584CBA" w:rsidRPr="00872241">
        <w:t xml:space="preserve"> </w:t>
      </w:r>
      <w:r w:rsidR="00DC51D8" w:rsidRPr="00882195">
        <w:t>2/3 (dois terços)</w:t>
      </w:r>
      <w:r w:rsidR="004D493A" w:rsidRPr="00DC51D8">
        <w:t xml:space="preserve"> </w:t>
      </w:r>
      <w:r w:rsidRPr="00DC51D8">
        <w:t xml:space="preserve">das </w:t>
      </w:r>
      <w:r w:rsidR="001306D1" w:rsidRPr="00872241">
        <w:t>Debêntures</w:t>
      </w:r>
      <w:r w:rsidRPr="00872241">
        <w:t xml:space="preserve"> em Circulação, em qualquer convocação, observados os quóruns de instalação estabelecidos nesta </w:t>
      </w:r>
      <w:r w:rsidR="001306D1" w:rsidRPr="00872241">
        <w:t>Escritura de Emissão</w:t>
      </w:r>
      <w:r w:rsidRPr="00872241">
        <w:t xml:space="preserve">, serão consideradas existentes, válidas e eficazes perante a Emissora, bem como obrigarão a Emissora e a todos os </w:t>
      </w:r>
      <w:r w:rsidR="001306D1" w:rsidRPr="00872241">
        <w:t>Debenturistas</w:t>
      </w:r>
      <w:r w:rsidRPr="00872241">
        <w:t>.</w:t>
      </w:r>
      <w:bookmarkEnd w:id="248"/>
      <w:bookmarkEnd w:id="249"/>
      <w:r w:rsidR="00EE5A4C" w:rsidRPr="00872241">
        <w:t xml:space="preserve"> </w:t>
      </w:r>
    </w:p>
    <w:p w14:paraId="0FCCDDF6" w14:textId="1C7A23D1" w:rsidR="00E14F6C" w:rsidRPr="0045539C" w:rsidRDefault="00CB7100" w:rsidP="007E1293">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7623A9">
        <w:rPr>
          <w:szCs w:val="20"/>
        </w:rPr>
        <w:t>, se houver</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w:t>
      </w:r>
      <w:r w:rsidR="00C91893" w:rsidRPr="00DC51D8">
        <w:t xml:space="preserve">, </w:t>
      </w:r>
      <w:r w:rsidR="00C91893" w:rsidRPr="00882195">
        <w:t>90</w:t>
      </w:r>
      <w:r w:rsidR="00817FA6" w:rsidRPr="00882195">
        <w:t>% </w:t>
      </w:r>
      <w:r w:rsidR="00C91893" w:rsidRPr="00882195">
        <w:t>(noventa por cento)</w:t>
      </w:r>
      <w:r w:rsidR="00C91893" w:rsidRPr="00DC51D8">
        <w:t xml:space="preserve"> das</w:t>
      </w:r>
      <w:r w:rsidR="00C91893" w:rsidRPr="0045539C">
        <w:t xml:space="preserve"> Debêntures em Circulação, em qualquer convocação.</w:t>
      </w:r>
      <w:r w:rsidR="0075180C">
        <w:t xml:space="preserve"> </w:t>
      </w:r>
    </w:p>
    <w:p w14:paraId="6B74291D" w14:textId="05A0BD71" w:rsidR="008E5A9C" w:rsidRPr="0045539C" w:rsidRDefault="008E5A9C" w:rsidP="00584D8A">
      <w:pPr>
        <w:pStyle w:val="Level3"/>
        <w:widowControl w:val="0"/>
        <w:spacing w:before="140" w:after="0"/>
        <w:ind w:left="1360" w:hanging="680"/>
        <w:rPr>
          <w:b/>
        </w:rPr>
      </w:pPr>
      <w:bookmarkStart w:id="250" w:name="_Ref459799771"/>
      <w:r w:rsidRPr="0045539C">
        <w:t>Exceto os quóruns expressamente previstos nas demais cláusulas desta Escritura de Emissão, as deliberações tomadas em Assembleia Geral</w:t>
      </w:r>
      <w:r w:rsidR="00FA4A2F">
        <w:t xml:space="preserve"> e as assembleias gerais de Debenturistas da respectiva série, conforme o caso</w:t>
      </w:r>
      <w:r w:rsidRPr="0045539C">
        <w:t>,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BE6C3B" w:rsidRPr="00882195">
        <w:t>90%</w:t>
      </w:r>
      <w:r w:rsidRPr="00882195">
        <w:t xml:space="preserve"> </w:t>
      </w:r>
      <w:r w:rsidR="004D493A" w:rsidRPr="00882195">
        <w:t>(noventa por cento)</w:t>
      </w:r>
      <w:r w:rsidR="004D493A" w:rsidRPr="0045539C">
        <w:t xml:space="preserve"> </w:t>
      </w:r>
      <w:r w:rsidRPr="0045539C">
        <w:t>das Debêntures em Circulação</w:t>
      </w:r>
      <w:r w:rsidR="00BB4088">
        <w:t xml:space="preserve"> e das Debêntures em Circulação da respectiva espécie</w:t>
      </w:r>
      <w:r w:rsidRPr="0045539C">
        <w:t>.</w:t>
      </w:r>
    </w:p>
    <w:bookmarkEnd w:id="250"/>
    <w:p w14:paraId="13178520" w14:textId="77777777" w:rsidR="00CB7100" w:rsidRPr="0045539C" w:rsidRDefault="00CB7100" w:rsidP="00584D8A">
      <w:pPr>
        <w:pStyle w:val="Level3"/>
        <w:widowControl w:val="0"/>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7B12F0DC" w:rsidR="00CB7100" w:rsidRPr="0045539C" w:rsidRDefault="00CB7100" w:rsidP="00584D8A">
      <w:pPr>
        <w:pStyle w:val="Level2"/>
        <w:widowControl w:val="0"/>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00EA2417">
        <w:t xml:space="preserve"> e/ou assembleias gerais de Debenturistas da respectiva série, conforme o caso,</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584D8A">
      <w:pPr>
        <w:pStyle w:val="Level2"/>
        <w:widowControl w:val="0"/>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584D8A">
      <w:pPr>
        <w:pStyle w:val="Level2"/>
        <w:widowControl w:val="0"/>
        <w:spacing w:before="140" w:after="0"/>
      </w:pPr>
      <w:r w:rsidRPr="0045539C">
        <w:t xml:space="preserve">Aplica-se às Assembleias Gerais, no que couber, o disposto na Lei das Sociedades por Ações, sobre a assembleia geral de acionistas e sobre a assembleia geral de </w:t>
      </w:r>
      <w:r w:rsidRPr="0045539C">
        <w:lastRenderedPageBreak/>
        <w:t>debenturistas.</w:t>
      </w:r>
    </w:p>
    <w:p w14:paraId="16FEC2F8" w14:textId="77777777" w:rsidR="00CB7100" w:rsidRPr="0045539C" w:rsidRDefault="00CB7100" w:rsidP="007E1293">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564A1C0E" w:rsidR="00360BC0" w:rsidRPr="00E50984" w:rsidRDefault="00010A0A" w:rsidP="007E1293">
      <w:pPr>
        <w:pStyle w:val="Level1"/>
        <w:keepNext w:val="0"/>
        <w:keepLines w:val="0"/>
        <w:widowControl w:val="0"/>
        <w:spacing w:before="140" w:after="0"/>
        <w:jc w:val="center"/>
      </w:pPr>
      <w:bookmarkStart w:id="251" w:name="_DV_M404"/>
      <w:bookmarkStart w:id="252" w:name="_Ref439859919"/>
      <w:bookmarkStart w:id="253" w:name="_Ref4485889"/>
      <w:bookmarkEnd w:id="246"/>
      <w:bookmarkEnd w:id="251"/>
      <w:r w:rsidRPr="0045539C">
        <w:t xml:space="preserve">CLÁUSULA DOZE - </w:t>
      </w:r>
      <w:r w:rsidR="00E87272" w:rsidRPr="0045539C">
        <w:t>DECLARAÇÕES E GARANTIAS DA EMISSORA</w:t>
      </w:r>
      <w:bookmarkEnd w:id="252"/>
      <w:r w:rsidR="003E5EF4" w:rsidRPr="0045539C">
        <w:t xml:space="preserve"> </w:t>
      </w:r>
      <w:bookmarkEnd w:id="253"/>
    </w:p>
    <w:p w14:paraId="44654CAD" w14:textId="599A52AF" w:rsidR="003E5EF4" w:rsidRPr="00E50984" w:rsidRDefault="007723CB" w:rsidP="007E1293">
      <w:pPr>
        <w:pStyle w:val="Level2"/>
        <w:widowControl w:val="0"/>
        <w:spacing w:before="140" w:after="0"/>
        <w:rPr>
          <w:rFonts w:cs="Arial"/>
          <w:szCs w:val="20"/>
        </w:rPr>
      </w:pPr>
      <w:bookmarkStart w:id="254" w:name="_Ref509498182"/>
      <w:r w:rsidRPr="00E50984">
        <w:rPr>
          <w:rFonts w:cs="Arial"/>
          <w:szCs w:val="20"/>
        </w:rPr>
        <w:t xml:space="preserve">Sem prejuízo das demais declarações prestadas nesta Escritura de Emissão e no </w:t>
      </w:r>
      <w:r w:rsidRPr="00384055">
        <w:rPr>
          <w:rFonts w:cs="Arial"/>
          <w:szCs w:val="20"/>
        </w:rPr>
        <w:t>Contrato de Garantia</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54"/>
      <w:r w:rsidR="003E5EF4" w:rsidRPr="00E50984">
        <w:rPr>
          <w:rFonts w:cs="Arial"/>
          <w:szCs w:val="20"/>
        </w:rPr>
        <w:t xml:space="preserve"> </w:t>
      </w:r>
    </w:p>
    <w:p w14:paraId="7D3B67A1" w14:textId="05C62AEA" w:rsidR="00385F1D" w:rsidRPr="00384055" w:rsidRDefault="00F41613" w:rsidP="007E1293">
      <w:pPr>
        <w:pStyle w:val="Level4"/>
        <w:widowControl w:val="0"/>
        <w:tabs>
          <w:tab w:val="clear" w:pos="2041"/>
          <w:tab w:val="num" w:pos="1361"/>
        </w:tabs>
        <w:spacing w:before="140" w:after="0"/>
        <w:ind w:left="1360"/>
      </w:pPr>
      <w:proofErr w:type="spellStart"/>
      <w:r w:rsidRPr="00384055">
        <w:t>é</w:t>
      </w:r>
      <w:proofErr w:type="spellEnd"/>
      <w:r w:rsidRPr="00384055">
        <w:t xml:space="preserve">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3158CE28" w:rsidR="00385F1D" w:rsidRPr="00E50984" w:rsidRDefault="008E5A9C" w:rsidP="007E1293">
      <w:pPr>
        <w:pStyle w:val="Level4"/>
        <w:widowControl w:val="0"/>
        <w:tabs>
          <w:tab w:val="clear" w:pos="2041"/>
          <w:tab w:val="num" w:pos="1361"/>
        </w:tabs>
        <w:spacing w:before="140" w:after="0"/>
        <w:ind w:left="1360"/>
      </w:pPr>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 e do Contrato de Garantia</w:t>
      </w:r>
      <w:r w:rsidR="00385F1D" w:rsidRPr="00E50984">
        <w:t>, conforme o caso, e ao cumprimento de todas as obrigações aqui e ali previstas e, conforme o caso, à realização da Emissão e da Oferta e à constituição da Garantia</w:t>
      </w:r>
      <w:r w:rsidRPr="00E50984">
        <w:t xml:space="preserve"> Rea</w:t>
      </w:r>
      <w:r w:rsidR="007623A9">
        <w:t>l</w:t>
      </w:r>
      <w:r w:rsidR="002E5CB7" w:rsidRPr="00E50984">
        <w:t>, conforme o caso</w:t>
      </w:r>
      <w:r w:rsidR="00385F1D" w:rsidRPr="00E50984">
        <w:t>, tendo sido plenamente satisfeitos todos os requisitos legais, societários, regulatórios e de terceiros necessários para tanto;</w:t>
      </w:r>
    </w:p>
    <w:p w14:paraId="00C845D9" w14:textId="3D99C6C5" w:rsidR="00385F1D" w:rsidRPr="00E50984" w:rsidRDefault="00385F1D" w:rsidP="007E1293">
      <w:pPr>
        <w:pStyle w:val="Level4"/>
        <w:widowControl w:val="0"/>
        <w:tabs>
          <w:tab w:val="clear" w:pos="2041"/>
          <w:tab w:val="num" w:pos="1361"/>
        </w:tabs>
        <w:spacing w:before="140" w:after="0"/>
        <w:ind w:left="1360"/>
      </w:pPr>
      <w:r w:rsidRPr="00E50984">
        <w:t xml:space="preserve">os representantes legais da Emissora que assinam esta Escritura de Emissão e o </w:t>
      </w:r>
      <w:r w:rsidRPr="00384055">
        <w:t>Contrato de Garantia</w:t>
      </w:r>
      <w:r w:rsidRPr="00E50984">
        <w:t xml:space="preserve">, conforme aplicável,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634E9766" w:rsidR="00385F1D" w:rsidRPr="0045539C" w:rsidRDefault="00385F1D" w:rsidP="007E1293">
      <w:pPr>
        <w:pStyle w:val="Level4"/>
        <w:widowControl w:val="0"/>
        <w:tabs>
          <w:tab w:val="clear" w:pos="2041"/>
          <w:tab w:val="num" w:pos="1361"/>
        </w:tabs>
        <w:spacing w:before="140" w:after="0"/>
        <w:ind w:left="1360"/>
      </w:pPr>
      <w:r w:rsidRPr="00E50984">
        <w:t xml:space="preserve">esta Escritura de Emissão e o </w:t>
      </w:r>
      <w:r w:rsidRPr="00384055">
        <w:t>Contrato de Garantia</w:t>
      </w:r>
      <w:r w:rsidRPr="00E50984">
        <w:t xml:space="preserve"> e as obrigações aqui e ali previstas constituem obrigações lícitas, válidas</w:t>
      </w:r>
      <w:r w:rsidRPr="0045539C">
        <w:t>,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7A2A2279" w:rsidR="00385F1D" w:rsidRPr="0045539C" w:rsidRDefault="00385F1D" w:rsidP="00CA1CF8">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AF45BE">
        <w:t>2 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à celebração e ao cumprimento desta Escritura de Emissão e do </w:t>
      </w:r>
      <w:r w:rsidRPr="00384055">
        <w:t>Contrato de Garantia</w:t>
      </w:r>
      <w:r w:rsidRPr="00E50984">
        <w:t xml:space="preserve"> e, conforme o caso, à realização da Emissão e da Oferta e à constituição da Garantia</w:t>
      </w:r>
      <w:r w:rsidR="002E5CB7" w:rsidRPr="00E50984">
        <w:t>, conforme o caso</w:t>
      </w:r>
      <w:r w:rsidRPr="00E50984">
        <w:t xml:space="preserve">, observado o disposto nesta Escritura de Emissão e no </w:t>
      </w:r>
      <w:r w:rsidRPr="00384055">
        <w:t>Contrato de Garantia</w:t>
      </w:r>
      <w:r w:rsidRPr="00E50984">
        <w:t>;</w:t>
      </w:r>
      <w:r w:rsidR="007C49D6">
        <w:t xml:space="preserve"> </w:t>
      </w:r>
    </w:p>
    <w:p w14:paraId="46134729" w14:textId="7317A9AB" w:rsidR="00385F1D" w:rsidRPr="0045539C" w:rsidRDefault="00385F1D" w:rsidP="007E1293">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w:t>
      </w:r>
      <w:r w:rsidR="006858EF" w:rsidRPr="00E50984">
        <w:t xml:space="preserve">do </w:t>
      </w:r>
      <w:r w:rsidR="006858EF" w:rsidRPr="00384055">
        <w:t>Contrato de Garantia</w:t>
      </w:r>
      <w:r w:rsidRPr="00E50984">
        <w:t xml:space="preserve"> e o cumprimento das obrigações aqui </w:t>
      </w:r>
      <w:r w:rsidR="006858EF" w:rsidRPr="00E50984">
        <w:t xml:space="preserve">e ali </w:t>
      </w:r>
      <w:r w:rsidRPr="00E50984">
        <w:t>previstas e, conforme o caso, a realização da Emissão e da Oferta</w:t>
      </w:r>
      <w:r w:rsidR="006858EF" w:rsidRPr="00E50984">
        <w:t xml:space="preserve"> e a constituição da Garantia</w:t>
      </w:r>
      <w:r w:rsidR="002E5CB7" w:rsidRPr="00E50984">
        <w:t>, conforme o caso</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w:t>
      </w:r>
      <w:r w:rsidRPr="0045539C">
        <w:lastRenderedPageBreak/>
        <w:t xml:space="preserve">ativos esteja sujeito, incluindo, mas sem limitação, contratos ou instrumentos com credores da Emissora, notadamente o Banco Nacional de Desenvolvimento Econômico e Social – BNDES; ou </w:t>
      </w:r>
      <w:r w:rsidRPr="0045539C">
        <w:rPr>
          <w:b/>
        </w:rPr>
        <w:t>(</w:t>
      </w:r>
      <w:proofErr w:type="spellStart"/>
      <w:r w:rsidRPr="0045539C">
        <w:rPr>
          <w:b/>
        </w:rPr>
        <w:t>ii</w:t>
      </w:r>
      <w:proofErr w:type="spellEnd"/>
      <w:r w:rsidRPr="0045539C">
        <w:rPr>
          <w:b/>
        </w:rPr>
        <w:t>)</w:t>
      </w:r>
      <w:r w:rsidRPr="0045539C">
        <w:t xml:space="preserve"> rescisão de qualquer desses contratos ou instrumentos; </w:t>
      </w:r>
      <w:r w:rsidRPr="0045539C">
        <w:rPr>
          <w:b/>
        </w:rPr>
        <w:t>(d)</w:t>
      </w:r>
      <w:r w:rsidRPr="0045539C">
        <w:t xml:space="preserve"> não resultarão na criação de qualquer </w:t>
      </w:r>
      <w:r w:rsidR="001669D7">
        <w:t>“</w:t>
      </w:r>
      <w:r w:rsidR="001669D7" w:rsidRPr="00CE5B5E">
        <w:rPr>
          <w:b/>
          <w:bCs/>
        </w:rPr>
        <w:t>Ônus</w:t>
      </w:r>
      <w:r w:rsidR="001669D7">
        <w:t>”</w:t>
      </w:r>
      <w:r w:rsidR="001669D7" w:rsidRPr="0045539C">
        <w:t xml:space="preserve"> </w:t>
      </w:r>
      <w:r w:rsidRPr="0045539C">
        <w:t>(assim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r w:rsidR="007C49D6">
        <w:t xml:space="preserve"> </w:t>
      </w:r>
    </w:p>
    <w:p w14:paraId="6C9DC1FA" w14:textId="34436D47" w:rsidR="00385F1D" w:rsidRPr="00E50984" w:rsidRDefault="00997CC8" w:rsidP="007E1293">
      <w:pPr>
        <w:pStyle w:val="Level4"/>
        <w:widowControl w:val="0"/>
        <w:tabs>
          <w:tab w:val="clear" w:pos="2041"/>
          <w:tab w:val="num" w:pos="1361"/>
        </w:tabs>
        <w:spacing w:before="140" w:after="0"/>
        <w:ind w:left="1360"/>
      </w:pPr>
      <w:r w:rsidRPr="0045539C">
        <w:t xml:space="preserve">está </w:t>
      </w:r>
      <w:r w:rsidR="00385F1D" w:rsidRPr="0045539C">
        <w:t xml:space="preserve">adimplente com </w:t>
      </w:r>
      <w:r w:rsidR="00385F1D" w:rsidRPr="00E50984">
        <w:t xml:space="preserve">o cumprimento das obrigações constantes </w:t>
      </w:r>
      <w:r w:rsidR="006858EF" w:rsidRPr="00E50984">
        <w:t xml:space="preserve">desta Escritura de Emissão e do </w:t>
      </w:r>
      <w:r w:rsidR="006858EF" w:rsidRPr="00384055">
        <w:t>Contrato de Garantia</w:t>
      </w:r>
      <w:r w:rsidR="006858EF" w:rsidRPr="00E50984">
        <w:t>, conforme o caso</w:t>
      </w:r>
      <w:r w:rsidR="00385F1D" w:rsidRPr="00E50984">
        <w:t>;</w:t>
      </w:r>
    </w:p>
    <w:p w14:paraId="7B278050" w14:textId="13DE686E" w:rsidR="00385F1D" w:rsidRPr="00E50984" w:rsidRDefault="00997CC8" w:rsidP="007E1293">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 xml:space="preserve">de Emissão </w:t>
      </w:r>
      <w:r w:rsidR="006858EF" w:rsidRPr="00E50984">
        <w:t xml:space="preserve">e no </w:t>
      </w:r>
      <w:r w:rsidR="006858EF" w:rsidRPr="00384055">
        <w:t>Contrato de Garantia</w:t>
      </w:r>
      <w:r w:rsidR="006858EF" w:rsidRPr="00E50984">
        <w:t>, conforme o caso,</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2FB462DE" w:rsidR="00385F1D" w:rsidRPr="00E50984" w:rsidRDefault="00385F1D" w:rsidP="007E1293">
      <w:pPr>
        <w:pStyle w:val="Level4"/>
        <w:widowControl w:val="0"/>
        <w:tabs>
          <w:tab w:val="clear" w:pos="2041"/>
          <w:tab w:val="num" w:pos="1361"/>
        </w:tabs>
        <w:spacing w:before="140" w:after="0"/>
        <w:ind w:left="1360"/>
      </w:pPr>
      <w:r w:rsidRPr="00E50984">
        <w:t xml:space="preserve">as discussões sobre o objeto contratual desta </w:t>
      </w:r>
      <w:r w:rsidR="006858EF" w:rsidRPr="00E50984">
        <w:t xml:space="preserve">Escritura de Emissão e do </w:t>
      </w:r>
      <w:r w:rsidR="006858EF" w:rsidRPr="00384055">
        <w:t>Contrato de Garantia</w:t>
      </w:r>
      <w:r w:rsidRPr="00E50984">
        <w:t xml:space="preserve"> foram feitas, conduzidas e implementadas por sua livre iniciativa;</w:t>
      </w:r>
    </w:p>
    <w:p w14:paraId="1E62CB95" w14:textId="4AF79E72" w:rsidR="00385F1D" w:rsidRPr="0045539C" w:rsidRDefault="00385F1D" w:rsidP="007E1293">
      <w:pPr>
        <w:pStyle w:val="Level4"/>
        <w:widowControl w:val="0"/>
        <w:tabs>
          <w:tab w:val="clear" w:pos="2041"/>
          <w:tab w:val="num" w:pos="1361"/>
        </w:tabs>
        <w:spacing w:before="140" w:after="0"/>
        <w:ind w:left="1360"/>
      </w:pPr>
      <w:r w:rsidRPr="00384055">
        <w:t>as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1558845" w:rsidR="00385F1D" w:rsidRPr="0045539C" w:rsidRDefault="00997CC8" w:rsidP="007E1293">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em observância ao princípio da boa-fé;</w:t>
      </w:r>
    </w:p>
    <w:p w14:paraId="6A8E9785" w14:textId="6A2301C0" w:rsidR="00385F1D" w:rsidRPr="00A01AD9" w:rsidRDefault="00385F1D" w:rsidP="007E1293">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rsidP="007E1293">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7E1293">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rsidP="007E1293">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w:t>
      </w:r>
      <w:r w:rsidRPr="0045539C">
        <w:lastRenderedPageBreak/>
        <w:t xml:space="preserve">necessários para assegurar a Emissora à manutenção das suas condições atuais de operação e funcionamento; </w:t>
      </w:r>
    </w:p>
    <w:p w14:paraId="4FE97DAB" w14:textId="182A3756" w:rsidR="00385F1D" w:rsidRDefault="00385F1D" w:rsidP="007E1293">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rsidP="007E1293">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rsidP="007E129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rsidP="007E1293">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rsidP="007E1293">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64416940" w:rsidR="00385F1D" w:rsidRPr="00882195" w:rsidRDefault="00385F1D" w:rsidP="007E1293">
      <w:pPr>
        <w:pStyle w:val="Level4"/>
        <w:widowControl w:val="0"/>
        <w:tabs>
          <w:tab w:val="clear" w:pos="2041"/>
          <w:tab w:val="num" w:pos="1361"/>
        </w:tabs>
        <w:spacing w:before="140" w:after="0"/>
        <w:ind w:left="1360"/>
        <w:rPr>
          <w:b/>
          <w:bCs/>
        </w:rPr>
      </w:pPr>
      <w:r w:rsidRPr="00872241">
        <w:t>não omiti</w:t>
      </w:r>
      <w:r w:rsidR="00997CC8" w:rsidRPr="00872241">
        <w:t>u</w:t>
      </w:r>
      <w:r w:rsidRPr="00872241">
        <w:t xml:space="preserve"> qualquer fato, de qualquer natureza, que </w:t>
      </w:r>
      <w:r w:rsidRPr="00EF41BE">
        <w:t xml:space="preserve">possa resultar em alteração substancial adversa da sua situação econômico-financeira, bem como jurídica em prejuízo dos </w:t>
      </w:r>
      <w:r w:rsidR="006858EF" w:rsidRPr="00EF41BE">
        <w:t>Debenturistas</w:t>
      </w:r>
      <w:r w:rsidRPr="00EF41BE">
        <w:t>;</w:t>
      </w:r>
    </w:p>
    <w:p w14:paraId="6F0F8EDC" w14:textId="602897EB"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rsidP="007E1293">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7E1293">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3AFE45DD" w:rsidR="00385F1D" w:rsidRPr="00E50984" w:rsidRDefault="00385F1D" w:rsidP="007E1293">
      <w:pPr>
        <w:pStyle w:val="Level4"/>
        <w:widowControl w:val="0"/>
        <w:tabs>
          <w:tab w:val="clear" w:pos="2041"/>
          <w:tab w:val="num" w:pos="1361"/>
        </w:tabs>
        <w:spacing w:before="140" w:after="0"/>
        <w:ind w:left="1360"/>
      </w:pPr>
      <w:r w:rsidRPr="0045539C">
        <w:lastRenderedPageBreak/>
        <w:t xml:space="preserve">inexiste, inclusive em relação às </w:t>
      </w:r>
      <w:r w:rsidR="009B4DB8">
        <w:t>Controladas</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w:t>
      </w:r>
      <w:proofErr w:type="spellStart"/>
      <w:r w:rsidRPr="0045539C">
        <w:rPr>
          <w:b/>
        </w:rPr>
        <w:t>ii</w:t>
      </w:r>
      <w:proofErr w:type="spellEnd"/>
      <w:r w:rsidRPr="0045539C">
        <w:rPr>
          <w:b/>
        </w:rPr>
        <w:t>)</w:t>
      </w:r>
      <w:r w:rsidRPr="0045539C">
        <w:t xml:space="preserve"> visando a anular, </w:t>
      </w:r>
      <w:r w:rsidRPr="00E50984">
        <w:t xml:space="preserve">alterar, invalidar, questionar ou de qualquer forma afetar esta </w:t>
      </w:r>
      <w:r w:rsidR="006858EF" w:rsidRPr="00E50984">
        <w:t>Escritura de Emissão e o</w:t>
      </w:r>
      <w:r w:rsidR="00E93D39">
        <w:t xml:space="preserve"> </w:t>
      </w:r>
      <w:r w:rsidR="006858EF" w:rsidRPr="00384055">
        <w:t>Contrato de Garantia</w:t>
      </w:r>
      <w:r w:rsidRPr="00E50984">
        <w:t>;</w:t>
      </w:r>
    </w:p>
    <w:p w14:paraId="162AB040" w14:textId="271C060B" w:rsidR="00385F1D" w:rsidRPr="00384055" w:rsidRDefault="00385F1D" w:rsidP="007E1293">
      <w:pPr>
        <w:pStyle w:val="Level4"/>
        <w:widowControl w:val="0"/>
        <w:tabs>
          <w:tab w:val="clear" w:pos="2041"/>
          <w:tab w:val="num" w:pos="1361"/>
        </w:tabs>
        <w:spacing w:before="140" w:after="0"/>
        <w:ind w:left="1360"/>
      </w:pPr>
      <w:r w:rsidRPr="00384055">
        <w:t xml:space="preserve">não há qualquer ligação entre a Emissora 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rsidP="007E129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03A62010" w:rsidR="00C6294B" w:rsidRPr="0045539C" w:rsidRDefault="00385F1D" w:rsidP="007E1293">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212EEF7" w14:textId="78524600" w:rsidR="00E12AFE" w:rsidRPr="0045539C" w:rsidRDefault="003303A8" w:rsidP="007E1293">
      <w:pPr>
        <w:pStyle w:val="Level2"/>
        <w:widowControl w:val="0"/>
        <w:spacing w:before="140" w:after="0"/>
        <w:rPr>
          <w:rFonts w:cs="Arial"/>
          <w:szCs w:val="20"/>
        </w:rPr>
      </w:pPr>
      <w:bookmarkStart w:id="255" w:name="_DV_M357"/>
      <w:bookmarkStart w:id="256" w:name="_DV_M358"/>
      <w:bookmarkStart w:id="257" w:name="_DV_M359"/>
      <w:bookmarkStart w:id="258" w:name="_DV_M360"/>
      <w:bookmarkStart w:id="259" w:name="_DV_M361"/>
      <w:bookmarkStart w:id="260" w:name="_DV_M362"/>
      <w:bookmarkStart w:id="261" w:name="_DV_M363"/>
      <w:bookmarkStart w:id="262" w:name="_DV_M364"/>
      <w:bookmarkStart w:id="263" w:name="_DV_M365"/>
      <w:bookmarkStart w:id="264" w:name="_DV_M366"/>
      <w:bookmarkStart w:id="265" w:name="_DV_M367"/>
      <w:bookmarkStart w:id="266" w:name="_DV_M368"/>
      <w:bookmarkStart w:id="267" w:name="_DV_M369"/>
      <w:bookmarkStart w:id="268" w:name="_DV_M370"/>
      <w:bookmarkStart w:id="269" w:name="_DV_M371"/>
      <w:bookmarkStart w:id="270" w:name="_DV_M372"/>
      <w:bookmarkStart w:id="271" w:name="_DV_M373"/>
      <w:bookmarkStart w:id="272" w:name="_DV_M374"/>
      <w:bookmarkStart w:id="273" w:name="_DV_M161"/>
      <w:bookmarkStart w:id="274" w:name="_DV_M165"/>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45539C">
        <w:t>A Emissora,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AF45BE">
        <w:t>12.1 acima</w:t>
      </w:r>
      <w:r w:rsidRPr="0045539C">
        <w:fldChar w:fldCharType="end"/>
      </w:r>
      <w:r w:rsidRPr="0045539C">
        <w:t xml:space="preserve"> </w:t>
      </w:r>
      <w:r w:rsidR="00405E28" w:rsidRPr="0045539C">
        <w:t>e 12.2 acima</w:t>
      </w:r>
      <w:r w:rsidRPr="0045539C">
        <w:t>.</w:t>
      </w:r>
    </w:p>
    <w:p w14:paraId="4B664DA6" w14:textId="5819069A" w:rsidR="008466A8" w:rsidRPr="0045539C" w:rsidRDefault="00010A0A" w:rsidP="007E1293">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7777777" w:rsidR="008466A8" w:rsidRPr="0045539C" w:rsidRDefault="008267A0" w:rsidP="007E1293">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rsidP="007E1293">
      <w:pPr>
        <w:pStyle w:val="Level4"/>
        <w:widowControl w:val="0"/>
        <w:tabs>
          <w:tab w:val="clear" w:pos="2041"/>
        </w:tabs>
        <w:spacing w:before="140" w:after="0"/>
        <w:ind w:left="1276" w:hanging="596"/>
        <w:rPr>
          <w:szCs w:val="20"/>
        </w:rPr>
      </w:pPr>
      <w:r w:rsidRPr="0045539C">
        <w:rPr>
          <w:szCs w:val="20"/>
          <w:u w:val="single"/>
        </w:rPr>
        <w:lastRenderedPageBreak/>
        <w:t>Para a Emissora</w:t>
      </w:r>
      <w:r w:rsidRPr="0045539C">
        <w:rPr>
          <w:szCs w:val="20"/>
        </w:rPr>
        <w:t>:</w:t>
      </w:r>
      <w:r w:rsidR="00B7007C" w:rsidRPr="0045539C">
        <w:rPr>
          <w:szCs w:val="20"/>
        </w:rPr>
        <w:t xml:space="preserve"> </w:t>
      </w:r>
    </w:p>
    <w:p w14:paraId="75402D6E" w14:textId="205B98B2" w:rsidR="001B55EB" w:rsidRPr="0045539C" w:rsidRDefault="00D857FF" w:rsidP="007E1293">
      <w:pPr>
        <w:pStyle w:val="Level1"/>
        <w:keepNext w:val="0"/>
        <w:keepLines w:val="0"/>
        <w:widowControl w:val="0"/>
        <w:numPr>
          <w:ilvl w:val="0"/>
          <w:numId w:val="0"/>
        </w:numPr>
        <w:spacing w:before="140" w:after="0"/>
        <w:ind w:left="1276"/>
        <w:jc w:val="left"/>
        <w:rPr>
          <w:b w:val="0"/>
          <w:sz w:val="20"/>
          <w:szCs w:val="20"/>
        </w:rPr>
      </w:pPr>
      <w:r w:rsidRPr="0069090A">
        <w:t>MPM CORPÓREOS S.A</w:t>
      </w:r>
      <w:r>
        <w:t>.</w:t>
      </w:r>
      <w:r w:rsidRPr="0045539C" w:rsidDel="00D857FF">
        <w:rPr>
          <w:sz w:val="20"/>
          <w:szCs w:val="20"/>
        </w:rPr>
        <w:t xml:space="preserve"> </w:t>
      </w:r>
      <w:r w:rsidR="003303A8" w:rsidRPr="0045539C">
        <w:rPr>
          <w:sz w:val="20"/>
          <w:szCs w:val="20"/>
        </w:rPr>
        <w:br/>
      </w:r>
      <w:r w:rsidR="008D5F92" w:rsidRPr="008D5F92">
        <w:rPr>
          <w:b w:val="0"/>
          <w:sz w:val="20"/>
          <w:szCs w:val="20"/>
        </w:rPr>
        <w:t>Avenida dos Eucaliptos, nº 762, sala 02, Indianópolis</w:t>
      </w:r>
      <w:r w:rsidR="003303A8" w:rsidRPr="0045539C">
        <w:rPr>
          <w:b w:val="0"/>
          <w:sz w:val="20"/>
          <w:szCs w:val="20"/>
        </w:rPr>
        <w:br/>
      </w:r>
      <w:r w:rsidR="008D5F92">
        <w:rPr>
          <w:b w:val="0"/>
          <w:sz w:val="20"/>
          <w:szCs w:val="20"/>
        </w:rPr>
        <w:t xml:space="preserve">São Paulo – SP - </w:t>
      </w:r>
      <w:r w:rsidR="00380C28" w:rsidRPr="0045539C">
        <w:rPr>
          <w:b w:val="0"/>
          <w:sz w:val="20"/>
          <w:szCs w:val="20"/>
        </w:rPr>
        <w:t xml:space="preserve">CEP </w:t>
      </w:r>
      <w:r w:rsidR="008D5F92" w:rsidRPr="008D5F92">
        <w:rPr>
          <w:b w:val="0"/>
          <w:sz w:val="20"/>
          <w:szCs w:val="20"/>
        </w:rPr>
        <w:t>04517-050</w:t>
      </w:r>
      <w:r w:rsidR="003303A8" w:rsidRPr="0045539C">
        <w:rPr>
          <w:b w:val="0"/>
          <w:sz w:val="20"/>
          <w:szCs w:val="20"/>
        </w:rPr>
        <w:br/>
        <w:t xml:space="preserve">At.: </w:t>
      </w:r>
      <w:r w:rsidR="0077313D">
        <w:rPr>
          <w:b w:val="0"/>
          <w:sz w:val="20"/>
          <w:szCs w:val="20"/>
        </w:rPr>
        <w:t>Leonardo Moreira Dias Correa</w:t>
      </w:r>
      <w:r w:rsidR="0077313D" w:rsidRPr="00584D8A" w:rsidDel="0077313D">
        <w:rPr>
          <w:b w:val="0"/>
          <w:sz w:val="20"/>
          <w:szCs w:val="20"/>
          <w:highlight w:val="yellow"/>
        </w:rPr>
        <w:t xml:space="preserve"> </w:t>
      </w:r>
      <w:r w:rsidR="00C42C55" w:rsidRPr="00C40881" w:rsidDel="00C42C55">
        <w:rPr>
          <w:b w:val="0"/>
          <w:sz w:val="20"/>
          <w:szCs w:val="20"/>
        </w:rPr>
        <w:t xml:space="preserve"> </w:t>
      </w:r>
      <w:r w:rsidR="003303A8" w:rsidRPr="0045539C">
        <w:rPr>
          <w:b w:val="0"/>
          <w:sz w:val="20"/>
          <w:szCs w:val="20"/>
        </w:rPr>
        <w:br/>
        <w:t xml:space="preserve">Tel.: </w:t>
      </w:r>
      <w:r w:rsidR="0077313D" w:rsidRPr="00C40881">
        <w:rPr>
          <w:b w:val="0"/>
          <w:sz w:val="20"/>
          <w:szCs w:val="20"/>
        </w:rPr>
        <w:t>(</w:t>
      </w:r>
      <w:r w:rsidR="0077313D">
        <w:rPr>
          <w:b w:val="0"/>
          <w:sz w:val="20"/>
          <w:szCs w:val="20"/>
        </w:rPr>
        <w:t>11</w:t>
      </w:r>
      <w:r w:rsidR="0077313D" w:rsidRPr="00C40881">
        <w:rPr>
          <w:b w:val="0"/>
          <w:sz w:val="20"/>
          <w:szCs w:val="20"/>
        </w:rPr>
        <w:t xml:space="preserve">) </w:t>
      </w:r>
      <w:r w:rsidR="0077313D">
        <w:rPr>
          <w:b w:val="0"/>
          <w:sz w:val="20"/>
          <w:szCs w:val="20"/>
        </w:rPr>
        <w:t>99189-2017</w:t>
      </w:r>
      <w:r w:rsidR="003303A8" w:rsidRPr="0045539C">
        <w:rPr>
          <w:b w:val="0"/>
          <w:sz w:val="20"/>
          <w:szCs w:val="20"/>
        </w:rPr>
        <w:br/>
        <w:t xml:space="preserve">E-mail: </w:t>
      </w:r>
      <w:r w:rsidR="0077313D">
        <w:rPr>
          <w:b w:val="0"/>
          <w:sz w:val="20"/>
          <w:szCs w:val="20"/>
        </w:rPr>
        <w:t>leonardo.correa@espacolaser.com.br</w:t>
      </w:r>
      <w:r w:rsidR="0077313D" w:rsidRPr="007E1293" w:rsidDel="0077313D">
        <w:rPr>
          <w:highlight w:val="yellow"/>
        </w:rPr>
        <w:t xml:space="preserve"> </w:t>
      </w:r>
    </w:p>
    <w:p w14:paraId="37A5554F" w14:textId="77777777" w:rsidR="00342C3B" w:rsidRPr="005A4204" w:rsidRDefault="00342C3B" w:rsidP="007E1293">
      <w:pPr>
        <w:pStyle w:val="Level1"/>
        <w:keepNext w:val="0"/>
        <w:keepLines w:val="0"/>
        <w:widowControl w:val="0"/>
        <w:numPr>
          <w:ilvl w:val="0"/>
          <w:numId w:val="0"/>
        </w:numPr>
        <w:spacing w:before="140" w:after="0"/>
        <w:contextualSpacing/>
        <w:jc w:val="left"/>
        <w:rPr>
          <w:b w:val="0"/>
          <w:sz w:val="20"/>
          <w:szCs w:val="20"/>
        </w:rPr>
      </w:pPr>
    </w:p>
    <w:p w14:paraId="742A854C" w14:textId="77777777" w:rsidR="0052203E" w:rsidRPr="0045539C" w:rsidRDefault="0052203E" w:rsidP="007E1293">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rsidP="007E1293">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10EF8BED"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At.: </w:t>
      </w:r>
      <w:r w:rsidR="00EA2417" w:rsidRPr="00323DCE">
        <w:rPr>
          <w:b w:val="0"/>
          <w:sz w:val="20"/>
          <w:szCs w:val="20"/>
        </w:rPr>
        <w:t>Carlos Alberto Bacha / Matheus Gomes Faria / Rinaldo Rabello Ferreira</w:t>
      </w:r>
      <w:r w:rsidR="00EA2417" w:rsidRPr="007E1293" w:rsidDel="00EA2417">
        <w:rPr>
          <w:b w:val="0"/>
          <w:sz w:val="20"/>
          <w:szCs w:val="20"/>
          <w:highlight w:val="yellow"/>
        </w:rPr>
        <w:t xml:space="preserve"> </w:t>
      </w:r>
    </w:p>
    <w:p w14:paraId="351EB8E9" w14:textId="76F7F655"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Telefone: </w:t>
      </w:r>
      <w:r w:rsidR="00EA2417" w:rsidRPr="00323DCE">
        <w:rPr>
          <w:b w:val="0"/>
          <w:sz w:val="20"/>
          <w:szCs w:val="20"/>
        </w:rPr>
        <w:t>(11) 3090-0447</w:t>
      </w:r>
      <w:r w:rsidR="00EA2417" w:rsidRPr="007E1293" w:rsidDel="00EA2417">
        <w:rPr>
          <w:b w:val="0"/>
          <w:sz w:val="20"/>
          <w:szCs w:val="20"/>
          <w:highlight w:val="yellow"/>
        </w:rPr>
        <w:t xml:space="preserve"> </w:t>
      </w:r>
    </w:p>
    <w:p w14:paraId="05B67774" w14:textId="531F2992" w:rsidR="00733DF8" w:rsidRPr="00835E82" w:rsidRDefault="00733DF8" w:rsidP="007E1293">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rsidP="007E1293">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312683A5" w:rsidR="0097640F" w:rsidRPr="00873F55" w:rsidRDefault="0097640F" w:rsidP="007E1293">
      <w:pPr>
        <w:pStyle w:val="Level1"/>
        <w:keepNext w:val="0"/>
        <w:keepLines w:val="0"/>
        <w:widowControl w:val="0"/>
        <w:numPr>
          <w:ilvl w:val="0"/>
          <w:numId w:val="0"/>
        </w:numPr>
        <w:spacing w:before="140" w:after="0"/>
        <w:ind w:left="1276"/>
        <w:contextualSpacing/>
        <w:jc w:val="left"/>
        <w:rPr>
          <w:szCs w:val="20"/>
        </w:rPr>
      </w:pPr>
      <w:bookmarkStart w:id="275" w:name="_Hlk62768328"/>
      <w:r w:rsidRPr="00873F55">
        <w:rPr>
          <w:sz w:val="20"/>
          <w:szCs w:val="20"/>
        </w:rPr>
        <w:t xml:space="preserve">ITAÚ UNIBANCO S.A., </w:t>
      </w:r>
    </w:p>
    <w:p w14:paraId="001D7EE5" w14:textId="2BAB82A3"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Praça Alfredo Egydio de Souza Aranha, 100, Jabaquara </w:t>
      </w:r>
    </w:p>
    <w:p w14:paraId="65D6B44E" w14:textId="32B173A0"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CEP </w:t>
      </w:r>
      <w:r w:rsidR="0058115F" w:rsidRPr="00873F55">
        <w:rPr>
          <w:b w:val="0"/>
          <w:sz w:val="20"/>
          <w:szCs w:val="20"/>
        </w:rPr>
        <w:t>04.344-902</w:t>
      </w:r>
      <w:r w:rsidRPr="00873F55">
        <w:rPr>
          <w:b w:val="0"/>
          <w:sz w:val="20"/>
          <w:szCs w:val="20"/>
        </w:rPr>
        <w:t>- São Paulo – SP</w:t>
      </w:r>
    </w:p>
    <w:p w14:paraId="6262BEB4" w14:textId="4E976D3D" w:rsidR="00836B6B" w:rsidRPr="00836B6B" w:rsidRDefault="00836B6B" w:rsidP="000E655E">
      <w:pPr>
        <w:pStyle w:val="Level1"/>
        <w:keepNext w:val="0"/>
        <w:keepLines w:val="0"/>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873F55" w:rsidRPr="007E1293">
        <w:rPr>
          <w:b w:val="0"/>
          <w:sz w:val="20"/>
          <w:szCs w:val="20"/>
          <w:highlight w:val="yellow"/>
        </w:rPr>
        <w:t>[</w:t>
      </w:r>
      <w:r w:rsidR="00873F55" w:rsidRPr="007E1293">
        <w:rPr>
          <w:b w:val="0"/>
          <w:sz w:val="20"/>
          <w:szCs w:val="20"/>
          <w:highlight w:val="yellow"/>
        </w:rPr>
        <w:sym w:font="Symbol" w:char="F0B7"/>
      </w:r>
      <w:r w:rsidR="00873F55" w:rsidRPr="007E1293">
        <w:rPr>
          <w:b w:val="0"/>
          <w:sz w:val="20"/>
          <w:szCs w:val="20"/>
          <w:highlight w:val="yellow"/>
        </w:rPr>
        <w:t>]</w:t>
      </w:r>
    </w:p>
    <w:p w14:paraId="013AEE4A" w14:textId="22469D72" w:rsidR="00836B6B" w:rsidRPr="00836B6B" w:rsidRDefault="00836B6B" w:rsidP="00712AA2">
      <w:pPr>
        <w:pStyle w:val="Level1"/>
        <w:keepNext w:val="0"/>
        <w:keepLines w:val="0"/>
        <w:widowControl w:val="0"/>
        <w:numPr>
          <w:ilvl w:val="0"/>
          <w:numId w:val="0"/>
        </w:numPr>
        <w:spacing w:before="140" w:after="0"/>
        <w:ind w:left="1276"/>
        <w:contextualSpacing/>
        <w:rPr>
          <w:b w:val="0"/>
          <w:sz w:val="20"/>
          <w:szCs w:val="20"/>
        </w:rPr>
      </w:pPr>
      <w:r w:rsidRPr="00836B6B">
        <w:rPr>
          <w:b w:val="0"/>
          <w:sz w:val="20"/>
          <w:szCs w:val="20"/>
        </w:rPr>
        <w:t xml:space="preserve">Telefone: </w:t>
      </w:r>
      <w:r w:rsidRPr="00873F55">
        <w:rPr>
          <w:b w:val="0"/>
          <w:sz w:val="20"/>
          <w:szCs w:val="20"/>
        </w:rPr>
        <w:t xml:space="preserve">(11)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27ED3D28" w14:textId="0A12E18E" w:rsidR="00836B6B" w:rsidRPr="00452EAE" w:rsidRDefault="00836B6B" w:rsidP="007E1293">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bookmarkEnd w:id="275"/>
    <w:p w14:paraId="618B732F" w14:textId="7281DB1E" w:rsidR="00CF6768" w:rsidRPr="0045539C" w:rsidRDefault="0097640F" w:rsidP="007E1293">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w:t>
      </w:r>
      <w:proofErr w:type="spellStart"/>
      <w:r w:rsidR="00CF6768" w:rsidRPr="0045539C">
        <w:rPr>
          <w:szCs w:val="20"/>
          <w:u w:val="single"/>
        </w:rPr>
        <w:t>Escriturador</w:t>
      </w:r>
      <w:proofErr w:type="spellEnd"/>
      <w:r w:rsidR="00CF6768" w:rsidRPr="0045539C">
        <w:rPr>
          <w:szCs w:val="20"/>
        </w:rPr>
        <w:t xml:space="preserve">: </w:t>
      </w:r>
    </w:p>
    <w:p w14:paraId="20D38364" w14:textId="317E1BF7" w:rsidR="00446A24" w:rsidRPr="00873F55" w:rsidRDefault="00446A24" w:rsidP="000E655E">
      <w:pPr>
        <w:pStyle w:val="Level1"/>
        <w:keepNext w:val="0"/>
        <w:keepLines w:val="0"/>
        <w:widowControl w:val="0"/>
        <w:numPr>
          <w:ilvl w:val="0"/>
          <w:numId w:val="0"/>
        </w:numPr>
        <w:spacing w:before="140" w:after="0"/>
        <w:ind w:left="1276"/>
        <w:contextualSpacing/>
        <w:rPr>
          <w:sz w:val="20"/>
          <w:szCs w:val="20"/>
        </w:rPr>
      </w:pPr>
      <w:r w:rsidRPr="00873F55">
        <w:rPr>
          <w:sz w:val="20"/>
          <w:szCs w:val="20"/>
        </w:rPr>
        <w:t xml:space="preserve">ITAÚ CORRETORA DE VALORES S.A., </w:t>
      </w:r>
    </w:p>
    <w:p w14:paraId="6D64460D" w14:textId="680CD581" w:rsidR="00446A24" w:rsidRPr="00873F55" w:rsidRDefault="00446A24" w:rsidP="00712AA2">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Avenida Brigadeiro Faria Lima, 3.500, 3º andar</w:t>
      </w:r>
    </w:p>
    <w:p w14:paraId="3AE05FCD" w14:textId="15005A10" w:rsidR="00446A24" w:rsidRPr="00873F55" w:rsidRDefault="00446A24" w:rsidP="001861CE">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CEP 04538-132 - São Paulo – SP</w:t>
      </w:r>
    </w:p>
    <w:p w14:paraId="4CC817B5" w14:textId="1163AE79" w:rsidR="00446A24" w:rsidRPr="00984F72" w:rsidRDefault="00446A24" w:rsidP="004C30E1">
      <w:pPr>
        <w:pStyle w:val="Level1"/>
        <w:keepNext w:val="0"/>
        <w:keepLines w:val="0"/>
        <w:widowControl w:val="0"/>
        <w:numPr>
          <w:ilvl w:val="0"/>
          <w:numId w:val="0"/>
        </w:numPr>
        <w:spacing w:before="140" w:after="0"/>
        <w:ind w:left="1276"/>
        <w:contextualSpacing/>
        <w:rPr>
          <w:b w:val="0"/>
          <w:sz w:val="20"/>
          <w:szCs w:val="20"/>
        </w:rPr>
      </w:pPr>
      <w:r w:rsidRPr="00984F72">
        <w:rPr>
          <w:b w:val="0"/>
          <w:sz w:val="20"/>
          <w:szCs w:val="20"/>
        </w:rPr>
        <w:t xml:space="preserve">At.: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33426B99" w14:textId="3829200A" w:rsidR="00446A24" w:rsidRPr="00984F72" w:rsidRDefault="00446A24" w:rsidP="004C30E1">
      <w:pPr>
        <w:pStyle w:val="Level1"/>
        <w:keepNext w:val="0"/>
        <w:keepLines w:val="0"/>
        <w:widowControl w:val="0"/>
        <w:numPr>
          <w:ilvl w:val="0"/>
          <w:numId w:val="0"/>
        </w:numPr>
        <w:spacing w:before="140" w:after="0"/>
        <w:ind w:left="1276"/>
        <w:contextualSpacing/>
        <w:rPr>
          <w:b w:val="0"/>
          <w:sz w:val="20"/>
          <w:szCs w:val="20"/>
        </w:rPr>
      </w:pPr>
      <w:r w:rsidRPr="00984F72">
        <w:rPr>
          <w:b w:val="0"/>
          <w:sz w:val="20"/>
          <w:szCs w:val="20"/>
        </w:rPr>
        <w:t xml:space="preserve">Telefone: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765BD0D1" w14:textId="1CBEEF6F" w:rsidR="00446A24" w:rsidRPr="00984F72" w:rsidRDefault="00446A24" w:rsidP="007C4FB6">
      <w:pPr>
        <w:pStyle w:val="Level1"/>
        <w:keepNext w:val="0"/>
        <w:keepLines w:val="0"/>
        <w:widowControl w:val="0"/>
        <w:numPr>
          <w:ilvl w:val="0"/>
          <w:numId w:val="0"/>
        </w:numPr>
        <w:spacing w:before="140" w:after="0"/>
        <w:ind w:left="1276"/>
        <w:contextualSpacing/>
        <w:rPr>
          <w:b w:val="0"/>
          <w:sz w:val="20"/>
          <w:szCs w:val="20"/>
        </w:rPr>
      </w:pPr>
      <w:r w:rsidRPr="00984F72">
        <w:rPr>
          <w:b w:val="0"/>
          <w:sz w:val="20"/>
          <w:szCs w:val="20"/>
        </w:rPr>
        <w:t xml:space="preserve">E-mail: </w:t>
      </w:r>
      <w:r w:rsidR="00873F55" w:rsidRPr="00360406">
        <w:rPr>
          <w:b w:val="0"/>
          <w:sz w:val="20"/>
          <w:szCs w:val="20"/>
          <w:highlight w:val="yellow"/>
        </w:rPr>
        <w:t>[</w:t>
      </w:r>
      <w:r w:rsidR="00873F55" w:rsidRPr="00360406">
        <w:rPr>
          <w:b w:val="0"/>
          <w:sz w:val="20"/>
          <w:szCs w:val="20"/>
          <w:highlight w:val="yellow"/>
        </w:rPr>
        <w:sym w:font="Symbol" w:char="F0B7"/>
      </w:r>
      <w:r w:rsidR="00873F55" w:rsidRPr="00360406">
        <w:rPr>
          <w:b w:val="0"/>
          <w:sz w:val="20"/>
          <w:szCs w:val="20"/>
          <w:highlight w:val="yellow"/>
        </w:rPr>
        <w:t>]</w:t>
      </w:r>
    </w:p>
    <w:p w14:paraId="66FF994A" w14:textId="66A751A0" w:rsidR="00F75877" w:rsidRPr="0045539C" w:rsidRDefault="008466A8" w:rsidP="007E1293">
      <w:pPr>
        <w:pStyle w:val="Level2"/>
        <w:widowControl w:val="0"/>
        <w:spacing w:before="140" w:after="0"/>
        <w:rPr>
          <w:rFonts w:cs="Arial"/>
          <w:szCs w:val="20"/>
        </w:rPr>
      </w:pPr>
      <w:bookmarkStart w:id="276" w:name="_DV_M133"/>
      <w:bookmarkStart w:id="277" w:name="_DV_M134"/>
      <w:bookmarkEnd w:id="276"/>
      <w:bookmarkEnd w:id="277"/>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7E1293">
      <w:pPr>
        <w:pStyle w:val="Level2"/>
        <w:widowControl w:val="0"/>
        <w:spacing w:before="140" w:after="0"/>
        <w:rPr>
          <w:rFonts w:cs="Arial"/>
          <w:szCs w:val="20"/>
        </w:rPr>
      </w:pPr>
      <w:bookmarkStart w:id="278"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78"/>
    </w:p>
    <w:p w14:paraId="3D0D1A20" w14:textId="4CDDF505" w:rsidR="001D480A" w:rsidRPr="0045539C" w:rsidRDefault="001D480A" w:rsidP="007E1293">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AF45BE">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7E1293">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7E1293">
      <w:pPr>
        <w:pStyle w:val="Level2"/>
        <w:widowControl w:val="0"/>
        <w:spacing w:before="140" w:after="0"/>
        <w:rPr>
          <w:rFonts w:cs="Arial"/>
          <w:b/>
          <w:szCs w:val="20"/>
        </w:rPr>
      </w:pPr>
      <w:bookmarkStart w:id="279" w:name="_DV_M428"/>
      <w:bookmarkEnd w:id="279"/>
      <w:r w:rsidRPr="0045539C">
        <w:rPr>
          <w:rFonts w:cs="Arial"/>
          <w:b/>
          <w:szCs w:val="20"/>
        </w:rPr>
        <w:t>Renúncia</w:t>
      </w:r>
    </w:p>
    <w:p w14:paraId="6998E6EE" w14:textId="70486DD6" w:rsidR="008466A8" w:rsidRPr="0045539C" w:rsidRDefault="008466A8" w:rsidP="007E1293">
      <w:pPr>
        <w:pStyle w:val="Level3"/>
        <w:widowControl w:val="0"/>
        <w:spacing w:before="140" w:after="0"/>
        <w:rPr>
          <w:szCs w:val="20"/>
        </w:rPr>
      </w:pPr>
      <w:r w:rsidRPr="0045539C">
        <w:rPr>
          <w:szCs w:val="20"/>
        </w:rPr>
        <w:lastRenderedPageBreak/>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w:t>
      </w:r>
      <w:r w:rsidRPr="0045539C">
        <w:rPr>
          <w:szCs w:val="20"/>
        </w:rPr>
        <w:t xml:space="preserve">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7E1293">
      <w:pPr>
        <w:pStyle w:val="Level2"/>
        <w:widowControl w:val="0"/>
        <w:spacing w:before="140" w:after="0"/>
        <w:rPr>
          <w:rFonts w:cs="Arial"/>
          <w:w w:val="0"/>
          <w:szCs w:val="20"/>
        </w:rPr>
      </w:pPr>
      <w:bookmarkStart w:id="280" w:name="_DV_M430"/>
      <w:bookmarkEnd w:id="280"/>
      <w:r w:rsidRPr="0045539C">
        <w:rPr>
          <w:rFonts w:cs="Arial"/>
          <w:b/>
          <w:szCs w:val="20"/>
        </w:rPr>
        <w:t>Veracidade da Documentação</w:t>
      </w:r>
    </w:p>
    <w:p w14:paraId="16D426FF" w14:textId="764F4B5E" w:rsidR="00F75877" w:rsidRPr="0045539C" w:rsidRDefault="00F75877" w:rsidP="007E1293">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w:t>
      </w:r>
      <w:r w:rsidR="00CA5FE0" w:rsidRPr="0045539C">
        <w:rPr>
          <w:szCs w:val="20"/>
        </w:rPr>
        <w:t>á</w:t>
      </w:r>
      <w:r w:rsidRPr="0045539C">
        <w:rPr>
          <w:szCs w:val="20"/>
        </w:rPr>
        <w:t xml:space="preserve"> sob obrigação legal e regulamentar da Emissora, nos termos da legislação aplicável.</w:t>
      </w:r>
    </w:p>
    <w:p w14:paraId="63E8CC6B" w14:textId="0788E950" w:rsidR="00F75877" w:rsidRPr="0045539C" w:rsidRDefault="00F75877" w:rsidP="007E1293">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w:t>
      </w:r>
      <w:r w:rsidRPr="0045539C">
        <w:rPr>
          <w:szCs w:val="20"/>
        </w:rPr>
        <w:t xml:space="preserve">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w:t>
      </w:r>
      <w:r w:rsidRPr="0045539C">
        <w:rPr>
          <w:szCs w:val="20"/>
        </w:rPr>
        <w:t xml:space="preserve">ou por </w:t>
      </w:r>
      <w:r w:rsidR="0039265C" w:rsidRPr="0045539C">
        <w:rPr>
          <w:szCs w:val="20"/>
        </w:rPr>
        <w:t>terceiros a seu pedido</w:t>
      </w:r>
      <w:r w:rsidRPr="0045539C">
        <w:rPr>
          <w:szCs w:val="20"/>
        </w:rPr>
        <w:t>.</w:t>
      </w:r>
    </w:p>
    <w:p w14:paraId="74F6FF28" w14:textId="77777777" w:rsidR="004B5CF9" w:rsidRPr="0045539C" w:rsidRDefault="004B5CF9" w:rsidP="007E1293">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7E1293">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7E1293">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7E1293">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7E1293">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7E1293">
      <w:pPr>
        <w:pStyle w:val="Level2"/>
        <w:widowControl w:val="0"/>
        <w:spacing w:before="140" w:after="0"/>
        <w:rPr>
          <w:rFonts w:cs="Arial"/>
          <w:b/>
          <w:szCs w:val="20"/>
        </w:rPr>
      </w:pPr>
      <w:r w:rsidRPr="0045539C">
        <w:rPr>
          <w:rFonts w:cs="Arial"/>
          <w:b/>
          <w:szCs w:val="20"/>
        </w:rPr>
        <w:t xml:space="preserve">Modificações </w:t>
      </w:r>
    </w:p>
    <w:p w14:paraId="05F048F3" w14:textId="4F48283A" w:rsidR="00691157" w:rsidRPr="0045539C" w:rsidRDefault="00691157" w:rsidP="00CA1CF8">
      <w:pPr>
        <w:pStyle w:val="Level3"/>
        <w:widowControl w:val="0"/>
        <w:spacing w:before="140" w:after="0"/>
        <w:rPr>
          <w:szCs w:val="20"/>
        </w:rPr>
      </w:pPr>
      <w:r w:rsidRPr="0045539C">
        <w:rPr>
          <w:szCs w:val="20"/>
        </w:rPr>
        <w:lastRenderedPageBreak/>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AF45BE">
        <w:rPr>
          <w:szCs w:val="20"/>
        </w:rPr>
        <w:t>2.3</w:t>
      </w:r>
      <w:r w:rsidR="002510A0" w:rsidRPr="0045539C">
        <w:rPr>
          <w:szCs w:val="20"/>
        </w:rPr>
        <w:fldChar w:fldCharType="end"/>
      </w:r>
      <w:r w:rsidR="003367EC">
        <w:rPr>
          <w:szCs w:val="20"/>
        </w:rPr>
        <w:t xml:space="preserve"> acima.</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AF45BE">
        <w:rPr>
          <w:b/>
          <w:bCs/>
          <w:szCs w:val="20"/>
          <w:lang w:val="en-US"/>
        </w:rPr>
        <w:t>Error! Reference source not found.</w:t>
      </w:r>
      <w:r w:rsidR="002510A0" w:rsidRPr="0045539C">
        <w:rPr>
          <w:szCs w:val="20"/>
        </w:rPr>
        <w:fldChar w:fldCharType="end"/>
      </w:r>
      <w:r w:rsidRPr="0045539C">
        <w:rPr>
          <w:szCs w:val="20"/>
        </w:rPr>
        <w:t>.</w:t>
      </w:r>
    </w:p>
    <w:p w14:paraId="6E2B49DF" w14:textId="60273C0B" w:rsidR="00C16549" w:rsidRDefault="00C16549" w:rsidP="007E1293">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w:t>
      </w:r>
      <w:proofErr w:type="spellStart"/>
      <w:r w:rsidRPr="00E50984">
        <w:rPr>
          <w:b/>
          <w:szCs w:val="20"/>
        </w:rPr>
        <w:t>ii</w:t>
      </w:r>
      <w:proofErr w:type="spellEnd"/>
      <w:r w:rsidRPr="00E50984">
        <w:rPr>
          <w:b/>
          <w:szCs w:val="20"/>
        </w:rPr>
        <w:t>)</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Pr="00E50984">
        <w:rPr>
          <w:szCs w:val="20"/>
        </w:rPr>
        <w:t xml:space="preserve"> já expressamente permitidas nos termos </w:t>
      </w:r>
      <w:r w:rsidR="00683BB0" w:rsidRPr="00E50984">
        <w:rPr>
          <w:szCs w:val="20"/>
        </w:rPr>
        <w:t xml:space="preserve">da Escritura de Emissão e do </w:t>
      </w:r>
      <w:r w:rsidR="00683BB0" w:rsidRPr="00384055">
        <w:rPr>
          <w:szCs w:val="20"/>
        </w:rPr>
        <w:t>Contrato de Garantia</w:t>
      </w:r>
      <w:r w:rsidR="00683BB0" w:rsidRPr="00E50984">
        <w:rPr>
          <w:szCs w:val="20"/>
        </w:rPr>
        <w:t xml:space="preserve">; </w:t>
      </w:r>
      <w:r w:rsidRPr="00E50984">
        <w:rPr>
          <w:b/>
          <w:szCs w:val="20"/>
        </w:rPr>
        <w:t>(</w:t>
      </w:r>
      <w:proofErr w:type="spellStart"/>
      <w:r w:rsidRPr="00E50984">
        <w:rPr>
          <w:b/>
          <w:szCs w:val="20"/>
        </w:rPr>
        <w:t>iii</w:t>
      </w:r>
      <w:proofErr w:type="spellEnd"/>
      <w:r w:rsidRPr="00E50984">
        <w:rPr>
          <w:b/>
          <w:szCs w:val="20"/>
        </w:rPr>
        <w:t>)</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1D6568EB" w14:textId="77777777" w:rsidR="004B20BD" w:rsidRPr="00A71D99" w:rsidRDefault="004B20BD" w:rsidP="007E1293">
      <w:pPr>
        <w:pStyle w:val="Level2"/>
        <w:widowControl w:val="0"/>
        <w:spacing w:before="140" w:after="0"/>
        <w:rPr>
          <w:b/>
          <w:bCs/>
        </w:rPr>
      </w:pPr>
      <w:r w:rsidRPr="00A71D99">
        <w:rPr>
          <w:rFonts w:cs="Arial"/>
          <w:b/>
          <w:szCs w:val="20"/>
        </w:rPr>
        <w:t>Assinatura</w:t>
      </w:r>
      <w:r w:rsidRPr="00A71D99">
        <w:rPr>
          <w:b/>
          <w:bCs/>
        </w:rPr>
        <w:t xml:space="preserve"> Eletrônica</w:t>
      </w:r>
    </w:p>
    <w:p w14:paraId="6DC443AE" w14:textId="7B11BE95" w:rsidR="004B20BD" w:rsidRPr="007E1293" w:rsidRDefault="004B20BD" w:rsidP="00584D8A">
      <w:pPr>
        <w:pStyle w:val="Level3"/>
        <w:widowControl w:val="0"/>
        <w:spacing w:before="140" w:after="0"/>
        <w:rPr>
          <w:szCs w:val="20"/>
        </w:rPr>
      </w:pPr>
      <w:r>
        <w:rPr>
          <w:w w:val="0"/>
        </w:rPr>
        <w:t>[</w:t>
      </w:r>
      <w:r w:rsidRPr="00E143A8">
        <w:rPr>
          <w:w w:val="0"/>
        </w:rPr>
        <w:t xml:space="preserve">Para fins do artigo 10, parágrafo 2º, da Medida Provisória 2.200-2, de 24 de agosto de 2001, a Emissora, </w:t>
      </w:r>
      <w:r>
        <w:rPr>
          <w:w w:val="0"/>
        </w:rPr>
        <w:t>a Garantidora</w:t>
      </w:r>
      <w:r w:rsidRPr="00E143A8">
        <w:rPr>
          <w:w w:val="0"/>
        </w:rPr>
        <w:t xml:space="preserve">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r>
        <w:rPr>
          <w:w w:val="0"/>
        </w:rPr>
        <w:t>.]</w:t>
      </w:r>
      <w:r w:rsidRPr="004B20BD">
        <w:rPr>
          <w:b/>
          <w:bCs/>
          <w:szCs w:val="20"/>
          <w:highlight w:val="yellow"/>
        </w:rPr>
        <w:t xml:space="preserve"> </w:t>
      </w:r>
      <w:r w:rsidRPr="00095A06">
        <w:rPr>
          <w:b/>
          <w:bCs/>
          <w:szCs w:val="20"/>
          <w:highlight w:val="yellow"/>
        </w:rPr>
        <w:t>[NOTA LEFOSSE: favor confirmar se a escritura será assinada eletronicamente.]</w:t>
      </w:r>
    </w:p>
    <w:p w14:paraId="0DBDE7AD" w14:textId="485486CD" w:rsidR="004B5CF9" w:rsidRPr="0045539C" w:rsidRDefault="004B5CF9" w:rsidP="007E1293">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7E1293">
      <w:pPr>
        <w:pStyle w:val="Level3"/>
        <w:widowControl w:val="0"/>
        <w:spacing w:before="140" w:after="0"/>
        <w:rPr>
          <w:szCs w:val="20"/>
        </w:rPr>
      </w:pPr>
      <w:r w:rsidRPr="0045539C">
        <w:rPr>
          <w:szCs w:val="20"/>
        </w:rPr>
        <w:t>Esta Escritura de Emissão é regida pelas Leis da República Federativa do Brasil.</w:t>
      </w:r>
    </w:p>
    <w:p w14:paraId="0AFF7B65" w14:textId="4C579DF5" w:rsidR="00D271E1" w:rsidRPr="0045539C" w:rsidRDefault="000E7CD7" w:rsidP="007E1293">
      <w:pPr>
        <w:pStyle w:val="Level3"/>
        <w:widowControl w:val="0"/>
        <w:spacing w:before="140" w:after="0"/>
        <w:rPr>
          <w:szCs w:val="20"/>
        </w:rPr>
      </w:pPr>
      <w:r w:rsidRPr="0045539C">
        <w:rPr>
          <w:szCs w:val="20"/>
        </w:rPr>
        <w:t xml:space="preserve">Fica eleito o foro da Cidade de </w:t>
      </w:r>
      <w:r w:rsidR="00E84B71">
        <w:rPr>
          <w:szCs w:val="20"/>
        </w:rPr>
        <w:t>São Paulo</w:t>
      </w:r>
      <w:r w:rsidRPr="0045539C">
        <w:rPr>
          <w:szCs w:val="20"/>
        </w:rPr>
        <w:t xml:space="preserve">, Estado </w:t>
      </w:r>
      <w:r w:rsidR="00E84B71">
        <w:rPr>
          <w:szCs w:val="20"/>
        </w:rPr>
        <w:t>de São Paulo</w:t>
      </w:r>
      <w:r w:rsidRPr="0045539C">
        <w:rPr>
          <w:szCs w:val="20"/>
        </w:rPr>
        <w:t>, para dirimir quaisquer dúvidas ou controvérsias oriundas desta Escritura de Emissão, com renúncia a qualquer outro, por mais privilegiado que seja.</w:t>
      </w:r>
    </w:p>
    <w:p w14:paraId="062D9774" w14:textId="19948405" w:rsidR="0052203E" w:rsidRPr="0045539C" w:rsidRDefault="0052203E" w:rsidP="007E1293">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w:t>
      </w:r>
      <w:r w:rsidR="00E93D39">
        <w:rPr>
          <w:szCs w:val="20"/>
        </w:rPr>
        <w:t>a Garantidora</w:t>
      </w:r>
      <w:r w:rsidR="00E07D51" w:rsidRPr="0045539C">
        <w:rPr>
          <w:szCs w:val="20"/>
        </w:rPr>
        <w:t xml:space="preserve"> </w:t>
      </w:r>
      <w:r w:rsidR="00CA1CF8">
        <w:rPr>
          <w:szCs w:val="20"/>
        </w:rPr>
        <w:t>[</w:t>
      </w:r>
      <w:r w:rsidRPr="0045539C">
        <w:rPr>
          <w:szCs w:val="20"/>
        </w:rPr>
        <w:t xml:space="preserve">em </w:t>
      </w:r>
      <w:r w:rsidR="004B20BD" w:rsidRPr="007E1293">
        <w:rPr>
          <w:szCs w:val="20"/>
          <w:highlight w:val="yellow"/>
        </w:rPr>
        <w:t>[</w:t>
      </w:r>
      <w:r w:rsidR="004B20BD" w:rsidRPr="007E1293">
        <w:rPr>
          <w:szCs w:val="20"/>
          <w:highlight w:val="yellow"/>
        </w:rPr>
        <w:sym w:font="Symbol" w:char="F0B7"/>
      </w:r>
      <w:r w:rsidR="004B20BD" w:rsidRPr="007E1293">
        <w:rPr>
          <w:szCs w:val="20"/>
          <w:highlight w:val="yellow"/>
        </w:rPr>
        <w:t>]</w:t>
      </w:r>
      <w:r w:rsidR="0013011C" w:rsidRPr="0045539C">
        <w:rPr>
          <w:szCs w:val="20"/>
        </w:rPr>
        <w:t xml:space="preserve"> </w:t>
      </w:r>
      <w:r w:rsidRPr="0045539C">
        <w:rPr>
          <w:szCs w:val="20"/>
        </w:rPr>
        <w:t>(</w:t>
      </w:r>
      <w:r w:rsidR="004B20BD" w:rsidRPr="007E1293">
        <w:rPr>
          <w:szCs w:val="20"/>
          <w:highlight w:val="yellow"/>
        </w:rPr>
        <w:t>[</w:t>
      </w:r>
      <w:r w:rsidR="004B20BD" w:rsidRPr="007E1293">
        <w:rPr>
          <w:szCs w:val="20"/>
          <w:highlight w:val="yellow"/>
        </w:rPr>
        <w:sym w:font="Symbol" w:char="F0B7"/>
      </w:r>
      <w:r w:rsidR="004B20BD" w:rsidRPr="007E1293">
        <w:rPr>
          <w:szCs w:val="20"/>
          <w:highlight w:val="yellow"/>
        </w:rPr>
        <w:t>]</w:t>
      </w:r>
      <w:r w:rsidR="00EE737B" w:rsidRPr="0045539C">
        <w:rPr>
          <w:szCs w:val="20"/>
        </w:rPr>
        <w:t>)</w:t>
      </w:r>
      <w:r w:rsidRPr="0045539C">
        <w:rPr>
          <w:szCs w:val="20"/>
        </w:rPr>
        <w:t xml:space="preserve"> vias de igual forma e teor e para o mesmo fim</w:t>
      </w:r>
      <w:r w:rsidR="00CA1CF8">
        <w:rPr>
          <w:szCs w:val="20"/>
        </w:rPr>
        <w:t xml:space="preserve"> / digitalmente]</w:t>
      </w:r>
      <w:r w:rsidRPr="0045539C">
        <w:rPr>
          <w:szCs w:val="20"/>
        </w:rPr>
        <w:t>, em conjunto com as 2 (duas) testemunhas abaixo assinadas.</w:t>
      </w:r>
      <w:r w:rsidR="004B20BD" w:rsidRPr="004B20BD">
        <w:rPr>
          <w:b/>
          <w:bCs/>
          <w:szCs w:val="20"/>
          <w:highlight w:val="yellow"/>
        </w:rPr>
        <w:t xml:space="preserve"> </w:t>
      </w:r>
      <w:r w:rsidR="004B20BD" w:rsidRPr="00095A06">
        <w:rPr>
          <w:b/>
          <w:bCs/>
          <w:szCs w:val="20"/>
          <w:highlight w:val="yellow"/>
        </w:rPr>
        <w:t>[NOTA LEFOSSE: favor confirmar se a escritura será assinada eletronicamente.]</w:t>
      </w:r>
    </w:p>
    <w:p w14:paraId="1814C7F6" w14:textId="6DC59522" w:rsidR="008466A8" w:rsidRPr="0045539C" w:rsidRDefault="00E84B71" w:rsidP="007E1293">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São Paulo – SP</w:t>
      </w:r>
      <w:r w:rsidR="00C71AE6" w:rsidRPr="0045539C">
        <w:rPr>
          <w:rFonts w:ascii="Arial" w:hAnsi="Arial" w:cs="Arial"/>
          <w:sz w:val="20"/>
          <w:szCs w:val="20"/>
        </w:rPr>
        <w:t xml:space="preserve">, </w:t>
      </w:r>
      <w:r w:rsidRPr="007E1293">
        <w:rPr>
          <w:rFonts w:ascii="Arial" w:hAnsi="Arial" w:cs="Arial"/>
          <w:sz w:val="20"/>
          <w:szCs w:val="20"/>
          <w:highlight w:val="yellow"/>
        </w:rPr>
        <w:t>[</w:t>
      </w:r>
      <w:r w:rsidRPr="007E1293">
        <w:rPr>
          <w:rFonts w:ascii="Arial" w:hAnsi="Arial" w:cs="Arial"/>
          <w:sz w:val="20"/>
          <w:szCs w:val="20"/>
          <w:highlight w:val="yellow"/>
        </w:rPr>
        <w:sym w:font="Symbol" w:char="F0B7"/>
      </w:r>
      <w:r w:rsidRPr="007E1293">
        <w:rPr>
          <w:rFonts w:ascii="Arial" w:hAnsi="Arial" w:cs="Arial"/>
          <w:sz w:val="20"/>
          <w:szCs w:val="20"/>
          <w:highlight w:val="yellow"/>
        </w:rPr>
        <w:t>]</w:t>
      </w:r>
      <w:r w:rsidR="009E2268">
        <w:rPr>
          <w:rFonts w:ascii="Arial" w:hAnsi="Arial" w:cs="Arial"/>
          <w:sz w:val="20"/>
        </w:rPr>
        <w:t xml:space="preserve"> de </w:t>
      </w:r>
      <w:r w:rsidRPr="007E1293">
        <w:rPr>
          <w:rFonts w:ascii="Arial" w:hAnsi="Arial" w:cs="Arial"/>
          <w:sz w:val="20"/>
          <w:highlight w:val="yellow"/>
        </w:rPr>
        <w:t>[</w:t>
      </w:r>
      <w:r w:rsidRPr="007E1293">
        <w:rPr>
          <w:rFonts w:ascii="Arial" w:hAnsi="Arial" w:cs="Arial"/>
          <w:sz w:val="20"/>
          <w:highlight w:val="yellow"/>
        </w:rPr>
        <w:sym w:font="Symbol" w:char="F0B7"/>
      </w:r>
      <w:r w:rsidRPr="007E1293">
        <w:rPr>
          <w:rFonts w:ascii="Arial" w:hAnsi="Arial" w:cs="Arial"/>
          <w:sz w:val="20"/>
          <w:highlight w:val="yellow"/>
        </w:rPr>
        <w:t>]</w:t>
      </w:r>
      <w:r w:rsidR="009E2268">
        <w:rPr>
          <w:rFonts w:ascii="Arial" w:hAnsi="Arial" w:cs="Arial"/>
          <w:sz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rsidP="007E129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7E1293">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7E1293">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17"/>
          <w:footerReference w:type="default" r:id="rId18"/>
          <w:footerReference w:type="first" r:id="rId19"/>
          <w:pgSz w:w="11906" w:h="16838" w:code="9"/>
          <w:pgMar w:top="1418" w:right="1701" w:bottom="1418" w:left="1701" w:header="709" w:footer="709" w:gutter="0"/>
          <w:pgNumType w:start="1"/>
          <w:cols w:space="708"/>
          <w:docGrid w:linePitch="360"/>
        </w:sectPr>
      </w:pPr>
    </w:p>
    <w:p w14:paraId="5AE25D4E" w14:textId="39E390EF" w:rsidR="00146D2E" w:rsidRPr="00300D2D" w:rsidRDefault="00146D2E" w:rsidP="007E129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E37985">
        <w:rPr>
          <w:rFonts w:ascii="Arial" w:hAnsi="Arial" w:cs="Arial"/>
          <w:bCs/>
          <w:i/>
          <w:iCs/>
          <w:w w:val="0"/>
          <w:sz w:val="20"/>
          <w:szCs w:val="20"/>
        </w:rPr>
        <w:t>2</w:t>
      </w:r>
      <w:r w:rsidR="00F37E49" w:rsidRPr="00E908DB">
        <w:rPr>
          <w:rFonts w:ascii="Arial" w:hAnsi="Arial" w:cs="Arial"/>
          <w:bCs/>
          <w:i/>
          <w:iCs/>
          <w:w w:val="0"/>
          <w:sz w:val="20"/>
          <w:szCs w:val="20"/>
        </w:rPr>
        <w:t>ª (</w:t>
      </w:r>
      <w:r w:rsidR="00E37985">
        <w:rPr>
          <w:rFonts w:ascii="Arial" w:hAnsi="Arial" w:cs="Arial"/>
          <w:bCs/>
          <w:i/>
          <w:iCs/>
          <w:w w:val="0"/>
          <w:sz w:val="20"/>
          <w:szCs w:val="20"/>
        </w:rPr>
        <w:t>Segunda</w:t>
      </w:r>
      <w:r w:rsidR="00F37E49" w:rsidRPr="00E908DB">
        <w:rPr>
          <w:rFonts w:ascii="Arial" w:hAnsi="Arial" w:cs="Arial"/>
          <w:bCs/>
          <w:i/>
          <w:iCs/>
          <w:w w:val="0"/>
          <w:sz w:val="20"/>
          <w:szCs w:val="20"/>
        </w:rPr>
        <w:t xml:space="preserve">) Emissão de Debêntures Simples, Não Conversíveis em Ações, da Espécie </w:t>
      </w:r>
      <w:r w:rsidR="00E84B71">
        <w:rPr>
          <w:rFonts w:ascii="Arial" w:hAnsi="Arial" w:cs="Arial"/>
          <w:bCs/>
          <w:i/>
          <w:iCs/>
          <w:w w:val="0"/>
          <w:sz w:val="20"/>
          <w:szCs w:val="20"/>
        </w:rPr>
        <w:t xml:space="preserve">com </w:t>
      </w:r>
      <w:r w:rsidR="00E84B71" w:rsidRPr="00E84B71">
        <w:rPr>
          <w:rFonts w:ascii="Arial" w:hAnsi="Arial" w:cs="Arial"/>
          <w:bCs/>
          <w:i/>
          <w:iCs/>
          <w:w w:val="0"/>
          <w:sz w:val="20"/>
          <w:szCs w:val="20"/>
        </w:rPr>
        <w:t xml:space="preserve">Garantia Real, </w:t>
      </w:r>
      <w:r w:rsidR="00E84B71">
        <w:rPr>
          <w:rFonts w:ascii="Arial" w:hAnsi="Arial" w:cs="Arial"/>
          <w:bCs/>
          <w:i/>
          <w:iCs/>
          <w:w w:val="0"/>
          <w:sz w:val="20"/>
          <w:szCs w:val="20"/>
        </w:rPr>
        <w:t>e</w:t>
      </w:r>
      <w:r w:rsidR="00E84B71" w:rsidRPr="00E84B71">
        <w:rPr>
          <w:rFonts w:ascii="Arial" w:hAnsi="Arial" w:cs="Arial"/>
          <w:bCs/>
          <w:i/>
          <w:iCs/>
          <w:w w:val="0"/>
          <w:sz w:val="20"/>
          <w:szCs w:val="20"/>
        </w:rPr>
        <w:t xml:space="preserve">m </w:t>
      </w:r>
      <w:r w:rsidR="00E84B71">
        <w:rPr>
          <w:rFonts w:ascii="Arial" w:hAnsi="Arial" w:cs="Arial"/>
          <w:bCs/>
          <w:i/>
          <w:iCs/>
          <w:w w:val="0"/>
          <w:sz w:val="20"/>
          <w:szCs w:val="20"/>
        </w:rPr>
        <w:t>a</w:t>
      </w:r>
      <w:r w:rsidR="00E84B71" w:rsidRPr="00E84B71">
        <w:rPr>
          <w:rFonts w:ascii="Arial" w:hAnsi="Arial" w:cs="Arial"/>
          <w:bCs/>
          <w:i/>
          <w:iCs/>
          <w:w w:val="0"/>
          <w:sz w:val="20"/>
          <w:szCs w:val="20"/>
        </w:rPr>
        <w:t xml:space="preserve">té 2 (Duas) Séries, </w:t>
      </w:r>
      <w:r w:rsidR="00E84B71">
        <w:rPr>
          <w:rFonts w:ascii="Arial" w:hAnsi="Arial" w:cs="Arial"/>
          <w:bCs/>
          <w:i/>
          <w:iCs/>
          <w:w w:val="0"/>
          <w:sz w:val="20"/>
          <w:szCs w:val="20"/>
        </w:rPr>
        <w:t>p</w:t>
      </w:r>
      <w:r w:rsidR="00E84B71" w:rsidRPr="00E84B71">
        <w:rPr>
          <w:rFonts w:ascii="Arial" w:hAnsi="Arial" w:cs="Arial"/>
          <w:bCs/>
          <w:i/>
          <w:iCs/>
          <w:w w:val="0"/>
          <w:sz w:val="20"/>
          <w:szCs w:val="20"/>
        </w:rPr>
        <w:t xml:space="preserve">ara Distribuição Pública, </w:t>
      </w:r>
      <w:r w:rsidR="00E84B71">
        <w:rPr>
          <w:rFonts w:ascii="Arial" w:hAnsi="Arial" w:cs="Arial"/>
          <w:bCs/>
          <w:i/>
          <w:iCs/>
          <w:w w:val="0"/>
          <w:sz w:val="20"/>
          <w:szCs w:val="20"/>
        </w:rPr>
        <w:t>c</w:t>
      </w:r>
      <w:r w:rsidR="00E84B71" w:rsidRPr="00E84B71">
        <w:rPr>
          <w:rFonts w:ascii="Arial" w:hAnsi="Arial" w:cs="Arial"/>
          <w:bCs/>
          <w:i/>
          <w:iCs/>
          <w:w w:val="0"/>
          <w:sz w:val="20"/>
          <w:szCs w:val="20"/>
        </w:rPr>
        <w:t xml:space="preserve">om Esforços Restritos, </w:t>
      </w:r>
      <w:r w:rsidR="00E84B71">
        <w:rPr>
          <w:rFonts w:ascii="Arial" w:hAnsi="Arial" w:cs="Arial"/>
          <w:bCs/>
          <w:i/>
          <w:iCs/>
          <w:w w:val="0"/>
          <w:sz w:val="20"/>
          <w:szCs w:val="20"/>
        </w:rPr>
        <w:t>d</w:t>
      </w:r>
      <w:r w:rsidR="00E84B71" w:rsidRPr="00E84B71">
        <w:rPr>
          <w:rFonts w:ascii="Arial" w:hAnsi="Arial" w:cs="Arial"/>
          <w:bCs/>
          <w:i/>
          <w:iCs/>
          <w:w w:val="0"/>
          <w:sz w:val="20"/>
          <w:szCs w:val="20"/>
        </w:rPr>
        <w:t xml:space="preserve">a MPM </w:t>
      </w:r>
      <w:r w:rsidR="00872241" w:rsidRPr="00E84B71">
        <w:rPr>
          <w:rFonts w:ascii="Arial" w:hAnsi="Arial" w:cs="Arial"/>
          <w:bCs/>
          <w:i/>
          <w:iCs/>
          <w:w w:val="0"/>
          <w:sz w:val="20"/>
          <w:szCs w:val="20"/>
        </w:rPr>
        <w:t xml:space="preserve">Corpóreos </w:t>
      </w:r>
      <w:r w:rsidR="00E84B71" w:rsidRPr="00E84B71">
        <w:rPr>
          <w:rFonts w:ascii="Arial" w:hAnsi="Arial" w:cs="Arial"/>
          <w:bCs/>
          <w:i/>
          <w:iCs/>
          <w:w w:val="0"/>
          <w:sz w:val="20"/>
          <w:szCs w:val="20"/>
        </w:rPr>
        <w:t>S.A.</w:t>
      </w:r>
      <w:r w:rsidR="00E84B71">
        <w:rPr>
          <w:rFonts w:ascii="Arial" w:hAnsi="Arial" w:cs="Arial"/>
          <w:bCs/>
          <w:i/>
          <w:iCs/>
          <w:w w:val="0"/>
          <w:sz w:val="20"/>
          <w:szCs w:val="20"/>
        </w:rPr>
        <w:t>)</w:t>
      </w:r>
      <w:r w:rsidR="00E84B71" w:rsidRPr="00E84B71">
        <w:rPr>
          <w:rFonts w:ascii="Arial" w:hAnsi="Arial" w:cs="Arial"/>
          <w:bCs/>
          <w:i/>
          <w:iCs/>
          <w:w w:val="0"/>
          <w:sz w:val="20"/>
          <w:szCs w:val="20"/>
        </w:rPr>
        <w:t xml:space="preserve"> </w:t>
      </w:r>
    </w:p>
    <w:p w14:paraId="597B9A36" w14:textId="77777777" w:rsidR="008466A8" w:rsidRPr="0045539C" w:rsidRDefault="008466A8" w:rsidP="007E1293">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7E1293">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7E1293">
      <w:pPr>
        <w:widowControl w:val="0"/>
        <w:tabs>
          <w:tab w:val="left" w:pos="2366"/>
        </w:tabs>
        <w:spacing w:before="140" w:line="290" w:lineRule="auto"/>
        <w:jc w:val="center"/>
        <w:rPr>
          <w:rFonts w:ascii="Arial" w:hAnsi="Arial" w:cs="Arial"/>
          <w:smallCaps/>
          <w:sz w:val="20"/>
          <w:szCs w:val="20"/>
        </w:rPr>
      </w:pPr>
    </w:p>
    <w:p w14:paraId="152E735D" w14:textId="51CA29B7" w:rsidR="008466A8" w:rsidRPr="0045539C" w:rsidRDefault="00E84B71" w:rsidP="007E1293">
      <w:pPr>
        <w:pStyle w:val="para"/>
      </w:pPr>
      <w:r w:rsidRPr="00E84B71">
        <w:t>MPM CORPÓREOS S.A.</w:t>
      </w:r>
    </w:p>
    <w:p w14:paraId="320C63D1" w14:textId="77777777" w:rsidR="004E78CB" w:rsidRPr="0045539C" w:rsidRDefault="004E78CB" w:rsidP="007E1293">
      <w:pPr>
        <w:pStyle w:val="para"/>
      </w:pPr>
    </w:p>
    <w:p w14:paraId="205E2923" w14:textId="77777777" w:rsidR="004E78CB" w:rsidRPr="0045539C" w:rsidRDefault="004E78CB"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6254FA96" w:rsidR="00146D2E" w:rsidRPr="0045539C" w:rsidRDefault="00146D2E" w:rsidP="007E129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xml:space="preserve">) Emissão de Debêntures Simples, Não Conversíveis em Ações, da Espécie </w:t>
      </w:r>
      <w:r w:rsidR="00872B99">
        <w:rPr>
          <w:rFonts w:ascii="Arial" w:hAnsi="Arial" w:cs="Arial"/>
          <w:bCs/>
          <w:i/>
          <w:iCs/>
          <w:w w:val="0"/>
          <w:sz w:val="20"/>
          <w:szCs w:val="20"/>
        </w:rPr>
        <w:t xml:space="preserve">com </w:t>
      </w:r>
      <w:r w:rsidR="00872B99" w:rsidRPr="00E84B71">
        <w:rPr>
          <w:rFonts w:ascii="Arial" w:hAnsi="Arial" w:cs="Arial"/>
          <w:bCs/>
          <w:i/>
          <w:iCs/>
          <w:w w:val="0"/>
          <w:sz w:val="20"/>
          <w:szCs w:val="20"/>
        </w:rPr>
        <w:t xml:space="preserve">Garantia Real, </w:t>
      </w:r>
      <w:r w:rsidR="00872B99">
        <w:rPr>
          <w:rFonts w:ascii="Arial" w:hAnsi="Arial" w:cs="Arial"/>
          <w:bCs/>
          <w:i/>
          <w:iCs/>
          <w:w w:val="0"/>
          <w:sz w:val="20"/>
          <w:szCs w:val="20"/>
        </w:rPr>
        <w:t>e</w:t>
      </w:r>
      <w:r w:rsidR="00872B99" w:rsidRPr="00E84B71">
        <w:rPr>
          <w:rFonts w:ascii="Arial" w:hAnsi="Arial" w:cs="Arial"/>
          <w:bCs/>
          <w:i/>
          <w:iCs/>
          <w:w w:val="0"/>
          <w:sz w:val="20"/>
          <w:szCs w:val="20"/>
        </w:rPr>
        <w:t xml:space="preserve">m </w:t>
      </w:r>
      <w:r w:rsidR="00872B99">
        <w:rPr>
          <w:rFonts w:ascii="Arial" w:hAnsi="Arial" w:cs="Arial"/>
          <w:bCs/>
          <w:i/>
          <w:iCs/>
          <w:w w:val="0"/>
          <w:sz w:val="20"/>
          <w:szCs w:val="20"/>
        </w:rPr>
        <w:t>a</w:t>
      </w:r>
      <w:r w:rsidR="00872B99" w:rsidRPr="00E84B71">
        <w:rPr>
          <w:rFonts w:ascii="Arial" w:hAnsi="Arial" w:cs="Arial"/>
          <w:bCs/>
          <w:i/>
          <w:iCs/>
          <w:w w:val="0"/>
          <w:sz w:val="20"/>
          <w:szCs w:val="20"/>
        </w:rPr>
        <w:t xml:space="preserve">té 2 (Duas) Séries, </w:t>
      </w:r>
      <w:r w:rsidR="00872B99">
        <w:rPr>
          <w:rFonts w:ascii="Arial" w:hAnsi="Arial" w:cs="Arial"/>
          <w:bCs/>
          <w:i/>
          <w:iCs/>
          <w:w w:val="0"/>
          <w:sz w:val="20"/>
          <w:szCs w:val="20"/>
        </w:rPr>
        <w:t>p</w:t>
      </w:r>
      <w:r w:rsidR="00872B99" w:rsidRPr="00E84B71">
        <w:rPr>
          <w:rFonts w:ascii="Arial" w:hAnsi="Arial" w:cs="Arial"/>
          <w:bCs/>
          <w:i/>
          <w:iCs/>
          <w:w w:val="0"/>
          <w:sz w:val="20"/>
          <w:szCs w:val="20"/>
        </w:rPr>
        <w:t xml:space="preserve">ara Distribuição Pública, </w:t>
      </w:r>
      <w:r w:rsidR="00872B99">
        <w:rPr>
          <w:rFonts w:ascii="Arial" w:hAnsi="Arial" w:cs="Arial"/>
          <w:bCs/>
          <w:i/>
          <w:iCs/>
          <w:w w:val="0"/>
          <w:sz w:val="20"/>
          <w:szCs w:val="20"/>
        </w:rPr>
        <w:t>c</w:t>
      </w:r>
      <w:r w:rsidR="00872B99" w:rsidRPr="00E84B71">
        <w:rPr>
          <w:rFonts w:ascii="Arial" w:hAnsi="Arial" w:cs="Arial"/>
          <w:bCs/>
          <w:i/>
          <w:iCs/>
          <w:w w:val="0"/>
          <w:sz w:val="20"/>
          <w:szCs w:val="20"/>
        </w:rPr>
        <w:t xml:space="preserve">om Esforços Restritos, </w:t>
      </w:r>
      <w:r w:rsidR="00872B99">
        <w:rPr>
          <w:rFonts w:ascii="Arial" w:hAnsi="Arial" w:cs="Arial"/>
          <w:bCs/>
          <w:i/>
          <w:iCs/>
          <w:w w:val="0"/>
          <w:sz w:val="20"/>
          <w:szCs w:val="20"/>
        </w:rPr>
        <w:t>d</w:t>
      </w:r>
      <w:r w:rsidR="00872B99"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872B99" w:rsidRPr="00E84B71">
        <w:rPr>
          <w:rFonts w:ascii="Arial" w:hAnsi="Arial" w:cs="Arial"/>
          <w:bCs/>
          <w:i/>
          <w:iCs/>
          <w:w w:val="0"/>
          <w:sz w:val="20"/>
          <w:szCs w:val="20"/>
        </w:rPr>
        <w:t>S.A</w:t>
      </w:r>
      <w:r w:rsidR="00F37E49" w:rsidRPr="00F9727C">
        <w:rPr>
          <w:rFonts w:ascii="Arial" w:hAnsi="Arial" w:cs="Arial"/>
          <w:bCs/>
          <w:i/>
          <w:iCs/>
          <w:w w:val="0"/>
          <w:sz w:val="20"/>
          <w:szCs w:val="20"/>
        </w:rPr>
        <w:t>.</w:t>
      </w:r>
      <w:r w:rsidRPr="0045539C">
        <w:rPr>
          <w:rFonts w:ascii="Arial" w:hAnsi="Arial" w:cs="Arial"/>
          <w:i/>
          <w:sz w:val="20"/>
          <w:szCs w:val="20"/>
        </w:rPr>
        <w:t>)</w:t>
      </w:r>
    </w:p>
    <w:p w14:paraId="30F290A4" w14:textId="4DA46829" w:rsidR="00E42AF5" w:rsidRPr="0045539C" w:rsidRDefault="00E42AF5" w:rsidP="007E1293">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7E1293">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7E1293">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7E1293">
      <w:pPr>
        <w:pStyle w:val="para"/>
      </w:pPr>
      <w:r w:rsidRPr="00733DF8">
        <w:t>SIMPLIFIC PAVARINI DISTRIBUIDORA DE TÍTULOS E VALORES MOBILIÁRIOS LTDA.</w:t>
      </w:r>
      <w:r w:rsidRPr="00733DF8" w:rsidDel="00733DF8">
        <w:t xml:space="preserve"> </w:t>
      </w:r>
    </w:p>
    <w:p w14:paraId="7F46BF05" w14:textId="77777777" w:rsidR="00766E29" w:rsidRDefault="00766E29" w:rsidP="007E1293">
      <w:pPr>
        <w:pStyle w:val="para"/>
      </w:pPr>
    </w:p>
    <w:p w14:paraId="6E0FAC45" w14:textId="77777777" w:rsidR="00733DF8" w:rsidRDefault="00733DF8" w:rsidP="007E1293">
      <w:pPr>
        <w:pStyle w:val="para"/>
      </w:pPr>
    </w:p>
    <w:p w14:paraId="6A50D151" w14:textId="77777777" w:rsidR="00733DF8" w:rsidRPr="0045539C" w:rsidRDefault="00733DF8"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49412FAD" w:rsidR="006C4D4E" w:rsidRPr="0045539C" w:rsidRDefault="00D75353"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31B1AFA5" w14:textId="0CC52221" w:rsidR="009949C8" w:rsidRPr="00984F72" w:rsidRDefault="000204F4" w:rsidP="007E1293">
      <w:pPr>
        <w:widowControl w:val="0"/>
        <w:spacing w:before="140" w:line="290" w:lineRule="auto"/>
        <w:jc w:val="both"/>
        <w:rPr>
          <w:rFonts w:ascii="Arial" w:hAnsi="Arial" w:cs="Arial"/>
          <w:i/>
          <w:iCs/>
          <w:sz w:val="20"/>
          <w:szCs w:val="20"/>
        </w:rPr>
      </w:pPr>
      <w:r w:rsidRPr="00984F72">
        <w:rPr>
          <w:rFonts w:ascii="Arial" w:hAnsi="Arial" w:cs="Arial"/>
          <w:i/>
          <w:iCs/>
          <w:sz w:val="20"/>
          <w:szCs w:val="20"/>
        </w:rPr>
        <w:lastRenderedPageBreak/>
        <w:t xml:space="preserve">(Página de assinaturas do Instrumento Particular de Escritura da 2ª (Segunda) Emissão de Debêntures Simples, Não Conversíveis em Ações, da Espécie </w:t>
      </w:r>
      <w:r w:rsidR="00872B99">
        <w:rPr>
          <w:rFonts w:ascii="Arial" w:hAnsi="Arial" w:cs="Arial"/>
          <w:bCs/>
          <w:i/>
          <w:iCs/>
          <w:w w:val="0"/>
          <w:sz w:val="20"/>
          <w:szCs w:val="20"/>
        </w:rPr>
        <w:t xml:space="preserve">com </w:t>
      </w:r>
      <w:r w:rsidR="00872B99" w:rsidRPr="00E84B71">
        <w:rPr>
          <w:rFonts w:ascii="Arial" w:hAnsi="Arial" w:cs="Arial"/>
          <w:bCs/>
          <w:i/>
          <w:iCs/>
          <w:w w:val="0"/>
          <w:sz w:val="20"/>
          <w:szCs w:val="20"/>
        </w:rPr>
        <w:t xml:space="preserve">Garantia Real, </w:t>
      </w:r>
      <w:r w:rsidR="00872B99">
        <w:rPr>
          <w:rFonts w:ascii="Arial" w:hAnsi="Arial" w:cs="Arial"/>
          <w:bCs/>
          <w:i/>
          <w:iCs/>
          <w:w w:val="0"/>
          <w:sz w:val="20"/>
          <w:szCs w:val="20"/>
        </w:rPr>
        <w:t>e</w:t>
      </w:r>
      <w:r w:rsidR="00872B99" w:rsidRPr="00E84B71">
        <w:rPr>
          <w:rFonts w:ascii="Arial" w:hAnsi="Arial" w:cs="Arial"/>
          <w:bCs/>
          <w:i/>
          <w:iCs/>
          <w:w w:val="0"/>
          <w:sz w:val="20"/>
          <w:szCs w:val="20"/>
        </w:rPr>
        <w:t xml:space="preserve">m </w:t>
      </w:r>
      <w:r w:rsidR="00872B99">
        <w:rPr>
          <w:rFonts w:ascii="Arial" w:hAnsi="Arial" w:cs="Arial"/>
          <w:bCs/>
          <w:i/>
          <w:iCs/>
          <w:w w:val="0"/>
          <w:sz w:val="20"/>
          <w:szCs w:val="20"/>
        </w:rPr>
        <w:t>a</w:t>
      </w:r>
      <w:r w:rsidR="00872B99" w:rsidRPr="00E84B71">
        <w:rPr>
          <w:rFonts w:ascii="Arial" w:hAnsi="Arial" w:cs="Arial"/>
          <w:bCs/>
          <w:i/>
          <w:iCs/>
          <w:w w:val="0"/>
          <w:sz w:val="20"/>
          <w:szCs w:val="20"/>
        </w:rPr>
        <w:t xml:space="preserve">té 2 (Duas) Séries, </w:t>
      </w:r>
      <w:r w:rsidR="00872B99">
        <w:rPr>
          <w:rFonts w:ascii="Arial" w:hAnsi="Arial" w:cs="Arial"/>
          <w:bCs/>
          <w:i/>
          <w:iCs/>
          <w:w w:val="0"/>
          <w:sz w:val="20"/>
          <w:szCs w:val="20"/>
        </w:rPr>
        <w:t>p</w:t>
      </w:r>
      <w:r w:rsidR="00872B99" w:rsidRPr="00E84B71">
        <w:rPr>
          <w:rFonts w:ascii="Arial" w:hAnsi="Arial" w:cs="Arial"/>
          <w:bCs/>
          <w:i/>
          <w:iCs/>
          <w:w w:val="0"/>
          <w:sz w:val="20"/>
          <w:szCs w:val="20"/>
        </w:rPr>
        <w:t xml:space="preserve">ara Distribuição Pública, </w:t>
      </w:r>
      <w:r w:rsidR="00872B99">
        <w:rPr>
          <w:rFonts w:ascii="Arial" w:hAnsi="Arial" w:cs="Arial"/>
          <w:bCs/>
          <w:i/>
          <w:iCs/>
          <w:w w:val="0"/>
          <w:sz w:val="20"/>
          <w:szCs w:val="20"/>
        </w:rPr>
        <w:t>c</w:t>
      </w:r>
      <w:r w:rsidR="00872B99" w:rsidRPr="00E84B71">
        <w:rPr>
          <w:rFonts w:ascii="Arial" w:hAnsi="Arial" w:cs="Arial"/>
          <w:bCs/>
          <w:i/>
          <w:iCs/>
          <w:w w:val="0"/>
          <w:sz w:val="20"/>
          <w:szCs w:val="20"/>
        </w:rPr>
        <w:t xml:space="preserve">om Esforços Restritos, </w:t>
      </w:r>
      <w:r w:rsidR="00872B99">
        <w:rPr>
          <w:rFonts w:ascii="Arial" w:hAnsi="Arial" w:cs="Arial"/>
          <w:bCs/>
          <w:i/>
          <w:iCs/>
          <w:w w:val="0"/>
          <w:sz w:val="20"/>
          <w:szCs w:val="20"/>
        </w:rPr>
        <w:t>d</w:t>
      </w:r>
      <w:r w:rsidR="00872B99"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872B99" w:rsidRPr="00E84B71">
        <w:rPr>
          <w:rFonts w:ascii="Arial" w:hAnsi="Arial" w:cs="Arial"/>
          <w:bCs/>
          <w:i/>
          <w:iCs/>
          <w:w w:val="0"/>
          <w:sz w:val="20"/>
          <w:szCs w:val="20"/>
        </w:rPr>
        <w:t>S.A</w:t>
      </w:r>
      <w:r w:rsidRPr="00984F72">
        <w:rPr>
          <w:rFonts w:ascii="Arial" w:hAnsi="Arial" w:cs="Arial"/>
          <w:i/>
          <w:iCs/>
          <w:sz w:val="20"/>
          <w:szCs w:val="20"/>
        </w:rPr>
        <w:t>.)</w:t>
      </w:r>
    </w:p>
    <w:p w14:paraId="43DA7EA3" w14:textId="77777777" w:rsidR="00966305" w:rsidRDefault="00966305" w:rsidP="007E1293">
      <w:pPr>
        <w:pStyle w:val="Ttulo4"/>
        <w:keepNext w:val="0"/>
        <w:widowControl w:val="0"/>
        <w:spacing w:before="140" w:after="0" w:line="290" w:lineRule="auto"/>
        <w:rPr>
          <w:rFonts w:ascii="Arial" w:hAnsi="Arial" w:cs="Arial"/>
          <w:sz w:val="20"/>
          <w:szCs w:val="20"/>
        </w:rPr>
      </w:pPr>
    </w:p>
    <w:p w14:paraId="168683A8" w14:textId="21729568" w:rsidR="003E0EF9" w:rsidRPr="0045539C" w:rsidRDefault="003E0EF9" w:rsidP="007E1293">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7E1293">
      <w:pPr>
        <w:widowControl w:val="0"/>
        <w:spacing w:before="140" w:line="290" w:lineRule="auto"/>
        <w:rPr>
          <w:rFonts w:ascii="Arial" w:hAnsi="Arial" w:cs="Arial"/>
          <w:sz w:val="20"/>
          <w:szCs w:val="20"/>
        </w:rPr>
      </w:pPr>
    </w:p>
    <w:p w14:paraId="53709CA5" w14:textId="77777777" w:rsidR="003E0EF9" w:rsidRPr="0045539C" w:rsidRDefault="003E0EF9" w:rsidP="007E1293">
      <w:pPr>
        <w:widowControl w:val="0"/>
        <w:spacing w:before="140" w:line="290" w:lineRule="auto"/>
        <w:rPr>
          <w:rFonts w:ascii="Arial" w:hAnsi="Arial" w:cs="Arial"/>
          <w:sz w:val="20"/>
          <w:szCs w:val="20"/>
        </w:rPr>
      </w:pPr>
    </w:p>
    <w:p w14:paraId="2236586F" w14:textId="77777777" w:rsidR="003E0EF9" w:rsidRPr="0045539C" w:rsidRDefault="003E0EF9" w:rsidP="007E129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7E129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584D8A">
      <w:pPr>
        <w:widowControl w:val="0"/>
        <w:spacing w:before="140" w:line="290" w:lineRule="auto"/>
      </w:pPr>
      <w:bookmarkStart w:id="281" w:name="_DV_M783"/>
      <w:bookmarkStart w:id="282" w:name="_DV_M784"/>
      <w:bookmarkStart w:id="283" w:name="_DV_M785"/>
      <w:bookmarkStart w:id="284" w:name="_DV_M786"/>
      <w:bookmarkStart w:id="285" w:name="_DV_M787"/>
      <w:bookmarkStart w:id="286" w:name="_DV_M788"/>
      <w:bookmarkStart w:id="287" w:name="_DV_M789"/>
      <w:bookmarkStart w:id="288" w:name="_DV_M790"/>
      <w:bookmarkStart w:id="289" w:name="_DV_M791"/>
      <w:bookmarkStart w:id="290" w:name="_DV_M792"/>
      <w:bookmarkStart w:id="291" w:name="_DV_M793"/>
      <w:bookmarkStart w:id="292" w:name="_DV_M794"/>
      <w:bookmarkStart w:id="293" w:name="_DV_M795"/>
      <w:bookmarkStart w:id="294" w:name="_DV_M796"/>
      <w:bookmarkStart w:id="295" w:name="_DV_M797"/>
      <w:bookmarkStart w:id="296" w:name="_DV_M798"/>
      <w:bookmarkStart w:id="297" w:name="_DV_M799"/>
      <w:bookmarkStart w:id="298" w:name="_DV_M800"/>
      <w:bookmarkStart w:id="299" w:name="_DV_M801"/>
      <w:bookmarkStart w:id="300" w:name="_DV_M802"/>
      <w:bookmarkStart w:id="301" w:name="_DV_M803"/>
      <w:bookmarkStart w:id="302" w:name="_DV_M804"/>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sectPr w:rsidR="008F0537" w:rsidRPr="00E908DB" w:rsidSect="00A314D1">
      <w:footerReference w:type="default" r:id="rId2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DB65F" w14:textId="77777777" w:rsidR="00155B60" w:rsidRDefault="00155B60">
      <w:r>
        <w:separator/>
      </w:r>
    </w:p>
  </w:endnote>
  <w:endnote w:type="continuationSeparator" w:id="0">
    <w:p w14:paraId="54F556A5" w14:textId="77777777" w:rsidR="00155B60" w:rsidRDefault="00155B60">
      <w:r>
        <w:continuationSeparator/>
      </w:r>
    </w:p>
  </w:endnote>
  <w:endnote w:type="continuationNotice" w:id="1">
    <w:p w14:paraId="0A20BE93" w14:textId="77777777" w:rsidR="00155B60" w:rsidRDefault="00155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52DA5" w14:textId="21D44073" w:rsidR="00155B60" w:rsidRDefault="00155B60">
    <w:pPr>
      <w:pStyle w:val="Rodap"/>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155B60" w:rsidRPr="00DF1F2D" w:rsidRDefault="00155B60"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155B60" w:rsidRPr="00DF1F2D" w:rsidRDefault="00155B60"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t>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155B60" w:rsidRPr="00C40881" w:rsidRDefault="00155B60">
    <w:pPr>
      <w:pStyle w:val="Rodap"/>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D3234" w14:textId="77777777" w:rsidR="00155B60" w:rsidRPr="008B7041" w:rsidRDefault="00155B60">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155B60" w:rsidRPr="008B7041" w:rsidRDefault="00155B60"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9C75" w14:textId="3D663A2D" w:rsidR="00155B60" w:rsidRPr="00965D27" w:rsidRDefault="00155B60"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55B60" w:rsidRPr="004D79E2" w:rsidRDefault="00155B60"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2E533B" w:rsidRPr="004D79E2" w:rsidRDefault="002E533B"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16D5E" w14:textId="77777777" w:rsidR="00155B60" w:rsidRDefault="00155B60">
      <w:r>
        <w:separator/>
      </w:r>
    </w:p>
  </w:footnote>
  <w:footnote w:type="continuationSeparator" w:id="0">
    <w:p w14:paraId="51B3FB70" w14:textId="77777777" w:rsidR="00155B60" w:rsidRDefault="00155B60">
      <w:r>
        <w:continuationSeparator/>
      </w:r>
    </w:p>
  </w:footnote>
  <w:footnote w:type="continuationNotice" w:id="1">
    <w:p w14:paraId="2850658B" w14:textId="77777777" w:rsidR="00155B60" w:rsidRDefault="00155B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A7D0" w14:textId="21B20EB4" w:rsidR="00155B60" w:rsidRDefault="00155B60"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Minuta Consolidada</w:t>
    </w:r>
  </w:p>
  <w:p w14:paraId="10FC1E92" w14:textId="01BAF115" w:rsidR="00155B60" w:rsidRDefault="00155B60" w:rsidP="00F45901">
    <w:pPr>
      <w:pStyle w:val="Cabealho"/>
      <w:jc w:val="right"/>
      <w:rPr>
        <w:rFonts w:ascii="Arial" w:hAnsi="Arial"/>
        <w:b/>
        <w:sz w:val="20"/>
        <w:lang w:val="pt-BR"/>
      </w:rPr>
    </w:pPr>
    <w:r>
      <w:rPr>
        <w:rFonts w:ascii="Arial" w:hAnsi="Arial"/>
        <w:b/>
        <w:sz w:val="20"/>
        <w:lang w:val="pt-BR"/>
      </w:rPr>
      <w:t>27/06/21</w:t>
    </w:r>
  </w:p>
  <w:p w14:paraId="3855080F" w14:textId="181CA19B" w:rsidR="00155B60" w:rsidRDefault="00155B60" w:rsidP="00F45901">
    <w:pPr>
      <w:pStyle w:val="Cabealho"/>
      <w:jc w:val="right"/>
      <w:rPr>
        <w:rFonts w:ascii="Arial" w:hAnsi="Arial"/>
        <w:b/>
        <w:sz w:val="20"/>
        <w:lang w:val="pt-BR"/>
      </w:rPr>
    </w:pPr>
  </w:p>
  <w:p w14:paraId="1D707799" w14:textId="77777777" w:rsidR="00155B60" w:rsidRPr="00F45901" w:rsidRDefault="00155B60"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B588BAE6"/>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10"/>
  </w:num>
  <w:num w:numId="3">
    <w:abstractNumId w:val="6"/>
  </w:num>
  <w:num w:numId="4">
    <w:abstractNumId w:val="15"/>
  </w:num>
  <w:num w:numId="5">
    <w:abstractNumId w:val="9"/>
  </w:num>
  <w:num w:numId="6">
    <w:abstractNumId w:val="12"/>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8"/>
  </w:num>
  <w:num w:numId="13">
    <w:abstractNumId w:val="1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ao Vitor Rahal Rodrigues">
    <w15:presenceInfo w15:providerId="AD" w15:userId="S::joaovitor.rodrigues@itaubba.com::af661687-5163-4bbb-bdfd-67df45e6c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B8D"/>
    <w:rsid w:val="00031124"/>
    <w:rsid w:val="00031576"/>
    <w:rsid w:val="00031633"/>
    <w:rsid w:val="0003182D"/>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A54"/>
    <w:rsid w:val="00053A8E"/>
    <w:rsid w:val="0005520F"/>
    <w:rsid w:val="00055978"/>
    <w:rsid w:val="00055990"/>
    <w:rsid w:val="00055C6C"/>
    <w:rsid w:val="00056294"/>
    <w:rsid w:val="000563B1"/>
    <w:rsid w:val="0005687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2FF"/>
    <w:rsid w:val="00094464"/>
    <w:rsid w:val="00094471"/>
    <w:rsid w:val="00094910"/>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56A"/>
    <w:rsid w:val="000D2702"/>
    <w:rsid w:val="000D2C32"/>
    <w:rsid w:val="000D34C5"/>
    <w:rsid w:val="000D38B6"/>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35BE"/>
    <w:rsid w:val="000E41E0"/>
    <w:rsid w:val="000E4203"/>
    <w:rsid w:val="000E4245"/>
    <w:rsid w:val="000E4802"/>
    <w:rsid w:val="000E4C15"/>
    <w:rsid w:val="000E4C50"/>
    <w:rsid w:val="000E51D2"/>
    <w:rsid w:val="000E58F8"/>
    <w:rsid w:val="000E5D4A"/>
    <w:rsid w:val="000E5FFA"/>
    <w:rsid w:val="000E612C"/>
    <w:rsid w:val="000E655E"/>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2EF"/>
    <w:rsid w:val="000F2BE7"/>
    <w:rsid w:val="000F2CCF"/>
    <w:rsid w:val="000F30F8"/>
    <w:rsid w:val="000F311C"/>
    <w:rsid w:val="000F3660"/>
    <w:rsid w:val="000F3CB1"/>
    <w:rsid w:val="000F3DD5"/>
    <w:rsid w:val="000F3E63"/>
    <w:rsid w:val="000F42B0"/>
    <w:rsid w:val="000F42CA"/>
    <w:rsid w:val="000F456C"/>
    <w:rsid w:val="000F466F"/>
    <w:rsid w:val="000F484B"/>
    <w:rsid w:val="000F50BE"/>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753"/>
    <w:rsid w:val="00125FCB"/>
    <w:rsid w:val="001260BA"/>
    <w:rsid w:val="001261E0"/>
    <w:rsid w:val="00127044"/>
    <w:rsid w:val="00127194"/>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5B60"/>
    <w:rsid w:val="001562C7"/>
    <w:rsid w:val="00156634"/>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1CE"/>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09E9"/>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50C"/>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6B4"/>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AE5"/>
    <w:rsid w:val="00246E86"/>
    <w:rsid w:val="0024708F"/>
    <w:rsid w:val="0024728D"/>
    <w:rsid w:val="00247547"/>
    <w:rsid w:val="0024754D"/>
    <w:rsid w:val="00247899"/>
    <w:rsid w:val="00247D9A"/>
    <w:rsid w:val="00247EC6"/>
    <w:rsid w:val="00250091"/>
    <w:rsid w:val="00250ADD"/>
    <w:rsid w:val="00250C78"/>
    <w:rsid w:val="00250D99"/>
    <w:rsid w:val="002510A0"/>
    <w:rsid w:val="002512A6"/>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74F"/>
    <w:rsid w:val="00286A90"/>
    <w:rsid w:val="00287392"/>
    <w:rsid w:val="002873C5"/>
    <w:rsid w:val="002878C9"/>
    <w:rsid w:val="00287F19"/>
    <w:rsid w:val="002900AB"/>
    <w:rsid w:val="00290135"/>
    <w:rsid w:val="00290824"/>
    <w:rsid w:val="00291F23"/>
    <w:rsid w:val="00291F38"/>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5EA"/>
    <w:rsid w:val="002B36C6"/>
    <w:rsid w:val="002B3ACD"/>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33B"/>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3A9B"/>
    <w:rsid w:val="00303D4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67EC"/>
    <w:rsid w:val="00337046"/>
    <w:rsid w:val="00337A34"/>
    <w:rsid w:val="00337AB6"/>
    <w:rsid w:val="00340198"/>
    <w:rsid w:val="003403C1"/>
    <w:rsid w:val="00340E11"/>
    <w:rsid w:val="00340F3D"/>
    <w:rsid w:val="003410F6"/>
    <w:rsid w:val="0034139E"/>
    <w:rsid w:val="003414ED"/>
    <w:rsid w:val="003416C3"/>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1CF"/>
    <w:rsid w:val="003526C4"/>
    <w:rsid w:val="00352823"/>
    <w:rsid w:val="00352D90"/>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7E"/>
    <w:rsid w:val="00366B98"/>
    <w:rsid w:val="00366EA5"/>
    <w:rsid w:val="0036761F"/>
    <w:rsid w:val="003676B6"/>
    <w:rsid w:val="00367774"/>
    <w:rsid w:val="003677B0"/>
    <w:rsid w:val="003677CE"/>
    <w:rsid w:val="00367A37"/>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6616"/>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3009"/>
    <w:rsid w:val="003B3097"/>
    <w:rsid w:val="003B3300"/>
    <w:rsid w:val="003B336C"/>
    <w:rsid w:val="003B39E9"/>
    <w:rsid w:val="003B41C7"/>
    <w:rsid w:val="003B4759"/>
    <w:rsid w:val="003B4871"/>
    <w:rsid w:val="003B48A6"/>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916"/>
    <w:rsid w:val="00412C07"/>
    <w:rsid w:val="00413563"/>
    <w:rsid w:val="0041363F"/>
    <w:rsid w:val="004143F8"/>
    <w:rsid w:val="0041564D"/>
    <w:rsid w:val="00415DBB"/>
    <w:rsid w:val="00415F22"/>
    <w:rsid w:val="00416313"/>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2FC"/>
    <w:rsid w:val="00431343"/>
    <w:rsid w:val="00431508"/>
    <w:rsid w:val="004315BF"/>
    <w:rsid w:val="004315EB"/>
    <w:rsid w:val="00431885"/>
    <w:rsid w:val="00431A08"/>
    <w:rsid w:val="00431FF5"/>
    <w:rsid w:val="0043262B"/>
    <w:rsid w:val="004334F4"/>
    <w:rsid w:val="00433557"/>
    <w:rsid w:val="004337FF"/>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0BFC"/>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1DE9"/>
    <w:rsid w:val="00462342"/>
    <w:rsid w:val="00462707"/>
    <w:rsid w:val="00462BD9"/>
    <w:rsid w:val="00462EAB"/>
    <w:rsid w:val="004630FC"/>
    <w:rsid w:val="00463781"/>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570"/>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2E5"/>
    <w:rsid w:val="004A154A"/>
    <w:rsid w:val="004A1790"/>
    <w:rsid w:val="004A19AB"/>
    <w:rsid w:val="004A1C8D"/>
    <w:rsid w:val="004A2342"/>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0E1"/>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1A6A"/>
    <w:rsid w:val="004F1EC9"/>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AF7"/>
    <w:rsid w:val="00500B4D"/>
    <w:rsid w:val="005011B7"/>
    <w:rsid w:val="00501273"/>
    <w:rsid w:val="00501773"/>
    <w:rsid w:val="005023F1"/>
    <w:rsid w:val="0050250C"/>
    <w:rsid w:val="005029C8"/>
    <w:rsid w:val="00503BA3"/>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2AF"/>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BCE"/>
    <w:rsid w:val="00545E2F"/>
    <w:rsid w:val="0054669F"/>
    <w:rsid w:val="00546AE7"/>
    <w:rsid w:val="005477BF"/>
    <w:rsid w:val="00547BE9"/>
    <w:rsid w:val="00547C15"/>
    <w:rsid w:val="00550795"/>
    <w:rsid w:val="00550EFC"/>
    <w:rsid w:val="005513C5"/>
    <w:rsid w:val="0055143E"/>
    <w:rsid w:val="0055205B"/>
    <w:rsid w:val="0055206A"/>
    <w:rsid w:val="005522F3"/>
    <w:rsid w:val="00552354"/>
    <w:rsid w:val="00552465"/>
    <w:rsid w:val="005525C4"/>
    <w:rsid w:val="00552839"/>
    <w:rsid w:val="00552CF4"/>
    <w:rsid w:val="00552FE0"/>
    <w:rsid w:val="00553406"/>
    <w:rsid w:val="00553741"/>
    <w:rsid w:val="00553EA5"/>
    <w:rsid w:val="005546CF"/>
    <w:rsid w:val="0055471F"/>
    <w:rsid w:val="00554F03"/>
    <w:rsid w:val="0055531F"/>
    <w:rsid w:val="0055599A"/>
    <w:rsid w:val="005559F4"/>
    <w:rsid w:val="00555B2E"/>
    <w:rsid w:val="00556077"/>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4D8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068B"/>
    <w:rsid w:val="005C1480"/>
    <w:rsid w:val="005C1915"/>
    <w:rsid w:val="005C1DE5"/>
    <w:rsid w:val="005C2EF4"/>
    <w:rsid w:val="005C3266"/>
    <w:rsid w:val="005C33A5"/>
    <w:rsid w:val="005C3D6D"/>
    <w:rsid w:val="005C44DF"/>
    <w:rsid w:val="005C52CB"/>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2F71"/>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1F7"/>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5D0"/>
    <w:rsid w:val="005F2658"/>
    <w:rsid w:val="005F27CE"/>
    <w:rsid w:val="005F2A62"/>
    <w:rsid w:val="005F3B68"/>
    <w:rsid w:val="005F4255"/>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1C5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37D1A"/>
    <w:rsid w:val="00640016"/>
    <w:rsid w:val="00640B79"/>
    <w:rsid w:val="00640C9E"/>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1CA"/>
    <w:rsid w:val="0066025F"/>
    <w:rsid w:val="006606DD"/>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5E29"/>
    <w:rsid w:val="00686405"/>
    <w:rsid w:val="00686A3F"/>
    <w:rsid w:val="00686F2F"/>
    <w:rsid w:val="0068713D"/>
    <w:rsid w:val="00690367"/>
    <w:rsid w:val="0069090A"/>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C09"/>
    <w:rsid w:val="00696E43"/>
    <w:rsid w:val="00696F49"/>
    <w:rsid w:val="00696F7A"/>
    <w:rsid w:val="0069737C"/>
    <w:rsid w:val="00697504"/>
    <w:rsid w:val="00697D43"/>
    <w:rsid w:val="006A001E"/>
    <w:rsid w:val="006A0261"/>
    <w:rsid w:val="006A038F"/>
    <w:rsid w:val="006A087D"/>
    <w:rsid w:val="006A0A7D"/>
    <w:rsid w:val="006A0C5F"/>
    <w:rsid w:val="006A0D9F"/>
    <w:rsid w:val="006A101F"/>
    <w:rsid w:val="006A1210"/>
    <w:rsid w:val="006A1876"/>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9A0"/>
    <w:rsid w:val="006B3BF5"/>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90C"/>
    <w:rsid w:val="006B7C4C"/>
    <w:rsid w:val="006C0321"/>
    <w:rsid w:val="006C104E"/>
    <w:rsid w:val="006C1220"/>
    <w:rsid w:val="006C1FF7"/>
    <w:rsid w:val="006C21C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B4"/>
    <w:rsid w:val="006C6FC1"/>
    <w:rsid w:val="006C70E8"/>
    <w:rsid w:val="006C7C95"/>
    <w:rsid w:val="006D01B8"/>
    <w:rsid w:val="006D0B3C"/>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18"/>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0AAF"/>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942"/>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6DB"/>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621"/>
    <w:rsid w:val="007708DF"/>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5"/>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4FB6"/>
    <w:rsid w:val="007C5CF6"/>
    <w:rsid w:val="007C650C"/>
    <w:rsid w:val="007C6BD5"/>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293"/>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C71"/>
    <w:rsid w:val="007E4EA3"/>
    <w:rsid w:val="007E5F3A"/>
    <w:rsid w:val="007E606D"/>
    <w:rsid w:val="007E688B"/>
    <w:rsid w:val="007E6989"/>
    <w:rsid w:val="007E6BE9"/>
    <w:rsid w:val="007E6ED6"/>
    <w:rsid w:val="007E7C62"/>
    <w:rsid w:val="007E7D1D"/>
    <w:rsid w:val="007F05D5"/>
    <w:rsid w:val="007F0963"/>
    <w:rsid w:val="007F1099"/>
    <w:rsid w:val="007F1296"/>
    <w:rsid w:val="007F199D"/>
    <w:rsid w:val="007F1AC4"/>
    <w:rsid w:val="007F1E27"/>
    <w:rsid w:val="007F2274"/>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28"/>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B31"/>
    <w:rsid w:val="00833C34"/>
    <w:rsid w:val="00833D87"/>
    <w:rsid w:val="00833D9B"/>
    <w:rsid w:val="0083435F"/>
    <w:rsid w:val="0083471A"/>
    <w:rsid w:val="0083478F"/>
    <w:rsid w:val="008347A7"/>
    <w:rsid w:val="00834CC2"/>
    <w:rsid w:val="00834E9A"/>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241"/>
    <w:rsid w:val="0087233C"/>
    <w:rsid w:val="00872496"/>
    <w:rsid w:val="008726C2"/>
    <w:rsid w:val="00872B99"/>
    <w:rsid w:val="00872E17"/>
    <w:rsid w:val="00873F55"/>
    <w:rsid w:val="0087438D"/>
    <w:rsid w:val="008745DE"/>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195"/>
    <w:rsid w:val="00882902"/>
    <w:rsid w:val="00882E90"/>
    <w:rsid w:val="00882EAE"/>
    <w:rsid w:val="00883394"/>
    <w:rsid w:val="008837AA"/>
    <w:rsid w:val="00883CD7"/>
    <w:rsid w:val="008844ED"/>
    <w:rsid w:val="0088517D"/>
    <w:rsid w:val="0088529C"/>
    <w:rsid w:val="008854DD"/>
    <w:rsid w:val="008859E8"/>
    <w:rsid w:val="00886951"/>
    <w:rsid w:val="00886C6B"/>
    <w:rsid w:val="008871B6"/>
    <w:rsid w:val="008874CB"/>
    <w:rsid w:val="00887828"/>
    <w:rsid w:val="00887B02"/>
    <w:rsid w:val="00890322"/>
    <w:rsid w:val="00891122"/>
    <w:rsid w:val="00891333"/>
    <w:rsid w:val="0089153B"/>
    <w:rsid w:val="00891616"/>
    <w:rsid w:val="008916B4"/>
    <w:rsid w:val="008918BE"/>
    <w:rsid w:val="00891BBE"/>
    <w:rsid w:val="00892449"/>
    <w:rsid w:val="008926EC"/>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63F"/>
    <w:rsid w:val="008C61DA"/>
    <w:rsid w:val="008C63AF"/>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D55"/>
    <w:rsid w:val="008D43FA"/>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3A3"/>
    <w:rsid w:val="00900873"/>
    <w:rsid w:val="009014D3"/>
    <w:rsid w:val="00902653"/>
    <w:rsid w:val="00902832"/>
    <w:rsid w:val="00902EC9"/>
    <w:rsid w:val="009037DE"/>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6"/>
    <w:rsid w:val="00953BE4"/>
    <w:rsid w:val="00954156"/>
    <w:rsid w:val="009542A2"/>
    <w:rsid w:val="00954522"/>
    <w:rsid w:val="009545E0"/>
    <w:rsid w:val="00955579"/>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B63"/>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72B"/>
    <w:rsid w:val="009C5FF7"/>
    <w:rsid w:val="009C7710"/>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10"/>
    <w:rsid w:val="009D466C"/>
    <w:rsid w:val="009D5259"/>
    <w:rsid w:val="009D534D"/>
    <w:rsid w:val="009D54EA"/>
    <w:rsid w:val="009D5916"/>
    <w:rsid w:val="009D594D"/>
    <w:rsid w:val="009D594E"/>
    <w:rsid w:val="009D5B0A"/>
    <w:rsid w:val="009D5C98"/>
    <w:rsid w:val="009D5E64"/>
    <w:rsid w:val="009D60FC"/>
    <w:rsid w:val="009D67DA"/>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D4C"/>
    <w:rsid w:val="009E4DD2"/>
    <w:rsid w:val="009E53B2"/>
    <w:rsid w:val="009E554A"/>
    <w:rsid w:val="009E5645"/>
    <w:rsid w:val="009E6943"/>
    <w:rsid w:val="009E6BBF"/>
    <w:rsid w:val="009E6D1D"/>
    <w:rsid w:val="009E6DE0"/>
    <w:rsid w:val="009E7A76"/>
    <w:rsid w:val="009E7BB2"/>
    <w:rsid w:val="009E7C39"/>
    <w:rsid w:val="009F02BA"/>
    <w:rsid w:val="009F06CE"/>
    <w:rsid w:val="009F0718"/>
    <w:rsid w:val="009F07B3"/>
    <w:rsid w:val="009F0968"/>
    <w:rsid w:val="009F0ADA"/>
    <w:rsid w:val="009F11C2"/>
    <w:rsid w:val="009F150E"/>
    <w:rsid w:val="009F1559"/>
    <w:rsid w:val="009F1FE4"/>
    <w:rsid w:val="009F1FFC"/>
    <w:rsid w:val="009F22A9"/>
    <w:rsid w:val="009F286E"/>
    <w:rsid w:val="009F2998"/>
    <w:rsid w:val="009F3522"/>
    <w:rsid w:val="009F3CEF"/>
    <w:rsid w:val="009F4628"/>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EC7"/>
    <w:rsid w:val="00A53F3C"/>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2DC"/>
    <w:rsid w:val="00AC631C"/>
    <w:rsid w:val="00AC6711"/>
    <w:rsid w:val="00AC6BE6"/>
    <w:rsid w:val="00AC6F32"/>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45BE"/>
    <w:rsid w:val="00AF660C"/>
    <w:rsid w:val="00AF6E49"/>
    <w:rsid w:val="00AF6E80"/>
    <w:rsid w:val="00AF72A4"/>
    <w:rsid w:val="00AF73BF"/>
    <w:rsid w:val="00AF7483"/>
    <w:rsid w:val="00AF75D6"/>
    <w:rsid w:val="00AF779A"/>
    <w:rsid w:val="00AF7CAC"/>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2AE"/>
    <w:rsid w:val="00B20A3F"/>
    <w:rsid w:val="00B20C5F"/>
    <w:rsid w:val="00B20D09"/>
    <w:rsid w:val="00B20F78"/>
    <w:rsid w:val="00B2246C"/>
    <w:rsid w:val="00B22555"/>
    <w:rsid w:val="00B226CE"/>
    <w:rsid w:val="00B22A1E"/>
    <w:rsid w:val="00B234FF"/>
    <w:rsid w:val="00B23CA6"/>
    <w:rsid w:val="00B23CFB"/>
    <w:rsid w:val="00B24333"/>
    <w:rsid w:val="00B24A08"/>
    <w:rsid w:val="00B24F1C"/>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817"/>
    <w:rsid w:val="00B63829"/>
    <w:rsid w:val="00B63D69"/>
    <w:rsid w:val="00B64365"/>
    <w:rsid w:val="00B646CA"/>
    <w:rsid w:val="00B65389"/>
    <w:rsid w:val="00B656A6"/>
    <w:rsid w:val="00B65CC8"/>
    <w:rsid w:val="00B66620"/>
    <w:rsid w:val="00B666A4"/>
    <w:rsid w:val="00B66D84"/>
    <w:rsid w:val="00B6726E"/>
    <w:rsid w:val="00B67A0C"/>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6691"/>
    <w:rsid w:val="00B97A28"/>
    <w:rsid w:val="00B97A76"/>
    <w:rsid w:val="00B97E4A"/>
    <w:rsid w:val="00BA019F"/>
    <w:rsid w:val="00BA0447"/>
    <w:rsid w:val="00BA0D60"/>
    <w:rsid w:val="00BA2778"/>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BF7DC7"/>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87F"/>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38E0"/>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61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89B"/>
    <w:rsid w:val="00C76BA4"/>
    <w:rsid w:val="00C76EDE"/>
    <w:rsid w:val="00C77018"/>
    <w:rsid w:val="00C77165"/>
    <w:rsid w:val="00C77B71"/>
    <w:rsid w:val="00C8017B"/>
    <w:rsid w:val="00C80206"/>
    <w:rsid w:val="00C80691"/>
    <w:rsid w:val="00C808DB"/>
    <w:rsid w:val="00C814D3"/>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CA7"/>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1CF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D78F8"/>
    <w:rsid w:val="00CE040C"/>
    <w:rsid w:val="00CE041D"/>
    <w:rsid w:val="00CE0785"/>
    <w:rsid w:val="00CE098E"/>
    <w:rsid w:val="00CE1ECE"/>
    <w:rsid w:val="00CE257D"/>
    <w:rsid w:val="00CE26B9"/>
    <w:rsid w:val="00CE2AFB"/>
    <w:rsid w:val="00CE2B80"/>
    <w:rsid w:val="00CE325F"/>
    <w:rsid w:val="00CE3511"/>
    <w:rsid w:val="00CE4291"/>
    <w:rsid w:val="00CE447F"/>
    <w:rsid w:val="00CE4498"/>
    <w:rsid w:val="00CE4C49"/>
    <w:rsid w:val="00CE55E7"/>
    <w:rsid w:val="00CE5B5E"/>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CC3"/>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5BD"/>
    <w:rsid w:val="00D8012E"/>
    <w:rsid w:val="00D80287"/>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FF"/>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1D8"/>
    <w:rsid w:val="00DC541E"/>
    <w:rsid w:val="00DC5690"/>
    <w:rsid w:val="00DC5F42"/>
    <w:rsid w:val="00DC6257"/>
    <w:rsid w:val="00DC64B9"/>
    <w:rsid w:val="00DC6B59"/>
    <w:rsid w:val="00DC7435"/>
    <w:rsid w:val="00DD03A2"/>
    <w:rsid w:val="00DD0530"/>
    <w:rsid w:val="00DD058D"/>
    <w:rsid w:val="00DD0884"/>
    <w:rsid w:val="00DD0BA7"/>
    <w:rsid w:val="00DD18B6"/>
    <w:rsid w:val="00DD20BE"/>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755"/>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4D6"/>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1853"/>
    <w:rsid w:val="00E325D7"/>
    <w:rsid w:val="00E32685"/>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573"/>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AE6"/>
    <w:rsid w:val="00E86290"/>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0F8"/>
    <w:rsid w:val="00E92911"/>
    <w:rsid w:val="00E93D39"/>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17"/>
    <w:rsid w:val="00EA24CA"/>
    <w:rsid w:val="00EA2DA5"/>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431"/>
    <w:rsid w:val="00F516FB"/>
    <w:rsid w:val="00F51ECF"/>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087"/>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77"/>
    <w:rsid w:val="00FA1489"/>
    <w:rsid w:val="00FA1745"/>
    <w:rsid w:val="00FA2006"/>
    <w:rsid w:val="00FA21F1"/>
    <w:rsid w:val="00FA2218"/>
    <w:rsid w:val="00FA26E6"/>
    <w:rsid w:val="00FA2DA3"/>
    <w:rsid w:val="00FA2E92"/>
    <w:rsid w:val="00FA2F9A"/>
    <w:rsid w:val="00FA3616"/>
    <w:rsid w:val="00FA46D3"/>
    <w:rsid w:val="00FA4882"/>
    <w:rsid w:val="00FA498A"/>
    <w:rsid w:val="00FA4A2F"/>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962"/>
    <w:rsid w:val="00FC1B3F"/>
    <w:rsid w:val="00FC204F"/>
    <w:rsid w:val="00FC255A"/>
    <w:rsid w:val="00FC269C"/>
    <w:rsid w:val="00FC2B54"/>
    <w:rsid w:val="00FC2DAE"/>
    <w:rsid w:val="00FC2DBA"/>
    <w:rsid w:val="00FC34E7"/>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102E"/>
    <w:rsid w:val="00FE1E91"/>
    <w:rsid w:val="00FE2275"/>
    <w:rsid w:val="00FE232F"/>
    <w:rsid w:val="00FE24C8"/>
    <w:rsid w:val="00FE25C3"/>
    <w:rsid w:val="00FE3F84"/>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779"/>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5.xml><?xml version="1.0" encoding="utf-8"?>
<ds:datastoreItem xmlns:ds="http://schemas.openxmlformats.org/officeDocument/2006/customXml" ds:itemID="{726D5944-10A2-4AA8-B037-15D9A45EDE62}">
  <ds:schemaRefs>
    <ds:schemaRef ds:uri="office.server.policy"/>
  </ds:schemaRefs>
</ds:datastoreItem>
</file>

<file path=customXml/itemProps6.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22248</Words>
  <Characters>126293</Characters>
  <Application>Microsoft Office Word</Application>
  <DocSecurity>4</DocSecurity>
  <Lines>1052</Lines>
  <Paragraphs>296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148245</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Joao Vitor Rahal Rodrigues</cp:lastModifiedBy>
  <cp:revision>2</cp:revision>
  <cp:lastPrinted>2019-04-30T13:14:00Z</cp:lastPrinted>
  <dcterms:created xsi:type="dcterms:W3CDTF">2021-06-28T11:25:00Z</dcterms:created>
  <dcterms:modified xsi:type="dcterms:W3CDTF">2021-06-28T11:25:00Z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y fmtid="{D5CDD505-2E9C-101B-9397-08002B2CF9AE}" pid="36" name="Sensitivity">
    <vt:lpwstr>Corporativo Compartilhamento Interno</vt:lpwstr>
  </property>
</Properties>
</file>