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9AA4" w14:textId="615FCC78" w:rsidR="00721D2A" w:rsidRPr="00686CCD" w:rsidRDefault="00721D2A" w:rsidP="0037469B">
      <w:pPr>
        <w:spacing w:after="0" w:line="320" w:lineRule="exact"/>
        <w:jc w:val="center"/>
        <w:rPr>
          <w:rFonts w:asciiTheme="minorHAnsi" w:hAnsiTheme="minorHAnsi" w:cstheme="minorHAnsi"/>
          <w:b/>
          <w:bCs/>
          <w:sz w:val="24"/>
          <w:szCs w:val="24"/>
        </w:rPr>
      </w:pPr>
      <w:r w:rsidRPr="00686CCD">
        <w:rPr>
          <w:rFonts w:asciiTheme="minorHAnsi" w:hAnsiTheme="minorHAnsi" w:cstheme="minorHAnsi"/>
          <w:b/>
          <w:caps/>
          <w:sz w:val="24"/>
          <w:szCs w:val="24"/>
        </w:rPr>
        <w:t>MPM CORPÓREOS S.A.</w:t>
      </w:r>
    </w:p>
    <w:p w14:paraId="72F204FE" w14:textId="3333FB66" w:rsidR="0037469B" w:rsidRPr="00686CCD" w:rsidRDefault="0037469B" w:rsidP="0037469B">
      <w:pPr>
        <w:spacing w:after="0" w:line="320" w:lineRule="exact"/>
        <w:jc w:val="center"/>
        <w:rPr>
          <w:rFonts w:asciiTheme="minorHAnsi" w:hAnsiTheme="minorHAnsi" w:cstheme="minorHAnsi"/>
          <w:bCs/>
          <w:sz w:val="24"/>
          <w:szCs w:val="24"/>
        </w:rPr>
      </w:pPr>
      <w:r w:rsidRPr="00686CCD">
        <w:rPr>
          <w:rFonts w:asciiTheme="minorHAnsi" w:hAnsiTheme="minorHAnsi" w:cstheme="minorHAnsi"/>
          <w:bCs/>
          <w:sz w:val="24"/>
          <w:szCs w:val="24"/>
        </w:rPr>
        <w:t xml:space="preserve">Companhia Aberta – Registro CVM nº </w:t>
      </w:r>
      <w:r w:rsidR="0019390C" w:rsidRPr="0019390C">
        <w:rPr>
          <w:rFonts w:asciiTheme="minorHAnsi" w:hAnsiTheme="minorHAnsi" w:cstheme="minorHAnsi"/>
          <w:bCs/>
          <w:sz w:val="24"/>
          <w:szCs w:val="24"/>
        </w:rPr>
        <w:t>25445</w:t>
      </w:r>
    </w:p>
    <w:p w14:paraId="49B67052" w14:textId="7A42137B" w:rsidR="0037469B" w:rsidRPr="00686CCD" w:rsidRDefault="0037469B" w:rsidP="0037469B">
      <w:pPr>
        <w:spacing w:after="0" w:line="320" w:lineRule="exact"/>
        <w:jc w:val="center"/>
        <w:rPr>
          <w:rFonts w:asciiTheme="minorHAnsi" w:hAnsiTheme="minorHAnsi" w:cstheme="minorHAnsi"/>
          <w:sz w:val="24"/>
          <w:szCs w:val="24"/>
        </w:rPr>
      </w:pPr>
      <w:r w:rsidRPr="00686CCD">
        <w:rPr>
          <w:rFonts w:asciiTheme="minorHAnsi" w:hAnsiTheme="minorHAnsi" w:cstheme="minorHAnsi"/>
          <w:sz w:val="24"/>
          <w:szCs w:val="24"/>
        </w:rPr>
        <w:t>CNPJ/M</w:t>
      </w:r>
      <w:r w:rsidR="007D1898" w:rsidRPr="00686CCD">
        <w:rPr>
          <w:rFonts w:asciiTheme="minorHAnsi" w:hAnsiTheme="minorHAnsi" w:cstheme="minorHAnsi"/>
          <w:sz w:val="24"/>
          <w:szCs w:val="24"/>
        </w:rPr>
        <w:t>E</w:t>
      </w:r>
      <w:r w:rsidRPr="00686CCD">
        <w:rPr>
          <w:rFonts w:asciiTheme="minorHAnsi" w:hAnsiTheme="minorHAnsi" w:cstheme="minorHAnsi"/>
          <w:sz w:val="24"/>
          <w:szCs w:val="24"/>
        </w:rPr>
        <w:t xml:space="preserve"> nº </w:t>
      </w:r>
      <w:r w:rsidR="008D454F" w:rsidRPr="00686CCD">
        <w:rPr>
          <w:rFonts w:asciiTheme="minorHAnsi" w:hAnsiTheme="minorHAnsi" w:cstheme="minorHAnsi"/>
          <w:sz w:val="24"/>
          <w:szCs w:val="24"/>
        </w:rPr>
        <w:t>26.659.061/0001-59</w:t>
      </w:r>
    </w:p>
    <w:p w14:paraId="76FFD0ED" w14:textId="53F255E3" w:rsidR="0037469B" w:rsidRPr="00686CCD" w:rsidRDefault="0037469B" w:rsidP="0037469B">
      <w:pPr>
        <w:spacing w:after="0" w:line="320" w:lineRule="exact"/>
        <w:jc w:val="center"/>
        <w:rPr>
          <w:rFonts w:asciiTheme="minorHAnsi" w:hAnsiTheme="minorHAnsi" w:cstheme="minorHAnsi"/>
          <w:b/>
          <w:bCs/>
          <w:sz w:val="24"/>
          <w:szCs w:val="24"/>
        </w:rPr>
      </w:pPr>
      <w:r w:rsidRPr="00686CCD">
        <w:rPr>
          <w:rFonts w:asciiTheme="minorHAnsi" w:hAnsiTheme="minorHAnsi" w:cstheme="minorHAnsi"/>
          <w:sz w:val="24"/>
          <w:szCs w:val="24"/>
        </w:rPr>
        <w:t xml:space="preserve">NIRE </w:t>
      </w:r>
      <w:r w:rsidR="008D454F" w:rsidRPr="00686CCD">
        <w:rPr>
          <w:rFonts w:asciiTheme="minorHAnsi" w:hAnsiTheme="minorHAnsi" w:cstheme="minorHAnsi"/>
          <w:sz w:val="24"/>
          <w:szCs w:val="24"/>
        </w:rPr>
        <w:t>35.300.498.607</w:t>
      </w:r>
    </w:p>
    <w:p w14:paraId="4EFF1DD1" w14:textId="77777777" w:rsidR="0037469B" w:rsidRPr="00686CCD" w:rsidRDefault="0037469B" w:rsidP="0037469B">
      <w:pPr>
        <w:pStyle w:val="Corpodetexto"/>
        <w:spacing w:line="320" w:lineRule="exact"/>
        <w:jc w:val="center"/>
        <w:rPr>
          <w:rFonts w:asciiTheme="minorHAnsi" w:hAnsiTheme="minorHAnsi" w:cstheme="minorHAnsi"/>
          <w:b/>
          <w:bCs/>
          <w:sz w:val="24"/>
        </w:rPr>
      </w:pPr>
    </w:p>
    <w:p w14:paraId="2C27AF5F" w14:textId="77777777" w:rsidR="0037469B" w:rsidRPr="00686CCD" w:rsidRDefault="0037469B" w:rsidP="0037469B">
      <w:pPr>
        <w:pStyle w:val="Corpodetexto"/>
        <w:spacing w:line="320" w:lineRule="exact"/>
        <w:jc w:val="center"/>
        <w:rPr>
          <w:rFonts w:asciiTheme="minorHAnsi" w:hAnsiTheme="minorHAnsi" w:cstheme="minorHAnsi"/>
          <w:b/>
          <w:bCs/>
          <w:sz w:val="24"/>
        </w:rPr>
      </w:pPr>
      <w:r w:rsidRPr="00686CCD">
        <w:rPr>
          <w:rFonts w:asciiTheme="minorHAnsi" w:hAnsiTheme="minorHAnsi" w:cstheme="minorHAnsi"/>
          <w:b/>
          <w:bCs/>
          <w:sz w:val="24"/>
        </w:rPr>
        <w:t>EDITAL DE CONVOCAÇÃO</w:t>
      </w:r>
    </w:p>
    <w:p w14:paraId="097F9E31" w14:textId="77777777" w:rsidR="0037469B" w:rsidRPr="00686CCD" w:rsidRDefault="0037469B" w:rsidP="0037469B">
      <w:pPr>
        <w:pStyle w:val="Corpodetexto"/>
        <w:spacing w:line="320" w:lineRule="exact"/>
        <w:jc w:val="center"/>
        <w:rPr>
          <w:rFonts w:asciiTheme="minorHAnsi" w:hAnsiTheme="minorHAnsi" w:cstheme="minorHAnsi"/>
          <w:b/>
          <w:bCs/>
          <w:sz w:val="24"/>
        </w:rPr>
      </w:pPr>
    </w:p>
    <w:p w14:paraId="7FE466A2" w14:textId="77777777" w:rsidR="0037469B" w:rsidRPr="00686CCD" w:rsidRDefault="0037469B" w:rsidP="0037469B">
      <w:pPr>
        <w:pStyle w:val="Corpodetexto"/>
        <w:spacing w:line="320" w:lineRule="exact"/>
        <w:jc w:val="center"/>
        <w:rPr>
          <w:rFonts w:asciiTheme="minorHAnsi" w:hAnsiTheme="minorHAnsi" w:cstheme="minorHAnsi"/>
          <w:b/>
          <w:bCs/>
          <w:sz w:val="24"/>
        </w:rPr>
      </w:pPr>
      <w:r w:rsidRPr="00686CCD">
        <w:rPr>
          <w:rFonts w:asciiTheme="minorHAnsi" w:hAnsiTheme="minorHAnsi" w:cstheme="minorHAnsi"/>
          <w:b/>
          <w:bCs/>
          <w:sz w:val="24"/>
        </w:rPr>
        <w:t>ASSEMBLEIA GERAL DE DEBENTURISTAS</w:t>
      </w:r>
    </w:p>
    <w:p w14:paraId="23BD2C26" w14:textId="77777777" w:rsidR="0037469B" w:rsidRPr="00686CCD" w:rsidRDefault="0037469B" w:rsidP="0037469B">
      <w:pPr>
        <w:pStyle w:val="Corpodetexto"/>
        <w:spacing w:line="320" w:lineRule="exact"/>
        <w:jc w:val="center"/>
        <w:rPr>
          <w:rFonts w:asciiTheme="minorHAnsi" w:hAnsiTheme="minorHAnsi" w:cstheme="minorHAnsi"/>
          <w:sz w:val="24"/>
        </w:rPr>
      </w:pPr>
    </w:p>
    <w:p w14:paraId="2B536D45" w14:textId="367A645A" w:rsidR="0037469B" w:rsidRPr="00686CCD" w:rsidRDefault="0037469B" w:rsidP="00EF2AC8">
      <w:pPr>
        <w:pStyle w:val="Default"/>
        <w:spacing w:line="320" w:lineRule="exact"/>
        <w:jc w:val="both"/>
        <w:rPr>
          <w:rFonts w:asciiTheme="minorHAnsi" w:hAnsiTheme="minorHAnsi" w:cstheme="minorHAnsi"/>
        </w:rPr>
      </w:pPr>
      <w:r w:rsidRPr="00686CCD">
        <w:rPr>
          <w:rFonts w:asciiTheme="minorHAnsi" w:hAnsiTheme="minorHAnsi" w:cstheme="minorHAnsi"/>
        </w:rPr>
        <w:t xml:space="preserve">Nos termos da Lei </w:t>
      </w:r>
      <w:r w:rsidR="00DF34DF" w:rsidRPr="00686CCD">
        <w:rPr>
          <w:rFonts w:asciiTheme="minorHAnsi" w:hAnsiTheme="minorHAnsi" w:cstheme="minorHAnsi"/>
        </w:rPr>
        <w:t xml:space="preserve">nº </w:t>
      </w:r>
      <w:r w:rsidRPr="00686CCD">
        <w:rPr>
          <w:rFonts w:asciiTheme="minorHAnsi" w:hAnsiTheme="minorHAnsi" w:cstheme="minorHAnsi"/>
        </w:rPr>
        <w:t>6.404</w:t>
      </w:r>
      <w:r w:rsidR="00DF34DF" w:rsidRPr="00686CCD">
        <w:rPr>
          <w:rFonts w:asciiTheme="minorHAnsi" w:hAnsiTheme="minorHAnsi" w:cstheme="minorHAnsi"/>
        </w:rPr>
        <w:t xml:space="preserve">, de 15 de dezembro de </w:t>
      </w:r>
      <w:r w:rsidR="0091177E" w:rsidRPr="00686CCD">
        <w:rPr>
          <w:rFonts w:asciiTheme="minorHAnsi" w:hAnsiTheme="minorHAnsi" w:cstheme="minorHAnsi"/>
        </w:rPr>
        <w:t>19</w:t>
      </w:r>
      <w:r w:rsidRPr="00686CCD">
        <w:rPr>
          <w:rFonts w:asciiTheme="minorHAnsi" w:hAnsiTheme="minorHAnsi" w:cstheme="minorHAnsi"/>
        </w:rPr>
        <w:t>76</w:t>
      </w:r>
      <w:r w:rsidR="00720518" w:rsidRPr="00686CCD">
        <w:rPr>
          <w:rFonts w:asciiTheme="minorHAnsi" w:hAnsiTheme="minorHAnsi" w:cstheme="minorHAnsi"/>
        </w:rPr>
        <w:t>, conforme alterada</w:t>
      </w:r>
      <w:r w:rsidR="00DF34DF" w:rsidRPr="00686CCD">
        <w:rPr>
          <w:rFonts w:asciiTheme="minorHAnsi" w:hAnsiTheme="minorHAnsi" w:cstheme="minorHAnsi"/>
        </w:rPr>
        <w:t xml:space="preserve"> (“</w:t>
      </w:r>
      <w:r w:rsidR="00DF34DF" w:rsidRPr="00686CCD">
        <w:rPr>
          <w:rFonts w:asciiTheme="minorHAnsi" w:hAnsiTheme="minorHAnsi" w:cstheme="minorHAnsi"/>
          <w:u w:val="single"/>
        </w:rPr>
        <w:t xml:space="preserve">Lei das </w:t>
      </w:r>
      <w:r w:rsidR="00D7633D">
        <w:rPr>
          <w:rFonts w:asciiTheme="minorHAnsi" w:hAnsiTheme="minorHAnsi" w:cstheme="minorHAnsi"/>
          <w:u w:val="single"/>
        </w:rPr>
        <w:t>Sociedades por Ações</w:t>
      </w:r>
      <w:r w:rsidR="00DF34DF" w:rsidRPr="00686CCD">
        <w:rPr>
          <w:rFonts w:asciiTheme="minorHAnsi" w:hAnsiTheme="minorHAnsi" w:cstheme="minorHAnsi"/>
        </w:rPr>
        <w:t>”)</w:t>
      </w:r>
      <w:r w:rsidR="002323A7">
        <w:rPr>
          <w:rFonts w:asciiTheme="minorHAnsi" w:hAnsiTheme="minorHAnsi" w:cstheme="minorHAnsi"/>
        </w:rPr>
        <w:t xml:space="preserve"> e da Resolução CVM nº 81, de 29 de março de 2022</w:t>
      </w:r>
      <w:r w:rsidRPr="00686CCD">
        <w:rPr>
          <w:rFonts w:asciiTheme="minorHAnsi" w:hAnsiTheme="minorHAnsi" w:cstheme="minorHAnsi"/>
        </w:rPr>
        <w:t>, ficam os Senhores titulares das debêntures em circulação (em conjunto, “</w:t>
      </w:r>
      <w:r w:rsidRPr="00686CCD">
        <w:rPr>
          <w:rFonts w:asciiTheme="minorHAnsi" w:hAnsiTheme="minorHAnsi" w:cstheme="minorHAnsi"/>
          <w:u w:val="single"/>
        </w:rPr>
        <w:t>Debenturistas</w:t>
      </w:r>
      <w:r w:rsidRPr="00686CCD">
        <w:rPr>
          <w:rFonts w:asciiTheme="minorHAnsi" w:hAnsiTheme="minorHAnsi" w:cstheme="minorHAnsi"/>
        </w:rPr>
        <w:t>”) objeto do “</w:t>
      </w:r>
      <w:r w:rsidR="00EF2AC8" w:rsidRPr="00686CCD">
        <w:rPr>
          <w:rFonts w:asciiTheme="minorHAnsi" w:hAnsiTheme="minorHAnsi" w:cstheme="minorHAnsi"/>
          <w:i/>
          <w:iCs/>
        </w:rPr>
        <w:t>Instrumento Particular de Escritura da 1ª (Primeira) Emissão de Debêntures Simples, Não Conversíveis em Ações, da Espécie Com Garantia Real, em até 2 (Duas) Séries, para Distribuição Pública, com Esforços Restritos, da MPM Corpóreos S.A.</w:t>
      </w:r>
      <w:r w:rsidRPr="00686CCD">
        <w:rPr>
          <w:rFonts w:asciiTheme="minorHAnsi" w:hAnsiTheme="minorHAnsi" w:cstheme="minorHAnsi"/>
        </w:rPr>
        <w:t>”, celebrad</w:t>
      </w:r>
      <w:r w:rsidR="005A25F5" w:rsidRPr="00686CCD">
        <w:rPr>
          <w:rFonts w:asciiTheme="minorHAnsi" w:hAnsiTheme="minorHAnsi" w:cstheme="minorHAnsi"/>
        </w:rPr>
        <w:t>o</w:t>
      </w:r>
      <w:r w:rsidRPr="00686CCD">
        <w:rPr>
          <w:rFonts w:asciiTheme="minorHAnsi" w:hAnsiTheme="minorHAnsi" w:cstheme="minorHAnsi"/>
        </w:rPr>
        <w:t xml:space="preserve"> em </w:t>
      </w:r>
      <w:r w:rsidR="00EF2AC8" w:rsidRPr="00686CCD">
        <w:rPr>
          <w:rFonts w:asciiTheme="minorHAnsi" w:hAnsiTheme="minorHAnsi" w:cstheme="minorHAnsi"/>
        </w:rPr>
        <w:t>22</w:t>
      </w:r>
      <w:r w:rsidRPr="00686CCD">
        <w:rPr>
          <w:rFonts w:asciiTheme="minorHAnsi" w:hAnsiTheme="minorHAnsi" w:cstheme="minorHAnsi"/>
        </w:rPr>
        <w:t xml:space="preserve"> de </w:t>
      </w:r>
      <w:r w:rsidR="00EF2AC8" w:rsidRPr="00686CCD">
        <w:rPr>
          <w:rFonts w:asciiTheme="minorHAnsi" w:hAnsiTheme="minorHAnsi" w:cstheme="minorHAnsi"/>
        </w:rPr>
        <w:t xml:space="preserve">julho </w:t>
      </w:r>
      <w:r w:rsidRPr="00686CCD">
        <w:rPr>
          <w:rFonts w:asciiTheme="minorHAnsi" w:hAnsiTheme="minorHAnsi" w:cstheme="minorHAnsi"/>
        </w:rPr>
        <w:t>de 20</w:t>
      </w:r>
      <w:r w:rsidR="00EF2AC8" w:rsidRPr="00686CCD">
        <w:rPr>
          <w:rFonts w:asciiTheme="minorHAnsi" w:hAnsiTheme="minorHAnsi" w:cstheme="minorHAnsi"/>
        </w:rPr>
        <w:t>21</w:t>
      </w:r>
      <w:r w:rsidRPr="00686CCD">
        <w:rPr>
          <w:rFonts w:asciiTheme="minorHAnsi" w:hAnsiTheme="minorHAnsi" w:cstheme="minorHAnsi"/>
        </w:rPr>
        <w:t xml:space="preserve">, entre a </w:t>
      </w:r>
      <w:r w:rsidR="00EF2AC8" w:rsidRPr="00686CCD">
        <w:rPr>
          <w:rFonts w:asciiTheme="minorHAnsi" w:hAnsiTheme="minorHAnsi" w:cstheme="minorHAnsi"/>
        </w:rPr>
        <w:t>MPM Corpóreos</w:t>
      </w:r>
      <w:r w:rsidRPr="00686CCD">
        <w:rPr>
          <w:rFonts w:asciiTheme="minorHAnsi" w:hAnsiTheme="minorHAnsi" w:cstheme="minorHAnsi"/>
        </w:rPr>
        <w:t xml:space="preserve"> S.A. (“</w:t>
      </w:r>
      <w:r w:rsidRPr="00686CCD">
        <w:rPr>
          <w:rFonts w:asciiTheme="minorHAnsi" w:hAnsiTheme="minorHAnsi" w:cstheme="minorHAnsi"/>
          <w:u w:val="single"/>
        </w:rPr>
        <w:t>Companhia</w:t>
      </w:r>
      <w:r w:rsidRPr="00686CCD">
        <w:rPr>
          <w:rFonts w:asciiTheme="minorHAnsi" w:hAnsiTheme="minorHAnsi" w:cstheme="minorHAnsi"/>
        </w:rPr>
        <w:t xml:space="preserve">”), a </w:t>
      </w:r>
      <w:r w:rsidR="00EF2AC8" w:rsidRPr="00686CCD">
        <w:rPr>
          <w:rFonts w:asciiTheme="minorHAnsi" w:hAnsiTheme="minorHAnsi" w:cstheme="minorHAnsi"/>
        </w:rPr>
        <w:t xml:space="preserve">Simplific Pavarini Distribuidora de Títulos e Valores Mobiliários </w:t>
      </w:r>
      <w:r w:rsidR="007E64FF" w:rsidRPr="007E64FF">
        <w:rPr>
          <w:rFonts w:asciiTheme="minorHAnsi" w:hAnsiTheme="minorHAnsi" w:cstheme="minorHAnsi"/>
        </w:rPr>
        <w:t>Ltda</w:t>
      </w:r>
      <w:r w:rsidR="00EF2AC8" w:rsidRPr="00686CCD">
        <w:rPr>
          <w:rFonts w:asciiTheme="minorHAnsi" w:hAnsiTheme="minorHAnsi" w:cstheme="minorHAnsi"/>
        </w:rPr>
        <w:t>.</w:t>
      </w:r>
      <w:r w:rsidRPr="00686CCD">
        <w:rPr>
          <w:rFonts w:asciiTheme="minorHAnsi" w:hAnsiTheme="minorHAnsi" w:cstheme="minorHAnsi"/>
        </w:rPr>
        <w:t xml:space="preserve"> (“</w:t>
      </w:r>
      <w:r w:rsidRPr="00686CCD">
        <w:rPr>
          <w:rFonts w:asciiTheme="minorHAnsi" w:hAnsiTheme="minorHAnsi" w:cstheme="minorHAnsi"/>
          <w:u w:val="single"/>
        </w:rPr>
        <w:t>Agente Fiduciário</w:t>
      </w:r>
      <w:r w:rsidRPr="00686CCD">
        <w:rPr>
          <w:rFonts w:asciiTheme="minorHAnsi" w:hAnsiTheme="minorHAnsi" w:cstheme="minorHAnsi"/>
        </w:rPr>
        <w:t xml:space="preserve">”), </w:t>
      </w:r>
      <w:r w:rsidR="00EF2AC8" w:rsidRPr="00686CCD">
        <w:rPr>
          <w:rFonts w:asciiTheme="minorHAnsi" w:hAnsiTheme="minorHAnsi" w:cstheme="minorHAnsi"/>
        </w:rPr>
        <w:t>e a Corpóreos – Serviços Terapêuticos S.A. (</w:t>
      </w:r>
      <w:r w:rsidR="007E64FF">
        <w:rPr>
          <w:rFonts w:asciiTheme="minorHAnsi" w:hAnsiTheme="minorHAnsi" w:cstheme="minorHAnsi"/>
        </w:rPr>
        <w:t>“</w:t>
      </w:r>
      <w:r w:rsidR="00EF2AC8" w:rsidRPr="00686CCD">
        <w:rPr>
          <w:rFonts w:asciiTheme="minorHAnsi" w:hAnsiTheme="minorHAnsi" w:cstheme="minorHAnsi"/>
          <w:u w:val="single"/>
        </w:rPr>
        <w:t>Garantidora</w:t>
      </w:r>
      <w:r w:rsidR="007E64FF">
        <w:rPr>
          <w:rFonts w:asciiTheme="minorHAnsi" w:hAnsiTheme="minorHAnsi" w:cstheme="minorHAnsi"/>
        </w:rPr>
        <w:t>”</w:t>
      </w:r>
      <w:r w:rsidR="00EF2AC8" w:rsidRPr="00686CCD">
        <w:rPr>
          <w:rFonts w:asciiTheme="minorHAnsi" w:hAnsiTheme="minorHAnsi" w:cstheme="minorHAnsi"/>
        </w:rPr>
        <w:t>), na qualidade de interveniente anuente</w:t>
      </w:r>
      <w:r w:rsidRPr="00686CCD">
        <w:rPr>
          <w:rFonts w:asciiTheme="minorHAnsi" w:hAnsiTheme="minorHAnsi" w:cstheme="minorHAnsi"/>
        </w:rPr>
        <w:t xml:space="preserve"> (“</w:t>
      </w:r>
      <w:r w:rsidRPr="00686CCD">
        <w:rPr>
          <w:rFonts w:asciiTheme="minorHAnsi" w:hAnsiTheme="minorHAnsi" w:cstheme="minorHAnsi"/>
          <w:u w:val="single"/>
        </w:rPr>
        <w:t>Escritura de Emissão</w:t>
      </w:r>
      <w:r w:rsidR="00764365">
        <w:rPr>
          <w:rFonts w:asciiTheme="minorHAnsi" w:hAnsiTheme="minorHAnsi" w:cstheme="minorHAnsi"/>
          <w:u w:val="single"/>
        </w:rPr>
        <w:t xml:space="preserve"> Original</w:t>
      </w:r>
      <w:r w:rsidRPr="00686CCD">
        <w:rPr>
          <w:rFonts w:asciiTheme="minorHAnsi" w:hAnsiTheme="minorHAnsi" w:cstheme="minorHAnsi"/>
        </w:rPr>
        <w:t>”</w:t>
      </w:r>
      <w:r w:rsidR="00764412" w:rsidRPr="00686CCD">
        <w:rPr>
          <w:rFonts w:asciiTheme="minorHAnsi" w:hAnsiTheme="minorHAnsi" w:cstheme="minorHAnsi"/>
        </w:rPr>
        <w:t xml:space="preserve"> e “</w:t>
      </w:r>
      <w:r w:rsidR="00EF2AC8" w:rsidRPr="00686CCD">
        <w:rPr>
          <w:rFonts w:asciiTheme="minorHAnsi" w:hAnsiTheme="minorHAnsi" w:cstheme="minorHAnsi"/>
          <w:u w:val="single"/>
        </w:rPr>
        <w:t>1</w:t>
      </w:r>
      <w:r w:rsidR="00764412" w:rsidRPr="00686CCD">
        <w:rPr>
          <w:rFonts w:asciiTheme="minorHAnsi" w:hAnsiTheme="minorHAnsi" w:cstheme="minorHAnsi"/>
          <w:u w:val="single"/>
        </w:rPr>
        <w:t>ª Emissão</w:t>
      </w:r>
      <w:r w:rsidR="00764412" w:rsidRPr="00686CCD">
        <w:rPr>
          <w:rFonts w:asciiTheme="minorHAnsi" w:hAnsiTheme="minorHAnsi" w:cstheme="minorHAnsi"/>
        </w:rPr>
        <w:t>”</w:t>
      </w:r>
      <w:r w:rsidR="007D1898" w:rsidRPr="00686CCD">
        <w:rPr>
          <w:rFonts w:asciiTheme="minorHAnsi" w:hAnsiTheme="minorHAnsi" w:cstheme="minorHAnsi"/>
        </w:rPr>
        <w:t>, respectivamente</w:t>
      </w:r>
      <w:r w:rsidRPr="00686CCD">
        <w:rPr>
          <w:rFonts w:asciiTheme="minorHAnsi" w:hAnsiTheme="minorHAnsi" w:cstheme="minorHAnsi"/>
        </w:rPr>
        <w:t>)</w:t>
      </w:r>
      <w:r w:rsidR="007E64FF">
        <w:rPr>
          <w:rFonts w:asciiTheme="minorHAnsi" w:hAnsiTheme="minorHAnsi" w:cstheme="minorHAnsi"/>
        </w:rPr>
        <w:t>, conforme posteriormente alterado pelo “</w:t>
      </w:r>
      <w:r w:rsidR="007E64FF" w:rsidRPr="00CE4E30">
        <w:rPr>
          <w:rFonts w:asciiTheme="minorHAnsi" w:hAnsiTheme="minorHAnsi" w:cstheme="minorHAnsi"/>
          <w:i/>
          <w:iCs/>
        </w:rPr>
        <w:t>Instrumento Particular de Escritura da 1ª (Primeira) Emissão de Debêntures Simples, Não Conversíveis em Ações, da Espécie Com Garantia Real, em até 2</w:t>
      </w:r>
      <w:r w:rsidR="007E64FF">
        <w:rPr>
          <w:rFonts w:asciiTheme="minorHAnsi" w:hAnsiTheme="minorHAnsi" w:cstheme="minorHAnsi"/>
          <w:i/>
          <w:iCs/>
        </w:rPr>
        <w:t> </w:t>
      </w:r>
      <w:r w:rsidR="007E64FF" w:rsidRPr="00CE4E30">
        <w:rPr>
          <w:rFonts w:asciiTheme="minorHAnsi" w:hAnsiTheme="minorHAnsi" w:cstheme="minorHAnsi"/>
          <w:i/>
          <w:iCs/>
        </w:rPr>
        <w:t>(Duas) Séries, para Distribuição Pública, com Esforços Restritos, da MPM Corpóreos S.A.</w:t>
      </w:r>
      <w:r w:rsidR="007E64FF">
        <w:rPr>
          <w:rFonts w:asciiTheme="minorHAnsi" w:hAnsiTheme="minorHAnsi" w:cstheme="minorHAnsi"/>
        </w:rPr>
        <w:t>”</w:t>
      </w:r>
      <w:r w:rsidRPr="00686CCD">
        <w:rPr>
          <w:rFonts w:asciiTheme="minorHAnsi" w:hAnsiTheme="minorHAnsi" w:cstheme="minorHAnsi"/>
        </w:rPr>
        <w:t xml:space="preserve">, </w:t>
      </w:r>
      <w:r w:rsidR="007E64FF">
        <w:rPr>
          <w:rFonts w:asciiTheme="minorHAnsi" w:hAnsiTheme="minorHAnsi" w:cstheme="minorHAnsi"/>
        </w:rPr>
        <w:t>celebrado entre a Companhia, o Agente Fiduciário e a Garantidora em 6 de agosto de 2021</w:t>
      </w:r>
      <w:r w:rsidR="00764365">
        <w:rPr>
          <w:rFonts w:asciiTheme="minorHAnsi" w:hAnsiTheme="minorHAnsi" w:cstheme="minorHAnsi"/>
        </w:rPr>
        <w:t xml:space="preserve"> </w:t>
      </w:r>
      <w:r w:rsidR="00764365" w:rsidRPr="004147EB">
        <w:rPr>
          <w:rFonts w:asciiTheme="minorHAnsi" w:hAnsiTheme="minorHAnsi" w:cstheme="minorHAnsi"/>
        </w:rPr>
        <w:t>(“</w:t>
      </w:r>
      <w:r w:rsidR="00764365" w:rsidRPr="00686CCD">
        <w:rPr>
          <w:rFonts w:asciiTheme="minorHAnsi" w:hAnsiTheme="minorHAnsi" w:cstheme="minorHAnsi"/>
          <w:u w:val="single"/>
        </w:rPr>
        <w:t xml:space="preserve">Aditamento à </w:t>
      </w:r>
      <w:r w:rsidR="00764365" w:rsidRPr="00764365">
        <w:rPr>
          <w:rFonts w:asciiTheme="minorHAnsi" w:hAnsiTheme="minorHAnsi" w:cstheme="minorHAnsi"/>
          <w:u w:val="single"/>
        </w:rPr>
        <w:t>Es</w:t>
      </w:r>
      <w:r w:rsidR="00764365" w:rsidRPr="004147EB">
        <w:rPr>
          <w:rFonts w:asciiTheme="minorHAnsi" w:hAnsiTheme="minorHAnsi" w:cstheme="minorHAnsi"/>
          <w:u w:val="single"/>
        </w:rPr>
        <w:t>critura de Emissão</w:t>
      </w:r>
      <w:r w:rsidR="00764365" w:rsidRPr="004147EB">
        <w:rPr>
          <w:rFonts w:asciiTheme="minorHAnsi" w:hAnsiTheme="minorHAnsi" w:cstheme="minorHAnsi"/>
        </w:rPr>
        <w:t>” e</w:t>
      </w:r>
      <w:r w:rsidR="00764365">
        <w:rPr>
          <w:rFonts w:asciiTheme="minorHAnsi" w:hAnsiTheme="minorHAnsi" w:cstheme="minorHAnsi"/>
        </w:rPr>
        <w:t xml:space="preserve">, em conjunto com a </w:t>
      </w:r>
      <w:r w:rsidR="00764365" w:rsidRPr="00686CCD">
        <w:rPr>
          <w:rFonts w:asciiTheme="minorHAnsi" w:hAnsiTheme="minorHAnsi" w:cstheme="minorHAnsi"/>
        </w:rPr>
        <w:t xml:space="preserve">Escritura de Emissão Original, </w:t>
      </w:r>
      <w:r w:rsidR="00764365" w:rsidRPr="004147EB">
        <w:rPr>
          <w:rFonts w:asciiTheme="minorHAnsi" w:hAnsiTheme="minorHAnsi" w:cstheme="minorHAnsi"/>
        </w:rPr>
        <w:t>“</w:t>
      </w:r>
      <w:r w:rsidR="00764365" w:rsidRPr="004147EB">
        <w:rPr>
          <w:rFonts w:asciiTheme="minorHAnsi" w:hAnsiTheme="minorHAnsi" w:cstheme="minorHAnsi"/>
          <w:u w:val="single"/>
        </w:rPr>
        <w:t>Escritura de Emissão</w:t>
      </w:r>
      <w:r w:rsidR="00764365" w:rsidRPr="004147EB">
        <w:rPr>
          <w:rFonts w:asciiTheme="minorHAnsi" w:hAnsiTheme="minorHAnsi" w:cstheme="minorHAnsi"/>
        </w:rPr>
        <w:t>”</w:t>
      </w:r>
      <w:r w:rsidR="00764365">
        <w:rPr>
          <w:rFonts w:asciiTheme="minorHAnsi" w:hAnsiTheme="minorHAnsi" w:cstheme="minorHAnsi"/>
        </w:rPr>
        <w:t>)</w:t>
      </w:r>
      <w:r w:rsidR="00764365" w:rsidRPr="004147EB">
        <w:rPr>
          <w:rFonts w:asciiTheme="minorHAnsi" w:hAnsiTheme="minorHAnsi" w:cstheme="minorHAnsi"/>
        </w:rPr>
        <w:t xml:space="preserve"> e</w:t>
      </w:r>
      <w:r w:rsidR="007E64FF">
        <w:rPr>
          <w:rFonts w:asciiTheme="minorHAnsi" w:hAnsiTheme="minorHAnsi" w:cstheme="minorHAnsi"/>
        </w:rPr>
        <w:t xml:space="preserve">, </w:t>
      </w:r>
      <w:r w:rsidRPr="00686CCD">
        <w:rPr>
          <w:rFonts w:asciiTheme="minorHAnsi" w:hAnsiTheme="minorHAnsi" w:cstheme="minorHAnsi"/>
        </w:rPr>
        <w:t xml:space="preserve">convocados para reunirem-se em Assembleia Geral de </w:t>
      </w:r>
      <w:r w:rsidRPr="00686CCD">
        <w:rPr>
          <w:rFonts w:asciiTheme="minorHAnsi" w:hAnsiTheme="minorHAnsi" w:cstheme="minorHAnsi"/>
          <w:bCs/>
        </w:rPr>
        <w:t>Debenturistas (“</w:t>
      </w:r>
      <w:r w:rsidRPr="00686CCD">
        <w:rPr>
          <w:rFonts w:asciiTheme="minorHAnsi" w:hAnsiTheme="minorHAnsi" w:cstheme="minorHAnsi"/>
          <w:bCs/>
          <w:u w:val="single"/>
        </w:rPr>
        <w:t>AGD</w:t>
      </w:r>
      <w:r w:rsidRPr="00686CCD">
        <w:rPr>
          <w:rFonts w:asciiTheme="minorHAnsi" w:hAnsiTheme="minorHAnsi" w:cstheme="minorHAnsi"/>
          <w:bCs/>
        </w:rPr>
        <w:t>”)</w:t>
      </w:r>
      <w:r w:rsidRPr="00686CCD">
        <w:rPr>
          <w:rFonts w:asciiTheme="minorHAnsi" w:hAnsiTheme="minorHAnsi" w:cstheme="minorHAnsi"/>
        </w:rPr>
        <w:t xml:space="preserve">, a ser realizada no dia </w:t>
      </w:r>
      <w:r w:rsidR="00920BE5" w:rsidRPr="00920BE5">
        <w:rPr>
          <w:rFonts w:asciiTheme="minorHAnsi" w:hAnsiTheme="minorHAnsi" w:cstheme="minorHAnsi"/>
          <w:bCs/>
          <w:highlight w:val="yellow"/>
        </w:rPr>
        <w:t>[</w:t>
      </w:r>
      <w:r w:rsidR="00920BE5" w:rsidRPr="00920BE5">
        <w:rPr>
          <w:rFonts w:asciiTheme="minorHAnsi" w:hAnsiTheme="minorHAnsi" w:cstheme="minorHAnsi"/>
          <w:bCs/>
          <w:highlight w:val="yellow"/>
        </w:rPr>
        <w:t>5</w:t>
      </w:r>
      <w:r w:rsidR="00920BE5" w:rsidRPr="00920BE5">
        <w:rPr>
          <w:rFonts w:asciiTheme="minorHAnsi" w:hAnsiTheme="minorHAnsi" w:cstheme="minorHAnsi"/>
          <w:bCs/>
          <w:highlight w:val="yellow"/>
        </w:rPr>
        <w:t>]</w:t>
      </w:r>
      <w:r w:rsidR="00920BE5" w:rsidRPr="00686CCD">
        <w:rPr>
          <w:rFonts w:asciiTheme="minorHAnsi" w:hAnsiTheme="minorHAnsi" w:cstheme="minorHAnsi"/>
        </w:rPr>
        <w:t xml:space="preserve"> </w:t>
      </w:r>
      <w:r w:rsidRPr="00686CCD">
        <w:rPr>
          <w:rFonts w:asciiTheme="minorHAnsi" w:hAnsiTheme="minorHAnsi" w:cstheme="minorHAnsi"/>
        </w:rPr>
        <w:t xml:space="preserve">de </w:t>
      </w:r>
      <w:r w:rsidR="005202C9">
        <w:rPr>
          <w:rFonts w:asciiTheme="minorHAnsi" w:hAnsiTheme="minorHAnsi" w:cstheme="minorHAnsi"/>
          <w:bCs/>
        </w:rPr>
        <w:t>setembro</w:t>
      </w:r>
      <w:r w:rsidR="00280602" w:rsidRPr="00686CCD">
        <w:rPr>
          <w:rFonts w:asciiTheme="minorHAnsi" w:hAnsiTheme="minorHAnsi" w:cstheme="minorHAnsi"/>
        </w:rPr>
        <w:t xml:space="preserve"> </w:t>
      </w:r>
      <w:r w:rsidRPr="00686CCD">
        <w:rPr>
          <w:rFonts w:asciiTheme="minorHAnsi" w:hAnsiTheme="minorHAnsi" w:cstheme="minorHAnsi"/>
        </w:rPr>
        <w:t>de 20</w:t>
      </w:r>
      <w:r w:rsidR="00280602" w:rsidRPr="00686CCD">
        <w:rPr>
          <w:rFonts w:asciiTheme="minorHAnsi" w:hAnsiTheme="minorHAnsi" w:cstheme="minorHAnsi"/>
        </w:rPr>
        <w:t>2</w:t>
      </w:r>
      <w:r w:rsidR="00EF2AC8" w:rsidRPr="00686CCD">
        <w:rPr>
          <w:rFonts w:asciiTheme="minorHAnsi" w:hAnsiTheme="minorHAnsi" w:cstheme="minorHAnsi"/>
        </w:rPr>
        <w:t>2</w:t>
      </w:r>
      <w:r w:rsidRPr="00686CCD">
        <w:rPr>
          <w:rFonts w:asciiTheme="minorHAnsi" w:hAnsiTheme="minorHAnsi" w:cstheme="minorHAnsi"/>
        </w:rPr>
        <w:t xml:space="preserve">, às </w:t>
      </w:r>
      <w:r w:rsidR="00AC423B" w:rsidRPr="00686CCD">
        <w:rPr>
          <w:rFonts w:asciiTheme="minorHAnsi" w:hAnsiTheme="minorHAnsi" w:cstheme="minorHAnsi"/>
        </w:rPr>
        <w:t>[</w:t>
      </w:r>
      <w:r w:rsidR="00AC423B" w:rsidRPr="00686CCD">
        <w:rPr>
          <w:rFonts w:asciiTheme="minorHAnsi" w:hAnsiTheme="minorHAnsi" w:cstheme="minorHAnsi"/>
          <w:highlight w:val="yellow"/>
        </w:rPr>
        <w:t>=</w:t>
      </w:r>
      <w:r w:rsidR="00AC423B" w:rsidRPr="00686CCD">
        <w:rPr>
          <w:rFonts w:asciiTheme="minorHAnsi" w:hAnsiTheme="minorHAnsi" w:cstheme="minorHAnsi"/>
        </w:rPr>
        <w:t>]</w:t>
      </w:r>
      <w:r w:rsidR="00B4401C" w:rsidRPr="00686CCD">
        <w:rPr>
          <w:rFonts w:asciiTheme="minorHAnsi" w:hAnsiTheme="minorHAnsi" w:cstheme="minorHAnsi"/>
        </w:rPr>
        <w:t> </w:t>
      </w:r>
      <w:r w:rsidRPr="00686CCD">
        <w:rPr>
          <w:rFonts w:asciiTheme="minorHAnsi" w:hAnsiTheme="minorHAnsi" w:cstheme="minorHAnsi"/>
        </w:rPr>
        <w:t xml:space="preserve">horas, </w:t>
      </w:r>
      <w:r w:rsidR="00280602" w:rsidRPr="00686CCD">
        <w:rPr>
          <w:rFonts w:asciiTheme="minorHAnsi" w:hAnsiTheme="minorHAnsi" w:cstheme="minorHAnsi"/>
        </w:rPr>
        <w:t xml:space="preserve">de modo exclusivamente digital, considerando-se, portanto, realizada </w:t>
      </w:r>
      <w:r w:rsidRPr="00686CCD">
        <w:rPr>
          <w:rFonts w:asciiTheme="minorHAnsi" w:hAnsiTheme="minorHAnsi" w:cstheme="minorHAnsi"/>
        </w:rPr>
        <w:t xml:space="preserve">na sede da Companhia, na </w:t>
      </w:r>
      <w:r w:rsidR="00EF2AC8" w:rsidRPr="00686CCD">
        <w:rPr>
          <w:rFonts w:asciiTheme="minorHAnsi" w:hAnsiTheme="minorHAnsi" w:cstheme="minorHAnsi"/>
        </w:rPr>
        <w:t>Cidade de São Paulo, Estado de São Paulo, na Avenida dos Eucaliptos, nº 76</w:t>
      </w:r>
      <w:r w:rsidR="004515B2">
        <w:rPr>
          <w:rFonts w:asciiTheme="minorHAnsi" w:hAnsiTheme="minorHAnsi" w:cstheme="minorHAnsi"/>
        </w:rPr>
        <w:t>3</w:t>
      </w:r>
      <w:r w:rsidR="00EF2AC8" w:rsidRPr="00686CCD">
        <w:rPr>
          <w:rFonts w:asciiTheme="minorHAnsi" w:hAnsiTheme="minorHAnsi" w:cstheme="minorHAnsi"/>
        </w:rPr>
        <w:t>, sala 02, Indianópolis, CEP 04517-050</w:t>
      </w:r>
      <w:r w:rsidRPr="00686CCD">
        <w:rPr>
          <w:rFonts w:asciiTheme="minorHAnsi" w:hAnsiTheme="minorHAnsi" w:cstheme="minorHAnsi"/>
        </w:rPr>
        <w:t>, para deliberar sobre a seguinte Ordem do Dia:</w:t>
      </w:r>
      <w:r w:rsidR="00F85391" w:rsidRPr="00686CCD">
        <w:rPr>
          <w:rFonts w:asciiTheme="minorHAnsi" w:hAnsiTheme="minorHAnsi" w:cstheme="minorHAnsi"/>
        </w:rPr>
        <w:t xml:space="preserve"> </w:t>
      </w:r>
      <w:r w:rsidR="00AC423B" w:rsidRPr="00686CCD">
        <w:rPr>
          <w:rFonts w:asciiTheme="minorHAnsi" w:hAnsiTheme="minorHAnsi" w:cstheme="minorHAnsi"/>
          <w:b/>
          <w:bCs/>
          <w:highlight w:val="yellow"/>
        </w:rPr>
        <w:t xml:space="preserve">[Nota SF: </w:t>
      </w:r>
      <w:r w:rsidR="00BD4EE5" w:rsidRPr="00BD4EE5">
        <w:rPr>
          <w:rFonts w:asciiTheme="minorHAnsi" w:hAnsiTheme="minorHAnsi" w:cstheme="minorHAnsi"/>
          <w:b/>
          <w:bCs/>
          <w:highlight w:val="yellow"/>
        </w:rPr>
        <w:t xml:space="preserve">Favor </w:t>
      </w:r>
      <w:r w:rsidR="00AC423B" w:rsidRPr="00686CCD">
        <w:rPr>
          <w:rFonts w:asciiTheme="minorHAnsi" w:hAnsiTheme="minorHAnsi" w:cstheme="minorHAnsi"/>
          <w:b/>
          <w:bCs/>
          <w:highlight w:val="yellow"/>
        </w:rPr>
        <w:t>confirmar data e horário da realização da AGD</w:t>
      </w:r>
      <w:r w:rsidR="00A90F0E">
        <w:rPr>
          <w:rFonts w:asciiTheme="minorHAnsi" w:hAnsiTheme="minorHAnsi" w:cstheme="minorHAnsi"/>
          <w:b/>
          <w:bCs/>
          <w:highlight w:val="yellow"/>
        </w:rPr>
        <w:t>, considerando que a publicação do edital de convocação deve ocorrer com, no mínimo, 21 dias de antecedência da data da 1ª convocação da AGD, nos termos do art. 124, parágrafo 1º, II da Lei das Sociedades por Ações</w:t>
      </w:r>
      <w:r w:rsidR="00AC423B" w:rsidRPr="00686CCD">
        <w:rPr>
          <w:rFonts w:asciiTheme="minorHAnsi" w:hAnsiTheme="minorHAnsi" w:cstheme="minorHAnsi"/>
          <w:b/>
          <w:bCs/>
          <w:highlight w:val="yellow"/>
        </w:rPr>
        <w:t>]</w:t>
      </w:r>
    </w:p>
    <w:p w14:paraId="3A93C423" w14:textId="77777777" w:rsidR="0037469B" w:rsidRPr="00686CCD" w:rsidRDefault="0037469B" w:rsidP="0037469B">
      <w:pPr>
        <w:pStyle w:val="Corpodetexto"/>
        <w:spacing w:line="320" w:lineRule="exact"/>
        <w:rPr>
          <w:rFonts w:asciiTheme="minorHAnsi" w:hAnsiTheme="minorHAnsi" w:cstheme="minorHAnsi"/>
          <w:sz w:val="24"/>
        </w:rPr>
      </w:pPr>
    </w:p>
    <w:p w14:paraId="3867301A" w14:textId="371183DA" w:rsidR="004515B2" w:rsidRDefault="009B723E" w:rsidP="00B4401C">
      <w:pPr>
        <w:pStyle w:val="Corpodetexto"/>
        <w:numPr>
          <w:ilvl w:val="0"/>
          <w:numId w:val="12"/>
        </w:numPr>
        <w:spacing w:line="320" w:lineRule="exact"/>
        <w:ind w:left="709"/>
        <w:rPr>
          <w:rFonts w:asciiTheme="minorHAnsi" w:hAnsiTheme="minorHAnsi" w:cstheme="minorHAnsi"/>
          <w:sz w:val="24"/>
        </w:rPr>
      </w:pPr>
      <w:bookmarkStart w:id="0" w:name="_Hlk531182658"/>
      <w:r w:rsidRPr="00686CCD">
        <w:rPr>
          <w:rFonts w:asciiTheme="minorHAnsi" w:hAnsiTheme="minorHAnsi" w:cstheme="minorHAnsi"/>
          <w:sz w:val="24"/>
        </w:rPr>
        <w:t>a alteração</w:t>
      </w:r>
      <w:r w:rsidR="00BE7343">
        <w:rPr>
          <w:rFonts w:asciiTheme="minorHAnsi" w:hAnsiTheme="minorHAnsi" w:cstheme="minorHAnsi"/>
          <w:sz w:val="24"/>
        </w:rPr>
        <w:t>, ou não,</w:t>
      </w:r>
      <w:r w:rsidRPr="00686CCD">
        <w:rPr>
          <w:rFonts w:asciiTheme="minorHAnsi" w:hAnsiTheme="minorHAnsi" w:cstheme="minorHAnsi"/>
          <w:sz w:val="24"/>
        </w:rPr>
        <w:t xml:space="preserve"> </w:t>
      </w:r>
      <w:r w:rsidR="004515B2">
        <w:rPr>
          <w:rFonts w:asciiTheme="minorHAnsi" w:hAnsiTheme="minorHAnsi" w:cstheme="minorHAnsi"/>
          <w:sz w:val="24"/>
        </w:rPr>
        <w:t>das disposições relativas ao Resgate Antecipado Facultativo</w:t>
      </w:r>
      <w:r w:rsidR="00826A12">
        <w:rPr>
          <w:rFonts w:asciiTheme="minorHAnsi" w:hAnsiTheme="minorHAnsi" w:cstheme="minorHAnsi"/>
          <w:sz w:val="24"/>
        </w:rPr>
        <w:t xml:space="preserve"> (conforme definido na Escritura de Emissão)</w:t>
      </w:r>
      <w:r w:rsidRPr="00686CCD">
        <w:rPr>
          <w:rFonts w:asciiTheme="minorHAnsi" w:hAnsiTheme="minorHAnsi" w:cstheme="minorHAnsi"/>
          <w:sz w:val="24"/>
        </w:rPr>
        <w:t xml:space="preserve"> </w:t>
      </w:r>
      <w:r w:rsidR="004515B2">
        <w:rPr>
          <w:rFonts w:asciiTheme="minorHAnsi" w:hAnsiTheme="minorHAnsi" w:cstheme="minorHAnsi"/>
          <w:sz w:val="24"/>
        </w:rPr>
        <w:t>previst</w:t>
      </w:r>
      <w:r w:rsidR="00A57A78">
        <w:rPr>
          <w:rFonts w:asciiTheme="minorHAnsi" w:hAnsiTheme="minorHAnsi" w:cstheme="minorHAnsi"/>
          <w:sz w:val="24"/>
        </w:rPr>
        <w:t>as</w:t>
      </w:r>
      <w:r w:rsidR="004515B2">
        <w:rPr>
          <w:rFonts w:asciiTheme="minorHAnsi" w:hAnsiTheme="minorHAnsi" w:cstheme="minorHAnsi"/>
          <w:sz w:val="24"/>
        </w:rPr>
        <w:t xml:space="preserve"> </w:t>
      </w:r>
      <w:r w:rsidR="00BE7343">
        <w:rPr>
          <w:rFonts w:asciiTheme="minorHAnsi" w:hAnsiTheme="minorHAnsi" w:cstheme="minorHAnsi"/>
          <w:sz w:val="24"/>
        </w:rPr>
        <w:t xml:space="preserve">na cláusula </w:t>
      </w:r>
      <w:r w:rsidR="004515B2">
        <w:rPr>
          <w:rFonts w:asciiTheme="minorHAnsi" w:hAnsiTheme="minorHAnsi" w:cstheme="minorHAnsi"/>
          <w:sz w:val="24"/>
        </w:rPr>
        <w:t>5.17</w:t>
      </w:r>
      <w:r w:rsidR="00BE7343">
        <w:rPr>
          <w:rFonts w:asciiTheme="minorHAnsi" w:hAnsiTheme="minorHAnsi" w:cstheme="minorHAnsi"/>
          <w:sz w:val="24"/>
        </w:rPr>
        <w:t xml:space="preserve"> </w:t>
      </w:r>
      <w:r w:rsidR="00826A12" w:rsidRPr="0002398F">
        <w:rPr>
          <w:rFonts w:asciiTheme="minorHAnsi" w:hAnsiTheme="minorHAnsi" w:cstheme="minorHAnsi"/>
          <w:sz w:val="24"/>
        </w:rPr>
        <w:t>da Escritura de Emissão</w:t>
      </w:r>
      <w:r w:rsidR="00BD4EE5">
        <w:rPr>
          <w:rFonts w:asciiTheme="minorHAnsi" w:hAnsiTheme="minorHAnsi" w:cstheme="minorHAnsi"/>
          <w:sz w:val="24"/>
        </w:rPr>
        <w:t>, de modo que</w:t>
      </w:r>
      <w:r w:rsidR="00511B30">
        <w:rPr>
          <w:rFonts w:asciiTheme="minorHAnsi" w:hAnsiTheme="minorHAnsi" w:cstheme="minorHAnsi"/>
          <w:sz w:val="24"/>
        </w:rPr>
        <w:t>,</w:t>
      </w:r>
      <w:r w:rsidR="00D35C15">
        <w:rPr>
          <w:rFonts w:asciiTheme="minorHAnsi" w:hAnsiTheme="minorHAnsi" w:cstheme="minorHAnsi"/>
          <w:sz w:val="24"/>
        </w:rPr>
        <w:t xml:space="preserve"> </w:t>
      </w:r>
      <w:r w:rsidR="004515B2">
        <w:rPr>
          <w:rFonts w:asciiTheme="minorHAnsi" w:hAnsiTheme="minorHAnsi" w:cstheme="minorHAnsi"/>
          <w:sz w:val="24"/>
        </w:rPr>
        <w:t>a Companhia, possa, a qualquer momento</w:t>
      </w:r>
      <w:r w:rsidR="00A36D07">
        <w:rPr>
          <w:rFonts w:asciiTheme="minorHAnsi" w:hAnsiTheme="minorHAnsi" w:cstheme="minorHAnsi"/>
          <w:sz w:val="24"/>
        </w:rPr>
        <w:t xml:space="preserve"> </w:t>
      </w:r>
      <w:r w:rsidR="004515B2">
        <w:rPr>
          <w:rFonts w:asciiTheme="minorHAnsi" w:hAnsiTheme="minorHAnsi" w:cstheme="minorHAnsi"/>
          <w:sz w:val="24"/>
        </w:rPr>
        <w:t xml:space="preserve">a partir de </w:t>
      </w:r>
      <w:r w:rsidR="00A36D07">
        <w:rPr>
          <w:rFonts w:asciiTheme="minorHAnsi" w:hAnsiTheme="minorHAnsi" w:cstheme="minorHAnsi"/>
          <w:sz w:val="24"/>
        </w:rPr>
        <w:t>8</w:t>
      </w:r>
      <w:r w:rsidR="004515B2" w:rsidRPr="00511B30">
        <w:rPr>
          <w:rFonts w:asciiTheme="minorHAnsi" w:hAnsiTheme="minorHAnsi" w:cstheme="minorHAnsi"/>
          <w:sz w:val="24"/>
        </w:rPr>
        <w:t xml:space="preserve"> de </w:t>
      </w:r>
      <w:r w:rsidR="004515B2" w:rsidRPr="00920BE5">
        <w:rPr>
          <w:rFonts w:asciiTheme="minorHAnsi" w:hAnsiTheme="minorHAnsi" w:cstheme="minorHAnsi"/>
          <w:sz w:val="24"/>
        </w:rPr>
        <w:t>setembro</w:t>
      </w:r>
      <w:r w:rsidR="004515B2" w:rsidRPr="004515B2">
        <w:rPr>
          <w:rFonts w:asciiTheme="minorHAnsi" w:hAnsiTheme="minorHAnsi" w:cstheme="minorHAnsi"/>
          <w:sz w:val="24"/>
        </w:rPr>
        <w:t xml:space="preserve"> de </w:t>
      </w:r>
      <w:r w:rsidR="004515B2" w:rsidRPr="00920BE5">
        <w:rPr>
          <w:rFonts w:asciiTheme="minorHAnsi" w:hAnsiTheme="minorHAnsi" w:cstheme="minorHAnsi"/>
          <w:sz w:val="24"/>
        </w:rPr>
        <w:t>2022</w:t>
      </w:r>
      <w:r w:rsidR="004515B2">
        <w:rPr>
          <w:rFonts w:asciiTheme="minorHAnsi" w:hAnsiTheme="minorHAnsi" w:cstheme="minorHAnsi"/>
          <w:sz w:val="24"/>
        </w:rPr>
        <w:t xml:space="preserve"> (inclusive)</w:t>
      </w:r>
      <w:r w:rsidR="00A36D07">
        <w:rPr>
          <w:rFonts w:asciiTheme="minorHAnsi" w:hAnsiTheme="minorHAnsi" w:cstheme="minorHAnsi"/>
          <w:sz w:val="24"/>
        </w:rPr>
        <w:t xml:space="preserve"> </w:t>
      </w:r>
      <w:r w:rsidR="006418DE">
        <w:rPr>
          <w:rFonts w:asciiTheme="minorHAnsi" w:hAnsiTheme="minorHAnsi" w:cstheme="minorHAnsi"/>
          <w:sz w:val="24"/>
        </w:rPr>
        <w:t>até</w:t>
      </w:r>
      <w:r w:rsidR="00A36D07">
        <w:rPr>
          <w:rFonts w:asciiTheme="minorHAnsi" w:hAnsiTheme="minorHAnsi" w:cstheme="minorHAnsi"/>
          <w:sz w:val="24"/>
        </w:rPr>
        <w:t xml:space="preserve"> </w:t>
      </w:r>
      <w:r w:rsidR="00A36D07" w:rsidRPr="00920BE5">
        <w:rPr>
          <w:rFonts w:asciiTheme="minorHAnsi" w:hAnsiTheme="minorHAnsi" w:cstheme="minorHAnsi"/>
          <w:sz w:val="24"/>
          <w:highlight w:val="yellow"/>
        </w:rPr>
        <w:t>[</w:t>
      </w:r>
      <w:r w:rsidR="006418DE" w:rsidRPr="00920BE5">
        <w:rPr>
          <w:rFonts w:asciiTheme="minorHAnsi" w:hAnsiTheme="minorHAnsi" w:cstheme="minorHAnsi"/>
          <w:sz w:val="24"/>
          <w:highlight w:val="yellow"/>
        </w:rPr>
        <w:t>30</w:t>
      </w:r>
      <w:r w:rsidR="00A36D07" w:rsidRPr="00920BE5">
        <w:rPr>
          <w:rFonts w:asciiTheme="minorHAnsi" w:hAnsiTheme="minorHAnsi" w:cstheme="minorHAnsi"/>
          <w:sz w:val="24"/>
          <w:highlight w:val="yellow"/>
        </w:rPr>
        <w:t>]</w:t>
      </w:r>
      <w:r w:rsidR="00A36D07" w:rsidRPr="00511B30">
        <w:rPr>
          <w:rFonts w:asciiTheme="minorHAnsi" w:hAnsiTheme="minorHAnsi" w:cstheme="minorHAnsi"/>
          <w:sz w:val="24"/>
        </w:rPr>
        <w:t xml:space="preserve"> de </w:t>
      </w:r>
      <w:r w:rsidR="00A36D07" w:rsidRPr="003F4A14">
        <w:rPr>
          <w:rFonts w:asciiTheme="minorHAnsi" w:hAnsiTheme="minorHAnsi" w:cstheme="minorHAnsi"/>
          <w:sz w:val="24"/>
        </w:rPr>
        <w:t>setembro</w:t>
      </w:r>
      <w:r w:rsidR="00A36D07" w:rsidRPr="004515B2">
        <w:rPr>
          <w:rFonts w:asciiTheme="minorHAnsi" w:hAnsiTheme="minorHAnsi" w:cstheme="minorHAnsi"/>
          <w:sz w:val="24"/>
        </w:rPr>
        <w:t xml:space="preserve"> de </w:t>
      </w:r>
      <w:r w:rsidR="00A36D07" w:rsidRPr="003F4A14">
        <w:rPr>
          <w:rFonts w:asciiTheme="minorHAnsi" w:hAnsiTheme="minorHAnsi" w:cstheme="minorHAnsi"/>
          <w:sz w:val="24"/>
        </w:rPr>
        <w:t>2022</w:t>
      </w:r>
      <w:r w:rsidR="00A36D07">
        <w:rPr>
          <w:rFonts w:asciiTheme="minorHAnsi" w:hAnsiTheme="minorHAnsi" w:cstheme="minorHAnsi"/>
          <w:sz w:val="24"/>
        </w:rPr>
        <w:t xml:space="preserve"> (inclusive), realizar o Resgate Antecipado Facultativo das debêntures simples, não conversíveis em ações, da espécie </w:t>
      </w:r>
      <w:r w:rsidR="00D35C15">
        <w:rPr>
          <w:rFonts w:asciiTheme="minorHAnsi" w:hAnsiTheme="minorHAnsi" w:cstheme="minorHAnsi"/>
          <w:sz w:val="24"/>
        </w:rPr>
        <w:t>com garantia real</w:t>
      </w:r>
      <w:r w:rsidR="00A36D07">
        <w:rPr>
          <w:rFonts w:asciiTheme="minorHAnsi" w:hAnsiTheme="minorHAnsi" w:cstheme="minorHAnsi"/>
          <w:sz w:val="24"/>
        </w:rPr>
        <w:t>, em série</w:t>
      </w:r>
      <w:r w:rsidR="006418DE">
        <w:rPr>
          <w:rFonts w:asciiTheme="minorHAnsi" w:hAnsiTheme="minorHAnsi" w:cstheme="minorHAnsi"/>
          <w:sz w:val="24"/>
        </w:rPr>
        <w:t xml:space="preserve"> única</w:t>
      </w:r>
      <w:r w:rsidR="00D35C15">
        <w:rPr>
          <w:rFonts w:asciiTheme="minorHAnsi" w:hAnsiTheme="minorHAnsi" w:cstheme="minorHAnsi"/>
          <w:sz w:val="24"/>
        </w:rPr>
        <w:t>, da 1ª (primeira) emissão da Companhia (“</w:t>
      </w:r>
      <w:r w:rsidR="00D35C15" w:rsidRPr="00920BE5">
        <w:rPr>
          <w:rFonts w:asciiTheme="minorHAnsi" w:hAnsiTheme="minorHAnsi" w:cstheme="minorHAnsi"/>
          <w:sz w:val="24"/>
          <w:u w:val="single"/>
        </w:rPr>
        <w:t>Debêntures</w:t>
      </w:r>
      <w:r w:rsidR="00D35C15">
        <w:rPr>
          <w:rFonts w:asciiTheme="minorHAnsi" w:hAnsiTheme="minorHAnsi" w:cstheme="minorHAnsi"/>
          <w:sz w:val="24"/>
        </w:rPr>
        <w:t>” e “</w:t>
      </w:r>
      <w:bookmarkStart w:id="1" w:name="_Hlk111139917"/>
      <w:r w:rsidR="00A57A78" w:rsidRPr="00920BE5">
        <w:rPr>
          <w:rFonts w:asciiTheme="minorHAnsi" w:hAnsiTheme="minorHAnsi" w:cstheme="minorHAnsi"/>
          <w:sz w:val="24"/>
          <w:u w:val="single"/>
        </w:rPr>
        <w:t xml:space="preserve">Nova Hipótese de </w:t>
      </w:r>
      <w:r w:rsidR="00D35C15" w:rsidRPr="00920BE5">
        <w:rPr>
          <w:rFonts w:asciiTheme="minorHAnsi" w:hAnsiTheme="minorHAnsi" w:cstheme="minorHAnsi"/>
          <w:sz w:val="24"/>
          <w:u w:val="single"/>
        </w:rPr>
        <w:t>Resgate Antecipado Facultativ</w:t>
      </w:r>
      <w:r w:rsidR="00A57A78">
        <w:rPr>
          <w:rFonts w:asciiTheme="minorHAnsi" w:hAnsiTheme="minorHAnsi" w:cstheme="minorHAnsi"/>
          <w:sz w:val="24"/>
          <w:u w:val="single"/>
        </w:rPr>
        <w:t>o</w:t>
      </w:r>
      <w:bookmarkEnd w:id="1"/>
      <w:r w:rsidR="00D35C15">
        <w:rPr>
          <w:rFonts w:asciiTheme="minorHAnsi" w:hAnsiTheme="minorHAnsi" w:cstheme="minorHAnsi"/>
          <w:sz w:val="24"/>
        </w:rPr>
        <w:t>”</w:t>
      </w:r>
      <w:r w:rsidR="00A57A78">
        <w:rPr>
          <w:rFonts w:asciiTheme="minorHAnsi" w:hAnsiTheme="minorHAnsi" w:cstheme="minorHAnsi"/>
          <w:sz w:val="24"/>
        </w:rPr>
        <w:t>, respectivamente</w:t>
      </w:r>
      <w:r w:rsidR="00D35C15">
        <w:rPr>
          <w:rFonts w:asciiTheme="minorHAnsi" w:hAnsiTheme="minorHAnsi" w:cstheme="minorHAnsi"/>
          <w:sz w:val="24"/>
        </w:rPr>
        <w:t>);</w:t>
      </w:r>
    </w:p>
    <w:p w14:paraId="4B59D22A" w14:textId="77777777" w:rsidR="00D35C15" w:rsidRDefault="00D35C15" w:rsidP="00920BE5">
      <w:pPr>
        <w:pStyle w:val="Corpodetexto"/>
        <w:spacing w:line="320" w:lineRule="exact"/>
        <w:ind w:left="709"/>
        <w:rPr>
          <w:rFonts w:asciiTheme="minorHAnsi" w:hAnsiTheme="minorHAnsi" w:cstheme="minorHAnsi"/>
          <w:sz w:val="24"/>
        </w:rPr>
      </w:pPr>
    </w:p>
    <w:p w14:paraId="28CDE358" w14:textId="27A8078E" w:rsidR="00D35C15" w:rsidRDefault="00C16F48" w:rsidP="00B4401C">
      <w:pPr>
        <w:pStyle w:val="Corpodetexto"/>
        <w:numPr>
          <w:ilvl w:val="0"/>
          <w:numId w:val="12"/>
        </w:numPr>
        <w:spacing w:line="320" w:lineRule="exact"/>
        <w:ind w:left="709"/>
        <w:rPr>
          <w:rFonts w:asciiTheme="minorHAnsi" w:hAnsiTheme="minorHAnsi" w:cstheme="minorHAnsi"/>
          <w:sz w:val="24"/>
        </w:rPr>
      </w:pPr>
      <w:r>
        <w:rPr>
          <w:rFonts w:asciiTheme="minorHAnsi" w:hAnsiTheme="minorHAnsi" w:cstheme="minorHAnsi"/>
          <w:sz w:val="24"/>
        </w:rPr>
        <w:t xml:space="preserve">caso seja aprovada a matéria prevista no item </w:t>
      </w:r>
      <w:r w:rsidR="00D35C15">
        <w:rPr>
          <w:rFonts w:asciiTheme="minorHAnsi" w:hAnsiTheme="minorHAnsi" w:cstheme="minorHAnsi"/>
          <w:sz w:val="24"/>
        </w:rPr>
        <w:t>(</w:t>
      </w:r>
      <w:r w:rsidR="00A57A78">
        <w:rPr>
          <w:rFonts w:asciiTheme="minorHAnsi" w:hAnsiTheme="minorHAnsi" w:cstheme="minorHAnsi"/>
          <w:sz w:val="24"/>
        </w:rPr>
        <w:t>i</w:t>
      </w:r>
      <w:r w:rsidR="00D35C15">
        <w:rPr>
          <w:rFonts w:asciiTheme="minorHAnsi" w:hAnsiTheme="minorHAnsi" w:cstheme="minorHAnsi"/>
          <w:sz w:val="24"/>
        </w:rPr>
        <w:t xml:space="preserve">) acima, a alteração, ou não, da cláusula 5.17.1, subitem (i) da Escritura de Emissão, de modo que a comunicação a ser encaminhada pela Companhia, aos Debenturistas, </w:t>
      </w:r>
      <w:r w:rsidR="00A57A78">
        <w:rPr>
          <w:rFonts w:asciiTheme="minorHAnsi" w:hAnsiTheme="minorHAnsi" w:cstheme="minorHAnsi"/>
          <w:sz w:val="24"/>
        </w:rPr>
        <w:t>no âmbito do Resgate Antecipado Facultativo possa ser realizada com, no mínimo, 3 (três) Dias Úteis de antecedência;</w:t>
      </w:r>
    </w:p>
    <w:p w14:paraId="54CE4DDC" w14:textId="77777777" w:rsidR="00A57A78" w:rsidRDefault="00A57A78" w:rsidP="00920BE5">
      <w:pPr>
        <w:pStyle w:val="PargrafodaLista"/>
        <w:rPr>
          <w:rFonts w:asciiTheme="minorHAnsi" w:hAnsiTheme="minorHAnsi" w:cstheme="minorHAnsi"/>
        </w:rPr>
      </w:pPr>
    </w:p>
    <w:p w14:paraId="2E9993F8" w14:textId="54272778" w:rsidR="00A57A78" w:rsidRDefault="00C16F48" w:rsidP="00B4401C">
      <w:pPr>
        <w:pStyle w:val="Corpodetexto"/>
        <w:numPr>
          <w:ilvl w:val="0"/>
          <w:numId w:val="12"/>
        </w:numPr>
        <w:spacing w:line="320" w:lineRule="exact"/>
        <w:ind w:left="709"/>
        <w:rPr>
          <w:rFonts w:asciiTheme="minorHAnsi" w:hAnsiTheme="minorHAnsi" w:cstheme="minorHAnsi"/>
          <w:sz w:val="24"/>
        </w:rPr>
      </w:pPr>
      <w:r>
        <w:rPr>
          <w:rFonts w:asciiTheme="minorHAnsi" w:hAnsiTheme="minorHAnsi" w:cstheme="minorHAnsi"/>
          <w:sz w:val="24"/>
        </w:rPr>
        <w:t xml:space="preserve">caso seja aprovada a matéria prevista no </w:t>
      </w:r>
      <w:r w:rsidR="00A57A78">
        <w:rPr>
          <w:rFonts w:asciiTheme="minorHAnsi" w:hAnsiTheme="minorHAnsi" w:cstheme="minorHAnsi"/>
          <w:sz w:val="24"/>
        </w:rPr>
        <w:t xml:space="preserve">item (i) acima, a aprovação, ou não, </w:t>
      </w:r>
      <w:r w:rsidR="006418DE">
        <w:rPr>
          <w:rFonts w:asciiTheme="minorHAnsi" w:hAnsiTheme="minorHAnsi" w:cstheme="minorHAnsi"/>
          <w:sz w:val="24"/>
        </w:rPr>
        <w:t xml:space="preserve">para que </w:t>
      </w:r>
      <w:r w:rsidR="00A57A78">
        <w:rPr>
          <w:rFonts w:asciiTheme="minorHAnsi" w:hAnsiTheme="minorHAnsi" w:cstheme="minorHAnsi"/>
          <w:sz w:val="24"/>
        </w:rPr>
        <w:t xml:space="preserve">não haja a incidência do </w:t>
      </w:r>
      <w:r w:rsidR="00A57A78" w:rsidRPr="00920BE5">
        <w:rPr>
          <w:rFonts w:asciiTheme="minorHAnsi" w:hAnsiTheme="minorHAnsi" w:cstheme="minorHAnsi"/>
          <w:sz w:val="24"/>
        </w:rPr>
        <w:t>Prêmio do Resgate Antecipado Facultativo</w:t>
      </w:r>
      <w:r w:rsidR="00A57A78">
        <w:rPr>
          <w:rFonts w:asciiTheme="minorHAnsi" w:hAnsiTheme="minorHAnsi" w:cstheme="minorHAnsi"/>
          <w:sz w:val="24"/>
        </w:rPr>
        <w:t xml:space="preserve"> (conforme definido na Escritura de Emissão</w:t>
      </w:r>
      <w:r>
        <w:rPr>
          <w:rFonts w:asciiTheme="minorHAnsi" w:hAnsiTheme="minorHAnsi" w:cstheme="minorHAnsi"/>
          <w:sz w:val="24"/>
        </w:rPr>
        <w:t xml:space="preserve">) no âmbito da </w:t>
      </w:r>
      <w:r w:rsidRPr="00C16F48">
        <w:rPr>
          <w:rFonts w:asciiTheme="minorHAnsi" w:hAnsiTheme="minorHAnsi" w:cstheme="minorHAnsi"/>
          <w:sz w:val="24"/>
        </w:rPr>
        <w:t>Nova Hipótese de Resgate Antecipado Facultativo</w:t>
      </w:r>
      <w:r>
        <w:rPr>
          <w:rFonts w:asciiTheme="minorHAnsi" w:hAnsiTheme="minorHAnsi" w:cstheme="minorHAnsi"/>
          <w:sz w:val="24"/>
        </w:rPr>
        <w:t xml:space="preserve">, caso a </w:t>
      </w:r>
      <w:r w:rsidRPr="00C16F48">
        <w:rPr>
          <w:rFonts w:asciiTheme="minorHAnsi" w:hAnsiTheme="minorHAnsi" w:cstheme="minorHAnsi"/>
          <w:sz w:val="24"/>
        </w:rPr>
        <w:t>Nova Hipótese de Resgate Antecipado Facultativo</w:t>
      </w:r>
      <w:r>
        <w:rPr>
          <w:rFonts w:asciiTheme="minorHAnsi" w:hAnsiTheme="minorHAnsi" w:cstheme="minorHAnsi"/>
          <w:sz w:val="24"/>
        </w:rPr>
        <w:t xml:space="preserve"> seja realizada pela Companhia; e</w:t>
      </w:r>
    </w:p>
    <w:p w14:paraId="5FAF88ED" w14:textId="77777777" w:rsidR="00AC5B92" w:rsidRDefault="00AC5B92" w:rsidP="00686CCD">
      <w:pPr>
        <w:pStyle w:val="PargrafodaLista"/>
        <w:rPr>
          <w:rFonts w:asciiTheme="minorHAnsi" w:hAnsiTheme="minorHAnsi" w:cstheme="minorHAnsi"/>
        </w:rPr>
      </w:pPr>
    </w:p>
    <w:p w14:paraId="34EDF187" w14:textId="6992D462" w:rsidR="005B4C52" w:rsidRPr="00686CCD" w:rsidRDefault="00352591" w:rsidP="001A7462">
      <w:pPr>
        <w:pStyle w:val="Corpodetexto"/>
        <w:numPr>
          <w:ilvl w:val="0"/>
          <w:numId w:val="12"/>
        </w:numPr>
        <w:spacing w:line="320" w:lineRule="exact"/>
        <w:ind w:left="709" w:hanging="709"/>
        <w:rPr>
          <w:rFonts w:asciiTheme="minorHAnsi" w:hAnsiTheme="minorHAnsi" w:cstheme="minorHAnsi"/>
          <w:sz w:val="24"/>
        </w:rPr>
      </w:pPr>
      <w:r w:rsidRPr="00686CCD">
        <w:rPr>
          <w:rFonts w:asciiTheme="minorHAnsi" w:hAnsiTheme="minorHAnsi" w:cstheme="minorHAnsi"/>
          <w:sz w:val="24"/>
        </w:rPr>
        <w:t>autorização, ou não, para o Agente Fiduciário</w:t>
      </w:r>
      <w:r w:rsidR="00AC423B" w:rsidRPr="00686CCD">
        <w:rPr>
          <w:rFonts w:asciiTheme="minorHAnsi" w:hAnsiTheme="minorHAnsi" w:cstheme="minorHAnsi"/>
          <w:sz w:val="24"/>
        </w:rPr>
        <w:t xml:space="preserve">, na qualidade de representante dos Debenturistas, </w:t>
      </w:r>
      <w:r w:rsidRPr="00686CCD">
        <w:rPr>
          <w:rFonts w:asciiTheme="minorHAnsi" w:hAnsiTheme="minorHAnsi" w:cstheme="minorHAnsi"/>
          <w:sz w:val="24"/>
        </w:rPr>
        <w:t>praticar, em conjunto com a Companhia</w:t>
      </w:r>
      <w:r w:rsidR="00BE7343">
        <w:rPr>
          <w:rFonts w:asciiTheme="minorHAnsi" w:hAnsiTheme="minorHAnsi" w:cstheme="minorHAnsi"/>
          <w:sz w:val="24"/>
        </w:rPr>
        <w:t xml:space="preserve"> e a Garantidora</w:t>
      </w:r>
      <w:r w:rsidRPr="00686CCD">
        <w:rPr>
          <w:rFonts w:asciiTheme="minorHAnsi" w:hAnsiTheme="minorHAnsi" w:cstheme="minorHAnsi"/>
          <w:sz w:val="24"/>
        </w:rPr>
        <w:t xml:space="preserve">, </w:t>
      </w:r>
      <w:r w:rsidRPr="00686CCD">
        <w:rPr>
          <w:rFonts w:asciiTheme="minorHAnsi" w:hAnsiTheme="minorHAnsi" w:cstheme="minorHAnsi"/>
          <w:bCs/>
          <w:sz w:val="24"/>
        </w:rPr>
        <w:t xml:space="preserve">todos os demais atos eventualmente necessários de forma a </w:t>
      </w:r>
      <w:r w:rsidR="00AC423B" w:rsidRPr="00686CCD">
        <w:rPr>
          <w:rFonts w:asciiTheme="minorHAnsi" w:hAnsiTheme="minorHAnsi" w:cstheme="minorHAnsi"/>
          <w:bCs/>
          <w:sz w:val="24"/>
        </w:rPr>
        <w:t xml:space="preserve">implementar </w:t>
      </w:r>
      <w:r w:rsidRPr="00686CCD">
        <w:rPr>
          <w:rFonts w:asciiTheme="minorHAnsi" w:hAnsiTheme="minorHAnsi" w:cstheme="minorHAnsi"/>
          <w:bCs/>
          <w:sz w:val="24"/>
        </w:rPr>
        <w:t xml:space="preserve">a deliberação tomada de acordo com </w:t>
      </w:r>
      <w:r w:rsidR="00CD7EF5" w:rsidRPr="00686CCD">
        <w:rPr>
          <w:rFonts w:asciiTheme="minorHAnsi" w:hAnsiTheme="minorHAnsi" w:cstheme="minorHAnsi"/>
          <w:bCs/>
          <w:sz w:val="24"/>
        </w:rPr>
        <w:t>o item</w:t>
      </w:r>
      <w:r w:rsidRPr="00686CCD">
        <w:rPr>
          <w:rFonts w:asciiTheme="minorHAnsi" w:hAnsiTheme="minorHAnsi" w:cstheme="minorHAnsi"/>
          <w:bCs/>
          <w:sz w:val="24"/>
        </w:rPr>
        <w:t xml:space="preserve"> (i) </w:t>
      </w:r>
      <w:r w:rsidR="00C16F48">
        <w:rPr>
          <w:rFonts w:asciiTheme="minorHAnsi" w:hAnsiTheme="minorHAnsi" w:cstheme="minorHAnsi"/>
          <w:bCs/>
          <w:sz w:val="24"/>
        </w:rPr>
        <w:t xml:space="preserve">a (iii) </w:t>
      </w:r>
      <w:r w:rsidRPr="00686CCD">
        <w:rPr>
          <w:rFonts w:asciiTheme="minorHAnsi" w:hAnsiTheme="minorHAnsi" w:cstheme="minorHAnsi"/>
          <w:bCs/>
          <w:sz w:val="24"/>
        </w:rPr>
        <w:t>acima</w:t>
      </w:r>
      <w:r w:rsidR="00C16F48">
        <w:rPr>
          <w:rFonts w:asciiTheme="minorHAnsi" w:hAnsiTheme="minorHAnsi" w:cstheme="minorHAnsi"/>
          <w:sz w:val="24"/>
        </w:rPr>
        <w:t xml:space="preserve">, incluindo, mas não se limitando a, </w:t>
      </w:r>
      <w:r w:rsidR="00C16F48" w:rsidRPr="00C16F48">
        <w:rPr>
          <w:rFonts w:asciiTheme="minorHAnsi" w:hAnsiTheme="minorHAnsi" w:cstheme="minorHAnsi"/>
          <w:sz w:val="24"/>
        </w:rPr>
        <w:t>a celebração de aditamento à Escritura de Emissão</w:t>
      </w:r>
      <w:r w:rsidR="00C16F48">
        <w:rPr>
          <w:rFonts w:asciiTheme="minorHAnsi" w:hAnsiTheme="minorHAnsi" w:cstheme="minorHAnsi"/>
          <w:sz w:val="24"/>
        </w:rPr>
        <w:t>.</w:t>
      </w:r>
    </w:p>
    <w:p w14:paraId="0D2C0177" w14:textId="77777777" w:rsidR="00E024E9" w:rsidRPr="00686CCD" w:rsidRDefault="00E024E9" w:rsidP="00614ADE">
      <w:pPr>
        <w:pStyle w:val="Corpodetexto"/>
        <w:spacing w:line="320" w:lineRule="exact"/>
        <w:ind w:left="709"/>
        <w:rPr>
          <w:rFonts w:asciiTheme="minorHAnsi" w:hAnsiTheme="minorHAnsi" w:cstheme="minorHAnsi"/>
          <w:sz w:val="24"/>
        </w:rPr>
      </w:pPr>
    </w:p>
    <w:bookmarkEnd w:id="0"/>
    <w:p w14:paraId="07FF32BA" w14:textId="43B2ACD8" w:rsidR="00280602" w:rsidRPr="00686CCD" w:rsidRDefault="00280602" w:rsidP="00A55249">
      <w:pPr>
        <w:pStyle w:val="Default"/>
        <w:spacing w:line="320" w:lineRule="exact"/>
        <w:ind w:firstLine="709"/>
        <w:jc w:val="both"/>
        <w:rPr>
          <w:rFonts w:asciiTheme="minorHAnsi" w:hAnsiTheme="minorHAnsi" w:cstheme="minorHAnsi"/>
        </w:rPr>
      </w:pPr>
      <w:r w:rsidRPr="00686CCD">
        <w:rPr>
          <w:rFonts w:asciiTheme="minorHAnsi" w:hAnsiTheme="minorHAnsi" w:cstheme="minorHAnsi"/>
        </w:rPr>
        <w:t>A AGD será realizada exclusivamente de modo digital, por meio da disponibilização de sistema eletrônico que possibilitará que os Debenturistas acompanhem e votem na AGD.</w:t>
      </w:r>
      <w:r w:rsidR="004246E1">
        <w:rPr>
          <w:rFonts w:asciiTheme="minorHAnsi" w:hAnsiTheme="minorHAnsi" w:cstheme="minorHAnsi"/>
        </w:rPr>
        <w:t xml:space="preserve"> </w:t>
      </w:r>
      <w:r w:rsidR="004246E1" w:rsidRPr="00CE4E30">
        <w:rPr>
          <w:rFonts w:asciiTheme="minorHAnsi" w:hAnsiTheme="minorHAnsi" w:cstheme="minorHAnsi"/>
          <w:b/>
          <w:bCs/>
          <w:highlight w:val="yellow"/>
        </w:rPr>
        <w:t>[Nota S</w:t>
      </w:r>
      <w:r w:rsidR="004246E1">
        <w:rPr>
          <w:rFonts w:asciiTheme="minorHAnsi" w:hAnsiTheme="minorHAnsi" w:cstheme="minorHAnsi"/>
          <w:b/>
          <w:bCs/>
          <w:highlight w:val="yellow"/>
        </w:rPr>
        <w:t xml:space="preserve">F: </w:t>
      </w:r>
      <w:r w:rsidR="006B43CE">
        <w:rPr>
          <w:rFonts w:asciiTheme="minorHAnsi" w:hAnsiTheme="minorHAnsi" w:cstheme="minorHAnsi"/>
          <w:b/>
          <w:bCs/>
          <w:highlight w:val="yellow"/>
        </w:rPr>
        <w:t>Companhia</w:t>
      </w:r>
      <w:r w:rsidR="004246E1">
        <w:rPr>
          <w:rFonts w:asciiTheme="minorHAnsi" w:hAnsiTheme="minorHAnsi" w:cstheme="minorHAnsi"/>
          <w:b/>
          <w:bCs/>
          <w:highlight w:val="yellow"/>
        </w:rPr>
        <w:t>, favor confirmar se a AGD será realizada exclusivamente de modo digital</w:t>
      </w:r>
      <w:r w:rsidR="004246E1" w:rsidRPr="00CE4E30">
        <w:rPr>
          <w:rFonts w:asciiTheme="minorHAnsi" w:hAnsiTheme="minorHAnsi" w:cstheme="minorHAnsi"/>
          <w:b/>
          <w:bCs/>
          <w:highlight w:val="yellow"/>
        </w:rPr>
        <w:t>]</w:t>
      </w:r>
    </w:p>
    <w:p w14:paraId="7C4242E4" w14:textId="77777777" w:rsidR="00280602" w:rsidRPr="00686CCD" w:rsidRDefault="00280602" w:rsidP="0037469B">
      <w:pPr>
        <w:pStyle w:val="Default"/>
        <w:spacing w:line="320" w:lineRule="exact"/>
        <w:jc w:val="both"/>
        <w:rPr>
          <w:rFonts w:asciiTheme="minorHAnsi" w:hAnsiTheme="minorHAnsi" w:cstheme="minorHAnsi"/>
        </w:rPr>
      </w:pPr>
    </w:p>
    <w:p w14:paraId="6C86131E" w14:textId="4492D8AF" w:rsidR="00EF2E95" w:rsidRPr="00686CCD" w:rsidRDefault="00EF2E95" w:rsidP="00280602">
      <w:pPr>
        <w:pStyle w:val="Default"/>
        <w:spacing w:line="320" w:lineRule="exact"/>
        <w:ind w:firstLine="708"/>
        <w:jc w:val="both"/>
        <w:rPr>
          <w:rFonts w:asciiTheme="minorHAnsi" w:hAnsiTheme="minorHAnsi" w:cstheme="minorHAnsi"/>
          <w:b/>
          <w:bCs/>
        </w:rPr>
      </w:pPr>
      <w:r w:rsidRPr="00686CCD">
        <w:rPr>
          <w:rFonts w:asciiTheme="minorHAnsi" w:hAnsiTheme="minorHAnsi" w:cstheme="minorHAnsi"/>
        </w:rPr>
        <w:t>Os Debenturistas interessados em participar da AGD por meio de sistema eletrônico de votação a distância deverão enviar e-mail para o endereço [</w:t>
      </w:r>
      <w:hyperlink r:id="rId8" w:history="1">
        <w:r w:rsidR="00013B42" w:rsidRPr="00686CCD">
          <w:rPr>
            <w:highlight w:val="yellow"/>
          </w:rPr>
          <w:t>=</w:t>
        </w:r>
      </w:hyperlink>
      <w:r w:rsidRPr="00686CCD">
        <w:rPr>
          <w:rFonts w:asciiTheme="minorHAnsi" w:hAnsiTheme="minorHAnsi" w:cstheme="minorHAnsi"/>
        </w:rPr>
        <w:t>]</w:t>
      </w:r>
      <w:r w:rsidR="001C0EF3" w:rsidRPr="00686CCD">
        <w:rPr>
          <w:rFonts w:asciiTheme="minorHAnsi" w:hAnsiTheme="minorHAnsi" w:cstheme="minorHAnsi"/>
        </w:rPr>
        <w:t>, com cópia para o Agente Fiduciário por meio do endereço [</w:t>
      </w:r>
      <w:hyperlink r:id="rId9" w:history="1">
        <w:r w:rsidR="00013B42" w:rsidRPr="00686CCD">
          <w:rPr>
            <w:rFonts w:asciiTheme="minorHAnsi" w:hAnsiTheme="minorHAnsi" w:cstheme="minorHAnsi"/>
            <w:highlight w:val="yellow"/>
          </w:rPr>
          <w:t>=</w:t>
        </w:r>
      </w:hyperlink>
      <w:r w:rsidR="001C0EF3" w:rsidRPr="00686CCD">
        <w:rPr>
          <w:rFonts w:asciiTheme="minorHAnsi" w:hAnsiTheme="minorHAnsi" w:cstheme="minorHAnsi"/>
        </w:rPr>
        <w:t>],</w:t>
      </w:r>
      <w:r w:rsidRPr="00686CCD">
        <w:rPr>
          <w:rFonts w:asciiTheme="minorHAnsi" w:hAnsiTheme="minorHAnsi" w:cstheme="minorHAnsi"/>
        </w:rPr>
        <w:t xml:space="preserve"> até 2 (dois) dias antes da data de realização da AGD, manifestando seu interesse em participar da AGD dessa forma e solicitando o </w:t>
      </w:r>
      <w:r w:rsidRPr="00686CCD">
        <w:rPr>
          <w:rFonts w:asciiTheme="minorHAnsi" w:hAnsiTheme="minorHAnsi" w:cstheme="minorHAnsi"/>
          <w:i/>
          <w:iCs/>
        </w:rPr>
        <w:t>link</w:t>
      </w:r>
      <w:r w:rsidRPr="00686CCD">
        <w:rPr>
          <w:rFonts w:asciiTheme="minorHAnsi" w:hAnsiTheme="minorHAnsi" w:cstheme="minorHAnsi"/>
        </w:rPr>
        <w:t xml:space="preserve"> de acesso ao sistema (“</w:t>
      </w:r>
      <w:r w:rsidRPr="00686CCD">
        <w:rPr>
          <w:rFonts w:asciiTheme="minorHAnsi" w:hAnsiTheme="minorHAnsi" w:cstheme="minorHAnsi"/>
          <w:u w:val="single"/>
        </w:rPr>
        <w:t>Solicitação de Acesso</w:t>
      </w:r>
      <w:r w:rsidRPr="00686CCD">
        <w:rPr>
          <w:rFonts w:asciiTheme="minorHAnsi" w:hAnsiTheme="minorHAnsi" w:cstheme="minorHAnsi"/>
        </w:rPr>
        <w:t xml:space="preserve">”). A Solicitação de Acesso deverá </w:t>
      </w:r>
      <w:r w:rsidRPr="00686CCD">
        <w:rPr>
          <w:rFonts w:asciiTheme="minorHAnsi" w:hAnsiTheme="minorHAnsi" w:cstheme="minorHAnsi"/>
          <w:b/>
          <w:bCs/>
        </w:rPr>
        <w:t>(i)</w:t>
      </w:r>
      <w:r w:rsidR="0049517D" w:rsidRPr="00686CCD">
        <w:rPr>
          <w:rFonts w:asciiTheme="minorHAnsi" w:hAnsiTheme="minorHAnsi" w:cstheme="minorHAnsi"/>
        </w:rPr>
        <w:t> </w:t>
      </w:r>
      <w:r w:rsidRPr="00686CCD">
        <w:rPr>
          <w:rFonts w:asciiTheme="minorHAnsi" w:hAnsiTheme="minorHAnsi" w:cstheme="minorHAnsi"/>
        </w:rPr>
        <w:t xml:space="preserve">conter a identificação do Debenturista e, se for o caso, de seu representante legal que comparecerá à AGD, incluindo seus nomes completos e seus </w:t>
      </w:r>
      <w:r w:rsidR="004246E1">
        <w:rPr>
          <w:rFonts w:asciiTheme="minorHAnsi" w:hAnsiTheme="minorHAnsi" w:cstheme="minorHAnsi"/>
        </w:rPr>
        <w:t xml:space="preserve">números de </w:t>
      </w:r>
      <w:r w:rsidRPr="00686CCD">
        <w:rPr>
          <w:rFonts w:asciiTheme="minorHAnsi" w:hAnsiTheme="minorHAnsi" w:cstheme="minorHAnsi"/>
        </w:rPr>
        <w:t>C</w:t>
      </w:r>
      <w:r w:rsidR="004246E1">
        <w:rPr>
          <w:rFonts w:asciiTheme="minorHAnsi" w:hAnsiTheme="minorHAnsi" w:cstheme="minorHAnsi"/>
        </w:rPr>
        <w:t>adastro da Pessoa Física do Ministério da Economia</w:t>
      </w:r>
      <w:r w:rsidRPr="00686CCD">
        <w:rPr>
          <w:rFonts w:asciiTheme="minorHAnsi" w:hAnsiTheme="minorHAnsi" w:cstheme="minorHAnsi"/>
        </w:rPr>
        <w:t xml:space="preserve"> ou </w:t>
      </w:r>
      <w:r w:rsidR="004246E1">
        <w:rPr>
          <w:rFonts w:asciiTheme="minorHAnsi" w:hAnsiTheme="minorHAnsi" w:cstheme="minorHAnsi"/>
        </w:rPr>
        <w:t>Cadastro Nacional da Pessoa Jurídica do Ministério da Economia</w:t>
      </w:r>
      <w:r w:rsidRPr="00686CCD">
        <w:rPr>
          <w:rFonts w:asciiTheme="minorHAnsi" w:hAnsiTheme="minorHAnsi" w:cstheme="minorHAnsi"/>
        </w:rPr>
        <w:t xml:space="preserve">, conforme o caso, e telefone e endereço de </w:t>
      </w:r>
      <w:r w:rsidRPr="00686CCD">
        <w:rPr>
          <w:rFonts w:asciiTheme="minorHAnsi" w:hAnsiTheme="minorHAnsi" w:cstheme="minorHAnsi"/>
          <w:i/>
          <w:iCs/>
        </w:rPr>
        <w:t>e-mail</w:t>
      </w:r>
      <w:r w:rsidRPr="00686CCD">
        <w:rPr>
          <w:rFonts w:asciiTheme="minorHAnsi" w:hAnsiTheme="minorHAnsi" w:cstheme="minorHAnsi"/>
        </w:rPr>
        <w:t xml:space="preserve"> do solicitante; e </w:t>
      </w:r>
      <w:r w:rsidRPr="00686CCD">
        <w:rPr>
          <w:rFonts w:asciiTheme="minorHAnsi" w:hAnsiTheme="minorHAnsi" w:cstheme="minorHAnsi"/>
          <w:b/>
          <w:bCs/>
        </w:rPr>
        <w:t>(ii)</w:t>
      </w:r>
      <w:r w:rsidR="0049517D" w:rsidRPr="00686CCD">
        <w:rPr>
          <w:rFonts w:asciiTheme="minorHAnsi" w:hAnsiTheme="minorHAnsi" w:cstheme="minorHAnsi"/>
        </w:rPr>
        <w:t> </w:t>
      </w:r>
      <w:r w:rsidRPr="00686CCD">
        <w:rPr>
          <w:rFonts w:asciiTheme="minorHAnsi" w:hAnsiTheme="minorHAnsi" w:cstheme="minorHAnsi"/>
        </w:rPr>
        <w:t xml:space="preserve">ser acompanhada dos documentos necessários para participação na AGD, conforme detalhado </w:t>
      </w:r>
      <w:r w:rsidR="0049517D" w:rsidRPr="00686CCD">
        <w:rPr>
          <w:rFonts w:asciiTheme="minorHAnsi" w:hAnsiTheme="minorHAnsi" w:cstheme="minorHAnsi"/>
        </w:rPr>
        <w:t>abaixo</w:t>
      </w:r>
      <w:r w:rsidRPr="00686CCD">
        <w:rPr>
          <w:rFonts w:asciiTheme="minorHAnsi" w:hAnsiTheme="minorHAnsi" w:cstheme="minorHAnsi"/>
        </w:rPr>
        <w:t xml:space="preserve">. </w:t>
      </w:r>
      <w:r w:rsidR="009A4E98">
        <w:rPr>
          <w:rFonts w:asciiTheme="minorHAnsi" w:hAnsiTheme="minorHAnsi" w:cstheme="minorHAnsi"/>
          <w:b/>
          <w:bCs/>
        </w:rPr>
        <w:t>[</w:t>
      </w:r>
      <w:r w:rsidR="009A4E98" w:rsidRPr="00686CCD">
        <w:rPr>
          <w:rFonts w:asciiTheme="minorHAnsi" w:hAnsiTheme="minorHAnsi" w:cstheme="minorHAnsi"/>
          <w:b/>
          <w:bCs/>
          <w:highlight w:val="yellow"/>
        </w:rPr>
        <w:t>Nota SF: Favor confirmar e-mails</w:t>
      </w:r>
      <w:r w:rsidR="009A4E98">
        <w:rPr>
          <w:rFonts w:asciiTheme="minorHAnsi" w:hAnsiTheme="minorHAnsi" w:cstheme="minorHAnsi"/>
          <w:b/>
          <w:bCs/>
        </w:rPr>
        <w:t>]</w:t>
      </w:r>
    </w:p>
    <w:p w14:paraId="26DEDDE7" w14:textId="77777777" w:rsidR="0037469B" w:rsidRPr="00686CCD" w:rsidRDefault="0037469B" w:rsidP="0037469B">
      <w:pPr>
        <w:pStyle w:val="Default"/>
        <w:spacing w:line="320" w:lineRule="exact"/>
        <w:jc w:val="both"/>
        <w:rPr>
          <w:rFonts w:asciiTheme="minorHAnsi" w:hAnsiTheme="minorHAnsi" w:cstheme="minorHAnsi"/>
        </w:rPr>
      </w:pPr>
    </w:p>
    <w:p w14:paraId="75E02D27" w14:textId="4C0EEA25" w:rsidR="00764412" w:rsidRPr="00686CCD" w:rsidRDefault="00764412" w:rsidP="00764412">
      <w:pPr>
        <w:pStyle w:val="PargrafodaLista"/>
        <w:keepNext/>
        <w:spacing w:line="320" w:lineRule="exact"/>
        <w:ind w:left="0" w:firstLine="708"/>
        <w:jc w:val="both"/>
        <w:rPr>
          <w:rFonts w:asciiTheme="minorHAnsi" w:hAnsiTheme="minorHAnsi" w:cstheme="minorHAnsi"/>
        </w:rPr>
      </w:pPr>
      <w:r w:rsidRPr="00686CCD">
        <w:rPr>
          <w:rFonts w:asciiTheme="minorHAnsi" w:hAnsiTheme="minorHAnsi" w:cstheme="minorHAnsi"/>
        </w:rPr>
        <w:t xml:space="preserve">Nos termos do artigo 126 combinado com o artigo 71 da Lei das </w:t>
      </w:r>
      <w:r w:rsidR="00AD7276">
        <w:rPr>
          <w:rFonts w:asciiTheme="minorHAnsi" w:hAnsiTheme="minorHAnsi" w:cstheme="minorHAnsi"/>
        </w:rPr>
        <w:t>Sociedades por Ações</w:t>
      </w:r>
      <w:r w:rsidRPr="00686CCD">
        <w:rPr>
          <w:rFonts w:asciiTheme="minorHAnsi" w:hAnsiTheme="minorHAnsi" w:cstheme="minorHAnsi"/>
        </w:rPr>
        <w:t xml:space="preserve">, para participar da AGD os </w:t>
      </w:r>
      <w:r w:rsidR="00A50368" w:rsidRPr="00686CCD">
        <w:rPr>
          <w:rFonts w:asciiTheme="minorHAnsi" w:hAnsiTheme="minorHAnsi" w:cstheme="minorHAnsi"/>
        </w:rPr>
        <w:t xml:space="preserve">Debenturistas </w:t>
      </w:r>
      <w:r w:rsidRPr="00686CCD">
        <w:rPr>
          <w:rFonts w:asciiTheme="minorHAnsi" w:hAnsiTheme="minorHAnsi" w:cstheme="minorHAnsi"/>
        </w:rPr>
        <w:t>deverão apresentar à Companhia</w:t>
      </w:r>
      <w:r w:rsidR="008315ED" w:rsidRPr="00686CCD">
        <w:rPr>
          <w:rFonts w:asciiTheme="minorHAnsi" w:hAnsiTheme="minorHAnsi" w:cstheme="minorHAnsi"/>
        </w:rPr>
        <w:t xml:space="preserve"> cópias simples</w:t>
      </w:r>
      <w:r w:rsidRPr="00686CCD">
        <w:rPr>
          <w:rFonts w:asciiTheme="minorHAnsi" w:hAnsiTheme="minorHAnsi" w:cstheme="minorHAnsi"/>
        </w:rPr>
        <w:t xml:space="preserve"> </w:t>
      </w:r>
      <w:r w:rsidR="008315ED" w:rsidRPr="00686CCD">
        <w:rPr>
          <w:rFonts w:asciiTheme="minorHAnsi" w:hAnsiTheme="minorHAnsi" w:cstheme="minorHAnsi"/>
        </w:rPr>
        <w:t>d</w:t>
      </w:r>
      <w:r w:rsidRPr="00686CCD">
        <w:rPr>
          <w:rFonts w:asciiTheme="minorHAnsi" w:hAnsiTheme="minorHAnsi" w:cstheme="minorHAnsi"/>
        </w:rPr>
        <w:t>os seguintes documentos:</w:t>
      </w:r>
      <w:r w:rsidR="0049517D" w:rsidRPr="00686CCD">
        <w:rPr>
          <w:rFonts w:asciiTheme="minorHAnsi" w:hAnsiTheme="minorHAnsi" w:cstheme="minorHAnsi"/>
        </w:rPr>
        <w:t xml:space="preserve"> </w:t>
      </w:r>
    </w:p>
    <w:p w14:paraId="34312934" w14:textId="77777777" w:rsidR="00764412" w:rsidRPr="00686CCD" w:rsidRDefault="00764412" w:rsidP="00764412">
      <w:pPr>
        <w:pStyle w:val="PargrafodaLista"/>
        <w:keepNext/>
        <w:spacing w:line="320" w:lineRule="exact"/>
        <w:ind w:left="0" w:firstLine="708"/>
        <w:jc w:val="both"/>
        <w:rPr>
          <w:rFonts w:asciiTheme="minorHAnsi" w:hAnsiTheme="minorHAnsi" w:cstheme="minorHAnsi"/>
        </w:rPr>
      </w:pPr>
    </w:p>
    <w:p w14:paraId="5D06896E" w14:textId="5C24EEE7" w:rsidR="00764412" w:rsidRPr="00686CCD" w:rsidRDefault="00764412" w:rsidP="00764412">
      <w:pPr>
        <w:pStyle w:val="PargrafodaLista"/>
        <w:widowControl w:val="0"/>
        <w:numPr>
          <w:ilvl w:val="0"/>
          <w:numId w:val="14"/>
        </w:numPr>
        <w:shd w:val="clear" w:color="auto" w:fill="FFFFFF"/>
        <w:tabs>
          <w:tab w:val="left" w:pos="0"/>
        </w:tabs>
        <w:autoSpaceDE w:val="0"/>
        <w:autoSpaceDN w:val="0"/>
        <w:adjustRightInd w:val="0"/>
        <w:spacing w:line="340" w:lineRule="atLeast"/>
        <w:ind w:left="1418" w:hanging="709"/>
        <w:contextualSpacing w:val="0"/>
        <w:jc w:val="both"/>
        <w:rPr>
          <w:rFonts w:asciiTheme="minorHAnsi" w:hAnsiTheme="minorHAnsi" w:cstheme="minorHAnsi"/>
        </w:rPr>
      </w:pPr>
      <w:r w:rsidRPr="00686CCD">
        <w:rPr>
          <w:rFonts w:asciiTheme="minorHAnsi" w:hAnsiTheme="minorHAnsi" w:cstheme="minorHAnsi"/>
        </w:rPr>
        <w:t xml:space="preserve">documento de identidade (Carteira de Identidade Registro Geral (RG), a Carteira Nacional de Habilitação (CNH), passaporte, carteiras de identidade expedidas pelos conselhos profissionais </w:t>
      </w:r>
      <w:r w:rsidR="00F4086C" w:rsidRPr="00686CCD">
        <w:rPr>
          <w:rFonts w:asciiTheme="minorHAnsi" w:hAnsiTheme="minorHAnsi" w:cstheme="minorHAnsi"/>
        </w:rPr>
        <w:t xml:space="preserve">ou </w:t>
      </w:r>
      <w:r w:rsidRPr="00686CCD">
        <w:rPr>
          <w:rFonts w:asciiTheme="minorHAnsi" w:hAnsiTheme="minorHAnsi" w:cstheme="minorHAnsi"/>
        </w:rPr>
        <w:t>carteiras funcionais expedidas pelos órgãos da Administração Pública, desde que contenham foto de seu titular)</w:t>
      </w:r>
      <w:r w:rsidR="005C54DE">
        <w:rPr>
          <w:rFonts w:asciiTheme="minorHAnsi" w:hAnsiTheme="minorHAnsi" w:cstheme="minorHAnsi"/>
        </w:rPr>
        <w:t xml:space="preserve"> do Debenturista ou de seu representante, conforme o caso</w:t>
      </w:r>
      <w:r w:rsidRPr="00686CCD">
        <w:rPr>
          <w:rFonts w:asciiTheme="minorHAnsi" w:hAnsiTheme="minorHAnsi" w:cstheme="minorHAnsi"/>
        </w:rPr>
        <w:t>;</w:t>
      </w:r>
    </w:p>
    <w:p w14:paraId="5ED31D1F" w14:textId="77777777" w:rsidR="00764412" w:rsidRPr="00686CCD" w:rsidRDefault="00764412" w:rsidP="00764412">
      <w:pPr>
        <w:pStyle w:val="PargrafodaLista"/>
        <w:keepNext/>
        <w:spacing w:line="320" w:lineRule="exact"/>
        <w:ind w:left="0" w:firstLine="708"/>
        <w:jc w:val="both"/>
        <w:rPr>
          <w:rFonts w:asciiTheme="minorHAnsi" w:hAnsiTheme="minorHAnsi" w:cstheme="minorHAnsi"/>
        </w:rPr>
      </w:pPr>
    </w:p>
    <w:p w14:paraId="64111822" w14:textId="7EB18A81" w:rsidR="00764412" w:rsidRPr="00686CCD" w:rsidRDefault="00764412" w:rsidP="00764412">
      <w:pPr>
        <w:pStyle w:val="PargrafodaLista"/>
        <w:widowControl w:val="0"/>
        <w:numPr>
          <w:ilvl w:val="0"/>
          <w:numId w:val="14"/>
        </w:numPr>
        <w:shd w:val="clear" w:color="auto" w:fill="FFFFFF"/>
        <w:tabs>
          <w:tab w:val="left" w:pos="0"/>
        </w:tabs>
        <w:autoSpaceDE w:val="0"/>
        <w:autoSpaceDN w:val="0"/>
        <w:adjustRightInd w:val="0"/>
        <w:spacing w:line="340" w:lineRule="atLeast"/>
        <w:ind w:left="1418" w:hanging="709"/>
        <w:contextualSpacing w:val="0"/>
        <w:jc w:val="both"/>
        <w:rPr>
          <w:rFonts w:asciiTheme="minorHAnsi" w:hAnsiTheme="minorHAnsi" w:cstheme="minorHAnsi"/>
        </w:rPr>
      </w:pPr>
      <w:r w:rsidRPr="00686CCD">
        <w:rPr>
          <w:rFonts w:asciiTheme="minorHAnsi" w:hAnsiTheme="minorHAnsi" w:cstheme="minorHAnsi"/>
        </w:rPr>
        <w:t xml:space="preserve">comprovante atualizado da titularidade das debêntures da </w:t>
      </w:r>
      <w:r w:rsidR="00514405" w:rsidRPr="00686CCD">
        <w:rPr>
          <w:rFonts w:asciiTheme="minorHAnsi" w:hAnsiTheme="minorHAnsi" w:cstheme="minorHAnsi"/>
        </w:rPr>
        <w:t>1</w:t>
      </w:r>
      <w:r w:rsidRPr="00686CCD">
        <w:rPr>
          <w:rFonts w:asciiTheme="minorHAnsi" w:hAnsiTheme="minorHAnsi" w:cstheme="minorHAnsi"/>
        </w:rPr>
        <w:t>ª Emissão, expedido pela instituição escrituradora, o qual recomenda-se tenha sido expedido no máximo, 5</w:t>
      </w:r>
      <w:r w:rsidR="00A2409A">
        <w:rPr>
          <w:rFonts w:asciiTheme="minorHAnsi" w:hAnsiTheme="minorHAnsi" w:cstheme="minorHAnsi"/>
        </w:rPr>
        <w:t> </w:t>
      </w:r>
      <w:r w:rsidRPr="00686CCD">
        <w:rPr>
          <w:rFonts w:asciiTheme="minorHAnsi" w:hAnsiTheme="minorHAnsi" w:cstheme="minorHAnsi"/>
        </w:rPr>
        <w:t>(cinco) dias antes da data da realização da Assembleia de Debenturistas; e</w:t>
      </w:r>
    </w:p>
    <w:p w14:paraId="7ED7C370" w14:textId="77777777" w:rsidR="00764412" w:rsidRPr="00686CCD" w:rsidRDefault="00764412" w:rsidP="00764412">
      <w:pPr>
        <w:pStyle w:val="PargrafodaLista"/>
        <w:keepNext/>
        <w:spacing w:line="320" w:lineRule="exact"/>
        <w:ind w:left="0" w:firstLine="708"/>
        <w:jc w:val="both"/>
        <w:rPr>
          <w:rFonts w:asciiTheme="minorHAnsi" w:hAnsiTheme="minorHAnsi" w:cstheme="minorHAnsi"/>
        </w:rPr>
      </w:pPr>
    </w:p>
    <w:p w14:paraId="36719FE4" w14:textId="13F0BCCE" w:rsidR="00764412" w:rsidRPr="00686CCD" w:rsidRDefault="00764412" w:rsidP="00764412">
      <w:pPr>
        <w:pStyle w:val="PargrafodaLista"/>
        <w:widowControl w:val="0"/>
        <w:numPr>
          <w:ilvl w:val="0"/>
          <w:numId w:val="14"/>
        </w:numPr>
        <w:shd w:val="clear" w:color="auto" w:fill="FFFFFF"/>
        <w:tabs>
          <w:tab w:val="left" w:pos="0"/>
        </w:tabs>
        <w:autoSpaceDE w:val="0"/>
        <w:autoSpaceDN w:val="0"/>
        <w:adjustRightInd w:val="0"/>
        <w:spacing w:line="340" w:lineRule="atLeast"/>
        <w:ind w:left="1418" w:hanging="709"/>
        <w:contextualSpacing w:val="0"/>
        <w:jc w:val="both"/>
        <w:rPr>
          <w:rFonts w:asciiTheme="minorHAnsi" w:hAnsiTheme="minorHAnsi" w:cstheme="minorHAnsi"/>
        </w:rPr>
      </w:pPr>
      <w:r w:rsidRPr="00686CCD">
        <w:rPr>
          <w:rFonts w:asciiTheme="minorHAnsi" w:hAnsiTheme="minorHAnsi" w:cstheme="minorHAnsi"/>
        </w:rPr>
        <w:t>procuração com reconhecimento de firma do outorgante</w:t>
      </w:r>
      <w:r w:rsidR="008315ED" w:rsidRPr="00686CCD">
        <w:rPr>
          <w:rFonts w:asciiTheme="minorHAnsi" w:hAnsiTheme="minorHAnsi" w:cstheme="minorHAnsi"/>
        </w:rPr>
        <w:t>, ou com assinatura digital, por meio de certificado digital emitido por autoridades certificadoras vinculadas à ICP-Brasil como alternativa ao reconhecimento de firma</w:t>
      </w:r>
      <w:r w:rsidRPr="00686CCD">
        <w:rPr>
          <w:rFonts w:asciiTheme="minorHAnsi" w:hAnsiTheme="minorHAnsi" w:cstheme="minorHAnsi"/>
        </w:rPr>
        <w:t>, em caso de participação por meio de representante</w:t>
      </w:r>
      <w:r w:rsidR="00F4086C" w:rsidRPr="00686CCD">
        <w:rPr>
          <w:rFonts w:asciiTheme="minorHAnsi" w:hAnsiTheme="minorHAnsi" w:cstheme="minorHAnsi"/>
        </w:rPr>
        <w:t>, observado os parágrafos abaixo caso o outorgante seja pessoa jurídica</w:t>
      </w:r>
      <w:r w:rsidRPr="00686CCD">
        <w:rPr>
          <w:rFonts w:asciiTheme="minorHAnsi" w:hAnsiTheme="minorHAnsi" w:cstheme="minorHAnsi"/>
        </w:rPr>
        <w:t xml:space="preserve">. </w:t>
      </w:r>
    </w:p>
    <w:p w14:paraId="400FBF93" w14:textId="77777777" w:rsidR="00764412" w:rsidRPr="00686CCD" w:rsidRDefault="00764412" w:rsidP="00764412">
      <w:pPr>
        <w:pStyle w:val="PargrafodaLista"/>
        <w:rPr>
          <w:rFonts w:asciiTheme="minorHAnsi" w:hAnsiTheme="minorHAnsi" w:cstheme="minorHAnsi"/>
        </w:rPr>
      </w:pPr>
    </w:p>
    <w:p w14:paraId="37354AC3" w14:textId="5952C0A1" w:rsidR="00764412" w:rsidRPr="00686CCD" w:rsidRDefault="00764412" w:rsidP="00764412">
      <w:pPr>
        <w:pStyle w:val="PargrafodaLista"/>
        <w:widowControl w:val="0"/>
        <w:spacing w:line="320" w:lineRule="exact"/>
        <w:ind w:left="0" w:firstLine="709"/>
        <w:jc w:val="both"/>
        <w:rPr>
          <w:rFonts w:asciiTheme="minorHAnsi" w:hAnsiTheme="minorHAnsi" w:cstheme="minorHAnsi"/>
        </w:rPr>
      </w:pPr>
      <w:r w:rsidRPr="00686CCD">
        <w:rPr>
          <w:rFonts w:asciiTheme="minorHAnsi" w:hAnsiTheme="minorHAnsi" w:cstheme="minorHAnsi"/>
        </w:rPr>
        <w:t xml:space="preserve">O representante do </w:t>
      </w:r>
      <w:r w:rsidR="00403CDB" w:rsidRPr="00686CCD">
        <w:rPr>
          <w:rFonts w:asciiTheme="minorHAnsi" w:hAnsiTheme="minorHAnsi" w:cstheme="minorHAnsi"/>
        </w:rPr>
        <w:t>d</w:t>
      </w:r>
      <w:r w:rsidRPr="00686CCD">
        <w:rPr>
          <w:rFonts w:asciiTheme="minorHAnsi" w:hAnsiTheme="minorHAnsi" w:cstheme="minorHAnsi"/>
        </w:rPr>
        <w:t xml:space="preserve">ebenturista pessoa jurídica </w:t>
      </w:r>
      <w:r w:rsidR="005C54DE">
        <w:rPr>
          <w:rFonts w:asciiTheme="minorHAnsi" w:hAnsiTheme="minorHAnsi" w:cstheme="minorHAnsi"/>
        </w:rPr>
        <w:t xml:space="preserve">também </w:t>
      </w:r>
      <w:r w:rsidRPr="00686CCD">
        <w:rPr>
          <w:rFonts w:asciiTheme="minorHAnsi" w:hAnsiTheme="minorHAnsi" w:cstheme="minorHAnsi"/>
        </w:rPr>
        <w:t>deverá apresentar cópia dos seguintes documentos, devidamente registrados no órgão competente (Registro Civil de Pessoas Jurídicas ou Junta Comercial</w:t>
      </w:r>
      <w:r w:rsidR="00F4086C" w:rsidRPr="00686CCD">
        <w:rPr>
          <w:rFonts w:asciiTheme="minorHAnsi" w:hAnsiTheme="minorHAnsi" w:cstheme="minorHAnsi"/>
        </w:rPr>
        <w:t xml:space="preserve"> competente</w:t>
      </w:r>
      <w:r w:rsidRPr="00686CCD">
        <w:rPr>
          <w:rFonts w:asciiTheme="minorHAnsi" w:hAnsiTheme="minorHAnsi" w:cstheme="minorHAnsi"/>
        </w:rPr>
        <w:t>, conforme o caso): (a) contrato ou estatuto social; e (b) ato societário de eleição do administrador que (b.i) comparecer à assembleia geral como representante da pessoa jurídica, ou (b.ii)</w:t>
      </w:r>
      <w:r w:rsidR="00DF34DF" w:rsidRPr="00686CCD">
        <w:rPr>
          <w:rFonts w:asciiTheme="minorHAnsi" w:hAnsiTheme="minorHAnsi" w:cstheme="minorHAnsi"/>
        </w:rPr>
        <w:t> </w:t>
      </w:r>
      <w:r w:rsidRPr="00686CCD">
        <w:rPr>
          <w:rFonts w:asciiTheme="minorHAnsi" w:hAnsiTheme="minorHAnsi" w:cstheme="minorHAnsi"/>
        </w:rPr>
        <w:t xml:space="preserve">assinar procuração para que terceiro represente </w:t>
      </w:r>
      <w:r w:rsidR="00BB50AB" w:rsidRPr="00686CCD">
        <w:rPr>
          <w:rFonts w:asciiTheme="minorHAnsi" w:hAnsiTheme="minorHAnsi" w:cstheme="minorHAnsi"/>
        </w:rPr>
        <w:t xml:space="preserve">o </w:t>
      </w:r>
      <w:r w:rsidR="00403CDB" w:rsidRPr="00686CCD">
        <w:rPr>
          <w:rFonts w:asciiTheme="minorHAnsi" w:hAnsiTheme="minorHAnsi" w:cstheme="minorHAnsi"/>
        </w:rPr>
        <w:t>d</w:t>
      </w:r>
      <w:r w:rsidR="00BB50AB" w:rsidRPr="00686CCD">
        <w:rPr>
          <w:rFonts w:asciiTheme="minorHAnsi" w:hAnsiTheme="minorHAnsi" w:cstheme="minorHAnsi"/>
        </w:rPr>
        <w:t xml:space="preserve">ebenturista </w:t>
      </w:r>
      <w:r w:rsidRPr="00686CCD">
        <w:rPr>
          <w:rFonts w:asciiTheme="minorHAnsi" w:hAnsiTheme="minorHAnsi" w:cstheme="minorHAnsi"/>
        </w:rPr>
        <w:t>pessoa jurídica</w:t>
      </w:r>
      <w:r w:rsidR="008315ED" w:rsidRPr="00686CCD">
        <w:rPr>
          <w:rFonts w:asciiTheme="minorHAnsi" w:hAnsiTheme="minorHAnsi" w:cstheme="minorHAnsi"/>
        </w:rPr>
        <w:t>, sendo admitida a assinatura digital, por meio de certificado digital emitido por autoridades certificadoras vinculadas à ICP-Brasil</w:t>
      </w:r>
      <w:r w:rsidRPr="00686CCD">
        <w:rPr>
          <w:rFonts w:asciiTheme="minorHAnsi" w:hAnsiTheme="minorHAnsi" w:cstheme="minorHAnsi"/>
        </w:rPr>
        <w:t>.</w:t>
      </w:r>
    </w:p>
    <w:p w14:paraId="1281E4F2" w14:textId="77777777" w:rsidR="00764412" w:rsidRPr="00686CCD" w:rsidRDefault="00764412" w:rsidP="00764412">
      <w:pPr>
        <w:pStyle w:val="PargrafodaLista"/>
        <w:widowControl w:val="0"/>
        <w:spacing w:line="320" w:lineRule="exact"/>
        <w:ind w:left="0" w:firstLine="708"/>
        <w:jc w:val="both"/>
        <w:rPr>
          <w:rFonts w:asciiTheme="minorHAnsi" w:hAnsiTheme="minorHAnsi" w:cstheme="minorHAnsi"/>
        </w:rPr>
      </w:pPr>
    </w:p>
    <w:p w14:paraId="1C38E40B" w14:textId="0C6134D9" w:rsidR="00764412" w:rsidRPr="00686CCD" w:rsidRDefault="00764412" w:rsidP="00764412">
      <w:pPr>
        <w:pStyle w:val="PargrafodaLista"/>
        <w:widowControl w:val="0"/>
        <w:spacing w:line="320" w:lineRule="exact"/>
        <w:ind w:left="0" w:firstLine="708"/>
        <w:jc w:val="both"/>
        <w:rPr>
          <w:rFonts w:asciiTheme="minorHAnsi" w:hAnsiTheme="minorHAnsi" w:cstheme="minorHAnsi"/>
        </w:rPr>
      </w:pPr>
      <w:r w:rsidRPr="00686CCD">
        <w:rPr>
          <w:rFonts w:asciiTheme="minorHAnsi" w:hAnsiTheme="minorHAnsi" w:cstheme="minorHAnsi"/>
        </w:rPr>
        <w:t xml:space="preserve">No tocante aos fundos de investimento, a representação dos cotistas na AGD caberá à instituição administradora ou gestora, observado o disposto no regulamento do fundo. Nesse caso, o representante da administradora ou gestora do fundo, além dos documentos societários acima mencionados relacionados à gestora ou à administradora, deverá apresentar cópia </w:t>
      </w:r>
      <w:r w:rsidR="008315ED" w:rsidRPr="00686CCD">
        <w:rPr>
          <w:rFonts w:asciiTheme="minorHAnsi" w:hAnsiTheme="minorHAnsi" w:cstheme="minorHAnsi"/>
        </w:rPr>
        <w:t xml:space="preserve">simples </w:t>
      </w:r>
      <w:r w:rsidRPr="00686CCD">
        <w:rPr>
          <w:rFonts w:asciiTheme="minorHAnsi" w:hAnsiTheme="minorHAnsi" w:cstheme="minorHAnsi"/>
        </w:rPr>
        <w:t>do regulamento do fundo, devidamente registrado no órgão competente.</w:t>
      </w:r>
    </w:p>
    <w:p w14:paraId="4D914274" w14:textId="77777777" w:rsidR="00764412" w:rsidRPr="00686CCD" w:rsidRDefault="00764412" w:rsidP="00764412">
      <w:pPr>
        <w:pStyle w:val="PargrafodaLista"/>
        <w:widowControl w:val="0"/>
        <w:spacing w:line="320" w:lineRule="exact"/>
        <w:ind w:left="0" w:firstLine="708"/>
        <w:jc w:val="both"/>
        <w:rPr>
          <w:rFonts w:asciiTheme="minorHAnsi" w:hAnsiTheme="minorHAnsi" w:cstheme="minorHAnsi"/>
        </w:rPr>
      </w:pPr>
    </w:p>
    <w:p w14:paraId="58AF286B" w14:textId="7C1B6288" w:rsidR="00764412" w:rsidRPr="00686CCD" w:rsidRDefault="00764412" w:rsidP="00764412">
      <w:pPr>
        <w:pStyle w:val="PargrafodaLista"/>
        <w:widowControl w:val="0"/>
        <w:spacing w:line="320" w:lineRule="exact"/>
        <w:ind w:left="0" w:firstLine="708"/>
        <w:jc w:val="both"/>
        <w:rPr>
          <w:rFonts w:asciiTheme="minorHAnsi" w:hAnsiTheme="minorHAnsi" w:cstheme="minorHAnsi"/>
        </w:rPr>
      </w:pPr>
      <w:r w:rsidRPr="00686CCD">
        <w:rPr>
          <w:rFonts w:asciiTheme="minorHAnsi" w:hAnsiTheme="minorHAnsi" w:cstheme="minorHAnsi"/>
        </w:rPr>
        <w:t xml:space="preserve">Para participação por meio de procurador, a outorga de poderes de representação deverá ter sido realizada há menos de 1 (um) ano, nos termos do art. 126, § 1º da Lei das </w:t>
      </w:r>
      <w:r w:rsidR="00A2409A">
        <w:rPr>
          <w:rFonts w:asciiTheme="minorHAnsi" w:hAnsiTheme="minorHAnsi" w:cstheme="minorHAnsi"/>
        </w:rPr>
        <w:t>Sociedades por Ações.</w:t>
      </w:r>
      <w:r w:rsidRPr="00686CCD">
        <w:rPr>
          <w:rFonts w:asciiTheme="minorHAnsi" w:hAnsiTheme="minorHAnsi" w:cstheme="minorHAnsi"/>
        </w:rPr>
        <w:t xml:space="preserve"> Em cumprimento ao disposto no art. 654, §1º e §2º da Lei </w:t>
      </w:r>
      <w:r w:rsidR="00DF34DF" w:rsidRPr="00686CCD">
        <w:rPr>
          <w:rFonts w:asciiTheme="minorHAnsi" w:hAnsiTheme="minorHAnsi" w:cstheme="minorHAnsi"/>
        </w:rPr>
        <w:t xml:space="preserve">nº </w:t>
      </w:r>
      <w:r w:rsidRPr="00686CCD">
        <w:rPr>
          <w:rFonts w:asciiTheme="minorHAnsi" w:hAnsiTheme="minorHAnsi" w:cstheme="minorHAnsi"/>
        </w:rPr>
        <w:t>10.406</w:t>
      </w:r>
      <w:r w:rsidR="00DF34DF" w:rsidRPr="00686CCD">
        <w:rPr>
          <w:rFonts w:asciiTheme="minorHAnsi" w:hAnsiTheme="minorHAnsi" w:cstheme="minorHAnsi"/>
        </w:rPr>
        <w:t xml:space="preserve">, de 10 de janeiro de </w:t>
      </w:r>
      <w:r w:rsidRPr="00686CCD">
        <w:rPr>
          <w:rFonts w:asciiTheme="minorHAnsi" w:hAnsiTheme="minorHAnsi" w:cstheme="minorHAnsi"/>
        </w:rPr>
        <w:t>2002 (“</w:t>
      </w:r>
      <w:r w:rsidRPr="00686CCD">
        <w:rPr>
          <w:rFonts w:asciiTheme="minorHAnsi" w:hAnsiTheme="minorHAnsi" w:cstheme="minorHAnsi"/>
          <w:u w:val="single"/>
        </w:rPr>
        <w:t>Código Civil</w:t>
      </w:r>
      <w:r w:rsidRPr="00686CCD">
        <w:rPr>
          <w:rFonts w:asciiTheme="minorHAnsi" w:hAnsiTheme="minorHAnsi" w:cstheme="minorHAnsi"/>
        </w:rPr>
        <w:t>”), a procuração deverá conter indicação do lugar onde foi passada, qualificação completa do outorgante e do outorgado, data e objetivo da outorga com a designação e extensão dos poderes conferidos, contendo o reconhecimento da firma do outorgante</w:t>
      </w:r>
      <w:r w:rsidR="004416E5" w:rsidRPr="00686CCD">
        <w:rPr>
          <w:rFonts w:asciiTheme="minorHAnsi" w:hAnsiTheme="minorHAnsi" w:cstheme="minorHAnsi"/>
        </w:rPr>
        <w:t>, ou com assinatura digital, por meio de certificado digital emitido por autoridades certificadoras vinculadas à ICP-Brasil, como alternativa ao reconhecimento de firma</w:t>
      </w:r>
      <w:r w:rsidRPr="00686CCD">
        <w:rPr>
          <w:rFonts w:asciiTheme="minorHAnsi" w:hAnsiTheme="minorHAnsi" w:cstheme="minorHAnsi"/>
        </w:rPr>
        <w:t xml:space="preserve">. </w:t>
      </w:r>
    </w:p>
    <w:p w14:paraId="52AE6743" w14:textId="77777777" w:rsidR="00764412" w:rsidRPr="00686CCD" w:rsidRDefault="00764412" w:rsidP="00764412">
      <w:pPr>
        <w:pStyle w:val="PargrafodaLista"/>
        <w:widowControl w:val="0"/>
        <w:spacing w:line="320" w:lineRule="exact"/>
        <w:ind w:left="0" w:firstLine="708"/>
        <w:jc w:val="both"/>
        <w:rPr>
          <w:rFonts w:asciiTheme="minorHAnsi" w:hAnsiTheme="minorHAnsi" w:cstheme="minorHAnsi"/>
        </w:rPr>
      </w:pPr>
    </w:p>
    <w:p w14:paraId="1B3F17D5" w14:textId="419FFC5C" w:rsidR="00764412" w:rsidRPr="00686CCD" w:rsidRDefault="00764412" w:rsidP="00764412">
      <w:pPr>
        <w:pStyle w:val="PargrafodaLista"/>
        <w:widowControl w:val="0"/>
        <w:spacing w:line="320" w:lineRule="exact"/>
        <w:ind w:left="0" w:firstLine="708"/>
        <w:jc w:val="both"/>
        <w:rPr>
          <w:rFonts w:asciiTheme="minorHAnsi" w:hAnsiTheme="minorHAnsi" w:cstheme="minorHAnsi"/>
        </w:rPr>
      </w:pPr>
      <w:r w:rsidRPr="00686CCD">
        <w:rPr>
          <w:rFonts w:asciiTheme="minorHAnsi" w:hAnsiTheme="minorHAnsi" w:cstheme="minorHAnsi"/>
        </w:rPr>
        <w:t xml:space="preserve">As pessoas naturais </w:t>
      </w:r>
      <w:r w:rsidR="00403CDB" w:rsidRPr="00686CCD">
        <w:rPr>
          <w:rFonts w:asciiTheme="minorHAnsi" w:hAnsiTheme="minorHAnsi" w:cstheme="minorHAnsi"/>
        </w:rPr>
        <w:t>d</w:t>
      </w:r>
      <w:r w:rsidRPr="00686CCD">
        <w:rPr>
          <w:rFonts w:asciiTheme="minorHAnsi" w:hAnsiTheme="minorHAnsi" w:cstheme="minorHAnsi"/>
        </w:rPr>
        <w:t xml:space="preserve">ebenturistas da Companhia somente poderão ser representadas na AGD por procurador que seja acionista, administrador da Companhia, advogado ou instituição financeira, consoante previsto no art. 126, §1º da Lei das </w:t>
      </w:r>
      <w:r w:rsidR="00A2409A">
        <w:rPr>
          <w:rFonts w:asciiTheme="minorHAnsi" w:hAnsiTheme="minorHAnsi" w:cstheme="minorHAnsi"/>
        </w:rPr>
        <w:t>Sociedades por Ações.</w:t>
      </w:r>
      <w:r w:rsidRPr="00686CCD">
        <w:rPr>
          <w:rFonts w:asciiTheme="minorHAnsi" w:hAnsiTheme="minorHAnsi" w:cstheme="minorHAnsi"/>
        </w:rPr>
        <w:t xml:space="preserve"> As pessoas jurídicas </w:t>
      </w:r>
      <w:r w:rsidR="00403CDB" w:rsidRPr="00686CCD">
        <w:rPr>
          <w:rFonts w:asciiTheme="minorHAnsi" w:hAnsiTheme="minorHAnsi" w:cstheme="minorHAnsi"/>
        </w:rPr>
        <w:t>d</w:t>
      </w:r>
      <w:r w:rsidRPr="00686CCD">
        <w:rPr>
          <w:rFonts w:asciiTheme="minorHAnsi" w:hAnsiTheme="minorHAnsi" w:cstheme="minorHAnsi"/>
        </w:rPr>
        <w:t>ebenturistas da Companhia poderão ser representadas por procurador constituído em conformidade com seu contrato ou estatuto social e segundo as normas do Código Civil, sem a necessidade de tal pessoa ser administrador da Companhia, acionista ou advogado (Processo CVM RJ2014/3578, julgado em 04.11.2014).</w:t>
      </w:r>
    </w:p>
    <w:p w14:paraId="7DED0D5B" w14:textId="77777777" w:rsidR="005C54DE" w:rsidRDefault="005C54DE" w:rsidP="005C54DE">
      <w:pPr>
        <w:pStyle w:val="PargrafodaLista"/>
        <w:widowControl w:val="0"/>
        <w:spacing w:line="320" w:lineRule="exact"/>
        <w:ind w:left="0" w:firstLine="708"/>
        <w:jc w:val="both"/>
        <w:rPr>
          <w:rFonts w:asciiTheme="minorHAnsi" w:hAnsiTheme="minorHAnsi" w:cstheme="minorHAnsi"/>
        </w:rPr>
      </w:pPr>
    </w:p>
    <w:p w14:paraId="6B07601F" w14:textId="41F2229F" w:rsidR="005C54DE" w:rsidRPr="005C54DE" w:rsidRDefault="005C54DE" w:rsidP="00686CCD">
      <w:pPr>
        <w:pStyle w:val="PargrafodaLista"/>
        <w:widowControl w:val="0"/>
        <w:spacing w:line="320" w:lineRule="exact"/>
        <w:ind w:left="0" w:firstLine="708"/>
        <w:jc w:val="both"/>
        <w:rPr>
          <w:rFonts w:asciiTheme="minorHAnsi" w:hAnsiTheme="minorHAnsi" w:cstheme="minorHAnsi"/>
        </w:rPr>
      </w:pPr>
      <w:r w:rsidRPr="005C54DE">
        <w:rPr>
          <w:rFonts w:asciiTheme="minorHAnsi" w:hAnsiTheme="minorHAnsi" w:cstheme="minorHAnsi"/>
        </w:rPr>
        <w:t xml:space="preserve">Não serão exigidos reconhecimento de firma, </w:t>
      </w:r>
      <w:proofErr w:type="spellStart"/>
      <w:r w:rsidRPr="005C54DE">
        <w:rPr>
          <w:rFonts w:asciiTheme="minorHAnsi" w:hAnsiTheme="minorHAnsi" w:cstheme="minorHAnsi"/>
        </w:rPr>
        <w:t>notarização</w:t>
      </w:r>
      <w:proofErr w:type="spellEnd"/>
      <w:r w:rsidRPr="005C54DE">
        <w:rPr>
          <w:rFonts w:asciiTheme="minorHAnsi" w:hAnsiTheme="minorHAnsi" w:cstheme="minorHAnsi"/>
        </w:rPr>
        <w:t xml:space="preserve"> ou consularização dos documentos dos </w:t>
      </w:r>
      <w:r>
        <w:rPr>
          <w:rFonts w:asciiTheme="minorHAnsi" w:hAnsiTheme="minorHAnsi" w:cstheme="minorHAnsi"/>
        </w:rPr>
        <w:t xml:space="preserve">Debenturistas </w:t>
      </w:r>
      <w:r w:rsidRPr="005C54DE">
        <w:rPr>
          <w:rFonts w:asciiTheme="minorHAnsi" w:hAnsiTheme="minorHAnsi" w:cstheme="minorHAnsi"/>
        </w:rPr>
        <w:t xml:space="preserve">expedidos no exterior, que deverão ser traduzidos por tradutor juramentado </w:t>
      </w:r>
      <w:r w:rsidRPr="005C54DE">
        <w:rPr>
          <w:rFonts w:asciiTheme="minorHAnsi" w:hAnsiTheme="minorHAnsi" w:cstheme="minorHAnsi"/>
        </w:rPr>
        <w:lastRenderedPageBreak/>
        <w:t xml:space="preserve">matriculado na Junta Comercial, e registrados no Registro de Títulos e Documentos, nos termos da legislação em vigor. </w:t>
      </w:r>
    </w:p>
    <w:p w14:paraId="709742F6" w14:textId="77777777" w:rsidR="0049517D" w:rsidRPr="00686CCD" w:rsidRDefault="0049517D" w:rsidP="001E1563">
      <w:pPr>
        <w:pStyle w:val="Default"/>
        <w:spacing w:line="320" w:lineRule="exact"/>
        <w:ind w:firstLine="708"/>
        <w:jc w:val="both"/>
        <w:rPr>
          <w:rFonts w:asciiTheme="minorHAnsi" w:hAnsiTheme="minorHAnsi" w:cstheme="minorHAnsi"/>
        </w:rPr>
      </w:pPr>
    </w:p>
    <w:p w14:paraId="083C15A8" w14:textId="431F4D36" w:rsidR="001E1563" w:rsidRPr="00686CCD" w:rsidRDefault="001E1563" w:rsidP="001E1563">
      <w:pPr>
        <w:pStyle w:val="Default"/>
        <w:spacing w:line="320" w:lineRule="exact"/>
        <w:ind w:firstLine="708"/>
        <w:jc w:val="both"/>
        <w:rPr>
          <w:rFonts w:asciiTheme="minorHAnsi" w:hAnsiTheme="minorHAnsi" w:cstheme="minorHAnsi"/>
        </w:rPr>
      </w:pPr>
      <w:r w:rsidRPr="00686CCD">
        <w:rPr>
          <w:rFonts w:asciiTheme="minorHAnsi" w:hAnsiTheme="minorHAnsi" w:cstheme="minorHAnsi"/>
        </w:rPr>
        <w:t>Os Debenturistas que não enviarem a Solicitação de Acesso na forma e prazo previstos acima não estarão aptos a participar da AGD via sistema eletrônico de votação a distância.</w:t>
      </w:r>
    </w:p>
    <w:p w14:paraId="5E81F44F" w14:textId="77777777" w:rsidR="00764412" w:rsidRPr="00686CCD" w:rsidRDefault="00764412" w:rsidP="00764412">
      <w:pPr>
        <w:pStyle w:val="PargrafodaLista"/>
        <w:widowControl w:val="0"/>
        <w:spacing w:line="320" w:lineRule="exact"/>
        <w:ind w:left="0" w:firstLine="708"/>
        <w:jc w:val="both"/>
        <w:rPr>
          <w:rFonts w:asciiTheme="minorHAnsi" w:hAnsiTheme="minorHAnsi" w:cstheme="minorHAnsi"/>
        </w:rPr>
      </w:pPr>
    </w:p>
    <w:p w14:paraId="0C359EFE" w14:textId="5118AF17" w:rsidR="001C0EF3" w:rsidRPr="00686CCD" w:rsidRDefault="00CD5537" w:rsidP="001C0EF3">
      <w:pPr>
        <w:pStyle w:val="Default"/>
        <w:spacing w:line="320" w:lineRule="exact"/>
        <w:ind w:firstLine="708"/>
        <w:jc w:val="both"/>
        <w:rPr>
          <w:rFonts w:asciiTheme="minorHAnsi" w:hAnsiTheme="minorHAnsi" w:cstheme="minorHAnsi"/>
        </w:rPr>
      </w:pPr>
      <w:r w:rsidRPr="00686CCD">
        <w:rPr>
          <w:rFonts w:asciiTheme="minorHAnsi" w:hAnsiTheme="minorHAnsi" w:cstheme="minorHAnsi"/>
        </w:rPr>
        <w:t>[</w:t>
      </w:r>
      <w:r w:rsidR="001C0EF3" w:rsidRPr="00686CCD">
        <w:rPr>
          <w:rFonts w:asciiTheme="minorHAnsi" w:hAnsiTheme="minorHAnsi" w:cstheme="minorHAnsi"/>
          <w:highlight w:val="lightGray"/>
        </w:rPr>
        <w:t xml:space="preserve">Após a verificação da regularidade dos documentos enviados para participação na AGD, a Companhia enviará um </w:t>
      </w:r>
      <w:r w:rsidR="001C0EF3" w:rsidRPr="00686CCD">
        <w:rPr>
          <w:rFonts w:asciiTheme="minorHAnsi" w:hAnsiTheme="minorHAnsi" w:cstheme="minorHAnsi"/>
          <w:i/>
          <w:iCs/>
          <w:highlight w:val="lightGray"/>
        </w:rPr>
        <w:t>link</w:t>
      </w:r>
      <w:r w:rsidR="001C0EF3" w:rsidRPr="00686CCD">
        <w:rPr>
          <w:rFonts w:asciiTheme="minorHAnsi" w:hAnsiTheme="minorHAnsi" w:cstheme="minorHAnsi"/>
          <w:highlight w:val="lightGray"/>
        </w:rPr>
        <w:t xml:space="preserve"> para o endereço de e-mail informado na Solicitação de Acesso, contendo o formulário de cadastramento na AGD. Uma vez realizado o cadastro, a Companhia enviará para o endereço de e-mail informado na Solicitação de Acesso o </w:t>
      </w:r>
      <w:r w:rsidR="001C0EF3" w:rsidRPr="00686CCD">
        <w:rPr>
          <w:rFonts w:asciiTheme="minorHAnsi" w:hAnsiTheme="minorHAnsi" w:cstheme="minorHAnsi"/>
          <w:i/>
          <w:iCs/>
          <w:highlight w:val="lightGray"/>
        </w:rPr>
        <w:t>link</w:t>
      </w:r>
      <w:r w:rsidR="001C0EF3" w:rsidRPr="00686CCD">
        <w:rPr>
          <w:rFonts w:asciiTheme="minorHAnsi" w:hAnsiTheme="minorHAnsi" w:cstheme="minorHAnsi"/>
          <w:highlight w:val="lightGray"/>
        </w:rPr>
        <w:t xml:space="preserve"> e a senha de acesso à plataforma digital, bem como o telefone e a senha de acesso à teleconferência da AGD.</w:t>
      </w:r>
      <w:r w:rsidRPr="00686CCD">
        <w:rPr>
          <w:rFonts w:asciiTheme="minorHAnsi" w:hAnsiTheme="minorHAnsi" w:cstheme="minorHAnsi"/>
        </w:rPr>
        <w:t>]</w:t>
      </w:r>
      <w:r w:rsidR="00AC00DA" w:rsidRPr="00686CCD">
        <w:rPr>
          <w:rFonts w:asciiTheme="minorHAnsi" w:hAnsiTheme="minorHAnsi" w:cstheme="minorHAnsi"/>
        </w:rPr>
        <w:t xml:space="preserve"> </w:t>
      </w:r>
      <w:r w:rsidR="00AC00DA" w:rsidRPr="00686CCD">
        <w:rPr>
          <w:rFonts w:asciiTheme="minorHAnsi" w:hAnsiTheme="minorHAnsi" w:cstheme="minorHAnsi"/>
          <w:b/>
          <w:bCs/>
        </w:rPr>
        <w:t>[</w:t>
      </w:r>
      <w:r w:rsidR="00AC00DA" w:rsidRPr="00686CCD">
        <w:rPr>
          <w:rFonts w:asciiTheme="minorHAnsi" w:hAnsiTheme="minorHAnsi" w:cstheme="minorHAnsi"/>
          <w:b/>
          <w:bCs/>
          <w:highlight w:val="yellow"/>
        </w:rPr>
        <w:t>Nota SF: É importante que as informações destacadas sejam confirmadas com a empresa que vier a prestar o sistema eletrônico para a assembleia digital</w:t>
      </w:r>
      <w:r w:rsidR="00AC00DA" w:rsidRPr="00686CCD">
        <w:rPr>
          <w:rFonts w:asciiTheme="minorHAnsi" w:hAnsiTheme="minorHAnsi" w:cstheme="minorHAnsi"/>
          <w:b/>
          <w:bCs/>
        </w:rPr>
        <w:t>]</w:t>
      </w:r>
    </w:p>
    <w:p w14:paraId="00212243" w14:textId="77777777" w:rsidR="001C0EF3" w:rsidRPr="00686CCD" w:rsidRDefault="001C0EF3" w:rsidP="001C0EF3">
      <w:pPr>
        <w:pStyle w:val="Default"/>
        <w:spacing w:line="320" w:lineRule="exact"/>
        <w:ind w:firstLine="708"/>
        <w:jc w:val="both"/>
        <w:rPr>
          <w:rFonts w:asciiTheme="minorHAnsi" w:hAnsiTheme="minorHAnsi" w:cstheme="minorHAnsi"/>
        </w:rPr>
      </w:pPr>
    </w:p>
    <w:p w14:paraId="122C095C" w14:textId="31A12020" w:rsidR="001C0EF3" w:rsidRPr="00686CCD" w:rsidRDefault="001C0EF3" w:rsidP="001C0EF3">
      <w:pPr>
        <w:pStyle w:val="Default"/>
        <w:spacing w:line="320" w:lineRule="exact"/>
        <w:ind w:firstLine="708"/>
        <w:jc w:val="both"/>
        <w:rPr>
          <w:rFonts w:asciiTheme="minorHAnsi" w:hAnsiTheme="minorHAnsi" w:cstheme="minorHAnsi"/>
        </w:rPr>
      </w:pPr>
      <w:r w:rsidRPr="00686CCD">
        <w:rPr>
          <w:rFonts w:asciiTheme="minorHAnsi" w:hAnsiTheme="minorHAnsi" w:cstheme="minorHAnsi"/>
        </w:rPr>
        <w:t xml:space="preserve">Caso determinado Debenturista não receba as senhas de acesso com até </w:t>
      </w:r>
      <w:r w:rsidR="00C43547" w:rsidRPr="00686CCD">
        <w:rPr>
          <w:rFonts w:asciiTheme="minorHAnsi" w:hAnsiTheme="minorHAnsi" w:cstheme="minorHAnsi"/>
        </w:rPr>
        <w:t>[</w:t>
      </w:r>
      <w:r w:rsidRPr="00686CCD">
        <w:rPr>
          <w:rFonts w:asciiTheme="minorHAnsi" w:hAnsiTheme="minorHAnsi" w:cstheme="minorHAnsi"/>
          <w:highlight w:val="lightGray"/>
        </w:rPr>
        <w:t>12 (doze)</w:t>
      </w:r>
      <w:r w:rsidR="00C43547" w:rsidRPr="00686CCD">
        <w:rPr>
          <w:rFonts w:asciiTheme="minorHAnsi" w:hAnsiTheme="minorHAnsi" w:cstheme="minorHAnsi"/>
        </w:rPr>
        <w:t>]</w:t>
      </w:r>
      <w:r w:rsidRPr="00686CCD">
        <w:rPr>
          <w:rFonts w:asciiTheme="minorHAnsi" w:hAnsiTheme="minorHAnsi" w:cstheme="minorHAnsi"/>
        </w:rPr>
        <w:t xml:space="preserve"> horas de antecedência do horário de início da AGD, deverá entrar em contato com a equipe de Relações com Investidores, por meio do e-mail [</w:t>
      </w:r>
      <w:hyperlink r:id="rId10" w:history="1">
        <w:r w:rsidR="00514405" w:rsidRPr="00686CCD">
          <w:rPr>
            <w:highlight w:val="yellow"/>
          </w:rPr>
          <w:t>=</w:t>
        </w:r>
      </w:hyperlink>
      <w:r w:rsidRPr="00686CCD">
        <w:rPr>
          <w:rFonts w:asciiTheme="minorHAnsi" w:hAnsiTheme="minorHAnsi" w:cstheme="minorHAnsi"/>
        </w:rPr>
        <w:t xml:space="preserve">], com até </w:t>
      </w:r>
      <w:r w:rsidR="00C43547" w:rsidRPr="00686CCD">
        <w:rPr>
          <w:rFonts w:asciiTheme="minorHAnsi" w:hAnsiTheme="minorHAnsi" w:cstheme="minorHAnsi"/>
        </w:rPr>
        <w:t>[</w:t>
      </w:r>
      <w:r w:rsidRPr="00686CCD">
        <w:rPr>
          <w:rFonts w:asciiTheme="minorHAnsi" w:hAnsiTheme="minorHAnsi" w:cstheme="minorHAnsi"/>
          <w:highlight w:val="lightGray"/>
        </w:rPr>
        <w:t>4 (quatro)</w:t>
      </w:r>
      <w:r w:rsidR="00C43547" w:rsidRPr="00686CCD">
        <w:rPr>
          <w:rFonts w:asciiTheme="minorHAnsi" w:hAnsiTheme="minorHAnsi" w:cstheme="minorHAnsi"/>
        </w:rPr>
        <w:t>]</w:t>
      </w:r>
      <w:r w:rsidRPr="00686CCD">
        <w:rPr>
          <w:rFonts w:asciiTheme="minorHAnsi" w:hAnsiTheme="minorHAnsi" w:cstheme="minorHAnsi"/>
        </w:rPr>
        <w:t xml:space="preserve"> horas de antecedência do horário de início da AGD, para que seja prestado o suporte necessário.</w:t>
      </w:r>
      <w:r w:rsidR="00AC00DA" w:rsidRPr="00686CCD">
        <w:rPr>
          <w:rFonts w:asciiTheme="minorHAnsi" w:hAnsiTheme="minorHAnsi" w:cstheme="minorHAnsi"/>
        </w:rPr>
        <w:t xml:space="preserve"> </w:t>
      </w:r>
      <w:r w:rsidR="00AC00DA" w:rsidRPr="00686CCD">
        <w:rPr>
          <w:rFonts w:asciiTheme="minorHAnsi" w:hAnsiTheme="minorHAnsi" w:cstheme="minorHAnsi"/>
          <w:b/>
          <w:bCs/>
        </w:rPr>
        <w:t>[</w:t>
      </w:r>
      <w:r w:rsidR="00AC00DA" w:rsidRPr="00686CCD">
        <w:rPr>
          <w:rFonts w:asciiTheme="minorHAnsi" w:hAnsiTheme="minorHAnsi" w:cstheme="minorHAnsi"/>
          <w:b/>
          <w:bCs/>
          <w:highlight w:val="yellow"/>
        </w:rPr>
        <w:t>Nota SF: Favor confirmar as informações destacadas acima. Vale notar que os horários informados são apenas sugestões para fins de organização dos trabalhos da AGD</w:t>
      </w:r>
      <w:r w:rsidR="00AC00DA" w:rsidRPr="00686CCD">
        <w:rPr>
          <w:rFonts w:asciiTheme="minorHAnsi" w:hAnsiTheme="minorHAnsi" w:cstheme="minorHAnsi"/>
          <w:b/>
          <w:bCs/>
        </w:rPr>
        <w:t>]</w:t>
      </w:r>
    </w:p>
    <w:p w14:paraId="3E6FB78F" w14:textId="77777777" w:rsidR="001C0EF3" w:rsidRPr="00686CCD" w:rsidRDefault="001C0EF3" w:rsidP="001C0EF3">
      <w:pPr>
        <w:pStyle w:val="Default"/>
        <w:spacing w:line="320" w:lineRule="exact"/>
        <w:ind w:firstLine="708"/>
        <w:jc w:val="both"/>
        <w:rPr>
          <w:rFonts w:asciiTheme="minorHAnsi" w:hAnsiTheme="minorHAnsi" w:cstheme="minorHAnsi"/>
        </w:rPr>
      </w:pPr>
    </w:p>
    <w:p w14:paraId="5EE1C670" w14:textId="48E19911" w:rsidR="001C0EF3" w:rsidRPr="00686CCD" w:rsidRDefault="001C0EF3" w:rsidP="001C0EF3">
      <w:pPr>
        <w:pStyle w:val="Default"/>
        <w:spacing w:line="320" w:lineRule="exact"/>
        <w:ind w:firstLine="708"/>
        <w:jc w:val="both"/>
        <w:rPr>
          <w:rFonts w:asciiTheme="minorHAnsi" w:hAnsiTheme="minorHAnsi" w:cstheme="minorHAnsi"/>
        </w:rPr>
      </w:pPr>
      <w:r w:rsidRPr="00686CCD">
        <w:rPr>
          <w:rFonts w:asciiTheme="minorHAnsi" w:hAnsiTheme="minorHAnsi" w:cstheme="minorHAnsi"/>
        </w:rPr>
        <w:t xml:space="preserve">Na data da AGD, o </w:t>
      </w:r>
      <w:r w:rsidRPr="00686CCD">
        <w:rPr>
          <w:rFonts w:asciiTheme="minorHAnsi" w:hAnsiTheme="minorHAnsi" w:cstheme="minorHAnsi"/>
          <w:i/>
          <w:iCs/>
        </w:rPr>
        <w:t>link</w:t>
      </w:r>
      <w:r w:rsidRPr="00686CCD">
        <w:rPr>
          <w:rFonts w:asciiTheme="minorHAnsi" w:hAnsiTheme="minorHAnsi" w:cstheme="minorHAnsi"/>
        </w:rPr>
        <w:t xml:space="preserve"> de acesso à plataforma digital estará disponível a partir de </w:t>
      </w:r>
      <w:r w:rsidR="00AA5B8A" w:rsidRPr="00686CCD">
        <w:rPr>
          <w:rFonts w:asciiTheme="minorHAnsi" w:hAnsiTheme="minorHAnsi" w:cstheme="minorHAnsi"/>
        </w:rPr>
        <w:t>[</w:t>
      </w:r>
      <w:r w:rsidRPr="00686CCD">
        <w:rPr>
          <w:rFonts w:asciiTheme="minorHAnsi" w:hAnsiTheme="minorHAnsi" w:cstheme="minorHAnsi"/>
          <w:highlight w:val="lightGray"/>
        </w:rPr>
        <w:t>15 (quinze)</w:t>
      </w:r>
      <w:r w:rsidR="00AA5B8A" w:rsidRPr="00686CCD">
        <w:rPr>
          <w:rFonts w:asciiTheme="minorHAnsi" w:hAnsiTheme="minorHAnsi" w:cstheme="minorHAnsi"/>
        </w:rPr>
        <w:t>]</w:t>
      </w:r>
      <w:r w:rsidRPr="00686CCD">
        <w:rPr>
          <w:rFonts w:asciiTheme="minorHAnsi" w:hAnsiTheme="minorHAnsi" w:cstheme="minorHAnsi"/>
        </w:rPr>
        <w:t xml:space="preserve"> minutos de antecedência e até </w:t>
      </w:r>
      <w:r w:rsidR="00AA5B8A" w:rsidRPr="00686CCD">
        <w:rPr>
          <w:rFonts w:asciiTheme="minorHAnsi" w:hAnsiTheme="minorHAnsi" w:cstheme="minorHAnsi"/>
        </w:rPr>
        <w:t>[</w:t>
      </w:r>
      <w:r w:rsidRPr="00686CCD">
        <w:rPr>
          <w:rFonts w:asciiTheme="minorHAnsi" w:hAnsiTheme="minorHAnsi" w:cstheme="minorHAnsi"/>
          <w:highlight w:val="lightGray"/>
        </w:rPr>
        <w:t>15 (quinze)</w:t>
      </w:r>
      <w:r w:rsidR="00AA5B8A" w:rsidRPr="00686CCD">
        <w:rPr>
          <w:rFonts w:asciiTheme="minorHAnsi" w:hAnsiTheme="minorHAnsi" w:cstheme="minorHAnsi"/>
        </w:rPr>
        <w:t>]</w:t>
      </w:r>
      <w:r w:rsidRPr="00686CCD">
        <w:rPr>
          <w:rFonts w:asciiTheme="minorHAnsi" w:hAnsiTheme="minorHAnsi" w:cstheme="minorHAnsi"/>
        </w:rPr>
        <w:t xml:space="preserve"> minutos após o horário de início da AGD, sendo que o registro da presença do Debenturista via sistema eletrônico somente se dará mediante o acesso via </w:t>
      </w:r>
      <w:r w:rsidRPr="00686CCD">
        <w:rPr>
          <w:rFonts w:asciiTheme="minorHAnsi" w:hAnsiTheme="minorHAnsi" w:cstheme="minorHAnsi"/>
          <w:i/>
          <w:iCs/>
        </w:rPr>
        <w:t>link</w:t>
      </w:r>
      <w:r w:rsidRPr="00686CCD">
        <w:rPr>
          <w:rFonts w:asciiTheme="minorHAnsi" w:hAnsiTheme="minorHAnsi" w:cstheme="minorHAnsi"/>
        </w:rPr>
        <w:t xml:space="preserve">, conforme instruções e nos horários aqui indicados. Após </w:t>
      </w:r>
      <w:r w:rsidR="00AA5B8A" w:rsidRPr="00686CCD">
        <w:rPr>
          <w:rFonts w:asciiTheme="minorHAnsi" w:hAnsiTheme="minorHAnsi" w:cstheme="minorHAnsi"/>
        </w:rPr>
        <w:t>[</w:t>
      </w:r>
      <w:r w:rsidRPr="00686CCD">
        <w:rPr>
          <w:rFonts w:asciiTheme="minorHAnsi" w:hAnsiTheme="minorHAnsi" w:cstheme="minorHAnsi"/>
          <w:highlight w:val="lightGray"/>
        </w:rPr>
        <w:t>15 (quinze)</w:t>
      </w:r>
      <w:r w:rsidR="00AA5B8A" w:rsidRPr="00686CCD">
        <w:rPr>
          <w:rFonts w:asciiTheme="minorHAnsi" w:hAnsiTheme="minorHAnsi" w:cstheme="minorHAnsi"/>
        </w:rPr>
        <w:t>]</w:t>
      </w:r>
      <w:r w:rsidRPr="00686CCD">
        <w:rPr>
          <w:rFonts w:asciiTheme="minorHAnsi" w:hAnsiTheme="minorHAnsi" w:cstheme="minorHAnsi"/>
        </w:rPr>
        <w:t xml:space="preserve"> minutos do início da AGD, não será possível o ingresso do Debenturista na AGD, independentemente da realização do cadastro prévio. Assim, a Companhia recomenda que os Debenturistas acessem a plataforma digital para participação da AGD com pelo menos </w:t>
      </w:r>
      <w:r w:rsidR="00AA5B8A" w:rsidRPr="00686CCD">
        <w:rPr>
          <w:rFonts w:asciiTheme="minorHAnsi" w:hAnsiTheme="minorHAnsi" w:cstheme="minorHAnsi"/>
        </w:rPr>
        <w:t>[</w:t>
      </w:r>
      <w:r w:rsidRPr="00686CCD">
        <w:rPr>
          <w:rFonts w:asciiTheme="minorHAnsi" w:hAnsiTheme="minorHAnsi" w:cstheme="minorHAnsi"/>
          <w:highlight w:val="lightGray"/>
        </w:rPr>
        <w:t>15 (quinze)</w:t>
      </w:r>
      <w:r w:rsidR="00AA5B8A" w:rsidRPr="00686CCD">
        <w:rPr>
          <w:rFonts w:asciiTheme="minorHAnsi" w:hAnsiTheme="minorHAnsi" w:cstheme="minorHAnsi"/>
        </w:rPr>
        <w:t>]</w:t>
      </w:r>
      <w:r w:rsidRPr="00686CCD">
        <w:rPr>
          <w:rFonts w:asciiTheme="minorHAnsi" w:hAnsiTheme="minorHAnsi" w:cstheme="minorHAnsi"/>
        </w:rPr>
        <w:t xml:space="preserve"> minutos de antecedência.</w:t>
      </w:r>
      <w:r w:rsidR="00AC00DA" w:rsidRPr="00686CCD">
        <w:rPr>
          <w:rFonts w:asciiTheme="minorHAnsi" w:hAnsiTheme="minorHAnsi" w:cstheme="minorHAnsi"/>
        </w:rPr>
        <w:t xml:space="preserve"> </w:t>
      </w:r>
      <w:r w:rsidR="00AC00DA" w:rsidRPr="00686CCD">
        <w:rPr>
          <w:rFonts w:asciiTheme="minorHAnsi" w:hAnsiTheme="minorHAnsi" w:cstheme="minorHAnsi"/>
          <w:b/>
          <w:bCs/>
        </w:rPr>
        <w:t>[</w:t>
      </w:r>
      <w:r w:rsidR="00AC00DA" w:rsidRPr="00686CCD">
        <w:rPr>
          <w:rFonts w:asciiTheme="minorHAnsi" w:hAnsiTheme="minorHAnsi" w:cstheme="minorHAnsi"/>
          <w:b/>
          <w:bCs/>
          <w:highlight w:val="yellow"/>
        </w:rPr>
        <w:t>Nota SF: Favor confirmar as informações destacadas acima. Vale notar que os minutos informados são apenas sugestões para fins de organização dos trabalhos da AGD</w:t>
      </w:r>
      <w:r w:rsidR="00AC00DA" w:rsidRPr="00686CCD">
        <w:rPr>
          <w:rFonts w:asciiTheme="minorHAnsi" w:hAnsiTheme="minorHAnsi" w:cstheme="minorHAnsi"/>
          <w:b/>
          <w:bCs/>
        </w:rPr>
        <w:t>]</w:t>
      </w:r>
    </w:p>
    <w:p w14:paraId="1686B2C6" w14:textId="77777777" w:rsidR="001C0EF3" w:rsidRPr="00686CCD" w:rsidRDefault="001C0EF3" w:rsidP="001C0EF3">
      <w:pPr>
        <w:pStyle w:val="Default"/>
        <w:spacing w:line="320" w:lineRule="exact"/>
        <w:ind w:firstLine="708"/>
        <w:jc w:val="both"/>
        <w:rPr>
          <w:rFonts w:asciiTheme="minorHAnsi" w:hAnsiTheme="minorHAnsi" w:cstheme="minorHAnsi"/>
        </w:rPr>
      </w:pPr>
    </w:p>
    <w:p w14:paraId="4885019D" w14:textId="62846786" w:rsidR="001C0EF3" w:rsidRPr="00686CCD" w:rsidRDefault="00CD5537" w:rsidP="001C0EF3">
      <w:pPr>
        <w:pStyle w:val="Default"/>
        <w:spacing w:line="320" w:lineRule="exact"/>
        <w:ind w:firstLine="708"/>
        <w:jc w:val="both"/>
        <w:rPr>
          <w:rFonts w:asciiTheme="minorHAnsi" w:hAnsiTheme="minorHAnsi" w:cstheme="minorHAnsi"/>
        </w:rPr>
      </w:pPr>
      <w:r w:rsidRPr="00686CCD">
        <w:rPr>
          <w:rFonts w:asciiTheme="minorHAnsi" w:hAnsiTheme="minorHAnsi" w:cstheme="minorHAnsi"/>
        </w:rPr>
        <w:t>[</w:t>
      </w:r>
      <w:r w:rsidR="001C0EF3" w:rsidRPr="00686CCD">
        <w:rPr>
          <w:rFonts w:asciiTheme="minorHAnsi" w:hAnsiTheme="minorHAnsi" w:cstheme="minorHAnsi"/>
          <w:highlight w:val="lightGray"/>
        </w:rPr>
        <w:t>Eventuais manifestações de voto na AGD deverão ser feitas exclusivamente por meio do sistema de teleconferência, conforme instruções detalhadas a serem prestadas pela mesa no início da AGD. Dessa maneira, o sistema de videoconferência será reservado para acompanhamento da AGD, acesso ao vídeo e áudio da mesa, bem como visualização de eventuais documentos que sejam compartilhados pela mesa durante a AGD, sem a possibilidade de manifestação</w:t>
      </w:r>
      <w:r w:rsidR="001C0EF3" w:rsidRPr="00686CCD">
        <w:rPr>
          <w:rFonts w:asciiTheme="minorHAnsi" w:hAnsiTheme="minorHAnsi" w:cstheme="minorHAnsi"/>
        </w:rPr>
        <w:t>.</w:t>
      </w:r>
      <w:r w:rsidRPr="00686CCD">
        <w:rPr>
          <w:rFonts w:asciiTheme="minorHAnsi" w:hAnsiTheme="minorHAnsi" w:cstheme="minorHAnsi"/>
        </w:rPr>
        <w:t>]</w:t>
      </w:r>
      <w:r w:rsidR="001C0EF3" w:rsidRPr="00686CCD">
        <w:rPr>
          <w:rFonts w:asciiTheme="minorHAnsi" w:hAnsiTheme="minorHAnsi" w:cstheme="minorHAnsi"/>
        </w:rPr>
        <w:t xml:space="preserve"> </w:t>
      </w:r>
      <w:r w:rsidR="00AC00DA" w:rsidRPr="00686CCD">
        <w:rPr>
          <w:rFonts w:asciiTheme="minorHAnsi" w:hAnsiTheme="minorHAnsi" w:cstheme="minorHAnsi"/>
          <w:b/>
          <w:bCs/>
        </w:rPr>
        <w:t>[</w:t>
      </w:r>
      <w:r w:rsidR="00AC00DA" w:rsidRPr="00686CCD">
        <w:rPr>
          <w:rFonts w:asciiTheme="minorHAnsi" w:hAnsiTheme="minorHAnsi" w:cstheme="minorHAnsi"/>
          <w:b/>
          <w:bCs/>
          <w:highlight w:val="yellow"/>
        </w:rPr>
        <w:t>Nota SF: É importante que as informações destacadas sejam confirmadas com a empresa que vier a prestar o sistema eletrônico para a assembleia digital</w:t>
      </w:r>
      <w:r w:rsidR="00AC00DA" w:rsidRPr="00686CCD">
        <w:rPr>
          <w:rFonts w:asciiTheme="minorHAnsi" w:hAnsiTheme="minorHAnsi" w:cstheme="minorHAnsi"/>
          <w:b/>
          <w:bCs/>
        </w:rPr>
        <w:t>]</w:t>
      </w:r>
    </w:p>
    <w:p w14:paraId="319BB9E7" w14:textId="77777777" w:rsidR="001C0EF3" w:rsidRPr="00686CCD" w:rsidRDefault="001C0EF3" w:rsidP="001C0EF3">
      <w:pPr>
        <w:pStyle w:val="Default"/>
        <w:spacing w:line="320" w:lineRule="exact"/>
        <w:ind w:firstLine="708"/>
        <w:jc w:val="both"/>
        <w:rPr>
          <w:rFonts w:asciiTheme="minorHAnsi" w:hAnsiTheme="minorHAnsi" w:cstheme="minorHAnsi"/>
        </w:rPr>
      </w:pPr>
    </w:p>
    <w:p w14:paraId="4B62563A" w14:textId="643542CD" w:rsidR="001C0EF3" w:rsidRPr="00686CCD" w:rsidRDefault="001C0EF3" w:rsidP="001C0EF3">
      <w:pPr>
        <w:pStyle w:val="Default"/>
        <w:spacing w:line="320" w:lineRule="exact"/>
        <w:ind w:firstLine="708"/>
        <w:jc w:val="both"/>
        <w:rPr>
          <w:rFonts w:asciiTheme="minorHAnsi" w:hAnsiTheme="minorHAnsi" w:cstheme="minorHAnsi"/>
        </w:rPr>
      </w:pPr>
      <w:r w:rsidRPr="00686CCD">
        <w:rPr>
          <w:rFonts w:asciiTheme="minorHAnsi" w:hAnsiTheme="minorHAnsi" w:cstheme="minorHAnsi"/>
        </w:rPr>
        <w:t xml:space="preserve">Ressalta-se que não haverá a possibilidade de comparecer fisicamente à AGD, uma vez que ela será realizada </w:t>
      </w:r>
      <w:r w:rsidR="006B43CE">
        <w:rPr>
          <w:rFonts w:asciiTheme="minorHAnsi" w:hAnsiTheme="minorHAnsi" w:cstheme="minorHAnsi"/>
        </w:rPr>
        <w:t>[</w:t>
      </w:r>
      <w:r w:rsidRPr="00686CCD">
        <w:rPr>
          <w:rFonts w:asciiTheme="minorHAnsi" w:hAnsiTheme="minorHAnsi" w:cstheme="minorHAnsi"/>
        </w:rPr>
        <w:t>exclusivamente de modo digital</w:t>
      </w:r>
      <w:r w:rsidR="006B43CE">
        <w:rPr>
          <w:rFonts w:asciiTheme="minorHAnsi" w:hAnsiTheme="minorHAnsi" w:cstheme="minorHAnsi"/>
        </w:rPr>
        <w:t>]</w:t>
      </w:r>
      <w:r w:rsidRPr="00686CCD">
        <w:rPr>
          <w:rFonts w:asciiTheme="minorHAnsi" w:hAnsiTheme="minorHAnsi" w:cstheme="minorHAnsi"/>
        </w:rPr>
        <w:t>.</w:t>
      </w:r>
    </w:p>
    <w:p w14:paraId="27777263" w14:textId="77777777" w:rsidR="001C0EF3" w:rsidRPr="00686CCD" w:rsidRDefault="001C0EF3" w:rsidP="001C0EF3">
      <w:pPr>
        <w:pStyle w:val="Default"/>
        <w:spacing w:line="320" w:lineRule="exact"/>
        <w:ind w:firstLine="708"/>
        <w:jc w:val="both"/>
        <w:rPr>
          <w:rFonts w:asciiTheme="minorHAnsi" w:hAnsiTheme="minorHAnsi" w:cstheme="minorHAnsi"/>
        </w:rPr>
      </w:pPr>
    </w:p>
    <w:p w14:paraId="4ACDB01A" w14:textId="6B97C739" w:rsidR="001C0EF3" w:rsidRPr="00686CCD" w:rsidRDefault="001C0EF3" w:rsidP="001C0EF3">
      <w:pPr>
        <w:pStyle w:val="PargrafodaLista"/>
        <w:widowControl w:val="0"/>
        <w:spacing w:line="320" w:lineRule="exact"/>
        <w:ind w:left="0" w:firstLine="708"/>
        <w:jc w:val="both"/>
        <w:rPr>
          <w:rFonts w:asciiTheme="minorHAnsi" w:hAnsiTheme="minorHAnsi" w:cstheme="minorHAnsi"/>
        </w:rPr>
      </w:pPr>
      <w:r w:rsidRPr="00686CCD">
        <w:rPr>
          <w:rFonts w:asciiTheme="minorHAnsi" w:hAnsiTheme="minorHAnsi" w:cstheme="minorHAnsi"/>
        </w:rPr>
        <w:t xml:space="preserve">A Companhia ressalta que será de responsabilidade exclusiva do Debenturista assegurar a compatibilidade de seus equipamentos com a </w:t>
      </w:r>
      <w:r w:rsidR="00AC00DA" w:rsidRPr="00686CCD">
        <w:rPr>
          <w:rFonts w:asciiTheme="minorHAnsi" w:hAnsiTheme="minorHAnsi" w:cstheme="minorHAnsi"/>
        </w:rPr>
        <w:t>[</w:t>
      </w:r>
      <w:r w:rsidRPr="00686CCD">
        <w:rPr>
          <w:rFonts w:asciiTheme="minorHAnsi" w:hAnsiTheme="minorHAnsi" w:cstheme="minorHAnsi"/>
          <w:highlight w:val="lightGray"/>
        </w:rPr>
        <w:t xml:space="preserve">utilização da plataforma digital e com o acesso à </w:t>
      </w:r>
      <w:r w:rsidRPr="00686CCD">
        <w:rPr>
          <w:rFonts w:asciiTheme="minorHAnsi" w:hAnsiTheme="minorHAnsi" w:cstheme="minorHAnsi"/>
          <w:highlight w:val="lightGray"/>
        </w:rPr>
        <w:lastRenderedPageBreak/>
        <w:t>teleconferência</w:t>
      </w:r>
      <w:r w:rsidR="00AC00DA" w:rsidRPr="00686CCD">
        <w:rPr>
          <w:rFonts w:asciiTheme="minorHAnsi" w:hAnsiTheme="minorHAnsi" w:cstheme="minorHAnsi"/>
        </w:rPr>
        <w:t>]</w:t>
      </w:r>
      <w:r w:rsidRPr="00686CCD">
        <w:rPr>
          <w:rFonts w:asciiTheme="minorHAnsi" w:hAnsiTheme="minorHAnsi" w:cstheme="minorHAnsi"/>
        </w:rPr>
        <w:t>. A Companhia não se responsabilizará por quaisquer dificuldades de viabilização e/ou de manutenção de conexão e de utilização da plataforma digital que não estejam sob controle da Companhia.</w:t>
      </w:r>
      <w:r w:rsidR="00AC00DA" w:rsidRPr="00686CCD">
        <w:rPr>
          <w:rFonts w:asciiTheme="minorHAnsi" w:hAnsiTheme="minorHAnsi" w:cstheme="minorHAnsi"/>
        </w:rPr>
        <w:t xml:space="preserve"> </w:t>
      </w:r>
      <w:r w:rsidR="00AC00DA" w:rsidRPr="00686CCD">
        <w:rPr>
          <w:rFonts w:asciiTheme="minorHAnsi" w:hAnsiTheme="minorHAnsi" w:cstheme="minorHAnsi"/>
          <w:b/>
          <w:bCs/>
        </w:rPr>
        <w:t>[</w:t>
      </w:r>
      <w:r w:rsidR="00AC00DA" w:rsidRPr="00686CCD">
        <w:rPr>
          <w:rFonts w:asciiTheme="minorHAnsi" w:hAnsiTheme="minorHAnsi" w:cstheme="minorHAnsi"/>
          <w:b/>
          <w:bCs/>
          <w:highlight w:val="yellow"/>
        </w:rPr>
        <w:t>Nota SF: É importante que as informações destacadas sejam confirmadas com a empresa que vier a prestar o sistema eletrônico para a assembleia digital</w:t>
      </w:r>
      <w:r w:rsidR="00AC00DA" w:rsidRPr="00686CCD">
        <w:rPr>
          <w:rFonts w:asciiTheme="minorHAnsi" w:hAnsiTheme="minorHAnsi" w:cstheme="minorHAnsi"/>
          <w:b/>
          <w:bCs/>
        </w:rPr>
        <w:t>]</w:t>
      </w:r>
    </w:p>
    <w:p w14:paraId="1E984696" w14:textId="52D897D9" w:rsidR="00B94F34" w:rsidRPr="00686CCD" w:rsidRDefault="00B94F34" w:rsidP="00B94F34">
      <w:pPr>
        <w:pStyle w:val="PargrafodaLista"/>
        <w:widowControl w:val="0"/>
        <w:spacing w:line="320" w:lineRule="exact"/>
        <w:ind w:left="0" w:firstLine="708"/>
        <w:jc w:val="both"/>
        <w:rPr>
          <w:rFonts w:asciiTheme="minorHAnsi" w:eastAsia="Times New Roman" w:hAnsiTheme="minorHAnsi" w:cstheme="minorHAnsi"/>
          <w:lang w:eastAsia="pt-BR"/>
        </w:rPr>
      </w:pPr>
    </w:p>
    <w:p w14:paraId="5A4631E1" w14:textId="605522FF" w:rsidR="00B94F34" w:rsidRPr="00686CCD" w:rsidRDefault="00B94F34" w:rsidP="00A55249">
      <w:pPr>
        <w:pStyle w:val="PargrafodaLista"/>
        <w:widowControl w:val="0"/>
        <w:spacing w:line="320" w:lineRule="exact"/>
        <w:ind w:left="0"/>
        <w:jc w:val="center"/>
        <w:rPr>
          <w:rFonts w:asciiTheme="minorHAnsi" w:hAnsiTheme="minorHAnsi" w:cstheme="minorHAnsi"/>
        </w:rPr>
      </w:pPr>
      <w:r w:rsidRPr="00686CCD">
        <w:rPr>
          <w:rFonts w:asciiTheme="minorHAnsi" w:eastAsia="Times New Roman" w:hAnsiTheme="minorHAnsi" w:cstheme="minorHAnsi"/>
          <w:lang w:eastAsia="pt-BR"/>
        </w:rPr>
        <w:t>Atenciosamente,</w:t>
      </w:r>
    </w:p>
    <w:p w14:paraId="49934299" w14:textId="77777777" w:rsidR="00D95EAE" w:rsidRPr="00686CCD" w:rsidRDefault="00D95EAE" w:rsidP="0037469B">
      <w:pPr>
        <w:pStyle w:val="Corpodetexto"/>
        <w:spacing w:line="320" w:lineRule="exact"/>
        <w:jc w:val="center"/>
        <w:rPr>
          <w:rFonts w:asciiTheme="minorHAnsi" w:hAnsiTheme="minorHAnsi" w:cstheme="minorHAnsi"/>
          <w:sz w:val="24"/>
        </w:rPr>
      </w:pPr>
    </w:p>
    <w:p w14:paraId="67BF0D4D" w14:textId="4BE0486F" w:rsidR="0037469B" w:rsidRPr="00686CCD" w:rsidRDefault="006B43CE" w:rsidP="0037469B">
      <w:pPr>
        <w:spacing w:after="0" w:line="320" w:lineRule="exact"/>
        <w:jc w:val="center"/>
        <w:rPr>
          <w:rFonts w:asciiTheme="minorHAnsi" w:hAnsiTheme="minorHAnsi" w:cstheme="minorHAnsi"/>
          <w:color w:val="000000"/>
          <w:sz w:val="24"/>
          <w:szCs w:val="24"/>
        </w:rPr>
      </w:pPr>
      <w:r>
        <w:rPr>
          <w:rFonts w:asciiTheme="minorHAnsi" w:hAnsiTheme="minorHAnsi" w:cstheme="minorHAnsi"/>
          <w:color w:val="000000"/>
          <w:sz w:val="24"/>
          <w:szCs w:val="24"/>
        </w:rPr>
        <w:t>São Paulo</w:t>
      </w:r>
      <w:r w:rsidR="0037469B" w:rsidRPr="00686CCD">
        <w:rPr>
          <w:rFonts w:asciiTheme="minorHAnsi" w:hAnsiTheme="minorHAnsi" w:cstheme="minorHAnsi"/>
          <w:color w:val="000000"/>
          <w:sz w:val="24"/>
          <w:szCs w:val="24"/>
        </w:rPr>
        <w:t xml:space="preserve">, </w:t>
      </w:r>
      <w:r w:rsidR="00280602" w:rsidRPr="00686CCD">
        <w:rPr>
          <w:rFonts w:asciiTheme="minorHAnsi" w:hAnsiTheme="minorHAnsi" w:cstheme="minorHAnsi"/>
          <w:color w:val="000000"/>
          <w:sz w:val="24"/>
          <w:szCs w:val="24"/>
        </w:rPr>
        <w:t>[</w:t>
      </w:r>
      <w:r w:rsidR="00280602" w:rsidRPr="00686CCD">
        <w:rPr>
          <w:rFonts w:asciiTheme="minorHAnsi" w:hAnsiTheme="minorHAnsi" w:cstheme="minorHAnsi"/>
          <w:color w:val="000000"/>
          <w:sz w:val="24"/>
          <w:szCs w:val="24"/>
          <w:highlight w:val="yellow"/>
        </w:rPr>
        <w:t>=</w:t>
      </w:r>
      <w:r w:rsidR="00280602" w:rsidRPr="00686CCD">
        <w:rPr>
          <w:rFonts w:asciiTheme="minorHAnsi" w:hAnsiTheme="minorHAnsi" w:cstheme="minorHAnsi"/>
          <w:color w:val="000000"/>
          <w:sz w:val="24"/>
          <w:szCs w:val="24"/>
        </w:rPr>
        <w:t xml:space="preserve">] </w:t>
      </w:r>
      <w:r w:rsidR="0037469B" w:rsidRPr="00686CCD">
        <w:rPr>
          <w:rFonts w:asciiTheme="minorHAnsi" w:hAnsiTheme="minorHAnsi" w:cstheme="minorHAnsi"/>
          <w:color w:val="000000"/>
          <w:sz w:val="24"/>
          <w:szCs w:val="24"/>
        </w:rPr>
        <w:t xml:space="preserve">de </w:t>
      </w:r>
      <w:r w:rsidR="00292BA4">
        <w:rPr>
          <w:rFonts w:asciiTheme="minorHAnsi" w:hAnsiTheme="minorHAnsi" w:cstheme="minorHAnsi"/>
          <w:color w:val="000000"/>
          <w:sz w:val="24"/>
          <w:szCs w:val="24"/>
        </w:rPr>
        <w:t>agosto</w:t>
      </w:r>
      <w:r w:rsidR="00292BA4" w:rsidRPr="00686CCD">
        <w:rPr>
          <w:rFonts w:asciiTheme="minorHAnsi" w:hAnsiTheme="minorHAnsi" w:cstheme="minorHAnsi"/>
          <w:color w:val="000000"/>
          <w:sz w:val="24"/>
          <w:szCs w:val="24"/>
        </w:rPr>
        <w:t xml:space="preserve"> </w:t>
      </w:r>
      <w:r w:rsidR="0037469B" w:rsidRPr="00686CCD">
        <w:rPr>
          <w:rFonts w:asciiTheme="minorHAnsi" w:hAnsiTheme="minorHAnsi" w:cstheme="minorHAnsi"/>
          <w:color w:val="000000"/>
          <w:sz w:val="24"/>
          <w:szCs w:val="24"/>
        </w:rPr>
        <w:t>de 20</w:t>
      </w:r>
      <w:r w:rsidR="00280602" w:rsidRPr="00686CCD">
        <w:rPr>
          <w:rFonts w:asciiTheme="minorHAnsi" w:hAnsiTheme="minorHAnsi" w:cstheme="minorHAnsi"/>
          <w:color w:val="000000"/>
          <w:sz w:val="24"/>
          <w:szCs w:val="24"/>
        </w:rPr>
        <w:t>2</w:t>
      </w:r>
      <w:r w:rsidR="00B4357F" w:rsidRPr="00686CCD">
        <w:rPr>
          <w:rFonts w:asciiTheme="minorHAnsi" w:hAnsiTheme="minorHAnsi" w:cstheme="minorHAnsi"/>
          <w:color w:val="000000"/>
          <w:sz w:val="24"/>
          <w:szCs w:val="24"/>
        </w:rPr>
        <w:t>2</w:t>
      </w:r>
      <w:r w:rsidR="0037469B" w:rsidRPr="00686CCD">
        <w:rPr>
          <w:rFonts w:asciiTheme="minorHAnsi" w:hAnsiTheme="minorHAnsi" w:cstheme="minorHAnsi"/>
          <w:color w:val="000000"/>
          <w:sz w:val="24"/>
          <w:szCs w:val="24"/>
        </w:rPr>
        <w:t>.</w:t>
      </w:r>
    </w:p>
    <w:p w14:paraId="276E279A" w14:textId="316EC3AC" w:rsidR="0037469B" w:rsidRPr="00686CCD" w:rsidRDefault="0037469B" w:rsidP="0037469B">
      <w:pPr>
        <w:pStyle w:val="Corpodetexto"/>
        <w:spacing w:line="320" w:lineRule="exact"/>
        <w:jc w:val="center"/>
        <w:rPr>
          <w:rFonts w:asciiTheme="minorHAnsi" w:hAnsiTheme="minorHAnsi" w:cstheme="minorHAnsi"/>
          <w:sz w:val="24"/>
        </w:rPr>
      </w:pPr>
    </w:p>
    <w:p w14:paraId="01555A08" w14:textId="77777777" w:rsidR="00D95EAE" w:rsidRPr="00686CCD" w:rsidRDefault="00D95EAE" w:rsidP="0037469B">
      <w:pPr>
        <w:pStyle w:val="Corpodetexto"/>
        <w:spacing w:line="320" w:lineRule="exact"/>
        <w:jc w:val="center"/>
        <w:rPr>
          <w:rFonts w:asciiTheme="minorHAnsi" w:hAnsiTheme="minorHAnsi" w:cstheme="minorHAnsi"/>
          <w:sz w:val="24"/>
        </w:rPr>
      </w:pPr>
    </w:p>
    <w:p w14:paraId="5D929605" w14:textId="77777777" w:rsidR="0037469B" w:rsidRPr="00686CCD" w:rsidRDefault="0037469B" w:rsidP="0037469B">
      <w:pPr>
        <w:pStyle w:val="Corpodetexto"/>
        <w:spacing w:line="320" w:lineRule="exact"/>
        <w:jc w:val="center"/>
        <w:rPr>
          <w:rFonts w:asciiTheme="minorHAnsi" w:hAnsiTheme="minorHAnsi" w:cstheme="minorHAnsi"/>
          <w:sz w:val="24"/>
        </w:rPr>
      </w:pPr>
    </w:p>
    <w:tbl>
      <w:tblPr>
        <w:tblW w:w="4627" w:type="dxa"/>
        <w:jc w:val="center"/>
        <w:tblLayout w:type="fixed"/>
        <w:tblCellMar>
          <w:left w:w="70" w:type="dxa"/>
          <w:right w:w="70" w:type="dxa"/>
        </w:tblCellMar>
        <w:tblLook w:val="04A0" w:firstRow="1" w:lastRow="0" w:firstColumn="1" w:lastColumn="0" w:noHBand="0" w:noVBand="1"/>
      </w:tblPr>
      <w:tblGrid>
        <w:gridCol w:w="4627"/>
      </w:tblGrid>
      <w:tr w:rsidR="00AC6F3A" w:rsidRPr="00B4357F" w14:paraId="6681F8ED" w14:textId="77777777" w:rsidTr="001B5269">
        <w:trPr>
          <w:jc w:val="center"/>
        </w:trPr>
        <w:tc>
          <w:tcPr>
            <w:tcW w:w="4627" w:type="dxa"/>
            <w:hideMark/>
          </w:tcPr>
          <w:p w14:paraId="7EBB0B7A" w14:textId="7647B266" w:rsidR="00AC6F3A" w:rsidRPr="00686CCD" w:rsidRDefault="00AC6F3A">
            <w:pPr>
              <w:tabs>
                <w:tab w:val="left" w:pos="2366"/>
              </w:tabs>
              <w:spacing w:after="0" w:line="320" w:lineRule="exact"/>
              <w:rPr>
                <w:rFonts w:asciiTheme="minorHAnsi" w:hAnsiTheme="minorHAnsi" w:cstheme="minorHAnsi"/>
                <w:sz w:val="24"/>
                <w:szCs w:val="24"/>
              </w:rPr>
            </w:pPr>
            <w:r w:rsidRPr="00686CCD">
              <w:rPr>
                <w:rFonts w:asciiTheme="minorHAnsi" w:hAnsiTheme="minorHAnsi" w:cstheme="minorHAnsi"/>
                <w:sz w:val="24"/>
                <w:szCs w:val="24"/>
              </w:rPr>
              <w:t>_____________________________________</w:t>
            </w:r>
          </w:p>
        </w:tc>
      </w:tr>
      <w:tr w:rsidR="00AC6F3A" w:rsidRPr="00B4357F" w14:paraId="6AE521E5" w14:textId="77777777" w:rsidTr="001B5269">
        <w:trPr>
          <w:jc w:val="center"/>
        </w:trPr>
        <w:tc>
          <w:tcPr>
            <w:tcW w:w="4627" w:type="dxa"/>
            <w:hideMark/>
          </w:tcPr>
          <w:p w14:paraId="2337854D" w14:textId="3DE00B14" w:rsidR="00AC6F3A" w:rsidRPr="00686CCD" w:rsidRDefault="00B4357F" w:rsidP="00221C50">
            <w:pPr>
              <w:tabs>
                <w:tab w:val="left" w:pos="2366"/>
              </w:tabs>
              <w:spacing w:after="0" w:line="320" w:lineRule="exact"/>
              <w:jc w:val="center"/>
              <w:rPr>
                <w:rFonts w:asciiTheme="minorHAnsi" w:hAnsiTheme="minorHAnsi" w:cstheme="minorHAnsi"/>
                <w:sz w:val="24"/>
                <w:szCs w:val="24"/>
              </w:rPr>
            </w:pPr>
            <w:r w:rsidRPr="00686CCD">
              <w:rPr>
                <w:rFonts w:asciiTheme="minorHAnsi" w:hAnsiTheme="minorHAnsi" w:cstheme="minorHAnsi"/>
                <w:b/>
                <w:sz w:val="24"/>
                <w:szCs w:val="24"/>
              </w:rPr>
              <w:t>[</w:t>
            </w:r>
            <w:r w:rsidR="006B43CE">
              <w:rPr>
                <w:rFonts w:asciiTheme="minorHAnsi" w:hAnsiTheme="minorHAnsi" w:cstheme="minorHAnsi"/>
                <w:b/>
                <w:sz w:val="24"/>
                <w:szCs w:val="24"/>
                <w:highlight w:val="yellow"/>
              </w:rPr>
              <w:t>Leonardo</w:t>
            </w:r>
            <w:r w:rsidRPr="00686CCD">
              <w:rPr>
                <w:rFonts w:asciiTheme="minorHAnsi" w:hAnsiTheme="minorHAnsi" w:cstheme="minorHAnsi"/>
                <w:b/>
                <w:sz w:val="24"/>
                <w:szCs w:val="24"/>
                <w:highlight w:val="yellow"/>
              </w:rPr>
              <w:t xml:space="preserve"> Moreira Dias Correa</w:t>
            </w:r>
            <w:r>
              <w:rPr>
                <w:rFonts w:asciiTheme="minorHAnsi" w:hAnsiTheme="minorHAnsi" w:cstheme="minorHAnsi"/>
                <w:b/>
                <w:sz w:val="24"/>
                <w:szCs w:val="24"/>
              </w:rPr>
              <w:t>]</w:t>
            </w:r>
          </w:p>
        </w:tc>
      </w:tr>
      <w:tr w:rsidR="00AC6F3A" w:rsidRPr="00B4357F" w14:paraId="4556D7F5" w14:textId="77777777" w:rsidTr="001B5269">
        <w:trPr>
          <w:jc w:val="center"/>
        </w:trPr>
        <w:tc>
          <w:tcPr>
            <w:tcW w:w="4627" w:type="dxa"/>
            <w:hideMark/>
          </w:tcPr>
          <w:p w14:paraId="735242DA" w14:textId="096CCDB3" w:rsidR="00AC6F3A" w:rsidRPr="00686CCD" w:rsidRDefault="00AC6F3A" w:rsidP="00221C50">
            <w:pPr>
              <w:tabs>
                <w:tab w:val="left" w:pos="2366"/>
              </w:tabs>
              <w:spacing w:after="0" w:line="320" w:lineRule="exact"/>
              <w:jc w:val="center"/>
              <w:rPr>
                <w:rFonts w:asciiTheme="minorHAnsi" w:hAnsiTheme="minorHAnsi" w:cstheme="minorHAnsi"/>
                <w:sz w:val="24"/>
                <w:szCs w:val="24"/>
              </w:rPr>
            </w:pPr>
            <w:r w:rsidRPr="00686CCD">
              <w:rPr>
                <w:rFonts w:asciiTheme="minorHAnsi" w:hAnsiTheme="minorHAnsi" w:cstheme="minorHAnsi"/>
                <w:sz w:val="24"/>
                <w:szCs w:val="24"/>
              </w:rPr>
              <w:t>Diretor</w:t>
            </w:r>
            <w:r w:rsidR="00B4357F">
              <w:rPr>
                <w:rFonts w:asciiTheme="minorHAnsi" w:hAnsiTheme="minorHAnsi" w:cstheme="minorHAnsi"/>
                <w:sz w:val="24"/>
                <w:szCs w:val="24"/>
              </w:rPr>
              <w:t xml:space="preserve"> </w:t>
            </w:r>
            <w:r w:rsidRPr="00686CCD">
              <w:rPr>
                <w:rFonts w:asciiTheme="minorHAnsi" w:hAnsiTheme="minorHAnsi" w:cstheme="minorHAnsi"/>
                <w:sz w:val="24"/>
                <w:szCs w:val="24"/>
              </w:rPr>
              <w:t>Financeiro e de Relaç</w:t>
            </w:r>
            <w:r w:rsidR="00B4357F">
              <w:rPr>
                <w:rFonts w:asciiTheme="minorHAnsi" w:hAnsiTheme="minorHAnsi" w:cstheme="minorHAnsi"/>
                <w:sz w:val="24"/>
                <w:szCs w:val="24"/>
              </w:rPr>
              <w:t>ão</w:t>
            </w:r>
            <w:r w:rsidRPr="00686CCD">
              <w:rPr>
                <w:rFonts w:asciiTheme="minorHAnsi" w:hAnsiTheme="minorHAnsi" w:cstheme="minorHAnsi"/>
                <w:sz w:val="24"/>
                <w:szCs w:val="24"/>
              </w:rPr>
              <w:t xml:space="preserve"> com Investidores</w:t>
            </w:r>
          </w:p>
        </w:tc>
      </w:tr>
    </w:tbl>
    <w:p w14:paraId="0235039C" w14:textId="40FA2DFB" w:rsidR="009560D1" w:rsidRPr="00686CCD" w:rsidRDefault="009560D1" w:rsidP="0037469B">
      <w:pPr>
        <w:spacing w:after="0" w:line="320" w:lineRule="exact"/>
        <w:jc w:val="center"/>
        <w:rPr>
          <w:rFonts w:asciiTheme="minorHAnsi" w:hAnsiTheme="minorHAnsi" w:cstheme="minorHAnsi"/>
          <w:b/>
          <w:sz w:val="24"/>
          <w:szCs w:val="24"/>
        </w:rPr>
      </w:pPr>
    </w:p>
    <w:sectPr w:rsidR="009560D1" w:rsidRPr="00686CCD" w:rsidSect="00A62D93">
      <w:headerReference w:type="default" r:id="rId11"/>
      <w:footerReference w:type="default" r:id="rId12"/>
      <w:pgSz w:w="11906" w:h="16838"/>
      <w:pgMar w:top="1304" w:right="1077" w:bottom="1304" w:left="1077"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E8D67" w14:textId="77777777" w:rsidR="00B7525E" w:rsidRDefault="00B7525E" w:rsidP="002F7703">
      <w:pPr>
        <w:spacing w:after="0" w:line="240" w:lineRule="auto"/>
      </w:pPr>
      <w:r>
        <w:separator/>
      </w:r>
    </w:p>
  </w:endnote>
  <w:endnote w:type="continuationSeparator" w:id="0">
    <w:p w14:paraId="674910C1" w14:textId="77777777" w:rsidR="00B7525E" w:rsidRDefault="00B7525E" w:rsidP="002F7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26DE" w14:textId="1EFE4620" w:rsidR="00E94F2B" w:rsidRPr="00A62D93" w:rsidRDefault="00E94F2B" w:rsidP="00A62D93">
    <w:pPr>
      <w:pStyle w:val="Rodap"/>
      <w:ind w:left="-1134"/>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65C27" w14:textId="77777777" w:rsidR="00B7525E" w:rsidRDefault="00B7525E" w:rsidP="002F7703">
      <w:pPr>
        <w:spacing w:after="0" w:line="240" w:lineRule="auto"/>
      </w:pPr>
      <w:r>
        <w:separator/>
      </w:r>
    </w:p>
  </w:footnote>
  <w:footnote w:type="continuationSeparator" w:id="0">
    <w:p w14:paraId="7D3865C3" w14:textId="77777777" w:rsidR="00B7525E" w:rsidRDefault="00B7525E" w:rsidP="002F7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F4C1" w14:textId="77257EAE" w:rsidR="00E94F2B" w:rsidRDefault="004416E5" w:rsidP="00686CCD">
    <w:pPr>
      <w:pStyle w:val="Cabealho"/>
      <w:tabs>
        <w:tab w:val="clear" w:pos="4252"/>
        <w:tab w:val="clear" w:pos="8504"/>
        <w:tab w:val="left" w:pos="4678"/>
      </w:tabs>
      <w:ind w:left="-680" w:right="170" w:hanging="113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F5F"/>
    <w:multiLevelType w:val="hybridMultilevel"/>
    <w:tmpl w:val="286C45AA"/>
    <w:lvl w:ilvl="0" w:tplc="5D3AE1DA">
      <w:start w:val="1"/>
      <w:numFmt w:val="lowerLetter"/>
      <w:lvlText w:val="(%1)"/>
      <w:lvlJc w:val="left"/>
      <w:pPr>
        <w:ind w:left="1411" w:hanging="705"/>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193705A0"/>
    <w:multiLevelType w:val="hybridMultilevel"/>
    <w:tmpl w:val="44980054"/>
    <w:lvl w:ilvl="0" w:tplc="9DFC3290">
      <w:start w:val="1"/>
      <w:numFmt w:val="decimal"/>
      <w:lvlText w:val="(%1)"/>
      <w:lvlJc w:val="left"/>
      <w:pPr>
        <w:ind w:left="587" w:hanging="360"/>
      </w:pPr>
      <w:rPr>
        <w:rFonts w:hint="default"/>
      </w:rPr>
    </w:lvl>
    <w:lvl w:ilvl="1" w:tplc="04160019" w:tentative="1">
      <w:start w:val="1"/>
      <w:numFmt w:val="lowerLetter"/>
      <w:lvlText w:val="%2."/>
      <w:lvlJc w:val="left"/>
      <w:pPr>
        <w:ind w:left="1307" w:hanging="360"/>
      </w:pPr>
    </w:lvl>
    <w:lvl w:ilvl="2" w:tplc="0416001B" w:tentative="1">
      <w:start w:val="1"/>
      <w:numFmt w:val="lowerRoman"/>
      <w:lvlText w:val="%3."/>
      <w:lvlJc w:val="right"/>
      <w:pPr>
        <w:ind w:left="2027" w:hanging="180"/>
      </w:pPr>
    </w:lvl>
    <w:lvl w:ilvl="3" w:tplc="0416000F" w:tentative="1">
      <w:start w:val="1"/>
      <w:numFmt w:val="decimal"/>
      <w:lvlText w:val="%4."/>
      <w:lvlJc w:val="left"/>
      <w:pPr>
        <w:ind w:left="2747" w:hanging="360"/>
      </w:pPr>
    </w:lvl>
    <w:lvl w:ilvl="4" w:tplc="04160019" w:tentative="1">
      <w:start w:val="1"/>
      <w:numFmt w:val="lowerLetter"/>
      <w:lvlText w:val="%5."/>
      <w:lvlJc w:val="left"/>
      <w:pPr>
        <w:ind w:left="3467" w:hanging="360"/>
      </w:pPr>
    </w:lvl>
    <w:lvl w:ilvl="5" w:tplc="0416001B" w:tentative="1">
      <w:start w:val="1"/>
      <w:numFmt w:val="lowerRoman"/>
      <w:lvlText w:val="%6."/>
      <w:lvlJc w:val="right"/>
      <w:pPr>
        <w:ind w:left="4187" w:hanging="180"/>
      </w:pPr>
    </w:lvl>
    <w:lvl w:ilvl="6" w:tplc="0416000F" w:tentative="1">
      <w:start w:val="1"/>
      <w:numFmt w:val="decimal"/>
      <w:lvlText w:val="%7."/>
      <w:lvlJc w:val="left"/>
      <w:pPr>
        <w:ind w:left="4907" w:hanging="360"/>
      </w:pPr>
    </w:lvl>
    <w:lvl w:ilvl="7" w:tplc="04160019" w:tentative="1">
      <w:start w:val="1"/>
      <w:numFmt w:val="lowerLetter"/>
      <w:lvlText w:val="%8."/>
      <w:lvlJc w:val="left"/>
      <w:pPr>
        <w:ind w:left="5627" w:hanging="360"/>
      </w:pPr>
    </w:lvl>
    <w:lvl w:ilvl="8" w:tplc="0416001B" w:tentative="1">
      <w:start w:val="1"/>
      <w:numFmt w:val="lowerRoman"/>
      <w:lvlText w:val="%9."/>
      <w:lvlJc w:val="right"/>
      <w:pPr>
        <w:ind w:left="6347" w:hanging="180"/>
      </w:pPr>
    </w:lvl>
  </w:abstractNum>
  <w:abstractNum w:abstractNumId="2" w15:restartNumberingAfterBreak="0">
    <w:nsid w:val="214A3B5C"/>
    <w:multiLevelType w:val="hybridMultilevel"/>
    <w:tmpl w:val="72D23F9A"/>
    <w:lvl w:ilvl="0" w:tplc="931AD622">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2D7B71D5"/>
    <w:multiLevelType w:val="hybridMultilevel"/>
    <w:tmpl w:val="48A2D780"/>
    <w:lvl w:ilvl="0" w:tplc="5BBEE5BE">
      <w:start w:val="1"/>
      <w:numFmt w:val="upperLetter"/>
      <w:lvlText w:val="%1."/>
      <w:lvlJc w:val="left"/>
      <w:pPr>
        <w:ind w:left="1080" w:hanging="720"/>
      </w:pPr>
      <w:rPr>
        <w:rFonts w:hint="default"/>
        <w:b/>
        <w:sz w:val="24"/>
        <w:szCs w:val="24"/>
      </w:rPr>
    </w:lvl>
    <w:lvl w:ilvl="1" w:tplc="3BD818D8" w:tentative="1">
      <w:start w:val="1"/>
      <w:numFmt w:val="lowerLetter"/>
      <w:lvlText w:val="%2."/>
      <w:lvlJc w:val="left"/>
      <w:pPr>
        <w:ind w:left="1440" w:hanging="360"/>
      </w:pPr>
    </w:lvl>
    <w:lvl w:ilvl="2" w:tplc="8BCCAB56" w:tentative="1">
      <w:start w:val="1"/>
      <w:numFmt w:val="lowerRoman"/>
      <w:lvlText w:val="%3."/>
      <w:lvlJc w:val="right"/>
      <w:pPr>
        <w:ind w:left="2160" w:hanging="180"/>
      </w:pPr>
    </w:lvl>
    <w:lvl w:ilvl="3" w:tplc="ABD2397E" w:tentative="1">
      <w:start w:val="1"/>
      <w:numFmt w:val="decimal"/>
      <w:lvlText w:val="%4."/>
      <w:lvlJc w:val="left"/>
      <w:pPr>
        <w:ind w:left="2880" w:hanging="360"/>
      </w:pPr>
    </w:lvl>
    <w:lvl w:ilvl="4" w:tplc="FC6093FC" w:tentative="1">
      <w:start w:val="1"/>
      <w:numFmt w:val="lowerLetter"/>
      <w:lvlText w:val="%5."/>
      <w:lvlJc w:val="left"/>
      <w:pPr>
        <w:ind w:left="3600" w:hanging="360"/>
      </w:pPr>
    </w:lvl>
    <w:lvl w:ilvl="5" w:tplc="BBDEC17A" w:tentative="1">
      <w:start w:val="1"/>
      <w:numFmt w:val="lowerRoman"/>
      <w:lvlText w:val="%6."/>
      <w:lvlJc w:val="right"/>
      <w:pPr>
        <w:ind w:left="4320" w:hanging="180"/>
      </w:pPr>
    </w:lvl>
    <w:lvl w:ilvl="6" w:tplc="1B62FA58" w:tentative="1">
      <w:start w:val="1"/>
      <w:numFmt w:val="decimal"/>
      <w:lvlText w:val="%7."/>
      <w:lvlJc w:val="left"/>
      <w:pPr>
        <w:ind w:left="5040" w:hanging="360"/>
      </w:pPr>
    </w:lvl>
    <w:lvl w:ilvl="7" w:tplc="A8C284CA" w:tentative="1">
      <w:start w:val="1"/>
      <w:numFmt w:val="lowerLetter"/>
      <w:lvlText w:val="%8."/>
      <w:lvlJc w:val="left"/>
      <w:pPr>
        <w:ind w:left="5760" w:hanging="360"/>
      </w:pPr>
    </w:lvl>
    <w:lvl w:ilvl="8" w:tplc="B6FEAB86" w:tentative="1">
      <w:start w:val="1"/>
      <w:numFmt w:val="lowerRoman"/>
      <w:lvlText w:val="%9."/>
      <w:lvlJc w:val="right"/>
      <w:pPr>
        <w:ind w:left="6480" w:hanging="180"/>
      </w:pPr>
    </w:lvl>
  </w:abstractNum>
  <w:abstractNum w:abstractNumId="4" w15:restartNumberingAfterBreak="0">
    <w:nsid w:val="2F1E4DE0"/>
    <w:multiLevelType w:val="hybridMultilevel"/>
    <w:tmpl w:val="A8D686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28E1C53"/>
    <w:multiLevelType w:val="hybridMultilevel"/>
    <w:tmpl w:val="F0C66FF8"/>
    <w:lvl w:ilvl="0" w:tplc="8BF23F3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B880748"/>
    <w:multiLevelType w:val="hybridMultilevel"/>
    <w:tmpl w:val="9EBE6B28"/>
    <w:lvl w:ilvl="0" w:tplc="D408DA12">
      <w:start w:val="1"/>
      <w:numFmt w:val="decimal"/>
      <w:lvlText w:val="(%1)"/>
      <w:lvlJc w:val="left"/>
      <w:pPr>
        <w:ind w:left="587" w:hanging="360"/>
      </w:pPr>
      <w:rPr>
        <w:rFonts w:hint="default"/>
      </w:rPr>
    </w:lvl>
    <w:lvl w:ilvl="1" w:tplc="04160019" w:tentative="1">
      <w:start w:val="1"/>
      <w:numFmt w:val="lowerLetter"/>
      <w:lvlText w:val="%2."/>
      <w:lvlJc w:val="left"/>
      <w:pPr>
        <w:ind w:left="1307" w:hanging="360"/>
      </w:pPr>
    </w:lvl>
    <w:lvl w:ilvl="2" w:tplc="0416001B" w:tentative="1">
      <w:start w:val="1"/>
      <w:numFmt w:val="lowerRoman"/>
      <w:lvlText w:val="%3."/>
      <w:lvlJc w:val="right"/>
      <w:pPr>
        <w:ind w:left="2027" w:hanging="180"/>
      </w:pPr>
    </w:lvl>
    <w:lvl w:ilvl="3" w:tplc="0416000F" w:tentative="1">
      <w:start w:val="1"/>
      <w:numFmt w:val="decimal"/>
      <w:lvlText w:val="%4."/>
      <w:lvlJc w:val="left"/>
      <w:pPr>
        <w:ind w:left="2747" w:hanging="360"/>
      </w:pPr>
    </w:lvl>
    <w:lvl w:ilvl="4" w:tplc="04160019" w:tentative="1">
      <w:start w:val="1"/>
      <w:numFmt w:val="lowerLetter"/>
      <w:lvlText w:val="%5."/>
      <w:lvlJc w:val="left"/>
      <w:pPr>
        <w:ind w:left="3467" w:hanging="360"/>
      </w:pPr>
    </w:lvl>
    <w:lvl w:ilvl="5" w:tplc="0416001B" w:tentative="1">
      <w:start w:val="1"/>
      <w:numFmt w:val="lowerRoman"/>
      <w:lvlText w:val="%6."/>
      <w:lvlJc w:val="right"/>
      <w:pPr>
        <w:ind w:left="4187" w:hanging="180"/>
      </w:pPr>
    </w:lvl>
    <w:lvl w:ilvl="6" w:tplc="0416000F" w:tentative="1">
      <w:start w:val="1"/>
      <w:numFmt w:val="decimal"/>
      <w:lvlText w:val="%7."/>
      <w:lvlJc w:val="left"/>
      <w:pPr>
        <w:ind w:left="4907" w:hanging="360"/>
      </w:pPr>
    </w:lvl>
    <w:lvl w:ilvl="7" w:tplc="04160019" w:tentative="1">
      <w:start w:val="1"/>
      <w:numFmt w:val="lowerLetter"/>
      <w:lvlText w:val="%8."/>
      <w:lvlJc w:val="left"/>
      <w:pPr>
        <w:ind w:left="5627" w:hanging="360"/>
      </w:pPr>
    </w:lvl>
    <w:lvl w:ilvl="8" w:tplc="0416001B" w:tentative="1">
      <w:start w:val="1"/>
      <w:numFmt w:val="lowerRoman"/>
      <w:lvlText w:val="%9."/>
      <w:lvlJc w:val="right"/>
      <w:pPr>
        <w:ind w:left="6347" w:hanging="180"/>
      </w:pPr>
    </w:lvl>
  </w:abstractNum>
  <w:abstractNum w:abstractNumId="7" w15:restartNumberingAfterBreak="0">
    <w:nsid w:val="47FA0FCE"/>
    <w:multiLevelType w:val="hybridMultilevel"/>
    <w:tmpl w:val="1D4439F6"/>
    <w:lvl w:ilvl="0" w:tplc="0416000B">
      <w:start w:val="1"/>
      <w:numFmt w:val="bullet"/>
      <w:lvlText w:val=""/>
      <w:lvlJc w:val="left"/>
      <w:pPr>
        <w:ind w:left="947" w:hanging="360"/>
      </w:pPr>
      <w:rPr>
        <w:rFonts w:ascii="Wingdings" w:hAnsi="Wingdings"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8" w15:restartNumberingAfterBreak="0">
    <w:nsid w:val="505D3BCC"/>
    <w:multiLevelType w:val="hybridMultilevel"/>
    <w:tmpl w:val="5EBCD8F6"/>
    <w:lvl w:ilvl="0" w:tplc="D4D80B88">
      <w:start w:val="1"/>
      <w:numFmt w:val="bullet"/>
      <w:lvlText w:val="•"/>
      <w:lvlJc w:val="left"/>
      <w:pPr>
        <w:tabs>
          <w:tab w:val="num" w:pos="720"/>
        </w:tabs>
        <w:ind w:left="720" w:hanging="360"/>
      </w:pPr>
      <w:rPr>
        <w:rFonts w:ascii="Arial" w:hAnsi="Arial" w:hint="default"/>
      </w:rPr>
    </w:lvl>
    <w:lvl w:ilvl="1" w:tplc="9E825D46" w:tentative="1">
      <w:start w:val="1"/>
      <w:numFmt w:val="bullet"/>
      <w:lvlText w:val="•"/>
      <w:lvlJc w:val="left"/>
      <w:pPr>
        <w:tabs>
          <w:tab w:val="num" w:pos="1440"/>
        </w:tabs>
        <w:ind w:left="1440" w:hanging="360"/>
      </w:pPr>
      <w:rPr>
        <w:rFonts w:ascii="Arial" w:hAnsi="Arial" w:hint="default"/>
      </w:rPr>
    </w:lvl>
    <w:lvl w:ilvl="2" w:tplc="B5B2DC98" w:tentative="1">
      <w:start w:val="1"/>
      <w:numFmt w:val="bullet"/>
      <w:lvlText w:val="•"/>
      <w:lvlJc w:val="left"/>
      <w:pPr>
        <w:tabs>
          <w:tab w:val="num" w:pos="2160"/>
        </w:tabs>
        <w:ind w:left="2160" w:hanging="360"/>
      </w:pPr>
      <w:rPr>
        <w:rFonts w:ascii="Arial" w:hAnsi="Arial" w:hint="default"/>
      </w:rPr>
    </w:lvl>
    <w:lvl w:ilvl="3" w:tplc="3DD6AFE0" w:tentative="1">
      <w:start w:val="1"/>
      <w:numFmt w:val="bullet"/>
      <w:lvlText w:val="•"/>
      <w:lvlJc w:val="left"/>
      <w:pPr>
        <w:tabs>
          <w:tab w:val="num" w:pos="2880"/>
        </w:tabs>
        <w:ind w:left="2880" w:hanging="360"/>
      </w:pPr>
      <w:rPr>
        <w:rFonts w:ascii="Arial" w:hAnsi="Arial" w:hint="default"/>
      </w:rPr>
    </w:lvl>
    <w:lvl w:ilvl="4" w:tplc="A76EADBA" w:tentative="1">
      <w:start w:val="1"/>
      <w:numFmt w:val="bullet"/>
      <w:lvlText w:val="•"/>
      <w:lvlJc w:val="left"/>
      <w:pPr>
        <w:tabs>
          <w:tab w:val="num" w:pos="3600"/>
        </w:tabs>
        <w:ind w:left="3600" w:hanging="360"/>
      </w:pPr>
      <w:rPr>
        <w:rFonts w:ascii="Arial" w:hAnsi="Arial" w:hint="default"/>
      </w:rPr>
    </w:lvl>
    <w:lvl w:ilvl="5" w:tplc="315E3C9A" w:tentative="1">
      <w:start w:val="1"/>
      <w:numFmt w:val="bullet"/>
      <w:lvlText w:val="•"/>
      <w:lvlJc w:val="left"/>
      <w:pPr>
        <w:tabs>
          <w:tab w:val="num" w:pos="4320"/>
        </w:tabs>
        <w:ind w:left="4320" w:hanging="360"/>
      </w:pPr>
      <w:rPr>
        <w:rFonts w:ascii="Arial" w:hAnsi="Arial" w:hint="default"/>
      </w:rPr>
    </w:lvl>
    <w:lvl w:ilvl="6" w:tplc="58D43E6E" w:tentative="1">
      <w:start w:val="1"/>
      <w:numFmt w:val="bullet"/>
      <w:lvlText w:val="•"/>
      <w:lvlJc w:val="left"/>
      <w:pPr>
        <w:tabs>
          <w:tab w:val="num" w:pos="5040"/>
        </w:tabs>
        <w:ind w:left="5040" w:hanging="360"/>
      </w:pPr>
      <w:rPr>
        <w:rFonts w:ascii="Arial" w:hAnsi="Arial" w:hint="default"/>
      </w:rPr>
    </w:lvl>
    <w:lvl w:ilvl="7" w:tplc="70803AD6" w:tentative="1">
      <w:start w:val="1"/>
      <w:numFmt w:val="bullet"/>
      <w:lvlText w:val="•"/>
      <w:lvlJc w:val="left"/>
      <w:pPr>
        <w:tabs>
          <w:tab w:val="num" w:pos="5760"/>
        </w:tabs>
        <w:ind w:left="5760" w:hanging="360"/>
      </w:pPr>
      <w:rPr>
        <w:rFonts w:ascii="Arial" w:hAnsi="Arial" w:hint="default"/>
      </w:rPr>
    </w:lvl>
    <w:lvl w:ilvl="8" w:tplc="831425A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2D91ACE"/>
    <w:multiLevelType w:val="hybridMultilevel"/>
    <w:tmpl w:val="15BADB66"/>
    <w:lvl w:ilvl="0" w:tplc="0416000D">
      <w:start w:val="1"/>
      <w:numFmt w:val="bullet"/>
      <w:lvlText w:val=""/>
      <w:lvlJc w:val="left"/>
      <w:pPr>
        <w:ind w:left="947" w:hanging="360"/>
      </w:pPr>
      <w:rPr>
        <w:rFonts w:ascii="Wingdings" w:hAnsi="Wingdings"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10" w15:restartNumberingAfterBreak="0">
    <w:nsid w:val="62372506"/>
    <w:multiLevelType w:val="hybridMultilevel"/>
    <w:tmpl w:val="38627494"/>
    <w:lvl w:ilvl="0" w:tplc="BC9638E0">
      <w:start w:val="1"/>
      <w:numFmt w:val="decimal"/>
      <w:lvlText w:val="%1."/>
      <w:lvlJc w:val="left"/>
      <w:pPr>
        <w:ind w:left="720" w:hanging="360"/>
      </w:pPr>
      <w:rPr>
        <w:b/>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641E1E60"/>
    <w:multiLevelType w:val="hybridMultilevel"/>
    <w:tmpl w:val="6BB45BC8"/>
    <w:lvl w:ilvl="0" w:tplc="652262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B25E80"/>
    <w:multiLevelType w:val="hybridMultilevel"/>
    <w:tmpl w:val="AF469C04"/>
    <w:lvl w:ilvl="0" w:tplc="0A36274A">
      <w:start w:val="1"/>
      <w:numFmt w:val="decimal"/>
      <w:lvlText w:val="%1)"/>
      <w:lvlJc w:val="left"/>
      <w:pPr>
        <w:ind w:left="587" w:hanging="360"/>
      </w:pPr>
      <w:rPr>
        <w:rFonts w:hint="default"/>
      </w:rPr>
    </w:lvl>
    <w:lvl w:ilvl="1" w:tplc="04160019" w:tentative="1">
      <w:start w:val="1"/>
      <w:numFmt w:val="lowerLetter"/>
      <w:lvlText w:val="%2."/>
      <w:lvlJc w:val="left"/>
      <w:pPr>
        <w:ind w:left="1307" w:hanging="360"/>
      </w:pPr>
    </w:lvl>
    <w:lvl w:ilvl="2" w:tplc="0416001B" w:tentative="1">
      <w:start w:val="1"/>
      <w:numFmt w:val="lowerRoman"/>
      <w:lvlText w:val="%3."/>
      <w:lvlJc w:val="right"/>
      <w:pPr>
        <w:ind w:left="2027" w:hanging="180"/>
      </w:pPr>
    </w:lvl>
    <w:lvl w:ilvl="3" w:tplc="0416000F" w:tentative="1">
      <w:start w:val="1"/>
      <w:numFmt w:val="decimal"/>
      <w:lvlText w:val="%4."/>
      <w:lvlJc w:val="left"/>
      <w:pPr>
        <w:ind w:left="2747" w:hanging="360"/>
      </w:pPr>
    </w:lvl>
    <w:lvl w:ilvl="4" w:tplc="04160019" w:tentative="1">
      <w:start w:val="1"/>
      <w:numFmt w:val="lowerLetter"/>
      <w:lvlText w:val="%5."/>
      <w:lvlJc w:val="left"/>
      <w:pPr>
        <w:ind w:left="3467" w:hanging="360"/>
      </w:pPr>
    </w:lvl>
    <w:lvl w:ilvl="5" w:tplc="0416001B" w:tentative="1">
      <w:start w:val="1"/>
      <w:numFmt w:val="lowerRoman"/>
      <w:lvlText w:val="%6."/>
      <w:lvlJc w:val="right"/>
      <w:pPr>
        <w:ind w:left="4187" w:hanging="180"/>
      </w:pPr>
    </w:lvl>
    <w:lvl w:ilvl="6" w:tplc="0416000F" w:tentative="1">
      <w:start w:val="1"/>
      <w:numFmt w:val="decimal"/>
      <w:lvlText w:val="%7."/>
      <w:lvlJc w:val="left"/>
      <w:pPr>
        <w:ind w:left="4907" w:hanging="360"/>
      </w:pPr>
    </w:lvl>
    <w:lvl w:ilvl="7" w:tplc="04160019" w:tentative="1">
      <w:start w:val="1"/>
      <w:numFmt w:val="lowerLetter"/>
      <w:lvlText w:val="%8."/>
      <w:lvlJc w:val="left"/>
      <w:pPr>
        <w:ind w:left="5627" w:hanging="360"/>
      </w:pPr>
    </w:lvl>
    <w:lvl w:ilvl="8" w:tplc="0416001B" w:tentative="1">
      <w:start w:val="1"/>
      <w:numFmt w:val="lowerRoman"/>
      <w:lvlText w:val="%9."/>
      <w:lvlJc w:val="right"/>
      <w:pPr>
        <w:ind w:left="6347" w:hanging="180"/>
      </w:pPr>
    </w:lvl>
  </w:abstractNum>
  <w:abstractNum w:abstractNumId="13" w15:restartNumberingAfterBreak="0">
    <w:nsid w:val="6E4E778C"/>
    <w:multiLevelType w:val="hybridMultilevel"/>
    <w:tmpl w:val="2CC625E8"/>
    <w:lvl w:ilvl="0" w:tplc="0416000B">
      <w:start w:val="1"/>
      <w:numFmt w:val="bullet"/>
      <w:lvlText w:val=""/>
      <w:lvlJc w:val="left"/>
      <w:pPr>
        <w:ind w:left="947" w:hanging="360"/>
      </w:pPr>
      <w:rPr>
        <w:rFonts w:ascii="Wingdings" w:hAnsi="Wingdings"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num w:numId="1" w16cid:durableId="1309480723">
    <w:abstractNumId w:val="8"/>
  </w:num>
  <w:num w:numId="2" w16cid:durableId="321857736">
    <w:abstractNumId w:val="5"/>
  </w:num>
  <w:num w:numId="3" w16cid:durableId="2112045249">
    <w:abstractNumId w:val="4"/>
  </w:num>
  <w:num w:numId="4" w16cid:durableId="1944535138">
    <w:abstractNumId w:val="12"/>
  </w:num>
  <w:num w:numId="5" w16cid:durableId="1257206886">
    <w:abstractNumId w:val="1"/>
  </w:num>
  <w:num w:numId="6" w16cid:durableId="2146698574">
    <w:abstractNumId w:val="7"/>
  </w:num>
  <w:num w:numId="7" w16cid:durableId="2098556967">
    <w:abstractNumId w:val="6"/>
  </w:num>
  <w:num w:numId="8" w16cid:durableId="802116166">
    <w:abstractNumId w:val="9"/>
  </w:num>
  <w:num w:numId="9" w16cid:durableId="1765226904">
    <w:abstractNumId w:val="10"/>
    <w:lvlOverride w:ilvl="0">
      <w:startOverride w:val="1"/>
    </w:lvlOverride>
    <w:lvlOverride w:ilvl="1"/>
    <w:lvlOverride w:ilvl="2"/>
    <w:lvlOverride w:ilvl="3"/>
    <w:lvlOverride w:ilvl="4"/>
    <w:lvlOverride w:ilvl="5"/>
    <w:lvlOverride w:ilvl="6"/>
    <w:lvlOverride w:ilvl="7"/>
    <w:lvlOverride w:ilvl="8"/>
  </w:num>
  <w:num w:numId="10" w16cid:durableId="2076470806">
    <w:abstractNumId w:val="13"/>
  </w:num>
  <w:num w:numId="11" w16cid:durableId="1801653845">
    <w:abstractNumId w:val="2"/>
  </w:num>
  <w:num w:numId="12" w16cid:durableId="470443986">
    <w:abstractNumId w:val="11"/>
  </w:num>
  <w:num w:numId="13" w16cid:durableId="1842700868">
    <w:abstractNumId w:val="0"/>
  </w:num>
  <w:num w:numId="14" w16cid:durableId="2048139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03"/>
    <w:rsid w:val="000126B9"/>
    <w:rsid w:val="00013B42"/>
    <w:rsid w:val="00035CAE"/>
    <w:rsid w:val="00043830"/>
    <w:rsid w:val="00055AA5"/>
    <w:rsid w:val="00055C46"/>
    <w:rsid w:val="00065743"/>
    <w:rsid w:val="00066006"/>
    <w:rsid w:val="00073B4E"/>
    <w:rsid w:val="00075C96"/>
    <w:rsid w:val="000775D3"/>
    <w:rsid w:val="000A1159"/>
    <w:rsid w:val="000A253C"/>
    <w:rsid w:val="000A6980"/>
    <w:rsid w:val="000B0F3E"/>
    <w:rsid w:val="000B35D5"/>
    <w:rsid w:val="000C50F3"/>
    <w:rsid w:val="000C71C6"/>
    <w:rsid w:val="000D3FA1"/>
    <w:rsid w:val="000D75EF"/>
    <w:rsid w:val="000E0E62"/>
    <w:rsid w:val="000E176E"/>
    <w:rsid w:val="000E44D9"/>
    <w:rsid w:val="000E631D"/>
    <w:rsid w:val="000F2021"/>
    <w:rsid w:val="00104157"/>
    <w:rsid w:val="001120F9"/>
    <w:rsid w:val="00123C02"/>
    <w:rsid w:val="001272FC"/>
    <w:rsid w:val="00133466"/>
    <w:rsid w:val="001417CD"/>
    <w:rsid w:val="0014414B"/>
    <w:rsid w:val="00152DED"/>
    <w:rsid w:val="0015449E"/>
    <w:rsid w:val="001600DB"/>
    <w:rsid w:val="0016122D"/>
    <w:rsid w:val="001662E2"/>
    <w:rsid w:val="00171536"/>
    <w:rsid w:val="00172C6B"/>
    <w:rsid w:val="0019390C"/>
    <w:rsid w:val="00195FFE"/>
    <w:rsid w:val="001A6509"/>
    <w:rsid w:val="001A7462"/>
    <w:rsid w:val="001B2625"/>
    <w:rsid w:val="001B5269"/>
    <w:rsid w:val="001C0EF3"/>
    <w:rsid w:val="001C2AFB"/>
    <w:rsid w:val="001C4ABD"/>
    <w:rsid w:val="001C57AA"/>
    <w:rsid w:val="001C5A5D"/>
    <w:rsid w:val="001D205D"/>
    <w:rsid w:val="001E1563"/>
    <w:rsid w:val="001F506A"/>
    <w:rsid w:val="00220AB6"/>
    <w:rsid w:val="00221C50"/>
    <w:rsid w:val="002323A7"/>
    <w:rsid w:val="0023558F"/>
    <w:rsid w:val="00237E2E"/>
    <w:rsid w:val="00240622"/>
    <w:rsid w:val="00244698"/>
    <w:rsid w:val="00247D5E"/>
    <w:rsid w:val="00250197"/>
    <w:rsid w:val="00254FB9"/>
    <w:rsid w:val="002566E0"/>
    <w:rsid w:val="00264F6D"/>
    <w:rsid w:val="002756E3"/>
    <w:rsid w:val="00275CFA"/>
    <w:rsid w:val="00280602"/>
    <w:rsid w:val="002864D7"/>
    <w:rsid w:val="00292BA4"/>
    <w:rsid w:val="002C1D42"/>
    <w:rsid w:val="002D222E"/>
    <w:rsid w:val="002D412E"/>
    <w:rsid w:val="002D7751"/>
    <w:rsid w:val="002E56FE"/>
    <w:rsid w:val="002E668B"/>
    <w:rsid w:val="002F0142"/>
    <w:rsid w:val="002F7703"/>
    <w:rsid w:val="003029DB"/>
    <w:rsid w:val="00302D60"/>
    <w:rsid w:val="0031380E"/>
    <w:rsid w:val="00315F7F"/>
    <w:rsid w:val="00344922"/>
    <w:rsid w:val="00345221"/>
    <w:rsid w:val="003473D4"/>
    <w:rsid w:val="00352591"/>
    <w:rsid w:val="0036367F"/>
    <w:rsid w:val="003672D8"/>
    <w:rsid w:val="00373F5F"/>
    <w:rsid w:val="0037469B"/>
    <w:rsid w:val="003775CF"/>
    <w:rsid w:val="00377C15"/>
    <w:rsid w:val="0038441D"/>
    <w:rsid w:val="00394253"/>
    <w:rsid w:val="00394794"/>
    <w:rsid w:val="003B5098"/>
    <w:rsid w:val="003C16C4"/>
    <w:rsid w:val="003C5A4E"/>
    <w:rsid w:val="003C72ED"/>
    <w:rsid w:val="003D0EDE"/>
    <w:rsid w:val="003D5608"/>
    <w:rsid w:val="003D6C81"/>
    <w:rsid w:val="003D732D"/>
    <w:rsid w:val="003E0742"/>
    <w:rsid w:val="003E68E0"/>
    <w:rsid w:val="003F7566"/>
    <w:rsid w:val="00403CDB"/>
    <w:rsid w:val="004057D5"/>
    <w:rsid w:val="0040706C"/>
    <w:rsid w:val="0041319C"/>
    <w:rsid w:val="004246E1"/>
    <w:rsid w:val="00425974"/>
    <w:rsid w:val="00431AF9"/>
    <w:rsid w:val="004378C3"/>
    <w:rsid w:val="004403E0"/>
    <w:rsid w:val="004416E5"/>
    <w:rsid w:val="00447E42"/>
    <w:rsid w:val="004515B2"/>
    <w:rsid w:val="0045182C"/>
    <w:rsid w:val="00452A01"/>
    <w:rsid w:val="00455BFF"/>
    <w:rsid w:val="00464412"/>
    <w:rsid w:val="004801BC"/>
    <w:rsid w:val="00492921"/>
    <w:rsid w:val="0049517D"/>
    <w:rsid w:val="004A263B"/>
    <w:rsid w:val="004A7B61"/>
    <w:rsid w:val="004B031E"/>
    <w:rsid w:val="004B32F7"/>
    <w:rsid w:val="004C0437"/>
    <w:rsid w:val="004C2A8E"/>
    <w:rsid w:val="004D3245"/>
    <w:rsid w:val="004E32D4"/>
    <w:rsid w:val="004F459F"/>
    <w:rsid w:val="00511B30"/>
    <w:rsid w:val="00512814"/>
    <w:rsid w:val="00514405"/>
    <w:rsid w:val="0051588F"/>
    <w:rsid w:val="005202C9"/>
    <w:rsid w:val="00525DDD"/>
    <w:rsid w:val="00532ADA"/>
    <w:rsid w:val="00540B79"/>
    <w:rsid w:val="0054531F"/>
    <w:rsid w:val="0056186F"/>
    <w:rsid w:val="005637BD"/>
    <w:rsid w:val="005703C9"/>
    <w:rsid w:val="00572244"/>
    <w:rsid w:val="00577C74"/>
    <w:rsid w:val="005874F8"/>
    <w:rsid w:val="00595A1F"/>
    <w:rsid w:val="005A25F5"/>
    <w:rsid w:val="005A658F"/>
    <w:rsid w:val="005A7E9A"/>
    <w:rsid w:val="005B4C52"/>
    <w:rsid w:val="005C0E09"/>
    <w:rsid w:val="005C54DE"/>
    <w:rsid w:val="005D39E1"/>
    <w:rsid w:val="005E0C7C"/>
    <w:rsid w:val="005E1E3B"/>
    <w:rsid w:val="005E6EE5"/>
    <w:rsid w:val="005F34E5"/>
    <w:rsid w:val="005F382B"/>
    <w:rsid w:val="005F4D85"/>
    <w:rsid w:val="005F7068"/>
    <w:rsid w:val="00603C2B"/>
    <w:rsid w:val="00606897"/>
    <w:rsid w:val="00611213"/>
    <w:rsid w:val="00611A93"/>
    <w:rsid w:val="006144CD"/>
    <w:rsid w:val="00614ADE"/>
    <w:rsid w:val="00614EB6"/>
    <w:rsid w:val="00616725"/>
    <w:rsid w:val="00616F69"/>
    <w:rsid w:val="006171E7"/>
    <w:rsid w:val="00625EAE"/>
    <w:rsid w:val="00630F37"/>
    <w:rsid w:val="00635A74"/>
    <w:rsid w:val="006418DE"/>
    <w:rsid w:val="00647D0A"/>
    <w:rsid w:val="006504AF"/>
    <w:rsid w:val="006547C1"/>
    <w:rsid w:val="00657237"/>
    <w:rsid w:val="00660B7A"/>
    <w:rsid w:val="00673705"/>
    <w:rsid w:val="00675228"/>
    <w:rsid w:val="00686CCD"/>
    <w:rsid w:val="006B43CE"/>
    <w:rsid w:val="006C233A"/>
    <w:rsid w:val="006C568E"/>
    <w:rsid w:val="006C707C"/>
    <w:rsid w:val="006D6EE5"/>
    <w:rsid w:val="006F2107"/>
    <w:rsid w:val="00703F5B"/>
    <w:rsid w:val="007139FD"/>
    <w:rsid w:val="0071442C"/>
    <w:rsid w:val="00720518"/>
    <w:rsid w:val="00721D2A"/>
    <w:rsid w:val="00727407"/>
    <w:rsid w:val="00730771"/>
    <w:rsid w:val="00743A9D"/>
    <w:rsid w:val="00751479"/>
    <w:rsid w:val="00751922"/>
    <w:rsid w:val="00751A4B"/>
    <w:rsid w:val="00756D00"/>
    <w:rsid w:val="00763D77"/>
    <w:rsid w:val="00764081"/>
    <w:rsid w:val="00764365"/>
    <w:rsid w:val="00764412"/>
    <w:rsid w:val="00770AB4"/>
    <w:rsid w:val="00770EC2"/>
    <w:rsid w:val="00772C50"/>
    <w:rsid w:val="0077306B"/>
    <w:rsid w:val="0077333C"/>
    <w:rsid w:val="0078189C"/>
    <w:rsid w:val="00791F3E"/>
    <w:rsid w:val="00794F8C"/>
    <w:rsid w:val="00795997"/>
    <w:rsid w:val="007A0E5D"/>
    <w:rsid w:val="007A4A5F"/>
    <w:rsid w:val="007A4F0A"/>
    <w:rsid w:val="007B781D"/>
    <w:rsid w:val="007C0305"/>
    <w:rsid w:val="007D1898"/>
    <w:rsid w:val="007E1FF0"/>
    <w:rsid w:val="007E3030"/>
    <w:rsid w:val="007E64FF"/>
    <w:rsid w:val="0080175C"/>
    <w:rsid w:val="008052B3"/>
    <w:rsid w:val="00826936"/>
    <w:rsid w:val="00826A12"/>
    <w:rsid w:val="0083013E"/>
    <w:rsid w:val="008315ED"/>
    <w:rsid w:val="008333AE"/>
    <w:rsid w:val="008408E3"/>
    <w:rsid w:val="00845E65"/>
    <w:rsid w:val="00847CBD"/>
    <w:rsid w:val="008535C6"/>
    <w:rsid w:val="00854334"/>
    <w:rsid w:val="00855A90"/>
    <w:rsid w:val="00864FC4"/>
    <w:rsid w:val="008854B6"/>
    <w:rsid w:val="008861FE"/>
    <w:rsid w:val="0089060D"/>
    <w:rsid w:val="008909EB"/>
    <w:rsid w:val="00890AA7"/>
    <w:rsid w:val="00896942"/>
    <w:rsid w:val="00897010"/>
    <w:rsid w:val="008B0CD4"/>
    <w:rsid w:val="008B1C8B"/>
    <w:rsid w:val="008C3882"/>
    <w:rsid w:val="008C6245"/>
    <w:rsid w:val="008D3EAF"/>
    <w:rsid w:val="008D454F"/>
    <w:rsid w:val="008F3933"/>
    <w:rsid w:val="009021D2"/>
    <w:rsid w:val="0090261D"/>
    <w:rsid w:val="0091177E"/>
    <w:rsid w:val="00920BE5"/>
    <w:rsid w:val="0093174D"/>
    <w:rsid w:val="00942F0D"/>
    <w:rsid w:val="00944831"/>
    <w:rsid w:val="0095240D"/>
    <w:rsid w:val="009530CB"/>
    <w:rsid w:val="00953644"/>
    <w:rsid w:val="009560D1"/>
    <w:rsid w:val="009608AE"/>
    <w:rsid w:val="00965ABD"/>
    <w:rsid w:val="00971CA1"/>
    <w:rsid w:val="00973DEA"/>
    <w:rsid w:val="00973EC0"/>
    <w:rsid w:val="009812FB"/>
    <w:rsid w:val="00990382"/>
    <w:rsid w:val="009959D2"/>
    <w:rsid w:val="009A3B7A"/>
    <w:rsid w:val="009A47E6"/>
    <w:rsid w:val="009A4E98"/>
    <w:rsid w:val="009A4F38"/>
    <w:rsid w:val="009B2606"/>
    <w:rsid w:val="009B723E"/>
    <w:rsid w:val="009D1144"/>
    <w:rsid w:val="009D1E95"/>
    <w:rsid w:val="009D2E7D"/>
    <w:rsid w:val="009E6A64"/>
    <w:rsid w:val="009E76BE"/>
    <w:rsid w:val="009E7F39"/>
    <w:rsid w:val="009E7F89"/>
    <w:rsid w:val="009F7BA6"/>
    <w:rsid w:val="00A068C5"/>
    <w:rsid w:val="00A10020"/>
    <w:rsid w:val="00A2409A"/>
    <w:rsid w:val="00A303D1"/>
    <w:rsid w:val="00A325F7"/>
    <w:rsid w:val="00A34E16"/>
    <w:rsid w:val="00A3652A"/>
    <w:rsid w:val="00A36D07"/>
    <w:rsid w:val="00A41B2F"/>
    <w:rsid w:val="00A50368"/>
    <w:rsid w:val="00A524BA"/>
    <w:rsid w:val="00A54946"/>
    <w:rsid w:val="00A55249"/>
    <w:rsid w:val="00A57A78"/>
    <w:rsid w:val="00A610BF"/>
    <w:rsid w:val="00A625FF"/>
    <w:rsid w:val="00A62D93"/>
    <w:rsid w:val="00A651D8"/>
    <w:rsid w:val="00A6612F"/>
    <w:rsid w:val="00A754EE"/>
    <w:rsid w:val="00A8359F"/>
    <w:rsid w:val="00A909E9"/>
    <w:rsid w:val="00A90F0E"/>
    <w:rsid w:val="00A95940"/>
    <w:rsid w:val="00A97A9E"/>
    <w:rsid w:val="00AA27CB"/>
    <w:rsid w:val="00AA5B8A"/>
    <w:rsid w:val="00AB24DD"/>
    <w:rsid w:val="00AB3A23"/>
    <w:rsid w:val="00AC00DA"/>
    <w:rsid w:val="00AC376A"/>
    <w:rsid w:val="00AC423B"/>
    <w:rsid w:val="00AC5B92"/>
    <w:rsid w:val="00AC6F3A"/>
    <w:rsid w:val="00AD503F"/>
    <w:rsid w:val="00AD7276"/>
    <w:rsid w:val="00AE516C"/>
    <w:rsid w:val="00AF6B84"/>
    <w:rsid w:val="00B0408C"/>
    <w:rsid w:val="00B11067"/>
    <w:rsid w:val="00B11F8D"/>
    <w:rsid w:val="00B13272"/>
    <w:rsid w:val="00B21E03"/>
    <w:rsid w:val="00B21E14"/>
    <w:rsid w:val="00B22733"/>
    <w:rsid w:val="00B333CC"/>
    <w:rsid w:val="00B4357F"/>
    <w:rsid w:val="00B4401C"/>
    <w:rsid w:val="00B52319"/>
    <w:rsid w:val="00B52A50"/>
    <w:rsid w:val="00B55FEE"/>
    <w:rsid w:val="00B5605F"/>
    <w:rsid w:val="00B64F7C"/>
    <w:rsid w:val="00B73F59"/>
    <w:rsid w:val="00B74CC1"/>
    <w:rsid w:val="00B7525E"/>
    <w:rsid w:val="00B854A1"/>
    <w:rsid w:val="00B86B22"/>
    <w:rsid w:val="00B946BB"/>
    <w:rsid w:val="00B94F34"/>
    <w:rsid w:val="00B97657"/>
    <w:rsid w:val="00B97D46"/>
    <w:rsid w:val="00BA34AA"/>
    <w:rsid w:val="00BB50AB"/>
    <w:rsid w:val="00BC1B0E"/>
    <w:rsid w:val="00BC4FB0"/>
    <w:rsid w:val="00BD0422"/>
    <w:rsid w:val="00BD38D6"/>
    <w:rsid w:val="00BD4EE5"/>
    <w:rsid w:val="00BE1575"/>
    <w:rsid w:val="00BE7343"/>
    <w:rsid w:val="00BF192B"/>
    <w:rsid w:val="00BF553F"/>
    <w:rsid w:val="00C009A7"/>
    <w:rsid w:val="00C0165D"/>
    <w:rsid w:val="00C042D3"/>
    <w:rsid w:val="00C16F48"/>
    <w:rsid w:val="00C26552"/>
    <w:rsid w:val="00C27C2F"/>
    <w:rsid w:val="00C43547"/>
    <w:rsid w:val="00C46F6D"/>
    <w:rsid w:val="00C53B2C"/>
    <w:rsid w:val="00C70770"/>
    <w:rsid w:val="00C71FC8"/>
    <w:rsid w:val="00C81C1E"/>
    <w:rsid w:val="00C843E3"/>
    <w:rsid w:val="00C94957"/>
    <w:rsid w:val="00C95EF1"/>
    <w:rsid w:val="00CA1977"/>
    <w:rsid w:val="00CA7551"/>
    <w:rsid w:val="00CB15B9"/>
    <w:rsid w:val="00CB5BF4"/>
    <w:rsid w:val="00CB68E7"/>
    <w:rsid w:val="00CC744E"/>
    <w:rsid w:val="00CD5537"/>
    <w:rsid w:val="00CD7EF5"/>
    <w:rsid w:val="00CF68C0"/>
    <w:rsid w:val="00CF7EAE"/>
    <w:rsid w:val="00D0204A"/>
    <w:rsid w:val="00D31A68"/>
    <w:rsid w:val="00D33A56"/>
    <w:rsid w:val="00D35C15"/>
    <w:rsid w:val="00D3701F"/>
    <w:rsid w:val="00D37D66"/>
    <w:rsid w:val="00D464BE"/>
    <w:rsid w:val="00D465BF"/>
    <w:rsid w:val="00D47132"/>
    <w:rsid w:val="00D54E5C"/>
    <w:rsid w:val="00D55376"/>
    <w:rsid w:val="00D60818"/>
    <w:rsid w:val="00D62C81"/>
    <w:rsid w:val="00D722C9"/>
    <w:rsid w:val="00D7633D"/>
    <w:rsid w:val="00D92599"/>
    <w:rsid w:val="00D93296"/>
    <w:rsid w:val="00D94DCE"/>
    <w:rsid w:val="00D95EAE"/>
    <w:rsid w:val="00DB7A9E"/>
    <w:rsid w:val="00DB7F2E"/>
    <w:rsid w:val="00DC268E"/>
    <w:rsid w:val="00DC6F96"/>
    <w:rsid w:val="00DC7962"/>
    <w:rsid w:val="00DD03E6"/>
    <w:rsid w:val="00DD3985"/>
    <w:rsid w:val="00DD7D10"/>
    <w:rsid w:val="00DE09F5"/>
    <w:rsid w:val="00DF1144"/>
    <w:rsid w:val="00DF34DF"/>
    <w:rsid w:val="00DF5A2A"/>
    <w:rsid w:val="00E024E9"/>
    <w:rsid w:val="00E03F93"/>
    <w:rsid w:val="00E07171"/>
    <w:rsid w:val="00E31863"/>
    <w:rsid w:val="00E3367D"/>
    <w:rsid w:val="00E360F0"/>
    <w:rsid w:val="00E42757"/>
    <w:rsid w:val="00E54061"/>
    <w:rsid w:val="00E806BC"/>
    <w:rsid w:val="00E82230"/>
    <w:rsid w:val="00E91F1C"/>
    <w:rsid w:val="00E94F2B"/>
    <w:rsid w:val="00E96EBB"/>
    <w:rsid w:val="00EA5988"/>
    <w:rsid w:val="00EA66F6"/>
    <w:rsid w:val="00EA6EE0"/>
    <w:rsid w:val="00EB2A8B"/>
    <w:rsid w:val="00EB2E31"/>
    <w:rsid w:val="00EC28EC"/>
    <w:rsid w:val="00EC636A"/>
    <w:rsid w:val="00ED38CD"/>
    <w:rsid w:val="00ED5968"/>
    <w:rsid w:val="00EE1B50"/>
    <w:rsid w:val="00EE4407"/>
    <w:rsid w:val="00EF2AC8"/>
    <w:rsid w:val="00EF2E95"/>
    <w:rsid w:val="00F0251A"/>
    <w:rsid w:val="00F02DC4"/>
    <w:rsid w:val="00F07C08"/>
    <w:rsid w:val="00F119F1"/>
    <w:rsid w:val="00F25A6C"/>
    <w:rsid w:val="00F2699C"/>
    <w:rsid w:val="00F27C07"/>
    <w:rsid w:val="00F33E01"/>
    <w:rsid w:val="00F4086C"/>
    <w:rsid w:val="00F41A5E"/>
    <w:rsid w:val="00F471D5"/>
    <w:rsid w:val="00F54D31"/>
    <w:rsid w:val="00F62478"/>
    <w:rsid w:val="00F709A6"/>
    <w:rsid w:val="00F81154"/>
    <w:rsid w:val="00F83E57"/>
    <w:rsid w:val="00F85391"/>
    <w:rsid w:val="00F92E50"/>
    <w:rsid w:val="00F94A6C"/>
    <w:rsid w:val="00F95076"/>
    <w:rsid w:val="00FA1673"/>
    <w:rsid w:val="00FB3E4F"/>
    <w:rsid w:val="00FC5825"/>
    <w:rsid w:val="00FD0640"/>
    <w:rsid w:val="00FD229E"/>
    <w:rsid w:val="00FD39D1"/>
    <w:rsid w:val="00FE1C18"/>
    <w:rsid w:val="00FE38BF"/>
    <w:rsid w:val="00FE4BED"/>
    <w:rsid w:val="00FE645D"/>
    <w:rsid w:val="00FE67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3384B"/>
  <w15:docId w15:val="{1BB4534E-C5D8-4A7F-8986-B9045C17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703"/>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link w:val="TextoChar"/>
    <w:qFormat/>
    <w:rsid w:val="002F7703"/>
    <w:pPr>
      <w:spacing w:before="240" w:after="240" w:line="288" w:lineRule="auto"/>
      <w:jc w:val="both"/>
    </w:pPr>
    <w:rPr>
      <w:rFonts w:ascii="Arial Narrow" w:eastAsia="Times New Roman" w:hAnsi="Arial Narrow"/>
      <w:sz w:val="24"/>
      <w:szCs w:val="24"/>
      <w:lang w:eastAsia="pt-BR"/>
    </w:rPr>
  </w:style>
  <w:style w:type="character" w:customStyle="1" w:styleId="TextoChar">
    <w:name w:val="Texto Char"/>
    <w:link w:val="Texto"/>
    <w:rsid w:val="002F7703"/>
    <w:rPr>
      <w:rFonts w:ascii="Arial Narrow" w:eastAsia="Times New Roman" w:hAnsi="Arial Narrow" w:cs="Times New Roman"/>
      <w:sz w:val="24"/>
      <w:szCs w:val="24"/>
      <w:lang w:eastAsia="pt-BR"/>
    </w:rPr>
  </w:style>
  <w:style w:type="paragraph" w:styleId="PargrafodaLista">
    <w:name w:val="List Paragraph"/>
    <w:aliases w:val="Vitor Título,Vitor T’tulo"/>
    <w:basedOn w:val="Normal"/>
    <w:link w:val="PargrafodaListaChar"/>
    <w:uiPriority w:val="34"/>
    <w:qFormat/>
    <w:rsid w:val="002F7703"/>
    <w:pPr>
      <w:spacing w:after="0" w:line="240" w:lineRule="auto"/>
      <w:ind w:left="720"/>
      <w:contextualSpacing/>
    </w:pPr>
    <w:rPr>
      <w:sz w:val="24"/>
      <w:szCs w:val="24"/>
    </w:rPr>
  </w:style>
  <w:style w:type="table" w:styleId="Tabelacomgrade">
    <w:name w:val="Table Grid"/>
    <w:basedOn w:val="Tabelanormal"/>
    <w:uiPriority w:val="59"/>
    <w:rsid w:val="002F77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F7703"/>
    <w:pPr>
      <w:tabs>
        <w:tab w:val="center" w:pos="4252"/>
        <w:tab w:val="right" w:pos="8504"/>
      </w:tabs>
      <w:spacing w:after="0" w:line="240" w:lineRule="auto"/>
    </w:pPr>
  </w:style>
  <w:style w:type="character" w:customStyle="1" w:styleId="CabealhoChar">
    <w:name w:val="Cabeçalho Char"/>
    <w:link w:val="Cabealho"/>
    <w:uiPriority w:val="99"/>
    <w:rsid w:val="002F7703"/>
    <w:rPr>
      <w:rFonts w:ascii="Calibri" w:eastAsia="Calibri" w:hAnsi="Calibri" w:cs="Times New Roman"/>
    </w:rPr>
  </w:style>
  <w:style w:type="paragraph" w:styleId="Rodap">
    <w:name w:val="footer"/>
    <w:basedOn w:val="Normal"/>
    <w:link w:val="RodapChar"/>
    <w:uiPriority w:val="99"/>
    <w:unhideWhenUsed/>
    <w:rsid w:val="002F7703"/>
    <w:pPr>
      <w:tabs>
        <w:tab w:val="center" w:pos="4252"/>
        <w:tab w:val="right" w:pos="8504"/>
      </w:tabs>
      <w:spacing w:after="0" w:line="240" w:lineRule="auto"/>
    </w:pPr>
  </w:style>
  <w:style w:type="character" w:customStyle="1" w:styleId="RodapChar">
    <w:name w:val="Rodapé Char"/>
    <w:link w:val="Rodap"/>
    <w:uiPriority w:val="99"/>
    <w:rsid w:val="002F7703"/>
    <w:rPr>
      <w:rFonts w:ascii="Calibri" w:eastAsia="Calibri" w:hAnsi="Calibri" w:cs="Times New Roman"/>
    </w:rPr>
  </w:style>
  <w:style w:type="paragraph" w:styleId="Textodebalo">
    <w:name w:val="Balloon Text"/>
    <w:basedOn w:val="Normal"/>
    <w:link w:val="TextodebaloChar"/>
    <w:uiPriority w:val="99"/>
    <w:semiHidden/>
    <w:unhideWhenUsed/>
    <w:rsid w:val="002F7703"/>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2F7703"/>
    <w:rPr>
      <w:rFonts w:ascii="Segoe UI" w:eastAsia="Calibri" w:hAnsi="Segoe UI" w:cs="Segoe UI"/>
      <w:sz w:val="18"/>
      <w:szCs w:val="18"/>
    </w:rPr>
  </w:style>
  <w:style w:type="character" w:customStyle="1" w:styleId="PargrafodaListaChar">
    <w:name w:val="Parágrafo da Lista Char"/>
    <w:aliases w:val="Vitor Título Char,Vitor T’tulo Char"/>
    <w:link w:val="PargrafodaLista"/>
    <w:uiPriority w:val="99"/>
    <w:qFormat/>
    <w:locked/>
    <w:rsid w:val="00431AF9"/>
    <w:rPr>
      <w:sz w:val="24"/>
      <w:szCs w:val="24"/>
    </w:rPr>
  </w:style>
  <w:style w:type="character" w:styleId="Hyperlink">
    <w:name w:val="Hyperlink"/>
    <w:uiPriority w:val="99"/>
    <w:unhideWhenUsed/>
    <w:rsid w:val="006504AF"/>
    <w:rPr>
      <w:color w:val="0563C1"/>
      <w:u w:val="single"/>
    </w:rPr>
  </w:style>
  <w:style w:type="character" w:customStyle="1" w:styleId="MenoPendente1">
    <w:name w:val="Menção Pendente1"/>
    <w:uiPriority w:val="99"/>
    <w:semiHidden/>
    <w:unhideWhenUsed/>
    <w:rsid w:val="006504AF"/>
    <w:rPr>
      <w:color w:val="808080"/>
      <w:shd w:val="clear" w:color="auto" w:fill="E6E6E6"/>
    </w:rPr>
  </w:style>
  <w:style w:type="paragraph" w:styleId="Textodenotaderodap">
    <w:name w:val="footnote text"/>
    <w:basedOn w:val="Normal"/>
    <w:link w:val="TextodenotaderodapChar"/>
    <w:uiPriority w:val="99"/>
    <w:semiHidden/>
    <w:unhideWhenUsed/>
    <w:rsid w:val="001C2AF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C2AFB"/>
    <w:rPr>
      <w:lang w:eastAsia="en-US"/>
    </w:rPr>
  </w:style>
  <w:style w:type="character" w:styleId="Refdenotaderodap">
    <w:name w:val="footnote reference"/>
    <w:basedOn w:val="Fontepargpadro"/>
    <w:uiPriority w:val="99"/>
    <w:semiHidden/>
    <w:unhideWhenUsed/>
    <w:rsid w:val="001C2AFB"/>
    <w:rPr>
      <w:vertAlign w:val="superscript"/>
    </w:rPr>
  </w:style>
  <w:style w:type="character" w:styleId="Refdecomentrio">
    <w:name w:val="annotation reference"/>
    <w:basedOn w:val="Fontepargpadro"/>
    <w:uiPriority w:val="99"/>
    <w:semiHidden/>
    <w:unhideWhenUsed/>
    <w:rsid w:val="001C2AFB"/>
    <w:rPr>
      <w:sz w:val="16"/>
      <w:szCs w:val="16"/>
    </w:rPr>
  </w:style>
  <w:style w:type="paragraph" w:styleId="Textodecomentrio">
    <w:name w:val="annotation text"/>
    <w:basedOn w:val="Normal"/>
    <w:link w:val="TextodecomentrioChar"/>
    <w:uiPriority w:val="99"/>
    <w:unhideWhenUsed/>
    <w:rsid w:val="001C2AFB"/>
    <w:pPr>
      <w:spacing w:line="240" w:lineRule="auto"/>
    </w:pPr>
    <w:rPr>
      <w:sz w:val="20"/>
      <w:szCs w:val="20"/>
    </w:rPr>
  </w:style>
  <w:style w:type="character" w:customStyle="1" w:styleId="TextodecomentrioChar">
    <w:name w:val="Texto de comentário Char"/>
    <w:basedOn w:val="Fontepargpadro"/>
    <w:link w:val="Textodecomentrio"/>
    <w:uiPriority w:val="99"/>
    <w:rsid w:val="001C2AFB"/>
    <w:rPr>
      <w:lang w:eastAsia="en-US"/>
    </w:rPr>
  </w:style>
  <w:style w:type="paragraph" w:styleId="Assuntodocomentrio">
    <w:name w:val="annotation subject"/>
    <w:basedOn w:val="Textodecomentrio"/>
    <w:next w:val="Textodecomentrio"/>
    <w:link w:val="AssuntodocomentrioChar"/>
    <w:uiPriority w:val="99"/>
    <w:semiHidden/>
    <w:unhideWhenUsed/>
    <w:rsid w:val="001C2AFB"/>
    <w:rPr>
      <w:b/>
      <w:bCs/>
    </w:rPr>
  </w:style>
  <w:style w:type="character" w:customStyle="1" w:styleId="AssuntodocomentrioChar">
    <w:name w:val="Assunto do comentário Char"/>
    <w:basedOn w:val="TextodecomentrioChar"/>
    <w:link w:val="Assuntodocomentrio"/>
    <w:uiPriority w:val="99"/>
    <w:semiHidden/>
    <w:rsid w:val="001C2AFB"/>
    <w:rPr>
      <w:b/>
      <w:bCs/>
      <w:lang w:eastAsia="en-US"/>
    </w:rPr>
  </w:style>
  <w:style w:type="character" w:styleId="HiperlinkVisitado">
    <w:name w:val="FollowedHyperlink"/>
    <w:basedOn w:val="Fontepargpadro"/>
    <w:uiPriority w:val="99"/>
    <w:semiHidden/>
    <w:unhideWhenUsed/>
    <w:rsid w:val="00EA66F6"/>
    <w:rPr>
      <w:color w:val="954F72" w:themeColor="followedHyperlink"/>
      <w:u w:val="single"/>
    </w:rPr>
  </w:style>
  <w:style w:type="paragraph" w:styleId="Reviso">
    <w:name w:val="Revision"/>
    <w:hidden/>
    <w:uiPriority w:val="99"/>
    <w:semiHidden/>
    <w:rsid w:val="00FD39D1"/>
    <w:rPr>
      <w:sz w:val="22"/>
      <w:szCs w:val="22"/>
      <w:lang w:eastAsia="en-US"/>
    </w:rPr>
  </w:style>
  <w:style w:type="character" w:customStyle="1" w:styleId="MenoPendente2">
    <w:name w:val="Menção Pendente2"/>
    <w:basedOn w:val="Fontepargpadro"/>
    <w:uiPriority w:val="99"/>
    <w:semiHidden/>
    <w:unhideWhenUsed/>
    <w:rsid w:val="00065743"/>
    <w:rPr>
      <w:color w:val="605E5C"/>
      <w:shd w:val="clear" w:color="auto" w:fill="E1DFDD"/>
    </w:rPr>
  </w:style>
  <w:style w:type="paragraph" w:styleId="Corpodetexto">
    <w:name w:val="Body Text"/>
    <w:aliases w:val="5,bt,b,BT,.BT,body text,bd,!Body Text .5(J),bt wide,CG-Single Sp 0.51,s21,Second Heading 2,!Body Text .5s2(J),CY Body Text,CG-Single Sp 0.5,s2,Body Text Char1,Body Text Char Char,b Char Char,b Char1,FrstInd 10"/>
    <w:basedOn w:val="Normal"/>
    <w:link w:val="CorpodetextoChar"/>
    <w:rsid w:val="0037469B"/>
    <w:pPr>
      <w:suppressAutoHyphens/>
      <w:spacing w:after="0" w:line="240" w:lineRule="auto"/>
      <w:jc w:val="both"/>
    </w:pPr>
    <w:rPr>
      <w:rFonts w:ascii="Arial Narrow" w:eastAsia="Times New Roman" w:hAnsi="Arial Narrow"/>
      <w:szCs w:val="24"/>
      <w:lang w:eastAsia="pt-BR"/>
    </w:rPr>
  </w:style>
  <w:style w:type="character" w:customStyle="1" w:styleId="CorpodetextoChar">
    <w:name w:val="Corpo de texto Char"/>
    <w:aliases w:val="5 Char,bt Char,b Char,BT Char,.BT Char,body text Char,bd Char,!Body Text .5(J) Char,bt wide Char,CG-Single Sp 0.51 Char,s21 Char,Second Heading 2 Char,!Body Text .5s2(J) Char,CY Body Text Char,CG-Single Sp 0.5 Char,s2 Char"/>
    <w:basedOn w:val="Fontepargpadro"/>
    <w:link w:val="Corpodetexto"/>
    <w:rsid w:val="0037469B"/>
    <w:rPr>
      <w:rFonts w:ascii="Arial Narrow" w:eastAsia="Times New Roman" w:hAnsi="Arial Narrow"/>
      <w:sz w:val="22"/>
      <w:szCs w:val="24"/>
    </w:rPr>
  </w:style>
  <w:style w:type="paragraph" w:customStyle="1" w:styleId="Default">
    <w:name w:val="Default"/>
    <w:rsid w:val="0037469B"/>
    <w:pPr>
      <w:autoSpaceDE w:val="0"/>
      <w:autoSpaceDN w:val="0"/>
      <w:adjustRightInd w:val="0"/>
    </w:pPr>
    <w:rPr>
      <w:rFonts w:ascii="Times New Roman" w:eastAsia="Times New Roman" w:hAnsi="Times New Roman"/>
      <w:color w:val="000000"/>
      <w:sz w:val="24"/>
      <w:szCs w:val="24"/>
    </w:rPr>
  </w:style>
  <w:style w:type="character" w:customStyle="1" w:styleId="MenoPendente3">
    <w:name w:val="Menção Pendente3"/>
    <w:basedOn w:val="Fontepargpadro"/>
    <w:uiPriority w:val="99"/>
    <w:semiHidden/>
    <w:unhideWhenUsed/>
    <w:rsid w:val="00EF2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3186">
      <w:bodyDiv w:val="1"/>
      <w:marLeft w:val="0"/>
      <w:marRight w:val="0"/>
      <w:marTop w:val="0"/>
      <w:marBottom w:val="0"/>
      <w:divBdr>
        <w:top w:val="none" w:sz="0" w:space="0" w:color="auto"/>
        <w:left w:val="none" w:sz="0" w:space="0" w:color="auto"/>
        <w:bottom w:val="none" w:sz="0" w:space="0" w:color="auto"/>
        <w:right w:val="none" w:sz="0" w:space="0" w:color="auto"/>
      </w:divBdr>
      <w:divsChild>
        <w:div w:id="1900050356">
          <w:marLeft w:val="0"/>
          <w:marRight w:val="0"/>
          <w:marTop w:val="0"/>
          <w:marBottom w:val="0"/>
          <w:divBdr>
            <w:top w:val="none" w:sz="0" w:space="0" w:color="auto"/>
            <w:left w:val="none" w:sz="0" w:space="0" w:color="auto"/>
            <w:bottom w:val="none" w:sz="0" w:space="0" w:color="auto"/>
            <w:right w:val="none" w:sz="0" w:space="0" w:color="auto"/>
          </w:divBdr>
          <w:divsChild>
            <w:div w:id="241377286">
              <w:marLeft w:val="0"/>
              <w:marRight w:val="0"/>
              <w:marTop w:val="0"/>
              <w:marBottom w:val="0"/>
              <w:divBdr>
                <w:top w:val="none" w:sz="0" w:space="0" w:color="auto"/>
                <w:left w:val="none" w:sz="0" w:space="0" w:color="auto"/>
                <w:bottom w:val="none" w:sz="0" w:space="0" w:color="auto"/>
                <w:right w:val="none" w:sz="0" w:space="0" w:color="auto"/>
              </w:divBdr>
            </w:div>
            <w:div w:id="152336226">
              <w:marLeft w:val="0"/>
              <w:marRight w:val="0"/>
              <w:marTop w:val="0"/>
              <w:marBottom w:val="0"/>
              <w:divBdr>
                <w:top w:val="none" w:sz="0" w:space="0" w:color="auto"/>
                <w:left w:val="none" w:sz="0" w:space="0" w:color="auto"/>
                <w:bottom w:val="none" w:sz="0" w:space="0" w:color="auto"/>
                <w:right w:val="none" w:sz="0" w:space="0" w:color="auto"/>
              </w:divBdr>
            </w:div>
            <w:div w:id="567231279">
              <w:marLeft w:val="0"/>
              <w:marRight w:val="0"/>
              <w:marTop w:val="0"/>
              <w:marBottom w:val="0"/>
              <w:divBdr>
                <w:top w:val="none" w:sz="0" w:space="0" w:color="auto"/>
                <w:left w:val="none" w:sz="0" w:space="0" w:color="auto"/>
                <w:bottom w:val="none" w:sz="0" w:space="0" w:color="auto"/>
                <w:right w:val="none" w:sz="0" w:space="0" w:color="auto"/>
              </w:divBdr>
            </w:div>
            <w:div w:id="2136213822">
              <w:marLeft w:val="0"/>
              <w:marRight w:val="0"/>
              <w:marTop w:val="0"/>
              <w:marBottom w:val="0"/>
              <w:divBdr>
                <w:top w:val="none" w:sz="0" w:space="0" w:color="auto"/>
                <w:left w:val="none" w:sz="0" w:space="0" w:color="auto"/>
                <w:bottom w:val="none" w:sz="0" w:space="0" w:color="auto"/>
                <w:right w:val="none" w:sz="0" w:space="0" w:color="auto"/>
              </w:divBdr>
            </w:div>
            <w:div w:id="332413612">
              <w:marLeft w:val="0"/>
              <w:marRight w:val="0"/>
              <w:marTop w:val="0"/>
              <w:marBottom w:val="0"/>
              <w:divBdr>
                <w:top w:val="none" w:sz="0" w:space="0" w:color="auto"/>
                <w:left w:val="none" w:sz="0" w:space="0" w:color="auto"/>
                <w:bottom w:val="none" w:sz="0" w:space="0" w:color="auto"/>
                <w:right w:val="none" w:sz="0" w:space="0" w:color="auto"/>
              </w:divBdr>
            </w:div>
            <w:div w:id="1713112324">
              <w:marLeft w:val="0"/>
              <w:marRight w:val="0"/>
              <w:marTop w:val="0"/>
              <w:marBottom w:val="0"/>
              <w:divBdr>
                <w:top w:val="none" w:sz="0" w:space="0" w:color="auto"/>
                <w:left w:val="none" w:sz="0" w:space="0" w:color="auto"/>
                <w:bottom w:val="none" w:sz="0" w:space="0" w:color="auto"/>
                <w:right w:val="none" w:sz="0" w:space="0" w:color="auto"/>
              </w:divBdr>
            </w:div>
            <w:div w:id="78453901">
              <w:marLeft w:val="0"/>
              <w:marRight w:val="0"/>
              <w:marTop w:val="0"/>
              <w:marBottom w:val="0"/>
              <w:divBdr>
                <w:top w:val="none" w:sz="0" w:space="0" w:color="auto"/>
                <w:left w:val="none" w:sz="0" w:space="0" w:color="auto"/>
                <w:bottom w:val="none" w:sz="0" w:space="0" w:color="auto"/>
                <w:right w:val="none" w:sz="0" w:space="0" w:color="auto"/>
              </w:divBdr>
            </w:div>
            <w:div w:id="1623733778">
              <w:marLeft w:val="0"/>
              <w:marRight w:val="0"/>
              <w:marTop w:val="0"/>
              <w:marBottom w:val="0"/>
              <w:divBdr>
                <w:top w:val="none" w:sz="0" w:space="0" w:color="auto"/>
                <w:left w:val="none" w:sz="0" w:space="0" w:color="auto"/>
                <w:bottom w:val="none" w:sz="0" w:space="0" w:color="auto"/>
                <w:right w:val="none" w:sz="0" w:space="0" w:color="auto"/>
              </w:divBdr>
            </w:div>
            <w:div w:id="1538665060">
              <w:marLeft w:val="0"/>
              <w:marRight w:val="0"/>
              <w:marTop w:val="0"/>
              <w:marBottom w:val="0"/>
              <w:divBdr>
                <w:top w:val="none" w:sz="0" w:space="0" w:color="auto"/>
                <w:left w:val="none" w:sz="0" w:space="0" w:color="auto"/>
                <w:bottom w:val="none" w:sz="0" w:space="0" w:color="auto"/>
                <w:right w:val="none" w:sz="0" w:space="0" w:color="auto"/>
              </w:divBdr>
            </w:div>
            <w:div w:id="1122646710">
              <w:marLeft w:val="0"/>
              <w:marRight w:val="0"/>
              <w:marTop w:val="0"/>
              <w:marBottom w:val="0"/>
              <w:divBdr>
                <w:top w:val="none" w:sz="0" w:space="0" w:color="auto"/>
                <w:left w:val="none" w:sz="0" w:space="0" w:color="auto"/>
                <w:bottom w:val="none" w:sz="0" w:space="0" w:color="auto"/>
                <w:right w:val="none" w:sz="0" w:space="0" w:color="auto"/>
              </w:divBdr>
            </w:div>
            <w:div w:id="1856723836">
              <w:marLeft w:val="0"/>
              <w:marRight w:val="0"/>
              <w:marTop w:val="0"/>
              <w:marBottom w:val="0"/>
              <w:divBdr>
                <w:top w:val="none" w:sz="0" w:space="0" w:color="auto"/>
                <w:left w:val="none" w:sz="0" w:space="0" w:color="auto"/>
                <w:bottom w:val="none" w:sz="0" w:space="0" w:color="auto"/>
                <w:right w:val="none" w:sz="0" w:space="0" w:color="auto"/>
              </w:divBdr>
            </w:div>
            <w:div w:id="933561207">
              <w:marLeft w:val="0"/>
              <w:marRight w:val="0"/>
              <w:marTop w:val="0"/>
              <w:marBottom w:val="0"/>
              <w:divBdr>
                <w:top w:val="none" w:sz="0" w:space="0" w:color="auto"/>
                <w:left w:val="none" w:sz="0" w:space="0" w:color="auto"/>
                <w:bottom w:val="none" w:sz="0" w:space="0" w:color="auto"/>
                <w:right w:val="none" w:sz="0" w:space="0" w:color="auto"/>
              </w:divBdr>
            </w:div>
            <w:div w:id="119687699">
              <w:marLeft w:val="0"/>
              <w:marRight w:val="0"/>
              <w:marTop w:val="0"/>
              <w:marBottom w:val="0"/>
              <w:divBdr>
                <w:top w:val="none" w:sz="0" w:space="0" w:color="auto"/>
                <w:left w:val="none" w:sz="0" w:space="0" w:color="auto"/>
                <w:bottom w:val="none" w:sz="0" w:space="0" w:color="auto"/>
                <w:right w:val="none" w:sz="0" w:space="0" w:color="auto"/>
              </w:divBdr>
            </w:div>
            <w:div w:id="1394085444">
              <w:marLeft w:val="0"/>
              <w:marRight w:val="0"/>
              <w:marTop w:val="0"/>
              <w:marBottom w:val="0"/>
              <w:divBdr>
                <w:top w:val="none" w:sz="0" w:space="0" w:color="auto"/>
                <w:left w:val="none" w:sz="0" w:space="0" w:color="auto"/>
                <w:bottom w:val="none" w:sz="0" w:space="0" w:color="auto"/>
                <w:right w:val="none" w:sz="0" w:space="0" w:color="auto"/>
              </w:divBdr>
            </w:div>
            <w:div w:id="1462766250">
              <w:marLeft w:val="0"/>
              <w:marRight w:val="0"/>
              <w:marTop w:val="0"/>
              <w:marBottom w:val="0"/>
              <w:divBdr>
                <w:top w:val="none" w:sz="0" w:space="0" w:color="auto"/>
                <w:left w:val="none" w:sz="0" w:space="0" w:color="auto"/>
                <w:bottom w:val="none" w:sz="0" w:space="0" w:color="auto"/>
                <w:right w:val="none" w:sz="0" w:space="0" w:color="auto"/>
              </w:divBdr>
            </w:div>
            <w:div w:id="660548749">
              <w:marLeft w:val="0"/>
              <w:marRight w:val="0"/>
              <w:marTop w:val="0"/>
              <w:marBottom w:val="0"/>
              <w:divBdr>
                <w:top w:val="none" w:sz="0" w:space="0" w:color="auto"/>
                <w:left w:val="none" w:sz="0" w:space="0" w:color="auto"/>
                <w:bottom w:val="none" w:sz="0" w:space="0" w:color="auto"/>
                <w:right w:val="none" w:sz="0" w:space="0" w:color="auto"/>
              </w:divBdr>
            </w:div>
            <w:div w:id="530462347">
              <w:marLeft w:val="0"/>
              <w:marRight w:val="0"/>
              <w:marTop w:val="0"/>
              <w:marBottom w:val="0"/>
              <w:divBdr>
                <w:top w:val="none" w:sz="0" w:space="0" w:color="auto"/>
                <w:left w:val="none" w:sz="0" w:space="0" w:color="auto"/>
                <w:bottom w:val="none" w:sz="0" w:space="0" w:color="auto"/>
                <w:right w:val="none" w:sz="0" w:space="0" w:color="auto"/>
              </w:divBdr>
            </w:div>
            <w:div w:id="488864260">
              <w:marLeft w:val="0"/>
              <w:marRight w:val="0"/>
              <w:marTop w:val="0"/>
              <w:marBottom w:val="0"/>
              <w:divBdr>
                <w:top w:val="none" w:sz="0" w:space="0" w:color="auto"/>
                <w:left w:val="none" w:sz="0" w:space="0" w:color="auto"/>
                <w:bottom w:val="none" w:sz="0" w:space="0" w:color="auto"/>
                <w:right w:val="none" w:sz="0" w:space="0" w:color="auto"/>
              </w:divBdr>
            </w:div>
            <w:div w:id="185993436">
              <w:marLeft w:val="0"/>
              <w:marRight w:val="0"/>
              <w:marTop w:val="0"/>
              <w:marBottom w:val="0"/>
              <w:divBdr>
                <w:top w:val="none" w:sz="0" w:space="0" w:color="auto"/>
                <w:left w:val="none" w:sz="0" w:space="0" w:color="auto"/>
                <w:bottom w:val="none" w:sz="0" w:space="0" w:color="auto"/>
                <w:right w:val="none" w:sz="0" w:space="0" w:color="auto"/>
              </w:divBdr>
            </w:div>
            <w:div w:id="1550996404">
              <w:marLeft w:val="0"/>
              <w:marRight w:val="0"/>
              <w:marTop w:val="0"/>
              <w:marBottom w:val="0"/>
              <w:divBdr>
                <w:top w:val="none" w:sz="0" w:space="0" w:color="auto"/>
                <w:left w:val="none" w:sz="0" w:space="0" w:color="auto"/>
                <w:bottom w:val="none" w:sz="0" w:space="0" w:color="auto"/>
                <w:right w:val="none" w:sz="0" w:space="0" w:color="auto"/>
              </w:divBdr>
            </w:div>
            <w:div w:id="775906488">
              <w:marLeft w:val="0"/>
              <w:marRight w:val="0"/>
              <w:marTop w:val="0"/>
              <w:marBottom w:val="0"/>
              <w:divBdr>
                <w:top w:val="none" w:sz="0" w:space="0" w:color="auto"/>
                <w:left w:val="none" w:sz="0" w:space="0" w:color="auto"/>
                <w:bottom w:val="none" w:sz="0" w:space="0" w:color="auto"/>
                <w:right w:val="none" w:sz="0" w:space="0" w:color="auto"/>
              </w:divBdr>
            </w:div>
            <w:div w:id="86586758">
              <w:marLeft w:val="0"/>
              <w:marRight w:val="0"/>
              <w:marTop w:val="0"/>
              <w:marBottom w:val="0"/>
              <w:divBdr>
                <w:top w:val="none" w:sz="0" w:space="0" w:color="auto"/>
                <w:left w:val="none" w:sz="0" w:space="0" w:color="auto"/>
                <w:bottom w:val="none" w:sz="0" w:space="0" w:color="auto"/>
                <w:right w:val="none" w:sz="0" w:space="0" w:color="auto"/>
              </w:divBdr>
            </w:div>
            <w:div w:id="7753988">
              <w:marLeft w:val="0"/>
              <w:marRight w:val="0"/>
              <w:marTop w:val="0"/>
              <w:marBottom w:val="0"/>
              <w:divBdr>
                <w:top w:val="none" w:sz="0" w:space="0" w:color="auto"/>
                <w:left w:val="none" w:sz="0" w:space="0" w:color="auto"/>
                <w:bottom w:val="none" w:sz="0" w:space="0" w:color="auto"/>
                <w:right w:val="none" w:sz="0" w:space="0" w:color="auto"/>
              </w:divBdr>
            </w:div>
            <w:div w:id="456147550">
              <w:marLeft w:val="0"/>
              <w:marRight w:val="0"/>
              <w:marTop w:val="0"/>
              <w:marBottom w:val="0"/>
              <w:divBdr>
                <w:top w:val="none" w:sz="0" w:space="0" w:color="auto"/>
                <w:left w:val="none" w:sz="0" w:space="0" w:color="auto"/>
                <w:bottom w:val="none" w:sz="0" w:space="0" w:color="auto"/>
                <w:right w:val="none" w:sz="0" w:space="0" w:color="auto"/>
              </w:divBdr>
            </w:div>
            <w:div w:id="543181257">
              <w:marLeft w:val="0"/>
              <w:marRight w:val="0"/>
              <w:marTop w:val="0"/>
              <w:marBottom w:val="0"/>
              <w:divBdr>
                <w:top w:val="none" w:sz="0" w:space="0" w:color="auto"/>
                <w:left w:val="none" w:sz="0" w:space="0" w:color="auto"/>
                <w:bottom w:val="none" w:sz="0" w:space="0" w:color="auto"/>
                <w:right w:val="none" w:sz="0" w:space="0" w:color="auto"/>
              </w:divBdr>
            </w:div>
            <w:div w:id="1297877099">
              <w:marLeft w:val="0"/>
              <w:marRight w:val="0"/>
              <w:marTop w:val="0"/>
              <w:marBottom w:val="0"/>
              <w:divBdr>
                <w:top w:val="none" w:sz="0" w:space="0" w:color="auto"/>
                <w:left w:val="none" w:sz="0" w:space="0" w:color="auto"/>
                <w:bottom w:val="none" w:sz="0" w:space="0" w:color="auto"/>
                <w:right w:val="none" w:sz="0" w:space="0" w:color="auto"/>
              </w:divBdr>
            </w:div>
            <w:div w:id="32585214">
              <w:marLeft w:val="0"/>
              <w:marRight w:val="0"/>
              <w:marTop w:val="0"/>
              <w:marBottom w:val="0"/>
              <w:divBdr>
                <w:top w:val="none" w:sz="0" w:space="0" w:color="auto"/>
                <w:left w:val="none" w:sz="0" w:space="0" w:color="auto"/>
                <w:bottom w:val="none" w:sz="0" w:space="0" w:color="auto"/>
                <w:right w:val="none" w:sz="0" w:space="0" w:color="auto"/>
              </w:divBdr>
            </w:div>
            <w:div w:id="1542940700">
              <w:marLeft w:val="0"/>
              <w:marRight w:val="0"/>
              <w:marTop w:val="0"/>
              <w:marBottom w:val="0"/>
              <w:divBdr>
                <w:top w:val="none" w:sz="0" w:space="0" w:color="auto"/>
                <w:left w:val="none" w:sz="0" w:space="0" w:color="auto"/>
                <w:bottom w:val="none" w:sz="0" w:space="0" w:color="auto"/>
                <w:right w:val="none" w:sz="0" w:space="0" w:color="auto"/>
              </w:divBdr>
            </w:div>
            <w:div w:id="868838955">
              <w:marLeft w:val="0"/>
              <w:marRight w:val="0"/>
              <w:marTop w:val="0"/>
              <w:marBottom w:val="0"/>
              <w:divBdr>
                <w:top w:val="none" w:sz="0" w:space="0" w:color="auto"/>
                <w:left w:val="none" w:sz="0" w:space="0" w:color="auto"/>
                <w:bottom w:val="none" w:sz="0" w:space="0" w:color="auto"/>
                <w:right w:val="none" w:sz="0" w:space="0" w:color="auto"/>
              </w:divBdr>
            </w:div>
            <w:div w:id="380441397">
              <w:marLeft w:val="0"/>
              <w:marRight w:val="0"/>
              <w:marTop w:val="0"/>
              <w:marBottom w:val="0"/>
              <w:divBdr>
                <w:top w:val="none" w:sz="0" w:space="0" w:color="auto"/>
                <w:left w:val="none" w:sz="0" w:space="0" w:color="auto"/>
                <w:bottom w:val="none" w:sz="0" w:space="0" w:color="auto"/>
                <w:right w:val="none" w:sz="0" w:space="0" w:color="auto"/>
              </w:divBdr>
            </w:div>
            <w:div w:id="1977636091">
              <w:marLeft w:val="0"/>
              <w:marRight w:val="0"/>
              <w:marTop w:val="0"/>
              <w:marBottom w:val="0"/>
              <w:divBdr>
                <w:top w:val="none" w:sz="0" w:space="0" w:color="auto"/>
                <w:left w:val="none" w:sz="0" w:space="0" w:color="auto"/>
                <w:bottom w:val="none" w:sz="0" w:space="0" w:color="auto"/>
                <w:right w:val="none" w:sz="0" w:space="0" w:color="auto"/>
              </w:divBdr>
            </w:div>
            <w:div w:id="851803852">
              <w:marLeft w:val="0"/>
              <w:marRight w:val="0"/>
              <w:marTop w:val="0"/>
              <w:marBottom w:val="0"/>
              <w:divBdr>
                <w:top w:val="none" w:sz="0" w:space="0" w:color="auto"/>
                <w:left w:val="none" w:sz="0" w:space="0" w:color="auto"/>
                <w:bottom w:val="none" w:sz="0" w:space="0" w:color="auto"/>
                <w:right w:val="none" w:sz="0" w:space="0" w:color="auto"/>
              </w:divBdr>
            </w:div>
            <w:div w:id="171918617">
              <w:marLeft w:val="0"/>
              <w:marRight w:val="0"/>
              <w:marTop w:val="0"/>
              <w:marBottom w:val="0"/>
              <w:divBdr>
                <w:top w:val="none" w:sz="0" w:space="0" w:color="auto"/>
                <w:left w:val="none" w:sz="0" w:space="0" w:color="auto"/>
                <w:bottom w:val="none" w:sz="0" w:space="0" w:color="auto"/>
                <w:right w:val="none" w:sz="0" w:space="0" w:color="auto"/>
              </w:divBdr>
            </w:div>
            <w:div w:id="1757945974">
              <w:marLeft w:val="0"/>
              <w:marRight w:val="0"/>
              <w:marTop w:val="0"/>
              <w:marBottom w:val="0"/>
              <w:divBdr>
                <w:top w:val="none" w:sz="0" w:space="0" w:color="auto"/>
                <w:left w:val="none" w:sz="0" w:space="0" w:color="auto"/>
                <w:bottom w:val="none" w:sz="0" w:space="0" w:color="auto"/>
                <w:right w:val="none" w:sz="0" w:space="0" w:color="auto"/>
              </w:divBdr>
            </w:div>
            <w:div w:id="1579900596">
              <w:marLeft w:val="0"/>
              <w:marRight w:val="0"/>
              <w:marTop w:val="0"/>
              <w:marBottom w:val="0"/>
              <w:divBdr>
                <w:top w:val="none" w:sz="0" w:space="0" w:color="auto"/>
                <w:left w:val="none" w:sz="0" w:space="0" w:color="auto"/>
                <w:bottom w:val="none" w:sz="0" w:space="0" w:color="auto"/>
                <w:right w:val="none" w:sz="0" w:space="0" w:color="auto"/>
              </w:divBdr>
            </w:div>
            <w:div w:id="1174027456">
              <w:marLeft w:val="0"/>
              <w:marRight w:val="0"/>
              <w:marTop w:val="0"/>
              <w:marBottom w:val="0"/>
              <w:divBdr>
                <w:top w:val="none" w:sz="0" w:space="0" w:color="auto"/>
                <w:left w:val="none" w:sz="0" w:space="0" w:color="auto"/>
                <w:bottom w:val="none" w:sz="0" w:space="0" w:color="auto"/>
                <w:right w:val="none" w:sz="0" w:space="0" w:color="auto"/>
              </w:divBdr>
            </w:div>
            <w:div w:id="886338884">
              <w:marLeft w:val="0"/>
              <w:marRight w:val="0"/>
              <w:marTop w:val="0"/>
              <w:marBottom w:val="0"/>
              <w:divBdr>
                <w:top w:val="none" w:sz="0" w:space="0" w:color="auto"/>
                <w:left w:val="none" w:sz="0" w:space="0" w:color="auto"/>
                <w:bottom w:val="none" w:sz="0" w:space="0" w:color="auto"/>
                <w:right w:val="none" w:sz="0" w:space="0" w:color="auto"/>
              </w:divBdr>
            </w:div>
            <w:div w:id="1837189942">
              <w:marLeft w:val="0"/>
              <w:marRight w:val="0"/>
              <w:marTop w:val="0"/>
              <w:marBottom w:val="0"/>
              <w:divBdr>
                <w:top w:val="none" w:sz="0" w:space="0" w:color="auto"/>
                <w:left w:val="none" w:sz="0" w:space="0" w:color="auto"/>
                <w:bottom w:val="none" w:sz="0" w:space="0" w:color="auto"/>
                <w:right w:val="none" w:sz="0" w:space="0" w:color="auto"/>
              </w:divBdr>
            </w:div>
            <w:div w:id="1914075000">
              <w:marLeft w:val="0"/>
              <w:marRight w:val="0"/>
              <w:marTop w:val="0"/>
              <w:marBottom w:val="0"/>
              <w:divBdr>
                <w:top w:val="none" w:sz="0" w:space="0" w:color="auto"/>
                <w:left w:val="none" w:sz="0" w:space="0" w:color="auto"/>
                <w:bottom w:val="none" w:sz="0" w:space="0" w:color="auto"/>
                <w:right w:val="none" w:sz="0" w:space="0" w:color="auto"/>
              </w:divBdr>
            </w:div>
            <w:div w:id="1821842130">
              <w:marLeft w:val="0"/>
              <w:marRight w:val="0"/>
              <w:marTop w:val="0"/>
              <w:marBottom w:val="0"/>
              <w:divBdr>
                <w:top w:val="none" w:sz="0" w:space="0" w:color="auto"/>
                <w:left w:val="none" w:sz="0" w:space="0" w:color="auto"/>
                <w:bottom w:val="none" w:sz="0" w:space="0" w:color="auto"/>
                <w:right w:val="none" w:sz="0" w:space="0" w:color="auto"/>
              </w:divBdr>
            </w:div>
            <w:div w:id="171073433">
              <w:marLeft w:val="0"/>
              <w:marRight w:val="0"/>
              <w:marTop w:val="0"/>
              <w:marBottom w:val="0"/>
              <w:divBdr>
                <w:top w:val="none" w:sz="0" w:space="0" w:color="auto"/>
                <w:left w:val="none" w:sz="0" w:space="0" w:color="auto"/>
                <w:bottom w:val="none" w:sz="0" w:space="0" w:color="auto"/>
                <w:right w:val="none" w:sz="0" w:space="0" w:color="auto"/>
              </w:divBdr>
            </w:div>
            <w:div w:id="557975871">
              <w:marLeft w:val="0"/>
              <w:marRight w:val="0"/>
              <w:marTop w:val="0"/>
              <w:marBottom w:val="0"/>
              <w:divBdr>
                <w:top w:val="none" w:sz="0" w:space="0" w:color="auto"/>
                <w:left w:val="none" w:sz="0" w:space="0" w:color="auto"/>
                <w:bottom w:val="none" w:sz="0" w:space="0" w:color="auto"/>
                <w:right w:val="none" w:sz="0" w:space="0" w:color="auto"/>
              </w:divBdr>
            </w:div>
            <w:div w:id="1137838440">
              <w:marLeft w:val="0"/>
              <w:marRight w:val="0"/>
              <w:marTop w:val="0"/>
              <w:marBottom w:val="0"/>
              <w:divBdr>
                <w:top w:val="none" w:sz="0" w:space="0" w:color="auto"/>
                <w:left w:val="none" w:sz="0" w:space="0" w:color="auto"/>
                <w:bottom w:val="none" w:sz="0" w:space="0" w:color="auto"/>
                <w:right w:val="none" w:sz="0" w:space="0" w:color="auto"/>
              </w:divBdr>
            </w:div>
            <w:div w:id="1724214021">
              <w:marLeft w:val="0"/>
              <w:marRight w:val="0"/>
              <w:marTop w:val="0"/>
              <w:marBottom w:val="0"/>
              <w:divBdr>
                <w:top w:val="none" w:sz="0" w:space="0" w:color="auto"/>
                <w:left w:val="none" w:sz="0" w:space="0" w:color="auto"/>
                <w:bottom w:val="none" w:sz="0" w:space="0" w:color="auto"/>
                <w:right w:val="none" w:sz="0" w:space="0" w:color="auto"/>
              </w:divBdr>
            </w:div>
            <w:div w:id="1346133801">
              <w:marLeft w:val="0"/>
              <w:marRight w:val="0"/>
              <w:marTop w:val="0"/>
              <w:marBottom w:val="0"/>
              <w:divBdr>
                <w:top w:val="none" w:sz="0" w:space="0" w:color="auto"/>
                <w:left w:val="none" w:sz="0" w:space="0" w:color="auto"/>
                <w:bottom w:val="none" w:sz="0" w:space="0" w:color="auto"/>
                <w:right w:val="none" w:sz="0" w:space="0" w:color="auto"/>
              </w:divBdr>
            </w:div>
            <w:div w:id="1200624620">
              <w:marLeft w:val="0"/>
              <w:marRight w:val="0"/>
              <w:marTop w:val="0"/>
              <w:marBottom w:val="0"/>
              <w:divBdr>
                <w:top w:val="none" w:sz="0" w:space="0" w:color="auto"/>
                <w:left w:val="none" w:sz="0" w:space="0" w:color="auto"/>
                <w:bottom w:val="none" w:sz="0" w:space="0" w:color="auto"/>
                <w:right w:val="none" w:sz="0" w:space="0" w:color="auto"/>
              </w:divBdr>
            </w:div>
            <w:div w:id="1260479293">
              <w:marLeft w:val="0"/>
              <w:marRight w:val="0"/>
              <w:marTop w:val="0"/>
              <w:marBottom w:val="0"/>
              <w:divBdr>
                <w:top w:val="none" w:sz="0" w:space="0" w:color="auto"/>
                <w:left w:val="none" w:sz="0" w:space="0" w:color="auto"/>
                <w:bottom w:val="none" w:sz="0" w:space="0" w:color="auto"/>
                <w:right w:val="none" w:sz="0" w:space="0" w:color="auto"/>
              </w:divBdr>
            </w:div>
            <w:div w:id="1235970175">
              <w:marLeft w:val="0"/>
              <w:marRight w:val="0"/>
              <w:marTop w:val="0"/>
              <w:marBottom w:val="0"/>
              <w:divBdr>
                <w:top w:val="none" w:sz="0" w:space="0" w:color="auto"/>
                <w:left w:val="none" w:sz="0" w:space="0" w:color="auto"/>
                <w:bottom w:val="none" w:sz="0" w:space="0" w:color="auto"/>
                <w:right w:val="none" w:sz="0" w:space="0" w:color="auto"/>
              </w:divBdr>
            </w:div>
            <w:div w:id="1953320471">
              <w:marLeft w:val="0"/>
              <w:marRight w:val="0"/>
              <w:marTop w:val="0"/>
              <w:marBottom w:val="0"/>
              <w:divBdr>
                <w:top w:val="none" w:sz="0" w:space="0" w:color="auto"/>
                <w:left w:val="none" w:sz="0" w:space="0" w:color="auto"/>
                <w:bottom w:val="none" w:sz="0" w:space="0" w:color="auto"/>
                <w:right w:val="none" w:sz="0" w:space="0" w:color="auto"/>
              </w:divBdr>
            </w:div>
            <w:div w:id="1940914204">
              <w:marLeft w:val="0"/>
              <w:marRight w:val="0"/>
              <w:marTop w:val="0"/>
              <w:marBottom w:val="0"/>
              <w:divBdr>
                <w:top w:val="none" w:sz="0" w:space="0" w:color="auto"/>
                <w:left w:val="none" w:sz="0" w:space="0" w:color="auto"/>
                <w:bottom w:val="none" w:sz="0" w:space="0" w:color="auto"/>
                <w:right w:val="none" w:sz="0" w:space="0" w:color="auto"/>
              </w:divBdr>
            </w:div>
            <w:div w:id="1211573725">
              <w:marLeft w:val="0"/>
              <w:marRight w:val="0"/>
              <w:marTop w:val="0"/>
              <w:marBottom w:val="0"/>
              <w:divBdr>
                <w:top w:val="none" w:sz="0" w:space="0" w:color="auto"/>
                <w:left w:val="none" w:sz="0" w:space="0" w:color="auto"/>
                <w:bottom w:val="none" w:sz="0" w:space="0" w:color="auto"/>
                <w:right w:val="none" w:sz="0" w:space="0" w:color="auto"/>
              </w:divBdr>
            </w:div>
            <w:div w:id="827212149">
              <w:marLeft w:val="0"/>
              <w:marRight w:val="0"/>
              <w:marTop w:val="0"/>
              <w:marBottom w:val="0"/>
              <w:divBdr>
                <w:top w:val="none" w:sz="0" w:space="0" w:color="auto"/>
                <w:left w:val="none" w:sz="0" w:space="0" w:color="auto"/>
                <w:bottom w:val="none" w:sz="0" w:space="0" w:color="auto"/>
                <w:right w:val="none" w:sz="0" w:space="0" w:color="auto"/>
              </w:divBdr>
            </w:div>
            <w:div w:id="979724463">
              <w:marLeft w:val="0"/>
              <w:marRight w:val="0"/>
              <w:marTop w:val="0"/>
              <w:marBottom w:val="0"/>
              <w:divBdr>
                <w:top w:val="none" w:sz="0" w:space="0" w:color="auto"/>
                <w:left w:val="none" w:sz="0" w:space="0" w:color="auto"/>
                <w:bottom w:val="none" w:sz="0" w:space="0" w:color="auto"/>
                <w:right w:val="none" w:sz="0" w:space="0" w:color="auto"/>
              </w:divBdr>
            </w:div>
            <w:div w:id="728191844">
              <w:marLeft w:val="0"/>
              <w:marRight w:val="0"/>
              <w:marTop w:val="0"/>
              <w:marBottom w:val="0"/>
              <w:divBdr>
                <w:top w:val="none" w:sz="0" w:space="0" w:color="auto"/>
                <w:left w:val="none" w:sz="0" w:space="0" w:color="auto"/>
                <w:bottom w:val="none" w:sz="0" w:space="0" w:color="auto"/>
                <w:right w:val="none" w:sz="0" w:space="0" w:color="auto"/>
              </w:divBdr>
            </w:div>
            <w:div w:id="1070032174">
              <w:marLeft w:val="0"/>
              <w:marRight w:val="0"/>
              <w:marTop w:val="0"/>
              <w:marBottom w:val="0"/>
              <w:divBdr>
                <w:top w:val="none" w:sz="0" w:space="0" w:color="auto"/>
                <w:left w:val="none" w:sz="0" w:space="0" w:color="auto"/>
                <w:bottom w:val="none" w:sz="0" w:space="0" w:color="auto"/>
                <w:right w:val="none" w:sz="0" w:space="0" w:color="auto"/>
              </w:divBdr>
            </w:div>
            <w:div w:id="991252204">
              <w:marLeft w:val="0"/>
              <w:marRight w:val="0"/>
              <w:marTop w:val="0"/>
              <w:marBottom w:val="0"/>
              <w:divBdr>
                <w:top w:val="none" w:sz="0" w:space="0" w:color="auto"/>
                <w:left w:val="none" w:sz="0" w:space="0" w:color="auto"/>
                <w:bottom w:val="none" w:sz="0" w:space="0" w:color="auto"/>
                <w:right w:val="none" w:sz="0" w:space="0" w:color="auto"/>
              </w:divBdr>
            </w:div>
            <w:div w:id="1564755868">
              <w:marLeft w:val="0"/>
              <w:marRight w:val="0"/>
              <w:marTop w:val="0"/>
              <w:marBottom w:val="0"/>
              <w:divBdr>
                <w:top w:val="none" w:sz="0" w:space="0" w:color="auto"/>
                <w:left w:val="none" w:sz="0" w:space="0" w:color="auto"/>
                <w:bottom w:val="none" w:sz="0" w:space="0" w:color="auto"/>
                <w:right w:val="none" w:sz="0" w:space="0" w:color="auto"/>
              </w:divBdr>
            </w:div>
            <w:div w:id="1225220694">
              <w:marLeft w:val="0"/>
              <w:marRight w:val="0"/>
              <w:marTop w:val="0"/>
              <w:marBottom w:val="0"/>
              <w:divBdr>
                <w:top w:val="none" w:sz="0" w:space="0" w:color="auto"/>
                <w:left w:val="none" w:sz="0" w:space="0" w:color="auto"/>
                <w:bottom w:val="none" w:sz="0" w:space="0" w:color="auto"/>
                <w:right w:val="none" w:sz="0" w:space="0" w:color="auto"/>
              </w:divBdr>
            </w:div>
            <w:div w:id="798645422">
              <w:marLeft w:val="0"/>
              <w:marRight w:val="0"/>
              <w:marTop w:val="0"/>
              <w:marBottom w:val="0"/>
              <w:divBdr>
                <w:top w:val="none" w:sz="0" w:space="0" w:color="auto"/>
                <w:left w:val="none" w:sz="0" w:space="0" w:color="auto"/>
                <w:bottom w:val="none" w:sz="0" w:space="0" w:color="auto"/>
                <w:right w:val="none" w:sz="0" w:space="0" w:color="auto"/>
              </w:divBdr>
            </w:div>
            <w:div w:id="375159552">
              <w:marLeft w:val="0"/>
              <w:marRight w:val="0"/>
              <w:marTop w:val="0"/>
              <w:marBottom w:val="0"/>
              <w:divBdr>
                <w:top w:val="none" w:sz="0" w:space="0" w:color="auto"/>
                <w:left w:val="none" w:sz="0" w:space="0" w:color="auto"/>
                <w:bottom w:val="none" w:sz="0" w:space="0" w:color="auto"/>
                <w:right w:val="none" w:sz="0" w:space="0" w:color="auto"/>
              </w:divBdr>
            </w:div>
            <w:div w:id="1260793577">
              <w:marLeft w:val="0"/>
              <w:marRight w:val="0"/>
              <w:marTop w:val="0"/>
              <w:marBottom w:val="0"/>
              <w:divBdr>
                <w:top w:val="none" w:sz="0" w:space="0" w:color="auto"/>
                <w:left w:val="none" w:sz="0" w:space="0" w:color="auto"/>
                <w:bottom w:val="none" w:sz="0" w:space="0" w:color="auto"/>
                <w:right w:val="none" w:sz="0" w:space="0" w:color="auto"/>
              </w:divBdr>
            </w:div>
            <w:div w:id="1021664695">
              <w:marLeft w:val="0"/>
              <w:marRight w:val="0"/>
              <w:marTop w:val="0"/>
              <w:marBottom w:val="0"/>
              <w:divBdr>
                <w:top w:val="none" w:sz="0" w:space="0" w:color="auto"/>
                <w:left w:val="none" w:sz="0" w:space="0" w:color="auto"/>
                <w:bottom w:val="none" w:sz="0" w:space="0" w:color="auto"/>
                <w:right w:val="none" w:sz="0" w:space="0" w:color="auto"/>
              </w:divBdr>
            </w:div>
            <w:div w:id="1461339511">
              <w:marLeft w:val="0"/>
              <w:marRight w:val="0"/>
              <w:marTop w:val="0"/>
              <w:marBottom w:val="0"/>
              <w:divBdr>
                <w:top w:val="none" w:sz="0" w:space="0" w:color="auto"/>
                <w:left w:val="none" w:sz="0" w:space="0" w:color="auto"/>
                <w:bottom w:val="none" w:sz="0" w:space="0" w:color="auto"/>
                <w:right w:val="none" w:sz="0" w:space="0" w:color="auto"/>
              </w:divBdr>
            </w:div>
            <w:div w:id="327486251">
              <w:marLeft w:val="0"/>
              <w:marRight w:val="0"/>
              <w:marTop w:val="0"/>
              <w:marBottom w:val="0"/>
              <w:divBdr>
                <w:top w:val="none" w:sz="0" w:space="0" w:color="auto"/>
                <w:left w:val="none" w:sz="0" w:space="0" w:color="auto"/>
                <w:bottom w:val="none" w:sz="0" w:space="0" w:color="auto"/>
                <w:right w:val="none" w:sz="0" w:space="0" w:color="auto"/>
              </w:divBdr>
            </w:div>
            <w:div w:id="1931351853">
              <w:marLeft w:val="0"/>
              <w:marRight w:val="0"/>
              <w:marTop w:val="0"/>
              <w:marBottom w:val="0"/>
              <w:divBdr>
                <w:top w:val="none" w:sz="0" w:space="0" w:color="auto"/>
                <w:left w:val="none" w:sz="0" w:space="0" w:color="auto"/>
                <w:bottom w:val="none" w:sz="0" w:space="0" w:color="auto"/>
                <w:right w:val="none" w:sz="0" w:space="0" w:color="auto"/>
              </w:divBdr>
            </w:div>
            <w:div w:id="978649126">
              <w:marLeft w:val="0"/>
              <w:marRight w:val="0"/>
              <w:marTop w:val="0"/>
              <w:marBottom w:val="0"/>
              <w:divBdr>
                <w:top w:val="none" w:sz="0" w:space="0" w:color="auto"/>
                <w:left w:val="none" w:sz="0" w:space="0" w:color="auto"/>
                <w:bottom w:val="none" w:sz="0" w:space="0" w:color="auto"/>
                <w:right w:val="none" w:sz="0" w:space="0" w:color="auto"/>
              </w:divBdr>
            </w:div>
            <w:div w:id="1177618979">
              <w:marLeft w:val="0"/>
              <w:marRight w:val="0"/>
              <w:marTop w:val="0"/>
              <w:marBottom w:val="0"/>
              <w:divBdr>
                <w:top w:val="none" w:sz="0" w:space="0" w:color="auto"/>
                <w:left w:val="none" w:sz="0" w:space="0" w:color="auto"/>
                <w:bottom w:val="none" w:sz="0" w:space="0" w:color="auto"/>
                <w:right w:val="none" w:sz="0" w:space="0" w:color="auto"/>
              </w:divBdr>
            </w:div>
            <w:div w:id="2110739052">
              <w:marLeft w:val="0"/>
              <w:marRight w:val="0"/>
              <w:marTop w:val="0"/>
              <w:marBottom w:val="0"/>
              <w:divBdr>
                <w:top w:val="none" w:sz="0" w:space="0" w:color="auto"/>
                <w:left w:val="none" w:sz="0" w:space="0" w:color="auto"/>
                <w:bottom w:val="none" w:sz="0" w:space="0" w:color="auto"/>
                <w:right w:val="none" w:sz="0" w:space="0" w:color="auto"/>
              </w:divBdr>
            </w:div>
            <w:div w:id="420882749">
              <w:marLeft w:val="0"/>
              <w:marRight w:val="0"/>
              <w:marTop w:val="0"/>
              <w:marBottom w:val="0"/>
              <w:divBdr>
                <w:top w:val="none" w:sz="0" w:space="0" w:color="auto"/>
                <w:left w:val="none" w:sz="0" w:space="0" w:color="auto"/>
                <w:bottom w:val="none" w:sz="0" w:space="0" w:color="auto"/>
                <w:right w:val="none" w:sz="0" w:space="0" w:color="auto"/>
              </w:divBdr>
            </w:div>
            <w:div w:id="177160965">
              <w:marLeft w:val="0"/>
              <w:marRight w:val="0"/>
              <w:marTop w:val="0"/>
              <w:marBottom w:val="0"/>
              <w:divBdr>
                <w:top w:val="none" w:sz="0" w:space="0" w:color="auto"/>
                <w:left w:val="none" w:sz="0" w:space="0" w:color="auto"/>
                <w:bottom w:val="none" w:sz="0" w:space="0" w:color="auto"/>
                <w:right w:val="none" w:sz="0" w:space="0" w:color="auto"/>
              </w:divBdr>
            </w:div>
            <w:div w:id="768044473">
              <w:marLeft w:val="0"/>
              <w:marRight w:val="0"/>
              <w:marTop w:val="0"/>
              <w:marBottom w:val="0"/>
              <w:divBdr>
                <w:top w:val="none" w:sz="0" w:space="0" w:color="auto"/>
                <w:left w:val="none" w:sz="0" w:space="0" w:color="auto"/>
                <w:bottom w:val="none" w:sz="0" w:space="0" w:color="auto"/>
                <w:right w:val="none" w:sz="0" w:space="0" w:color="auto"/>
              </w:divBdr>
            </w:div>
            <w:div w:id="2127919619">
              <w:marLeft w:val="0"/>
              <w:marRight w:val="0"/>
              <w:marTop w:val="0"/>
              <w:marBottom w:val="0"/>
              <w:divBdr>
                <w:top w:val="none" w:sz="0" w:space="0" w:color="auto"/>
                <w:left w:val="none" w:sz="0" w:space="0" w:color="auto"/>
                <w:bottom w:val="none" w:sz="0" w:space="0" w:color="auto"/>
                <w:right w:val="none" w:sz="0" w:space="0" w:color="auto"/>
              </w:divBdr>
            </w:div>
            <w:div w:id="1972905658">
              <w:marLeft w:val="0"/>
              <w:marRight w:val="0"/>
              <w:marTop w:val="0"/>
              <w:marBottom w:val="0"/>
              <w:divBdr>
                <w:top w:val="none" w:sz="0" w:space="0" w:color="auto"/>
                <w:left w:val="none" w:sz="0" w:space="0" w:color="auto"/>
                <w:bottom w:val="none" w:sz="0" w:space="0" w:color="auto"/>
                <w:right w:val="none" w:sz="0" w:space="0" w:color="auto"/>
              </w:divBdr>
            </w:div>
            <w:div w:id="1000811739">
              <w:marLeft w:val="0"/>
              <w:marRight w:val="0"/>
              <w:marTop w:val="0"/>
              <w:marBottom w:val="0"/>
              <w:divBdr>
                <w:top w:val="none" w:sz="0" w:space="0" w:color="auto"/>
                <w:left w:val="none" w:sz="0" w:space="0" w:color="auto"/>
                <w:bottom w:val="none" w:sz="0" w:space="0" w:color="auto"/>
                <w:right w:val="none" w:sz="0" w:space="0" w:color="auto"/>
              </w:divBdr>
            </w:div>
            <w:div w:id="1691566106">
              <w:marLeft w:val="0"/>
              <w:marRight w:val="0"/>
              <w:marTop w:val="0"/>
              <w:marBottom w:val="0"/>
              <w:divBdr>
                <w:top w:val="none" w:sz="0" w:space="0" w:color="auto"/>
                <w:left w:val="none" w:sz="0" w:space="0" w:color="auto"/>
                <w:bottom w:val="none" w:sz="0" w:space="0" w:color="auto"/>
                <w:right w:val="none" w:sz="0" w:space="0" w:color="auto"/>
              </w:divBdr>
            </w:div>
            <w:div w:id="975793663">
              <w:marLeft w:val="0"/>
              <w:marRight w:val="0"/>
              <w:marTop w:val="0"/>
              <w:marBottom w:val="0"/>
              <w:divBdr>
                <w:top w:val="none" w:sz="0" w:space="0" w:color="auto"/>
                <w:left w:val="none" w:sz="0" w:space="0" w:color="auto"/>
                <w:bottom w:val="none" w:sz="0" w:space="0" w:color="auto"/>
                <w:right w:val="none" w:sz="0" w:space="0" w:color="auto"/>
              </w:divBdr>
            </w:div>
            <w:div w:id="70544352">
              <w:marLeft w:val="0"/>
              <w:marRight w:val="0"/>
              <w:marTop w:val="0"/>
              <w:marBottom w:val="0"/>
              <w:divBdr>
                <w:top w:val="none" w:sz="0" w:space="0" w:color="auto"/>
                <w:left w:val="none" w:sz="0" w:space="0" w:color="auto"/>
                <w:bottom w:val="none" w:sz="0" w:space="0" w:color="auto"/>
                <w:right w:val="none" w:sz="0" w:space="0" w:color="auto"/>
              </w:divBdr>
            </w:div>
            <w:div w:id="259217584">
              <w:marLeft w:val="0"/>
              <w:marRight w:val="0"/>
              <w:marTop w:val="0"/>
              <w:marBottom w:val="0"/>
              <w:divBdr>
                <w:top w:val="none" w:sz="0" w:space="0" w:color="auto"/>
                <w:left w:val="none" w:sz="0" w:space="0" w:color="auto"/>
                <w:bottom w:val="none" w:sz="0" w:space="0" w:color="auto"/>
                <w:right w:val="none" w:sz="0" w:space="0" w:color="auto"/>
              </w:divBdr>
            </w:div>
            <w:div w:id="1797025931">
              <w:marLeft w:val="0"/>
              <w:marRight w:val="0"/>
              <w:marTop w:val="0"/>
              <w:marBottom w:val="0"/>
              <w:divBdr>
                <w:top w:val="none" w:sz="0" w:space="0" w:color="auto"/>
                <w:left w:val="none" w:sz="0" w:space="0" w:color="auto"/>
                <w:bottom w:val="none" w:sz="0" w:space="0" w:color="auto"/>
                <w:right w:val="none" w:sz="0" w:space="0" w:color="auto"/>
              </w:divBdr>
            </w:div>
            <w:div w:id="527068931">
              <w:marLeft w:val="0"/>
              <w:marRight w:val="0"/>
              <w:marTop w:val="0"/>
              <w:marBottom w:val="0"/>
              <w:divBdr>
                <w:top w:val="none" w:sz="0" w:space="0" w:color="auto"/>
                <w:left w:val="none" w:sz="0" w:space="0" w:color="auto"/>
                <w:bottom w:val="none" w:sz="0" w:space="0" w:color="auto"/>
                <w:right w:val="none" w:sz="0" w:space="0" w:color="auto"/>
              </w:divBdr>
            </w:div>
            <w:div w:id="1602031411">
              <w:marLeft w:val="0"/>
              <w:marRight w:val="0"/>
              <w:marTop w:val="0"/>
              <w:marBottom w:val="0"/>
              <w:divBdr>
                <w:top w:val="none" w:sz="0" w:space="0" w:color="auto"/>
                <w:left w:val="none" w:sz="0" w:space="0" w:color="auto"/>
                <w:bottom w:val="none" w:sz="0" w:space="0" w:color="auto"/>
                <w:right w:val="none" w:sz="0" w:space="0" w:color="auto"/>
              </w:divBdr>
            </w:div>
            <w:div w:id="3119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6982">
      <w:bodyDiv w:val="1"/>
      <w:marLeft w:val="0"/>
      <w:marRight w:val="0"/>
      <w:marTop w:val="0"/>
      <w:marBottom w:val="0"/>
      <w:divBdr>
        <w:top w:val="none" w:sz="0" w:space="0" w:color="auto"/>
        <w:left w:val="none" w:sz="0" w:space="0" w:color="auto"/>
        <w:bottom w:val="none" w:sz="0" w:space="0" w:color="auto"/>
        <w:right w:val="none" w:sz="0" w:space="0" w:color="auto"/>
      </w:divBdr>
    </w:div>
    <w:div w:id="299968709">
      <w:bodyDiv w:val="1"/>
      <w:marLeft w:val="0"/>
      <w:marRight w:val="0"/>
      <w:marTop w:val="0"/>
      <w:marBottom w:val="0"/>
      <w:divBdr>
        <w:top w:val="none" w:sz="0" w:space="0" w:color="auto"/>
        <w:left w:val="none" w:sz="0" w:space="0" w:color="auto"/>
        <w:bottom w:val="none" w:sz="0" w:space="0" w:color="auto"/>
        <w:right w:val="none" w:sz="0" w:space="0" w:color="auto"/>
      </w:divBdr>
    </w:div>
    <w:div w:id="520244635">
      <w:bodyDiv w:val="1"/>
      <w:marLeft w:val="0"/>
      <w:marRight w:val="0"/>
      <w:marTop w:val="0"/>
      <w:marBottom w:val="0"/>
      <w:divBdr>
        <w:top w:val="none" w:sz="0" w:space="0" w:color="auto"/>
        <w:left w:val="none" w:sz="0" w:space="0" w:color="auto"/>
        <w:bottom w:val="none" w:sz="0" w:space="0" w:color="auto"/>
        <w:right w:val="none" w:sz="0" w:space="0" w:color="auto"/>
      </w:divBdr>
    </w:div>
    <w:div w:id="812059202">
      <w:bodyDiv w:val="1"/>
      <w:marLeft w:val="0"/>
      <w:marRight w:val="0"/>
      <w:marTop w:val="0"/>
      <w:marBottom w:val="0"/>
      <w:divBdr>
        <w:top w:val="none" w:sz="0" w:space="0" w:color="auto"/>
        <w:left w:val="none" w:sz="0" w:space="0" w:color="auto"/>
        <w:bottom w:val="none" w:sz="0" w:space="0" w:color="auto"/>
        <w:right w:val="none" w:sz="0" w:space="0" w:color="auto"/>
      </w:divBdr>
      <w:divsChild>
        <w:div w:id="1972206994">
          <w:marLeft w:val="0"/>
          <w:marRight w:val="0"/>
          <w:marTop w:val="0"/>
          <w:marBottom w:val="0"/>
          <w:divBdr>
            <w:top w:val="none" w:sz="0" w:space="0" w:color="auto"/>
            <w:left w:val="none" w:sz="0" w:space="0" w:color="auto"/>
            <w:bottom w:val="none" w:sz="0" w:space="0" w:color="auto"/>
            <w:right w:val="none" w:sz="0" w:space="0" w:color="auto"/>
          </w:divBdr>
        </w:div>
        <w:div w:id="1957980532">
          <w:marLeft w:val="0"/>
          <w:marRight w:val="0"/>
          <w:marTop w:val="0"/>
          <w:marBottom w:val="0"/>
          <w:divBdr>
            <w:top w:val="none" w:sz="0" w:space="0" w:color="auto"/>
            <w:left w:val="none" w:sz="0" w:space="0" w:color="auto"/>
            <w:bottom w:val="none" w:sz="0" w:space="0" w:color="auto"/>
            <w:right w:val="none" w:sz="0" w:space="0" w:color="auto"/>
          </w:divBdr>
        </w:div>
        <w:div w:id="801926584">
          <w:marLeft w:val="0"/>
          <w:marRight w:val="0"/>
          <w:marTop w:val="0"/>
          <w:marBottom w:val="0"/>
          <w:divBdr>
            <w:top w:val="none" w:sz="0" w:space="0" w:color="auto"/>
            <w:left w:val="none" w:sz="0" w:space="0" w:color="auto"/>
            <w:bottom w:val="none" w:sz="0" w:space="0" w:color="auto"/>
            <w:right w:val="none" w:sz="0" w:space="0" w:color="auto"/>
          </w:divBdr>
        </w:div>
        <w:div w:id="1621454922">
          <w:marLeft w:val="0"/>
          <w:marRight w:val="0"/>
          <w:marTop w:val="0"/>
          <w:marBottom w:val="0"/>
          <w:divBdr>
            <w:top w:val="none" w:sz="0" w:space="0" w:color="auto"/>
            <w:left w:val="none" w:sz="0" w:space="0" w:color="auto"/>
            <w:bottom w:val="none" w:sz="0" w:space="0" w:color="auto"/>
            <w:right w:val="none" w:sz="0" w:space="0" w:color="auto"/>
          </w:divBdr>
        </w:div>
        <w:div w:id="2083259643">
          <w:marLeft w:val="0"/>
          <w:marRight w:val="0"/>
          <w:marTop w:val="0"/>
          <w:marBottom w:val="0"/>
          <w:divBdr>
            <w:top w:val="none" w:sz="0" w:space="0" w:color="auto"/>
            <w:left w:val="none" w:sz="0" w:space="0" w:color="auto"/>
            <w:bottom w:val="none" w:sz="0" w:space="0" w:color="auto"/>
            <w:right w:val="none" w:sz="0" w:space="0" w:color="auto"/>
          </w:divBdr>
        </w:div>
        <w:div w:id="472455322">
          <w:marLeft w:val="0"/>
          <w:marRight w:val="0"/>
          <w:marTop w:val="0"/>
          <w:marBottom w:val="0"/>
          <w:divBdr>
            <w:top w:val="none" w:sz="0" w:space="0" w:color="auto"/>
            <w:left w:val="none" w:sz="0" w:space="0" w:color="auto"/>
            <w:bottom w:val="none" w:sz="0" w:space="0" w:color="auto"/>
            <w:right w:val="none" w:sz="0" w:space="0" w:color="auto"/>
          </w:divBdr>
        </w:div>
        <w:div w:id="1775861660">
          <w:marLeft w:val="0"/>
          <w:marRight w:val="0"/>
          <w:marTop w:val="0"/>
          <w:marBottom w:val="0"/>
          <w:divBdr>
            <w:top w:val="none" w:sz="0" w:space="0" w:color="auto"/>
            <w:left w:val="none" w:sz="0" w:space="0" w:color="auto"/>
            <w:bottom w:val="none" w:sz="0" w:space="0" w:color="auto"/>
            <w:right w:val="none" w:sz="0" w:space="0" w:color="auto"/>
          </w:divBdr>
        </w:div>
        <w:div w:id="994262582">
          <w:marLeft w:val="0"/>
          <w:marRight w:val="0"/>
          <w:marTop w:val="0"/>
          <w:marBottom w:val="0"/>
          <w:divBdr>
            <w:top w:val="none" w:sz="0" w:space="0" w:color="auto"/>
            <w:left w:val="none" w:sz="0" w:space="0" w:color="auto"/>
            <w:bottom w:val="none" w:sz="0" w:space="0" w:color="auto"/>
            <w:right w:val="none" w:sz="0" w:space="0" w:color="auto"/>
          </w:divBdr>
        </w:div>
        <w:div w:id="1021395452">
          <w:marLeft w:val="0"/>
          <w:marRight w:val="0"/>
          <w:marTop w:val="0"/>
          <w:marBottom w:val="0"/>
          <w:divBdr>
            <w:top w:val="none" w:sz="0" w:space="0" w:color="auto"/>
            <w:left w:val="none" w:sz="0" w:space="0" w:color="auto"/>
            <w:bottom w:val="none" w:sz="0" w:space="0" w:color="auto"/>
            <w:right w:val="none" w:sz="0" w:space="0" w:color="auto"/>
          </w:divBdr>
        </w:div>
        <w:div w:id="2093812063">
          <w:marLeft w:val="0"/>
          <w:marRight w:val="0"/>
          <w:marTop w:val="0"/>
          <w:marBottom w:val="0"/>
          <w:divBdr>
            <w:top w:val="none" w:sz="0" w:space="0" w:color="auto"/>
            <w:left w:val="none" w:sz="0" w:space="0" w:color="auto"/>
            <w:bottom w:val="none" w:sz="0" w:space="0" w:color="auto"/>
            <w:right w:val="none" w:sz="0" w:space="0" w:color="auto"/>
          </w:divBdr>
        </w:div>
        <w:div w:id="156501390">
          <w:marLeft w:val="0"/>
          <w:marRight w:val="0"/>
          <w:marTop w:val="0"/>
          <w:marBottom w:val="0"/>
          <w:divBdr>
            <w:top w:val="none" w:sz="0" w:space="0" w:color="auto"/>
            <w:left w:val="none" w:sz="0" w:space="0" w:color="auto"/>
            <w:bottom w:val="none" w:sz="0" w:space="0" w:color="auto"/>
            <w:right w:val="none" w:sz="0" w:space="0" w:color="auto"/>
          </w:divBdr>
        </w:div>
        <w:div w:id="698629032">
          <w:marLeft w:val="0"/>
          <w:marRight w:val="0"/>
          <w:marTop w:val="0"/>
          <w:marBottom w:val="0"/>
          <w:divBdr>
            <w:top w:val="none" w:sz="0" w:space="0" w:color="auto"/>
            <w:left w:val="none" w:sz="0" w:space="0" w:color="auto"/>
            <w:bottom w:val="none" w:sz="0" w:space="0" w:color="auto"/>
            <w:right w:val="none" w:sz="0" w:space="0" w:color="auto"/>
          </w:divBdr>
        </w:div>
        <w:div w:id="1171216787">
          <w:marLeft w:val="0"/>
          <w:marRight w:val="0"/>
          <w:marTop w:val="0"/>
          <w:marBottom w:val="0"/>
          <w:divBdr>
            <w:top w:val="none" w:sz="0" w:space="0" w:color="auto"/>
            <w:left w:val="none" w:sz="0" w:space="0" w:color="auto"/>
            <w:bottom w:val="none" w:sz="0" w:space="0" w:color="auto"/>
            <w:right w:val="none" w:sz="0" w:space="0" w:color="auto"/>
          </w:divBdr>
        </w:div>
        <w:div w:id="47269064">
          <w:marLeft w:val="0"/>
          <w:marRight w:val="0"/>
          <w:marTop w:val="0"/>
          <w:marBottom w:val="0"/>
          <w:divBdr>
            <w:top w:val="none" w:sz="0" w:space="0" w:color="auto"/>
            <w:left w:val="none" w:sz="0" w:space="0" w:color="auto"/>
            <w:bottom w:val="none" w:sz="0" w:space="0" w:color="auto"/>
            <w:right w:val="none" w:sz="0" w:space="0" w:color="auto"/>
          </w:divBdr>
        </w:div>
        <w:div w:id="946618924">
          <w:marLeft w:val="0"/>
          <w:marRight w:val="0"/>
          <w:marTop w:val="0"/>
          <w:marBottom w:val="0"/>
          <w:divBdr>
            <w:top w:val="none" w:sz="0" w:space="0" w:color="auto"/>
            <w:left w:val="none" w:sz="0" w:space="0" w:color="auto"/>
            <w:bottom w:val="none" w:sz="0" w:space="0" w:color="auto"/>
            <w:right w:val="none" w:sz="0" w:space="0" w:color="auto"/>
          </w:divBdr>
        </w:div>
      </w:divsChild>
    </w:div>
    <w:div w:id="820190960">
      <w:bodyDiv w:val="1"/>
      <w:marLeft w:val="0"/>
      <w:marRight w:val="0"/>
      <w:marTop w:val="0"/>
      <w:marBottom w:val="0"/>
      <w:divBdr>
        <w:top w:val="none" w:sz="0" w:space="0" w:color="auto"/>
        <w:left w:val="none" w:sz="0" w:space="0" w:color="auto"/>
        <w:bottom w:val="none" w:sz="0" w:space="0" w:color="auto"/>
        <w:right w:val="none" w:sz="0" w:space="0" w:color="auto"/>
      </w:divBdr>
    </w:div>
    <w:div w:id="1359038282">
      <w:bodyDiv w:val="1"/>
      <w:marLeft w:val="0"/>
      <w:marRight w:val="0"/>
      <w:marTop w:val="0"/>
      <w:marBottom w:val="0"/>
      <w:divBdr>
        <w:top w:val="none" w:sz="0" w:space="0" w:color="auto"/>
        <w:left w:val="none" w:sz="0" w:space="0" w:color="auto"/>
        <w:bottom w:val="none" w:sz="0" w:space="0" w:color="auto"/>
        <w:right w:val="none" w:sz="0" w:space="0" w:color="auto"/>
      </w:divBdr>
    </w:div>
    <w:div w:id="1690832863">
      <w:bodyDiv w:val="1"/>
      <w:marLeft w:val="0"/>
      <w:marRight w:val="0"/>
      <w:marTop w:val="0"/>
      <w:marBottom w:val="0"/>
      <w:divBdr>
        <w:top w:val="none" w:sz="0" w:space="0" w:color="auto"/>
        <w:left w:val="none" w:sz="0" w:space="0" w:color="auto"/>
        <w:bottom w:val="none" w:sz="0" w:space="0" w:color="auto"/>
        <w:right w:val="none" w:sz="0" w:space="0" w:color="auto"/>
      </w:divBdr>
      <w:divsChild>
        <w:div w:id="1829861192">
          <w:marLeft w:val="0"/>
          <w:marRight w:val="0"/>
          <w:marTop w:val="0"/>
          <w:marBottom w:val="0"/>
          <w:divBdr>
            <w:top w:val="none" w:sz="0" w:space="0" w:color="auto"/>
            <w:left w:val="none" w:sz="0" w:space="0" w:color="auto"/>
            <w:bottom w:val="none" w:sz="0" w:space="0" w:color="auto"/>
            <w:right w:val="none" w:sz="0" w:space="0" w:color="auto"/>
          </w:divBdr>
        </w:div>
        <w:div w:id="880560564">
          <w:marLeft w:val="0"/>
          <w:marRight w:val="0"/>
          <w:marTop w:val="0"/>
          <w:marBottom w:val="0"/>
          <w:divBdr>
            <w:top w:val="none" w:sz="0" w:space="0" w:color="auto"/>
            <w:left w:val="none" w:sz="0" w:space="0" w:color="auto"/>
            <w:bottom w:val="none" w:sz="0" w:space="0" w:color="auto"/>
            <w:right w:val="none" w:sz="0" w:space="0" w:color="auto"/>
          </w:divBdr>
        </w:div>
        <w:div w:id="786974646">
          <w:marLeft w:val="0"/>
          <w:marRight w:val="0"/>
          <w:marTop w:val="0"/>
          <w:marBottom w:val="0"/>
          <w:divBdr>
            <w:top w:val="none" w:sz="0" w:space="0" w:color="auto"/>
            <w:left w:val="none" w:sz="0" w:space="0" w:color="auto"/>
            <w:bottom w:val="none" w:sz="0" w:space="0" w:color="auto"/>
            <w:right w:val="none" w:sz="0" w:space="0" w:color="auto"/>
          </w:divBdr>
        </w:div>
        <w:div w:id="822770221">
          <w:marLeft w:val="0"/>
          <w:marRight w:val="0"/>
          <w:marTop w:val="0"/>
          <w:marBottom w:val="0"/>
          <w:divBdr>
            <w:top w:val="none" w:sz="0" w:space="0" w:color="auto"/>
            <w:left w:val="none" w:sz="0" w:space="0" w:color="auto"/>
            <w:bottom w:val="none" w:sz="0" w:space="0" w:color="auto"/>
            <w:right w:val="none" w:sz="0" w:space="0" w:color="auto"/>
          </w:divBdr>
        </w:div>
        <w:div w:id="946697557">
          <w:marLeft w:val="0"/>
          <w:marRight w:val="0"/>
          <w:marTop w:val="0"/>
          <w:marBottom w:val="0"/>
          <w:divBdr>
            <w:top w:val="none" w:sz="0" w:space="0" w:color="auto"/>
            <w:left w:val="none" w:sz="0" w:space="0" w:color="auto"/>
            <w:bottom w:val="none" w:sz="0" w:space="0" w:color="auto"/>
            <w:right w:val="none" w:sz="0" w:space="0" w:color="auto"/>
          </w:divBdr>
        </w:div>
        <w:div w:id="1513645793">
          <w:marLeft w:val="0"/>
          <w:marRight w:val="0"/>
          <w:marTop w:val="0"/>
          <w:marBottom w:val="0"/>
          <w:divBdr>
            <w:top w:val="none" w:sz="0" w:space="0" w:color="auto"/>
            <w:left w:val="none" w:sz="0" w:space="0" w:color="auto"/>
            <w:bottom w:val="none" w:sz="0" w:space="0" w:color="auto"/>
            <w:right w:val="none" w:sz="0" w:space="0" w:color="auto"/>
          </w:divBdr>
        </w:div>
        <w:div w:id="2108839546">
          <w:marLeft w:val="0"/>
          <w:marRight w:val="0"/>
          <w:marTop w:val="0"/>
          <w:marBottom w:val="0"/>
          <w:divBdr>
            <w:top w:val="none" w:sz="0" w:space="0" w:color="auto"/>
            <w:left w:val="none" w:sz="0" w:space="0" w:color="auto"/>
            <w:bottom w:val="none" w:sz="0" w:space="0" w:color="auto"/>
            <w:right w:val="none" w:sz="0" w:space="0" w:color="auto"/>
          </w:divBdr>
        </w:div>
        <w:div w:id="671568089">
          <w:marLeft w:val="0"/>
          <w:marRight w:val="0"/>
          <w:marTop w:val="0"/>
          <w:marBottom w:val="0"/>
          <w:divBdr>
            <w:top w:val="none" w:sz="0" w:space="0" w:color="auto"/>
            <w:left w:val="none" w:sz="0" w:space="0" w:color="auto"/>
            <w:bottom w:val="none" w:sz="0" w:space="0" w:color="auto"/>
            <w:right w:val="none" w:sz="0" w:space="0" w:color="auto"/>
          </w:divBdr>
        </w:div>
        <w:div w:id="977565090">
          <w:marLeft w:val="0"/>
          <w:marRight w:val="0"/>
          <w:marTop w:val="0"/>
          <w:marBottom w:val="0"/>
          <w:divBdr>
            <w:top w:val="none" w:sz="0" w:space="0" w:color="auto"/>
            <w:left w:val="none" w:sz="0" w:space="0" w:color="auto"/>
            <w:bottom w:val="none" w:sz="0" w:space="0" w:color="auto"/>
            <w:right w:val="none" w:sz="0" w:space="0" w:color="auto"/>
          </w:divBdr>
        </w:div>
        <w:div w:id="54283656">
          <w:marLeft w:val="0"/>
          <w:marRight w:val="0"/>
          <w:marTop w:val="0"/>
          <w:marBottom w:val="0"/>
          <w:divBdr>
            <w:top w:val="none" w:sz="0" w:space="0" w:color="auto"/>
            <w:left w:val="none" w:sz="0" w:space="0" w:color="auto"/>
            <w:bottom w:val="none" w:sz="0" w:space="0" w:color="auto"/>
            <w:right w:val="none" w:sz="0" w:space="0" w:color="auto"/>
          </w:divBdr>
        </w:div>
        <w:div w:id="1947687696">
          <w:marLeft w:val="0"/>
          <w:marRight w:val="0"/>
          <w:marTop w:val="0"/>
          <w:marBottom w:val="0"/>
          <w:divBdr>
            <w:top w:val="none" w:sz="0" w:space="0" w:color="auto"/>
            <w:left w:val="none" w:sz="0" w:space="0" w:color="auto"/>
            <w:bottom w:val="none" w:sz="0" w:space="0" w:color="auto"/>
            <w:right w:val="none" w:sz="0" w:space="0" w:color="auto"/>
          </w:divBdr>
        </w:div>
        <w:div w:id="138692985">
          <w:marLeft w:val="0"/>
          <w:marRight w:val="0"/>
          <w:marTop w:val="0"/>
          <w:marBottom w:val="0"/>
          <w:divBdr>
            <w:top w:val="none" w:sz="0" w:space="0" w:color="auto"/>
            <w:left w:val="none" w:sz="0" w:space="0" w:color="auto"/>
            <w:bottom w:val="none" w:sz="0" w:space="0" w:color="auto"/>
            <w:right w:val="none" w:sz="0" w:space="0" w:color="auto"/>
          </w:divBdr>
        </w:div>
        <w:div w:id="1233927188">
          <w:marLeft w:val="0"/>
          <w:marRight w:val="0"/>
          <w:marTop w:val="0"/>
          <w:marBottom w:val="0"/>
          <w:divBdr>
            <w:top w:val="none" w:sz="0" w:space="0" w:color="auto"/>
            <w:left w:val="none" w:sz="0" w:space="0" w:color="auto"/>
            <w:bottom w:val="none" w:sz="0" w:space="0" w:color="auto"/>
            <w:right w:val="none" w:sz="0" w:space="0" w:color="auto"/>
          </w:divBdr>
        </w:div>
        <w:div w:id="1844977669">
          <w:marLeft w:val="0"/>
          <w:marRight w:val="0"/>
          <w:marTop w:val="0"/>
          <w:marBottom w:val="0"/>
          <w:divBdr>
            <w:top w:val="none" w:sz="0" w:space="0" w:color="auto"/>
            <w:left w:val="none" w:sz="0" w:space="0" w:color="auto"/>
            <w:bottom w:val="none" w:sz="0" w:space="0" w:color="auto"/>
            <w:right w:val="none" w:sz="0" w:space="0" w:color="auto"/>
          </w:divBdr>
        </w:div>
      </w:divsChild>
    </w:div>
    <w:div w:id="1866558913">
      <w:bodyDiv w:val="1"/>
      <w:marLeft w:val="0"/>
      <w:marRight w:val="0"/>
      <w:marTop w:val="0"/>
      <w:marBottom w:val="0"/>
      <w:divBdr>
        <w:top w:val="none" w:sz="0" w:space="0" w:color="auto"/>
        <w:left w:val="none" w:sz="0" w:space="0" w:color="auto"/>
        <w:bottom w:val="none" w:sz="0" w:space="0" w:color="auto"/>
        <w:right w:val="none" w:sz="0" w:space="0" w:color="auto"/>
      </w:divBdr>
    </w:div>
    <w:div w:id="2094888827">
      <w:bodyDiv w:val="1"/>
      <w:marLeft w:val="0"/>
      <w:marRight w:val="0"/>
      <w:marTop w:val="0"/>
      <w:marBottom w:val="0"/>
      <w:divBdr>
        <w:top w:val="none" w:sz="0" w:space="0" w:color="auto"/>
        <w:left w:val="none" w:sz="0" w:space="0" w:color="auto"/>
        <w:bottom w:val="none" w:sz="0" w:space="0" w:color="auto"/>
        <w:right w:val="none" w:sz="0" w:space="0" w:color="auto"/>
      </w:divBdr>
      <w:divsChild>
        <w:div w:id="423646358">
          <w:marLeft w:val="0"/>
          <w:marRight w:val="0"/>
          <w:marTop w:val="0"/>
          <w:marBottom w:val="0"/>
          <w:divBdr>
            <w:top w:val="none" w:sz="0" w:space="0" w:color="auto"/>
            <w:left w:val="none" w:sz="0" w:space="0" w:color="auto"/>
            <w:bottom w:val="none" w:sz="0" w:space="0" w:color="auto"/>
            <w:right w:val="none" w:sz="0" w:space="0" w:color="auto"/>
          </w:divBdr>
          <w:divsChild>
            <w:div w:id="1254322228">
              <w:marLeft w:val="0"/>
              <w:marRight w:val="0"/>
              <w:marTop w:val="0"/>
              <w:marBottom w:val="0"/>
              <w:divBdr>
                <w:top w:val="none" w:sz="0" w:space="0" w:color="auto"/>
                <w:left w:val="none" w:sz="0" w:space="0" w:color="auto"/>
                <w:bottom w:val="none" w:sz="0" w:space="0" w:color="auto"/>
                <w:right w:val="none" w:sz="0" w:space="0" w:color="auto"/>
              </w:divBdr>
            </w:div>
            <w:div w:id="910895875">
              <w:marLeft w:val="0"/>
              <w:marRight w:val="0"/>
              <w:marTop w:val="0"/>
              <w:marBottom w:val="0"/>
              <w:divBdr>
                <w:top w:val="none" w:sz="0" w:space="0" w:color="auto"/>
                <w:left w:val="none" w:sz="0" w:space="0" w:color="auto"/>
                <w:bottom w:val="none" w:sz="0" w:space="0" w:color="auto"/>
                <w:right w:val="none" w:sz="0" w:space="0" w:color="auto"/>
              </w:divBdr>
            </w:div>
            <w:div w:id="466627604">
              <w:marLeft w:val="0"/>
              <w:marRight w:val="0"/>
              <w:marTop w:val="0"/>
              <w:marBottom w:val="0"/>
              <w:divBdr>
                <w:top w:val="none" w:sz="0" w:space="0" w:color="auto"/>
                <w:left w:val="none" w:sz="0" w:space="0" w:color="auto"/>
                <w:bottom w:val="none" w:sz="0" w:space="0" w:color="auto"/>
                <w:right w:val="none" w:sz="0" w:space="0" w:color="auto"/>
              </w:divBdr>
            </w:div>
            <w:div w:id="530345601">
              <w:marLeft w:val="0"/>
              <w:marRight w:val="0"/>
              <w:marTop w:val="0"/>
              <w:marBottom w:val="0"/>
              <w:divBdr>
                <w:top w:val="none" w:sz="0" w:space="0" w:color="auto"/>
                <w:left w:val="none" w:sz="0" w:space="0" w:color="auto"/>
                <w:bottom w:val="none" w:sz="0" w:space="0" w:color="auto"/>
                <w:right w:val="none" w:sz="0" w:space="0" w:color="auto"/>
              </w:divBdr>
            </w:div>
            <w:div w:id="1835484682">
              <w:marLeft w:val="0"/>
              <w:marRight w:val="0"/>
              <w:marTop w:val="0"/>
              <w:marBottom w:val="0"/>
              <w:divBdr>
                <w:top w:val="none" w:sz="0" w:space="0" w:color="auto"/>
                <w:left w:val="none" w:sz="0" w:space="0" w:color="auto"/>
                <w:bottom w:val="none" w:sz="0" w:space="0" w:color="auto"/>
                <w:right w:val="none" w:sz="0" w:space="0" w:color="auto"/>
              </w:divBdr>
            </w:div>
            <w:div w:id="113595396">
              <w:marLeft w:val="0"/>
              <w:marRight w:val="0"/>
              <w:marTop w:val="0"/>
              <w:marBottom w:val="0"/>
              <w:divBdr>
                <w:top w:val="none" w:sz="0" w:space="0" w:color="auto"/>
                <w:left w:val="none" w:sz="0" w:space="0" w:color="auto"/>
                <w:bottom w:val="none" w:sz="0" w:space="0" w:color="auto"/>
                <w:right w:val="none" w:sz="0" w:space="0" w:color="auto"/>
              </w:divBdr>
            </w:div>
            <w:div w:id="1017268678">
              <w:marLeft w:val="0"/>
              <w:marRight w:val="0"/>
              <w:marTop w:val="0"/>
              <w:marBottom w:val="0"/>
              <w:divBdr>
                <w:top w:val="none" w:sz="0" w:space="0" w:color="auto"/>
                <w:left w:val="none" w:sz="0" w:space="0" w:color="auto"/>
                <w:bottom w:val="none" w:sz="0" w:space="0" w:color="auto"/>
                <w:right w:val="none" w:sz="0" w:space="0" w:color="auto"/>
              </w:divBdr>
            </w:div>
            <w:div w:id="1102149349">
              <w:marLeft w:val="0"/>
              <w:marRight w:val="0"/>
              <w:marTop w:val="0"/>
              <w:marBottom w:val="0"/>
              <w:divBdr>
                <w:top w:val="none" w:sz="0" w:space="0" w:color="auto"/>
                <w:left w:val="none" w:sz="0" w:space="0" w:color="auto"/>
                <w:bottom w:val="none" w:sz="0" w:space="0" w:color="auto"/>
                <w:right w:val="none" w:sz="0" w:space="0" w:color="auto"/>
              </w:divBdr>
            </w:div>
            <w:div w:id="1786463609">
              <w:marLeft w:val="0"/>
              <w:marRight w:val="0"/>
              <w:marTop w:val="0"/>
              <w:marBottom w:val="0"/>
              <w:divBdr>
                <w:top w:val="none" w:sz="0" w:space="0" w:color="auto"/>
                <w:left w:val="none" w:sz="0" w:space="0" w:color="auto"/>
                <w:bottom w:val="none" w:sz="0" w:space="0" w:color="auto"/>
                <w:right w:val="none" w:sz="0" w:space="0" w:color="auto"/>
              </w:divBdr>
            </w:div>
            <w:div w:id="1068114152">
              <w:marLeft w:val="0"/>
              <w:marRight w:val="0"/>
              <w:marTop w:val="0"/>
              <w:marBottom w:val="0"/>
              <w:divBdr>
                <w:top w:val="none" w:sz="0" w:space="0" w:color="auto"/>
                <w:left w:val="none" w:sz="0" w:space="0" w:color="auto"/>
                <w:bottom w:val="none" w:sz="0" w:space="0" w:color="auto"/>
                <w:right w:val="none" w:sz="0" w:space="0" w:color="auto"/>
              </w:divBdr>
            </w:div>
            <w:div w:id="2132094364">
              <w:marLeft w:val="0"/>
              <w:marRight w:val="0"/>
              <w:marTop w:val="0"/>
              <w:marBottom w:val="0"/>
              <w:divBdr>
                <w:top w:val="none" w:sz="0" w:space="0" w:color="auto"/>
                <w:left w:val="none" w:sz="0" w:space="0" w:color="auto"/>
                <w:bottom w:val="none" w:sz="0" w:space="0" w:color="auto"/>
                <w:right w:val="none" w:sz="0" w:space="0" w:color="auto"/>
              </w:divBdr>
            </w:div>
            <w:div w:id="1341197767">
              <w:marLeft w:val="0"/>
              <w:marRight w:val="0"/>
              <w:marTop w:val="0"/>
              <w:marBottom w:val="0"/>
              <w:divBdr>
                <w:top w:val="none" w:sz="0" w:space="0" w:color="auto"/>
                <w:left w:val="none" w:sz="0" w:space="0" w:color="auto"/>
                <w:bottom w:val="none" w:sz="0" w:space="0" w:color="auto"/>
                <w:right w:val="none" w:sz="0" w:space="0" w:color="auto"/>
              </w:divBdr>
            </w:div>
            <w:div w:id="285233229">
              <w:marLeft w:val="0"/>
              <w:marRight w:val="0"/>
              <w:marTop w:val="0"/>
              <w:marBottom w:val="0"/>
              <w:divBdr>
                <w:top w:val="none" w:sz="0" w:space="0" w:color="auto"/>
                <w:left w:val="none" w:sz="0" w:space="0" w:color="auto"/>
                <w:bottom w:val="none" w:sz="0" w:space="0" w:color="auto"/>
                <w:right w:val="none" w:sz="0" w:space="0" w:color="auto"/>
              </w:divBdr>
            </w:div>
            <w:div w:id="1262839848">
              <w:marLeft w:val="0"/>
              <w:marRight w:val="0"/>
              <w:marTop w:val="0"/>
              <w:marBottom w:val="0"/>
              <w:divBdr>
                <w:top w:val="none" w:sz="0" w:space="0" w:color="auto"/>
                <w:left w:val="none" w:sz="0" w:space="0" w:color="auto"/>
                <w:bottom w:val="none" w:sz="0" w:space="0" w:color="auto"/>
                <w:right w:val="none" w:sz="0" w:space="0" w:color="auto"/>
              </w:divBdr>
            </w:div>
            <w:div w:id="1536236971">
              <w:marLeft w:val="0"/>
              <w:marRight w:val="0"/>
              <w:marTop w:val="0"/>
              <w:marBottom w:val="0"/>
              <w:divBdr>
                <w:top w:val="none" w:sz="0" w:space="0" w:color="auto"/>
                <w:left w:val="none" w:sz="0" w:space="0" w:color="auto"/>
                <w:bottom w:val="none" w:sz="0" w:space="0" w:color="auto"/>
                <w:right w:val="none" w:sz="0" w:space="0" w:color="auto"/>
              </w:divBdr>
            </w:div>
            <w:div w:id="1197622776">
              <w:marLeft w:val="0"/>
              <w:marRight w:val="0"/>
              <w:marTop w:val="0"/>
              <w:marBottom w:val="0"/>
              <w:divBdr>
                <w:top w:val="none" w:sz="0" w:space="0" w:color="auto"/>
                <w:left w:val="none" w:sz="0" w:space="0" w:color="auto"/>
                <w:bottom w:val="none" w:sz="0" w:space="0" w:color="auto"/>
                <w:right w:val="none" w:sz="0" w:space="0" w:color="auto"/>
              </w:divBdr>
            </w:div>
            <w:div w:id="1716080705">
              <w:marLeft w:val="0"/>
              <w:marRight w:val="0"/>
              <w:marTop w:val="0"/>
              <w:marBottom w:val="0"/>
              <w:divBdr>
                <w:top w:val="none" w:sz="0" w:space="0" w:color="auto"/>
                <w:left w:val="none" w:sz="0" w:space="0" w:color="auto"/>
                <w:bottom w:val="none" w:sz="0" w:space="0" w:color="auto"/>
                <w:right w:val="none" w:sz="0" w:space="0" w:color="auto"/>
              </w:divBdr>
            </w:div>
            <w:div w:id="1652975778">
              <w:marLeft w:val="0"/>
              <w:marRight w:val="0"/>
              <w:marTop w:val="0"/>
              <w:marBottom w:val="0"/>
              <w:divBdr>
                <w:top w:val="none" w:sz="0" w:space="0" w:color="auto"/>
                <w:left w:val="none" w:sz="0" w:space="0" w:color="auto"/>
                <w:bottom w:val="none" w:sz="0" w:space="0" w:color="auto"/>
                <w:right w:val="none" w:sz="0" w:space="0" w:color="auto"/>
              </w:divBdr>
            </w:div>
            <w:div w:id="1177381030">
              <w:marLeft w:val="0"/>
              <w:marRight w:val="0"/>
              <w:marTop w:val="0"/>
              <w:marBottom w:val="0"/>
              <w:divBdr>
                <w:top w:val="none" w:sz="0" w:space="0" w:color="auto"/>
                <w:left w:val="none" w:sz="0" w:space="0" w:color="auto"/>
                <w:bottom w:val="none" w:sz="0" w:space="0" w:color="auto"/>
                <w:right w:val="none" w:sz="0" w:space="0" w:color="auto"/>
              </w:divBdr>
            </w:div>
            <w:div w:id="1363477290">
              <w:marLeft w:val="0"/>
              <w:marRight w:val="0"/>
              <w:marTop w:val="0"/>
              <w:marBottom w:val="0"/>
              <w:divBdr>
                <w:top w:val="none" w:sz="0" w:space="0" w:color="auto"/>
                <w:left w:val="none" w:sz="0" w:space="0" w:color="auto"/>
                <w:bottom w:val="none" w:sz="0" w:space="0" w:color="auto"/>
                <w:right w:val="none" w:sz="0" w:space="0" w:color="auto"/>
              </w:divBdr>
            </w:div>
            <w:div w:id="1938705860">
              <w:marLeft w:val="0"/>
              <w:marRight w:val="0"/>
              <w:marTop w:val="0"/>
              <w:marBottom w:val="0"/>
              <w:divBdr>
                <w:top w:val="none" w:sz="0" w:space="0" w:color="auto"/>
                <w:left w:val="none" w:sz="0" w:space="0" w:color="auto"/>
                <w:bottom w:val="none" w:sz="0" w:space="0" w:color="auto"/>
                <w:right w:val="none" w:sz="0" w:space="0" w:color="auto"/>
              </w:divBdr>
            </w:div>
            <w:div w:id="2125151724">
              <w:marLeft w:val="0"/>
              <w:marRight w:val="0"/>
              <w:marTop w:val="0"/>
              <w:marBottom w:val="0"/>
              <w:divBdr>
                <w:top w:val="none" w:sz="0" w:space="0" w:color="auto"/>
                <w:left w:val="none" w:sz="0" w:space="0" w:color="auto"/>
                <w:bottom w:val="none" w:sz="0" w:space="0" w:color="auto"/>
                <w:right w:val="none" w:sz="0" w:space="0" w:color="auto"/>
              </w:divBdr>
            </w:div>
            <w:div w:id="741412632">
              <w:marLeft w:val="0"/>
              <w:marRight w:val="0"/>
              <w:marTop w:val="0"/>
              <w:marBottom w:val="0"/>
              <w:divBdr>
                <w:top w:val="none" w:sz="0" w:space="0" w:color="auto"/>
                <w:left w:val="none" w:sz="0" w:space="0" w:color="auto"/>
                <w:bottom w:val="none" w:sz="0" w:space="0" w:color="auto"/>
                <w:right w:val="none" w:sz="0" w:space="0" w:color="auto"/>
              </w:divBdr>
            </w:div>
            <w:div w:id="399912923">
              <w:marLeft w:val="0"/>
              <w:marRight w:val="0"/>
              <w:marTop w:val="0"/>
              <w:marBottom w:val="0"/>
              <w:divBdr>
                <w:top w:val="none" w:sz="0" w:space="0" w:color="auto"/>
                <w:left w:val="none" w:sz="0" w:space="0" w:color="auto"/>
                <w:bottom w:val="none" w:sz="0" w:space="0" w:color="auto"/>
                <w:right w:val="none" w:sz="0" w:space="0" w:color="auto"/>
              </w:divBdr>
            </w:div>
            <w:div w:id="1845168573">
              <w:marLeft w:val="0"/>
              <w:marRight w:val="0"/>
              <w:marTop w:val="0"/>
              <w:marBottom w:val="0"/>
              <w:divBdr>
                <w:top w:val="none" w:sz="0" w:space="0" w:color="auto"/>
                <w:left w:val="none" w:sz="0" w:space="0" w:color="auto"/>
                <w:bottom w:val="none" w:sz="0" w:space="0" w:color="auto"/>
                <w:right w:val="none" w:sz="0" w:space="0" w:color="auto"/>
              </w:divBdr>
            </w:div>
            <w:div w:id="521014829">
              <w:marLeft w:val="0"/>
              <w:marRight w:val="0"/>
              <w:marTop w:val="0"/>
              <w:marBottom w:val="0"/>
              <w:divBdr>
                <w:top w:val="none" w:sz="0" w:space="0" w:color="auto"/>
                <w:left w:val="none" w:sz="0" w:space="0" w:color="auto"/>
                <w:bottom w:val="none" w:sz="0" w:space="0" w:color="auto"/>
                <w:right w:val="none" w:sz="0" w:space="0" w:color="auto"/>
              </w:divBdr>
            </w:div>
            <w:div w:id="1408649156">
              <w:marLeft w:val="0"/>
              <w:marRight w:val="0"/>
              <w:marTop w:val="0"/>
              <w:marBottom w:val="0"/>
              <w:divBdr>
                <w:top w:val="none" w:sz="0" w:space="0" w:color="auto"/>
                <w:left w:val="none" w:sz="0" w:space="0" w:color="auto"/>
                <w:bottom w:val="none" w:sz="0" w:space="0" w:color="auto"/>
                <w:right w:val="none" w:sz="0" w:space="0" w:color="auto"/>
              </w:divBdr>
            </w:div>
            <w:div w:id="1444182991">
              <w:marLeft w:val="0"/>
              <w:marRight w:val="0"/>
              <w:marTop w:val="0"/>
              <w:marBottom w:val="0"/>
              <w:divBdr>
                <w:top w:val="none" w:sz="0" w:space="0" w:color="auto"/>
                <w:left w:val="none" w:sz="0" w:space="0" w:color="auto"/>
                <w:bottom w:val="none" w:sz="0" w:space="0" w:color="auto"/>
                <w:right w:val="none" w:sz="0" w:space="0" w:color="auto"/>
              </w:divBdr>
            </w:div>
            <w:div w:id="1428774270">
              <w:marLeft w:val="0"/>
              <w:marRight w:val="0"/>
              <w:marTop w:val="0"/>
              <w:marBottom w:val="0"/>
              <w:divBdr>
                <w:top w:val="none" w:sz="0" w:space="0" w:color="auto"/>
                <w:left w:val="none" w:sz="0" w:space="0" w:color="auto"/>
                <w:bottom w:val="none" w:sz="0" w:space="0" w:color="auto"/>
                <w:right w:val="none" w:sz="0" w:space="0" w:color="auto"/>
              </w:divBdr>
            </w:div>
            <w:div w:id="1305358171">
              <w:marLeft w:val="0"/>
              <w:marRight w:val="0"/>
              <w:marTop w:val="0"/>
              <w:marBottom w:val="0"/>
              <w:divBdr>
                <w:top w:val="none" w:sz="0" w:space="0" w:color="auto"/>
                <w:left w:val="none" w:sz="0" w:space="0" w:color="auto"/>
                <w:bottom w:val="none" w:sz="0" w:space="0" w:color="auto"/>
                <w:right w:val="none" w:sz="0" w:space="0" w:color="auto"/>
              </w:divBdr>
            </w:div>
            <w:div w:id="1076900242">
              <w:marLeft w:val="0"/>
              <w:marRight w:val="0"/>
              <w:marTop w:val="0"/>
              <w:marBottom w:val="0"/>
              <w:divBdr>
                <w:top w:val="none" w:sz="0" w:space="0" w:color="auto"/>
                <w:left w:val="none" w:sz="0" w:space="0" w:color="auto"/>
                <w:bottom w:val="none" w:sz="0" w:space="0" w:color="auto"/>
                <w:right w:val="none" w:sz="0" w:space="0" w:color="auto"/>
              </w:divBdr>
            </w:div>
            <w:div w:id="956720314">
              <w:marLeft w:val="0"/>
              <w:marRight w:val="0"/>
              <w:marTop w:val="0"/>
              <w:marBottom w:val="0"/>
              <w:divBdr>
                <w:top w:val="none" w:sz="0" w:space="0" w:color="auto"/>
                <w:left w:val="none" w:sz="0" w:space="0" w:color="auto"/>
                <w:bottom w:val="none" w:sz="0" w:space="0" w:color="auto"/>
                <w:right w:val="none" w:sz="0" w:space="0" w:color="auto"/>
              </w:divBdr>
            </w:div>
            <w:div w:id="1264143536">
              <w:marLeft w:val="0"/>
              <w:marRight w:val="0"/>
              <w:marTop w:val="0"/>
              <w:marBottom w:val="0"/>
              <w:divBdr>
                <w:top w:val="none" w:sz="0" w:space="0" w:color="auto"/>
                <w:left w:val="none" w:sz="0" w:space="0" w:color="auto"/>
                <w:bottom w:val="none" w:sz="0" w:space="0" w:color="auto"/>
                <w:right w:val="none" w:sz="0" w:space="0" w:color="auto"/>
              </w:divBdr>
            </w:div>
            <w:div w:id="288168952">
              <w:marLeft w:val="0"/>
              <w:marRight w:val="0"/>
              <w:marTop w:val="0"/>
              <w:marBottom w:val="0"/>
              <w:divBdr>
                <w:top w:val="none" w:sz="0" w:space="0" w:color="auto"/>
                <w:left w:val="none" w:sz="0" w:space="0" w:color="auto"/>
                <w:bottom w:val="none" w:sz="0" w:space="0" w:color="auto"/>
                <w:right w:val="none" w:sz="0" w:space="0" w:color="auto"/>
              </w:divBdr>
            </w:div>
            <w:div w:id="208230942">
              <w:marLeft w:val="0"/>
              <w:marRight w:val="0"/>
              <w:marTop w:val="0"/>
              <w:marBottom w:val="0"/>
              <w:divBdr>
                <w:top w:val="none" w:sz="0" w:space="0" w:color="auto"/>
                <w:left w:val="none" w:sz="0" w:space="0" w:color="auto"/>
                <w:bottom w:val="none" w:sz="0" w:space="0" w:color="auto"/>
                <w:right w:val="none" w:sz="0" w:space="0" w:color="auto"/>
              </w:divBdr>
            </w:div>
            <w:div w:id="1246836792">
              <w:marLeft w:val="0"/>
              <w:marRight w:val="0"/>
              <w:marTop w:val="0"/>
              <w:marBottom w:val="0"/>
              <w:divBdr>
                <w:top w:val="none" w:sz="0" w:space="0" w:color="auto"/>
                <w:left w:val="none" w:sz="0" w:space="0" w:color="auto"/>
                <w:bottom w:val="none" w:sz="0" w:space="0" w:color="auto"/>
                <w:right w:val="none" w:sz="0" w:space="0" w:color="auto"/>
              </w:divBdr>
            </w:div>
            <w:div w:id="1714453249">
              <w:marLeft w:val="0"/>
              <w:marRight w:val="0"/>
              <w:marTop w:val="0"/>
              <w:marBottom w:val="0"/>
              <w:divBdr>
                <w:top w:val="none" w:sz="0" w:space="0" w:color="auto"/>
                <w:left w:val="none" w:sz="0" w:space="0" w:color="auto"/>
                <w:bottom w:val="none" w:sz="0" w:space="0" w:color="auto"/>
                <w:right w:val="none" w:sz="0" w:space="0" w:color="auto"/>
              </w:divBdr>
            </w:div>
            <w:div w:id="337394263">
              <w:marLeft w:val="0"/>
              <w:marRight w:val="0"/>
              <w:marTop w:val="0"/>
              <w:marBottom w:val="0"/>
              <w:divBdr>
                <w:top w:val="none" w:sz="0" w:space="0" w:color="auto"/>
                <w:left w:val="none" w:sz="0" w:space="0" w:color="auto"/>
                <w:bottom w:val="none" w:sz="0" w:space="0" w:color="auto"/>
                <w:right w:val="none" w:sz="0" w:space="0" w:color="auto"/>
              </w:divBdr>
            </w:div>
            <w:div w:id="590548981">
              <w:marLeft w:val="0"/>
              <w:marRight w:val="0"/>
              <w:marTop w:val="0"/>
              <w:marBottom w:val="0"/>
              <w:divBdr>
                <w:top w:val="none" w:sz="0" w:space="0" w:color="auto"/>
                <w:left w:val="none" w:sz="0" w:space="0" w:color="auto"/>
                <w:bottom w:val="none" w:sz="0" w:space="0" w:color="auto"/>
                <w:right w:val="none" w:sz="0" w:space="0" w:color="auto"/>
              </w:divBdr>
            </w:div>
            <w:div w:id="694383953">
              <w:marLeft w:val="0"/>
              <w:marRight w:val="0"/>
              <w:marTop w:val="0"/>
              <w:marBottom w:val="0"/>
              <w:divBdr>
                <w:top w:val="none" w:sz="0" w:space="0" w:color="auto"/>
                <w:left w:val="none" w:sz="0" w:space="0" w:color="auto"/>
                <w:bottom w:val="none" w:sz="0" w:space="0" w:color="auto"/>
                <w:right w:val="none" w:sz="0" w:space="0" w:color="auto"/>
              </w:divBdr>
            </w:div>
            <w:div w:id="1582565982">
              <w:marLeft w:val="0"/>
              <w:marRight w:val="0"/>
              <w:marTop w:val="0"/>
              <w:marBottom w:val="0"/>
              <w:divBdr>
                <w:top w:val="none" w:sz="0" w:space="0" w:color="auto"/>
                <w:left w:val="none" w:sz="0" w:space="0" w:color="auto"/>
                <w:bottom w:val="none" w:sz="0" w:space="0" w:color="auto"/>
                <w:right w:val="none" w:sz="0" w:space="0" w:color="auto"/>
              </w:divBdr>
            </w:div>
            <w:div w:id="1101025839">
              <w:marLeft w:val="0"/>
              <w:marRight w:val="0"/>
              <w:marTop w:val="0"/>
              <w:marBottom w:val="0"/>
              <w:divBdr>
                <w:top w:val="none" w:sz="0" w:space="0" w:color="auto"/>
                <w:left w:val="none" w:sz="0" w:space="0" w:color="auto"/>
                <w:bottom w:val="none" w:sz="0" w:space="0" w:color="auto"/>
                <w:right w:val="none" w:sz="0" w:space="0" w:color="auto"/>
              </w:divBdr>
            </w:div>
            <w:div w:id="1913735580">
              <w:marLeft w:val="0"/>
              <w:marRight w:val="0"/>
              <w:marTop w:val="0"/>
              <w:marBottom w:val="0"/>
              <w:divBdr>
                <w:top w:val="none" w:sz="0" w:space="0" w:color="auto"/>
                <w:left w:val="none" w:sz="0" w:space="0" w:color="auto"/>
                <w:bottom w:val="none" w:sz="0" w:space="0" w:color="auto"/>
                <w:right w:val="none" w:sz="0" w:space="0" w:color="auto"/>
              </w:divBdr>
            </w:div>
            <w:div w:id="1922374567">
              <w:marLeft w:val="0"/>
              <w:marRight w:val="0"/>
              <w:marTop w:val="0"/>
              <w:marBottom w:val="0"/>
              <w:divBdr>
                <w:top w:val="none" w:sz="0" w:space="0" w:color="auto"/>
                <w:left w:val="none" w:sz="0" w:space="0" w:color="auto"/>
                <w:bottom w:val="none" w:sz="0" w:space="0" w:color="auto"/>
                <w:right w:val="none" w:sz="0" w:space="0" w:color="auto"/>
              </w:divBdr>
            </w:div>
            <w:div w:id="1714233097">
              <w:marLeft w:val="0"/>
              <w:marRight w:val="0"/>
              <w:marTop w:val="0"/>
              <w:marBottom w:val="0"/>
              <w:divBdr>
                <w:top w:val="none" w:sz="0" w:space="0" w:color="auto"/>
                <w:left w:val="none" w:sz="0" w:space="0" w:color="auto"/>
                <w:bottom w:val="none" w:sz="0" w:space="0" w:color="auto"/>
                <w:right w:val="none" w:sz="0" w:space="0" w:color="auto"/>
              </w:divBdr>
            </w:div>
            <w:div w:id="973800329">
              <w:marLeft w:val="0"/>
              <w:marRight w:val="0"/>
              <w:marTop w:val="0"/>
              <w:marBottom w:val="0"/>
              <w:divBdr>
                <w:top w:val="none" w:sz="0" w:space="0" w:color="auto"/>
                <w:left w:val="none" w:sz="0" w:space="0" w:color="auto"/>
                <w:bottom w:val="none" w:sz="0" w:space="0" w:color="auto"/>
                <w:right w:val="none" w:sz="0" w:space="0" w:color="auto"/>
              </w:divBdr>
            </w:div>
            <w:div w:id="752900588">
              <w:marLeft w:val="0"/>
              <w:marRight w:val="0"/>
              <w:marTop w:val="0"/>
              <w:marBottom w:val="0"/>
              <w:divBdr>
                <w:top w:val="none" w:sz="0" w:space="0" w:color="auto"/>
                <w:left w:val="none" w:sz="0" w:space="0" w:color="auto"/>
                <w:bottom w:val="none" w:sz="0" w:space="0" w:color="auto"/>
                <w:right w:val="none" w:sz="0" w:space="0" w:color="auto"/>
              </w:divBdr>
            </w:div>
            <w:div w:id="1520200219">
              <w:marLeft w:val="0"/>
              <w:marRight w:val="0"/>
              <w:marTop w:val="0"/>
              <w:marBottom w:val="0"/>
              <w:divBdr>
                <w:top w:val="none" w:sz="0" w:space="0" w:color="auto"/>
                <w:left w:val="none" w:sz="0" w:space="0" w:color="auto"/>
                <w:bottom w:val="none" w:sz="0" w:space="0" w:color="auto"/>
                <w:right w:val="none" w:sz="0" w:space="0" w:color="auto"/>
              </w:divBdr>
            </w:div>
            <w:div w:id="816460514">
              <w:marLeft w:val="0"/>
              <w:marRight w:val="0"/>
              <w:marTop w:val="0"/>
              <w:marBottom w:val="0"/>
              <w:divBdr>
                <w:top w:val="none" w:sz="0" w:space="0" w:color="auto"/>
                <w:left w:val="none" w:sz="0" w:space="0" w:color="auto"/>
                <w:bottom w:val="none" w:sz="0" w:space="0" w:color="auto"/>
                <w:right w:val="none" w:sz="0" w:space="0" w:color="auto"/>
              </w:divBdr>
            </w:div>
            <w:div w:id="268854217">
              <w:marLeft w:val="0"/>
              <w:marRight w:val="0"/>
              <w:marTop w:val="0"/>
              <w:marBottom w:val="0"/>
              <w:divBdr>
                <w:top w:val="none" w:sz="0" w:space="0" w:color="auto"/>
                <w:left w:val="none" w:sz="0" w:space="0" w:color="auto"/>
                <w:bottom w:val="none" w:sz="0" w:space="0" w:color="auto"/>
                <w:right w:val="none" w:sz="0" w:space="0" w:color="auto"/>
              </w:divBdr>
            </w:div>
            <w:div w:id="969433195">
              <w:marLeft w:val="0"/>
              <w:marRight w:val="0"/>
              <w:marTop w:val="0"/>
              <w:marBottom w:val="0"/>
              <w:divBdr>
                <w:top w:val="none" w:sz="0" w:space="0" w:color="auto"/>
                <w:left w:val="none" w:sz="0" w:space="0" w:color="auto"/>
                <w:bottom w:val="none" w:sz="0" w:space="0" w:color="auto"/>
                <w:right w:val="none" w:sz="0" w:space="0" w:color="auto"/>
              </w:divBdr>
            </w:div>
            <w:div w:id="436828066">
              <w:marLeft w:val="0"/>
              <w:marRight w:val="0"/>
              <w:marTop w:val="0"/>
              <w:marBottom w:val="0"/>
              <w:divBdr>
                <w:top w:val="none" w:sz="0" w:space="0" w:color="auto"/>
                <w:left w:val="none" w:sz="0" w:space="0" w:color="auto"/>
                <w:bottom w:val="none" w:sz="0" w:space="0" w:color="auto"/>
                <w:right w:val="none" w:sz="0" w:space="0" w:color="auto"/>
              </w:divBdr>
            </w:div>
            <w:div w:id="951090739">
              <w:marLeft w:val="0"/>
              <w:marRight w:val="0"/>
              <w:marTop w:val="0"/>
              <w:marBottom w:val="0"/>
              <w:divBdr>
                <w:top w:val="none" w:sz="0" w:space="0" w:color="auto"/>
                <w:left w:val="none" w:sz="0" w:space="0" w:color="auto"/>
                <w:bottom w:val="none" w:sz="0" w:space="0" w:color="auto"/>
                <w:right w:val="none" w:sz="0" w:space="0" w:color="auto"/>
              </w:divBdr>
            </w:div>
            <w:div w:id="199362127">
              <w:marLeft w:val="0"/>
              <w:marRight w:val="0"/>
              <w:marTop w:val="0"/>
              <w:marBottom w:val="0"/>
              <w:divBdr>
                <w:top w:val="none" w:sz="0" w:space="0" w:color="auto"/>
                <w:left w:val="none" w:sz="0" w:space="0" w:color="auto"/>
                <w:bottom w:val="none" w:sz="0" w:space="0" w:color="auto"/>
                <w:right w:val="none" w:sz="0" w:space="0" w:color="auto"/>
              </w:divBdr>
            </w:div>
            <w:div w:id="433013648">
              <w:marLeft w:val="0"/>
              <w:marRight w:val="0"/>
              <w:marTop w:val="0"/>
              <w:marBottom w:val="0"/>
              <w:divBdr>
                <w:top w:val="none" w:sz="0" w:space="0" w:color="auto"/>
                <w:left w:val="none" w:sz="0" w:space="0" w:color="auto"/>
                <w:bottom w:val="none" w:sz="0" w:space="0" w:color="auto"/>
                <w:right w:val="none" w:sz="0" w:space="0" w:color="auto"/>
              </w:divBdr>
            </w:div>
            <w:div w:id="320961871">
              <w:marLeft w:val="0"/>
              <w:marRight w:val="0"/>
              <w:marTop w:val="0"/>
              <w:marBottom w:val="0"/>
              <w:divBdr>
                <w:top w:val="none" w:sz="0" w:space="0" w:color="auto"/>
                <w:left w:val="none" w:sz="0" w:space="0" w:color="auto"/>
                <w:bottom w:val="none" w:sz="0" w:space="0" w:color="auto"/>
                <w:right w:val="none" w:sz="0" w:space="0" w:color="auto"/>
              </w:divBdr>
            </w:div>
            <w:div w:id="1855916176">
              <w:marLeft w:val="0"/>
              <w:marRight w:val="0"/>
              <w:marTop w:val="0"/>
              <w:marBottom w:val="0"/>
              <w:divBdr>
                <w:top w:val="none" w:sz="0" w:space="0" w:color="auto"/>
                <w:left w:val="none" w:sz="0" w:space="0" w:color="auto"/>
                <w:bottom w:val="none" w:sz="0" w:space="0" w:color="auto"/>
                <w:right w:val="none" w:sz="0" w:space="0" w:color="auto"/>
              </w:divBdr>
            </w:div>
            <w:div w:id="64960303">
              <w:marLeft w:val="0"/>
              <w:marRight w:val="0"/>
              <w:marTop w:val="0"/>
              <w:marBottom w:val="0"/>
              <w:divBdr>
                <w:top w:val="none" w:sz="0" w:space="0" w:color="auto"/>
                <w:left w:val="none" w:sz="0" w:space="0" w:color="auto"/>
                <w:bottom w:val="none" w:sz="0" w:space="0" w:color="auto"/>
                <w:right w:val="none" w:sz="0" w:space="0" w:color="auto"/>
              </w:divBdr>
            </w:div>
            <w:div w:id="654996810">
              <w:marLeft w:val="0"/>
              <w:marRight w:val="0"/>
              <w:marTop w:val="0"/>
              <w:marBottom w:val="0"/>
              <w:divBdr>
                <w:top w:val="none" w:sz="0" w:space="0" w:color="auto"/>
                <w:left w:val="none" w:sz="0" w:space="0" w:color="auto"/>
                <w:bottom w:val="none" w:sz="0" w:space="0" w:color="auto"/>
                <w:right w:val="none" w:sz="0" w:space="0" w:color="auto"/>
              </w:divBdr>
            </w:div>
            <w:div w:id="895747418">
              <w:marLeft w:val="0"/>
              <w:marRight w:val="0"/>
              <w:marTop w:val="0"/>
              <w:marBottom w:val="0"/>
              <w:divBdr>
                <w:top w:val="none" w:sz="0" w:space="0" w:color="auto"/>
                <w:left w:val="none" w:sz="0" w:space="0" w:color="auto"/>
                <w:bottom w:val="none" w:sz="0" w:space="0" w:color="auto"/>
                <w:right w:val="none" w:sz="0" w:space="0" w:color="auto"/>
              </w:divBdr>
            </w:div>
            <w:div w:id="1396125175">
              <w:marLeft w:val="0"/>
              <w:marRight w:val="0"/>
              <w:marTop w:val="0"/>
              <w:marBottom w:val="0"/>
              <w:divBdr>
                <w:top w:val="none" w:sz="0" w:space="0" w:color="auto"/>
                <w:left w:val="none" w:sz="0" w:space="0" w:color="auto"/>
                <w:bottom w:val="none" w:sz="0" w:space="0" w:color="auto"/>
                <w:right w:val="none" w:sz="0" w:space="0" w:color="auto"/>
              </w:divBdr>
            </w:div>
            <w:div w:id="1917786696">
              <w:marLeft w:val="0"/>
              <w:marRight w:val="0"/>
              <w:marTop w:val="0"/>
              <w:marBottom w:val="0"/>
              <w:divBdr>
                <w:top w:val="none" w:sz="0" w:space="0" w:color="auto"/>
                <w:left w:val="none" w:sz="0" w:space="0" w:color="auto"/>
                <w:bottom w:val="none" w:sz="0" w:space="0" w:color="auto"/>
                <w:right w:val="none" w:sz="0" w:space="0" w:color="auto"/>
              </w:divBdr>
            </w:div>
            <w:div w:id="1008748963">
              <w:marLeft w:val="0"/>
              <w:marRight w:val="0"/>
              <w:marTop w:val="0"/>
              <w:marBottom w:val="0"/>
              <w:divBdr>
                <w:top w:val="none" w:sz="0" w:space="0" w:color="auto"/>
                <w:left w:val="none" w:sz="0" w:space="0" w:color="auto"/>
                <w:bottom w:val="none" w:sz="0" w:space="0" w:color="auto"/>
                <w:right w:val="none" w:sz="0" w:space="0" w:color="auto"/>
              </w:divBdr>
            </w:div>
            <w:div w:id="161631563">
              <w:marLeft w:val="0"/>
              <w:marRight w:val="0"/>
              <w:marTop w:val="0"/>
              <w:marBottom w:val="0"/>
              <w:divBdr>
                <w:top w:val="none" w:sz="0" w:space="0" w:color="auto"/>
                <w:left w:val="none" w:sz="0" w:space="0" w:color="auto"/>
                <w:bottom w:val="none" w:sz="0" w:space="0" w:color="auto"/>
                <w:right w:val="none" w:sz="0" w:space="0" w:color="auto"/>
              </w:divBdr>
            </w:div>
            <w:div w:id="1242449250">
              <w:marLeft w:val="0"/>
              <w:marRight w:val="0"/>
              <w:marTop w:val="0"/>
              <w:marBottom w:val="0"/>
              <w:divBdr>
                <w:top w:val="none" w:sz="0" w:space="0" w:color="auto"/>
                <w:left w:val="none" w:sz="0" w:space="0" w:color="auto"/>
                <w:bottom w:val="none" w:sz="0" w:space="0" w:color="auto"/>
                <w:right w:val="none" w:sz="0" w:space="0" w:color="auto"/>
              </w:divBdr>
            </w:div>
            <w:div w:id="1526401798">
              <w:marLeft w:val="0"/>
              <w:marRight w:val="0"/>
              <w:marTop w:val="0"/>
              <w:marBottom w:val="0"/>
              <w:divBdr>
                <w:top w:val="none" w:sz="0" w:space="0" w:color="auto"/>
                <w:left w:val="none" w:sz="0" w:space="0" w:color="auto"/>
                <w:bottom w:val="none" w:sz="0" w:space="0" w:color="auto"/>
                <w:right w:val="none" w:sz="0" w:space="0" w:color="auto"/>
              </w:divBdr>
            </w:div>
            <w:div w:id="1674340291">
              <w:marLeft w:val="0"/>
              <w:marRight w:val="0"/>
              <w:marTop w:val="0"/>
              <w:marBottom w:val="0"/>
              <w:divBdr>
                <w:top w:val="none" w:sz="0" w:space="0" w:color="auto"/>
                <w:left w:val="none" w:sz="0" w:space="0" w:color="auto"/>
                <w:bottom w:val="none" w:sz="0" w:space="0" w:color="auto"/>
                <w:right w:val="none" w:sz="0" w:space="0" w:color="auto"/>
              </w:divBdr>
            </w:div>
            <w:div w:id="1113864178">
              <w:marLeft w:val="0"/>
              <w:marRight w:val="0"/>
              <w:marTop w:val="0"/>
              <w:marBottom w:val="0"/>
              <w:divBdr>
                <w:top w:val="none" w:sz="0" w:space="0" w:color="auto"/>
                <w:left w:val="none" w:sz="0" w:space="0" w:color="auto"/>
                <w:bottom w:val="none" w:sz="0" w:space="0" w:color="auto"/>
                <w:right w:val="none" w:sz="0" w:space="0" w:color="auto"/>
              </w:divBdr>
            </w:div>
            <w:div w:id="1596785362">
              <w:marLeft w:val="0"/>
              <w:marRight w:val="0"/>
              <w:marTop w:val="0"/>
              <w:marBottom w:val="0"/>
              <w:divBdr>
                <w:top w:val="none" w:sz="0" w:space="0" w:color="auto"/>
                <w:left w:val="none" w:sz="0" w:space="0" w:color="auto"/>
                <w:bottom w:val="none" w:sz="0" w:space="0" w:color="auto"/>
                <w:right w:val="none" w:sz="0" w:space="0" w:color="auto"/>
              </w:divBdr>
            </w:div>
            <w:div w:id="1237322886">
              <w:marLeft w:val="0"/>
              <w:marRight w:val="0"/>
              <w:marTop w:val="0"/>
              <w:marBottom w:val="0"/>
              <w:divBdr>
                <w:top w:val="none" w:sz="0" w:space="0" w:color="auto"/>
                <w:left w:val="none" w:sz="0" w:space="0" w:color="auto"/>
                <w:bottom w:val="none" w:sz="0" w:space="0" w:color="auto"/>
                <w:right w:val="none" w:sz="0" w:space="0" w:color="auto"/>
              </w:divBdr>
            </w:div>
            <w:div w:id="1900507467">
              <w:marLeft w:val="0"/>
              <w:marRight w:val="0"/>
              <w:marTop w:val="0"/>
              <w:marBottom w:val="0"/>
              <w:divBdr>
                <w:top w:val="none" w:sz="0" w:space="0" w:color="auto"/>
                <w:left w:val="none" w:sz="0" w:space="0" w:color="auto"/>
                <w:bottom w:val="none" w:sz="0" w:space="0" w:color="auto"/>
                <w:right w:val="none" w:sz="0" w:space="0" w:color="auto"/>
              </w:divBdr>
            </w:div>
            <w:div w:id="1695110545">
              <w:marLeft w:val="0"/>
              <w:marRight w:val="0"/>
              <w:marTop w:val="0"/>
              <w:marBottom w:val="0"/>
              <w:divBdr>
                <w:top w:val="none" w:sz="0" w:space="0" w:color="auto"/>
                <w:left w:val="none" w:sz="0" w:space="0" w:color="auto"/>
                <w:bottom w:val="none" w:sz="0" w:space="0" w:color="auto"/>
                <w:right w:val="none" w:sz="0" w:space="0" w:color="auto"/>
              </w:divBdr>
            </w:div>
            <w:div w:id="1133211033">
              <w:marLeft w:val="0"/>
              <w:marRight w:val="0"/>
              <w:marTop w:val="0"/>
              <w:marBottom w:val="0"/>
              <w:divBdr>
                <w:top w:val="none" w:sz="0" w:space="0" w:color="auto"/>
                <w:left w:val="none" w:sz="0" w:space="0" w:color="auto"/>
                <w:bottom w:val="none" w:sz="0" w:space="0" w:color="auto"/>
                <w:right w:val="none" w:sz="0" w:space="0" w:color="auto"/>
              </w:divBdr>
            </w:div>
            <w:div w:id="718865739">
              <w:marLeft w:val="0"/>
              <w:marRight w:val="0"/>
              <w:marTop w:val="0"/>
              <w:marBottom w:val="0"/>
              <w:divBdr>
                <w:top w:val="none" w:sz="0" w:space="0" w:color="auto"/>
                <w:left w:val="none" w:sz="0" w:space="0" w:color="auto"/>
                <w:bottom w:val="none" w:sz="0" w:space="0" w:color="auto"/>
                <w:right w:val="none" w:sz="0" w:space="0" w:color="auto"/>
              </w:divBdr>
            </w:div>
            <w:div w:id="385489659">
              <w:marLeft w:val="0"/>
              <w:marRight w:val="0"/>
              <w:marTop w:val="0"/>
              <w:marBottom w:val="0"/>
              <w:divBdr>
                <w:top w:val="none" w:sz="0" w:space="0" w:color="auto"/>
                <w:left w:val="none" w:sz="0" w:space="0" w:color="auto"/>
                <w:bottom w:val="none" w:sz="0" w:space="0" w:color="auto"/>
                <w:right w:val="none" w:sz="0" w:space="0" w:color="auto"/>
              </w:divBdr>
            </w:div>
            <w:div w:id="487215796">
              <w:marLeft w:val="0"/>
              <w:marRight w:val="0"/>
              <w:marTop w:val="0"/>
              <w:marBottom w:val="0"/>
              <w:divBdr>
                <w:top w:val="none" w:sz="0" w:space="0" w:color="auto"/>
                <w:left w:val="none" w:sz="0" w:space="0" w:color="auto"/>
                <w:bottom w:val="none" w:sz="0" w:space="0" w:color="auto"/>
                <w:right w:val="none" w:sz="0" w:space="0" w:color="auto"/>
              </w:divBdr>
            </w:div>
            <w:div w:id="1767506539">
              <w:marLeft w:val="0"/>
              <w:marRight w:val="0"/>
              <w:marTop w:val="0"/>
              <w:marBottom w:val="0"/>
              <w:divBdr>
                <w:top w:val="none" w:sz="0" w:space="0" w:color="auto"/>
                <w:left w:val="none" w:sz="0" w:space="0" w:color="auto"/>
                <w:bottom w:val="none" w:sz="0" w:space="0" w:color="auto"/>
                <w:right w:val="none" w:sz="0" w:space="0" w:color="auto"/>
              </w:divBdr>
            </w:div>
            <w:div w:id="1510292060">
              <w:marLeft w:val="0"/>
              <w:marRight w:val="0"/>
              <w:marTop w:val="0"/>
              <w:marBottom w:val="0"/>
              <w:divBdr>
                <w:top w:val="none" w:sz="0" w:space="0" w:color="auto"/>
                <w:left w:val="none" w:sz="0" w:space="0" w:color="auto"/>
                <w:bottom w:val="none" w:sz="0" w:space="0" w:color="auto"/>
                <w:right w:val="none" w:sz="0" w:space="0" w:color="auto"/>
              </w:divBdr>
            </w:div>
            <w:div w:id="1801263670">
              <w:marLeft w:val="0"/>
              <w:marRight w:val="0"/>
              <w:marTop w:val="0"/>
              <w:marBottom w:val="0"/>
              <w:divBdr>
                <w:top w:val="none" w:sz="0" w:space="0" w:color="auto"/>
                <w:left w:val="none" w:sz="0" w:space="0" w:color="auto"/>
                <w:bottom w:val="none" w:sz="0" w:space="0" w:color="auto"/>
                <w:right w:val="none" w:sz="0" w:space="0" w:color="auto"/>
              </w:divBdr>
            </w:div>
            <w:div w:id="240067892">
              <w:marLeft w:val="0"/>
              <w:marRight w:val="0"/>
              <w:marTop w:val="0"/>
              <w:marBottom w:val="0"/>
              <w:divBdr>
                <w:top w:val="none" w:sz="0" w:space="0" w:color="auto"/>
                <w:left w:val="none" w:sz="0" w:space="0" w:color="auto"/>
                <w:bottom w:val="none" w:sz="0" w:space="0" w:color="auto"/>
                <w:right w:val="none" w:sz="0" w:space="0" w:color="auto"/>
              </w:divBdr>
            </w:div>
            <w:div w:id="1384525992">
              <w:marLeft w:val="0"/>
              <w:marRight w:val="0"/>
              <w:marTop w:val="0"/>
              <w:marBottom w:val="0"/>
              <w:divBdr>
                <w:top w:val="none" w:sz="0" w:space="0" w:color="auto"/>
                <w:left w:val="none" w:sz="0" w:space="0" w:color="auto"/>
                <w:bottom w:val="none" w:sz="0" w:space="0" w:color="auto"/>
                <w:right w:val="none" w:sz="0" w:space="0" w:color="auto"/>
              </w:divBdr>
            </w:div>
            <w:div w:id="936016227">
              <w:marLeft w:val="0"/>
              <w:marRight w:val="0"/>
              <w:marTop w:val="0"/>
              <w:marBottom w:val="0"/>
              <w:divBdr>
                <w:top w:val="none" w:sz="0" w:space="0" w:color="auto"/>
                <w:left w:val="none" w:sz="0" w:space="0" w:color="auto"/>
                <w:bottom w:val="none" w:sz="0" w:space="0" w:color="auto"/>
                <w:right w:val="none" w:sz="0" w:space="0" w:color="auto"/>
              </w:divBdr>
            </w:div>
            <w:div w:id="1849755063">
              <w:marLeft w:val="0"/>
              <w:marRight w:val="0"/>
              <w:marTop w:val="0"/>
              <w:marBottom w:val="0"/>
              <w:divBdr>
                <w:top w:val="none" w:sz="0" w:space="0" w:color="auto"/>
                <w:left w:val="none" w:sz="0" w:space="0" w:color="auto"/>
                <w:bottom w:val="none" w:sz="0" w:space="0" w:color="auto"/>
                <w:right w:val="none" w:sz="0" w:space="0" w:color="auto"/>
              </w:divBdr>
            </w:div>
            <w:div w:id="1010527210">
              <w:marLeft w:val="0"/>
              <w:marRight w:val="0"/>
              <w:marTop w:val="0"/>
              <w:marBottom w:val="0"/>
              <w:divBdr>
                <w:top w:val="none" w:sz="0" w:space="0" w:color="auto"/>
                <w:left w:val="none" w:sz="0" w:space="0" w:color="auto"/>
                <w:bottom w:val="none" w:sz="0" w:space="0" w:color="auto"/>
                <w:right w:val="none" w:sz="0" w:space="0" w:color="auto"/>
              </w:divBdr>
            </w:div>
            <w:div w:id="607009626">
              <w:marLeft w:val="0"/>
              <w:marRight w:val="0"/>
              <w:marTop w:val="0"/>
              <w:marBottom w:val="0"/>
              <w:divBdr>
                <w:top w:val="none" w:sz="0" w:space="0" w:color="auto"/>
                <w:left w:val="none" w:sz="0" w:space="0" w:color="auto"/>
                <w:bottom w:val="none" w:sz="0" w:space="0" w:color="auto"/>
                <w:right w:val="none" w:sz="0" w:space="0" w:color="auto"/>
              </w:divBdr>
            </w:div>
            <w:div w:id="84957833">
              <w:marLeft w:val="0"/>
              <w:marRight w:val="0"/>
              <w:marTop w:val="0"/>
              <w:marBottom w:val="0"/>
              <w:divBdr>
                <w:top w:val="none" w:sz="0" w:space="0" w:color="auto"/>
                <w:left w:val="none" w:sz="0" w:space="0" w:color="auto"/>
                <w:bottom w:val="none" w:sz="0" w:space="0" w:color="auto"/>
                <w:right w:val="none" w:sz="0" w:space="0" w:color="auto"/>
              </w:divBdr>
            </w:div>
            <w:div w:id="1584955030">
              <w:marLeft w:val="0"/>
              <w:marRight w:val="0"/>
              <w:marTop w:val="0"/>
              <w:marBottom w:val="0"/>
              <w:divBdr>
                <w:top w:val="none" w:sz="0" w:space="0" w:color="auto"/>
                <w:left w:val="none" w:sz="0" w:space="0" w:color="auto"/>
                <w:bottom w:val="none" w:sz="0" w:space="0" w:color="auto"/>
                <w:right w:val="none" w:sz="0" w:space="0" w:color="auto"/>
              </w:divBdr>
            </w:div>
            <w:div w:id="1736975048">
              <w:marLeft w:val="0"/>
              <w:marRight w:val="0"/>
              <w:marTop w:val="0"/>
              <w:marBottom w:val="0"/>
              <w:divBdr>
                <w:top w:val="none" w:sz="0" w:space="0" w:color="auto"/>
                <w:left w:val="none" w:sz="0" w:space="0" w:color="auto"/>
                <w:bottom w:val="none" w:sz="0" w:space="0" w:color="auto"/>
                <w:right w:val="none" w:sz="0" w:space="0" w:color="auto"/>
              </w:divBdr>
            </w:div>
            <w:div w:id="1512183647">
              <w:marLeft w:val="0"/>
              <w:marRight w:val="0"/>
              <w:marTop w:val="0"/>
              <w:marBottom w:val="0"/>
              <w:divBdr>
                <w:top w:val="none" w:sz="0" w:space="0" w:color="auto"/>
                <w:left w:val="none" w:sz="0" w:space="0" w:color="auto"/>
                <w:bottom w:val="none" w:sz="0" w:space="0" w:color="auto"/>
                <w:right w:val="none" w:sz="0" w:space="0" w:color="auto"/>
              </w:divBdr>
            </w:div>
            <w:div w:id="495806177">
              <w:marLeft w:val="0"/>
              <w:marRight w:val="0"/>
              <w:marTop w:val="0"/>
              <w:marBottom w:val="0"/>
              <w:divBdr>
                <w:top w:val="none" w:sz="0" w:space="0" w:color="auto"/>
                <w:left w:val="none" w:sz="0" w:space="0" w:color="auto"/>
                <w:bottom w:val="none" w:sz="0" w:space="0" w:color="auto"/>
                <w:right w:val="none" w:sz="0" w:space="0" w:color="auto"/>
              </w:divBdr>
            </w:div>
            <w:div w:id="1691183238">
              <w:marLeft w:val="0"/>
              <w:marRight w:val="0"/>
              <w:marTop w:val="0"/>
              <w:marBottom w:val="0"/>
              <w:divBdr>
                <w:top w:val="none" w:sz="0" w:space="0" w:color="auto"/>
                <w:left w:val="none" w:sz="0" w:space="0" w:color="auto"/>
                <w:bottom w:val="none" w:sz="0" w:space="0" w:color="auto"/>
                <w:right w:val="none" w:sz="0" w:space="0" w:color="auto"/>
              </w:divBdr>
            </w:div>
            <w:div w:id="322200219">
              <w:marLeft w:val="0"/>
              <w:marRight w:val="0"/>
              <w:marTop w:val="0"/>
              <w:marBottom w:val="0"/>
              <w:divBdr>
                <w:top w:val="none" w:sz="0" w:space="0" w:color="auto"/>
                <w:left w:val="none" w:sz="0" w:space="0" w:color="auto"/>
                <w:bottom w:val="none" w:sz="0" w:space="0" w:color="auto"/>
                <w:right w:val="none" w:sz="0" w:space="0" w:color="auto"/>
              </w:divBdr>
            </w:div>
            <w:div w:id="1924951647">
              <w:marLeft w:val="0"/>
              <w:marRight w:val="0"/>
              <w:marTop w:val="0"/>
              <w:marBottom w:val="0"/>
              <w:divBdr>
                <w:top w:val="none" w:sz="0" w:space="0" w:color="auto"/>
                <w:left w:val="none" w:sz="0" w:space="0" w:color="auto"/>
                <w:bottom w:val="none" w:sz="0" w:space="0" w:color="auto"/>
                <w:right w:val="none" w:sz="0" w:space="0" w:color="auto"/>
              </w:divBdr>
            </w:div>
            <w:div w:id="1772581102">
              <w:marLeft w:val="0"/>
              <w:marRight w:val="0"/>
              <w:marTop w:val="0"/>
              <w:marBottom w:val="0"/>
              <w:divBdr>
                <w:top w:val="none" w:sz="0" w:space="0" w:color="auto"/>
                <w:left w:val="none" w:sz="0" w:space="0" w:color="auto"/>
                <w:bottom w:val="none" w:sz="0" w:space="0" w:color="auto"/>
                <w:right w:val="none" w:sz="0" w:space="0" w:color="auto"/>
              </w:divBdr>
            </w:div>
            <w:div w:id="359279339">
              <w:marLeft w:val="0"/>
              <w:marRight w:val="0"/>
              <w:marTop w:val="0"/>
              <w:marBottom w:val="0"/>
              <w:divBdr>
                <w:top w:val="none" w:sz="0" w:space="0" w:color="auto"/>
                <w:left w:val="none" w:sz="0" w:space="0" w:color="auto"/>
                <w:bottom w:val="none" w:sz="0" w:space="0" w:color="auto"/>
                <w:right w:val="none" w:sz="0" w:space="0" w:color="auto"/>
              </w:divBdr>
            </w:div>
            <w:div w:id="167604630">
              <w:marLeft w:val="0"/>
              <w:marRight w:val="0"/>
              <w:marTop w:val="0"/>
              <w:marBottom w:val="0"/>
              <w:divBdr>
                <w:top w:val="none" w:sz="0" w:space="0" w:color="auto"/>
                <w:left w:val="none" w:sz="0" w:space="0" w:color="auto"/>
                <w:bottom w:val="none" w:sz="0" w:space="0" w:color="auto"/>
                <w:right w:val="none" w:sz="0" w:space="0" w:color="auto"/>
              </w:divBdr>
            </w:div>
            <w:div w:id="958295957">
              <w:marLeft w:val="0"/>
              <w:marRight w:val="0"/>
              <w:marTop w:val="0"/>
              <w:marBottom w:val="0"/>
              <w:divBdr>
                <w:top w:val="none" w:sz="0" w:space="0" w:color="auto"/>
                <w:left w:val="none" w:sz="0" w:space="0" w:color="auto"/>
                <w:bottom w:val="none" w:sz="0" w:space="0" w:color="auto"/>
                <w:right w:val="none" w:sz="0" w:space="0" w:color="auto"/>
              </w:divBdr>
            </w:div>
            <w:div w:id="1105615904">
              <w:marLeft w:val="0"/>
              <w:marRight w:val="0"/>
              <w:marTop w:val="0"/>
              <w:marBottom w:val="0"/>
              <w:divBdr>
                <w:top w:val="none" w:sz="0" w:space="0" w:color="auto"/>
                <w:left w:val="none" w:sz="0" w:space="0" w:color="auto"/>
                <w:bottom w:val="none" w:sz="0" w:space="0" w:color="auto"/>
                <w:right w:val="none" w:sz="0" w:space="0" w:color="auto"/>
              </w:divBdr>
            </w:div>
            <w:div w:id="1391615973">
              <w:marLeft w:val="0"/>
              <w:marRight w:val="0"/>
              <w:marTop w:val="0"/>
              <w:marBottom w:val="0"/>
              <w:divBdr>
                <w:top w:val="none" w:sz="0" w:space="0" w:color="auto"/>
                <w:left w:val="none" w:sz="0" w:space="0" w:color="auto"/>
                <w:bottom w:val="none" w:sz="0" w:space="0" w:color="auto"/>
                <w:right w:val="none" w:sz="0" w:space="0" w:color="auto"/>
              </w:divBdr>
            </w:div>
            <w:div w:id="151870612">
              <w:marLeft w:val="0"/>
              <w:marRight w:val="0"/>
              <w:marTop w:val="0"/>
              <w:marBottom w:val="0"/>
              <w:divBdr>
                <w:top w:val="none" w:sz="0" w:space="0" w:color="auto"/>
                <w:left w:val="none" w:sz="0" w:space="0" w:color="auto"/>
                <w:bottom w:val="none" w:sz="0" w:space="0" w:color="auto"/>
                <w:right w:val="none" w:sz="0" w:space="0" w:color="auto"/>
              </w:divBdr>
            </w:div>
            <w:div w:id="818962096">
              <w:marLeft w:val="0"/>
              <w:marRight w:val="0"/>
              <w:marTop w:val="0"/>
              <w:marBottom w:val="0"/>
              <w:divBdr>
                <w:top w:val="none" w:sz="0" w:space="0" w:color="auto"/>
                <w:left w:val="none" w:sz="0" w:space="0" w:color="auto"/>
                <w:bottom w:val="none" w:sz="0" w:space="0" w:color="auto"/>
                <w:right w:val="none" w:sz="0" w:space="0" w:color="auto"/>
              </w:divBdr>
            </w:div>
            <w:div w:id="604965591">
              <w:marLeft w:val="0"/>
              <w:marRight w:val="0"/>
              <w:marTop w:val="0"/>
              <w:marBottom w:val="0"/>
              <w:divBdr>
                <w:top w:val="none" w:sz="0" w:space="0" w:color="auto"/>
                <w:left w:val="none" w:sz="0" w:space="0" w:color="auto"/>
                <w:bottom w:val="none" w:sz="0" w:space="0" w:color="auto"/>
                <w:right w:val="none" w:sz="0" w:space="0" w:color="auto"/>
              </w:divBdr>
            </w:div>
            <w:div w:id="1695572342">
              <w:marLeft w:val="0"/>
              <w:marRight w:val="0"/>
              <w:marTop w:val="0"/>
              <w:marBottom w:val="0"/>
              <w:divBdr>
                <w:top w:val="none" w:sz="0" w:space="0" w:color="auto"/>
                <w:left w:val="none" w:sz="0" w:space="0" w:color="auto"/>
                <w:bottom w:val="none" w:sz="0" w:space="0" w:color="auto"/>
                <w:right w:val="none" w:sz="0" w:space="0" w:color="auto"/>
              </w:divBdr>
            </w:div>
            <w:div w:id="242882279">
              <w:marLeft w:val="0"/>
              <w:marRight w:val="0"/>
              <w:marTop w:val="0"/>
              <w:marBottom w:val="0"/>
              <w:divBdr>
                <w:top w:val="none" w:sz="0" w:space="0" w:color="auto"/>
                <w:left w:val="none" w:sz="0" w:space="0" w:color="auto"/>
                <w:bottom w:val="none" w:sz="0" w:space="0" w:color="auto"/>
                <w:right w:val="none" w:sz="0" w:space="0" w:color="auto"/>
              </w:divBdr>
            </w:div>
            <w:div w:id="831023464">
              <w:marLeft w:val="0"/>
              <w:marRight w:val="0"/>
              <w:marTop w:val="0"/>
              <w:marBottom w:val="0"/>
              <w:divBdr>
                <w:top w:val="none" w:sz="0" w:space="0" w:color="auto"/>
                <w:left w:val="none" w:sz="0" w:space="0" w:color="auto"/>
                <w:bottom w:val="none" w:sz="0" w:space="0" w:color="auto"/>
                <w:right w:val="none" w:sz="0" w:space="0" w:color="auto"/>
              </w:divBdr>
            </w:div>
            <w:div w:id="1366562325">
              <w:marLeft w:val="0"/>
              <w:marRight w:val="0"/>
              <w:marTop w:val="0"/>
              <w:marBottom w:val="0"/>
              <w:divBdr>
                <w:top w:val="none" w:sz="0" w:space="0" w:color="auto"/>
                <w:left w:val="none" w:sz="0" w:space="0" w:color="auto"/>
                <w:bottom w:val="none" w:sz="0" w:space="0" w:color="auto"/>
                <w:right w:val="none" w:sz="0" w:space="0" w:color="auto"/>
              </w:divBdr>
            </w:div>
            <w:div w:id="635835560">
              <w:marLeft w:val="0"/>
              <w:marRight w:val="0"/>
              <w:marTop w:val="0"/>
              <w:marBottom w:val="0"/>
              <w:divBdr>
                <w:top w:val="none" w:sz="0" w:space="0" w:color="auto"/>
                <w:left w:val="none" w:sz="0" w:space="0" w:color="auto"/>
                <w:bottom w:val="none" w:sz="0" w:space="0" w:color="auto"/>
                <w:right w:val="none" w:sz="0" w:space="0" w:color="auto"/>
              </w:divBdr>
            </w:div>
            <w:div w:id="1825664516">
              <w:marLeft w:val="0"/>
              <w:marRight w:val="0"/>
              <w:marTop w:val="0"/>
              <w:marBottom w:val="0"/>
              <w:divBdr>
                <w:top w:val="none" w:sz="0" w:space="0" w:color="auto"/>
                <w:left w:val="none" w:sz="0" w:space="0" w:color="auto"/>
                <w:bottom w:val="none" w:sz="0" w:space="0" w:color="auto"/>
                <w:right w:val="none" w:sz="0" w:space="0" w:color="auto"/>
              </w:divBdr>
            </w:div>
            <w:div w:id="1194608440">
              <w:marLeft w:val="0"/>
              <w:marRight w:val="0"/>
              <w:marTop w:val="0"/>
              <w:marBottom w:val="0"/>
              <w:divBdr>
                <w:top w:val="none" w:sz="0" w:space="0" w:color="auto"/>
                <w:left w:val="none" w:sz="0" w:space="0" w:color="auto"/>
                <w:bottom w:val="none" w:sz="0" w:space="0" w:color="auto"/>
                <w:right w:val="none" w:sz="0" w:space="0" w:color="auto"/>
              </w:divBdr>
            </w:div>
            <w:div w:id="1070039008">
              <w:marLeft w:val="0"/>
              <w:marRight w:val="0"/>
              <w:marTop w:val="0"/>
              <w:marBottom w:val="0"/>
              <w:divBdr>
                <w:top w:val="none" w:sz="0" w:space="0" w:color="auto"/>
                <w:left w:val="none" w:sz="0" w:space="0" w:color="auto"/>
                <w:bottom w:val="none" w:sz="0" w:space="0" w:color="auto"/>
                <w:right w:val="none" w:sz="0" w:space="0" w:color="auto"/>
              </w:divBdr>
            </w:div>
            <w:div w:id="1882476186">
              <w:marLeft w:val="0"/>
              <w:marRight w:val="0"/>
              <w:marTop w:val="0"/>
              <w:marBottom w:val="0"/>
              <w:divBdr>
                <w:top w:val="none" w:sz="0" w:space="0" w:color="auto"/>
                <w:left w:val="none" w:sz="0" w:space="0" w:color="auto"/>
                <w:bottom w:val="none" w:sz="0" w:space="0" w:color="auto"/>
                <w:right w:val="none" w:sz="0" w:space="0" w:color="auto"/>
              </w:divBdr>
            </w:div>
            <w:div w:id="155850712">
              <w:marLeft w:val="0"/>
              <w:marRight w:val="0"/>
              <w:marTop w:val="0"/>
              <w:marBottom w:val="0"/>
              <w:divBdr>
                <w:top w:val="none" w:sz="0" w:space="0" w:color="auto"/>
                <w:left w:val="none" w:sz="0" w:space="0" w:color="auto"/>
                <w:bottom w:val="none" w:sz="0" w:space="0" w:color="auto"/>
                <w:right w:val="none" w:sz="0" w:space="0" w:color="auto"/>
              </w:divBdr>
            </w:div>
            <w:div w:id="1265721725">
              <w:marLeft w:val="0"/>
              <w:marRight w:val="0"/>
              <w:marTop w:val="0"/>
              <w:marBottom w:val="0"/>
              <w:divBdr>
                <w:top w:val="none" w:sz="0" w:space="0" w:color="auto"/>
                <w:left w:val="none" w:sz="0" w:space="0" w:color="auto"/>
                <w:bottom w:val="none" w:sz="0" w:space="0" w:color="auto"/>
                <w:right w:val="none" w:sz="0" w:space="0" w:color="auto"/>
              </w:divBdr>
            </w:div>
            <w:div w:id="312806032">
              <w:marLeft w:val="0"/>
              <w:marRight w:val="0"/>
              <w:marTop w:val="0"/>
              <w:marBottom w:val="0"/>
              <w:divBdr>
                <w:top w:val="none" w:sz="0" w:space="0" w:color="auto"/>
                <w:left w:val="none" w:sz="0" w:space="0" w:color="auto"/>
                <w:bottom w:val="none" w:sz="0" w:space="0" w:color="auto"/>
                <w:right w:val="none" w:sz="0" w:space="0" w:color="auto"/>
              </w:divBdr>
            </w:div>
            <w:div w:id="969701150">
              <w:marLeft w:val="0"/>
              <w:marRight w:val="0"/>
              <w:marTop w:val="0"/>
              <w:marBottom w:val="0"/>
              <w:divBdr>
                <w:top w:val="none" w:sz="0" w:space="0" w:color="auto"/>
                <w:left w:val="none" w:sz="0" w:space="0" w:color="auto"/>
                <w:bottom w:val="none" w:sz="0" w:space="0" w:color="auto"/>
                <w:right w:val="none" w:sz="0" w:space="0" w:color="auto"/>
              </w:divBdr>
            </w:div>
            <w:div w:id="1650210029">
              <w:marLeft w:val="0"/>
              <w:marRight w:val="0"/>
              <w:marTop w:val="0"/>
              <w:marBottom w:val="0"/>
              <w:divBdr>
                <w:top w:val="none" w:sz="0" w:space="0" w:color="auto"/>
                <w:left w:val="none" w:sz="0" w:space="0" w:color="auto"/>
                <w:bottom w:val="none" w:sz="0" w:space="0" w:color="auto"/>
                <w:right w:val="none" w:sz="0" w:space="0" w:color="auto"/>
              </w:divBdr>
            </w:div>
            <w:div w:id="259607099">
              <w:marLeft w:val="0"/>
              <w:marRight w:val="0"/>
              <w:marTop w:val="0"/>
              <w:marBottom w:val="0"/>
              <w:divBdr>
                <w:top w:val="none" w:sz="0" w:space="0" w:color="auto"/>
                <w:left w:val="none" w:sz="0" w:space="0" w:color="auto"/>
                <w:bottom w:val="none" w:sz="0" w:space="0" w:color="auto"/>
                <w:right w:val="none" w:sz="0" w:space="0" w:color="auto"/>
              </w:divBdr>
            </w:div>
            <w:div w:id="1766658003">
              <w:marLeft w:val="0"/>
              <w:marRight w:val="0"/>
              <w:marTop w:val="0"/>
              <w:marBottom w:val="0"/>
              <w:divBdr>
                <w:top w:val="none" w:sz="0" w:space="0" w:color="auto"/>
                <w:left w:val="none" w:sz="0" w:space="0" w:color="auto"/>
                <w:bottom w:val="none" w:sz="0" w:space="0" w:color="auto"/>
                <w:right w:val="none" w:sz="0" w:space="0" w:color="auto"/>
              </w:divBdr>
            </w:div>
            <w:div w:id="761805461">
              <w:marLeft w:val="0"/>
              <w:marRight w:val="0"/>
              <w:marTop w:val="0"/>
              <w:marBottom w:val="0"/>
              <w:divBdr>
                <w:top w:val="none" w:sz="0" w:space="0" w:color="auto"/>
                <w:left w:val="none" w:sz="0" w:space="0" w:color="auto"/>
                <w:bottom w:val="none" w:sz="0" w:space="0" w:color="auto"/>
                <w:right w:val="none" w:sz="0" w:space="0" w:color="auto"/>
              </w:divBdr>
            </w:div>
            <w:div w:id="2080594520">
              <w:marLeft w:val="0"/>
              <w:marRight w:val="0"/>
              <w:marTop w:val="0"/>
              <w:marBottom w:val="0"/>
              <w:divBdr>
                <w:top w:val="none" w:sz="0" w:space="0" w:color="auto"/>
                <w:left w:val="none" w:sz="0" w:space="0" w:color="auto"/>
                <w:bottom w:val="none" w:sz="0" w:space="0" w:color="auto"/>
                <w:right w:val="none" w:sz="0" w:space="0" w:color="auto"/>
              </w:divBdr>
            </w:div>
            <w:div w:id="8610530">
              <w:marLeft w:val="0"/>
              <w:marRight w:val="0"/>
              <w:marTop w:val="0"/>
              <w:marBottom w:val="0"/>
              <w:divBdr>
                <w:top w:val="none" w:sz="0" w:space="0" w:color="auto"/>
                <w:left w:val="none" w:sz="0" w:space="0" w:color="auto"/>
                <w:bottom w:val="none" w:sz="0" w:space="0" w:color="auto"/>
                <w:right w:val="none" w:sz="0" w:space="0" w:color="auto"/>
              </w:divBdr>
            </w:div>
            <w:div w:id="548149737">
              <w:marLeft w:val="0"/>
              <w:marRight w:val="0"/>
              <w:marTop w:val="0"/>
              <w:marBottom w:val="0"/>
              <w:divBdr>
                <w:top w:val="none" w:sz="0" w:space="0" w:color="auto"/>
                <w:left w:val="none" w:sz="0" w:space="0" w:color="auto"/>
                <w:bottom w:val="none" w:sz="0" w:space="0" w:color="auto"/>
                <w:right w:val="none" w:sz="0" w:space="0" w:color="auto"/>
              </w:divBdr>
            </w:div>
            <w:div w:id="538710035">
              <w:marLeft w:val="0"/>
              <w:marRight w:val="0"/>
              <w:marTop w:val="0"/>
              <w:marBottom w:val="0"/>
              <w:divBdr>
                <w:top w:val="none" w:sz="0" w:space="0" w:color="auto"/>
                <w:left w:val="none" w:sz="0" w:space="0" w:color="auto"/>
                <w:bottom w:val="none" w:sz="0" w:space="0" w:color="auto"/>
                <w:right w:val="none" w:sz="0" w:space="0" w:color="auto"/>
              </w:divBdr>
            </w:div>
            <w:div w:id="618999169">
              <w:marLeft w:val="0"/>
              <w:marRight w:val="0"/>
              <w:marTop w:val="0"/>
              <w:marBottom w:val="0"/>
              <w:divBdr>
                <w:top w:val="none" w:sz="0" w:space="0" w:color="auto"/>
                <w:left w:val="none" w:sz="0" w:space="0" w:color="auto"/>
                <w:bottom w:val="none" w:sz="0" w:space="0" w:color="auto"/>
                <w:right w:val="none" w:sz="0" w:space="0" w:color="auto"/>
              </w:divBdr>
            </w:div>
            <w:div w:id="1281372395">
              <w:marLeft w:val="0"/>
              <w:marRight w:val="0"/>
              <w:marTop w:val="0"/>
              <w:marBottom w:val="0"/>
              <w:divBdr>
                <w:top w:val="none" w:sz="0" w:space="0" w:color="auto"/>
                <w:left w:val="none" w:sz="0" w:space="0" w:color="auto"/>
                <w:bottom w:val="none" w:sz="0" w:space="0" w:color="auto"/>
                <w:right w:val="none" w:sz="0" w:space="0" w:color="auto"/>
              </w:divBdr>
            </w:div>
            <w:div w:id="1256938401">
              <w:marLeft w:val="0"/>
              <w:marRight w:val="0"/>
              <w:marTop w:val="0"/>
              <w:marBottom w:val="0"/>
              <w:divBdr>
                <w:top w:val="none" w:sz="0" w:space="0" w:color="auto"/>
                <w:left w:val="none" w:sz="0" w:space="0" w:color="auto"/>
                <w:bottom w:val="none" w:sz="0" w:space="0" w:color="auto"/>
                <w:right w:val="none" w:sz="0" w:space="0" w:color="auto"/>
              </w:divBdr>
            </w:div>
            <w:div w:id="1529903649">
              <w:marLeft w:val="0"/>
              <w:marRight w:val="0"/>
              <w:marTop w:val="0"/>
              <w:marBottom w:val="0"/>
              <w:divBdr>
                <w:top w:val="none" w:sz="0" w:space="0" w:color="auto"/>
                <w:left w:val="none" w:sz="0" w:space="0" w:color="auto"/>
                <w:bottom w:val="none" w:sz="0" w:space="0" w:color="auto"/>
                <w:right w:val="none" w:sz="0" w:space="0" w:color="auto"/>
              </w:divBdr>
            </w:div>
            <w:div w:id="1862938200">
              <w:marLeft w:val="0"/>
              <w:marRight w:val="0"/>
              <w:marTop w:val="0"/>
              <w:marBottom w:val="0"/>
              <w:divBdr>
                <w:top w:val="none" w:sz="0" w:space="0" w:color="auto"/>
                <w:left w:val="none" w:sz="0" w:space="0" w:color="auto"/>
                <w:bottom w:val="none" w:sz="0" w:space="0" w:color="auto"/>
                <w:right w:val="none" w:sz="0" w:space="0" w:color="auto"/>
              </w:divBdr>
            </w:div>
            <w:div w:id="115225120">
              <w:marLeft w:val="0"/>
              <w:marRight w:val="0"/>
              <w:marTop w:val="0"/>
              <w:marBottom w:val="0"/>
              <w:divBdr>
                <w:top w:val="none" w:sz="0" w:space="0" w:color="auto"/>
                <w:left w:val="none" w:sz="0" w:space="0" w:color="auto"/>
                <w:bottom w:val="none" w:sz="0" w:space="0" w:color="auto"/>
                <w:right w:val="none" w:sz="0" w:space="0" w:color="auto"/>
              </w:divBdr>
            </w:div>
            <w:div w:id="60370878">
              <w:marLeft w:val="0"/>
              <w:marRight w:val="0"/>
              <w:marTop w:val="0"/>
              <w:marBottom w:val="0"/>
              <w:divBdr>
                <w:top w:val="none" w:sz="0" w:space="0" w:color="auto"/>
                <w:left w:val="none" w:sz="0" w:space="0" w:color="auto"/>
                <w:bottom w:val="none" w:sz="0" w:space="0" w:color="auto"/>
                <w:right w:val="none" w:sz="0" w:space="0" w:color="auto"/>
              </w:divBdr>
            </w:div>
            <w:div w:id="507794301">
              <w:marLeft w:val="0"/>
              <w:marRight w:val="0"/>
              <w:marTop w:val="0"/>
              <w:marBottom w:val="0"/>
              <w:divBdr>
                <w:top w:val="none" w:sz="0" w:space="0" w:color="auto"/>
                <w:left w:val="none" w:sz="0" w:space="0" w:color="auto"/>
                <w:bottom w:val="none" w:sz="0" w:space="0" w:color="auto"/>
                <w:right w:val="none" w:sz="0" w:space="0" w:color="auto"/>
              </w:divBdr>
            </w:div>
            <w:div w:id="95516915">
              <w:marLeft w:val="0"/>
              <w:marRight w:val="0"/>
              <w:marTop w:val="0"/>
              <w:marBottom w:val="0"/>
              <w:divBdr>
                <w:top w:val="none" w:sz="0" w:space="0" w:color="auto"/>
                <w:left w:val="none" w:sz="0" w:space="0" w:color="auto"/>
                <w:bottom w:val="none" w:sz="0" w:space="0" w:color="auto"/>
                <w:right w:val="none" w:sz="0" w:space="0" w:color="auto"/>
              </w:divBdr>
            </w:div>
            <w:div w:id="745497511">
              <w:marLeft w:val="0"/>
              <w:marRight w:val="0"/>
              <w:marTop w:val="0"/>
              <w:marBottom w:val="0"/>
              <w:divBdr>
                <w:top w:val="none" w:sz="0" w:space="0" w:color="auto"/>
                <w:left w:val="none" w:sz="0" w:space="0" w:color="auto"/>
                <w:bottom w:val="none" w:sz="0" w:space="0" w:color="auto"/>
                <w:right w:val="none" w:sz="0" w:space="0" w:color="auto"/>
              </w:divBdr>
            </w:div>
            <w:div w:id="277759764">
              <w:marLeft w:val="0"/>
              <w:marRight w:val="0"/>
              <w:marTop w:val="0"/>
              <w:marBottom w:val="0"/>
              <w:divBdr>
                <w:top w:val="none" w:sz="0" w:space="0" w:color="auto"/>
                <w:left w:val="none" w:sz="0" w:space="0" w:color="auto"/>
                <w:bottom w:val="none" w:sz="0" w:space="0" w:color="auto"/>
                <w:right w:val="none" w:sz="0" w:space="0" w:color="auto"/>
              </w:divBdr>
            </w:div>
            <w:div w:id="1473518373">
              <w:marLeft w:val="0"/>
              <w:marRight w:val="0"/>
              <w:marTop w:val="0"/>
              <w:marBottom w:val="0"/>
              <w:divBdr>
                <w:top w:val="none" w:sz="0" w:space="0" w:color="auto"/>
                <w:left w:val="none" w:sz="0" w:space="0" w:color="auto"/>
                <w:bottom w:val="none" w:sz="0" w:space="0" w:color="auto"/>
                <w:right w:val="none" w:sz="0" w:space="0" w:color="auto"/>
              </w:divBdr>
            </w:div>
            <w:div w:id="1589193404">
              <w:marLeft w:val="0"/>
              <w:marRight w:val="0"/>
              <w:marTop w:val="0"/>
              <w:marBottom w:val="0"/>
              <w:divBdr>
                <w:top w:val="none" w:sz="0" w:space="0" w:color="auto"/>
                <w:left w:val="none" w:sz="0" w:space="0" w:color="auto"/>
                <w:bottom w:val="none" w:sz="0" w:space="0" w:color="auto"/>
                <w:right w:val="none" w:sz="0" w:space="0" w:color="auto"/>
              </w:divBdr>
            </w:div>
            <w:div w:id="1907568103">
              <w:marLeft w:val="0"/>
              <w:marRight w:val="0"/>
              <w:marTop w:val="0"/>
              <w:marBottom w:val="0"/>
              <w:divBdr>
                <w:top w:val="none" w:sz="0" w:space="0" w:color="auto"/>
                <w:left w:val="none" w:sz="0" w:space="0" w:color="auto"/>
                <w:bottom w:val="none" w:sz="0" w:space="0" w:color="auto"/>
                <w:right w:val="none" w:sz="0" w:space="0" w:color="auto"/>
              </w:divBdr>
            </w:div>
            <w:div w:id="2047874691">
              <w:marLeft w:val="0"/>
              <w:marRight w:val="0"/>
              <w:marTop w:val="0"/>
              <w:marBottom w:val="0"/>
              <w:divBdr>
                <w:top w:val="none" w:sz="0" w:space="0" w:color="auto"/>
                <w:left w:val="none" w:sz="0" w:space="0" w:color="auto"/>
                <w:bottom w:val="none" w:sz="0" w:space="0" w:color="auto"/>
                <w:right w:val="none" w:sz="0" w:space="0" w:color="auto"/>
              </w:divBdr>
            </w:div>
            <w:div w:id="1087188325">
              <w:marLeft w:val="0"/>
              <w:marRight w:val="0"/>
              <w:marTop w:val="0"/>
              <w:marBottom w:val="0"/>
              <w:divBdr>
                <w:top w:val="none" w:sz="0" w:space="0" w:color="auto"/>
                <w:left w:val="none" w:sz="0" w:space="0" w:color="auto"/>
                <w:bottom w:val="none" w:sz="0" w:space="0" w:color="auto"/>
                <w:right w:val="none" w:sz="0" w:space="0" w:color="auto"/>
              </w:divBdr>
            </w:div>
            <w:div w:id="94716514">
              <w:marLeft w:val="0"/>
              <w:marRight w:val="0"/>
              <w:marTop w:val="0"/>
              <w:marBottom w:val="0"/>
              <w:divBdr>
                <w:top w:val="none" w:sz="0" w:space="0" w:color="auto"/>
                <w:left w:val="none" w:sz="0" w:space="0" w:color="auto"/>
                <w:bottom w:val="none" w:sz="0" w:space="0" w:color="auto"/>
                <w:right w:val="none" w:sz="0" w:space="0" w:color="auto"/>
              </w:divBdr>
            </w:div>
            <w:div w:id="1001854814">
              <w:marLeft w:val="0"/>
              <w:marRight w:val="0"/>
              <w:marTop w:val="0"/>
              <w:marBottom w:val="0"/>
              <w:divBdr>
                <w:top w:val="none" w:sz="0" w:space="0" w:color="auto"/>
                <w:left w:val="none" w:sz="0" w:space="0" w:color="auto"/>
                <w:bottom w:val="none" w:sz="0" w:space="0" w:color="auto"/>
                <w:right w:val="none" w:sz="0" w:space="0" w:color="auto"/>
              </w:divBdr>
            </w:div>
            <w:div w:id="19863284">
              <w:marLeft w:val="0"/>
              <w:marRight w:val="0"/>
              <w:marTop w:val="0"/>
              <w:marBottom w:val="0"/>
              <w:divBdr>
                <w:top w:val="none" w:sz="0" w:space="0" w:color="auto"/>
                <w:left w:val="none" w:sz="0" w:space="0" w:color="auto"/>
                <w:bottom w:val="none" w:sz="0" w:space="0" w:color="auto"/>
                <w:right w:val="none" w:sz="0" w:space="0" w:color="auto"/>
              </w:divBdr>
            </w:div>
            <w:div w:id="234555283">
              <w:marLeft w:val="0"/>
              <w:marRight w:val="0"/>
              <w:marTop w:val="0"/>
              <w:marBottom w:val="0"/>
              <w:divBdr>
                <w:top w:val="none" w:sz="0" w:space="0" w:color="auto"/>
                <w:left w:val="none" w:sz="0" w:space="0" w:color="auto"/>
                <w:bottom w:val="none" w:sz="0" w:space="0" w:color="auto"/>
                <w:right w:val="none" w:sz="0" w:space="0" w:color="auto"/>
              </w:divBdr>
            </w:div>
            <w:div w:id="674693233">
              <w:marLeft w:val="0"/>
              <w:marRight w:val="0"/>
              <w:marTop w:val="0"/>
              <w:marBottom w:val="0"/>
              <w:divBdr>
                <w:top w:val="none" w:sz="0" w:space="0" w:color="auto"/>
                <w:left w:val="none" w:sz="0" w:space="0" w:color="auto"/>
                <w:bottom w:val="none" w:sz="0" w:space="0" w:color="auto"/>
                <w:right w:val="none" w:sz="0" w:space="0" w:color="auto"/>
              </w:divBdr>
            </w:div>
            <w:div w:id="2041397853">
              <w:marLeft w:val="0"/>
              <w:marRight w:val="0"/>
              <w:marTop w:val="0"/>
              <w:marBottom w:val="0"/>
              <w:divBdr>
                <w:top w:val="none" w:sz="0" w:space="0" w:color="auto"/>
                <w:left w:val="none" w:sz="0" w:space="0" w:color="auto"/>
                <w:bottom w:val="none" w:sz="0" w:space="0" w:color="auto"/>
                <w:right w:val="none" w:sz="0" w:space="0" w:color="auto"/>
              </w:divBdr>
            </w:div>
            <w:div w:id="313031741">
              <w:marLeft w:val="0"/>
              <w:marRight w:val="0"/>
              <w:marTop w:val="0"/>
              <w:marBottom w:val="0"/>
              <w:divBdr>
                <w:top w:val="none" w:sz="0" w:space="0" w:color="auto"/>
                <w:left w:val="none" w:sz="0" w:space="0" w:color="auto"/>
                <w:bottom w:val="none" w:sz="0" w:space="0" w:color="auto"/>
                <w:right w:val="none" w:sz="0" w:space="0" w:color="auto"/>
              </w:divBdr>
            </w:div>
            <w:div w:id="1676691924">
              <w:marLeft w:val="0"/>
              <w:marRight w:val="0"/>
              <w:marTop w:val="0"/>
              <w:marBottom w:val="0"/>
              <w:divBdr>
                <w:top w:val="none" w:sz="0" w:space="0" w:color="auto"/>
                <w:left w:val="none" w:sz="0" w:space="0" w:color="auto"/>
                <w:bottom w:val="none" w:sz="0" w:space="0" w:color="auto"/>
                <w:right w:val="none" w:sz="0" w:space="0" w:color="auto"/>
              </w:divBdr>
            </w:div>
            <w:div w:id="1957368352">
              <w:marLeft w:val="0"/>
              <w:marRight w:val="0"/>
              <w:marTop w:val="0"/>
              <w:marBottom w:val="0"/>
              <w:divBdr>
                <w:top w:val="none" w:sz="0" w:space="0" w:color="auto"/>
                <w:left w:val="none" w:sz="0" w:space="0" w:color="auto"/>
                <w:bottom w:val="none" w:sz="0" w:space="0" w:color="auto"/>
                <w:right w:val="none" w:sz="0" w:space="0" w:color="auto"/>
              </w:divBdr>
            </w:div>
            <w:div w:id="1935506531">
              <w:marLeft w:val="0"/>
              <w:marRight w:val="0"/>
              <w:marTop w:val="0"/>
              <w:marBottom w:val="0"/>
              <w:divBdr>
                <w:top w:val="none" w:sz="0" w:space="0" w:color="auto"/>
                <w:left w:val="none" w:sz="0" w:space="0" w:color="auto"/>
                <w:bottom w:val="none" w:sz="0" w:space="0" w:color="auto"/>
                <w:right w:val="none" w:sz="0" w:space="0" w:color="auto"/>
              </w:divBdr>
            </w:div>
            <w:div w:id="87431882">
              <w:marLeft w:val="0"/>
              <w:marRight w:val="0"/>
              <w:marTop w:val="0"/>
              <w:marBottom w:val="0"/>
              <w:divBdr>
                <w:top w:val="none" w:sz="0" w:space="0" w:color="auto"/>
                <w:left w:val="none" w:sz="0" w:space="0" w:color="auto"/>
                <w:bottom w:val="none" w:sz="0" w:space="0" w:color="auto"/>
                <w:right w:val="none" w:sz="0" w:space="0" w:color="auto"/>
              </w:divBdr>
            </w:div>
            <w:div w:id="1340935671">
              <w:marLeft w:val="0"/>
              <w:marRight w:val="0"/>
              <w:marTop w:val="0"/>
              <w:marBottom w:val="0"/>
              <w:divBdr>
                <w:top w:val="none" w:sz="0" w:space="0" w:color="auto"/>
                <w:left w:val="none" w:sz="0" w:space="0" w:color="auto"/>
                <w:bottom w:val="none" w:sz="0" w:space="0" w:color="auto"/>
                <w:right w:val="none" w:sz="0" w:space="0" w:color="auto"/>
              </w:divBdr>
            </w:div>
            <w:div w:id="1238245004">
              <w:marLeft w:val="0"/>
              <w:marRight w:val="0"/>
              <w:marTop w:val="0"/>
              <w:marBottom w:val="0"/>
              <w:divBdr>
                <w:top w:val="none" w:sz="0" w:space="0" w:color="auto"/>
                <w:left w:val="none" w:sz="0" w:space="0" w:color="auto"/>
                <w:bottom w:val="none" w:sz="0" w:space="0" w:color="auto"/>
                <w:right w:val="none" w:sz="0" w:space="0" w:color="auto"/>
              </w:divBdr>
            </w:div>
            <w:div w:id="437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quipe.ri@sinopenergi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quipe.ri@sinopenergia.com.br" TargetMode="External"/><Relationship Id="rId4" Type="http://schemas.openxmlformats.org/officeDocument/2006/relationships/settings" Target="settings.xml"/><Relationship Id="rId9" Type="http://schemas.openxmlformats.org/officeDocument/2006/relationships/hyperlink" Target="mailto:assembleias@pentagonotrustee.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D7DC0-C70C-4473-9351-5AB54C455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1863</Words>
  <Characters>10622</Characters>
  <Application>Microsoft Office Word</Application>
  <DocSecurity>0</DocSecurity>
  <Lines>177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12455</CharactersWithSpaces>
  <SharedDoc>false</SharedDoc>
  <HLinks>
    <vt:vector size="6" baseType="variant">
      <vt:variant>
        <vt:i4>3932244</vt:i4>
      </vt:variant>
      <vt:variant>
        <vt:i4>0</vt:i4>
      </vt:variant>
      <vt:variant>
        <vt:i4>0</vt:i4>
      </vt:variant>
      <vt:variant>
        <vt:i4>5</vt:i4>
      </vt:variant>
      <vt:variant>
        <vt:lpwstr>mailto:ri@sinopenergia.com.br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Carmem Janzen Santos</dc:creator>
  <cp:lastModifiedBy>Lucas de Azevedo Mascarenhas</cp:lastModifiedBy>
  <cp:revision>2</cp:revision>
  <cp:lastPrinted>2016-08-03T19:26:00Z</cp:lastPrinted>
  <dcterms:created xsi:type="dcterms:W3CDTF">2022-08-12T00:44:00Z</dcterms:created>
  <dcterms:modified xsi:type="dcterms:W3CDTF">2022-08-12T00:44:00Z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_x000d_2723209v8 / 1623-8 </vt:lpwstr>
  </property>
</Properties>
</file>