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F17B9" w:rsidRDefault="00E27609" w:rsidP="00A41F6E">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A41F6E">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A41F6E">
      <w:pPr>
        <w:widowControl w:val="0"/>
        <w:spacing w:line="320" w:lineRule="exact"/>
        <w:jc w:val="center"/>
        <w:rPr>
          <w:rFonts w:ascii="Calibri" w:hAnsi="Calibri" w:cs="Calibri"/>
          <w:szCs w:val="24"/>
        </w:rPr>
      </w:pPr>
    </w:p>
    <w:p w14:paraId="069F486A" w14:textId="66579237" w:rsidR="00090FBA" w:rsidRPr="00AF17B9" w:rsidRDefault="00090FBA" w:rsidP="00A41F6E">
      <w:pPr>
        <w:widowControl w:val="0"/>
        <w:spacing w:line="320" w:lineRule="exact"/>
        <w:jc w:val="center"/>
        <w:rPr>
          <w:rFonts w:ascii="Calibri" w:hAnsi="Calibri" w:cs="Calibri"/>
          <w:szCs w:val="24"/>
        </w:rPr>
      </w:pPr>
    </w:p>
    <w:p w14:paraId="489129D6" w14:textId="77777777" w:rsidR="00090FBA" w:rsidRPr="00AF17B9" w:rsidRDefault="00090FBA" w:rsidP="00A41F6E">
      <w:pPr>
        <w:widowControl w:val="0"/>
        <w:spacing w:line="320" w:lineRule="exact"/>
        <w:jc w:val="center"/>
        <w:rPr>
          <w:rFonts w:ascii="Calibri" w:hAnsi="Calibri" w:cs="Calibri"/>
          <w:szCs w:val="24"/>
        </w:rPr>
      </w:pPr>
    </w:p>
    <w:p w14:paraId="0239F979"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A41F6E">
      <w:pPr>
        <w:widowControl w:val="0"/>
        <w:spacing w:line="320" w:lineRule="exact"/>
        <w:jc w:val="center"/>
        <w:rPr>
          <w:rFonts w:ascii="Calibri" w:hAnsi="Calibri" w:cs="Calibri"/>
          <w:szCs w:val="24"/>
        </w:rPr>
      </w:pPr>
    </w:p>
    <w:p w14:paraId="51272951" w14:textId="2FB706D4" w:rsidR="00090FBA" w:rsidRPr="00AF17B9" w:rsidRDefault="00090FBA" w:rsidP="00A41F6E">
      <w:pPr>
        <w:widowControl w:val="0"/>
        <w:spacing w:line="320" w:lineRule="exact"/>
        <w:jc w:val="center"/>
        <w:rPr>
          <w:rFonts w:ascii="Calibri" w:hAnsi="Calibri" w:cs="Calibri"/>
          <w:szCs w:val="24"/>
        </w:rPr>
      </w:pPr>
    </w:p>
    <w:p w14:paraId="5C879327" w14:textId="77777777" w:rsidR="00E27609" w:rsidRPr="00AF17B9" w:rsidRDefault="00E27609" w:rsidP="00A41F6E">
      <w:pPr>
        <w:widowControl w:val="0"/>
        <w:spacing w:line="320" w:lineRule="exact"/>
        <w:jc w:val="center"/>
        <w:rPr>
          <w:rFonts w:ascii="Calibri" w:hAnsi="Calibri" w:cs="Calibri"/>
          <w:szCs w:val="24"/>
        </w:rPr>
      </w:pPr>
    </w:p>
    <w:p w14:paraId="46C514EC" w14:textId="7817EBA2" w:rsidR="00573D9D" w:rsidRPr="00AF17B9" w:rsidRDefault="00AE0297" w:rsidP="00A41F6E">
      <w:pPr>
        <w:widowControl w:val="0"/>
        <w:tabs>
          <w:tab w:val="left" w:pos="2366"/>
        </w:tabs>
        <w:spacing w:line="320" w:lineRule="exact"/>
        <w:jc w:val="center"/>
        <w:rPr>
          <w:rFonts w:ascii="Calibri" w:eastAsia="MS Mincho" w:hAnsi="Calibri" w:cs="Calibri"/>
          <w:b/>
          <w:szCs w:val="24"/>
        </w:rPr>
      </w:pPr>
      <w:bookmarkStart w:id="2" w:name="_Hlk64968723"/>
      <w:r w:rsidRPr="00AF17B9">
        <w:rPr>
          <w:rFonts w:ascii="Calibri" w:eastAsia="MS Mincho" w:hAnsi="Calibri" w:cs="Calibri"/>
          <w:b/>
          <w:szCs w:val="24"/>
        </w:rPr>
        <w:t>CORPÓREOS – SERVIÇOS TERAPÊUTICOS S.A.</w:t>
      </w:r>
    </w:p>
    <w:bookmarkEnd w:id="2"/>
    <w:p w14:paraId="23876884" w14:textId="33F0871A" w:rsidR="00E27609" w:rsidRPr="00AF17B9" w:rsidRDefault="00E27609" w:rsidP="00A41F6E">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Cedente Fiduciante</w:t>
      </w:r>
      <w:r w:rsidR="00CD2DA8">
        <w:rPr>
          <w:rFonts w:ascii="Calibri" w:hAnsi="Calibri" w:cs="Calibri"/>
          <w:i/>
          <w:szCs w:val="24"/>
        </w:rPr>
        <w:t>,</w:t>
      </w:r>
    </w:p>
    <w:p w14:paraId="7D1D8DC4" w14:textId="767AEFB5" w:rsidR="00E27609" w:rsidRDefault="00E27609" w:rsidP="00A41F6E">
      <w:pPr>
        <w:widowControl w:val="0"/>
        <w:spacing w:line="320" w:lineRule="exact"/>
        <w:rPr>
          <w:rFonts w:ascii="Calibri" w:hAnsi="Calibri" w:cs="Calibri"/>
          <w:szCs w:val="24"/>
        </w:rPr>
      </w:pPr>
    </w:p>
    <w:p w14:paraId="654AECE3" w14:textId="77777777" w:rsidR="00CD2DA8" w:rsidRPr="00AF17B9" w:rsidRDefault="00CD2DA8" w:rsidP="00A41F6E">
      <w:pPr>
        <w:widowControl w:val="0"/>
        <w:spacing w:line="320" w:lineRule="exact"/>
        <w:rPr>
          <w:rFonts w:ascii="Calibri" w:hAnsi="Calibri" w:cs="Calibri"/>
          <w:szCs w:val="24"/>
        </w:rPr>
      </w:pPr>
    </w:p>
    <w:p w14:paraId="065FCD28" w14:textId="77777777" w:rsidR="00271A00" w:rsidRPr="00AF17B9" w:rsidRDefault="00271A00" w:rsidP="00A41F6E">
      <w:pPr>
        <w:widowControl w:val="0"/>
        <w:spacing w:line="320" w:lineRule="exact"/>
        <w:jc w:val="center"/>
        <w:rPr>
          <w:rFonts w:ascii="Calibri" w:hAnsi="Calibri" w:cs="Calibri"/>
          <w:szCs w:val="24"/>
        </w:rPr>
      </w:pPr>
    </w:p>
    <w:p w14:paraId="71D488F8" w14:textId="750B33EC" w:rsidR="00E27609" w:rsidRPr="00AF17B9" w:rsidRDefault="00E83817" w:rsidP="00A41F6E">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1489F142" w14:textId="1C64D76F" w:rsidR="00DA25C8" w:rsidRPr="00AF17B9" w:rsidRDefault="00E27609" w:rsidP="00427793">
      <w:pPr>
        <w:widowControl w:val="0"/>
        <w:spacing w:line="320" w:lineRule="exact"/>
        <w:jc w:val="center"/>
        <w:rPr>
          <w:rFonts w:ascii="Calibri" w:hAnsi="Calibri" w:cs="Calibr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r w:rsidR="00CD2DA8">
        <w:rPr>
          <w:rFonts w:ascii="Calibri" w:hAnsi="Calibri" w:cs="Calibri"/>
          <w:i/>
          <w:szCs w:val="24"/>
        </w:rPr>
        <w:t>,</w:t>
      </w:r>
    </w:p>
    <w:p w14:paraId="47125129" w14:textId="066E9D4E" w:rsidR="004820E1" w:rsidRDefault="004820E1" w:rsidP="00A41F6E">
      <w:pPr>
        <w:widowControl w:val="0"/>
        <w:spacing w:line="320" w:lineRule="exact"/>
        <w:jc w:val="center"/>
        <w:rPr>
          <w:rFonts w:ascii="Calibri" w:hAnsi="Calibri" w:cs="Calibri"/>
          <w:szCs w:val="24"/>
        </w:rPr>
      </w:pPr>
    </w:p>
    <w:p w14:paraId="5C956ED5" w14:textId="77777777" w:rsidR="00CD2DA8" w:rsidRPr="00AF17B9" w:rsidRDefault="00CD2DA8" w:rsidP="00A41F6E">
      <w:pPr>
        <w:widowControl w:val="0"/>
        <w:spacing w:line="320" w:lineRule="exact"/>
        <w:jc w:val="center"/>
        <w:rPr>
          <w:rFonts w:ascii="Calibri" w:hAnsi="Calibri" w:cs="Calibri"/>
          <w:szCs w:val="24"/>
        </w:rPr>
      </w:pPr>
    </w:p>
    <w:p w14:paraId="1B249272" w14:textId="77777777" w:rsidR="004820E1" w:rsidRPr="00AF17B9" w:rsidRDefault="004820E1" w:rsidP="00A41F6E">
      <w:pPr>
        <w:widowControl w:val="0"/>
        <w:spacing w:line="320" w:lineRule="exact"/>
        <w:jc w:val="center"/>
        <w:rPr>
          <w:rFonts w:ascii="Calibri" w:hAnsi="Calibri" w:cs="Calibri"/>
          <w:szCs w:val="24"/>
        </w:rPr>
      </w:pPr>
    </w:p>
    <w:p w14:paraId="1B2C1F5B" w14:textId="538DD2F5" w:rsidR="004820E1" w:rsidRPr="00AF17B9" w:rsidRDefault="004820E1" w:rsidP="00A41F6E">
      <w:pPr>
        <w:widowControl w:val="0"/>
        <w:spacing w:line="320" w:lineRule="exact"/>
        <w:jc w:val="center"/>
        <w:rPr>
          <w:rFonts w:ascii="Calibri" w:hAnsi="Calibri" w:cs="Calibri"/>
          <w:b/>
          <w:smallCaps/>
          <w:szCs w:val="24"/>
        </w:rPr>
      </w:pPr>
      <w:r w:rsidRPr="0035047D">
        <w:rPr>
          <w:rFonts w:ascii="Calibri" w:eastAsia="MS Mincho" w:hAnsi="Calibri" w:cs="Calibri"/>
          <w:b/>
          <w:i/>
          <w:iCs/>
          <w:szCs w:val="24"/>
        </w:rPr>
        <w:t xml:space="preserve">AGENTE DE </w:t>
      </w:r>
      <w:r w:rsidR="00936AC9" w:rsidRPr="00936AC9">
        <w:rPr>
          <w:rFonts w:ascii="Calibri" w:eastAsia="MS Mincho" w:hAnsi="Calibri" w:cs="Calibri"/>
          <w:b/>
          <w:i/>
          <w:iCs/>
          <w:szCs w:val="24"/>
        </w:rPr>
        <w:t>ONERAÇÃO</w:t>
      </w:r>
    </w:p>
    <w:p w14:paraId="7BEECBD4" w14:textId="02E2E4AA" w:rsidR="001F02B3" w:rsidRDefault="004820E1" w:rsidP="00A41F6E">
      <w:pPr>
        <w:widowControl w:val="0"/>
        <w:spacing w:line="320" w:lineRule="exact"/>
        <w:jc w:val="center"/>
        <w:rPr>
          <w:rFonts w:ascii="Calibri" w:hAnsi="Calibri" w:cs="Calibri"/>
          <w:i/>
          <w:iCs/>
          <w:szCs w:val="24"/>
        </w:rPr>
      </w:pPr>
      <w:r w:rsidRPr="00AF17B9">
        <w:rPr>
          <w:rFonts w:ascii="Calibri" w:hAnsi="Calibri" w:cs="Calibri"/>
          <w:i/>
          <w:iCs/>
          <w:szCs w:val="24"/>
        </w:rPr>
        <w:t xml:space="preserve">como Agente de </w:t>
      </w:r>
      <w:r w:rsidR="00936AC9">
        <w:rPr>
          <w:rFonts w:ascii="Calibri" w:hAnsi="Calibri" w:cs="Calibri"/>
          <w:i/>
          <w:iCs/>
          <w:szCs w:val="24"/>
        </w:rPr>
        <w:t>Oneração</w:t>
      </w:r>
      <w:r w:rsidR="00CD2DA8">
        <w:rPr>
          <w:rFonts w:ascii="Calibri" w:hAnsi="Calibri" w:cs="Calibri"/>
          <w:i/>
          <w:iCs/>
          <w:szCs w:val="24"/>
        </w:rPr>
        <w:t>,</w:t>
      </w:r>
      <w:r w:rsidR="001F02B3">
        <w:rPr>
          <w:rFonts w:ascii="Calibri" w:hAnsi="Calibri" w:cs="Calibri"/>
          <w:i/>
          <w:iCs/>
          <w:szCs w:val="24"/>
        </w:rPr>
        <w:t xml:space="preserve"> </w:t>
      </w:r>
    </w:p>
    <w:p w14:paraId="3BEAB3D6" w14:textId="3BFB114B" w:rsidR="00CD2DA8" w:rsidRDefault="00CD2DA8" w:rsidP="00A41F6E">
      <w:pPr>
        <w:widowControl w:val="0"/>
        <w:spacing w:line="320" w:lineRule="exact"/>
        <w:rPr>
          <w:rFonts w:ascii="Calibri" w:hAnsi="Calibri" w:cs="Calibri"/>
          <w:i/>
          <w:iCs/>
          <w:szCs w:val="24"/>
        </w:rPr>
      </w:pPr>
    </w:p>
    <w:p w14:paraId="47E6EA62" w14:textId="77777777" w:rsidR="007B6977" w:rsidRDefault="007B6977" w:rsidP="00A41F6E">
      <w:pPr>
        <w:widowControl w:val="0"/>
        <w:spacing w:line="320" w:lineRule="exact"/>
        <w:jc w:val="center"/>
        <w:rPr>
          <w:rFonts w:ascii="Calibri" w:hAnsi="Calibri" w:cs="Calibri"/>
          <w:i/>
          <w:iCs/>
          <w:szCs w:val="24"/>
        </w:rPr>
      </w:pPr>
    </w:p>
    <w:p w14:paraId="098830C0" w14:textId="7CCE8712" w:rsidR="004820E1" w:rsidRPr="00AF17B9" w:rsidRDefault="00CD2DA8" w:rsidP="00A41F6E">
      <w:pPr>
        <w:widowControl w:val="0"/>
        <w:spacing w:line="320" w:lineRule="exact"/>
        <w:jc w:val="center"/>
        <w:rPr>
          <w:rFonts w:ascii="Calibri" w:hAnsi="Calibri" w:cs="Calibri"/>
          <w:szCs w:val="24"/>
        </w:rPr>
      </w:pPr>
      <w:r>
        <w:rPr>
          <w:rFonts w:ascii="Calibri" w:hAnsi="Calibri" w:cs="Calibri"/>
          <w:i/>
          <w:iCs/>
          <w:szCs w:val="24"/>
        </w:rPr>
        <w:t>e</w:t>
      </w:r>
    </w:p>
    <w:p w14:paraId="7C752263" w14:textId="6BC9D5BD" w:rsidR="00271A00" w:rsidRDefault="00271A00" w:rsidP="00A41F6E">
      <w:pPr>
        <w:widowControl w:val="0"/>
        <w:spacing w:line="320" w:lineRule="exact"/>
        <w:jc w:val="center"/>
        <w:rPr>
          <w:rFonts w:ascii="Calibri" w:hAnsi="Calibri" w:cs="Calibri"/>
          <w:szCs w:val="24"/>
        </w:rPr>
      </w:pPr>
    </w:p>
    <w:p w14:paraId="3919B73C" w14:textId="77777777" w:rsidR="00CD2DA8" w:rsidRPr="00AF17B9" w:rsidRDefault="00CD2DA8" w:rsidP="00A41F6E">
      <w:pPr>
        <w:widowControl w:val="0"/>
        <w:spacing w:line="320" w:lineRule="exact"/>
        <w:jc w:val="center"/>
        <w:rPr>
          <w:rFonts w:ascii="Calibri" w:hAnsi="Calibri" w:cs="Calibri"/>
          <w:szCs w:val="24"/>
        </w:rPr>
      </w:pPr>
    </w:p>
    <w:p w14:paraId="47637799" w14:textId="77777777" w:rsidR="00284746" w:rsidRPr="00AF17B9" w:rsidRDefault="00284746" w:rsidP="00A41F6E">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7FA91A9F" w14:textId="51EFEFC7" w:rsidR="00090FBA" w:rsidRDefault="00271A00" w:rsidP="00A41F6E">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r w:rsidR="00CD2DA8">
        <w:rPr>
          <w:rFonts w:ascii="Calibri" w:hAnsi="Calibri" w:cs="Calibri"/>
          <w:i/>
          <w:szCs w:val="24"/>
        </w:rPr>
        <w:t>.</w:t>
      </w:r>
    </w:p>
    <w:p w14:paraId="7AA7988B" w14:textId="18FB4E21" w:rsidR="00CD2DA8" w:rsidRDefault="00CD2DA8" w:rsidP="00A41F6E">
      <w:pPr>
        <w:widowControl w:val="0"/>
        <w:spacing w:line="320" w:lineRule="exact"/>
        <w:jc w:val="center"/>
        <w:rPr>
          <w:rFonts w:ascii="Calibri" w:hAnsi="Calibri" w:cs="Calibri"/>
          <w:i/>
          <w:szCs w:val="24"/>
        </w:rPr>
      </w:pPr>
    </w:p>
    <w:p w14:paraId="7BF10174" w14:textId="3C46E81F" w:rsidR="00CD2DA8" w:rsidRDefault="00CD2DA8" w:rsidP="00A41F6E">
      <w:pPr>
        <w:widowControl w:val="0"/>
        <w:spacing w:line="320" w:lineRule="exact"/>
        <w:jc w:val="center"/>
        <w:rPr>
          <w:rFonts w:ascii="Calibri" w:hAnsi="Calibri" w:cs="Calibri"/>
          <w:i/>
          <w:szCs w:val="24"/>
        </w:rPr>
      </w:pPr>
    </w:p>
    <w:p w14:paraId="0743CADA" w14:textId="57BF3257" w:rsidR="007B6977" w:rsidRDefault="007B6977" w:rsidP="00A41F6E">
      <w:pPr>
        <w:widowControl w:val="0"/>
        <w:spacing w:line="320" w:lineRule="exact"/>
        <w:jc w:val="center"/>
        <w:rPr>
          <w:rFonts w:ascii="Calibri" w:hAnsi="Calibri" w:cs="Calibri"/>
          <w:i/>
          <w:szCs w:val="24"/>
        </w:rPr>
      </w:pPr>
    </w:p>
    <w:p w14:paraId="5CFB0820" w14:textId="77777777" w:rsidR="007B6977" w:rsidRDefault="007B6977" w:rsidP="00A41F6E">
      <w:pPr>
        <w:widowControl w:val="0"/>
        <w:spacing w:line="320" w:lineRule="exact"/>
        <w:jc w:val="center"/>
        <w:rPr>
          <w:rFonts w:ascii="Calibri" w:hAnsi="Calibri" w:cs="Calibri"/>
          <w:i/>
          <w:szCs w:val="24"/>
        </w:rPr>
      </w:pPr>
    </w:p>
    <w:p w14:paraId="29FAB3B7" w14:textId="77777777" w:rsidR="007B6977" w:rsidRPr="00AF17B9" w:rsidRDefault="007B6977" w:rsidP="00A41F6E">
      <w:pPr>
        <w:widowControl w:val="0"/>
        <w:spacing w:line="320" w:lineRule="exact"/>
        <w:jc w:val="center"/>
        <w:rPr>
          <w:rFonts w:ascii="Calibri" w:hAnsi="Calibri" w:cs="Calibri"/>
          <w:i/>
          <w:szCs w:val="24"/>
        </w:rPr>
      </w:pPr>
    </w:p>
    <w:p w14:paraId="18E48511" w14:textId="3DF751CC" w:rsidR="00271A00" w:rsidRPr="00AF17B9" w:rsidRDefault="00271A00" w:rsidP="00A41F6E">
      <w:pPr>
        <w:widowControl w:val="0"/>
        <w:spacing w:line="320" w:lineRule="exact"/>
        <w:jc w:val="center"/>
        <w:rPr>
          <w:rFonts w:ascii="Calibri" w:hAnsi="Calibri" w:cs="Calibri"/>
          <w:i/>
          <w:szCs w:val="24"/>
        </w:rPr>
      </w:pPr>
    </w:p>
    <w:p w14:paraId="6D457FF3" w14:textId="77777777" w:rsidR="00090FBA"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w:t>
      </w:r>
    </w:p>
    <w:p w14:paraId="63F258CC"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72A65478" w:rsidR="00E27609" w:rsidRPr="00AF17B9" w:rsidRDefault="00036530" w:rsidP="00A41F6E">
      <w:pPr>
        <w:widowControl w:val="0"/>
        <w:spacing w:line="320" w:lineRule="exact"/>
        <w:jc w:val="center"/>
        <w:rPr>
          <w:rFonts w:ascii="Calibri" w:hAnsi="Calibri" w:cs="Calibri"/>
          <w:szCs w:val="24"/>
        </w:rPr>
      </w:pPr>
      <w:r w:rsidRPr="00AF17B9">
        <w:rPr>
          <w:rFonts w:ascii="Calibri" w:hAnsi="Calibri" w:cs="Calibri"/>
          <w:szCs w:val="24"/>
        </w:rPr>
        <w:t>[</w:t>
      </w:r>
      <w:r w:rsidR="00930803" w:rsidRPr="00A321CC">
        <w:rPr>
          <w:rFonts w:ascii="Calibri" w:hAnsi="Calibri" w:cs="Calibri"/>
          <w:iCs/>
          <w:szCs w:val="24"/>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00930803" w:rsidRPr="00427793">
        <w:rPr>
          <w:rFonts w:ascii="Calibri" w:hAnsi="Calibri" w:cs="Calibri"/>
          <w:szCs w:val="24"/>
        </w:rPr>
        <w:t>setembro</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A41F6E">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A41F6E">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A41F6E">
      <w:pPr>
        <w:widowControl w:val="0"/>
        <w:spacing w:line="320" w:lineRule="exact"/>
        <w:rPr>
          <w:rFonts w:ascii="Calibri" w:hAnsi="Calibri" w:cs="Calibri"/>
          <w:szCs w:val="24"/>
        </w:rPr>
        <w:sectPr w:rsidR="00E27609" w:rsidRPr="00AF17B9" w:rsidSect="00917599">
          <w:headerReference w:type="even" r:id="rId21"/>
          <w:headerReference w:type="default" r:id="rId22"/>
          <w:footerReference w:type="even" r:id="rId23"/>
          <w:footerReference w:type="default" r:id="rId24"/>
          <w:headerReference w:type="first" r:id="rId25"/>
          <w:footerReference w:type="first" r:id="rId26"/>
          <w:pgSz w:w="11907" w:h="16839" w:code="9"/>
          <w:pgMar w:top="1701" w:right="1588" w:bottom="1304" w:left="1588" w:header="765" w:footer="482" w:gutter="0"/>
          <w:cols w:space="720"/>
          <w:noEndnote/>
          <w:docGrid w:linePitch="326"/>
        </w:sectPr>
      </w:pPr>
    </w:p>
    <w:p w14:paraId="1AF38104" w14:textId="1702AAD4" w:rsidR="003A31FD" w:rsidRPr="00AF17B9" w:rsidRDefault="003A31FD" w:rsidP="00A41F6E">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A41F6E">
      <w:pPr>
        <w:pStyle w:val="Body"/>
        <w:spacing w:after="0" w:line="320" w:lineRule="exact"/>
        <w:rPr>
          <w:rFonts w:ascii="Calibri" w:hAnsi="Calibri" w:cs="Calibri"/>
          <w:sz w:val="24"/>
          <w:lang w:val="pt-BR"/>
        </w:rPr>
      </w:pPr>
    </w:p>
    <w:p w14:paraId="1E58BD32" w14:textId="4F40102A" w:rsidR="0089282C" w:rsidRPr="00AF17B9" w:rsidRDefault="0089282C" w:rsidP="00A41F6E">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A41F6E">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2B61631E" w:rsidR="001A329B" w:rsidRPr="00AF17B9" w:rsidRDefault="00AE0297" w:rsidP="00A41F6E">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3"/>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04F02052" w:rsidR="001A329B" w:rsidRPr="00AF17B9" w:rsidRDefault="009075A0"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4"/>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5"/>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6" w:name="_Hlk65193857"/>
    </w:p>
    <w:p w14:paraId="4C6DF391" w14:textId="77777777" w:rsidR="00090FBA" w:rsidRPr="00AF17B9" w:rsidRDefault="00090FBA" w:rsidP="00A41F6E">
      <w:pPr>
        <w:pStyle w:val="Parties"/>
        <w:numPr>
          <w:ilvl w:val="0"/>
          <w:numId w:val="0"/>
        </w:numPr>
        <w:spacing w:after="0" w:line="320" w:lineRule="exact"/>
        <w:rPr>
          <w:rFonts w:ascii="Calibri" w:hAnsi="Calibri" w:cs="Calibri"/>
          <w:bCs/>
          <w:sz w:val="24"/>
          <w:szCs w:val="24"/>
        </w:rPr>
      </w:pPr>
    </w:p>
    <w:p w14:paraId="30BF4117" w14:textId="2B89D2F2" w:rsidR="00AA7852" w:rsidRPr="00AF17B9" w:rsidRDefault="00D74298" w:rsidP="00A41F6E">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p>
    <w:p w14:paraId="01E0AC11" w14:textId="216235E5" w:rsidR="004820E1" w:rsidRPr="00AF17B9" w:rsidRDefault="00936AC9" w:rsidP="00A41F6E">
      <w:pPr>
        <w:pStyle w:val="Parties"/>
        <w:spacing w:after="0" w:line="320" w:lineRule="exact"/>
        <w:rPr>
          <w:rFonts w:ascii="Calibri" w:eastAsia="MS Mincho" w:hAnsi="Calibri" w:cs="Calibri"/>
          <w:sz w:val="24"/>
          <w:szCs w:val="24"/>
        </w:rPr>
      </w:pPr>
      <w:r w:rsidRPr="008C55F1">
        <w:rPr>
          <w:rFonts w:ascii="Calibri" w:hAnsi="Calibri" w:cs="Calibri"/>
          <w:b/>
          <w:sz w:val="24"/>
          <w:szCs w:val="24"/>
        </w:rPr>
        <w:t xml:space="preserve">OLIVEIRA TRUST DISTRIBUIDORA DE TÍTULOS E VALORES MOBILIÁRIOS S.A., </w:t>
      </w:r>
      <w:r w:rsidRPr="008C55F1">
        <w:rPr>
          <w:rFonts w:ascii="Calibri" w:hAnsi="Calibri" w:cs="Calibri"/>
          <w:bCs/>
          <w:sz w:val="24"/>
          <w:szCs w:val="24"/>
        </w:rPr>
        <w:t>instituição financeira sociedade por ações com domicílio na cidade de São Paulo, Estado de São Paulo, na Rua Joaquim Floriano, n° 1.052, 13° andar, Sala 132, parte, CEP 04534-004, inscrita no CNPJ/ME sob o n° 36.113.876/0004-34, neste ato representada na forma de seu Estatuto Social</w:t>
      </w:r>
      <w:r w:rsidRPr="008C55F1">
        <w:rPr>
          <w:rFonts w:ascii="Calibri" w:hAnsi="Calibri" w:cs="Calibri"/>
          <w:b/>
          <w:sz w:val="24"/>
          <w:szCs w:val="24"/>
        </w:rPr>
        <w:t xml:space="preserve"> (“Agente</w:t>
      </w:r>
      <w:r>
        <w:rPr>
          <w:rFonts w:ascii="Calibri" w:hAnsi="Calibri" w:cs="Calibri"/>
          <w:b/>
          <w:sz w:val="24"/>
          <w:szCs w:val="24"/>
        </w:rPr>
        <w:t xml:space="preserve"> de Oneração</w:t>
      </w:r>
      <w:r w:rsidRPr="008C55F1">
        <w:rPr>
          <w:rFonts w:ascii="Calibri" w:hAnsi="Calibri" w:cs="Calibri"/>
          <w:b/>
          <w:sz w:val="24"/>
          <w:szCs w:val="24"/>
        </w:rPr>
        <w:t>”)</w:t>
      </w:r>
      <w:r w:rsidRPr="0035047D">
        <w:rPr>
          <w:rFonts w:ascii="Calibri" w:hAnsi="Calibri" w:cs="Calibri"/>
          <w:bCs/>
          <w:sz w:val="24"/>
          <w:szCs w:val="24"/>
        </w:rPr>
        <w:t>;</w:t>
      </w:r>
      <w:r w:rsidR="009E1B40">
        <w:rPr>
          <w:rFonts w:ascii="Calibri" w:hAnsi="Calibri" w:cs="Calibri"/>
          <w:b/>
          <w:bCs/>
          <w:sz w:val="24"/>
          <w:szCs w:val="24"/>
        </w:rPr>
        <w:t xml:space="preserve"> </w:t>
      </w:r>
    </w:p>
    <w:p w14:paraId="56DF9E09" w14:textId="79FE3D71" w:rsidR="004820E1" w:rsidRPr="00AF17B9" w:rsidRDefault="004820E1" w:rsidP="00A41F6E">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com sede 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sala 02, Indianópolis, CEP 04517-050, inscrita no </w:t>
      </w:r>
      <w:bookmarkStart w:id="7" w:name="_Hlk71652115"/>
      <w:r w:rsidR="005A7A23" w:rsidRPr="00AF17B9">
        <w:rPr>
          <w:rFonts w:ascii="Calibri" w:hAnsi="Calibri" w:cs="Calibri"/>
          <w:sz w:val="24"/>
          <w:szCs w:val="24"/>
        </w:rPr>
        <w:t>CNPJ/ME</w:t>
      </w:r>
      <w:bookmarkStart w:id="8" w:name="_Hlk43396018"/>
      <w:r w:rsidRPr="00AF17B9">
        <w:rPr>
          <w:rFonts w:ascii="Calibri" w:hAnsi="Calibri" w:cs="Calibri"/>
          <w:sz w:val="24"/>
          <w:szCs w:val="24"/>
        </w:rPr>
        <w:t xml:space="preserve"> </w:t>
      </w:r>
      <w:bookmarkEnd w:id="7"/>
      <w:r w:rsidRPr="00AF17B9">
        <w:rPr>
          <w:rFonts w:ascii="Calibri" w:hAnsi="Calibri" w:cs="Calibri"/>
          <w:sz w:val="24"/>
          <w:szCs w:val="24"/>
        </w:rPr>
        <w:t>sob o nº 26.659.061/0001-59</w:t>
      </w:r>
      <w:bookmarkEnd w:id="8"/>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w:t>
      </w:r>
      <w:r w:rsidRPr="00AF17B9">
        <w:rPr>
          <w:rFonts w:ascii="Calibri" w:hAnsi="Calibri" w:cs="Calibri"/>
          <w:sz w:val="24"/>
          <w:szCs w:val="24"/>
        </w:rPr>
        <w:lastRenderedPageBreak/>
        <w:t>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0D773571" w14:textId="3AE10255" w:rsidR="00527675" w:rsidRPr="00AF17B9" w:rsidRDefault="00527675"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xml:space="preserve">, o Agente de </w:t>
      </w:r>
      <w:r w:rsidR="00936AC9">
        <w:rPr>
          <w:rFonts w:ascii="Calibri" w:hAnsi="Calibri" w:cs="Calibri"/>
          <w:sz w:val="24"/>
          <w:szCs w:val="24"/>
        </w:rPr>
        <w:t>Oneração</w:t>
      </w:r>
      <w:r w:rsidR="00936AC9" w:rsidRPr="00AF17B9">
        <w:rPr>
          <w:rFonts w:ascii="Calibri" w:hAnsi="Calibri" w:cs="Calibri"/>
          <w:sz w:val="24"/>
          <w:szCs w:val="24"/>
        </w:rPr>
        <w:t xml:space="preserve"> </w:t>
      </w:r>
      <w:r w:rsidR="004B1988" w:rsidRPr="00AF17B9">
        <w:rPr>
          <w:rFonts w:ascii="Calibri" w:hAnsi="Calibri" w:cs="Calibri"/>
          <w:sz w:val="24"/>
          <w:szCs w:val="24"/>
        </w:rPr>
        <w:t>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6"/>
    <w:p w14:paraId="6F07AA9D" w14:textId="77777777" w:rsidR="00271A00" w:rsidRPr="00AF17B9" w:rsidRDefault="00271A00" w:rsidP="00A41F6E">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A41F6E">
      <w:pPr>
        <w:pStyle w:val="Body"/>
        <w:widowControl w:val="0"/>
        <w:tabs>
          <w:tab w:val="left" w:pos="0"/>
        </w:tabs>
        <w:spacing w:after="0" w:line="320" w:lineRule="exact"/>
        <w:rPr>
          <w:rFonts w:ascii="Calibri" w:hAnsi="Calibri" w:cs="Calibri"/>
          <w:sz w:val="24"/>
          <w:lang w:val="pt-BR"/>
        </w:rPr>
      </w:pPr>
    </w:p>
    <w:p w14:paraId="2B5D589C" w14:textId="7DF10BF9" w:rsidR="005331E0" w:rsidRPr="00AF17B9" w:rsidRDefault="0052255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9"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bookmarkStart w:id="10" w:name="_Hlk113181840"/>
      <w:r w:rsidR="00A321CC">
        <w:rPr>
          <w:rFonts w:ascii="Calibri" w:hAnsi="Calibri" w:cs="Calibri"/>
          <w:iCs/>
          <w:sz w:val="24"/>
          <w:szCs w:val="24"/>
        </w:rPr>
        <w:t>e em</w:t>
      </w:r>
      <w:r w:rsidR="00A321CC" w:rsidRPr="00A321CC">
        <w:rPr>
          <w:rFonts w:ascii="Calibri" w:hAnsi="Calibri" w:cs="Calibri"/>
          <w:iCs/>
          <w:sz w:val="24"/>
          <w:szCs w:val="24"/>
        </w:rPr>
        <w:t xml:space="preserve"> </w:t>
      </w:r>
      <w:bookmarkStart w:id="11" w:name="_Hlk113182083"/>
      <w:r w:rsidR="00A321CC" w:rsidRPr="00A321CC">
        <w:rPr>
          <w:rFonts w:ascii="Calibri" w:hAnsi="Calibri" w:cs="Calibri"/>
          <w:iCs/>
          <w:sz w:val="24"/>
          <w:szCs w:val="24"/>
        </w:rPr>
        <w:t xml:space="preserve">rerratificação da </w:t>
      </w:r>
      <w:r w:rsidR="00A65472">
        <w:rPr>
          <w:rFonts w:ascii="Calibri" w:hAnsi="Calibri" w:cs="Calibri"/>
          <w:iCs/>
          <w:sz w:val="24"/>
          <w:szCs w:val="24"/>
        </w:rPr>
        <w:t>RCA</w:t>
      </w:r>
      <w:r w:rsidR="00A321CC" w:rsidRPr="00A321CC">
        <w:rPr>
          <w:rFonts w:ascii="Calibri" w:hAnsi="Calibri" w:cs="Calibri"/>
          <w:iCs/>
          <w:sz w:val="24"/>
          <w:szCs w:val="24"/>
        </w:rPr>
        <w:t xml:space="preserve"> da Emissora realizada em [●] de [</w:t>
      </w:r>
      <w:r w:rsidR="00BD50C3">
        <w:rPr>
          <w:rFonts w:ascii="Calibri" w:hAnsi="Calibri" w:cs="Calibri"/>
          <w:iCs/>
          <w:sz w:val="24"/>
          <w:szCs w:val="24"/>
        </w:rPr>
        <w:t>setembro</w:t>
      </w:r>
      <w:r w:rsidR="00A321CC" w:rsidRPr="00A321CC">
        <w:rPr>
          <w:rFonts w:ascii="Calibri" w:hAnsi="Calibri" w:cs="Calibri"/>
          <w:iCs/>
          <w:sz w:val="24"/>
          <w:szCs w:val="24"/>
        </w:rPr>
        <w:t>] de 202</w:t>
      </w:r>
      <w:r w:rsidR="00A321CC">
        <w:rPr>
          <w:rFonts w:ascii="Calibri" w:hAnsi="Calibri" w:cs="Calibri"/>
          <w:iCs/>
          <w:sz w:val="24"/>
          <w:szCs w:val="24"/>
        </w:rPr>
        <w:t>2</w:t>
      </w:r>
      <w:r w:rsidR="00A321CC" w:rsidRPr="00A321CC">
        <w:rPr>
          <w:rFonts w:ascii="Calibri" w:hAnsi="Calibri" w:cs="Calibri"/>
          <w:iCs/>
          <w:sz w:val="24"/>
          <w:szCs w:val="24"/>
        </w:rPr>
        <w:t xml:space="preserve"> (“</w:t>
      </w:r>
      <w:r w:rsidR="00A321CC" w:rsidRPr="00A321CC">
        <w:rPr>
          <w:rFonts w:ascii="Calibri" w:hAnsi="Calibri" w:cs="Calibri"/>
          <w:b/>
          <w:bCs/>
          <w:iCs/>
          <w:sz w:val="24"/>
          <w:szCs w:val="24"/>
        </w:rPr>
        <w:t>Rerratificação</w:t>
      </w:r>
      <w:r w:rsidR="00A321CC" w:rsidRPr="00A321CC">
        <w:rPr>
          <w:rFonts w:ascii="Calibri" w:hAnsi="Calibri" w:cs="Calibri"/>
          <w:iCs/>
          <w:sz w:val="24"/>
          <w:szCs w:val="24"/>
        </w:rPr>
        <w:t>” e, em conjunto com a RCA da Emissora, as “</w:t>
      </w:r>
      <w:r w:rsidR="00A321CC" w:rsidRPr="00A321CC">
        <w:rPr>
          <w:rFonts w:ascii="Calibri" w:hAnsi="Calibri" w:cs="Calibri"/>
          <w:b/>
          <w:bCs/>
          <w:iCs/>
          <w:sz w:val="24"/>
          <w:szCs w:val="24"/>
        </w:rPr>
        <w:t>Aprovações Societárias</w:t>
      </w:r>
      <w:r w:rsidR="002F4AED">
        <w:rPr>
          <w:rFonts w:ascii="Calibri" w:hAnsi="Calibri" w:cs="Calibri"/>
          <w:b/>
          <w:bCs/>
          <w:iCs/>
          <w:sz w:val="24"/>
          <w:szCs w:val="24"/>
        </w:rPr>
        <w:t xml:space="preserve"> Emissora</w:t>
      </w:r>
      <w:r w:rsidR="00A321CC" w:rsidRPr="00A321CC">
        <w:rPr>
          <w:rFonts w:ascii="Calibri" w:hAnsi="Calibri" w:cs="Calibri"/>
          <w:iCs/>
          <w:sz w:val="24"/>
          <w:szCs w:val="24"/>
        </w:rPr>
        <w:t>”)</w:t>
      </w:r>
      <w:r w:rsidR="00BD50C3">
        <w:rPr>
          <w:rFonts w:ascii="Calibri" w:hAnsi="Calibri" w:cs="Calibri"/>
          <w:iCs/>
          <w:sz w:val="24"/>
          <w:szCs w:val="24"/>
        </w:rPr>
        <w:t>, cuja ata [será/foi] publicada no Jornal de Publicação da Emissora [</w:t>
      </w:r>
      <w:r w:rsidR="00BD50C3" w:rsidRPr="00AF17B9">
        <w:rPr>
          <w:rFonts w:ascii="Calibri" w:hAnsi="Calibri" w:cs="Calibri"/>
          <w:noProof/>
          <w:sz w:val="24"/>
          <w:szCs w:val="24"/>
        </w:rPr>
        <w:t xml:space="preserve">em </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sidRPr="00A321CC">
        <w:rPr>
          <w:rFonts w:ascii="Calibri" w:hAnsi="Calibri" w:cs="Calibri"/>
          <w:iCs/>
          <w:sz w:val="24"/>
          <w:szCs w:val="24"/>
        </w:rPr>
        <w:t>[</w:t>
      </w:r>
      <w:r w:rsidR="00BD50C3">
        <w:rPr>
          <w:rFonts w:ascii="Calibri" w:hAnsi="Calibri" w:cs="Calibri"/>
          <w:iCs/>
          <w:sz w:val="24"/>
          <w:szCs w:val="24"/>
        </w:rPr>
        <w:t>setembro</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Pr>
          <w:rFonts w:ascii="Calibri" w:hAnsi="Calibri" w:cs="Calibri"/>
          <w:iCs/>
          <w:sz w:val="24"/>
          <w:szCs w:val="24"/>
        </w:rPr>
        <w:t>2022]</w:t>
      </w:r>
      <w:r w:rsidR="00BD50C3" w:rsidRPr="00AF17B9">
        <w:rPr>
          <w:rFonts w:ascii="Calibri" w:hAnsi="Calibri" w:cs="Calibri"/>
          <w:iCs/>
          <w:sz w:val="24"/>
          <w:szCs w:val="24"/>
        </w:rPr>
        <w:t xml:space="preserve">, e </w:t>
      </w:r>
      <w:r w:rsidR="00BD50C3">
        <w:rPr>
          <w:rFonts w:ascii="Calibri" w:hAnsi="Calibri" w:cs="Calibri"/>
          <w:iCs/>
          <w:sz w:val="24"/>
          <w:szCs w:val="24"/>
        </w:rPr>
        <w:t>[será/</w:t>
      </w:r>
      <w:r w:rsidR="00BD50C3" w:rsidRPr="00AF17B9">
        <w:rPr>
          <w:rFonts w:ascii="Calibri" w:hAnsi="Calibri" w:cs="Calibri"/>
          <w:iCs/>
          <w:sz w:val="24"/>
          <w:szCs w:val="24"/>
        </w:rPr>
        <w:t>foi</w:t>
      </w:r>
      <w:r w:rsidR="00BD50C3">
        <w:rPr>
          <w:rFonts w:ascii="Calibri" w:hAnsi="Calibri" w:cs="Calibri"/>
          <w:iCs/>
          <w:sz w:val="24"/>
          <w:szCs w:val="24"/>
        </w:rPr>
        <w:t>]</w:t>
      </w:r>
      <w:r w:rsidR="00BD50C3" w:rsidRPr="00AF17B9">
        <w:rPr>
          <w:rFonts w:ascii="Calibri" w:hAnsi="Calibri" w:cs="Calibri"/>
          <w:iCs/>
          <w:sz w:val="24"/>
          <w:szCs w:val="24"/>
        </w:rPr>
        <w:t xml:space="preserve"> devidamente registrada na JUCESP </w:t>
      </w:r>
      <w:r w:rsidR="00BD50C3">
        <w:rPr>
          <w:rFonts w:ascii="Calibri" w:hAnsi="Calibri" w:cs="Calibri"/>
          <w:iCs/>
          <w:sz w:val="24"/>
          <w:szCs w:val="24"/>
        </w:rPr>
        <w:t>[</w:t>
      </w:r>
      <w:r w:rsidR="00BD50C3" w:rsidRPr="00AF17B9">
        <w:rPr>
          <w:rFonts w:ascii="Calibri" w:hAnsi="Calibri" w:cs="Calibri"/>
          <w:iCs/>
          <w:sz w:val="24"/>
          <w:szCs w:val="24"/>
        </w:rPr>
        <w:t xml:space="preserve">em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2022 sob o </w:t>
      </w:r>
      <w:r w:rsidR="00BD50C3" w:rsidRPr="00AF17B9">
        <w:rPr>
          <w:rFonts w:ascii="Calibri" w:hAnsi="Calibri" w:cs="Calibri"/>
          <w:sz w:val="24"/>
          <w:szCs w:val="24"/>
        </w:rPr>
        <w:t xml:space="preserve">nº </w:t>
      </w:r>
      <w:r w:rsidR="00BD50C3" w:rsidRPr="00A321CC">
        <w:rPr>
          <w:rFonts w:ascii="Calibri" w:hAnsi="Calibri" w:cs="Calibri"/>
          <w:iCs/>
          <w:sz w:val="24"/>
          <w:szCs w:val="24"/>
        </w:rPr>
        <w:t>[●]</w:t>
      </w:r>
      <w:bookmarkEnd w:id="11"/>
      <w:r w:rsidR="00BD50C3">
        <w:rPr>
          <w:rFonts w:ascii="Calibri" w:hAnsi="Calibri" w:cs="Calibri"/>
          <w:iCs/>
          <w:sz w:val="24"/>
          <w:szCs w:val="24"/>
        </w:rPr>
        <w:t>]</w:t>
      </w:r>
      <w:r w:rsidR="00BD50C3">
        <w:rPr>
          <w:rFonts w:ascii="Calibri" w:hAnsi="Calibri" w:cs="Calibri"/>
          <w:sz w:val="24"/>
          <w:szCs w:val="24"/>
        </w:rPr>
        <w:t>,</w:t>
      </w:r>
      <w:bookmarkEnd w:id="10"/>
      <w:r w:rsidR="00BD50C3">
        <w:rPr>
          <w:rFonts w:ascii="Calibri" w:hAnsi="Calibri" w:cs="Calibri"/>
          <w:sz w:val="24"/>
          <w:szCs w:val="24"/>
        </w:rPr>
        <w:t xml:space="preserve"> </w:t>
      </w:r>
      <w:r w:rsidR="008E4EA0" w:rsidRPr="00AF17B9">
        <w:rPr>
          <w:rFonts w:ascii="Calibri" w:hAnsi="Calibri" w:cs="Calibri"/>
          <w:sz w:val="24"/>
          <w:szCs w:val="24"/>
        </w:rPr>
        <w:t>nos termos do artigo 62, inciso I</w:t>
      </w:r>
      <w:bookmarkStart w:id="12" w:name="_Hlk64969569"/>
      <w:r w:rsidR="008E4EA0" w:rsidRPr="00AF17B9">
        <w:rPr>
          <w:rFonts w:ascii="Calibri" w:hAnsi="Calibri" w:cs="Calibri"/>
          <w:sz w:val="24"/>
          <w:szCs w:val="24"/>
        </w:rPr>
        <w:t>, e do artigo 289,</w:t>
      </w:r>
      <w:bookmarkEnd w:id="12"/>
      <w:r w:rsidR="008E4EA0" w:rsidRPr="00AF17B9">
        <w:rPr>
          <w:rFonts w:ascii="Calibri" w:hAnsi="Calibri" w:cs="Calibri"/>
          <w:sz w:val="24"/>
          <w:szCs w:val="24"/>
        </w:rPr>
        <w:t xml:space="preserve"> da Lei das Sociedades por Ações</w:t>
      </w:r>
      <w:bookmarkEnd w:id="9"/>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A321CC">
        <w:rPr>
          <w:rFonts w:ascii="Calibri" w:hAnsi="Calibri" w:cs="Calibri"/>
          <w:sz w:val="24"/>
          <w:szCs w:val="24"/>
        </w:rPr>
        <w:t xml:space="preserve">os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w:t>
      </w:r>
      <w:r w:rsidR="00BD50C3">
        <w:rPr>
          <w:rFonts w:ascii="Calibri" w:hAnsi="Calibri" w:cs="Calibri"/>
          <w:sz w:val="24"/>
          <w:szCs w:val="24"/>
        </w:rPr>
        <w:t>s</w:t>
      </w:r>
      <w:r w:rsidR="005331E0" w:rsidRPr="00AF17B9">
        <w:rPr>
          <w:rFonts w:ascii="Calibri" w:hAnsi="Calibri" w:cs="Calibri"/>
          <w:sz w:val="24"/>
          <w:szCs w:val="24"/>
        </w:rPr>
        <w:t xml:space="preserve"> </w:t>
      </w:r>
      <w:r w:rsidR="00BD50C3">
        <w:rPr>
          <w:rFonts w:ascii="Calibri" w:hAnsi="Calibri" w:cs="Calibri"/>
          <w:sz w:val="24"/>
          <w:szCs w:val="24"/>
        </w:rPr>
        <w:t>Aprovações Societárias</w:t>
      </w:r>
      <w:r w:rsidR="00F04880" w:rsidRPr="00AF17B9">
        <w:rPr>
          <w:rFonts w:ascii="Calibri" w:hAnsi="Calibri" w:cs="Calibri"/>
          <w:sz w:val="24"/>
          <w:szCs w:val="24"/>
        </w:rPr>
        <w:t xml:space="preserve"> Emissora</w:t>
      </w:r>
      <w:r w:rsidR="005331E0" w:rsidRPr="00AF17B9">
        <w:rPr>
          <w:rFonts w:ascii="Calibri" w:hAnsi="Calibri" w:cs="Calibri"/>
          <w:sz w:val="24"/>
          <w:szCs w:val="24"/>
        </w:rPr>
        <w:t xml:space="preserve">, incluindo, a Escritura de Emissão, o Contrato de Distribuição </w:t>
      </w:r>
      <w:bookmarkStart w:id="13"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13"/>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r w:rsidR="00B110BB">
        <w:rPr>
          <w:rFonts w:ascii="Calibri" w:hAnsi="Calibri" w:cs="Calibri"/>
          <w:sz w:val="24"/>
          <w:szCs w:val="24"/>
        </w:rPr>
        <w:t xml:space="preserve"> </w:t>
      </w:r>
      <w:bookmarkStart w:id="14" w:name="_Hlk113188827"/>
      <w:r w:rsidR="00B110BB">
        <w:rPr>
          <w:rFonts w:ascii="Calibri" w:hAnsi="Calibri" w:cs="Calibri"/>
          <w:sz w:val="24"/>
          <w:szCs w:val="24"/>
        </w:rPr>
        <w:t>[</w:t>
      </w:r>
      <w:r w:rsidR="00B110BB" w:rsidRPr="007B6977">
        <w:rPr>
          <w:rFonts w:ascii="Calibri" w:hAnsi="Calibri" w:cs="Calibri"/>
          <w:b/>
          <w:bCs/>
          <w:sz w:val="24"/>
          <w:szCs w:val="24"/>
          <w:highlight w:val="green"/>
        </w:rPr>
        <w:t xml:space="preserve">Nota </w:t>
      </w:r>
      <w:r w:rsidR="007B6977">
        <w:rPr>
          <w:rFonts w:ascii="Calibri" w:hAnsi="Calibri" w:cs="Calibri"/>
          <w:b/>
          <w:bCs/>
          <w:sz w:val="24"/>
          <w:szCs w:val="24"/>
          <w:highlight w:val="green"/>
        </w:rPr>
        <w:t>LDR</w:t>
      </w:r>
      <w:r w:rsidR="00B110BB" w:rsidRPr="007B6977">
        <w:rPr>
          <w:rFonts w:ascii="Calibri" w:hAnsi="Calibri" w:cs="Calibri"/>
          <w:sz w:val="24"/>
          <w:szCs w:val="24"/>
          <w:highlight w:val="green"/>
        </w:rPr>
        <w:t xml:space="preserve">: </w:t>
      </w:r>
      <w:bookmarkStart w:id="15" w:name="_Hlk113060823"/>
      <w:r w:rsidR="00B110BB" w:rsidRPr="007B6977">
        <w:rPr>
          <w:rFonts w:ascii="Calibri" w:hAnsi="Calibri" w:cs="Calibri"/>
          <w:sz w:val="24"/>
          <w:szCs w:val="24"/>
          <w:highlight w:val="green"/>
        </w:rPr>
        <w:t>tendo em vista a alteração da espécie das debêntures, do objeto desta cessão fiduciária, bem como de ajustes da remuneração, será necessária a realização de rerratificação da RCA da Emissora</w:t>
      </w:r>
      <w:bookmarkEnd w:id="15"/>
      <w:r w:rsidR="00B110BB" w:rsidRPr="007B6977">
        <w:rPr>
          <w:rFonts w:ascii="Calibri" w:hAnsi="Calibri" w:cs="Calibri"/>
          <w:sz w:val="24"/>
          <w:szCs w:val="24"/>
          <w:highlight w:val="green"/>
        </w:rPr>
        <w:t>.</w:t>
      </w:r>
      <w:r w:rsidR="00B110BB">
        <w:rPr>
          <w:rFonts w:ascii="Calibri" w:hAnsi="Calibri" w:cs="Calibri"/>
          <w:sz w:val="24"/>
          <w:szCs w:val="24"/>
        </w:rPr>
        <w:t xml:space="preserve">] </w:t>
      </w:r>
      <w:bookmarkEnd w:id="14"/>
    </w:p>
    <w:p w14:paraId="5F57AAAE"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6" w:name="_Hlk49163210"/>
    </w:p>
    <w:p w14:paraId="4A3AEFB0" w14:textId="36E1E827" w:rsidR="003772B3" w:rsidRPr="00AF17B9" w:rsidRDefault="003772B3"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constituição da Cessão Fiduciária (conforme abaixo definida) pela Cedente, bem como a assinatura deste Contrato de Garantia, e os eventuais aditamentos aos </w:t>
      </w:r>
      <w:r w:rsidRPr="00AF17B9">
        <w:rPr>
          <w:rFonts w:ascii="Calibri" w:hAnsi="Calibri" w:cs="Calibri"/>
          <w:sz w:val="24"/>
          <w:szCs w:val="24"/>
        </w:rPr>
        <w:lastRenderedPageBreak/>
        <w:t>referidos documentos, dentre outros, são realizadas com base na</w:t>
      </w:r>
      <w:r w:rsidR="00B110BB">
        <w:rPr>
          <w:rFonts w:ascii="Calibri" w:hAnsi="Calibri" w:cs="Calibri"/>
          <w:sz w:val="24"/>
          <w:szCs w:val="24"/>
        </w:rPr>
        <w:t>s</w:t>
      </w:r>
      <w:r w:rsidRPr="00AF17B9">
        <w:rPr>
          <w:rFonts w:ascii="Calibri" w:hAnsi="Calibri" w:cs="Calibri"/>
          <w:sz w:val="24"/>
          <w:szCs w:val="24"/>
        </w:rPr>
        <w:t xml:space="preserve"> deliberaç</w:t>
      </w:r>
      <w:r w:rsidR="00B110BB">
        <w:rPr>
          <w:rFonts w:ascii="Calibri" w:hAnsi="Calibri" w:cs="Calibri"/>
          <w:sz w:val="24"/>
          <w:szCs w:val="24"/>
        </w:rPr>
        <w:t>ões</w:t>
      </w:r>
      <w:r w:rsidRPr="00AF17B9">
        <w:rPr>
          <w:rFonts w:ascii="Calibri" w:hAnsi="Calibri" w:cs="Calibri"/>
          <w:sz w:val="24"/>
          <w:szCs w:val="24"/>
        </w:rPr>
        <w:t xml:space="preserve">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w:t>
      </w:r>
      <w:r w:rsidR="00D634CA" w:rsidRPr="00B110BB">
        <w:rPr>
          <w:rFonts w:ascii="Calibri" w:hAnsi="Calibri" w:cs="Calibri"/>
          <w:sz w:val="24"/>
          <w:szCs w:val="24"/>
        </w:rPr>
        <w:t xml:space="preserve">em </w:t>
      </w:r>
      <w:r w:rsidR="00036530" w:rsidRPr="00B110BB">
        <w:rPr>
          <w:rFonts w:ascii="Calibri" w:hAnsi="Calibri" w:cs="Calibri"/>
          <w:sz w:val="24"/>
          <w:szCs w:val="24"/>
        </w:rPr>
        <w:t>[</w:t>
      </w:r>
      <w:r w:rsidR="00B110BB" w:rsidRPr="00B110BB">
        <w:rPr>
          <w:rFonts w:ascii="Calibri" w:hAnsi="Calibri" w:cs="Calibri"/>
          <w:iCs/>
          <w:sz w:val="24"/>
          <w:szCs w:val="24"/>
        </w:rPr>
        <w:t>●</w:t>
      </w:r>
      <w:r w:rsidR="00036530" w:rsidRPr="00B110BB">
        <w:rPr>
          <w:rFonts w:ascii="Calibri" w:hAnsi="Calibri" w:cs="Calibri"/>
          <w:sz w:val="24"/>
          <w:szCs w:val="24"/>
        </w:rPr>
        <w:t>]</w:t>
      </w:r>
      <w:r w:rsidR="00D634CA" w:rsidRPr="00B110BB">
        <w:rPr>
          <w:rFonts w:ascii="Calibri" w:hAnsi="Calibri" w:cs="Calibri"/>
          <w:sz w:val="24"/>
          <w:szCs w:val="24"/>
        </w:rPr>
        <w:t xml:space="preserve"> de </w:t>
      </w:r>
      <w:r w:rsidR="00036530" w:rsidRPr="00B110BB">
        <w:rPr>
          <w:rFonts w:ascii="Calibri" w:hAnsi="Calibri" w:cs="Calibri"/>
          <w:sz w:val="24"/>
          <w:szCs w:val="24"/>
        </w:rPr>
        <w:t>[</w:t>
      </w:r>
      <w:r w:rsidR="00BD50C3" w:rsidRPr="007B6977">
        <w:rPr>
          <w:rFonts w:ascii="Calibri" w:hAnsi="Calibri" w:cs="Calibri"/>
          <w:sz w:val="24"/>
          <w:szCs w:val="24"/>
        </w:rPr>
        <w:t>setembro</w:t>
      </w:r>
      <w:r w:rsidR="00036530" w:rsidRPr="00B110BB">
        <w:rPr>
          <w:rFonts w:ascii="Calibri" w:hAnsi="Calibri" w:cs="Calibri"/>
          <w:sz w:val="24"/>
          <w:szCs w:val="24"/>
        </w:rPr>
        <w:t>]</w:t>
      </w:r>
      <w:r w:rsidR="00D634CA" w:rsidRPr="00B110BB">
        <w:rPr>
          <w:rFonts w:ascii="Calibri" w:hAnsi="Calibri" w:cs="Calibri"/>
          <w:sz w:val="24"/>
          <w:szCs w:val="24"/>
        </w:rPr>
        <w:t xml:space="preserve"> de</w:t>
      </w:r>
      <w:r w:rsidR="00D634CA" w:rsidRPr="00AF17B9">
        <w:rPr>
          <w:rFonts w:ascii="Calibri" w:hAnsi="Calibri" w:cs="Calibri"/>
          <w:sz w:val="24"/>
          <w:szCs w:val="24"/>
        </w:rPr>
        <w:t xml:space="preserv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371D1D3B" w14:textId="1EE2BE2C"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Debêntures Simples, Não Conversíveis em Ações, </w:t>
      </w:r>
      <w:r w:rsidR="00036445" w:rsidRPr="00AF17B9">
        <w:rPr>
          <w:rFonts w:ascii="Calibri" w:hAnsi="Calibri" w:cs="Calibri"/>
          <w:i/>
          <w:sz w:val="24"/>
          <w:szCs w:val="24"/>
        </w:rPr>
        <w:t xml:space="preserve">da Espécie </w:t>
      </w:r>
      <w:r w:rsidR="00B110BB">
        <w:rPr>
          <w:rFonts w:ascii="Calibri" w:hAnsi="Calibri" w:cs="Calibri"/>
          <w:i/>
          <w:sz w:val="24"/>
          <w:szCs w:val="24"/>
        </w:rPr>
        <w:t>Com</w:t>
      </w:r>
      <w:r w:rsidR="00036445" w:rsidRPr="00AF17B9">
        <w:rPr>
          <w:rFonts w:ascii="Calibri" w:hAnsi="Calibri" w:cs="Calibri"/>
          <w:i/>
          <w:sz w:val="24"/>
          <w:szCs w:val="24"/>
        </w:rPr>
        <w:t xml:space="preserve">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Emissora</w:t>
      </w:r>
      <w:r w:rsidR="00B110BB">
        <w:rPr>
          <w:rFonts w:ascii="Calibri" w:hAnsi="Calibri" w:cs="Calibri"/>
          <w:sz w:val="24"/>
          <w:szCs w:val="24"/>
        </w:rPr>
        <w:t>,</w:t>
      </w:r>
      <w:r w:rsidR="00372E5C" w:rsidRPr="00AF17B9">
        <w:rPr>
          <w:rFonts w:ascii="Calibri" w:hAnsi="Calibri" w:cs="Calibri"/>
          <w:sz w:val="24"/>
          <w:szCs w:val="24"/>
        </w:rPr>
        <w:t xml:space="preserve"> </w:t>
      </w:r>
      <w:r w:rsidR="00B110BB">
        <w:rPr>
          <w:rFonts w:ascii="Calibri" w:hAnsi="Calibri" w:cs="Calibri"/>
          <w:sz w:val="24"/>
          <w:szCs w:val="24"/>
        </w:rPr>
        <w:t>pel</w:t>
      </w:r>
      <w:r w:rsidR="00372E5C" w:rsidRPr="00AF17B9">
        <w:rPr>
          <w:rFonts w:ascii="Calibri" w:hAnsi="Calibri" w:cs="Calibri"/>
          <w:sz w:val="24"/>
          <w:szCs w:val="24"/>
        </w:rPr>
        <w:t>o Agente Fiduciário</w:t>
      </w:r>
      <w:r w:rsidR="00B110BB">
        <w:rPr>
          <w:rFonts w:ascii="Calibri" w:hAnsi="Calibri" w:cs="Calibri"/>
          <w:sz w:val="24"/>
          <w:szCs w:val="24"/>
        </w:rPr>
        <w:t xml:space="preserve"> e pel</w:t>
      </w:r>
      <w:r w:rsidR="00D634CA" w:rsidRPr="00AF17B9">
        <w:rPr>
          <w:rFonts w:ascii="Calibri" w:hAnsi="Calibri" w:cs="Calibri"/>
          <w:sz w:val="24"/>
          <w:szCs w:val="24"/>
        </w:rPr>
        <w:t xml:space="preserve">a </w:t>
      </w:r>
      <w:r w:rsidR="00D634CA" w:rsidRPr="002F4AED">
        <w:rPr>
          <w:rFonts w:ascii="Calibri" w:hAnsi="Calibri" w:cs="Calibri"/>
          <w:sz w:val="24"/>
          <w:szCs w:val="24"/>
        </w:rPr>
        <w:t>Cedente,</w:t>
      </w:r>
      <w:r w:rsidRPr="002F4AED">
        <w:rPr>
          <w:rFonts w:ascii="Calibri" w:hAnsi="Calibri" w:cs="Calibri"/>
          <w:sz w:val="24"/>
          <w:szCs w:val="24"/>
        </w:rPr>
        <w:t xml:space="preserve"> em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D509E" w:rsidRPr="002F4AED">
        <w:rPr>
          <w:rFonts w:ascii="Calibri" w:hAnsi="Calibri" w:cs="Calibri"/>
          <w:sz w:val="24"/>
          <w:szCs w:val="24"/>
        </w:rPr>
        <w:t xml:space="preserve">de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002F4AED">
        <w:rPr>
          <w:rFonts w:ascii="Calibri" w:hAnsi="Calibri" w:cs="Calibri"/>
          <w:sz w:val="24"/>
          <w:szCs w:val="24"/>
        </w:rPr>
        <w:t xml:space="preserve"> </w:t>
      </w:r>
      <w:r w:rsidR="002F4AED" w:rsidRPr="00AF17B9">
        <w:rPr>
          <w:rFonts w:ascii="Calibri" w:hAnsi="Calibri" w:cs="Calibri"/>
          <w:sz w:val="24"/>
          <w:szCs w:val="24"/>
        </w:rPr>
        <w:t>(“</w:t>
      </w:r>
      <w:r w:rsidR="002F4AED" w:rsidRPr="00AF17B9">
        <w:rPr>
          <w:rFonts w:ascii="Calibri" w:hAnsi="Calibri" w:cs="Calibri"/>
          <w:b/>
          <w:sz w:val="24"/>
          <w:szCs w:val="24"/>
        </w:rPr>
        <w:t>Escritura de Emissão</w:t>
      </w:r>
      <w:r w:rsidR="002F4AED" w:rsidRPr="00AF17B9">
        <w:rPr>
          <w:rFonts w:ascii="Calibri" w:hAnsi="Calibri" w:cs="Calibri"/>
          <w:sz w:val="24"/>
          <w:szCs w:val="24"/>
        </w:rPr>
        <w:t>”)</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16"/>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artigos 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7" w:name="_Hlk49163374"/>
    </w:p>
    <w:p w14:paraId="72F741FD" w14:textId="60004E02"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18" w:name="_Hlk65194113"/>
      <w:bookmarkEnd w:id="17"/>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18"/>
    </w:p>
    <w:p w14:paraId="62F40BBC" w14:textId="77777777" w:rsidR="00090FBA" w:rsidRPr="00AF17B9" w:rsidRDefault="00090FBA" w:rsidP="00A41F6E">
      <w:pPr>
        <w:pStyle w:val="Recitals"/>
        <w:numPr>
          <w:ilvl w:val="0"/>
          <w:numId w:val="0"/>
        </w:numPr>
        <w:spacing w:after="0" w:line="320" w:lineRule="exact"/>
        <w:ind w:left="680"/>
        <w:rPr>
          <w:rFonts w:ascii="Calibri" w:hAnsi="Calibri" w:cs="Calibri"/>
          <w:bCs/>
          <w:sz w:val="24"/>
          <w:szCs w:val="24"/>
        </w:rPr>
      </w:pPr>
      <w:bookmarkStart w:id="19" w:name="_DV_M31"/>
      <w:bookmarkStart w:id="20" w:name="_Hlk65194011"/>
      <w:bookmarkEnd w:id="19"/>
    </w:p>
    <w:p w14:paraId="5FF6F5E1" w14:textId="22AE2F84" w:rsidR="00FF45C8" w:rsidRPr="00AF17B9" w:rsidRDefault="00FF45C8" w:rsidP="00A41F6E">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 xml:space="preserve">da Espécie </w:t>
      </w:r>
      <w:r w:rsidR="001C1248">
        <w:rPr>
          <w:rFonts w:ascii="Calibri" w:hAnsi="Calibri" w:cs="Calibri"/>
          <w:i/>
          <w:sz w:val="24"/>
          <w:szCs w:val="24"/>
        </w:rPr>
        <w:t>com</w:t>
      </w:r>
      <w:r w:rsidR="007F00E8" w:rsidRPr="00AF17B9">
        <w:rPr>
          <w:rFonts w:ascii="Calibri" w:hAnsi="Calibri" w:cs="Calibri"/>
          <w:i/>
          <w:sz w:val="24"/>
          <w:szCs w:val="24"/>
        </w:rPr>
        <w:t xml:space="preserve">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w:t>
      </w:r>
      <w:r w:rsidR="006D2A51" w:rsidRPr="002F4AED">
        <w:rPr>
          <w:rFonts w:ascii="Calibri" w:hAnsi="Calibri" w:cs="Calibri"/>
          <w:i/>
          <w:iCs/>
          <w:sz w:val="24"/>
          <w:szCs w:val="24"/>
        </w:rPr>
        <w:t>u}</w:t>
      </w:r>
      <w:r w:rsidR="006D2A51" w:rsidRPr="002F4AED">
        <w:rPr>
          <w:rFonts w:ascii="Calibri" w:hAnsi="Calibri" w:cs="Calibri"/>
          <w:sz w:val="24"/>
          <w:szCs w:val="24"/>
        </w:rPr>
        <w:t xml:space="preserve"> [</w:t>
      </w:r>
      <w:r w:rsidRPr="002F4AED">
        <w:rPr>
          <w:rFonts w:ascii="Calibri" w:hAnsi="Calibri" w:cs="Calibri"/>
          <w:sz w:val="24"/>
          <w:szCs w:val="24"/>
        </w:rPr>
        <w:t>celebrado</w:t>
      </w:r>
      <w:r w:rsidR="007611A1" w:rsidRPr="002F4AED">
        <w:rPr>
          <w:rFonts w:ascii="Calibri" w:hAnsi="Calibri" w:cs="Calibri"/>
          <w:sz w:val="24"/>
          <w:szCs w:val="24"/>
        </w:rPr>
        <w:t xml:space="preserve">, no dia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611A1" w:rsidRPr="002F4AED">
        <w:rPr>
          <w:rFonts w:ascii="Calibri" w:hAnsi="Calibri" w:cs="Calibri"/>
          <w:sz w:val="24"/>
          <w:szCs w:val="24"/>
        </w:rPr>
        <w:t xml:space="preserve">de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7611A1" w:rsidRPr="002F4AED">
        <w:rPr>
          <w:rFonts w:ascii="Calibri" w:hAnsi="Calibri" w:cs="Calibri"/>
          <w:sz w:val="24"/>
          <w:szCs w:val="24"/>
        </w:rPr>
        <w:t xml:space="preserve"> de </w:t>
      </w:r>
      <w:r w:rsidR="008B04D8" w:rsidRPr="002F4AED">
        <w:rPr>
          <w:rFonts w:ascii="Calibri" w:hAnsi="Calibri" w:cs="Calibri"/>
          <w:sz w:val="24"/>
          <w:szCs w:val="24"/>
        </w:rPr>
        <w:t>2022</w:t>
      </w:r>
      <w:r w:rsidR="006D2A51" w:rsidRPr="002F4AED">
        <w:rPr>
          <w:rFonts w:ascii="Calibri" w:hAnsi="Calibri" w:cs="Calibri"/>
          <w:sz w:val="24"/>
          <w:szCs w:val="24"/>
        </w:rPr>
        <w:t>]</w:t>
      </w:r>
      <w:r w:rsidR="007611A1" w:rsidRPr="002F4AED">
        <w:rPr>
          <w:rFonts w:ascii="Calibri" w:hAnsi="Calibri" w:cs="Calibri"/>
          <w:sz w:val="24"/>
          <w:szCs w:val="24"/>
        </w:rPr>
        <w:t>,</w:t>
      </w:r>
      <w:r w:rsidRPr="002F4AED">
        <w:rPr>
          <w:rFonts w:ascii="Calibri" w:hAnsi="Calibri" w:cs="Calibri"/>
          <w:sz w:val="24"/>
          <w:szCs w:val="24"/>
        </w:rPr>
        <w:t xml:space="preserve"> entre a </w:t>
      </w:r>
      <w:r w:rsidR="00F7197A" w:rsidRPr="002F4AED">
        <w:rPr>
          <w:rFonts w:ascii="Calibri" w:hAnsi="Calibri" w:cs="Calibri"/>
          <w:sz w:val="24"/>
          <w:szCs w:val="24"/>
        </w:rPr>
        <w:t>Emissora</w:t>
      </w:r>
      <w:r w:rsidR="003772B3" w:rsidRPr="002F4AED">
        <w:rPr>
          <w:rFonts w:ascii="Calibri" w:hAnsi="Calibri" w:cs="Calibri"/>
          <w:sz w:val="24"/>
          <w:szCs w:val="24"/>
        </w:rPr>
        <w:t xml:space="preserve"> </w:t>
      </w:r>
      <w:r w:rsidRPr="002F4AED">
        <w:rPr>
          <w:rFonts w:ascii="Calibri" w:hAnsi="Calibri" w:cs="Calibri"/>
          <w:sz w:val="24"/>
          <w:szCs w:val="24"/>
        </w:rPr>
        <w:t xml:space="preserve">e </w:t>
      </w:r>
      <w:r w:rsidR="00153A94" w:rsidRPr="002F4AED">
        <w:rPr>
          <w:rFonts w:ascii="Calibri" w:hAnsi="Calibri" w:cs="Calibri"/>
          <w:sz w:val="24"/>
          <w:szCs w:val="24"/>
        </w:rPr>
        <w:t>o</w:t>
      </w:r>
      <w:r w:rsidR="00BF0F9D" w:rsidRPr="002F4AED">
        <w:rPr>
          <w:rFonts w:ascii="Calibri" w:hAnsi="Calibri" w:cs="Calibri"/>
          <w:sz w:val="24"/>
          <w:szCs w:val="24"/>
        </w:rPr>
        <w:t>s</w:t>
      </w:r>
      <w:r w:rsidR="00153A94" w:rsidRPr="002F4AED">
        <w:rPr>
          <w:rFonts w:ascii="Calibri" w:hAnsi="Calibri" w:cs="Calibri"/>
          <w:sz w:val="24"/>
          <w:szCs w:val="24"/>
        </w:rPr>
        <w:t xml:space="preserve"> coordenador</w:t>
      </w:r>
      <w:r w:rsidR="00BF0F9D" w:rsidRPr="002F4AED">
        <w:rPr>
          <w:rFonts w:ascii="Calibri" w:hAnsi="Calibri" w:cs="Calibri"/>
          <w:sz w:val="24"/>
          <w:szCs w:val="24"/>
        </w:rPr>
        <w:t>es</w:t>
      </w:r>
      <w:r w:rsidRPr="002F4AED">
        <w:rPr>
          <w:rFonts w:ascii="Calibri" w:eastAsia="MS Mincho" w:hAnsi="Calibri" w:cs="Calibri"/>
          <w:sz w:val="24"/>
          <w:szCs w:val="24"/>
        </w:rPr>
        <w:t xml:space="preserve"> da Oferta</w:t>
      </w:r>
      <w:r w:rsidRPr="002F4AED">
        <w:rPr>
          <w:rFonts w:ascii="Calibri" w:hAnsi="Calibri" w:cs="Calibri"/>
          <w:sz w:val="24"/>
          <w:szCs w:val="24"/>
        </w:rPr>
        <w:t xml:space="preserve"> (“</w:t>
      </w:r>
      <w:r w:rsidRPr="002F4AED">
        <w:rPr>
          <w:rFonts w:ascii="Calibri" w:hAnsi="Calibri" w:cs="Calibri"/>
          <w:b/>
          <w:sz w:val="24"/>
          <w:szCs w:val="24"/>
        </w:rPr>
        <w:t>Contrato de Distribuição</w:t>
      </w:r>
      <w:r w:rsidRPr="002F4AED">
        <w:rPr>
          <w:rFonts w:ascii="Calibri" w:hAnsi="Calibri" w:cs="Calibri"/>
          <w:sz w:val="24"/>
          <w:szCs w:val="24"/>
        </w:rPr>
        <w:t>” e, quando em conjunto com a Escritura de</w:t>
      </w:r>
      <w:r w:rsidRPr="00AF17B9">
        <w:rPr>
          <w:rFonts w:ascii="Calibri" w:hAnsi="Calibri" w:cs="Calibri"/>
          <w:sz w:val="24"/>
          <w:szCs w:val="24"/>
        </w:rPr>
        <w:t xml:space="preserv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bookmarkStart w:id="21" w:name="_Hlk65194598"/>
      <w:bookmarkEnd w:id="20"/>
    </w:p>
    <w:p w14:paraId="1AF38116" w14:textId="20859723" w:rsidR="00D34E69" w:rsidRPr="00AF17B9" w:rsidRDefault="00270C84"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21"/>
    <w:p w14:paraId="6F2A9FA6"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p>
    <w:p w14:paraId="0564BAC2" w14:textId="1EF33D6F" w:rsidR="00350C36" w:rsidRPr="00AF17B9" w:rsidRDefault="00C769DD"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os Direitos Cedidos</w:t>
      </w:r>
      <w:r w:rsidR="004133ED">
        <w:rPr>
          <w:rFonts w:ascii="Calibri" w:hAnsi="Calibri" w:cs="Calibri"/>
          <w:sz w:val="24"/>
          <w:szCs w:val="24"/>
          <w:lang w:eastAsia="en-GB"/>
        </w:rPr>
        <w:t xml:space="preserve"> (conforme abaixo definido)</w:t>
      </w:r>
      <w:r w:rsidR="00270C84" w:rsidRPr="00AF17B9">
        <w:rPr>
          <w:rFonts w:ascii="Calibri" w:hAnsi="Calibri" w:cs="Calibri"/>
          <w:sz w:val="24"/>
          <w:szCs w:val="24"/>
          <w:lang w:eastAsia="en-GB"/>
        </w:rPr>
        <w:t>, os quais</w:t>
      </w:r>
      <w:r w:rsidR="003A1661">
        <w:rPr>
          <w:rFonts w:ascii="Calibri" w:hAnsi="Calibri" w:cs="Calibri"/>
          <w:sz w:val="24"/>
          <w:szCs w:val="24"/>
          <w:lang w:eastAsia="en-GB"/>
        </w:rPr>
        <w:t xml:space="preserve"> </w:t>
      </w:r>
      <w:r w:rsidR="003A1661" w:rsidRPr="00AF17B9">
        <w:rPr>
          <w:rFonts w:ascii="Calibri" w:hAnsi="Calibri" w:cs="Calibri"/>
          <w:sz w:val="24"/>
          <w:szCs w:val="24"/>
          <w:lang w:eastAsia="en-GB"/>
        </w:rPr>
        <w:t xml:space="preserve">se encontrarão </w:t>
      </w:r>
      <w:r w:rsidR="003A1661">
        <w:rPr>
          <w:rFonts w:ascii="Calibri" w:hAnsi="Calibri" w:cs="Calibri"/>
          <w:sz w:val="24"/>
          <w:szCs w:val="24"/>
          <w:lang w:eastAsia="en-GB"/>
        </w:rPr>
        <w:t xml:space="preserve">completamente </w:t>
      </w:r>
      <w:r w:rsidR="003A1661" w:rsidRPr="00AF17B9">
        <w:rPr>
          <w:rFonts w:ascii="Calibri" w:hAnsi="Calibri" w:cs="Calibri"/>
          <w:sz w:val="24"/>
          <w:szCs w:val="24"/>
          <w:lang w:eastAsia="en-GB"/>
        </w:rPr>
        <w:t>livres de quaisquer ônus e gravames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 xml:space="preserve">após </w:t>
      </w:r>
      <w:r w:rsidR="00CE70DF">
        <w:rPr>
          <w:rFonts w:ascii="Calibri" w:hAnsi="Calibri" w:cs="Calibri"/>
          <w:sz w:val="24"/>
          <w:szCs w:val="24"/>
        </w:rPr>
        <w:t xml:space="preserve">a </w:t>
      </w:r>
      <w:r w:rsidR="003A1661" w:rsidRPr="00AF17B9">
        <w:rPr>
          <w:rFonts w:ascii="Calibri" w:hAnsi="Calibri" w:cs="Calibri"/>
          <w:sz w:val="24"/>
          <w:szCs w:val="24"/>
        </w:rPr>
        <w:t xml:space="preserve">quitação integral das obrigações decorrentes da 1ª Emissão </w:t>
      </w:r>
      <w:r w:rsidR="004133ED">
        <w:rPr>
          <w:rFonts w:ascii="Calibri" w:hAnsi="Calibri" w:cs="Calibri"/>
          <w:sz w:val="24"/>
          <w:szCs w:val="24"/>
        </w:rPr>
        <w:t xml:space="preserve">(conforme abaixo definido) </w:t>
      </w:r>
      <w:r w:rsidR="003A1661" w:rsidRPr="00AF17B9">
        <w:rPr>
          <w:rFonts w:ascii="Calibri" w:hAnsi="Calibri" w:cs="Calibri"/>
          <w:sz w:val="24"/>
          <w:szCs w:val="24"/>
        </w:rPr>
        <w:t xml:space="preserve">e ao cancelamento da cessão fiduciária de direitos creditórios constituída no âmbito da 1ª Emissão em garantia do fiel, pontual e integral cumprimento da totalidade das </w:t>
      </w:r>
      <w:r w:rsidR="003A1661" w:rsidRPr="00AF17B9">
        <w:rPr>
          <w:rFonts w:ascii="Calibri" w:hAnsi="Calibri" w:cs="Calibri"/>
          <w:sz w:val="24"/>
          <w:szCs w:val="24"/>
        </w:rPr>
        <w:lastRenderedPageBreak/>
        <w:t>obrigações decorrentes das debêntures emitidas no âmbito da 1ª Emissão, por meio do “</w:t>
      </w:r>
      <w:r w:rsidR="003A1661" w:rsidRPr="00AF17B9">
        <w:rPr>
          <w:rFonts w:ascii="Calibri" w:hAnsi="Calibri" w:cs="Calibri"/>
          <w:i/>
          <w:iCs/>
          <w:sz w:val="24"/>
          <w:szCs w:val="24"/>
        </w:rPr>
        <w:t>Instrumento Particular de Constituição de Cessão Fiduciária de Direitos Creditórios Sobre Contas Vinculadas em Garantia e Outras Avenças</w:t>
      </w:r>
      <w:r w:rsidR="003A1661" w:rsidRPr="00AF17B9">
        <w:rPr>
          <w:rFonts w:ascii="Calibri" w:hAnsi="Calibri" w:cs="Calibri"/>
          <w:sz w:val="24"/>
          <w:szCs w:val="24"/>
        </w:rPr>
        <w:t>”, celebrado em 2 de agosto de 2021 entre a Cedente, o Agente Fiduciário e a Emissora (“</w:t>
      </w:r>
      <w:r w:rsidR="003A1661" w:rsidRPr="00AF17B9">
        <w:rPr>
          <w:rFonts w:ascii="Calibri" w:hAnsi="Calibri" w:cs="Calibri"/>
          <w:b/>
          <w:bCs/>
          <w:sz w:val="24"/>
          <w:szCs w:val="24"/>
        </w:rPr>
        <w:t>Cessão Fiduciária de Direitos Creditórios Anterior</w:t>
      </w:r>
      <w:r w:rsidR="003A1661" w:rsidRPr="00AF17B9">
        <w:rPr>
          <w:rFonts w:ascii="Calibri" w:hAnsi="Calibri" w:cs="Calibri"/>
          <w:sz w:val="24"/>
          <w:szCs w:val="24"/>
        </w:rPr>
        <w:t>”)</w:t>
      </w:r>
      <w:r w:rsidR="00350C36" w:rsidRPr="00AF17B9">
        <w:rPr>
          <w:rFonts w:ascii="Calibri" w:hAnsi="Calibri" w:cs="Calibri"/>
          <w:sz w:val="24"/>
          <w:szCs w:val="24"/>
          <w:lang w:eastAsia="en-GB"/>
        </w:rPr>
        <w:t>;</w:t>
      </w:r>
    </w:p>
    <w:p w14:paraId="51D3E9B2"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A41F6E">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A41F6E">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A41F6E">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22"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22"/>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A41F6E">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Default="00F26A0A" w:rsidP="00A41F6E">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AF17B9" w:rsidRDefault="003A1661"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3" w:name="_Toc59117282"/>
      <w:bookmarkStart w:id="24" w:name="_Toc59118443"/>
    </w:p>
    <w:p w14:paraId="1AF3811E" w14:textId="536664F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CONSTITUIÇÃO DA CESSÃO FIDUCIÁRIA</w:t>
      </w:r>
      <w:bookmarkEnd w:id="23"/>
      <w:bookmarkEnd w:id="24"/>
    </w:p>
    <w:p w14:paraId="43900500" w14:textId="77777777" w:rsidR="00090FBA" w:rsidRPr="00AF17B9" w:rsidRDefault="00090FBA" w:rsidP="00A41F6E">
      <w:pPr>
        <w:pStyle w:val="Level2"/>
        <w:numPr>
          <w:ilvl w:val="0"/>
          <w:numId w:val="0"/>
        </w:numPr>
        <w:tabs>
          <w:tab w:val="clear" w:pos="1247"/>
        </w:tabs>
        <w:spacing w:after="0" w:line="320" w:lineRule="exact"/>
        <w:ind w:left="680"/>
        <w:rPr>
          <w:rFonts w:ascii="Calibri" w:hAnsi="Calibri" w:cs="Calibri"/>
          <w:sz w:val="24"/>
          <w:szCs w:val="24"/>
        </w:rPr>
      </w:pPr>
      <w:bookmarkStart w:id="25" w:name="_Toc59117283"/>
      <w:bookmarkStart w:id="26" w:name="_Ref64642348"/>
    </w:p>
    <w:p w14:paraId="1AF38120" w14:textId="5851DD68" w:rsidR="00C83687" w:rsidRPr="00AF17B9" w:rsidRDefault="006A5A99" w:rsidP="00A41F6E">
      <w:pPr>
        <w:pStyle w:val="Level2"/>
        <w:tabs>
          <w:tab w:val="clear" w:pos="1247"/>
        </w:tabs>
        <w:spacing w:after="0" w:line="320" w:lineRule="exact"/>
        <w:rPr>
          <w:rFonts w:ascii="Calibri" w:hAnsi="Calibri" w:cs="Calibri"/>
          <w:sz w:val="24"/>
          <w:szCs w:val="24"/>
        </w:rPr>
      </w:pPr>
      <w:r>
        <w:rPr>
          <w:rFonts w:ascii="Calibri" w:hAnsi="Calibri" w:cs="Calibri"/>
          <w:sz w:val="24"/>
        </w:rPr>
        <w:t>E</w:t>
      </w:r>
      <w:r w:rsidR="00453296" w:rsidRPr="00AF17B9">
        <w:rPr>
          <w:rFonts w:ascii="Calibri" w:hAnsi="Calibri" w:cs="Calibri"/>
          <w:sz w:val="24"/>
          <w:szCs w:val="24"/>
        </w:rPr>
        <w:t>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xml:space="preserve"> as obrigações relativas a quaisquer outras obrigações pecuniárias assumidas pela Emissora, nos termos da Escritura de Emissão e deste </w:t>
      </w:r>
      <w:r w:rsidR="00C173D3" w:rsidRPr="00AF17B9">
        <w:rPr>
          <w:rFonts w:ascii="Calibri" w:hAnsi="Calibri" w:cs="Calibri"/>
          <w:sz w:val="24"/>
          <w:szCs w:val="24"/>
        </w:rPr>
        <w:lastRenderedPageBreak/>
        <w:t>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do Decreto-Lei nº 911</w:t>
      </w:r>
      <w:r w:rsidR="00C443AB" w:rsidRPr="00AF17B9">
        <w:rPr>
          <w:rFonts w:ascii="Calibri" w:hAnsi="Calibri" w:cs="Calibri"/>
          <w:sz w:val="24"/>
          <w:szCs w:val="24"/>
        </w:rPr>
        <w:t xml:space="preserve">, de 1º de outubro de 1969, </w:t>
      </w:r>
      <w:r w:rsidR="00BC67DA" w:rsidRPr="00AF17B9">
        <w:rPr>
          <w:rFonts w:ascii="Calibri" w:hAnsi="Calibri" w:cs="Calibri"/>
          <w:sz w:val="24"/>
          <w:szCs w:val="24"/>
        </w:rPr>
        <w:t>conforme alterado,</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w:t>
      </w:r>
      <w:r w:rsidR="001F02B3">
        <w:rPr>
          <w:rFonts w:ascii="Calibri" w:hAnsi="Calibri" w:cs="Calibri"/>
          <w:sz w:val="24"/>
          <w:szCs w:val="24"/>
        </w:rPr>
        <w:t xml:space="preserve">fiduciariamente </w:t>
      </w:r>
      <w:r w:rsidR="00F569D3" w:rsidRPr="00AF17B9">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25"/>
      <w:bookmarkEnd w:id="26"/>
    </w:p>
    <w:p w14:paraId="4F9BF65F" w14:textId="4C38281F" w:rsidR="00A03B38" w:rsidRPr="00AF17B9" w:rsidRDefault="00A03B38" w:rsidP="00A41F6E">
      <w:pPr>
        <w:pStyle w:val="Level4"/>
        <w:widowControl w:val="0"/>
        <w:numPr>
          <w:ilvl w:val="0"/>
          <w:numId w:val="0"/>
        </w:numPr>
        <w:spacing w:after="0" w:line="320" w:lineRule="exact"/>
        <w:ind w:left="1360"/>
        <w:rPr>
          <w:rFonts w:ascii="Calibri" w:hAnsi="Calibri" w:cs="Calibri"/>
          <w:b/>
          <w:i/>
          <w:sz w:val="24"/>
        </w:rPr>
      </w:pPr>
    </w:p>
    <w:p w14:paraId="38B2F2EF" w14:textId="3656A7F3" w:rsidR="00F84B86" w:rsidRPr="00AF17B9" w:rsidRDefault="00C54CA9" w:rsidP="00A41F6E">
      <w:pPr>
        <w:pStyle w:val="Level4"/>
        <w:widowControl w:val="0"/>
        <w:tabs>
          <w:tab w:val="clear" w:pos="2041"/>
          <w:tab w:val="num" w:pos="1418"/>
        </w:tabs>
        <w:spacing w:after="0" w:line="320" w:lineRule="exact"/>
        <w:ind w:left="1360"/>
        <w:rPr>
          <w:rFonts w:ascii="Calibri" w:hAnsi="Calibri" w:cs="Calibri"/>
          <w:bCs/>
          <w:iCs/>
          <w:sz w:val="24"/>
        </w:rPr>
      </w:pPr>
      <w:bookmarkStart w:id="27" w:name="_Hlk113186241"/>
      <w:r>
        <w:rPr>
          <w:rFonts w:ascii="Calibri" w:hAnsi="Calibri" w:cs="Calibri"/>
          <w:sz w:val="24"/>
        </w:rPr>
        <w:t>os direitos emergentes d</w:t>
      </w:r>
      <w:r w:rsidR="007008B5" w:rsidRPr="00AF17B9">
        <w:rPr>
          <w:rFonts w:ascii="Calibri" w:hAnsi="Calibri" w:cs="Calibri"/>
          <w:sz w:val="24"/>
        </w:rPr>
        <w:t xml:space="preserve">a Conta Vinculada Depósito (conforme definido abaixo), incluindo </w:t>
      </w:r>
      <w:bookmarkEnd w:id="27"/>
      <w:r w:rsidR="00F84B86" w:rsidRPr="00AF17B9">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A321CC">
        <w:rPr>
          <w:rFonts w:ascii="Calibri" w:hAnsi="Calibri" w:cs="Calibri"/>
          <w:iCs/>
          <w:sz w:val="24"/>
        </w:rPr>
        <w:t>●</w:t>
      </w:r>
      <w:r w:rsidR="00F84B86" w:rsidRPr="00AF17B9">
        <w:rPr>
          <w:rFonts w:ascii="Calibri" w:hAnsi="Calibri" w:cs="Calibri"/>
          <w:sz w:val="24"/>
        </w:rPr>
        <w:t>], agência nº [</w:t>
      </w:r>
      <w:r w:rsidR="00F601D6" w:rsidRPr="00A321CC">
        <w:rPr>
          <w:rFonts w:ascii="Calibri" w:hAnsi="Calibri" w:cs="Calibri"/>
          <w:iCs/>
          <w:sz w:val="24"/>
        </w:rPr>
        <w:t>●</w:t>
      </w:r>
      <w:r w:rsidR="00F84B86" w:rsidRPr="00AF17B9">
        <w:rPr>
          <w:rFonts w:ascii="Calibri" w:hAnsi="Calibri" w:cs="Calibri"/>
          <w:sz w:val="24"/>
        </w:rPr>
        <w:t>], junto ao Banco Depositário (“</w:t>
      </w:r>
      <w:bookmarkStart w:id="28" w:name="_Hlk113064633"/>
      <w:r w:rsidR="00F84B86" w:rsidRPr="00AF17B9">
        <w:rPr>
          <w:rFonts w:ascii="Calibri" w:hAnsi="Calibri" w:cs="Calibri"/>
          <w:b/>
          <w:bCs/>
          <w:sz w:val="24"/>
        </w:rPr>
        <w:t>Conta Vinculada Depósito</w:t>
      </w:r>
      <w:bookmarkEnd w:id="28"/>
      <w:r w:rsidR="00F84B86" w:rsidRPr="00AF17B9">
        <w:rPr>
          <w:rFonts w:ascii="Calibri" w:hAnsi="Calibri" w:cs="Calibri"/>
          <w:sz w:val="24"/>
        </w:rPr>
        <w:t xml:space="preserve">”), </w:t>
      </w:r>
      <w:bookmarkStart w:id="29" w:name="_Hlk113272045"/>
      <w:r w:rsidR="008F21BC">
        <w:rPr>
          <w:rFonts w:ascii="Calibri" w:hAnsi="Calibri" w:cs="Calibri"/>
          <w:sz w:val="24"/>
        </w:rPr>
        <w:t xml:space="preserve">até a sua </w:t>
      </w:r>
      <w:r w:rsidR="00D13B32">
        <w:rPr>
          <w:rFonts w:ascii="Calibri" w:hAnsi="Calibri" w:cs="Calibri"/>
          <w:sz w:val="24"/>
        </w:rPr>
        <w:t xml:space="preserve">liberação </w:t>
      </w:r>
      <w:r w:rsidR="008F21BC">
        <w:rPr>
          <w:rFonts w:ascii="Calibri" w:hAnsi="Calibri" w:cs="Calibri"/>
          <w:sz w:val="24"/>
        </w:rPr>
        <w:t xml:space="preserve">nos termos da </w:t>
      </w:r>
      <w:r w:rsidR="00EF03A7">
        <w:rPr>
          <w:rFonts w:ascii="Calibri" w:hAnsi="Calibri" w:cs="Calibri"/>
          <w:sz w:val="24"/>
        </w:rPr>
        <w:t xml:space="preserve">Cláusula </w:t>
      </w:r>
      <w:r w:rsidR="00EF03A7">
        <w:rPr>
          <w:rFonts w:ascii="Calibri" w:hAnsi="Calibri" w:cs="Calibri"/>
          <w:sz w:val="24"/>
        </w:rPr>
        <w:fldChar w:fldCharType="begin"/>
      </w:r>
      <w:r w:rsidR="00EF03A7">
        <w:rPr>
          <w:rFonts w:ascii="Calibri" w:hAnsi="Calibri" w:cs="Calibri"/>
          <w:sz w:val="24"/>
        </w:rPr>
        <w:instrText xml:space="preserve"> REF _Ref113198147 \r \h </w:instrText>
      </w:r>
      <w:r w:rsidR="00EF03A7">
        <w:rPr>
          <w:rFonts w:ascii="Calibri" w:hAnsi="Calibri" w:cs="Calibri"/>
          <w:sz w:val="24"/>
        </w:rPr>
      </w:r>
      <w:r w:rsidR="00EF03A7">
        <w:rPr>
          <w:rFonts w:ascii="Calibri" w:hAnsi="Calibri" w:cs="Calibri"/>
          <w:sz w:val="24"/>
        </w:rPr>
        <w:fldChar w:fldCharType="separate"/>
      </w:r>
      <w:r w:rsidR="00D56F13">
        <w:rPr>
          <w:rFonts w:ascii="Calibri" w:hAnsi="Calibri" w:cs="Calibri"/>
          <w:sz w:val="24"/>
        </w:rPr>
        <w:t>6.2</w:t>
      </w:r>
      <w:r w:rsidR="00EF03A7">
        <w:rPr>
          <w:rFonts w:ascii="Calibri" w:hAnsi="Calibri" w:cs="Calibri"/>
          <w:sz w:val="24"/>
        </w:rPr>
        <w:fldChar w:fldCharType="end"/>
      </w:r>
      <w:r w:rsidR="001F02B3">
        <w:rPr>
          <w:rFonts w:ascii="Calibri" w:hAnsi="Calibri" w:cs="Calibri"/>
          <w:sz w:val="24"/>
        </w:rPr>
        <w:t>.2</w:t>
      </w:r>
      <w:r w:rsidR="008F21BC">
        <w:rPr>
          <w:rFonts w:ascii="Calibri" w:hAnsi="Calibri" w:cs="Calibri"/>
          <w:sz w:val="24"/>
        </w:rPr>
        <w:t xml:space="preserve"> abaixo</w:t>
      </w:r>
      <w:bookmarkEnd w:id="29"/>
      <w:r w:rsidR="00D13B32">
        <w:rPr>
          <w:rFonts w:ascii="Calibri" w:hAnsi="Calibri" w:cs="Calibri"/>
          <w:sz w:val="24"/>
        </w:rPr>
        <w:t xml:space="preserve">, </w:t>
      </w:r>
      <w:r w:rsidR="00F84B86" w:rsidRPr="00AF17B9">
        <w:rPr>
          <w:rFonts w:ascii="Calibri" w:hAnsi="Calibri" w:cs="Calibri"/>
          <w:sz w:val="24"/>
        </w:rPr>
        <w:t xml:space="preserve">independentemente de onde se encontrarem tais recursos, inclusive em trânsito ou em fase de compensação bancária </w:t>
      </w:r>
      <w:bookmarkStart w:id="30" w:name="_Hlk113186342"/>
      <w:r w:rsidR="00F84B86" w:rsidRPr="00AF17B9">
        <w:rPr>
          <w:rFonts w:ascii="Calibri" w:hAnsi="Calibri" w:cs="Calibri"/>
          <w:sz w:val="24"/>
        </w:rPr>
        <w:t>(“</w:t>
      </w:r>
      <w:bookmarkStart w:id="31" w:name="_Hlk113064617"/>
      <w:r w:rsidR="00F84B86" w:rsidRPr="00AF17B9">
        <w:rPr>
          <w:rFonts w:ascii="Calibri" w:hAnsi="Calibri" w:cs="Calibri"/>
          <w:b/>
          <w:sz w:val="24"/>
        </w:rPr>
        <w:t>Direitos da Conta Vinculada Depósito</w:t>
      </w:r>
      <w:bookmarkEnd w:id="31"/>
      <w:r w:rsidR="00F84B86" w:rsidRPr="00AF17B9">
        <w:rPr>
          <w:rFonts w:ascii="Calibri" w:hAnsi="Calibri" w:cs="Calibri"/>
          <w:sz w:val="24"/>
        </w:rPr>
        <w:t>”)</w:t>
      </w:r>
      <w:bookmarkEnd w:id="30"/>
      <w:r w:rsidR="00F84B86" w:rsidRPr="00AF17B9">
        <w:rPr>
          <w:rFonts w:ascii="Calibri" w:hAnsi="Calibri" w:cs="Calibri"/>
          <w:sz w:val="24"/>
        </w:rPr>
        <w:t xml:space="preserve">; </w:t>
      </w:r>
      <w:r w:rsidR="00F84B86" w:rsidRPr="00AF17B9">
        <w:rPr>
          <w:rFonts w:ascii="Calibri" w:hAnsi="Calibri" w:cs="Calibri"/>
          <w:b/>
          <w:bCs/>
          <w:sz w:val="24"/>
          <w:highlight w:val="yellow"/>
        </w:rPr>
        <w:t>[Nota SF: Dados da Conta Vinculada Depósito a serem confirmados oportunamente]</w:t>
      </w:r>
      <w:r w:rsidR="00D13B32">
        <w:rPr>
          <w:rFonts w:ascii="Calibri" w:hAnsi="Calibri" w:cs="Calibri"/>
          <w:b/>
          <w:bCs/>
          <w:sz w:val="24"/>
        </w:rPr>
        <w:t xml:space="preserve"> </w:t>
      </w:r>
    </w:p>
    <w:p w14:paraId="1C698C35" w14:textId="77777777" w:rsidR="00F84B86" w:rsidRPr="00AF17B9" w:rsidRDefault="00F84B86" w:rsidP="00A41F6E">
      <w:pPr>
        <w:pStyle w:val="Level4"/>
        <w:widowControl w:val="0"/>
        <w:numPr>
          <w:ilvl w:val="0"/>
          <w:numId w:val="0"/>
        </w:numPr>
        <w:spacing w:after="0" w:line="320" w:lineRule="exact"/>
        <w:ind w:left="1360"/>
        <w:rPr>
          <w:rFonts w:ascii="Calibri" w:hAnsi="Calibri" w:cs="Calibri"/>
          <w:bCs/>
          <w:iCs/>
          <w:sz w:val="24"/>
        </w:rPr>
      </w:pPr>
    </w:p>
    <w:p w14:paraId="459FF807" w14:textId="273580D3" w:rsidR="00917121" w:rsidRPr="00AF17B9" w:rsidRDefault="007B6977" w:rsidP="00A41F6E">
      <w:pPr>
        <w:pStyle w:val="Level4"/>
        <w:widowControl w:val="0"/>
        <w:tabs>
          <w:tab w:val="clear" w:pos="2041"/>
          <w:tab w:val="num" w:pos="1418"/>
        </w:tabs>
        <w:spacing w:after="0" w:line="320" w:lineRule="exact"/>
        <w:ind w:left="1360"/>
        <w:rPr>
          <w:rFonts w:ascii="Calibri" w:hAnsi="Calibri" w:cs="Calibri"/>
          <w:bCs/>
          <w:iCs/>
          <w:sz w:val="24"/>
        </w:rPr>
      </w:pPr>
      <w:bookmarkStart w:id="32" w:name="_Hlk113272098"/>
      <w:r>
        <w:rPr>
          <w:rFonts w:ascii="Calibri" w:hAnsi="Calibri" w:cs="Calibri"/>
          <w:bCs/>
          <w:iCs/>
          <w:sz w:val="24"/>
        </w:rPr>
        <w:t>parcela d</w:t>
      </w:r>
      <w:r w:rsidR="0068796E" w:rsidRPr="00AF17B9">
        <w:rPr>
          <w:rFonts w:ascii="Calibri" w:hAnsi="Calibri" w:cs="Calibri"/>
          <w:bCs/>
          <w:iCs/>
          <w:sz w:val="24"/>
        </w:rPr>
        <w:t>os</w:t>
      </w:r>
      <w:r w:rsidR="002E23C2" w:rsidRPr="00AF17B9">
        <w:rPr>
          <w:rFonts w:ascii="Calibri" w:hAnsi="Calibri" w:cs="Calibri"/>
          <w:bCs/>
          <w:iCs/>
          <w:sz w:val="24"/>
        </w:rPr>
        <w:t xml:space="preserve"> </w:t>
      </w:r>
      <w:bookmarkStart w:id="33" w:name="_Hlk113272189"/>
      <w:bookmarkEnd w:id="32"/>
      <w:r w:rsidR="002E23C2" w:rsidRPr="00AF17B9">
        <w:rPr>
          <w:rFonts w:ascii="Calibri" w:hAnsi="Calibri" w:cs="Calibri"/>
          <w:bCs/>
          <w:iCs/>
          <w:sz w:val="24"/>
        </w:rPr>
        <w:t>direitos creditórios</w:t>
      </w:r>
      <w:r w:rsidR="0087026F" w:rsidRPr="00AF17B9">
        <w:rPr>
          <w:rFonts w:ascii="Calibri" w:hAnsi="Calibri" w:cs="Calibri"/>
          <w:bCs/>
          <w:iCs/>
          <w:sz w:val="24"/>
        </w:rPr>
        <w:t xml:space="preserve">, direitos a receitas, reivindicações e recebíveis </w:t>
      </w:r>
      <w:r w:rsidR="0068796E" w:rsidRPr="00AF17B9">
        <w:rPr>
          <w:rFonts w:ascii="Calibri" w:hAnsi="Calibri" w:cs="Calibri"/>
          <w:bCs/>
          <w:iCs/>
          <w:sz w:val="24"/>
        </w:rPr>
        <w:t>da Cedente</w:t>
      </w:r>
      <w:r w:rsidR="002E23C2" w:rsidRPr="00AF17B9">
        <w:rPr>
          <w:rFonts w:ascii="Calibri" w:hAnsi="Calibri" w:cs="Calibri"/>
          <w:bCs/>
          <w:iCs/>
          <w:sz w:val="24"/>
        </w:rPr>
        <w:t>,</w:t>
      </w:r>
      <w:r w:rsidR="00BF7734" w:rsidRPr="00AF17B9">
        <w:rPr>
          <w:rFonts w:ascii="Calibri" w:hAnsi="Calibri" w:cs="Calibri"/>
          <w:bCs/>
          <w:iCs/>
          <w:sz w:val="24"/>
        </w:rPr>
        <w:t xml:space="preserve"> </w:t>
      </w:r>
      <w:r w:rsidR="00917121" w:rsidRPr="00AF17B9">
        <w:rPr>
          <w:rFonts w:ascii="Calibri" w:hAnsi="Calibri" w:cs="Calibri"/>
          <w:bCs/>
          <w:iCs/>
          <w:sz w:val="24"/>
        </w:rPr>
        <w:t>oriundos</w:t>
      </w:r>
      <w:r w:rsidR="00BF7734" w:rsidRPr="00AF17B9">
        <w:rPr>
          <w:rFonts w:ascii="Calibri" w:hAnsi="Calibri" w:cs="Calibri"/>
          <w:bCs/>
          <w:iCs/>
          <w:sz w:val="24"/>
        </w:rPr>
        <w:t xml:space="preserve"> de transações comerciais presentes e/ou futuras contratadas pelos seus clientes nos estabelecimentos da Cedente indicados no </w:t>
      </w:r>
      <w:r w:rsidR="00BF7734" w:rsidRPr="00AF17B9">
        <w:rPr>
          <w:rFonts w:ascii="Calibri" w:hAnsi="Calibri" w:cs="Calibri"/>
          <w:b/>
          <w:bCs/>
          <w:iCs/>
          <w:sz w:val="24"/>
        </w:rPr>
        <w:t>Anexo II</w:t>
      </w:r>
      <w:r w:rsidR="00BF7734" w:rsidRPr="00AF17B9">
        <w:rPr>
          <w:rFonts w:ascii="Calibri" w:hAnsi="Calibri" w:cs="Calibri"/>
          <w:bCs/>
          <w:iCs/>
          <w:sz w:val="24"/>
        </w:rPr>
        <w:t xml:space="preserve"> deste Contrato (“</w:t>
      </w:r>
      <w:r w:rsidR="00BF7734" w:rsidRPr="00AF17B9">
        <w:rPr>
          <w:rFonts w:ascii="Calibri" w:hAnsi="Calibri" w:cs="Calibri"/>
          <w:b/>
          <w:iCs/>
          <w:sz w:val="24"/>
        </w:rPr>
        <w:t>Estabelecimentos</w:t>
      </w:r>
      <w:r w:rsidR="00BF7734" w:rsidRPr="00AF17B9">
        <w:rPr>
          <w:rFonts w:ascii="Calibri" w:hAnsi="Calibri" w:cs="Calibri"/>
          <w:bCs/>
          <w:iCs/>
          <w:sz w:val="24"/>
        </w:rPr>
        <w:t>”), decorrentes de vendas de produtos e/ou serviços, cujo pagamento à vista e/ou parcelado é</w:t>
      </w:r>
      <w:r w:rsidR="00AE3FB3" w:rsidRPr="00AF17B9">
        <w:rPr>
          <w:rFonts w:ascii="Calibri" w:hAnsi="Calibri" w:cs="Calibri"/>
          <w:bCs/>
          <w:iCs/>
          <w:sz w:val="24"/>
        </w:rPr>
        <w:t xml:space="preserve"> ou venha a ser</w:t>
      </w:r>
      <w:r w:rsidR="00BF7734" w:rsidRPr="00AF17B9">
        <w:rPr>
          <w:rFonts w:ascii="Calibri" w:hAnsi="Calibri" w:cs="Calibri"/>
          <w:bCs/>
          <w:iCs/>
          <w:sz w:val="24"/>
        </w:rPr>
        <w:t xml:space="preserve"> realizado por meio </w:t>
      </w:r>
      <w:r w:rsidR="008D4508" w:rsidRPr="00AF17B9">
        <w:rPr>
          <w:rFonts w:ascii="Calibri" w:hAnsi="Calibri" w:cs="Calibri"/>
          <w:bCs/>
          <w:iCs/>
          <w:sz w:val="24"/>
        </w:rPr>
        <w:t xml:space="preserve">de </w:t>
      </w:r>
      <w:r w:rsidR="00D36F54" w:rsidRPr="00AF17B9">
        <w:rPr>
          <w:rFonts w:ascii="Calibri" w:hAnsi="Calibri" w:cs="Calibri"/>
          <w:bCs/>
          <w:iCs/>
          <w:sz w:val="24"/>
        </w:rPr>
        <w:t xml:space="preserve">cartões </w:t>
      </w:r>
      <w:r w:rsidR="00BF7734" w:rsidRPr="00AF17B9">
        <w:rPr>
          <w:rFonts w:ascii="Calibri" w:hAnsi="Calibri" w:cs="Calibri"/>
          <w:bCs/>
          <w:iCs/>
          <w:sz w:val="24"/>
        </w:rPr>
        <w:t xml:space="preserve">de crédito ou múltiplos, </w:t>
      </w:r>
      <w:bookmarkStart w:id="34" w:name="_Hlk113185553"/>
      <w:r w:rsidR="00BF7734" w:rsidRPr="00AF17B9">
        <w:rPr>
          <w:rFonts w:ascii="Calibri" w:hAnsi="Calibri" w:cs="Calibri"/>
          <w:bCs/>
          <w:iCs/>
          <w:sz w:val="24"/>
        </w:rPr>
        <w:t>utilizados por seus portadores nos Estabelecimentos, por meio dos equipamentos e arranjos de pagamento oferecidos pelas</w:t>
      </w:r>
      <w:r w:rsidR="00D36F54" w:rsidRPr="00AF17B9">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AF17B9">
        <w:rPr>
          <w:rFonts w:ascii="Calibri" w:hAnsi="Calibri" w:cs="Calibri"/>
          <w:b/>
          <w:iCs/>
          <w:sz w:val="24"/>
        </w:rPr>
        <w:t>Anexo III</w:t>
      </w:r>
      <w:r w:rsidR="00D36F54" w:rsidRPr="00AF17B9">
        <w:rPr>
          <w:rFonts w:ascii="Calibri" w:hAnsi="Calibri" w:cs="Calibri"/>
          <w:bCs/>
          <w:iCs/>
          <w:sz w:val="24"/>
        </w:rPr>
        <w:t xml:space="preserve"> a este Contrato </w:t>
      </w:r>
      <w:bookmarkStart w:id="35" w:name="_Hlk113185777"/>
      <w:r w:rsidR="00D36F54" w:rsidRPr="00AF17B9">
        <w:rPr>
          <w:rFonts w:ascii="Calibri" w:hAnsi="Calibri" w:cs="Calibri"/>
          <w:bCs/>
          <w:iCs/>
          <w:sz w:val="24"/>
        </w:rPr>
        <w:lastRenderedPageBreak/>
        <w:t>(“</w:t>
      </w:r>
      <w:r w:rsidR="00D36F54" w:rsidRPr="00AF17B9">
        <w:rPr>
          <w:rFonts w:ascii="Calibri" w:hAnsi="Calibri" w:cs="Calibri"/>
          <w:b/>
          <w:iCs/>
          <w:sz w:val="24"/>
        </w:rPr>
        <w:t>Credenciadoras</w:t>
      </w:r>
      <w:r w:rsidR="00D36F54" w:rsidRPr="00AF17B9">
        <w:rPr>
          <w:rFonts w:ascii="Calibri" w:hAnsi="Calibri" w:cs="Calibri"/>
          <w:bCs/>
          <w:iCs/>
          <w:sz w:val="24"/>
        </w:rPr>
        <w:t>”)</w:t>
      </w:r>
      <w:r w:rsidR="00BF7734" w:rsidRPr="00AF17B9">
        <w:rPr>
          <w:rFonts w:ascii="Calibri" w:hAnsi="Calibri" w:cs="Calibri"/>
          <w:bCs/>
          <w:iCs/>
          <w:sz w:val="24"/>
        </w:rPr>
        <w:t>, para aquisição de bens e serviços ofertados pela Cedente</w:t>
      </w:r>
      <w:r w:rsidR="00917121" w:rsidRPr="00AF17B9">
        <w:rPr>
          <w:rFonts w:ascii="Calibri" w:hAnsi="Calibri" w:cs="Calibri"/>
          <w:bCs/>
          <w:iCs/>
          <w:sz w:val="24"/>
        </w:rPr>
        <w:t xml:space="preserve"> via crédito</w:t>
      </w:r>
      <w:r w:rsidR="00D36F54" w:rsidRPr="00AF17B9">
        <w:rPr>
          <w:rFonts w:ascii="Calibri" w:hAnsi="Calibri" w:cs="Calibri"/>
          <w:bCs/>
          <w:iCs/>
          <w:sz w:val="24"/>
        </w:rPr>
        <w:t xml:space="preserve"> </w:t>
      </w:r>
      <w:r w:rsidR="00D56F13">
        <w:rPr>
          <w:rFonts w:ascii="Calibri" w:hAnsi="Calibri" w:cs="Calibri"/>
          <w:bCs/>
          <w:iCs/>
          <w:sz w:val="24"/>
        </w:rPr>
        <w:t xml:space="preserve">[das bandeiras </w:t>
      </w:r>
      <w:r w:rsidR="00BC569C">
        <w:rPr>
          <w:rFonts w:ascii="Calibri" w:hAnsi="Calibri" w:cs="Calibri"/>
          <w:sz w:val="24"/>
        </w:rPr>
        <w:t>Visa, Mastercard, Elo, Amex e/ou Hipercard</w:t>
      </w:r>
      <w:r w:rsidR="00D56F13">
        <w:rPr>
          <w:rFonts w:ascii="Calibri" w:hAnsi="Calibri" w:cs="Calibri"/>
          <w:bCs/>
          <w:iCs/>
          <w:sz w:val="24"/>
        </w:rPr>
        <w:t xml:space="preserve">] </w:t>
      </w:r>
      <w:r w:rsidR="00D36F54" w:rsidRPr="00AF17B9">
        <w:rPr>
          <w:rFonts w:ascii="Calibri" w:hAnsi="Calibri" w:cs="Calibri"/>
          <w:bCs/>
          <w:iCs/>
          <w:sz w:val="24"/>
        </w:rPr>
        <w:t>(“</w:t>
      </w:r>
      <w:r w:rsidR="00D36F54" w:rsidRPr="00AF17B9">
        <w:rPr>
          <w:rFonts w:ascii="Calibri" w:hAnsi="Calibri" w:cs="Calibri"/>
          <w:b/>
          <w:iCs/>
          <w:sz w:val="24"/>
        </w:rPr>
        <w:t>Cartões</w:t>
      </w:r>
      <w:r w:rsidR="00D36F54" w:rsidRPr="00AF17B9">
        <w:rPr>
          <w:rFonts w:ascii="Calibri" w:hAnsi="Calibri" w:cs="Calibri"/>
          <w:bCs/>
          <w:iCs/>
          <w:sz w:val="24"/>
        </w:rPr>
        <w:t>”)</w:t>
      </w:r>
      <w:bookmarkEnd w:id="34"/>
      <w:bookmarkEnd w:id="35"/>
      <w:r w:rsidR="00F551EE">
        <w:rPr>
          <w:rFonts w:ascii="Calibri" w:hAnsi="Calibri" w:cs="Calibri"/>
          <w:bCs/>
          <w:iCs/>
          <w:sz w:val="24"/>
        </w:rPr>
        <w:t xml:space="preserve"> </w:t>
      </w:r>
      <w:r w:rsidR="00BF7734" w:rsidRPr="00AF17B9">
        <w:rPr>
          <w:rFonts w:ascii="Calibri" w:hAnsi="Calibri" w:cs="Calibri"/>
          <w:bCs/>
          <w:iCs/>
          <w:sz w:val="24"/>
        </w:rPr>
        <w:t xml:space="preserve">e </w:t>
      </w:r>
      <w:bookmarkStart w:id="36" w:name="_Hlk113185876"/>
      <w:r w:rsidR="00BF7734" w:rsidRPr="00AF17B9">
        <w:rPr>
          <w:rFonts w:ascii="Calibri" w:hAnsi="Calibri" w:cs="Calibri"/>
          <w:bCs/>
          <w:iCs/>
          <w:sz w:val="24"/>
        </w:rPr>
        <w:t xml:space="preserve">processado pelas Credenciadoras autorizadas a capturar, processar e liquidar transações nos termos dos </w:t>
      </w:r>
      <w:r w:rsidR="000C37F9" w:rsidRPr="00AF17B9">
        <w:rPr>
          <w:rFonts w:ascii="Calibri" w:hAnsi="Calibri" w:cs="Calibri"/>
          <w:bCs/>
          <w:iCs/>
          <w:sz w:val="24"/>
        </w:rPr>
        <w:t xml:space="preserve">contratos </w:t>
      </w:r>
      <w:r w:rsidR="00BF7734" w:rsidRPr="00AF17B9">
        <w:rPr>
          <w:rFonts w:ascii="Calibri" w:hAnsi="Calibri" w:cs="Calibri"/>
          <w:bCs/>
          <w:iCs/>
          <w:sz w:val="24"/>
        </w:rPr>
        <w:t xml:space="preserve">de </w:t>
      </w:r>
      <w:r w:rsidR="000C37F9" w:rsidRPr="00AF17B9">
        <w:rPr>
          <w:rFonts w:ascii="Calibri" w:hAnsi="Calibri" w:cs="Calibri"/>
          <w:bCs/>
          <w:iCs/>
          <w:sz w:val="24"/>
        </w:rPr>
        <w:t xml:space="preserve">afiliação </w:t>
      </w:r>
      <w:r w:rsidR="00BF7734" w:rsidRPr="00AF17B9">
        <w:rPr>
          <w:rFonts w:ascii="Calibri" w:hAnsi="Calibri" w:cs="Calibri"/>
          <w:bCs/>
          <w:iCs/>
          <w:sz w:val="24"/>
        </w:rPr>
        <w:t>celebrados entre a Cedente e as Credenciadoras</w:t>
      </w:r>
      <w:r w:rsidR="000C37F9" w:rsidRPr="00AF17B9">
        <w:rPr>
          <w:rFonts w:ascii="Calibri" w:hAnsi="Calibri" w:cs="Calibri"/>
          <w:bCs/>
          <w:iCs/>
          <w:sz w:val="24"/>
        </w:rPr>
        <w:t xml:space="preserve">, conforme descritos no </w:t>
      </w:r>
      <w:r w:rsidR="000C37F9" w:rsidRPr="00AF17B9">
        <w:rPr>
          <w:rFonts w:ascii="Calibri" w:hAnsi="Calibri" w:cs="Calibri"/>
          <w:b/>
          <w:iCs/>
          <w:sz w:val="24"/>
        </w:rPr>
        <w:t>Anexo III</w:t>
      </w:r>
      <w:r w:rsidR="000C37F9" w:rsidRPr="00AF17B9">
        <w:rPr>
          <w:rFonts w:ascii="Calibri" w:hAnsi="Calibri" w:cs="Calibri"/>
          <w:bCs/>
          <w:iCs/>
          <w:sz w:val="24"/>
        </w:rPr>
        <w:t xml:space="preserve"> a este Contrato</w:t>
      </w:r>
      <w:r w:rsidR="00F12329" w:rsidRPr="00AF17B9">
        <w:rPr>
          <w:rFonts w:ascii="Calibri" w:hAnsi="Calibri" w:cs="Calibri"/>
          <w:bCs/>
          <w:iCs/>
          <w:sz w:val="24"/>
        </w:rPr>
        <w:t xml:space="preserve"> (“</w:t>
      </w:r>
      <w:r w:rsidR="00F12329" w:rsidRPr="00AF17B9">
        <w:rPr>
          <w:rFonts w:ascii="Calibri" w:hAnsi="Calibri" w:cs="Calibri"/>
          <w:b/>
          <w:iCs/>
          <w:sz w:val="24"/>
        </w:rPr>
        <w:t>Contratos de Afiliação</w:t>
      </w:r>
      <w:r w:rsidR="00F12329" w:rsidRPr="00AF17B9">
        <w:rPr>
          <w:rFonts w:ascii="Calibri" w:hAnsi="Calibri" w:cs="Calibri"/>
          <w:bCs/>
          <w:iCs/>
          <w:sz w:val="24"/>
        </w:rPr>
        <w:t>”)</w:t>
      </w:r>
      <w:r w:rsidR="000C37F9" w:rsidRPr="00AF17B9">
        <w:rPr>
          <w:rFonts w:ascii="Calibri" w:hAnsi="Calibri" w:cs="Calibri"/>
          <w:bCs/>
          <w:iCs/>
          <w:sz w:val="24"/>
        </w:rPr>
        <w:t xml:space="preserve">, </w:t>
      </w:r>
      <w:r w:rsidR="00BF7734" w:rsidRPr="00AF17B9">
        <w:rPr>
          <w:rFonts w:ascii="Calibri" w:hAnsi="Calibri" w:cs="Calibri"/>
          <w:bCs/>
          <w:iCs/>
          <w:sz w:val="24"/>
        </w:rPr>
        <w:t>e que estão/estarão identificadas nos registros eletrônicos que são/serão disponibilizados pelas Credenciadoras</w:t>
      </w:r>
      <w:bookmarkEnd w:id="36"/>
      <w:r w:rsidR="0032692C">
        <w:rPr>
          <w:rFonts w:ascii="Calibri" w:hAnsi="Calibri" w:cs="Calibri"/>
          <w:bCs/>
          <w:iCs/>
          <w:sz w:val="24"/>
        </w:rPr>
        <w:t xml:space="preserve">, </w:t>
      </w:r>
      <w:bookmarkStart w:id="37" w:name="_Hlk113276180"/>
      <w:r w:rsidR="00936AC9" w:rsidRPr="00F66AF3">
        <w:rPr>
          <w:rFonts w:asciiTheme="minorHAnsi" w:hAnsiTheme="minorHAnsi" w:cstheme="minorHAnsi"/>
          <w:sz w:val="24"/>
        </w:rPr>
        <w:t>representados pela unidade de recebíveis performados que atenda aos critérios de elegibilidade (</w:t>
      </w:r>
      <w:r w:rsidR="00936AC9">
        <w:rPr>
          <w:rFonts w:asciiTheme="minorHAnsi" w:hAnsiTheme="minorHAnsi" w:cstheme="minorHAnsi"/>
          <w:sz w:val="24"/>
        </w:rPr>
        <w:t>“</w:t>
      </w:r>
      <w:r w:rsidR="00936AC9" w:rsidRPr="0035047D">
        <w:rPr>
          <w:rFonts w:asciiTheme="minorHAnsi" w:hAnsiTheme="minorHAnsi" w:cstheme="minorHAnsi"/>
          <w:b/>
          <w:bCs/>
          <w:sz w:val="24"/>
        </w:rPr>
        <w:t>UR</w:t>
      </w:r>
      <w:r w:rsidR="00936AC9" w:rsidRPr="00F66AF3">
        <w:rPr>
          <w:rFonts w:asciiTheme="minorHAnsi" w:hAnsiTheme="minorHAnsi" w:cstheme="minorHAnsi"/>
          <w:sz w:val="24"/>
        </w:rPr>
        <w:t>”),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Pr>
          <w:rFonts w:asciiTheme="minorHAnsi" w:hAnsiTheme="minorHAnsi" w:cstheme="minorHAnsi"/>
          <w:sz w:val="24"/>
        </w:rPr>
        <w:t>, conforme alterada</w:t>
      </w:r>
      <w:r w:rsidR="00936AC9" w:rsidRPr="00F66AF3">
        <w:rPr>
          <w:rFonts w:asciiTheme="minorHAnsi" w:hAnsiTheme="minorHAnsi" w:cstheme="minorHAnsi"/>
          <w:sz w:val="24"/>
        </w:rPr>
        <w:t xml:space="preserve"> (“</w:t>
      </w:r>
      <w:r w:rsidR="00936AC9" w:rsidRPr="0035047D">
        <w:rPr>
          <w:rFonts w:asciiTheme="minorHAnsi" w:hAnsiTheme="minorHAnsi" w:cstheme="minorHAnsi"/>
          <w:b/>
          <w:bCs/>
          <w:sz w:val="24"/>
        </w:rPr>
        <w:t>Resolução nº 4.734</w:t>
      </w:r>
      <w:r w:rsidR="00936AC9" w:rsidRPr="00F66AF3">
        <w:rPr>
          <w:rFonts w:asciiTheme="minorHAnsi" w:hAnsiTheme="minorHAnsi" w:cstheme="minorHAnsi"/>
          <w:sz w:val="24"/>
        </w:rPr>
        <w:t>”), da Circular 3.952, conforme alterada, incluindo, mas não se limitando, à convenção entre entidades registradoras (“</w:t>
      </w:r>
      <w:r w:rsidR="00936AC9" w:rsidRPr="0035047D">
        <w:rPr>
          <w:rFonts w:asciiTheme="minorHAnsi" w:hAnsiTheme="minorHAnsi" w:cstheme="minorHAnsi"/>
          <w:b/>
          <w:bCs/>
          <w:sz w:val="24"/>
        </w:rPr>
        <w:t>Entidade Registradora</w:t>
      </w:r>
      <w:r w:rsidR="00936AC9" w:rsidRPr="00F66AF3">
        <w:rPr>
          <w:rFonts w:asciiTheme="minorHAnsi" w:hAnsiTheme="minorHAnsi" w:cstheme="minorHAnsi"/>
          <w:sz w:val="24"/>
        </w:rPr>
        <w:t>”), que vierem a ser depositados ou que vierem a transitar na Conta Arrecadadora (conforme abaixo definida) (“</w:t>
      </w:r>
      <w:r w:rsidR="00936AC9" w:rsidRPr="0035047D">
        <w:rPr>
          <w:rFonts w:asciiTheme="minorHAnsi" w:hAnsiTheme="minorHAnsi" w:cstheme="minorHAnsi"/>
          <w:b/>
          <w:bCs/>
          <w:sz w:val="24"/>
        </w:rPr>
        <w:t>Recebíveis dos Cartões</w:t>
      </w:r>
      <w:r w:rsidR="00936AC9" w:rsidRPr="00F66AF3">
        <w:rPr>
          <w:rFonts w:asciiTheme="minorHAnsi" w:hAnsiTheme="minorHAnsi" w:cstheme="minorHAnsi"/>
          <w:sz w:val="24"/>
        </w:rPr>
        <w:t>”)</w:t>
      </w:r>
      <w:r w:rsidR="00936AC9">
        <w:rPr>
          <w:rFonts w:asciiTheme="minorHAnsi" w:hAnsiTheme="minorHAnsi" w:cstheme="minorHAnsi"/>
          <w:sz w:val="24"/>
        </w:rPr>
        <w:t xml:space="preserve">, </w:t>
      </w:r>
      <w:r w:rsidR="00AD2E6F">
        <w:rPr>
          <w:rFonts w:ascii="Calibri" w:hAnsi="Calibri" w:cs="Calibri"/>
          <w:bCs/>
          <w:iCs/>
          <w:sz w:val="24"/>
        </w:rPr>
        <w:t xml:space="preserve">representativa de 10% (dez por cento) do Saldo Devedor (conforme definido abaixo), </w:t>
      </w:r>
      <w:bookmarkEnd w:id="37"/>
      <w:r w:rsidR="00783F2B">
        <w:rPr>
          <w:rFonts w:ascii="Calibri" w:hAnsi="Calibri" w:cs="Calibri"/>
          <w:bCs/>
          <w:iCs/>
          <w:sz w:val="24"/>
        </w:rPr>
        <w:t xml:space="preserve">o Fluxo Mínimo Recebíveis de Cartões, nos termos da Cláusula </w:t>
      </w:r>
      <w:r w:rsidR="00783F2B">
        <w:rPr>
          <w:rFonts w:ascii="Calibri" w:hAnsi="Calibri" w:cs="Calibri"/>
          <w:bCs/>
          <w:iCs/>
          <w:sz w:val="24"/>
        </w:rPr>
        <w:fldChar w:fldCharType="begin"/>
      </w:r>
      <w:r w:rsidR="00783F2B">
        <w:rPr>
          <w:rFonts w:ascii="Calibri" w:hAnsi="Calibri" w:cs="Calibri"/>
          <w:bCs/>
          <w:iCs/>
          <w:sz w:val="24"/>
        </w:rPr>
        <w:instrText xml:space="preserve"> REF _Ref113203938 \r \h </w:instrText>
      </w:r>
      <w:r w:rsidR="00783F2B">
        <w:rPr>
          <w:rFonts w:ascii="Calibri" w:hAnsi="Calibri" w:cs="Calibri"/>
          <w:bCs/>
          <w:iCs/>
          <w:sz w:val="24"/>
        </w:rPr>
      </w:r>
      <w:r w:rsidR="00783F2B">
        <w:rPr>
          <w:rFonts w:ascii="Calibri" w:hAnsi="Calibri" w:cs="Calibri"/>
          <w:bCs/>
          <w:iCs/>
          <w:sz w:val="24"/>
        </w:rPr>
        <w:fldChar w:fldCharType="separate"/>
      </w:r>
      <w:r w:rsidR="00D56F13">
        <w:rPr>
          <w:rFonts w:ascii="Calibri" w:hAnsi="Calibri" w:cs="Calibri"/>
          <w:bCs/>
          <w:iCs/>
          <w:sz w:val="24"/>
        </w:rPr>
        <w:t>6.4</w:t>
      </w:r>
      <w:r w:rsidR="00783F2B">
        <w:rPr>
          <w:rFonts w:ascii="Calibri" w:hAnsi="Calibri" w:cs="Calibri"/>
          <w:bCs/>
          <w:iCs/>
          <w:sz w:val="24"/>
        </w:rPr>
        <w:fldChar w:fldCharType="end"/>
      </w:r>
      <w:r w:rsidR="00783F2B">
        <w:rPr>
          <w:rFonts w:ascii="Calibri" w:hAnsi="Calibri" w:cs="Calibri"/>
          <w:bCs/>
          <w:iCs/>
          <w:sz w:val="24"/>
        </w:rPr>
        <w:t xml:space="preserve"> </w:t>
      </w:r>
      <w:r w:rsidR="00EB1264">
        <w:rPr>
          <w:rFonts w:ascii="Calibri" w:hAnsi="Calibri" w:cs="Calibri"/>
          <w:bCs/>
          <w:iCs/>
          <w:sz w:val="24"/>
        </w:rPr>
        <w:t xml:space="preserve">abaixo </w:t>
      </w:r>
      <w:r w:rsidR="00783F2B">
        <w:rPr>
          <w:rFonts w:ascii="Calibri" w:hAnsi="Calibri" w:cs="Calibri"/>
          <w:bCs/>
          <w:iCs/>
          <w:sz w:val="24"/>
        </w:rPr>
        <w:t xml:space="preserve">e o Percentual da Cessão Fiduciária, nos termos da Cláusula </w:t>
      </w:r>
      <w:r w:rsidR="00EB1264">
        <w:rPr>
          <w:rFonts w:ascii="Calibri" w:hAnsi="Calibri" w:cs="Calibri"/>
          <w:bCs/>
          <w:iCs/>
          <w:sz w:val="24"/>
        </w:rPr>
        <w:fldChar w:fldCharType="begin"/>
      </w:r>
      <w:r w:rsidR="00EB1264">
        <w:rPr>
          <w:rFonts w:ascii="Calibri" w:hAnsi="Calibri" w:cs="Calibri"/>
          <w:bCs/>
          <w:iCs/>
          <w:sz w:val="24"/>
        </w:rPr>
        <w:instrText xml:space="preserve"> REF _Ref113203970 \r \h </w:instrText>
      </w:r>
      <w:r w:rsidR="00EB1264">
        <w:rPr>
          <w:rFonts w:ascii="Calibri" w:hAnsi="Calibri" w:cs="Calibri"/>
          <w:bCs/>
          <w:iCs/>
          <w:sz w:val="24"/>
        </w:rPr>
      </w:r>
      <w:r w:rsidR="00EB1264">
        <w:rPr>
          <w:rFonts w:ascii="Calibri" w:hAnsi="Calibri" w:cs="Calibri"/>
          <w:bCs/>
          <w:iCs/>
          <w:sz w:val="24"/>
        </w:rPr>
        <w:fldChar w:fldCharType="separate"/>
      </w:r>
      <w:r w:rsidR="00D56F13">
        <w:rPr>
          <w:rFonts w:ascii="Calibri" w:hAnsi="Calibri" w:cs="Calibri"/>
          <w:bCs/>
          <w:iCs/>
          <w:sz w:val="24"/>
        </w:rPr>
        <w:t>1.1</w:t>
      </w:r>
      <w:r w:rsidR="00EB1264">
        <w:rPr>
          <w:rFonts w:ascii="Calibri" w:hAnsi="Calibri" w:cs="Calibri"/>
          <w:bCs/>
          <w:iCs/>
          <w:sz w:val="24"/>
        </w:rPr>
        <w:fldChar w:fldCharType="end"/>
      </w:r>
      <w:r w:rsidR="00EB1264">
        <w:rPr>
          <w:rFonts w:ascii="Calibri" w:hAnsi="Calibri" w:cs="Calibri"/>
          <w:bCs/>
          <w:iCs/>
          <w:sz w:val="24"/>
        </w:rPr>
        <w:t xml:space="preserve"> abaixo</w:t>
      </w:r>
      <w:bookmarkEnd w:id="33"/>
      <w:r w:rsidR="00936AC9">
        <w:rPr>
          <w:rFonts w:ascii="Calibri" w:hAnsi="Calibri" w:cs="Calibri"/>
          <w:bCs/>
          <w:iCs/>
          <w:sz w:val="24"/>
        </w:rPr>
        <w:t xml:space="preserve">. </w:t>
      </w:r>
      <w:r w:rsidR="00936AC9" w:rsidRPr="000D38C8">
        <w:rPr>
          <w:rFonts w:asciiTheme="minorHAnsi" w:hAnsiTheme="minorHAnsi" w:cstheme="minorHAnsi"/>
          <w:sz w:val="24"/>
        </w:rPr>
        <w:t>Sem prejuízo</w:t>
      </w:r>
      <w:r w:rsidR="00936AC9">
        <w:rPr>
          <w:rFonts w:asciiTheme="minorHAnsi" w:hAnsiTheme="minorHAnsi" w:cstheme="minorHAnsi"/>
          <w:sz w:val="24"/>
        </w:rPr>
        <w:t xml:space="preserve"> do disposto acima</w:t>
      </w:r>
      <w:r w:rsidR="00936AC9" w:rsidRPr="000D38C8">
        <w:rPr>
          <w:rFonts w:asciiTheme="minorHAnsi" w:hAnsiTheme="minorHAnsi" w:cstheme="minorHAnsi"/>
          <w:sz w:val="24"/>
        </w:rPr>
        <w:t>, a Cedente deverá encaminhar ao Agente Fiduciário e ao Agente de Oneração, o aditamento ao Contrato de Cessão sempre que houver qualquer substituição, troca ou exclusão de algum CNPJ/ME</w:t>
      </w:r>
      <w:r w:rsidR="000C37F9" w:rsidRPr="00AF17B9">
        <w:rPr>
          <w:rFonts w:ascii="Calibri" w:hAnsi="Calibri" w:cs="Calibri"/>
          <w:bCs/>
          <w:iCs/>
          <w:sz w:val="24"/>
        </w:rPr>
        <w:t>;</w:t>
      </w:r>
      <w:r w:rsidR="00064B6B" w:rsidRPr="00AF17B9">
        <w:rPr>
          <w:rFonts w:ascii="Calibri" w:hAnsi="Calibri" w:cs="Calibri"/>
          <w:b/>
          <w:bCs/>
          <w:sz w:val="24"/>
        </w:rPr>
        <w:t xml:space="preserve"> </w:t>
      </w:r>
      <w:r w:rsidR="002F2323">
        <w:rPr>
          <w:rFonts w:ascii="Calibri" w:hAnsi="Calibri" w:cs="Calibri"/>
          <w:b/>
          <w:bCs/>
          <w:sz w:val="24"/>
        </w:rPr>
        <w:t xml:space="preserve"> </w:t>
      </w:r>
      <w:r w:rsidR="002F2323" w:rsidRPr="00AF17B9">
        <w:rPr>
          <w:rFonts w:ascii="Calibri" w:hAnsi="Calibri" w:cs="Calibri"/>
          <w:b/>
          <w:bCs/>
          <w:sz w:val="24"/>
          <w:highlight w:val="yellow"/>
        </w:rPr>
        <w:t xml:space="preserve">[Nota SF: </w:t>
      </w:r>
      <w:r w:rsidR="00FF3F85">
        <w:rPr>
          <w:rFonts w:ascii="Calibri" w:hAnsi="Calibri" w:cs="Calibri"/>
          <w:b/>
          <w:bCs/>
          <w:sz w:val="24"/>
          <w:highlight w:val="yellow"/>
        </w:rPr>
        <w:t>E</w:t>
      </w:r>
      <w:r w:rsidR="00082903" w:rsidRPr="00AF17B9">
        <w:rPr>
          <w:rFonts w:ascii="Calibri" w:hAnsi="Calibri" w:cs="Calibri"/>
          <w:b/>
          <w:bCs/>
          <w:sz w:val="24"/>
          <w:highlight w:val="yellow"/>
        </w:rPr>
        <w:t>xclusão das bandeiras</w:t>
      </w:r>
      <w:r w:rsidR="00FF3F85">
        <w:rPr>
          <w:rFonts w:ascii="Calibri" w:hAnsi="Calibri" w:cs="Calibri"/>
          <w:b/>
          <w:bCs/>
          <w:sz w:val="24"/>
          <w:highlight w:val="yellow"/>
        </w:rPr>
        <w:t xml:space="preserve"> sob validação dos Coordenadores</w:t>
      </w:r>
      <w:r w:rsidR="00082903" w:rsidRPr="00AF17B9">
        <w:rPr>
          <w:rFonts w:ascii="Calibri" w:hAnsi="Calibri" w:cs="Calibri"/>
          <w:b/>
          <w:bCs/>
          <w:sz w:val="24"/>
          <w:highlight w:val="yellow"/>
        </w:rPr>
        <w:t>]</w:t>
      </w:r>
      <w:r w:rsidR="004B5F1A">
        <w:rPr>
          <w:rFonts w:ascii="Calibri" w:hAnsi="Calibri" w:cs="Calibri"/>
          <w:b/>
          <w:bCs/>
          <w:sz w:val="24"/>
        </w:rPr>
        <w:t xml:space="preserve"> </w:t>
      </w:r>
      <w:r w:rsidR="004B5F1A" w:rsidRPr="00357CE6">
        <w:rPr>
          <w:rFonts w:ascii="Calibri" w:hAnsi="Calibri" w:cs="Calibri"/>
          <w:sz w:val="24"/>
        </w:rPr>
        <w:t>[</w:t>
      </w:r>
      <w:r w:rsidR="004B5F1A" w:rsidRPr="00357CE6">
        <w:rPr>
          <w:rFonts w:ascii="Calibri" w:hAnsi="Calibri" w:cs="Calibri"/>
          <w:b/>
          <w:bCs/>
          <w:sz w:val="24"/>
          <w:highlight w:val="green"/>
        </w:rPr>
        <w:t xml:space="preserve">Nota </w:t>
      </w:r>
      <w:r w:rsidR="00AD2E6F" w:rsidRPr="00357CE6">
        <w:rPr>
          <w:rFonts w:ascii="Calibri" w:hAnsi="Calibri" w:cs="Calibri"/>
          <w:b/>
          <w:bCs/>
          <w:sz w:val="24"/>
          <w:highlight w:val="green"/>
        </w:rPr>
        <w:t>LDR</w:t>
      </w:r>
      <w:r w:rsidR="004B5F1A" w:rsidRPr="00357CE6">
        <w:rPr>
          <w:rFonts w:ascii="Calibri" w:hAnsi="Calibri" w:cs="Calibri"/>
          <w:sz w:val="24"/>
          <w:highlight w:val="green"/>
        </w:rPr>
        <w:t>:</w:t>
      </w:r>
      <w:r w:rsidR="00AD2E6F" w:rsidRPr="00357CE6">
        <w:rPr>
          <w:rFonts w:ascii="Calibri" w:hAnsi="Calibri" w:cs="Calibri"/>
          <w:sz w:val="24"/>
          <w:highlight w:val="green"/>
        </w:rPr>
        <w:t xml:space="preserve"> a Companhia listará as bandeiras</w:t>
      </w:r>
      <w:r w:rsidR="00357CE6" w:rsidRPr="00357CE6">
        <w:rPr>
          <w:rFonts w:ascii="Calibri" w:hAnsi="Calibri" w:cs="Calibri"/>
          <w:sz w:val="24"/>
          <w:highlight w:val="green"/>
        </w:rPr>
        <w:t xml:space="preserve"> com as quais trabalha.</w:t>
      </w:r>
      <w:r w:rsidR="00E0022B" w:rsidRPr="00357CE6">
        <w:rPr>
          <w:rFonts w:ascii="Calibri" w:hAnsi="Calibri" w:cs="Calibri"/>
          <w:sz w:val="24"/>
        </w:rPr>
        <w:t>]</w:t>
      </w:r>
    </w:p>
    <w:p w14:paraId="1FE3C8C1" w14:textId="77777777" w:rsidR="00C033ED" w:rsidRPr="00357CE6" w:rsidRDefault="00C033ED" w:rsidP="00357CE6">
      <w:pPr>
        <w:pStyle w:val="Level4"/>
        <w:widowControl w:val="0"/>
        <w:numPr>
          <w:ilvl w:val="0"/>
          <w:numId w:val="0"/>
        </w:numPr>
        <w:spacing w:after="0" w:line="320" w:lineRule="exact"/>
        <w:ind w:left="1360"/>
        <w:rPr>
          <w:rFonts w:ascii="Calibri" w:hAnsi="Calibri" w:cs="Calibri"/>
          <w:b/>
          <w:i/>
          <w:sz w:val="24"/>
        </w:rPr>
      </w:pPr>
      <w:bookmarkStart w:id="38" w:name="_Hlk113186018"/>
    </w:p>
    <w:p w14:paraId="67F5B809" w14:textId="79A68D56" w:rsidR="007B10B4" w:rsidRPr="00AF17B9" w:rsidRDefault="008F21BC" w:rsidP="00A41F6E">
      <w:pPr>
        <w:pStyle w:val="Level4"/>
        <w:widowControl w:val="0"/>
        <w:tabs>
          <w:tab w:val="clear" w:pos="2041"/>
          <w:tab w:val="num" w:pos="1418"/>
        </w:tabs>
        <w:spacing w:after="0" w:line="320" w:lineRule="exact"/>
        <w:ind w:left="1360"/>
        <w:rPr>
          <w:rFonts w:ascii="Calibri" w:hAnsi="Calibri" w:cs="Calibri"/>
          <w:b/>
          <w:i/>
          <w:sz w:val="24"/>
        </w:rPr>
      </w:pPr>
      <w:r>
        <w:rPr>
          <w:rFonts w:ascii="Calibri" w:hAnsi="Calibri" w:cs="Calibri"/>
          <w:sz w:val="24"/>
        </w:rPr>
        <w:t>os direitos emergentes d</w:t>
      </w:r>
      <w:r w:rsidR="00917121"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00917121" w:rsidRPr="00AF17B9">
        <w:rPr>
          <w:rFonts w:ascii="Calibri" w:hAnsi="Calibri" w:cs="Calibri"/>
          <w:sz w:val="24"/>
        </w:rPr>
        <w:t xml:space="preserve">, incluindo </w:t>
      </w:r>
      <w:bookmarkEnd w:id="38"/>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Fiduciante nº </w:t>
      </w:r>
      <w:r w:rsidR="00F22EB2" w:rsidRPr="00AF17B9">
        <w:rPr>
          <w:rFonts w:ascii="Calibri" w:hAnsi="Calibri" w:cs="Calibri"/>
          <w:sz w:val="24"/>
        </w:rPr>
        <w:t>54.519-3</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F22EB2" w:rsidRPr="00AF17B9">
        <w:rPr>
          <w:rFonts w:ascii="Calibri" w:hAnsi="Calibri" w:cs="Calibri"/>
          <w:sz w:val="24"/>
        </w:rPr>
        <w:t>8</w:t>
      </w:r>
      <w:r w:rsidR="000C37F9" w:rsidRPr="00AF17B9">
        <w:rPr>
          <w:rFonts w:ascii="Calibri" w:hAnsi="Calibri" w:cs="Calibri"/>
          <w:sz w:val="24"/>
        </w:rPr>
        <w:t>.</w:t>
      </w:r>
      <w:r w:rsidR="00F22EB2" w:rsidRPr="00AF17B9">
        <w:rPr>
          <w:rFonts w:ascii="Calibri" w:hAnsi="Calibri" w:cs="Calibri"/>
          <w:sz w:val="24"/>
        </w:rPr>
        <w:t xml:space="preserve">541, </w:t>
      </w:r>
      <w:r w:rsidR="007B10B4" w:rsidRPr="00AF17B9">
        <w:rPr>
          <w:rFonts w:ascii="Calibri" w:hAnsi="Calibri" w:cs="Calibri"/>
          <w:sz w:val="24"/>
        </w:rPr>
        <w:t>junto ao Banco Depositário (“</w:t>
      </w:r>
      <w:bookmarkStart w:id="39" w:name="_Hlk113193143"/>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bookmarkEnd w:id="39"/>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bookmarkStart w:id="40" w:name="_Hlk113272789"/>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bookmarkEnd w:id="40"/>
      <w:r w:rsidR="007B10B4" w:rsidRPr="00AF17B9">
        <w:rPr>
          <w:rFonts w:ascii="Calibri" w:hAnsi="Calibri" w:cs="Calibri"/>
          <w:sz w:val="24"/>
        </w:rPr>
        <w:t xml:space="preserve"> </w:t>
      </w:r>
      <w:bookmarkStart w:id="41" w:name="_Hlk113272761"/>
      <w:r w:rsidR="007B10B4" w:rsidRPr="00AF17B9">
        <w:rPr>
          <w:rFonts w:ascii="Calibri" w:hAnsi="Calibri" w:cs="Calibri"/>
          <w:sz w:val="24"/>
        </w:rPr>
        <w:t>(“</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bookmarkEnd w:id="41"/>
      <w:r w:rsidR="007B10B4" w:rsidRPr="00AF17B9">
        <w:rPr>
          <w:rFonts w:ascii="Calibri" w:hAnsi="Calibri" w:cs="Calibri"/>
          <w:sz w:val="24"/>
        </w:rPr>
        <w:t>;</w:t>
      </w:r>
      <w:r w:rsidR="00B93710" w:rsidRPr="00AF17B9">
        <w:rPr>
          <w:rFonts w:ascii="Calibri" w:hAnsi="Calibri" w:cs="Calibri"/>
          <w:sz w:val="24"/>
        </w:rPr>
        <w:t xml:space="preserve"> </w:t>
      </w:r>
      <w:r w:rsidR="00A3618B">
        <w:rPr>
          <w:rFonts w:ascii="Calibri" w:hAnsi="Calibri" w:cs="Calibri"/>
          <w:sz w:val="24"/>
        </w:rPr>
        <w:t>[</w:t>
      </w:r>
      <w:r w:rsidR="00A3618B" w:rsidRPr="00357CE6">
        <w:rPr>
          <w:rFonts w:ascii="Calibri" w:hAnsi="Calibri" w:cs="Calibri"/>
          <w:b/>
          <w:bCs/>
          <w:sz w:val="24"/>
          <w:highlight w:val="green"/>
        </w:rPr>
        <w:t>Nota LDR</w:t>
      </w:r>
      <w:r w:rsidR="00A3618B" w:rsidRPr="00357CE6">
        <w:rPr>
          <w:rFonts w:ascii="Calibri" w:hAnsi="Calibri" w:cs="Calibri"/>
          <w:sz w:val="24"/>
          <w:highlight w:val="green"/>
        </w:rPr>
        <w:t>: discutir inclusão dos conceitos de agenda de pagamentos e de unidades de recebíveis para fins de identificação e operacionalização da cessão dos recebíveis de cartões, nos termos da Circular BACEN 3952/2019</w:t>
      </w:r>
      <w:r w:rsidR="00357CE6" w:rsidRPr="00357CE6">
        <w:rPr>
          <w:rFonts w:ascii="Calibri" w:hAnsi="Calibri" w:cs="Calibri"/>
          <w:sz w:val="24"/>
          <w:highlight w:val="green"/>
        </w:rPr>
        <w:t>.</w:t>
      </w:r>
      <w:r w:rsidR="00A3618B">
        <w:rPr>
          <w:rFonts w:ascii="Calibri" w:hAnsi="Calibri" w:cs="Calibri"/>
          <w:sz w:val="24"/>
        </w:rPr>
        <w:t>]</w:t>
      </w:r>
    </w:p>
    <w:p w14:paraId="6CC5C0DC" w14:textId="77777777" w:rsidR="00A03B38" w:rsidRPr="00AF17B9" w:rsidRDefault="00A03B38" w:rsidP="00A41F6E">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A3618B" w:rsidRDefault="002125F9" w:rsidP="00A41F6E">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t xml:space="preserve">a totalidade dos direitos creditórios decorrentes </w:t>
      </w:r>
      <w:bookmarkStart w:id="42" w:name="_Hlk113186136"/>
      <w:r w:rsidRPr="00AF17B9">
        <w:rPr>
          <w:rFonts w:ascii="Calibri" w:hAnsi="Calibri" w:cs="Calibri"/>
          <w:sz w:val="24"/>
        </w:rPr>
        <w:t>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w:t>
      </w:r>
      <w:r w:rsidR="00A3618B">
        <w:rPr>
          <w:rFonts w:ascii="Calibri" w:hAnsi="Calibri" w:cs="Calibri"/>
          <w:bCs/>
          <w:iCs/>
          <w:sz w:val="24"/>
        </w:rPr>
        <w:t xml:space="preserve"> </w:t>
      </w:r>
      <w:r w:rsidR="00A3618B">
        <w:rPr>
          <w:rFonts w:ascii="Calibri" w:hAnsi="Calibri" w:cs="Calibri"/>
          <w:sz w:val="24"/>
        </w:rPr>
        <w:t>e</w:t>
      </w:r>
      <w:r w:rsidR="00F22EB2" w:rsidRPr="00AF17B9">
        <w:rPr>
          <w:rFonts w:ascii="Calibri" w:hAnsi="Calibri" w:cs="Calibri"/>
          <w:bCs/>
          <w:iCs/>
          <w:sz w:val="24"/>
        </w:rPr>
        <w:t xml:space="preserv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bookmarkEnd w:id="42"/>
      <w:r w:rsidRPr="00AF17B9">
        <w:rPr>
          <w:rFonts w:ascii="Calibri" w:hAnsi="Calibri" w:cs="Calibri"/>
          <w:sz w:val="24"/>
        </w:rPr>
        <w:t>.</w:t>
      </w:r>
    </w:p>
    <w:p w14:paraId="18CA7B87" w14:textId="77777777" w:rsidR="00A03B38" w:rsidRPr="00AF17B9" w:rsidRDefault="00A03B38" w:rsidP="00A41F6E">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A41F6E">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A41F6E">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AF17B9" w:rsidRDefault="00ED2C78" w:rsidP="00A41F6E">
      <w:pPr>
        <w:pStyle w:val="Level4"/>
        <w:widowControl w:val="0"/>
        <w:numPr>
          <w:ilvl w:val="0"/>
          <w:numId w:val="0"/>
        </w:numPr>
        <w:spacing w:after="0" w:line="320" w:lineRule="exact"/>
        <w:rPr>
          <w:rFonts w:ascii="Calibri" w:hAnsi="Calibri" w:cs="Calibri"/>
          <w:sz w:val="24"/>
        </w:rPr>
      </w:pPr>
    </w:p>
    <w:p w14:paraId="68A2D2D8" w14:textId="5D21CB20" w:rsidR="00ED2C78" w:rsidRPr="00AF17B9" w:rsidRDefault="00ED2C78"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A3618B" w:rsidRPr="00357CE6">
        <w:rPr>
          <w:rFonts w:ascii="Calibri" w:hAnsi="Calibri" w:cs="Calibri"/>
          <w:sz w:val="24"/>
        </w:rPr>
        <w:t>Observado</w:t>
      </w:r>
      <w:r w:rsidR="00A3618B">
        <w:rPr>
          <w:rFonts w:ascii="Calibri" w:hAnsi="Calibri" w:cs="Calibri"/>
          <w:b/>
          <w:bCs/>
          <w:sz w:val="24"/>
        </w:rPr>
        <w:t xml:space="preserve"> </w:t>
      </w:r>
      <w:r w:rsidR="00A3618B">
        <w:rPr>
          <w:rFonts w:ascii="Calibri" w:hAnsi="Calibri" w:cs="Calibri"/>
          <w:sz w:val="24"/>
        </w:rPr>
        <w:t xml:space="preserve">o </w:t>
      </w:r>
      <w:r w:rsidR="005D3407">
        <w:rPr>
          <w:rFonts w:ascii="Calibri" w:hAnsi="Calibri" w:cs="Calibri"/>
          <w:sz w:val="24"/>
        </w:rPr>
        <w:t>disposto na Cláusula 2.1.3.2 abaixo</w:t>
      </w:r>
      <w:r w:rsidR="00A3618B">
        <w:rPr>
          <w:rFonts w:ascii="Calibri" w:hAnsi="Calibri" w:cs="Calibri"/>
          <w:sz w:val="24"/>
        </w:rPr>
        <w:t>, c</w:t>
      </w:r>
      <w:r w:rsidR="00F12329" w:rsidRPr="00AF17B9">
        <w:rPr>
          <w:rFonts w:ascii="Calibri" w:hAnsi="Calibri" w:cs="Calibri"/>
          <w:sz w:val="24"/>
        </w:rPr>
        <w:t xml:space="preserve">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Novos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r w:rsidR="00C033ED">
        <w:rPr>
          <w:rFonts w:ascii="Calibri" w:hAnsi="Calibri" w:cs="Calibri"/>
          <w:sz w:val="24"/>
        </w:rPr>
        <w:t xml:space="preserve"> </w:t>
      </w:r>
      <w:r w:rsidR="00772E4B">
        <w:rPr>
          <w:rFonts w:ascii="Calibri" w:hAnsi="Calibri" w:cs="Calibri"/>
          <w:sz w:val="24"/>
        </w:rPr>
        <w:t>[</w:t>
      </w:r>
      <w:r w:rsidR="00772E4B" w:rsidRPr="00357CE6">
        <w:rPr>
          <w:rFonts w:ascii="Calibri" w:hAnsi="Calibri" w:cs="Calibri"/>
          <w:b/>
          <w:bCs/>
          <w:sz w:val="24"/>
          <w:highlight w:val="green"/>
        </w:rPr>
        <w:t xml:space="preserve">Nota </w:t>
      </w:r>
      <w:r w:rsidR="00D56F13" w:rsidRPr="00357CE6">
        <w:rPr>
          <w:rFonts w:ascii="Calibri" w:hAnsi="Calibri" w:cs="Calibri"/>
          <w:b/>
          <w:bCs/>
          <w:sz w:val="24"/>
          <w:highlight w:val="green"/>
        </w:rPr>
        <w:t>LDR</w:t>
      </w:r>
      <w:r w:rsidR="00772E4B" w:rsidRPr="00357CE6">
        <w:rPr>
          <w:rFonts w:ascii="Calibri" w:hAnsi="Calibri" w:cs="Calibri"/>
          <w:sz w:val="24"/>
          <w:highlight w:val="green"/>
        </w:rPr>
        <w:t xml:space="preserve">: </w:t>
      </w:r>
      <w:r w:rsidR="00D56F13" w:rsidRPr="00357CE6">
        <w:rPr>
          <w:rFonts w:ascii="Calibri" w:hAnsi="Calibri" w:cs="Calibri"/>
          <w:sz w:val="24"/>
          <w:highlight w:val="green"/>
        </w:rPr>
        <w:t>discutir possibilidade de atualização do Anexo III com averbação no RTD para facilitar o operaciona</w:t>
      </w:r>
      <w:r w:rsidR="00357CE6">
        <w:rPr>
          <w:rFonts w:ascii="Calibri" w:hAnsi="Calibri" w:cs="Calibri"/>
          <w:sz w:val="24"/>
          <w:highlight w:val="green"/>
        </w:rPr>
        <w:t>l.</w:t>
      </w:r>
      <w:r w:rsidR="00FF5B25">
        <w:rPr>
          <w:rFonts w:ascii="Calibri" w:hAnsi="Calibri" w:cs="Calibri"/>
          <w:sz w:val="24"/>
        </w:rPr>
        <w:t>]</w:t>
      </w:r>
      <w:r w:rsidR="00C033ED">
        <w:rPr>
          <w:rFonts w:ascii="Calibri" w:hAnsi="Calibri" w:cs="Calibri"/>
          <w:sz w:val="24"/>
        </w:rPr>
        <w:t xml:space="preserve"> </w:t>
      </w:r>
    </w:p>
    <w:p w14:paraId="71CEE885" w14:textId="1FAA5C96" w:rsidR="00F12329" w:rsidRPr="00AF17B9" w:rsidRDefault="00F12329" w:rsidP="00A41F6E">
      <w:pPr>
        <w:pStyle w:val="Level4"/>
        <w:widowControl w:val="0"/>
        <w:numPr>
          <w:ilvl w:val="0"/>
          <w:numId w:val="0"/>
        </w:numPr>
        <w:spacing w:after="0" w:line="320" w:lineRule="exact"/>
        <w:rPr>
          <w:rFonts w:ascii="Calibri" w:hAnsi="Calibri" w:cs="Calibri"/>
          <w:sz w:val="24"/>
        </w:rPr>
      </w:pPr>
    </w:p>
    <w:p w14:paraId="65AE99E4" w14:textId="3423913A" w:rsidR="00F12329" w:rsidRDefault="00F12329" w:rsidP="00A41F6E">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xml:space="preserve">” para todos os fins deste Contrato, </w:t>
      </w:r>
      <w:r w:rsidRPr="00AF17B9">
        <w:rPr>
          <w:rFonts w:ascii="Calibri" w:hAnsi="Calibri" w:cs="Calibri"/>
          <w:sz w:val="24"/>
        </w:rPr>
        <w:lastRenderedPageBreak/>
        <w:t>observadas, ainda, as formalidades previstas neste Contrato.</w:t>
      </w:r>
    </w:p>
    <w:p w14:paraId="53871E30" w14:textId="787B15A9" w:rsid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1F94B399" w:rsidR="00A3618B" w:rsidRP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r w:rsidRPr="00357CE6">
        <w:rPr>
          <w:rFonts w:ascii="Calibri" w:hAnsi="Calibri" w:cs="Calibri"/>
          <w:b/>
          <w:bCs/>
          <w:sz w:val="24"/>
        </w:rPr>
        <w:t>2.1.3.2.</w:t>
      </w:r>
      <w:r w:rsidRPr="00357CE6">
        <w:rPr>
          <w:rFonts w:ascii="Calibri" w:hAnsi="Calibri" w:cs="Calibri"/>
          <w:b/>
          <w:bCs/>
          <w:sz w:val="24"/>
        </w:rPr>
        <w:tab/>
      </w:r>
      <w:r>
        <w:rPr>
          <w:rFonts w:ascii="Calibri" w:hAnsi="Calibri" w:cs="Calibri"/>
          <w:sz w:val="24"/>
        </w:rPr>
        <w:t xml:space="preserve">Caso o Percentual da Cessão Fiduciária esteja sendo observado, </w:t>
      </w:r>
      <w:r w:rsidR="005D3407">
        <w:rPr>
          <w:rFonts w:ascii="Calibri" w:hAnsi="Calibri" w:cs="Calibri"/>
          <w:sz w:val="24"/>
        </w:rPr>
        <w:t xml:space="preserve">nos termos da Cláusula </w:t>
      </w:r>
      <w:r w:rsidR="00D56F13">
        <w:rPr>
          <w:rFonts w:ascii="Calibri" w:hAnsi="Calibri" w:cs="Calibri"/>
          <w:sz w:val="24"/>
        </w:rPr>
        <w:fldChar w:fldCharType="begin"/>
      </w:r>
      <w:r w:rsidR="00D56F13">
        <w:rPr>
          <w:rFonts w:ascii="Calibri" w:hAnsi="Calibri" w:cs="Calibri"/>
          <w:sz w:val="24"/>
        </w:rPr>
        <w:instrText xml:space="preserve"> REF _Ref113215397 \r \h </w:instrText>
      </w:r>
      <w:r w:rsidR="00D56F13">
        <w:rPr>
          <w:rFonts w:ascii="Calibri" w:hAnsi="Calibri" w:cs="Calibri"/>
          <w:sz w:val="24"/>
        </w:rPr>
      </w:r>
      <w:r w:rsidR="00D56F13">
        <w:rPr>
          <w:rFonts w:ascii="Calibri" w:hAnsi="Calibri" w:cs="Calibri"/>
          <w:sz w:val="24"/>
        </w:rPr>
        <w:fldChar w:fldCharType="separate"/>
      </w:r>
      <w:r w:rsidR="00D56F13">
        <w:rPr>
          <w:rFonts w:ascii="Calibri" w:hAnsi="Calibri" w:cs="Calibri"/>
          <w:sz w:val="24"/>
        </w:rPr>
        <w:t>6.4</w:t>
      </w:r>
      <w:r w:rsidR="00D56F13">
        <w:rPr>
          <w:rFonts w:ascii="Calibri" w:hAnsi="Calibri" w:cs="Calibri"/>
          <w:sz w:val="24"/>
        </w:rPr>
        <w:fldChar w:fldCharType="end"/>
      </w:r>
      <w:r w:rsidR="005D3407">
        <w:rPr>
          <w:rFonts w:ascii="Calibri" w:hAnsi="Calibri" w:cs="Calibri"/>
          <w:bCs/>
          <w:iCs/>
          <w:sz w:val="24"/>
        </w:rPr>
        <w:t xml:space="preserve"> abaixo, a</w:t>
      </w:r>
      <w:r w:rsidR="005D3407">
        <w:rPr>
          <w:rFonts w:ascii="Calibri" w:hAnsi="Calibri" w:cs="Calibri"/>
          <w:sz w:val="24"/>
        </w:rPr>
        <w:t xml:space="preserve"> </w:t>
      </w:r>
      <w:r>
        <w:rPr>
          <w:rFonts w:ascii="Calibri" w:hAnsi="Calibri" w:cs="Calibri"/>
          <w:sz w:val="24"/>
        </w:rPr>
        <w:t>Cedente não estará obriga</w:t>
      </w:r>
      <w:r w:rsidR="005D3407">
        <w:rPr>
          <w:rFonts w:ascii="Calibri" w:hAnsi="Calibri" w:cs="Calibri"/>
          <w:sz w:val="24"/>
        </w:rPr>
        <w:t xml:space="preserve">da a incluir eventuais Novos Contratos de Afiliação no objeto desta Cessão Fiduciária, não se aplicando o disposto na Cláusula 2.1.3 acima.  </w:t>
      </w:r>
    </w:p>
    <w:p w14:paraId="243E6125" w14:textId="10B0EFFE" w:rsidR="00034CEC" w:rsidRPr="00AF17B9" w:rsidRDefault="00034CEC" w:rsidP="00A41F6E">
      <w:pPr>
        <w:pStyle w:val="Level4"/>
        <w:widowControl w:val="0"/>
        <w:numPr>
          <w:ilvl w:val="0"/>
          <w:numId w:val="0"/>
        </w:numPr>
        <w:tabs>
          <w:tab w:val="left" w:pos="1701"/>
        </w:tabs>
        <w:spacing w:after="0" w:line="320" w:lineRule="exact"/>
        <w:rPr>
          <w:rFonts w:ascii="Calibri" w:hAnsi="Calibri" w:cs="Calibri"/>
          <w:b/>
          <w:bCs/>
          <w:sz w:val="24"/>
        </w:rPr>
      </w:pPr>
    </w:p>
    <w:p w14:paraId="09559732" w14:textId="02AA895A" w:rsidR="00034CEC" w:rsidRPr="00AF17B9" w:rsidRDefault="00034CEC"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observado o </w:t>
      </w:r>
      <w:r w:rsidR="00EE1A6F" w:rsidRPr="00AF17B9">
        <w:rPr>
          <w:rFonts w:ascii="Calibri" w:hAnsi="Calibri" w:cs="Calibri"/>
          <w:sz w:val="24"/>
          <w:szCs w:val="24"/>
        </w:rPr>
        <w:t>Depósito Inicial Obrigatório (conforme definido abaixo)</w:t>
      </w:r>
      <w:r w:rsidR="005D3407">
        <w:rPr>
          <w:rFonts w:ascii="Calibri" w:hAnsi="Calibri" w:cs="Calibri"/>
          <w:sz w:val="24"/>
          <w:szCs w:val="24"/>
        </w:rPr>
        <w:t>,</w:t>
      </w:r>
      <w:r w:rsidR="00EE1A6F" w:rsidRPr="00AF17B9">
        <w:rPr>
          <w:rFonts w:ascii="Calibri" w:hAnsi="Calibri" w:cs="Calibri"/>
          <w:sz w:val="24"/>
          <w:szCs w:val="24"/>
        </w:rPr>
        <w:t xml:space="preserve">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w:t>
      </w:r>
      <w:r w:rsidR="005D3407">
        <w:rPr>
          <w:rFonts w:ascii="Calibri" w:hAnsi="Calibri" w:cs="Calibri"/>
          <w:sz w:val="24"/>
          <w:szCs w:val="24"/>
        </w:rPr>
        <w:t xml:space="preserve"> e o Percentual da Cessão Fiduciária</w:t>
      </w:r>
      <w:r w:rsidRPr="00AF17B9">
        <w:rPr>
          <w:rFonts w:ascii="Calibri" w:hAnsi="Calibri" w:cs="Calibri"/>
          <w:sz w:val="24"/>
          <w:szCs w:val="24"/>
        </w:rPr>
        <w:t xml:space="preserve">, </w:t>
      </w:r>
      <w:r w:rsidR="00FF5B25">
        <w:rPr>
          <w:rFonts w:ascii="Calibri" w:hAnsi="Calibri" w:cs="Calibri"/>
          <w:sz w:val="24"/>
          <w:szCs w:val="24"/>
        </w:rPr>
        <w:t xml:space="preserve">conforme o caso, </w:t>
      </w:r>
      <w:r w:rsidRPr="00AF17B9">
        <w:rPr>
          <w:rFonts w:ascii="Calibri" w:hAnsi="Calibri" w:cs="Calibri"/>
          <w:sz w:val="24"/>
          <w:szCs w:val="24"/>
        </w:rPr>
        <w:t>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r w:rsidR="00852C98">
        <w:rPr>
          <w:rFonts w:ascii="Calibri" w:hAnsi="Calibri" w:cs="Calibri"/>
          <w:sz w:val="24"/>
          <w:szCs w:val="24"/>
        </w:rPr>
        <w:t>[</w:t>
      </w:r>
      <w:r w:rsidR="00852C98" w:rsidRPr="00357CE6">
        <w:rPr>
          <w:rFonts w:ascii="Calibri" w:hAnsi="Calibri" w:cs="Calibri"/>
          <w:b/>
          <w:bCs/>
          <w:sz w:val="24"/>
          <w:szCs w:val="24"/>
          <w:highlight w:val="green"/>
        </w:rPr>
        <w:t>Nota LDR</w:t>
      </w:r>
      <w:r w:rsidR="00852C98" w:rsidRPr="00357CE6">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cartões</w:t>
      </w:r>
      <w:r w:rsidR="00357CE6" w:rsidRPr="00357CE6">
        <w:rPr>
          <w:rFonts w:ascii="Calibri" w:hAnsi="Calibri" w:cs="Calibri"/>
          <w:sz w:val="24"/>
          <w:szCs w:val="24"/>
          <w:highlight w:val="green"/>
        </w:rPr>
        <w:t>.</w:t>
      </w:r>
      <w:r w:rsidR="00852C98">
        <w:rPr>
          <w:rFonts w:ascii="Calibri" w:hAnsi="Calibri" w:cs="Calibri"/>
          <w:sz w:val="24"/>
          <w:szCs w:val="24"/>
        </w:rPr>
        <w:t>]</w:t>
      </w:r>
    </w:p>
    <w:p w14:paraId="3A789DAA" w14:textId="77777777" w:rsidR="00034CEC" w:rsidRPr="00AF17B9" w:rsidRDefault="00034CEC" w:rsidP="00A41F6E">
      <w:pPr>
        <w:pStyle w:val="Level2"/>
        <w:numPr>
          <w:ilvl w:val="0"/>
          <w:numId w:val="0"/>
        </w:numPr>
        <w:tabs>
          <w:tab w:val="clear" w:pos="1247"/>
        </w:tabs>
        <w:spacing w:after="0" w:line="320" w:lineRule="exact"/>
        <w:ind w:left="680"/>
        <w:rPr>
          <w:rFonts w:ascii="Calibri" w:hAnsi="Calibri" w:cs="Calibri"/>
          <w:sz w:val="24"/>
          <w:szCs w:val="24"/>
        </w:rPr>
      </w:pPr>
    </w:p>
    <w:p w14:paraId="33960E70" w14:textId="52E48C0D"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2.2.1.</w:t>
      </w:r>
      <w:r w:rsidRPr="00AF17B9">
        <w:rPr>
          <w:rFonts w:ascii="Calibri" w:hAnsi="Calibri" w:cs="Calibri"/>
          <w:sz w:val="24"/>
        </w:rPr>
        <w:tab/>
        <w:t>Para fins do disposto na Cláusula 2.2 acima e no artigo 290 do Código Civil, e observado o disposto 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w:t>
      </w:r>
      <w:r w:rsidR="005D3407">
        <w:rPr>
          <w:rFonts w:ascii="Calibri" w:hAnsi="Calibri" w:cs="Calibri"/>
          <w:sz w:val="24"/>
        </w:rPr>
        <w:t xml:space="preserve">listadas no Anexo III </w:t>
      </w:r>
      <w:r w:rsidRPr="00AF17B9">
        <w:rPr>
          <w:rFonts w:ascii="Calibri" w:hAnsi="Calibri" w:cs="Calibri"/>
          <w:sz w:val="24"/>
        </w:rPr>
        <w:t xml:space="preserve">acerca da cessão fiduciária prevista neste Contrato, bem como instruir </w:t>
      </w:r>
      <w:r w:rsidR="005D3407">
        <w:rPr>
          <w:rFonts w:ascii="Calibri" w:hAnsi="Calibri" w:cs="Calibri"/>
          <w:sz w:val="24"/>
        </w:rPr>
        <w:t>a</w:t>
      </w:r>
      <w:r w:rsidRPr="00AF17B9">
        <w:rPr>
          <w:rFonts w:ascii="Calibri" w:hAnsi="Calibri" w:cs="Calibri"/>
          <w:sz w:val="24"/>
        </w:rPr>
        <w:t xml:space="preserve">s </w:t>
      </w:r>
      <w:r w:rsidR="005D3407">
        <w:rPr>
          <w:rFonts w:ascii="Calibri" w:hAnsi="Calibri" w:cs="Calibri"/>
          <w:sz w:val="24"/>
        </w:rPr>
        <w:t xml:space="preserve">referidas </w:t>
      </w:r>
      <w:r w:rsidRPr="00AF17B9">
        <w:rPr>
          <w:rFonts w:ascii="Calibri" w:hAnsi="Calibri" w:cs="Calibri"/>
          <w:sz w:val="24"/>
        </w:rPr>
        <w:t xml:space="preserve">Credenciadoras </w:t>
      </w:r>
      <w:r w:rsidR="00772E4B">
        <w:rPr>
          <w:rFonts w:ascii="Calibri" w:hAnsi="Calibri" w:cs="Calibri"/>
          <w:sz w:val="24"/>
        </w:rPr>
        <w:t xml:space="preserve">para </w:t>
      </w:r>
      <w:r w:rsidRPr="00AF17B9">
        <w:rPr>
          <w:rFonts w:ascii="Calibri" w:hAnsi="Calibri" w:cs="Calibri"/>
          <w:sz w:val="24"/>
        </w:rPr>
        <w:t xml:space="preserve">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w:t>
      </w:r>
      <w:r w:rsidR="00AD38D8">
        <w:rPr>
          <w:rFonts w:ascii="Calibri" w:hAnsi="Calibri" w:cs="Calibri"/>
          <w:sz w:val="24"/>
        </w:rPr>
        <w:t>[</w:t>
      </w:r>
      <w:r w:rsidRPr="00AF17B9">
        <w:rPr>
          <w:rFonts w:ascii="Calibri" w:hAnsi="Calibri" w:cs="Calibri"/>
          <w:sz w:val="24"/>
        </w:rPr>
        <w:t>acompanhadas da documentação societária das Credenciadoras,</w:t>
      </w:r>
      <w:r w:rsidR="00AD38D8">
        <w:rPr>
          <w:rFonts w:ascii="Calibri" w:hAnsi="Calibri" w:cs="Calibri"/>
          <w:sz w:val="24"/>
        </w:rPr>
        <w:t>]</w:t>
      </w:r>
      <w:r w:rsidRPr="00AF17B9">
        <w:rPr>
          <w:rFonts w:ascii="Calibri" w:hAnsi="Calibri" w:cs="Calibri"/>
          <w:sz w:val="24"/>
        </w:rPr>
        <w:t xml:space="preserve"> no prazo de: (i) no caso deste Contrato, em até 10 (dez) Dias Úteis contados da assinatura deste Contrato; e (ii) no caso de aditamento a este Contrato, em até 10 (dez) Dias Úteis contados da assinatura do referido aditamento. </w:t>
      </w:r>
      <w:r w:rsidR="00AD38D8">
        <w:rPr>
          <w:rFonts w:ascii="Calibri" w:hAnsi="Calibri" w:cs="Calibri"/>
          <w:sz w:val="24"/>
        </w:rPr>
        <w:t>[</w:t>
      </w:r>
      <w:r w:rsidR="00AD38D8" w:rsidRPr="00357CE6">
        <w:rPr>
          <w:rFonts w:ascii="Calibri" w:hAnsi="Calibri" w:cs="Calibri"/>
          <w:b/>
          <w:bCs/>
          <w:sz w:val="24"/>
          <w:highlight w:val="green"/>
        </w:rPr>
        <w:t>Nota LDR</w:t>
      </w:r>
      <w:r w:rsidR="00AD38D8" w:rsidRPr="00357CE6">
        <w:rPr>
          <w:rFonts w:ascii="Calibri" w:hAnsi="Calibri" w:cs="Calibri"/>
          <w:sz w:val="24"/>
          <w:highlight w:val="green"/>
        </w:rPr>
        <w:t>: o envio da Notificação Domicílio não é CP de liquidação. Gentileza manter a obrigação de envio de notificação às credenciadoras como obrigação e não como CP de liquidação.</w:t>
      </w:r>
      <w:r w:rsidR="00357CE6" w:rsidRPr="00357CE6">
        <w:rPr>
          <w:rFonts w:ascii="Calibri" w:hAnsi="Calibri" w:cs="Calibri"/>
          <w:sz w:val="24"/>
          <w:highlight w:val="green"/>
        </w:rPr>
        <w:t xml:space="preserve"> Ademais,</w:t>
      </w:r>
      <w:r w:rsidR="00E211F5" w:rsidRPr="00357CE6">
        <w:rPr>
          <w:rFonts w:ascii="Calibri" w:hAnsi="Calibri" w:cs="Calibri"/>
          <w:sz w:val="24"/>
          <w:highlight w:val="green"/>
        </w:rPr>
        <w:t xml:space="preserve"> discutir inclusão de mecânica de oneração das unidades de recebíveis de cartões decorrentes da agenda de pagamentos pela instituição financeira registradora liquidante dos recebíveis de cartõe</w:t>
      </w:r>
      <w:r w:rsidR="00357CE6">
        <w:rPr>
          <w:rFonts w:ascii="Calibri" w:hAnsi="Calibri" w:cs="Calibri"/>
          <w:sz w:val="24"/>
          <w:highlight w:val="green"/>
        </w:rPr>
        <w:t>s.</w:t>
      </w:r>
      <w:r w:rsidR="00E211F5">
        <w:rPr>
          <w:rFonts w:ascii="Calibri" w:hAnsi="Calibri" w:cs="Calibri"/>
          <w:sz w:val="24"/>
        </w:rPr>
        <w:t>]</w:t>
      </w:r>
    </w:p>
    <w:p w14:paraId="1DDDB7EA"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EB4BE26" w14:textId="45BD2BFF"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 xml:space="preserve">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w:t>
      </w:r>
      <w:r w:rsidRPr="00AF17B9">
        <w:rPr>
          <w:rFonts w:ascii="Calibri" w:hAnsi="Calibri" w:cs="Calibri"/>
          <w:sz w:val="24"/>
        </w:rPr>
        <w:lastRenderedPageBreak/>
        <w:t>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 xml:space="preserve">em </w:t>
      </w:r>
      <w:r w:rsidRPr="00357CE6">
        <w:rPr>
          <w:rFonts w:ascii="Calibri" w:hAnsi="Calibri" w:cs="Calibri"/>
          <w:sz w:val="24"/>
        </w:rPr>
        <w:t>até 2</w:t>
      </w:r>
      <w:r w:rsidR="00F51B46" w:rsidRPr="00357CE6">
        <w:rPr>
          <w:rFonts w:ascii="Calibri" w:hAnsi="Calibri" w:cs="Calibri"/>
          <w:sz w:val="24"/>
        </w:rPr>
        <w:t> </w:t>
      </w:r>
      <w:r w:rsidRPr="00357CE6">
        <w:rPr>
          <w:rFonts w:ascii="Calibri" w:hAnsi="Calibri" w:cs="Calibri"/>
          <w:sz w:val="24"/>
        </w:rPr>
        <w:t>(dois) Dias Úteis</w:t>
      </w:r>
      <w:r w:rsidRPr="00AF17B9">
        <w:rPr>
          <w:rFonts w:ascii="Calibri" w:hAnsi="Calibri" w:cs="Calibri"/>
          <w:sz w:val="24"/>
        </w:rPr>
        <w:t xml:space="preserve">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A41F6E">
      <w:pPr>
        <w:pStyle w:val="Level4"/>
        <w:widowControl w:val="0"/>
        <w:numPr>
          <w:ilvl w:val="0"/>
          <w:numId w:val="0"/>
        </w:numPr>
        <w:spacing w:after="0" w:line="320" w:lineRule="exact"/>
        <w:rPr>
          <w:rFonts w:ascii="Calibri" w:hAnsi="Calibri" w:cs="Calibri"/>
          <w:sz w:val="24"/>
        </w:rPr>
      </w:pPr>
    </w:p>
    <w:p w14:paraId="027ECD73" w14:textId="4A0B0AEE"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Notificação de Domicílio deverá ser apresentado ao Agente Fiduciário (i) em até 5 (cinco) Dias Úteis da celebração deste Contrato; e (ii)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70E489E8" w14:textId="6CEFA2E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AF17B9" w:rsidRDefault="004C6B3E" w:rsidP="00A41F6E">
      <w:pPr>
        <w:pStyle w:val="Level4"/>
        <w:widowControl w:val="0"/>
        <w:numPr>
          <w:ilvl w:val="0"/>
          <w:numId w:val="0"/>
        </w:numPr>
        <w:spacing w:after="0" w:line="320" w:lineRule="exact"/>
        <w:rPr>
          <w:rFonts w:ascii="Calibri" w:hAnsi="Calibri" w:cs="Calibri"/>
          <w:sz w:val="24"/>
        </w:rPr>
      </w:pPr>
    </w:p>
    <w:p w14:paraId="51CE921F" w14:textId="6B6560C0" w:rsidR="004C6B3E" w:rsidRPr="00AF17B9" w:rsidRDefault="004C6B3E"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357CE6">
        <w:rPr>
          <w:rFonts w:ascii="Calibri" w:hAnsi="Calibri" w:cs="Calibri"/>
          <w:sz w:val="24"/>
          <w:szCs w:val="24"/>
        </w:rPr>
        <w:t>10</w:t>
      </w:r>
      <w:r w:rsidRPr="00357CE6">
        <w:rPr>
          <w:rFonts w:ascii="Calibri" w:hAnsi="Calibri" w:cs="Calibri"/>
          <w:sz w:val="24"/>
          <w:szCs w:val="24"/>
        </w:rPr>
        <w:t xml:space="preserve"> (</w:t>
      </w:r>
      <w:r w:rsidR="00357CE6">
        <w:rPr>
          <w:rFonts w:ascii="Calibri" w:hAnsi="Calibri" w:cs="Calibri"/>
          <w:sz w:val="24"/>
          <w:szCs w:val="24"/>
        </w:rPr>
        <w:t>dez</w:t>
      </w:r>
      <w:r w:rsidRPr="00357CE6">
        <w:rPr>
          <w:rFonts w:ascii="Calibri" w:hAnsi="Calibri" w:cs="Calibri"/>
          <w:sz w:val="24"/>
          <w:szCs w:val="24"/>
        </w:rPr>
        <w:t>) Dias Úteis</w:t>
      </w:r>
      <w:r w:rsidRPr="00AF17B9">
        <w:rPr>
          <w:rFonts w:ascii="Calibri" w:hAnsi="Calibri" w:cs="Calibri"/>
          <w:sz w:val="24"/>
          <w:szCs w:val="24"/>
        </w:rPr>
        <w:t>,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r w:rsidR="005E1D33">
        <w:rPr>
          <w:rFonts w:ascii="Calibri" w:hAnsi="Calibri" w:cs="Calibri"/>
          <w:sz w:val="24"/>
          <w:szCs w:val="24"/>
        </w:rPr>
        <w:t xml:space="preserve"> [</w:t>
      </w:r>
      <w:r w:rsidR="005E1D33" w:rsidRPr="005E1D33">
        <w:rPr>
          <w:rFonts w:ascii="Calibri" w:hAnsi="Calibri" w:cs="Calibri"/>
          <w:b/>
          <w:bCs/>
          <w:sz w:val="24"/>
          <w:szCs w:val="24"/>
          <w:highlight w:val="green"/>
        </w:rPr>
        <w:t>Nota LDR</w:t>
      </w:r>
      <w:r w:rsidR="005E1D33" w:rsidRPr="005E1D33">
        <w:rPr>
          <w:rFonts w:ascii="Calibri" w:hAnsi="Calibri" w:cs="Calibri"/>
          <w:sz w:val="24"/>
          <w:szCs w:val="24"/>
          <w:highlight w:val="green"/>
        </w:rPr>
        <w:t>: gentileza seguir com 10DU tendo em vista a quantidade de documentos aos quais a Companhia deverá efetuar a guarda.</w:t>
      </w:r>
      <w:r w:rsidR="005E1D33">
        <w:rPr>
          <w:rFonts w:ascii="Calibri" w:hAnsi="Calibri" w:cs="Calibri"/>
          <w:sz w:val="24"/>
          <w:szCs w:val="24"/>
        </w:rPr>
        <w:t>]</w:t>
      </w:r>
    </w:p>
    <w:p w14:paraId="5D1A4E73" w14:textId="77777777" w:rsidR="001111BB" w:rsidRPr="00AF17B9" w:rsidRDefault="001111BB" w:rsidP="00A41F6E">
      <w:pPr>
        <w:pStyle w:val="Level1"/>
        <w:numPr>
          <w:ilvl w:val="0"/>
          <w:numId w:val="0"/>
        </w:numPr>
        <w:spacing w:before="0" w:after="0" w:line="320" w:lineRule="exact"/>
        <w:ind w:left="680"/>
        <w:rPr>
          <w:rFonts w:ascii="Calibri" w:hAnsi="Calibri" w:cs="Calibri"/>
          <w:caps/>
          <w:sz w:val="24"/>
          <w:szCs w:val="24"/>
          <w:lang w:val="pt-BR"/>
        </w:rPr>
      </w:pPr>
      <w:bookmarkStart w:id="43" w:name="_Ref243921840"/>
      <w:bookmarkStart w:id="44" w:name="_Toc59117287"/>
    </w:p>
    <w:p w14:paraId="1974DCFD" w14:textId="78E750F9" w:rsidR="00CA3CE7" w:rsidRPr="00AF17B9" w:rsidRDefault="00CA3CE7" w:rsidP="00A41F6E">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A41F6E">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A41F6E">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A41F6E">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0019131D" w:rsidRPr="00A321CC">
              <w:rPr>
                <w:rFonts w:ascii="Calibri" w:hAnsi="Calibri" w:cs="Calibri"/>
                <w:iCs/>
                <w:sz w:val="24"/>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19131D">
              <w:rPr>
                <w:rFonts w:ascii="Calibri" w:hAnsi="Calibri" w:cs="Calibri"/>
                <w:sz w:val="24"/>
                <w:lang w:val="pt-BR"/>
              </w:rPr>
              <w:t>setembro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A41F6E">
            <w:pPr>
              <w:pStyle w:val="Body"/>
              <w:spacing w:after="0" w:line="320" w:lineRule="exact"/>
              <w:ind w:left="255"/>
              <w:rPr>
                <w:rFonts w:ascii="Calibri" w:hAnsi="Calibri" w:cs="Calibri"/>
                <w:sz w:val="24"/>
                <w:lang w:val="pt-BR"/>
              </w:rPr>
            </w:pPr>
            <w:bookmarkStart w:id="45" w:name="_DV_M110"/>
            <w:bookmarkStart w:id="46" w:name="_DV_M111"/>
            <w:bookmarkStart w:id="47" w:name="_DV_M112"/>
            <w:bookmarkStart w:id="48" w:name="_DV_M115"/>
            <w:bookmarkStart w:id="49" w:name="_DV_M116"/>
            <w:bookmarkStart w:id="50" w:name="_DV_M117"/>
            <w:bookmarkStart w:id="51" w:name="_DV_M118"/>
            <w:bookmarkEnd w:id="45"/>
            <w:bookmarkEnd w:id="46"/>
            <w:bookmarkEnd w:id="47"/>
            <w:bookmarkEnd w:id="48"/>
            <w:bookmarkEnd w:id="49"/>
            <w:bookmarkEnd w:id="50"/>
            <w:bookmarkEnd w:id="51"/>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A41F6E">
            <w:pPr>
              <w:pStyle w:val="Body"/>
              <w:spacing w:after="0" w:line="320" w:lineRule="exact"/>
              <w:ind w:left="680"/>
              <w:jc w:val="left"/>
              <w:rPr>
                <w:rFonts w:ascii="Calibri" w:hAnsi="Calibri" w:cs="Calibri"/>
                <w:b/>
                <w:snapToGrid w:val="0"/>
                <w:sz w:val="24"/>
                <w:lang w:val="pt-BR"/>
              </w:rPr>
            </w:pPr>
            <w:bookmarkStart w:id="52" w:name="_Ref420334827"/>
            <w:r w:rsidRPr="00AF17B9">
              <w:rPr>
                <w:rFonts w:ascii="Calibri" w:hAnsi="Calibri" w:cs="Calibri"/>
                <w:b/>
                <w:snapToGrid w:val="0"/>
                <w:sz w:val="24"/>
                <w:lang w:val="pt-BR"/>
              </w:rPr>
              <w:lastRenderedPageBreak/>
              <w:t>Valor Nominal Unitário</w:t>
            </w:r>
            <w:bookmarkEnd w:id="52"/>
          </w:p>
        </w:tc>
        <w:tc>
          <w:tcPr>
            <w:tcW w:w="6095" w:type="dxa"/>
            <w:tcMar>
              <w:top w:w="0" w:type="dxa"/>
              <w:left w:w="28" w:type="dxa"/>
              <w:bottom w:w="0" w:type="dxa"/>
              <w:right w:w="28" w:type="dxa"/>
            </w:tcMar>
          </w:tcPr>
          <w:p w14:paraId="7871C83F" w14:textId="3FF6C45A"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F60940">
              <w:rPr>
                <w:rFonts w:ascii="Calibri" w:hAnsi="Calibri" w:cs="Calibri"/>
                <w:sz w:val="24"/>
                <w:lang w:val="pt-BR"/>
              </w:rPr>
              <w:t>com</w:t>
            </w:r>
            <w:r w:rsidR="00E46FB2" w:rsidRPr="00AF17B9">
              <w:rPr>
                <w:rFonts w:ascii="Calibri" w:hAnsi="Calibri" w:cs="Calibri"/>
                <w:sz w:val="24"/>
                <w:lang w:val="pt-BR"/>
              </w:rPr>
              <w:t xml:space="preserve">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w:t>
            </w:r>
            <w:r w:rsidRPr="00AF17B9">
              <w:rPr>
                <w:rFonts w:ascii="Calibri" w:hAnsi="Calibri" w:cs="Calibri"/>
                <w:sz w:val="24"/>
                <w:lang w:val="pt-BR"/>
              </w:rPr>
              <w:t>.</w:t>
            </w:r>
          </w:p>
          <w:p w14:paraId="54223DBC" w14:textId="2C4AB9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14186591"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0019131D" w:rsidRPr="005E1D33">
              <w:rPr>
                <w:rFonts w:ascii="Calibri" w:hAnsi="Calibri" w:cs="Calibri"/>
                <w:iCs/>
                <w:sz w:val="24"/>
                <w:lang w:val="pt-BR"/>
              </w:rPr>
              <w:t>●</w:t>
            </w:r>
            <w:r w:rsidRPr="00AF17B9">
              <w:rPr>
                <w:rFonts w:ascii="Calibri" w:hAnsi="Calibri" w:cs="Calibri"/>
                <w:sz w:val="24"/>
                <w:lang w:val="pt-BR"/>
              </w:rPr>
              <w:t xml:space="preserve">] de </w:t>
            </w:r>
            <w:r w:rsidR="0019131D">
              <w:rPr>
                <w:rFonts w:ascii="Calibri" w:hAnsi="Calibri" w:cs="Calibri"/>
                <w:sz w:val="24"/>
                <w:lang w:val="pt-BR"/>
              </w:rPr>
              <w:t>setembro</w:t>
            </w:r>
            <w:r w:rsidR="00E27CB9" w:rsidRPr="00AF17B9">
              <w:rPr>
                <w:rFonts w:ascii="Calibri" w:hAnsi="Calibri" w:cs="Calibri"/>
                <w:sz w:val="24"/>
                <w:lang w:val="pt-BR"/>
              </w:rPr>
              <w:t xml:space="preserve">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AF17B9" w:rsidRDefault="00AF444B" w:rsidP="00A41F6E">
            <w:pPr>
              <w:pStyle w:val="Body"/>
              <w:spacing w:after="0" w:line="320" w:lineRule="exact"/>
              <w:ind w:left="255"/>
              <w:rPr>
                <w:rFonts w:ascii="Calibri" w:hAnsi="Calibri" w:cs="Calibri"/>
                <w:sz w:val="24"/>
                <w:lang w:val="pt-BR"/>
              </w:rPr>
            </w:pPr>
            <w:bookmarkStart w:id="53" w:name="_Ref502247064"/>
            <w:bookmarkStart w:id="54"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42132B">
              <w:rPr>
                <w:rFonts w:ascii="Calibri" w:hAnsi="Calibri" w:cs="Calibri"/>
                <w:sz w:val="24"/>
                <w:lang w:val="pt-BR"/>
              </w:rPr>
              <w:t>, sem que haja ordem de prioridade entre os itens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53"/>
            <w:bookmarkEnd w:id="54"/>
          </w:p>
          <w:p w14:paraId="021CB9ED" w14:textId="7BF1971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A41F6E">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 xml:space="preserve">Sobre o Valor Nominal Unitário ou saldo do Valor Nominal Unitário das Debêntures, conforme o caso, incidirão juros </w:t>
            </w:r>
            <w:r w:rsidRPr="00AF17B9">
              <w:rPr>
                <w:rFonts w:ascii="Calibri" w:hAnsi="Calibri" w:cs="Calibri"/>
                <w:sz w:val="24"/>
                <w:szCs w:val="24"/>
                <w:lang w:val="pt-BR"/>
              </w:rPr>
              <w:lastRenderedPageBreak/>
              <w:t>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 xml:space="preserve">pro rata </w:t>
            </w:r>
            <w:proofErr w:type="spellStart"/>
            <w:r w:rsidRPr="00AF17B9">
              <w:rPr>
                <w:rFonts w:ascii="Calibri" w:hAnsi="Calibri" w:cs="Calibri"/>
                <w:i/>
                <w:iCs/>
                <w:sz w:val="24"/>
                <w:szCs w:val="24"/>
                <w:lang w:val="pt-BR"/>
              </w:rPr>
              <w:t>temporis</w:t>
            </w:r>
            <w:proofErr w:type="spellEnd"/>
            <w:r w:rsidRPr="00AF17B9">
              <w:rPr>
                <w:rFonts w:ascii="Calibri" w:hAnsi="Calibri" w:cs="Calibri"/>
                <w:sz w:val="24"/>
                <w:szCs w:val="24"/>
                <w:lang w:val="pt-BR"/>
              </w:rPr>
              <w:t>, por Dias Úteis decorridos, desde a Primeira Data de Integralização ou a Data de Pagamento da Remuneração imediatamente anterior, conforme o caso, até a data do efetivo pagamento</w:t>
            </w:r>
            <w:r w:rsidR="001D0989" w:rsidRPr="00AF17B9">
              <w:rPr>
                <w:rFonts w:ascii="Calibri" w:hAnsi="Calibri" w:cs="Calibri"/>
                <w:sz w:val="24"/>
                <w:szCs w:val="24"/>
                <w:lang w:val="pt-BR"/>
              </w:rPr>
              <w:t>.</w:t>
            </w:r>
          </w:p>
          <w:p w14:paraId="20CF7FA0" w14:textId="2C303DD8" w:rsidR="00DD2A9E" w:rsidRPr="00AF17B9" w:rsidRDefault="00DD2A9E" w:rsidP="00A41F6E">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007B1A8B" w:rsidR="00584678" w:rsidRPr="00AF17B9" w:rsidRDefault="00584678" w:rsidP="00A41F6E">
            <w:pPr>
              <w:pStyle w:val="Level3"/>
              <w:widowControl w:val="0"/>
              <w:numPr>
                <w:ilvl w:val="0"/>
                <w:numId w:val="0"/>
              </w:numPr>
              <w:spacing w:after="0" w:line="320" w:lineRule="exact"/>
              <w:ind w:left="255" w:hanging="1"/>
              <w:rPr>
                <w:rFonts w:ascii="Calibri" w:hAnsi="Calibri" w:cs="Calibri"/>
                <w:b/>
                <w:bCs/>
                <w:sz w:val="24"/>
                <w:szCs w:val="24"/>
                <w:lang w:val="pt-BR"/>
              </w:rPr>
            </w:pPr>
            <w:bookmarkStart w:id="55"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dos meses de </w:t>
            </w:r>
            <w:r w:rsidR="00D92B41">
              <w:rPr>
                <w:rFonts w:ascii="Calibri" w:hAnsi="Calibri" w:cs="Calibri"/>
                <w:sz w:val="24"/>
                <w:szCs w:val="24"/>
                <w:lang w:val="pt-BR"/>
              </w:rPr>
              <w:t>março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junho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setembro</w:t>
            </w:r>
            <w:r w:rsidR="00C3464A" w:rsidRPr="00AF17B9">
              <w:rPr>
                <w:rFonts w:ascii="Calibri" w:hAnsi="Calibri" w:cs="Calibri"/>
                <w:sz w:val="24"/>
                <w:szCs w:val="24"/>
                <w:lang w:val="pt-BR"/>
              </w:rPr>
              <w:t xml:space="preserve"> 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cada ano, sendo o primeiro pagamento devido em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AF17B9" w14:paraId="42D0D22B" w14:textId="77777777" w:rsidTr="005E1D33">
              <w:tc>
                <w:tcPr>
                  <w:tcW w:w="2216" w:type="pct"/>
                  <w:shd w:val="clear" w:color="auto" w:fill="D9D9D9" w:themeFill="background1" w:themeFillShade="D9"/>
                </w:tcPr>
                <w:p w14:paraId="4D9E9015" w14:textId="3F445B5B"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5E1D33">
              <w:tc>
                <w:tcPr>
                  <w:tcW w:w="2216" w:type="pct"/>
                  <w:vAlign w:val="center"/>
                </w:tcPr>
                <w:p w14:paraId="601BA02C" w14:textId="3C71889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1843C2A5"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2022</w:t>
                  </w:r>
                </w:p>
              </w:tc>
            </w:tr>
            <w:tr w:rsidR="006F742E" w:rsidRPr="00AF17B9" w14:paraId="15FB5ADF" w14:textId="77777777" w:rsidTr="005E1D33">
              <w:tc>
                <w:tcPr>
                  <w:tcW w:w="2216" w:type="pct"/>
                  <w:vAlign w:val="center"/>
                </w:tcPr>
                <w:p w14:paraId="535E23E6" w14:textId="09C3FF4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5671FF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2023</w:t>
                  </w:r>
                </w:p>
              </w:tc>
            </w:tr>
            <w:tr w:rsidR="006F742E" w:rsidRPr="00AF17B9" w14:paraId="0169B0BB" w14:textId="77777777" w:rsidTr="005E1D33">
              <w:tc>
                <w:tcPr>
                  <w:tcW w:w="2216" w:type="pct"/>
                  <w:vAlign w:val="center"/>
                </w:tcPr>
                <w:p w14:paraId="66D9D6DB" w14:textId="046C0B3D"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615E60C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2023</w:t>
                  </w:r>
                </w:p>
              </w:tc>
            </w:tr>
            <w:tr w:rsidR="006F742E" w:rsidRPr="00AF17B9" w14:paraId="0608073E" w14:textId="77777777" w:rsidTr="005E1D33">
              <w:tc>
                <w:tcPr>
                  <w:tcW w:w="2216" w:type="pct"/>
                  <w:vAlign w:val="center"/>
                </w:tcPr>
                <w:p w14:paraId="4EAD9747" w14:textId="23818AE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1551FE1F"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2023</w:t>
                  </w:r>
                </w:p>
              </w:tc>
            </w:tr>
            <w:tr w:rsidR="006F742E" w:rsidRPr="00AF17B9" w14:paraId="12D99707" w14:textId="77777777" w:rsidTr="005E1D33">
              <w:tc>
                <w:tcPr>
                  <w:tcW w:w="2216" w:type="pct"/>
                  <w:vAlign w:val="center"/>
                </w:tcPr>
                <w:p w14:paraId="7D0A8DCB" w14:textId="0C7C50F9"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4CF378B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2023</w:t>
                  </w:r>
                </w:p>
              </w:tc>
            </w:tr>
            <w:tr w:rsidR="006F742E" w:rsidRPr="00AF17B9" w14:paraId="1AE2246D" w14:textId="77777777" w:rsidTr="005E1D33">
              <w:tc>
                <w:tcPr>
                  <w:tcW w:w="2216" w:type="pct"/>
                  <w:vAlign w:val="center"/>
                </w:tcPr>
                <w:p w14:paraId="4083B552" w14:textId="2CBDB1E7"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504B98D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2024</w:t>
                  </w:r>
                </w:p>
              </w:tc>
            </w:tr>
            <w:tr w:rsidR="006F742E" w:rsidRPr="00AF17B9" w14:paraId="192806E0" w14:textId="77777777" w:rsidTr="005E1D33">
              <w:tc>
                <w:tcPr>
                  <w:tcW w:w="2216" w:type="pct"/>
                  <w:vAlign w:val="center"/>
                </w:tcPr>
                <w:p w14:paraId="6CE01B1E" w14:textId="53D2B17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16C1414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2024</w:t>
                  </w:r>
                </w:p>
              </w:tc>
            </w:tr>
            <w:tr w:rsidR="006F742E" w:rsidRPr="00AF17B9" w14:paraId="22BAF455" w14:textId="77777777" w:rsidTr="005E1D33">
              <w:tc>
                <w:tcPr>
                  <w:tcW w:w="2216" w:type="pct"/>
                  <w:vAlign w:val="center"/>
                </w:tcPr>
                <w:p w14:paraId="5E62303D" w14:textId="5558FAF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579233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2024</w:t>
                  </w:r>
                </w:p>
              </w:tc>
            </w:tr>
            <w:tr w:rsidR="006F742E" w:rsidRPr="00AF17B9" w14:paraId="6C8525F6" w14:textId="77777777" w:rsidTr="005E1D33">
              <w:tc>
                <w:tcPr>
                  <w:tcW w:w="2216" w:type="pct"/>
                  <w:vAlign w:val="center"/>
                </w:tcPr>
                <w:p w14:paraId="29C5474B" w14:textId="0C0083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1B3E500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2024</w:t>
                  </w:r>
                </w:p>
              </w:tc>
            </w:tr>
            <w:tr w:rsidR="006F742E" w:rsidRPr="00AF17B9" w14:paraId="6E3EB85C" w14:textId="77777777" w:rsidTr="005E1D33">
              <w:tc>
                <w:tcPr>
                  <w:tcW w:w="2216" w:type="pct"/>
                  <w:vAlign w:val="center"/>
                </w:tcPr>
                <w:p w14:paraId="29069D53" w14:textId="1B34CFCB"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0CDFB4A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2025</w:t>
                  </w:r>
                </w:p>
              </w:tc>
            </w:tr>
            <w:tr w:rsidR="006F742E" w:rsidRPr="00AF17B9" w14:paraId="720332CF" w14:textId="77777777" w:rsidTr="005E1D33">
              <w:tc>
                <w:tcPr>
                  <w:tcW w:w="2216" w:type="pct"/>
                  <w:vAlign w:val="center"/>
                </w:tcPr>
                <w:p w14:paraId="54F43667" w14:textId="2CE20C8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11ª</w:t>
                  </w:r>
                </w:p>
              </w:tc>
              <w:tc>
                <w:tcPr>
                  <w:tcW w:w="2784" w:type="pct"/>
                  <w:vAlign w:val="center"/>
                </w:tcPr>
                <w:p w14:paraId="37D7EF46" w14:textId="0385D5B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2025</w:t>
                  </w:r>
                </w:p>
              </w:tc>
            </w:tr>
            <w:tr w:rsidR="006F742E" w:rsidRPr="00AF17B9" w14:paraId="140F5654" w14:textId="77777777" w:rsidTr="005E1D33">
              <w:tc>
                <w:tcPr>
                  <w:tcW w:w="2216" w:type="pct"/>
                  <w:vAlign w:val="center"/>
                </w:tcPr>
                <w:p w14:paraId="4964A135" w14:textId="5F69074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lastRenderedPageBreak/>
              <w:t xml:space="preserve"> </w:t>
            </w:r>
            <w:bookmarkEnd w:id="55"/>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063BA8C3" w:rsidR="007A10F4" w:rsidRPr="00AF17B9" w:rsidRDefault="007A10F4" w:rsidP="00A41F6E">
            <w:pPr>
              <w:pStyle w:val="Level3"/>
              <w:widowControl w:val="0"/>
              <w:numPr>
                <w:ilvl w:val="0"/>
                <w:numId w:val="0"/>
              </w:numPr>
              <w:spacing w:after="0" w:line="320" w:lineRule="exact"/>
              <w:ind w:left="255" w:hanging="1"/>
              <w:rPr>
                <w:rFonts w:ascii="Calibri" w:hAnsi="Calibri" w:cs="Calibri"/>
                <w:sz w:val="24"/>
                <w:szCs w:val="24"/>
                <w:lang w:val="pt-BR"/>
              </w:rPr>
            </w:pPr>
            <w:bookmarkStart w:id="56"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D92B41" w:rsidRPr="005E1D33">
              <w:rPr>
                <w:rFonts w:ascii="Calibri" w:hAnsi="Calibri" w:cs="Calibri"/>
                <w:iCs/>
                <w:sz w:val="24"/>
                <w:szCs w:val="24"/>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E43C97" w:rsidRPr="00AF17B9">
              <w:rPr>
                <w:rFonts w:ascii="Calibri" w:hAnsi="Calibri" w:cs="Calibri"/>
                <w:sz w:val="24"/>
                <w:szCs w:val="24"/>
                <w:lang w:val="pt-BR"/>
              </w:rPr>
              <w:t xml:space="preserve">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abaixo.</w:t>
            </w:r>
            <w:r w:rsidRPr="00AF17B9">
              <w:rPr>
                <w:rFonts w:ascii="Calibri" w:hAnsi="Calibri" w:cs="Calibri"/>
                <w:b/>
                <w:sz w:val="24"/>
                <w:szCs w:val="24"/>
                <w:lang w:val="pt-BR"/>
              </w:rPr>
              <w:t xml:space="preserve"> </w:t>
            </w:r>
          </w:p>
          <w:p w14:paraId="4873111E" w14:textId="3BD5B45D" w:rsidR="00E43C97" w:rsidRPr="00AF17B9" w:rsidRDefault="00E43C97" w:rsidP="00A41F6E">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83AF01D"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2023</w:t>
                  </w:r>
                </w:p>
              </w:tc>
              <w:tc>
                <w:tcPr>
                  <w:tcW w:w="1385" w:type="pct"/>
                  <w:vAlign w:val="center"/>
                </w:tcPr>
                <w:p w14:paraId="45DBF551" w14:textId="77777777" w:rsidR="00C42F0A" w:rsidRPr="000868DD" w:rsidRDefault="00C42F0A" w:rsidP="005E1D33">
                  <w:pPr>
                    <w:pStyle w:val="Default"/>
                    <w:widowControl w:val="0"/>
                    <w:spacing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5E1D33">
                  <w:pPr>
                    <w:pStyle w:val="Default"/>
                    <w:widowControl w:val="0"/>
                    <w:spacing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D9D8529"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2024</w:t>
                  </w:r>
                </w:p>
              </w:tc>
              <w:tc>
                <w:tcPr>
                  <w:tcW w:w="1385" w:type="pct"/>
                  <w:vAlign w:val="center"/>
                </w:tcPr>
                <w:p w14:paraId="5C377A09"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04484AF"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2024</w:t>
                  </w:r>
                </w:p>
              </w:tc>
              <w:tc>
                <w:tcPr>
                  <w:tcW w:w="1385" w:type="pct"/>
                  <w:vAlign w:val="center"/>
                </w:tcPr>
                <w:p w14:paraId="18916242"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0159A60B"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setembro</w:t>
                  </w:r>
                  <w:r w:rsidRPr="000868DD">
                    <w:rPr>
                      <w:rFonts w:ascii="Calibri" w:hAnsi="Calibri" w:cs="Calibri"/>
                    </w:rPr>
                    <w:t xml:space="preserve"> de 2024</w:t>
                  </w:r>
                </w:p>
              </w:tc>
              <w:tc>
                <w:tcPr>
                  <w:tcW w:w="1385" w:type="pct"/>
                  <w:vAlign w:val="center"/>
                </w:tcPr>
                <w:p w14:paraId="103CA0E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2820CE48"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2024</w:t>
                  </w:r>
                </w:p>
              </w:tc>
              <w:tc>
                <w:tcPr>
                  <w:tcW w:w="1385" w:type="pct"/>
                  <w:vAlign w:val="center"/>
                </w:tcPr>
                <w:p w14:paraId="581D1E5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5CB6ECA4"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2025</w:t>
                  </w:r>
                </w:p>
              </w:tc>
              <w:tc>
                <w:tcPr>
                  <w:tcW w:w="1385" w:type="pct"/>
                  <w:vAlign w:val="center"/>
                </w:tcPr>
                <w:p w14:paraId="41107667"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7ª</w:t>
                  </w:r>
                </w:p>
              </w:tc>
              <w:tc>
                <w:tcPr>
                  <w:tcW w:w="1385" w:type="pct"/>
                  <w:vAlign w:val="center"/>
                </w:tcPr>
                <w:p w14:paraId="36607542" w14:textId="737F2B5E"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2025</w:t>
                  </w:r>
                </w:p>
              </w:tc>
              <w:tc>
                <w:tcPr>
                  <w:tcW w:w="1385" w:type="pct"/>
                  <w:vAlign w:val="center"/>
                </w:tcPr>
                <w:p w14:paraId="2D7F268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50,0000%</w:t>
                  </w:r>
                </w:p>
              </w:tc>
              <w:tc>
                <w:tcPr>
                  <w:tcW w:w="1383" w:type="pct"/>
                  <w:vAlign w:val="center"/>
                </w:tcPr>
                <w:p w14:paraId="01F65381" w14:textId="154810F4"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56"/>
          </w:tbl>
          <w:p w14:paraId="6B27BD44" w14:textId="7FCC28B2" w:rsidR="00B07470" w:rsidRPr="00AF17B9" w:rsidRDefault="00B07470" w:rsidP="00A41F6E">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A41F6E">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A41F6E">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A41F6E">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A41F6E">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6547849F" w:rsidR="00236C51" w:rsidRPr="00AF17B9" w:rsidRDefault="00F41BEE" w:rsidP="00A41F6E">
            <w:pPr>
              <w:pStyle w:val="Body"/>
              <w:tabs>
                <w:tab w:val="left" w:pos="1843"/>
              </w:tabs>
              <w:spacing w:after="0" w:line="320" w:lineRule="exact"/>
              <w:ind w:left="255"/>
              <w:rPr>
                <w:rFonts w:ascii="Calibri" w:hAnsi="Calibri" w:cs="Calibri"/>
                <w:snapToGrid w:val="0"/>
                <w:sz w:val="24"/>
                <w:lang w:val="pt-BR"/>
              </w:rPr>
            </w:pPr>
            <w:bookmarkStart w:id="57"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D92B41" w:rsidRPr="005E1D33">
              <w:rPr>
                <w:rFonts w:ascii="Calibri" w:hAnsi="Calibri" w:cs="Calibri"/>
                <w:iCs/>
                <w:sz w:val="24"/>
                <w:lang w:val="pt-BR"/>
              </w:rPr>
              <w:t>●</w:t>
            </w:r>
            <w:r w:rsidR="003C590D" w:rsidRPr="00AF17B9">
              <w:rPr>
                <w:rFonts w:ascii="Calibri" w:hAnsi="Calibri" w:cs="Calibri"/>
                <w:bCs/>
                <w:sz w:val="24"/>
                <w:lang w:val="pt-BR"/>
              </w:rPr>
              <w:t xml:space="preserve">] de </w:t>
            </w:r>
            <w:r w:rsidR="00D92B41">
              <w:rPr>
                <w:rFonts w:ascii="Calibri" w:hAnsi="Calibri" w:cs="Calibri"/>
                <w:bCs/>
                <w:sz w:val="24"/>
                <w:lang w:val="pt-BR"/>
              </w:rPr>
              <w:t>setembro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w:t>
            </w:r>
            <w:r w:rsidRPr="00AF17B9">
              <w:rPr>
                <w:rFonts w:ascii="Calibri" w:hAnsi="Calibri" w:cs="Calibri"/>
                <w:bCs/>
                <w:sz w:val="24"/>
                <w:lang w:val="pt-BR"/>
              </w:rPr>
              <w:lastRenderedPageBreak/>
              <w:t xml:space="preserve">saldo do Valor Nominal Unitário, conforme o caso, acrescido: (i) da Remuneração, calculada </w:t>
            </w:r>
            <w:r w:rsidRPr="00AF17B9">
              <w:rPr>
                <w:rFonts w:ascii="Calibri" w:hAnsi="Calibri" w:cs="Calibri"/>
                <w:bCs/>
                <w:i/>
                <w:iCs/>
                <w:sz w:val="24"/>
                <w:lang w:val="pt-BR"/>
              </w:rPr>
              <w:t xml:space="preserve">pro rata </w:t>
            </w:r>
            <w:proofErr w:type="spellStart"/>
            <w:r w:rsidRPr="00AF17B9">
              <w:rPr>
                <w:rFonts w:ascii="Calibri" w:hAnsi="Calibri" w:cs="Calibri"/>
                <w:bCs/>
                <w:i/>
                <w:iCs/>
                <w:sz w:val="24"/>
                <w:lang w:val="pt-BR"/>
              </w:rPr>
              <w:t>temporis</w:t>
            </w:r>
            <w:proofErr w:type="spellEnd"/>
            <w:r w:rsidRPr="00AF17B9">
              <w:rPr>
                <w:rFonts w:ascii="Calibri" w:hAnsi="Calibri" w:cs="Calibri"/>
                <w:bCs/>
                <w:sz w:val="24"/>
                <w:lang w:val="pt-BR"/>
              </w:rPr>
              <w:t xml:space="preserve">,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w:t>
            </w:r>
            <w:r w:rsidR="0005107E">
              <w:rPr>
                <w:rFonts w:ascii="Calibri" w:hAnsi="Calibri" w:cs="Calibri"/>
                <w:bCs/>
                <w:sz w:val="24"/>
                <w:lang w:val="pt-BR"/>
              </w:rPr>
              <w:t xml:space="preserve">multiplicado </w:t>
            </w:r>
            <w:r w:rsidRPr="00AF17B9">
              <w:rPr>
                <w:rFonts w:ascii="Calibri" w:hAnsi="Calibri" w:cs="Calibri"/>
                <w:bCs/>
                <w:sz w:val="24"/>
                <w:lang w:val="pt-BR"/>
              </w:rPr>
              <w:t>pelo prazo remanescente das Debêntures, calculado conforme fórmula prevista na Escritura de Emissão</w:t>
            </w:r>
            <w:r w:rsidR="00DD2A9E" w:rsidRPr="00AF17B9">
              <w:rPr>
                <w:rFonts w:ascii="Calibri" w:hAnsi="Calibri" w:cs="Calibri"/>
                <w:snapToGrid w:val="0"/>
                <w:sz w:val="24"/>
                <w:lang w:val="pt-BR"/>
              </w:rPr>
              <w:t>.</w:t>
            </w:r>
            <w:bookmarkEnd w:id="57"/>
          </w:p>
          <w:p w14:paraId="17561CA4" w14:textId="15A25BE7" w:rsidR="00DD2A9E" w:rsidRPr="00AF17B9" w:rsidRDefault="00DD2A9E" w:rsidP="00A41F6E">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16E1829E" w:rsidR="001037C0" w:rsidRPr="00AF17B9" w:rsidRDefault="001037C0"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0005107E" w:rsidRPr="005E1D33">
              <w:rPr>
                <w:rFonts w:ascii="Calibri" w:hAnsi="Calibri" w:cs="Calibri"/>
                <w:iCs/>
                <w:sz w:val="24"/>
                <w:lang w:val="pt-BR"/>
              </w:rPr>
              <w:t>●</w:t>
            </w:r>
            <w:r w:rsidRPr="00AF17B9">
              <w:rPr>
                <w:rFonts w:ascii="Calibri" w:hAnsi="Calibri" w:cs="Calibri"/>
                <w:sz w:val="24"/>
                <w:lang w:val="pt-BR"/>
              </w:rPr>
              <w:t xml:space="preserve">] de </w:t>
            </w:r>
            <w:r w:rsidR="0005107E">
              <w:rPr>
                <w:rFonts w:ascii="Calibri" w:hAnsi="Calibri" w:cs="Calibri"/>
                <w:sz w:val="24"/>
                <w:lang w:val="pt-BR"/>
              </w:rPr>
              <w:t>setembro</w:t>
            </w:r>
            <w:r w:rsidRPr="00AF17B9">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 xml:space="preserve">pro rata </w:t>
            </w:r>
            <w:proofErr w:type="spellStart"/>
            <w:r w:rsidR="00F41BEE" w:rsidRPr="00AF17B9">
              <w:rPr>
                <w:rFonts w:ascii="Calibri" w:hAnsi="Calibri" w:cs="Calibri"/>
                <w:i/>
                <w:iCs/>
                <w:sz w:val="24"/>
                <w:lang w:val="pt-BR"/>
              </w:rPr>
              <w:t>temporis</w:t>
            </w:r>
            <w:proofErr w:type="spellEnd"/>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Pr>
                <w:rFonts w:ascii="Calibri" w:hAnsi="Calibri" w:cs="Calibri"/>
                <w:sz w:val="24"/>
                <w:lang w:val="pt-BR"/>
              </w:rPr>
              <w:t>, multiplicado</w:t>
            </w:r>
            <w:r w:rsidR="00F41BEE" w:rsidRPr="00AF17B9">
              <w:rPr>
                <w:rFonts w:ascii="Calibri" w:hAnsi="Calibri" w:cs="Calibri"/>
                <w:sz w:val="24"/>
                <w:lang w:val="pt-BR"/>
              </w:rPr>
              <w:t xml:space="preserve"> pelo prazo remanescente das Debêntures, calculado conforme fórmula prevista na Escritura de Emissão.</w:t>
            </w:r>
          </w:p>
          <w:p w14:paraId="1E3A83A1" w14:textId="1BAFAD7E" w:rsidR="001037C0" w:rsidRPr="00AF17B9" w:rsidRDefault="001037C0" w:rsidP="00A41F6E">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Vencimento Antecipado</w:t>
            </w:r>
          </w:p>
        </w:tc>
        <w:tc>
          <w:tcPr>
            <w:tcW w:w="6095" w:type="dxa"/>
            <w:tcMar>
              <w:top w:w="0" w:type="dxa"/>
              <w:left w:w="28" w:type="dxa"/>
              <w:bottom w:w="0" w:type="dxa"/>
              <w:right w:w="28" w:type="dxa"/>
            </w:tcMar>
          </w:tcPr>
          <w:p w14:paraId="2E079484" w14:textId="2F7A75B5" w:rsidR="00236C51" w:rsidRPr="00AF17B9" w:rsidRDefault="00236C51"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w:t>
            </w:r>
            <w:r w:rsidR="0005107E">
              <w:rPr>
                <w:rFonts w:ascii="Calibri" w:hAnsi="Calibri" w:cs="Calibri"/>
                <w:sz w:val="24"/>
                <w:lang w:val="pt-BR"/>
              </w:rPr>
              <w:t xml:space="preserve">considerar ou </w:t>
            </w:r>
            <w:r w:rsidRPr="00AF17B9">
              <w:rPr>
                <w:rFonts w:ascii="Calibri" w:hAnsi="Calibri" w:cs="Calibri"/>
                <w:sz w:val="24"/>
                <w:lang w:val="pt-BR"/>
              </w:rPr>
              <w:t>declarar</w:t>
            </w:r>
            <w:r w:rsidR="0005107E">
              <w:rPr>
                <w:rFonts w:ascii="Calibri" w:hAnsi="Calibri" w:cs="Calibri"/>
                <w:sz w:val="24"/>
                <w:lang w:val="pt-BR"/>
              </w:rPr>
              <w:t>, conforme o caso,</w:t>
            </w:r>
            <w:r w:rsidRPr="00AF17B9">
              <w:rPr>
                <w:rFonts w:ascii="Calibri" w:hAnsi="Calibri" w:cs="Calibri"/>
                <w:sz w:val="24"/>
                <w:lang w:val="pt-BR"/>
              </w:rPr>
              <w:t xml:space="preserve"> antecipadamente vencidas as obrigações decorrentes das Debêntures, e exigir o imediato pagamento, pela Emissora, do Valor Nominal Unitário ou do saldo do Valor Nominal </w:t>
            </w:r>
            <w:r w:rsidRPr="00AF17B9">
              <w:rPr>
                <w:rFonts w:ascii="Calibri" w:hAnsi="Calibri" w:cs="Calibri"/>
                <w:sz w:val="24"/>
                <w:lang w:val="pt-BR"/>
              </w:rPr>
              <w:lastRenderedPageBreak/>
              <w:t xml:space="preserve">Unitário das Debêntures, conforme o caso, acrescido da Remuneração, calculada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lastRenderedPageBreak/>
              <w:t>Encargos Moratórios</w:t>
            </w:r>
          </w:p>
        </w:tc>
        <w:tc>
          <w:tcPr>
            <w:tcW w:w="6095" w:type="dxa"/>
            <w:tcMar>
              <w:top w:w="0" w:type="dxa"/>
              <w:left w:w="28" w:type="dxa"/>
              <w:bottom w:w="0" w:type="dxa"/>
              <w:right w:w="28" w:type="dxa"/>
            </w:tcMar>
          </w:tcPr>
          <w:p w14:paraId="7B08C940" w14:textId="41E082FB" w:rsidR="00B07470" w:rsidRPr="00AF17B9" w:rsidRDefault="00B256C9" w:rsidP="00A41F6E">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62B7FAFD" w:rsidR="00B07470" w:rsidRPr="00AF17B9" w:rsidRDefault="00B256C9" w:rsidP="00A41F6E">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43"/>
      <w:bookmarkEnd w:id="44"/>
    </w:tbl>
    <w:p w14:paraId="4BAEBF34" w14:textId="77777777" w:rsidR="001111BB" w:rsidRPr="00AF17B9" w:rsidRDefault="001111BB" w:rsidP="00A41F6E">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AF17B9" w:rsidRDefault="00C77A20"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ocorram alterações nos termos e condições das Obrigações Garantidas </w:t>
      </w:r>
      <w:bookmarkStart w:id="58" w:name="_Hlk25848934"/>
      <w:r w:rsidRPr="00AF17B9">
        <w:rPr>
          <w:rFonts w:ascii="Calibri" w:hAnsi="Calibri" w:cs="Calibri"/>
          <w:sz w:val="24"/>
          <w:szCs w:val="24"/>
        </w:rPr>
        <w:t xml:space="preserve">que modifiquem qualquer dos itens definidos </w:t>
      </w:r>
      <w:bookmarkEnd w:id="58"/>
      <w:r w:rsidRPr="00AF17B9">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00B256C9" w:rsidRPr="00AF17B9">
        <w:rPr>
          <w:rFonts w:ascii="Calibri" w:hAnsi="Calibri" w:cs="Calibri"/>
          <w:sz w:val="24"/>
          <w:szCs w:val="24"/>
        </w:rPr>
        <w:t xml:space="preserve"> </w:t>
      </w:r>
    </w:p>
    <w:p w14:paraId="6DD6ACD4" w14:textId="53DBA9B0" w:rsidR="00A774C4" w:rsidRPr="00AF17B9" w:rsidRDefault="00A774C4" w:rsidP="00A41F6E">
      <w:pPr>
        <w:pStyle w:val="Level1"/>
        <w:numPr>
          <w:ilvl w:val="0"/>
          <w:numId w:val="0"/>
        </w:numPr>
        <w:spacing w:before="0" w:after="0" w:line="320" w:lineRule="exact"/>
        <w:ind w:left="680"/>
        <w:rPr>
          <w:rFonts w:ascii="Calibri" w:hAnsi="Calibri" w:cs="Calibri"/>
          <w:sz w:val="24"/>
          <w:szCs w:val="24"/>
          <w:lang w:val="pt-BR"/>
        </w:rPr>
      </w:pPr>
      <w:bookmarkStart w:id="59" w:name="_Ref59113423"/>
      <w:bookmarkStart w:id="60" w:name="_Toc59117288"/>
      <w:bookmarkStart w:id="61" w:name="_Toc59118445"/>
      <w:bookmarkStart w:id="62" w:name="_Ref114280069"/>
      <w:bookmarkStart w:id="63" w:name="_Ref116489349"/>
    </w:p>
    <w:p w14:paraId="1AF381A9" w14:textId="0B964129" w:rsidR="00C83687" w:rsidRPr="00AF17B9" w:rsidRDefault="00E13F2B" w:rsidP="00A41F6E">
      <w:pPr>
        <w:pStyle w:val="Level1"/>
        <w:spacing w:before="0" w:after="0" w:line="320" w:lineRule="exact"/>
        <w:rPr>
          <w:rFonts w:ascii="Calibri" w:hAnsi="Calibri" w:cs="Calibri"/>
          <w:sz w:val="24"/>
          <w:szCs w:val="24"/>
          <w:lang w:val="pt-BR"/>
        </w:rPr>
      </w:pPr>
      <w:bookmarkStart w:id="64"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59"/>
      <w:bookmarkEnd w:id="60"/>
      <w:bookmarkEnd w:id="61"/>
      <w:bookmarkEnd w:id="64"/>
    </w:p>
    <w:p w14:paraId="04A31213" w14:textId="77777777" w:rsidR="001111BB" w:rsidRPr="00AF17B9" w:rsidRDefault="001111BB" w:rsidP="00A41F6E">
      <w:pPr>
        <w:pStyle w:val="Level2"/>
        <w:numPr>
          <w:ilvl w:val="0"/>
          <w:numId w:val="0"/>
        </w:numPr>
        <w:spacing w:after="0" w:line="320" w:lineRule="exact"/>
        <w:ind w:left="680"/>
        <w:rPr>
          <w:rFonts w:ascii="Calibri" w:hAnsi="Calibri" w:cs="Calibri"/>
          <w:i/>
          <w:iCs/>
          <w:sz w:val="24"/>
          <w:szCs w:val="24"/>
        </w:rPr>
      </w:pPr>
      <w:bookmarkStart w:id="65" w:name="_Ref211065524"/>
      <w:bookmarkStart w:id="66" w:name="_Ref197429919"/>
      <w:bookmarkEnd w:id="62"/>
      <w:bookmarkEnd w:id="63"/>
    </w:p>
    <w:p w14:paraId="5EA4E37D" w14:textId="6DB82BE0" w:rsidR="00240735" w:rsidRPr="00AF17B9" w:rsidRDefault="00240735" w:rsidP="00A41F6E">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nos termos da Lei nº 6.015, de 31 de dezembro de 1973</w:t>
      </w:r>
      <w:r w:rsidR="0037798F" w:rsidRPr="00AF17B9">
        <w:rPr>
          <w:rFonts w:ascii="Calibri" w:hAnsi="Calibri" w:cs="Calibri"/>
          <w:sz w:val="24"/>
          <w:szCs w:val="24"/>
        </w:rPr>
        <w:t>, conforme alterada</w:t>
      </w:r>
      <w:r w:rsidR="00B456A1" w:rsidRPr="00AF17B9">
        <w:rPr>
          <w:rFonts w:ascii="Calibri" w:hAnsi="Calibri" w:cs="Calibri"/>
          <w:sz w:val="24"/>
          <w:szCs w:val="24"/>
        </w:rPr>
        <w:t>.</w:t>
      </w:r>
      <w:r w:rsidR="00DE3709">
        <w:rPr>
          <w:rFonts w:ascii="Calibri" w:hAnsi="Calibri" w:cs="Calibri"/>
          <w:sz w:val="24"/>
          <w:szCs w:val="24"/>
        </w:rPr>
        <w:t xml:space="preserve"> [</w:t>
      </w:r>
      <w:r w:rsidR="00DE3709" w:rsidRPr="005E1D33">
        <w:rPr>
          <w:rFonts w:ascii="Calibri" w:hAnsi="Calibri" w:cs="Calibri"/>
          <w:b/>
          <w:bCs/>
          <w:sz w:val="24"/>
          <w:szCs w:val="24"/>
          <w:highlight w:val="green"/>
        </w:rPr>
        <w:t xml:space="preserve">Nota </w:t>
      </w:r>
      <w:r w:rsidR="005E1D33" w:rsidRPr="005E1D33">
        <w:rPr>
          <w:rFonts w:ascii="Calibri" w:hAnsi="Calibri" w:cs="Calibri"/>
          <w:b/>
          <w:bCs/>
          <w:sz w:val="24"/>
          <w:szCs w:val="24"/>
          <w:highlight w:val="green"/>
        </w:rPr>
        <w:t>LDR</w:t>
      </w:r>
      <w:r w:rsidR="00DE3709" w:rsidRPr="005E1D33">
        <w:rPr>
          <w:rFonts w:ascii="Calibri" w:hAnsi="Calibri" w:cs="Calibri"/>
          <w:sz w:val="24"/>
          <w:szCs w:val="24"/>
          <w:highlight w:val="green"/>
        </w:rPr>
        <w:t xml:space="preserve">: prazos previstos nesta cláusula </w:t>
      </w:r>
      <w:r w:rsidR="005E1D33" w:rsidRPr="005E1D33">
        <w:rPr>
          <w:rFonts w:ascii="Calibri" w:hAnsi="Calibri" w:cs="Calibri"/>
          <w:sz w:val="24"/>
          <w:szCs w:val="24"/>
          <w:highlight w:val="green"/>
        </w:rPr>
        <w:t xml:space="preserve">deverão estar </w:t>
      </w:r>
      <w:r w:rsidR="00DE3709" w:rsidRPr="005E1D33">
        <w:rPr>
          <w:rFonts w:ascii="Calibri" w:hAnsi="Calibri" w:cs="Calibri"/>
          <w:sz w:val="24"/>
          <w:szCs w:val="24"/>
          <w:highlight w:val="green"/>
        </w:rPr>
        <w:t>alinhados com a versão final da Escritura.</w:t>
      </w:r>
      <w:r w:rsidR="00DE3709">
        <w:rPr>
          <w:rFonts w:ascii="Calibri" w:hAnsi="Calibri" w:cs="Calibri"/>
          <w:sz w:val="24"/>
          <w:szCs w:val="24"/>
        </w:rPr>
        <w:t>]</w:t>
      </w:r>
    </w:p>
    <w:p w14:paraId="6335A70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bookmarkStart w:id="67" w:name="_Hlk67574891"/>
    </w:p>
    <w:p w14:paraId="4C5F5B8D" w14:textId="23E8D6BB" w:rsidR="00E31393" w:rsidRPr="00AF17B9" w:rsidRDefault="00E31393"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5E1D33">
        <w:rPr>
          <w:rFonts w:ascii="Calibri" w:hAnsi="Calibri" w:cs="Calibri"/>
          <w:sz w:val="24"/>
          <w:szCs w:val="24"/>
          <w:lang w:val="pt-BR"/>
        </w:rPr>
        <w:t xml:space="preserve">no prazo de até </w:t>
      </w:r>
      <w:r w:rsidR="000F7AC1" w:rsidRPr="005E1D33">
        <w:rPr>
          <w:rFonts w:ascii="Calibri" w:hAnsi="Calibri" w:cs="Calibri"/>
          <w:sz w:val="24"/>
          <w:szCs w:val="24"/>
          <w:lang w:val="pt-BR"/>
        </w:rPr>
        <w:t>5</w:t>
      </w:r>
      <w:r w:rsidR="00EE54CD" w:rsidRPr="005E1D33">
        <w:rPr>
          <w:rFonts w:ascii="Calibri" w:hAnsi="Calibri" w:cs="Calibri"/>
          <w:sz w:val="24"/>
          <w:szCs w:val="24"/>
          <w:lang w:val="pt-BR"/>
        </w:rPr>
        <w:t xml:space="preserve"> (</w:t>
      </w:r>
      <w:r w:rsidR="000F7AC1" w:rsidRPr="005E1D33">
        <w:rPr>
          <w:rFonts w:ascii="Calibri" w:hAnsi="Calibri" w:cs="Calibri"/>
          <w:sz w:val="24"/>
          <w:szCs w:val="24"/>
          <w:lang w:val="pt-BR"/>
        </w:rPr>
        <w:t>cinco</w:t>
      </w:r>
      <w:r w:rsidR="00EE54CD" w:rsidRPr="005E1D33">
        <w:rPr>
          <w:rFonts w:ascii="Calibri" w:hAnsi="Calibri" w:cs="Calibri"/>
          <w:sz w:val="24"/>
          <w:szCs w:val="24"/>
          <w:lang w:val="pt-BR"/>
        </w:rPr>
        <w:t>) Dias Úteis, caso</w:t>
      </w:r>
      <w:r w:rsidR="00EE54CD" w:rsidRPr="00AF17B9">
        <w:rPr>
          <w:rFonts w:ascii="Calibri" w:hAnsi="Calibri" w:cs="Calibri"/>
          <w:sz w:val="24"/>
          <w:szCs w:val="24"/>
          <w:lang w:val="pt-BR"/>
        </w:rPr>
        <w:t xml:space="preserve"> o </w:t>
      </w:r>
      <w:r w:rsidR="00E53756" w:rsidRPr="00AF17B9">
        <w:rPr>
          <w:rFonts w:ascii="Calibri" w:hAnsi="Calibri" w:cs="Calibri"/>
          <w:sz w:val="24"/>
          <w:szCs w:val="24"/>
          <w:lang w:val="pt-BR"/>
        </w:rPr>
        <w:t xml:space="preserve">Depósito Inicial Obrigatório ou o 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r w:rsidR="00DE3709">
        <w:rPr>
          <w:rFonts w:ascii="Calibri" w:hAnsi="Calibri" w:cs="Calibri"/>
          <w:sz w:val="24"/>
          <w:szCs w:val="24"/>
          <w:lang w:val="pt-BR"/>
        </w:rPr>
        <w:t xml:space="preserve"> </w:t>
      </w:r>
      <w:r w:rsidR="00DE3709" w:rsidRPr="005E1D33">
        <w:rPr>
          <w:rFonts w:ascii="Calibri" w:hAnsi="Calibri" w:cs="Calibri"/>
          <w:sz w:val="24"/>
          <w:szCs w:val="24"/>
          <w:lang w:val="pt-BR"/>
        </w:rPr>
        <w:t>[</w:t>
      </w:r>
      <w:r w:rsidR="00DE3709" w:rsidRPr="006210FC">
        <w:rPr>
          <w:rFonts w:ascii="Calibri" w:hAnsi="Calibri" w:cs="Calibri"/>
          <w:b/>
          <w:bCs/>
          <w:sz w:val="24"/>
          <w:szCs w:val="24"/>
          <w:highlight w:val="green"/>
          <w:lang w:val="pt-BR"/>
        </w:rPr>
        <w:t>Nota</w:t>
      </w:r>
      <w:r w:rsidR="005E1D33">
        <w:rPr>
          <w:rFonts w:ascii="Calibri" w:hAnsi="Calibri" w:cs="Calibri"/>
          <w:b/>
          <w:bCs/>
          <w:sz w:val="24"/>
          <w:szCs w:val="24"/>
          <w:highlight w:val="green"/>
          <w:lang w:val="pt-BR"/>
        </w:rPr>
        <w:t xml:space="preserve"> LDR</w:t>
      </w:r>
      <w:r w:rsidR="00DE3709" w:rsidRPr="006210FC">
        <w:rPr>
          <w:rFonts w:ascii="Calibri" w:hAnsi="Calibri" w:cs="Calibri"/>
          <w:b/>
          <w:bCs/>
          <w:sz w:val="24"/>
          <w:szCs w:val="24"/>
          <w:highlight w:val="green"/>
          <w:lang w:val="pt-BR"/>
        </w:rPr>
        <w:t xml:space="preserve">: </w:t>
      </w:r>
      <w:r w:rsidR="005E1D33" w:rsidRPr="005E1D33">
        <w:rPr>
          <w:rFonts w:ascii="Calibri" w:hAnsi="Calibri" w:cs="Calibri"/>
          <w:sz w:val="24"/>
          <w:szCs w:val="24"/>
          <w:highlight w:val="green"/>
          <w:lang w:val="pt-BR"/>
        </w:rPr>
        <w:t xml:space="preserve">gentileza seguir com </w:t>
      </w:r>
      <w:r w:rsidR="005E1D33">
        <w:rPr>
          <w:rFonts w:ascii="Calibri" w:hAnsi="Calibri" w:cs="Calibri"/>
          <w:sz w:val="24"/>
          <w:szCs w:val="24"/>
          <w:highlight w:val="green"/>
          <w:lang w:val="pt-BR"/>
        </w:rPr>
        <w:t>5</w:t>
      </w:r>
      <w:r w:rsidR="005E1D33" w:rsidRPr="005E1D33">
        <w:rPr>
          <w:rFonts w:ascii="Calibri" w:hAnsi="Calibri" w:cs="Calibri"/>
          <w:sz w:val="24"/>
          <w:szCs w:val="24"/>
          <w:highlight w:val="green"/>
          <w:lang w:val="pt-BR"/>
        </w:rPr>
        <w:t>DU</w:t>
      </w:r>
      <w:r w:rsidR="005E1D33">
        <w:rPr>
          <w:rFonts w:ascii="Calibri" w:hAnsi="Calibri" w:cs="Calibri"/>
          <w:sz w:val="24"/>
          <w:szCs w:val="24"/>
          <w:highlight w:val="green"/>
          <w:lang w:val="pt-BR"/>
        </w:rPr>
        <w:t xml:space="preserve"> </w:t>
      </w:r>
      <w:r w:rsidR="002E61E5">
        <w:rPr>
          <w:rFonts w:ascii="Calibri" w:hAnsi="Calibri" w:cs="Calibri"/>
          <w:sz w:val="24"/>
          <w:szCs w:val="24"/>
          <w:highlight w:val="green"/>
          <w:lang w:val="pt-BR"/>
        </w:rPr>
        <w:t>uma vez que o prazo de</w:t>
      </w:r>
      <w:r w:rsidR="005E1D33">
        <w:rPr>
          <w:rFonts w:ascii="Calibri" w:hAnsi="Calibri" w:cs="Calibri"/>
          <w:sz w:val="24"/>
          <w:szCs w:val="24"/>
          <w:highlight w:val="green"/>
          <w:lang w:val="pt-BR"/>
        </w:rPr>
        <w:t xml:space="preserve"> 2DU pode ser prazo curto demais a depender da exigência</w:t>
      </w:r>
      <w:r w:rsidR="00DE3709" w:rsidRPr="006210FC">
        <w:rPr>
          <w:rFonts w:ascii="Calibri" w:hAnsi="Calibri" w:cs="Calibri"/>
          <w:b/>
          <w:bCs/>
          <w:sz w:val="24"/>
          <w:szCs w:val="24"/>
          <w:highlight w:val="green"/>
          <w:lang w:val="pt-BR"/>
        </w:rPr>
        <w:t>.</w:t>
      </w:r>
      <w:r w:rsidR="00DE3709" w:rsidRPr="005E1D33">
        <w:rPr>
          <w:rFonts w:ascii="Calibri" w:hAnsi="Calibri" w:cs="Calibri"/>
          <w:sz w:val="24"/>
          <w:szCs w:val="24"/>
          <w:lang w:val="pt-BR"/>
        </w:rPr>
        <w:t>]</w:t>
      </w:r>
    </w:p>
    <w:bookmarkEnd w:id="67"/>
    <w:p w14:paraId="0A0E7AD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41F6E">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A41F6E">
      <w:pPr>
        <w:pStyle w:val="Level2"/>
        <w:spacing w:after="0" w:line="320" w:lineRule="exact"/>
        <w:rPr>
          <w:rFonts w:ascii="Calibri" w:hAnsi="Calibri" w:cs="Calibri"/>
          <w:sz w:val="24"/>
          <w:szCs w:val="24"/>
        </w:rPr>
      </w:pPr>
      <w:r w:rsidRPr="000868DD">
        <w:rPr>
          <w:rFonts w:ascii="Calibri" w:hAnsi="Calibri" w:cs="Calibri"/>
          <w:sz w:val="24"/>
          <w:szCs w:val="24"/>
        </w:rPr>
        <w:t>A Emissora deverá, às suas próprias custas e exclusivas expensas, obter o registro deste Contrato e de seus eventuais aditamentos perante o Cartório de RTD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8" w:name="_Toc59117290"/>
      <w:bookmarkStart w:id="69" w:name="_Hlk65195386"/>
      <w:bookmarkEnd w:id="65"/>
      <w:bookmarkEnd w:id="66"/>
    </w:p>
    <w:p w14:paraId="1AF381B9" w14:textId="361B612C" w:rsidR="00674176" w:rsidRPr="00AF17B9" w:rsidRDefault="00674176"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w:t>
      </w:r>
      <w:r w:rsidRPr="00AF17B9">
        <w:rPr>
          <w:rFonts w:ascii="Calibri" w:hAnsi="Calibri" w:cs="Calibri"/>
          <w:sz w:val="24"/>
          <w:szCs w:val="24"/>
        </w:rPr>
        <w:lastRenderedPageBreak/>
        <w:t xml:space="preserve">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68"/>
    </w:p>
    <w:p w14:paraId="5F18C7C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F8114C">
      <w:pPr>
        <w:pStyle w:val="PargrafodaLista"/>
        <w:spacing w:line="320" w:lineRule="exact"/>
        <w:rPr>
          <w:rFonts w:ascii="Calibri" w:hAnsi="Calibri" w:cs="Calibri"/>
          <w:szCs w:val="24"/>
        </w:rPr>
      </w:pPr>
    </w:p>
    <w:p w14:paraId="184067D7" w14:textId="4FE67942" w:rsidR="005408A8" w:rsidRPr="00AF17B9" w:rsidRDefault="005408A8" w:rsidP="00A41F6E">
      <w:pPr>
        <w:pStyle w:val="Level2"/>
        <w:spacing w:after="0" w:line="320" w:lineRule="exact"/>
        <w:rPr>
          <w:rFonts w:ascii="Calibri" w:hAnsi="Calibri" w:cs="Calibri"/>
          <w:sz w:val="24"/>
          <w:szCs w:val="24"/>
        </w:rPr>
      </w:pPr>
      <w:bookmarkStart w:id="70" w:name="_Ref113206803"/>
      <w:r w:rsidRPr="00AF17B9">
        <w:rPr>
          <w:rFonts w:ascii="Calibri" w:hAnsi="Calibri" w:cs="Calibri"/>
          <w:sz w:val="24"/>
          <w:szCs w:val="24"/>
          <w:u w:val="single"/>
        </w:rPr>
        <w:t>Registros</w:t>
      </w:r>
      <w:r w:rsidR="0076034B">
        <w:rPr>
          <w:rFonts w:ascii="Calibri" w:hAnsi="Calibri" w:cs="Calibri"/>
          <w:sz w:val="24"/>
          <w:szCs w:val="24"/>
          <w:u w:val="single"/>
        </w:rPr>
        <w:t>/cadastro</w:t>
      </w:r>
      <w:r w:rsidRPr="00AF17B9">
        <w:rPr>
          <w:rFonts w:ascii="Calibri" w:hAnsi="Calibri" w:cs="Calibri"/>
          <w:sz w:val="24"/>
          <w:szCs w:val="24"/>
          <w:u w:val="single"/>
        </w:rPr>
        <w:t xml:space="preserve">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w:t>
      </w:r>
      <w:r w:rsidR="00936AC9">
        <w:rPr>
          <w:rFonts w:ascii="Calibri" w:hAnsi="Calibri" w:cs="Calibri"/>
          <w:sz w:val="24"/>
          <w:szCs w:val="24"/>
        </w:rPr>
        <w:t>Oneração</w:t>
      </w:r>
      <w:r w:rsidR="00936AC9" w:rsidRPr="00AF17B9">
        <w:rPr>
          <w:rFonts w:ascii="Calibri" w:hAnsi="Calibri" w:cs="Calibri"/>
          <w:sz w:val="24"/>
          <w:szCs w:val="24"/>
        </w:rPr>
        <w:t xml:space="preserve"> </w:t>
      </w:r>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w:t>
      </w:r>
      <w:r w:rsidR="0041195C">
        <w:rPr>
          <w:rFonts w:ascii="Calibri" w:hAnsi="Calibri" w:cs="Calibri"/>
          <w:sz w:val="24"/>
          <w:szCs w:val="24"/>
        </w:rPr>
        <w:t xml:space="preserve"> e/ou </w:t>
      </w:r>
      <w:r w:rsidR="0076034B">
        <w:rPr>
          <w:rFonts w:ascii="Calibri" w:hAnsi="Calibri" w:cs="Calibri"/>
          <w:sz w:val="24"/>
          <w:szCs w:val="24"/>
        </w:rPr>
        <w:t>cadastro</w:t>
      </w:r>
      <w:r w:rsidR="0041195C">
        <w:rPr>
          <w:rFonts w:ascii="Calibri" w:hAnsi="Calibri" w:cs="Calibri"/>
          <w:sz w:val="24"/>
          <w:szCs w:val="24"/>
        </w:rPr>
        <w:t>, conforme aplicável,</w:t>
      </w:r>
      <w:r w:rsidRPr="00AF17B9">
        <w:rPr>
          <w:rFonts w:ascii="Calibri" w:hAnsi="Calibri" w:cs="Calibri"/>
          <w:sz w:val="24"/>
          <w:szCs w:val="24"/>
        </w:rPr>
        <w:t xml:space="preserve"> do presente Contrato</w:t>
      </w:r>
      <w:r w:rsidR="005450C3" w:rsidRPr="00AF17B9">
        <w:rPr>
          <w:rFonts w:ascii="Calibri" w:hAnsi="Calibri" w:cs="Calibri"/>
          <w:sz w:val="24"/>
          <w:szCs w:val="24"/>
        </w:rPr>
        <w:t xml:space="preserve"> e/ou seus eventuais aditamentos, conforme o 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 xml:space="preserve">trade </w:t>
      </w:r>
      <w:proofErr w:type="spellStart"/>
      <w:r w:rsidRPr="00AF17B9">
        <w:rPr>
          <w:rFonts w:ascii="Calibri" w:hAnsi="Calibri" w:cs="Calibri"/>
          <w:i/>
          <w:iCs/>
          <w:sz w:val="24"/>
          <w:szCs w:val="24"/>
        </w:rPr>
        <w:t>repositories</w:t>
      </w:r>
      <w:proofErr w:type="spellEnd"/>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bookmarkEnd w:id="70"/>
      <w:r w:rsidR="00852C98">
        <w:rPr>
          <w:rFonts w:ascii="Calibri" w:hAnsi="Calibri" w:cs="Calibri"/>
          <w:sz w:val="24"/>
          <w:szCs w:val="24"/>
        </w:rPr>
        <w:t>[</w:t>
      </w:r>
      <w:r w:rsidR="00852C98" w:rsidRPr="002E61E5">
        <w:rPr>
          <w:rFonts w:ascii="Calibri" w:hAnsi="Calibri" w:cs="Calibri"/>
          <w:b/>
          <w:bCs/>
          <w:sz w:val="24"/>
          <w:szCs w:val="24"/>
          <w:highlight w:val="green"/>
        </w:rPr>
        <w:t>Nota LDR</w:t>
      </w:r>
      <w:r w:rsidR="00852C98" w:rsidRPr="002E61E5">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w:t>
      </w:r>
      <w:r w:rsidR="002E61E5">
        <w:rPr>
          <w:rFonts w:ascii="Calibri" w:hAnsi="Calibri" w:cs="Calibri"/>
          <w:sz w:val="24"/>
          <w:szCs w:val="24"/>
          <w:highlight w:val="green"/>
        </w:rPr>
        <w:t>s.</w:t>
      </w:r>
      <w:r w:rsidR="00852C98">
        <w:rPr>
          <w:rFonts w:ascii="Calibri" w:hAnsi="Calibri" w:cs="Calibri"/>
          <w:sz w:val="24"/>
          <w:szCs w:val="24"/>
        </w:rPr>
        <w:t>]</w:t>
      </w:r>
    </w:p>
    <w:p w14:paraId="79DC6F14" w14:textId="77777777" w:rsidR="005408A8" w:rsidRPr="00AF17B9" w:rsidRDefault="005408A8" w:rsidP="00A41F6E">
      <w:pPr>
        <w:tabs>
          <w:tab w:val="left" w:pos="1560"/>
        </w:tabs>
        <w:spacing w:line="320" w:lineRule="exact"/>
        <w:ind w:firstLine="709"/>
        <w:rPr>
          <w:rFonts w:ascii="Calibri" w:hAnsi="Calibri" w:cs="Calibri"/>
          <w:color w:val="000000"/>
          <w:szCs w:val="24"/>
        </w:rPr>
      </w:pPr>
    </w:p>
    <w:p w14:paraId="189E5984" w14:textId="7CBB4E1D" w:rsidR="005408A8" w:rsidRPr="00AF17B9" w:rsidRDefault="0041195C" w:rsidP="00A41F6E">
      <w:pPr>
        <w:tabs>
          <w:tab w:val="left" w:pos="1560"/>
        </w:tabs>
        <w:spacing w:line="320" w:lineRule="exact"/>
        <w:ind w:left="1418" w:hanging="709"/>
        <w:jc w:val="both"/>
        <w:rPr>
          <w:rFonts w:ascii="Calibri" w:hAnsi="Calibri" w:cs="Calibri"/>
          <w:color w:val="000000"/>
          <w:szCs w:val="24"/>
        </w:rPr>
      </w:pPr>
      <w:r>
        <w:rPr>
          <w:rFonts w:ascii="Calibri" w:hAnsi="Calibri" w:cs="Calibri"/>
          <w:b/>
          <w:bCs/>
          <w:color w:val="000000"/>
          <w:szCs w:val="24"/>
        </w:rPr>
        <w:t>4</w:t>
      </w:r>
      <w:r w:rsidR="00E129AB" w:rsidRPr="00AF17B9">
        <w:rPr>
          <w:rFonts w:ascii="Calibri" w:hAnsi="Calibri" w:cs="Calibri"/>
          <w:b/>
          <w:bCs/>
          <w:color w:val="000000"/>
          <w:szCs w:val="24"/>
        </w:rPr>
        <w:t>.</w:t>
      </w:r>
      <w:r w:rsidR="005375AE" w:rsidRPr="00AF17B9">
        <w:rPr>
          <w:rFonts w:ascii="Calibri" w:hAnsi="Calibri" w:cs="Calibri"/>
          <w:b/>
          <w:bCs/>
          <w:color w:val="000000"/>
          <w:szCs w:val="24"/>
        </w:rPr>
        <w:t>6</w:t>
      </w:r>
      <w:r w:rsidR="00E129AB" w:rsidRPr="00AF17B9">
        <w:rPr>
          <w:rFonts w:ascii="Calibri" w:hAnsi="Calibri" w:cs="Calibri"/>
          <w:b/>
          <w:bCs/>
          <w:color w:val="000000"/>
          <w:szCs w:val="24"/>
        </w:rPr>
        <w:t>.1.</w:t>
      </w:r>
      <w:r w:rsidR="00E129AB"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 xml:space="preserve">de </w:t>
      </w:r>
      <w:r w:rsidR="00936AC9">
        <w:rPr>
          <w:rFonts w:ascii="Calibri" w:hAnsi="Calibri" w:cs="Calibri"/>
          <w:color w:val="000000"/>
          <w:szCs w:val="24"/>
        </w:rPr>
        <w:t>Oneração</w:t>
      </w:r>
      <w:r w:rsidR="005408A8" w:rsidRPr="00AF17B9">
        <w:rPr>
          <w:rFonts w:ascii="Calibri" w:hAnsi="Calibri" w:cs="Calibri"/>
          <w:color w:val="000000"/>
          <w:szCs w:val="24"/>
        </w:rPr>
        <w:t xml:space="preserve">, dentro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A41F6E">
      <w:pPr>
        <w:spacing w:line="320" w:lineRule="exact"/>
        <w:rPr>
          <w:rFonts w:ascii="Calibri" w:hAnsi="Calibri" w:cs="Calibri"/>
          <w:szCs w:val="24"/>
        </w:rPr>
      </w:pPr>
    </w:p>
    <w:p w14:paraId="6A6BA6AF" w14:textId="04103C3C"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A41F6E">
      <w:pPr>
        <w:pStyle w:val="PargrafodaLista"/>
        <w:spacing w:line="320" w:lineRule="exact"/>
        <w:ind w:left="1080"/>
        <w:jc w:val="both"/>
        <w:rPr>
          <w:rFonts w:ascii="Calibri" w:hAnsi="Calibri" w:cs="Calibri"/>
          <w:szCs w:val="24"/>
        </w:rPr>
      </w:pPr>
    </w:p>
    <w:p w14:paraId="2A1F4F8E" w14:textId="3C7589DD"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2E61E5">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 xml:space="preserve">tomar as providências necessárias para modificar referidos registros, caso necessário, para a liquidação dos Direitos Cedidos Sujeitos a Registro e consequente transferência dos recursos depositados na </w:t>
      </w:r>
      <w:r w:rsidRPr="00AF17B9">
        <w:rPr>
          <w:rFonts w:ascii="Calibri" w:hAnsi="Calibri" w:cs="Calibri"/>
          <w:szCs w:val="24"/>
        </w:rPr>
        <w:lastRenderedPageBreak/>
        <w:t>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A41F6E">
      <w:pPr>
        <w:pStyle w:val="Level2"/>
        <w:numPr>
          <w:ilvl w:val="0"/>
          <w:numId w:val="0"/>
        </w:numPr>
        <w:spacing w:after="0" w:line="320" w:lineRule="exact"/>
        <w:ind w:left="680"/>
        <w:rPr>
          <w:rFonts w:ascii="Calibri" w:hAnsi="Calibri" w:cs="Calibri"/>
          <w:sz w:val="24"/>
          <w:szCs w:val="24"/>
        </w:rPr>
      </w:pPr>
    </w:p>
    <w:p w14:paraId="027FB9F0" w14:textId="24350D2E" w:rsidR="00F14387" w:rsidRPr="00AF17B9" w:rsidRDefault="000868DD" w:rsidP="00A41F6E">
      <w:pPr>
        <w:pStyle w:val="Level1"/>
        <w:spacing w:before="0" w:after="0" w:line="320" w:lineRule="exact"/>
        <w:rPr>
          <w:rFonts w:ascii="Calibri" w:hAnsi="Calibri" w:cs="Calibri"/>
          <w:sz w:val="24"/>
          <w:szCs w:val="24"/>
          <w:lang w:val="pt-BR"/>
        </w:rPr>
      </w:pPr>
      <w:bookmarkStart w:id="71" w:name="_Hlk76399720"/>
      <w:bookmarkStart w:id="72" w:name="_Toc59117295"/>
      <w:bookmarkEnd w:id="69"/>
      <w:r w:rsidRPr="00AF17B9">
        <w:rPr>
          <w:rFonts w:ascii="Calibri" w:hAnsi="Calibri" w:cs="Calibri"/>
          <w:sz w:val="24"/>
          <w:szCs w:val="24"/>
          <w:lang w:val="pt-BR"/>
        </w:rPr>
        <w:t xml:space="preserve">DEPÓSITO INICIAL OBRIGATÓRIO, FLUXO MÍNIMO RECEBÍVEIS CARTÕES, </w:t>
      </w:r>
      <w:r w:rsidR="00F53307">
        <w:rPr>
          <w:rFonts w:ascii="Calibri" w:hAnsi="Calibri" w:cs="Calibri"/>
          <w:sz w:val="24"/>
          <w:szCs w:val="24"/>
          <w:lang w:val="pt-BR"/>
        </w:rPr>
        <w:t xml:space="preserve">PERCENTUAL DA CESSÃO,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71"/>
    </w:p>
    <w:p w14:paraId="010095AE" w14:textId="77777777" w:rsidR="001111BB" w:rsidRPr="00AF17B9" w:rsidRDefault="001111BB" w:rsidP="00A41F6E">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3" w:name="_Ref74845615"/>
    </w:p>
    <w:p w14:paraId="3A3D27E5" w14:textId="1A505B2D" w:rsidR="002C16B1" w:rsidRPr="0035047D" w:rsidRDefault="00DD0882" w:rsidP="00A41F6E">
      <w:pPr>
        <w:pStyle w:val="Level2"/>
        <w:tabs>
          <w:tab w:val="clear" w:pos="1247"/>
        </w:tabs>
        <w:spacing w:after="0" w:line="320" w:lineRule="exact"/>
        <w:rPr>
          <w:rFonts w:ascii="Calibri" w:hAnsi="Calibri" w:cs="Calibri"/>
          <w:sz w:val="24"/>
          <w:szCs w:val="24"/>
        </w:rPr>
      </w:pPr>
      <w:bookmarkStart w:id="74" w:name="_Ref110988770"/>
      <w:bookmarkStart w:id="75"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em até </w:t>
      </w:r>
      <w:r w:rsidRPr="0035047D">
        <w:rPr>
          <w:rFonts w:ascii="Calibri" w:hAnsi="Calibri" w:cs="Calibri"/>
          <w:sz w:val="24"/>
          <w:szCs w:val="24"/>
        </w:rPr>
        <w:t>1 (um) Dia Útil</w:t>
      </w:r>
      <w:r w:rsidRPr="00AF17B9">
        <w:rPr>
          <w:rFonts w:ascii="Calibri" w:hAnsi="Calibri" w:cs="Calibri"/>
          <w:sz w:val="24"/>
          <w:szCs w:val="24"/>
        </w:rPr>
        <w:t xml:space="preserve"> imediatamente subsequente à </w:t>
      </w:r>
      <w:r w:rsidR="00ED75D0">
        <w:rPr>
          <w:rFonts w:ascii="Calibri" w:hAnsi="Calibri" w:cs="Calibri"/>
          <w:sz w:val="24"/>
          <w:szCs w:val="24"/>
        </w:rPr>
        <w:t>[</w:t>
      </w:r>
      <w:r w:rsidR="00ED75D0" w:rsidRPr="0035047D">
        <w:rPr>
          <w:rFonts w:ascii="Calibri" w:hAnsi="Calibri" w:cs="Calibri"/>
          <w:sz w:val="24"/>
          <w:szCs w:val="24"/>
          <w:highlight w:val="yellow"/>
        </w:rPr>
        <w:t xml:space="preserve">Primeira Data de Integralização </w:t>
      </w:r>
      <w:r w:rsidR="00ED75D0">
        <w:rPr>
          <w:rFonts w:ascii="Calibri" w:hAnsi="Calibri" w:cs="Calibri"/>
          <w:sz w:val="24"/>
          <w:szCs w:val="24"/>
          <w:highlight w:val="yellow"/>
        </w:rPr>
        <w:t xml:space="preserve">(conforme definido na Escritura de Emissão) </w:t>
      </w:r>
      <w:r w:rsidR="00ED75D0" w:rsidRPr="0035047D">
        <w:rPr>
          <w:rFonts w:ascii="Calibri" w:hAnsi="Calibri" w:cs="Calibri"/>
          <w:sz w:val="24"/>
          <w:szCs w:val="24"/>
          <w:highlight w:val="yellow"/>
        </w:rPr>
        <w:t xml:space="preserve">{ou} </w:t>
      </w:r>
      <w:r w:rsidRPr="0035047D">
        <w:rPr>
          <w:rFonts w:ascii="Calibri" w:hAnsi="Calibri" w:cs="Calibri"/>
          <w:sz w:val="24"/>
          <w:szCs w:val="24"/>
          <w:highlight w:val="yellow"/>
        </w:rPr>
        <w:t xml:space="preserve">Primeira Data de </w:t>
      </w:r>
      <w:r w:rsidR="00886F33" w:rsidRPr="0035047D">
        <w:rPr>
          <w:rFonts w:ascii="Calibri" w:hAnsi="Calibri" w:cs="Calibri"/>
          <w:sz w:val="24"/>
          <w:szCs w:val="24"/>
          <w:highlight w:val="yellow"/>
        </w:rPr>
        <w:t>Verificação</w:t>
      </w:r>
      <w:r w:rsidRPr="0035047D">
        <w:rPr>
          <w:rFonts w:ascii="Calibri" w:hAnsi="Calibri" w:cs="Calibri"/>
          <w:sz w:val="24"/>
          <w:szCs w:val="24"/>
          <w:highlight w:val="yellow"/>
        </w:rPr>
        <w:t xml:space="preserve"> até a terceira Data de Verificação</w:t>
      </w:r>
      <w:r w:rsidR="00466BA5" w:rsidRPr="0035047D">
        <w:rPr>
          <w:rFonts w:ascii="Calibri" w:hAnsi="Calibri" w:cs="Calibri"/>
          <w:sz w:val="24"/>
          <w:szCs w:val="24"/>
          <w:highlight w:val="yellow"/>
        </w:rPr>
        <w:t xml:space="preserve"> </w:t>
      </w:r>
      <w:r w:rsidRPr="0035047D">
        <w:rPr>
          <w:rFonts w:ascii="Calibri" w:hAnsi="Calibri" w:cs="Calibri"/>
          <w:sz w:val="24"/>
          <w:szCs w:val="24"/>
          <w:highlight w:val="yellow"/>
        </w:rPr>
        <w:t>(conforme definido abaixo)</w:t>
      </w:r>
      <w:r w:rsidR="00ED75D0" w:rsidRPr="0035047D">
        <w:rPr>
          <w:rFonts w:ascii="Calibri" w:hAnsi="Calibri" w:cs="Calibri"/>
          <w:sz w:val="24"/>
          <w:szCs w:val="24"/>
          <w:highlight w:val="yellow"/>
        </w:rPr>
        <w:t>]</w:t>
      </w:r>
      <w:r w:rsidRPr="00AF17B9">
        <w:rPr>
          <w:rFonts w:ascii="Calibri" w:hAnsi="Calibri" w:cs="Calibri"/>
          <w:sz w:val="24"/>
          <w:szCs w:val="24"/>
        </w:rPr>
        <w:t xml:space="preserve">, a Cedente deverá manter depositado na Conta Vinculada Depósito </w:t>
      </w:r>
      <w:r w:rsidR="0076034B">
        <w:rPr>
          <w:rFonts w:ascii="Calibri" w:hAnsi="Calibri" w:cs="Calibri"/>
          <w:sz w:val="24"/>
          <w:szCs w:val="24"/>
        </w:rPr>
        <w:t>R$ [</w:t>
      </w:r>
      <w:r w:rsidR="0076034B" w:rsidRPr="0035047D">
        <w:rPr>
          <w:rFonts w:ascii="Calibri" w:hAnsi="Calibri" w:cs="Calibri"/>
          <w:sz w:val="24"/>
          <w:szCs w:val="24"/>
          <w:highlight w:val="yellow"/>
        </w:rPr>
        <w:t>=</w:t>
      </w:r>
      <w:r w:rsidR="0076034B">
        <w:rPr>
          <w:rFonts w:ascii="Calibri" w:hAnsi="Calibri" w:cs="Calibri"/>
          <w:sz w:val="24"/>
          <w:szCs w:val="24"/>
        </w:rPr>
        <w:t>] ([</w:t>
      </w:r>
      <w:r w:rsidR="0076034B" w:rsidRPr="000D38C8">
        <w:rPr>
          <w:rFonts w:ascii="Calibri" w:hAnsi="Calibri" w:cs="Calibri"/>
          <w:sz w:val="24"/>
          <w:szCs w:val="24"/>
          <w:highlight w:val="yellow"/>
        </w:rPr>
        <w:t>=</w:t>
      </w:r>
      <w:r w:rsidR="0076034B">
        <w:rPr>
          <w:rFonts w:ascii="Calibri" w:hAnsi="Calibri" w:cs="Calibri"/>
          <w:sz w:val="24"/>
          <w:szCs w:val="24"/>
        </w:rPr>
        <w:t xml:space="preserve">]), de modo que </w:t>
      </w:r>
      <w:r w:rsidRPr="00AF17B9">
        <w:rPr>
          <w:rFonts w:ascii="Calibri" w:hAnsi="Calibri" w:cs="Calibri"/>
          <w:sz w:val="24"/>
          <w:szCs w:val="24"/>
        </w:rPr>
        <w:t xml:space="preserve">a soma dos recursos depositados na Conta Vinculada Depósito e o fluxo de Recebíveis Cartões </w:t>
      </w:r>
      <w:r w:rsidR="00257B39" w:rsidRPr="00AF17B9">
        <w:rPr>
          <w:rFonts w:ascii="Calibri" w:hAnsi="Calibri" w:cs="Calibri"/>
          <w:sz w:val="24"/>
          <w:szCs w:val="24"/>
        </w:rPr>
        <w:t>que transite, mensalmente, na Conta Vinculada Recebíveis Cartões</w:t>
      </w:r>
      <w:r w:rsidR="000741C3" w:rsidRPr="00AF17B9">
        <w:rPr>
          <w:rFonts w:ascii="Calibri" w:hAnsi="Calibri" w:cs="Calibri"/>
          <w:sz w:val="24"/>
          <w:szCs w:val="24"/>
        </w:rPr>
        <w:t xml:space="preserve"> seja equivalente</w:t>
      </w:r>
      <w:r w:rsidR="00257B39" w:rsidRPr="00AF17B9">
        <w:rPr>
          <w:rFonts w:ascii="Calibri" w:hAnsi="Calibri" w:cs="Calibri"/>
          <w:sz w:val="24"/>
          <w:szCs w:val="24"/>
        </w:rPr>
        <w:t xml:space="preserve"> a, no mínimo, 10% (dez por cento) do Saldo Devedor (conforme definido abaixo) </w:t>
      </w:r>
      <w:r w:rsidR="009B3D90" w:rsidRPr="00AF17B9">
        <w:rPr>
          <w:rFonts w:ascii="Calibri" w:hAnsi="Calibri" w:cs="Calibri"/>
          <w:sz w:val="24"/>
          <w:szCs w:val="24"/>
        </w:rPr>
        <w:t>das Debêntures</w:t>
      </w:r>
      <w:r w:rsidR="002E61E5">
        <w:rPr>
          <w:rFonts w:ascii="Calibri" w:hAnsi="Calibri" w:cs="Calibri"/>
          <w:sz w:val="24"/>
          <w:szCs w:val="24"/>
        </w:rPr>
        <w:t xml:space="preserve"> </w:t>
      </w:r>
      <w:r w:rsidR="000741C3" w:rsidRPr="00AF17B9">
        <w:rPr>
          <w:rFonts w:ascii="Calibri" w:hAnsi="Calibri" w:cs="Calibri"/>
          <w:sz w:val="24"/>
          <w:szCs w:val="24"/>
        </w:rPr>
        <w:t>(“</w:t>
      </w:r>
      <w:r w:rsidR="000741C3" w:rsidRPr="00AF17B9">
        <w:rPr>
          <w:rFonts w:ascii="Calibri" w:hAnsi="Calibri" w:cs="Calibri"/>
          <w:b/>
          <w:bCs/>
          <w:sz w:val="24"/>
          <w:szCs w:val="24"/>
        </w:rPr>
        <w:t>Depósito 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 Para os fins do presente Contrato, “</w:t>
      </w:r>
      <w:r w:rsidR="000741C3" w:rsidRPr="00AF17B9">
        <w:rPr>
          <w:rFonts w:ascii="Calibri" w:hAnsi="Calibri" w:cs="Calibri"/>
          <w:b/>
          <w:bCs/>
          <w:sz w:val="24"/>
          <w:szCs w:val="24"/>
        </w:rPr>
        <w:t>Saldo Devedor</w:t>
      </w:r>
      <w:r w:rsidR="000741C3" w:rsidRPr="00AF17B9">
        <w:rPr>
          <w:rFonts w:ascii="Calibri" w:hAnsi="Calibri" w:cs="Calibri"/>
          <w:sz w:val="24"/>
          <w:szCs w:val="24"/>
        </w:rPr>
        <w:t xml:space="preserve">” significa o saldo do Valor Nominal Unitário, acrescido: (a) da Remuneração, calculada </w:t>
      </w:r>
      <w:r w:rsidR="000741C3" w:rsidRPr="00AF17B9">
        <w:rPr>
          <w:rFonts w:ascii="Calibri" w:hAnsi="Calibri" w:cs="Calibri"/>
          <w:i/>
          <w:iCs/>
          <w:sz w:val="24"/>
          <w:szCs w:val="24"/>
        </w:rPr>
        <w:t xml:space="preserve">pro rata </w:t>
      </w:r>
      <w:proofErr w:type="spellStart"/>
      <w:r w:rsidR="000741C3" w:rsidRPr="00AF17B9">
        <w:rPr>
          <w:rFonts w:ascii="Calibri" w:hAnsi="Calibri" w:cs="Calibri"/>
          <w:i/>
          <w:iCs/>
          <w:sz w:val="24"/>
          <w:szCs w:val="24"/>
        </w:rPr>
        <w:t>temporis</w:t>
      </w:r>
      <w:proofErr w:type="spellEnd"/>
      <w:r w:rsidR="000741C3" w:rsidRPr="00AF17B9">
        <w:rPr>
          <w:rFonts w:ascii="Calibri" w:hAnsi="Calibri" w:cs="Calibri"/>
          <w:sz w:val="24"/>
          <w:szCs w:val="24"/>
        </w:rPr>
        <w:t xml:space="preserve">,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for o caso. </w:t>
      </w:r>
      <w:r w:rsidR="006676A9" w:rsidRPr="002E61E5">
        <w:rPr>
          <w:rFonts w:ascii="Calibri" w:hAnsi="Calibri" w:cs="Calibri"/>
          <w:sz w:val="24"/>
          <w:szCs w:val="24"/>
        </w:rPr>
        <w:t>[</w:t>
      </w:r>
      <w:r w:rsidR="002E61E5" w:rsidRPr="002E61E5">
        <w:rPr>
          <w:rFonts w:ascii="Calibri" w:hAnsi="Calibri" w:cs="Calibri"/>
          <w:b/>
          <w:bCs/>
          <w:sz w:val="24"/>
          <w:szCs w:val="24"/>
          <w:highlight w:val="green"/>
        </w:rPr>
        <w:t>N</w:t>
      </w:r>
      <w:r w:rsidR="006676A9" w:rsidRPr="002E61E5">
        <w:rPr>
          <w:rFonts w:ascii="Calibri" w:hAnsi="Calibri" w:cs="Calibri"/>
          <w:b/>
          <w:bCs/>
          <w:sz w:val="24"/>
          <w:szCs w:val="24"/>
          <w:highlight w:val="green"/>
        </w:rPr>
        <w:t>ota</w:t>
      </w:r>
      <w:r w:rsidR="002E61E5" w:rsidRPr="002E61E5">
        <w:rPr>
          <w:rFonts w:ascii="Calibri" w:hAnsi="Calibri" w:cs="Calibri"/>
          <w:b/>
          <w:bCs/>
          <w:sz w:val="24"/>
          <w:szCs w:val="24"/>
          <w:highlight w:val="green"/>
        </w:rPr>
        <w:t xml:space="preserve"> LDR</w:t>
      </w:r>
      <w:r w:rsidR="006676A9" w:rsidRPr="002E61E5">
        <w:rPr>
          <w:rFonts w:ascii="Calibri" w:hAnsi="Calibri" w:cs="Calibri"/>
          <w:sz w:val="24"/>
          <w:szCs w:val="24"/>
          <w:highlight w:val="green"/>
        </w:rPr>
        <w:t xml:space="preserve">: o negociado é </w:t>
      </w:r>
      <w:r w:rsidR="002E61E5">
        <w:rPr>
          <w:rFonts w:ascii="Calibri" w:hAnsi="Calibri" w:cs="Calibri"/>
          <w:sz w:val="24"/>
          <w:szCs w:val="24"/>
          <w:highlight w:val="green"/>
        </w:rPr>
        <w:t xml:space="preserve">a realização de </w:t>
      </w:r>
      <w:r w:rsidR="006676A9" w:rsidRPr="002E61E5">
        <w:rPr>
          <w:rFonts w:ascii="Calibri" w:hAnsi="Calibri" w:cs="Calibri"/>
          <w:sz w:val="24"/>
          <w:szCs w:val="24"/>
          <w:highlight w:val="green"/>
        </w:rPr>
        <w:t xml:space="preserve">deposito para completar </w:t>
      </w:r>
      <w:r w:rsidR="002E61E5">
        <w:rPr>
          <w:rFonts w:ascii="Calibri" w:hAnsi="Calibri" w:cs="Calibri"/>
          <w:sz w:val="24"/>
          <w:szCs w:val="24"/>
          <w:highlight w:val="green"/>
        </w:rPr>
        <w:t>eventual descumprimento do</w:t>
      </w:r>
      <w:r w:rsidR="006676A9" w:rsidRPr="002E61E5">
        <w:rPr>
          <w:rFonts w:ascii="Calibri" w:hAnsi="Calibri" w:cs="Calibri"/>
          <w:sz w:val="24"/>
          <w:szCs w:val="24"/>
          <w:highlight w:val="green"/>
        </w:rPr>
        <w:t xml:space="preserve"> fluxo mínimo. </w:t>
      </w:r>
      <w:r w:rsidR="002E61E5">
        <w:rPr>
          <w:rFonts w:ascii="Calibri" w:hAnsi="Calibri" w:cs="Calibri"/>
          <w:sz w:val="24"/>
          <w:szCs w:val="24"/>
          <w:highlight w:val="green"/>
        </w:rPr>
        <w:t>Gentileza</w:t>
      </w:r>
      <w:r w:rsidR="006676A9" w:rsidRPr="002E61E5">
        <w:rPr>
          <w:rFonts w:ascii="Calibri" w:hAnsi="Calibri" w:cs="Calibri"/>
          <w:sz w:val="24"/>
          <w:szCs w:val="24"/>
          <w:highlight w:val="green"/>
        </w:rPr>
        <w:t xml:space="preserve"> confirmar se o [fluxo de recebíveis</w:t>
      </w:r>
      <w:r w:rsidR="00886F33" w:rsidRPr="002E61E5">
        <w:rPr>
          <w:rFonts w:ascii="Calibri" w:hAnsi="Calibri" w:cs="Calibri"/>
          <w:sz w:val="24"/>
          <w:szCs w:val="24"/>
          <w:highlight w:val="green"/>
        </w:rPr>
        <w:t>/agenda de pagamentos</w:t>
      </w:r>
      <w:r w:rsidR="006676A9" w:rsidRPr="002E61E5">
        <w:rPr>
          <w:rFonts w:ascii="Calibri" w:hAnsi="Calibri" w:cs="Calibri"/>
          <w:sz w:val="24"/>
          <w:szCs w:val="24"/>
          <w:highlight w:val="green"/>
        </w:rPr>
        <w:t>] já poderá ser apurado no dia seguinte após a Primeira data de Verificação.</w:t>
      </w:r>
      <w:r w:rsidR="00886F33" w:rsidRPr="002E61E5">
        <w:rPr>
          <w:rFonts w:ascii="Calibri" w:hAnsi="Calibri" w:cs="Calibri"/>
          <w:sz w:val="24"/>
          <w:szCs w:val="24"/>
        </w:rPr>
        <w:t>]</w:t>
      </w:r>
      <w:r w:rsidR="0076034B">
        <w:rPr>
          <w:rFonts w:ascii="Calibri" w:hAnsi="Calibri" w:cs="Calibri"/>
          <w:sz w:val="24"/>
          <w:szCs w:val="24"/>
        </w:rPr>
        <w:t xml:space="preserve"> </w:t>
      </w:r>
      <w:r w:rsidR="0076034B" w:rsidRPr="00AF17B9">
        <w:rPr>
          <w:rFonts w:ascii="Calibri" w:hAnsi="Calibri" w:cs="Calibri"/>
          <w:b/>
          <w:bCs/>
          <w:sz w:val="24"/>
          <w:szCs w:val="24"/>
          <w:highlight w:val="yellow"/>
        </w:rPr>
        <w:t xml:space="preserve">[Nota SF: </w:t>
      </w:r>
      <w:r w:rsidR="0076034B">
        <w:rPr>
          <w:rFonts w:ascii="Calibri" w:hAnsi="Calibri" w:cs="Calibri"/>
          <w:b/>
          <w:bCs/>
          <w:sz w:val="24"/>
          <w:szCs w:val="24"/>
          <w:highlight w:val="yellow"/>
        </w:rPr>
        <w:t>Como alinhado em 05.09.2022, será definido o valor a ser depositado na Conta Vinculada Depósito em D-2 da data de assinatura deste contrato, considerando o fluxo de recebíveis da 1ª emissão e a agenda de recebíveis, o que for menor</w:t>
      </w:r>
      <w:r w:rsidR="0076034B" w:rsidRPr="00AF17B9">
        <w:rPr>
          <w:rFonts w:ascii="Calibri" w:hAnsi="Calibri" w:cs="Calibri"/>
          <w:b/>
          <w:bCs/>
          <w:sz w:val="24"/>
          <w:szCs w:val="24"/>
          <w:highlight w:val="yellow"/>
        </w:rPr>
        <w:t>]</w:t>
      </w:r>
    </w:p>
    <w:p w14:paraId="6D5110E3" w14:textId="77777777" w:rsidR="00E366C3" w:rsidRPr="0035047D" w:rsidRDefault="00E366C3" w:rsidP="0035047D">
      <w:pPr>
        <w:pStyle w:val="Level2"/>
        <w:numPr>
          <w:ilvl w:val="0"/>
          <w:numId w:val="0"/>
        </w:numPr>
        <w:tabs>
          <w:tab w:val="clear" w:pos="1247"/>
        </w:tabs>
        <w:spacing w:after="0" w:line="320" w:lineRule="exact"/>
        <w:ind w:left="680"/>
        <w:rPr>
          <w:rFonts w:ascii="Calibri" w:hAnsi="Calibri" w:cs="Calibri"/>
          <w:sz w:val="24"/>
          <w:szCs w:val="24"/>
        </w:rPr>
      </w:pPr>
    </w:p>
    <w:p w14:paraId="2F94C824" w14:textId="48673BC1" w:rsidR="00E366C3" w:rsidRDefault="00E366C3" w:rsidP="00E366C3">
      <w:pPr>
        <w:pStyle w:val="Level2"/>
        <w:rPr>
          <w:rFonts w:ascii="Calibri" w:hAnsi="Calibri" w:cs="Calibri"/>
          <w:sz w:val="24"/>
          <w:szCs w:val="24"/>
        </w:rPr>
      </w:pPr>
      <w:r w:rsidRPr="004C6563">
        <w:rPr>
          <w:rFonts w:ascii="Calibri" w:hAnsi="Calibri" w:cs="Calibri"/>
          <w:sz w:val="24"/>
          <w:szCs w:val="24"/>
        </w:rPr>
        <w:t>“</w:t>
      </w:r>
      <w:r w:rsidRPr="0035047D">
        <w:rPr>
          <w:rFonts w:ascii="Calibri" w:hAnsi="Calibri" w:cs="Calibri"/>
          <w:b/>
          <w:bCs/>
          <w:sz w:val="24"/>
          <w:szCs w:val="24"/>
        </w:rPr>
        <w:t>Agenda Mínima</w:t>
      </w:r>
      <w:r w:rsidRPr="004C6563">
        <w:rPr>
          <w:rFonts w:ascii="Calibri" w:hAnsi="Calibri" w:cs="Calibri"/>
          <w:sz w:val="24"/>
          <w:szCs w:val="24"/>
        </w:rPr>
        <w:t xml:space="preserve">” significa a UR, a ser verificada diariamente pelo Agente </w:t>
      </w:r>
      <w:r>
        <w:rPr>
          <w:rFonts w:ascii="Calibri" w:hAnsi="Calibri" w:cs="Calibri"/>
          <w:sz w:val="24"/>
          <w:szCs w:val="24"/>
        </w:rPr>
        <w:t>de Oneração</w:t>
      </w:r>
      <w:r w:rsidRPr="004C6563">
        <w:rPr>
          <w:rFonts w:ascii="Calibri" w:hAnsi="Calibri" w:cs="Calibri"/>
          <w:sz w:val="24"/>
          <w:szCs w:val="24"/>
        </w:rPr>
        <w:t xml:space="preserve">, ou seja, direitos creditórios performados de titularidade da Cedente e/ou de suas filiais, conforme identificadas </w:t>
      </w:r>
      <w:r>
        <w:rPr>
          <w:rFonts w:ascii="Calibri" w:hAnsi="Calibri" w:cs="Calibri"/>
          <w:sz w:val="24"/>
          <w:szCs w:val="24"/>
        </w:rPr>
        <w:t xml:space="preserve">nos Anexos V </w:t>
      </w:r>
      <w:r w:rsidRPr="004C6563">
        <w:rPr>
          <w:rFonts w:ascii="Calibri" w:hAnsi="Calibri" w:cs="Calibri"/>
          <w:sz w:val="24"/>
          <w:szCs w:val="24"/>
        </w:rPr>
        <w:t xml:space="preserve">ao presente Contrato, mas ainda não liquidados pela Entidade Registradora na Conta </w:t>
      </w:r>
      <w:r w:rsidRPr="009840D7">
        <w:rPr>
          <w:rFonts w:ascii="Calibri" w:hAnsi="Calibri" w:cs="Calibri"/>
          <w:sz w:val="24"/>
          <w:szCs w:val="24"/>
          <w:highlight w:val="yellow"/>
        </w:rPr>
        <w:t>[</w:t>
      </w:r>
      <w:r>
        <w:rPr>
          <w:rFonts w:ascii="Calibri" w:hAnsi="Calibri" w:cs="Calibri"/>
          <w:sz w:val="24"/>
          <w:szCs w:val="24"/>
          <w:highlight w:val="yellow"/>
        </w:rPr>
        <w:t>Denominação correta da conta</w:t>
      </w:r>
      <w:r w:rsidRPr="009840D7">
        <w:rPr>
          <w:rFonts w:ascii="Calibri" w:hAnsi="Calibri" w:cs="Calibri"/>
          <w:sz w:val="24"/>
          <w:szCs w:val="24"/>
          <w:highlight w:val="yellow"/>
        </w:rPr>
        <w:t>]</w:t>
      </w:r>
      <w:r w:rsidRPr="004C6563">
        <w:rPr>
          <w:rFonts w:ascii="Calibri" w:hAnsi="Calibri" w:cs="Calibri"/>
          <w:sz w:val="24"/>
          <w:szCs w:val="24"/>
        </w:rPr>
        <w:t xml:space="preserve"> (modalidade de apuração denominada simplesmente “</w:t>
      </w:r>
      <w:r w:rsidRPr="0035047D">
        <w:rPr>
          <w:rFonts w:ascii="Calibri" w:hAnsi="Calibri" w:cs="Calibri"/>
          <w:b/>
          <w:bCs/>
          <w:sz w:val="24"/>
          <w:szCs w:val="24"/>
        </w:rPr>
        <w:t>Agenda</w:t>
      </w:r>
      <w:r w:rsidRPr="004C6563">
        <w:rPr>
          <w:rFonts w:ascii="Calibri" w:hAnsi="Calibri" w:cs="Calibri"/>
          <w:sz w:val="24"/>
          <w:szCs w:val="24"/>
        </w:rPr>
        <w:t>”);</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confirmar se será um valor fixo ou algum percentual do saldo devedor.</w:t>
      </w:r>
    </w:p>
    <w:p w14:paraId="42FC78C1" w14:textId="3092D9EF"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w:t>
      </w:r>
      <w:r w:rsidRPr="0035047D">
        <w:rPr>
          <w:rFonts w:ascii="Calibri" w:hAnsi="Calibri" w:cs="Calibri"/>
          <w:b/>
          <w:bCs/>
          <w:sz w:val="24"/>
          <w:szCs w:val="24"/>
        </w:rPr>
        <w:t>Saldo Devedor das Obrigações Garantidas</w:t>
      </w:r>
      <w:r w:rsidRPr="00E366C3">
        <w:rPr>
          <w:rFonts w:ascii="Calibri" w:hAnsi="Calibri" w:cs="Calibri"/>
          <w:sz w:val="24"/>
          <w:szCs w:val="24"/>
        </w:rPr>
        <w:t xml:space="preserve">” significa o saldo devedor das obrigações decorrentes das Debêntures, apurado diariamente, equivalente ao somatório do saldo do Valor Nominal Unitário com a Remuneração até aquele </w:t>
      </w:r>
      <w:r w:rsidRPr="00E366C3">
        <w:rPr>
          <w:rFonts w:ascii="Calibri" w:hAnsi="Calibri" w:cs="Calibri"/>
          <w:sz w:val="24"/>
          <w:szCs w:val="24"/>
        </w:rPr>
        <w:lastRenderedPageBreak/>
        <w:t xml:space="preserve">momento não adimplido, calculada nos termos da Escritura de Emissão, devida em cada Dia Útil e multiplicado pelo número de Debêntures em circulação, conforme calculados pelo Agente Fiduciário, conforme metodologia de cálculo disposta perante a Escritura de Emissão; </w:t>
      </w:r>
    </w:p>
    <w:p w14:paraId="6AB15B54" w14:textId="77777777" w:rsidR="00E366C3" w:rsidRPr="00E366C3" w:rsidRDefault="00E366C3" w:rsidP="0035047D">
      <w:pPr>
        <w:pStyle w:val="Level2"/>
        <w:numPr>
          <w:ilvl w:val="0"/>
          <w:numId w:val="0"/>
        </w:numPr>
        <w:ind w:left="680"/>
        <w:rPr>
          <w:rFonts w:ascii="Calibri" w:hAnsi="Calibri" w:cs="Calibri"/>
          <w:sz w:val="24"/>
          <w:szCs w:val="24"/>
        </w:rPr>
      </w:pPr>
      <w:r w:rsidRPr="00E366C3">
        <w:rPr>
          <w:rFonts w:ascii="Calibri" w:hAnsi="Calibri" w:cs="Calibri"/>
          <w:sz w:val="24"/>
          <w:szCs w:val="24"/>
        </w:rPr>
        <w:t>[</w:t>
      </w:r>
      <w:r w:rsidRPr="0035047D">
        <w:rPr>
          <w:rFonts w:ascii="Calibri" w:hAnsi="Calibri" w:cs="Calibri"/>
          <w:sz w:val="24"/>
          <w:szCs w:val="24"/>
          <w:highlight w:val="yellow"/>
        </w:rPr>
        <w:t>Incluir a forma que será encaminhado, pelo Agente Fiduciário, ao Agente de Oneração o PU da Emissão – Via site?</w:t>
      </w:r>
      <w:r w:rsidRPr="00E366C3">
        <w:rPr>
          <w:rFonts w:ascii="Calibri" w:hAnsi="Calibri" w:cs="Calibri"/>
          <w:sz w:val="24"/>
          <w:szCs w:val="24"/>
        </w:rPr>
        <w:t>]</w:t>
      </w:r>
    </w:p>
    <w:p w14:paraId="31098FD7" w14:textId="4D270050"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w:t>
      </w:r>
      <w:r w:rsidRPr="0035047D">
        <w:rPr>
          <w:rFonts w:ascii="Calibri" w:hAnsi="Calibri" w:cs="Calibri"/>
          <w:b/>
          <w:bCs/>
          <w:sz w:val="24"/>
          <w:szCs w:val="24"/>
        </w:rPr>
        <w:t>Valor de Apuração</w:t>
      </w:r>
      <w:r w:rsidRPr="00E366C3">
        <w:rPr>
          <w:rFonts w:ascii="Calibri" w:hAnsi="Calibri" w:cs="Calibri"/>
          <w:sz w:val="24"/>
          <w:szCs w:val="24"/>
        </w:rPr>
        <w:t>” significa o montante correspondente à Agenda Mínima verificada em cada Dia Útil, a ser fiscalizado pelo Agente de Oneração por meio do sistema da Entidade Registradora.</w:t>
      </w:r>
    </w:p>
    <w:p w14:paraId="56DFFB47" w14:textId="541BEBD2"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Diariamente, após o recebimento do PU da Emissão, o Agente de Oneração, por meio do sistema da Entidade Registradora, verificará e encaminhará para o Agente Fiduciário e para a Emissora, o Valor de Apuração, sendo a primeira data de verificação a ser realizada dia [•];</w:t>
      </w:r>
      <w:r w:rsidR="00ED75D0">
        <w:rPr>
          <w:rFonts w:ascii="Calibri" w:hAnsi="Calibri" w:cs="Calibri"/>
          <w:sz w:val="24"/>
          <w:szCs w:val="24"/>
        </w:rPr>
        <w:t xml:space="preserve"> {</w:t>
      </w:r>
      <w:r w:rsidR="00ED75D0" w:rsidRPr="0035047D">
        <w:rPr>
          <w:rFonts w:ascii="Calibri" w:hAnsi="Calibri" w:cs="Calibri"/>
          <w:sz w:val="24"/>
          <w:szCs w:val="24"/>
          <w:highlight w:val="yellow"/>
        </w:rPr>
        <w:t>ou</w:t>
      </w:r>
      <w:r w:rsidR="00ED75D0">
        <w:rPr>
          <w:rFonts w:ascii="Calibri" w:hAnsi="Calibri" w:cs="Calibri"/>
          <w:sz w:val="24"/>
          <w:szCs w:val="24"/>
        </w:rPr>
        <w:t xml:space="preserve">} </w:t>
      </w:r>
      <w:r w:rsidR="0035047D">
        <w:rPr>
          <w:rFonts w:ascii="Calibri" w:hAnsi="Calibri" w:cs="Calibri"/>
          <w:sz w:val="24"/>
          <w:szCs w:val="24"/>
        </w:rPr>
        <w:t>A</w:t>
      </w:r>
      <w:r w:rsidR="0035047D" w:rsidRPr="00E366C3">
        <w:rPr>
          <w:rFonts w:ascii="Calibri" w:hAnsi="Calibri" w:cs="Calibri"/>
          <w:sz w:val="24"/>
          <w:szCs w:val="24"/>
        </w:rPr>
        <w:t>pós o recebimento do PU da Emissão</w:t>
      </w:r>
      <w:r w:rsidR="0035047D">
        <w:rPr>
          <w:rFonts w:ascii="Calibri" w:hAnsi="Calibri" w:cs="Calibri"/>
          <w:sz w:val="24"/>
          <w:szCs w:val="24"/>
        </w:rPr>
        <w:t>,</w:t>
      </w:r>
      <w:r w:rsidR="0035047D" w:rsidRPr="00FB74AF">
        <w:rPr>
          <w:rFonts w:asciiTheme="minorHAnsi" w:hAnsiTheme="minorHAnsi" w:cstheme="minorHAnsi"/>
          <w:sz w:val="24"/>
          <w:szCs w:val="24"/>
        </w:rPr>
        <w:t xml:space="preserve"> </w:t>
      </w:r>
      <w:r w:rsidR="0035047D">
        <w:rPr>
          <w:rFonts w:asciiTheme="minorHAnsi" w:hAnsiTheme="minorHAnsi" w:cstheme="minorHAnsi"/>
          <w:sz w:val="24"/>
          <w:szCs w:val="24"/>
        </w:rPr>
        <w:t>o</w:t>
      </w:r>
      <w:r w:rsidR="00ED75D0" w:rsidRPr="00FB74AF">
        <w:rPr>
          <w:rFonts w:asciiTheme="minorHAnsi" w:hAnsiTheme="minorHAnsi" w:cstheme="minorHAnsi"/>
          <w:sz w:val="24"/>
          <w:szCs w:val="24"/>
        </w:rPr>
        <w:t xml:space="preserve"> Agente </w:t>
      </w:r>
      <w:r w:rsidR="00ED75D0">
        <w:rPr>
          <w:rFonts w:asciiTheme="minorHAnsi" w:hAnsiTheme="minorHAnsi" w:cstheme="minorHAnsi"/>
          <w:sz w:val="24"/>
          <w:szCs w:val="24"/>
        </w:rPr>
        <w:t xml:space="preserve">de </w:t>
      </w:r>
      <w:r w:rsidR="00ED75D0" w:rsidRPr="00E366C3">
        <w:rPr>
          <w:rFonts w:ascii="Calibri" w:hAnsi="Calibri" w:cs="Calibri"/>
          <w:sz w:val="24"/>
          <w:szCs w:val="24"/>
        </w:rPr>
        <w:t>Oneração</w:t>
      </w:r>
      <w:r w:rsidR="00ED75D0" w:rsidRPr="00FB74AF">
        <w:rPr>
          <w:rFonts w:asciiTheme="minorHAnsi" w:hAnsiTheme="minorHAnsi" w:cstheme="minorHAnsi"/>
          <w:sz w:val="24"/>
          <w:szCs w:val="24"/>
        </w:rPr>
        <w:t xml:space="preserve"> </w:t>
      </w:r>
      <w:r w:rsidR="00ED75D0">
        <w:rPr>
          <w:rFonts w:asciiTheme="minorHAnsi" w:hAnsiTheme="minorHAnsi" w:cstheme="minorHAnsi"/>
          <w:sz w:val="24"/>
          <w:szCs w:val="24"/>
        </w:rPr>
        <w:t>deverá</w:t>
      </w:r>
      <w:r w:rsidR="00ED75D0" w:rsidRPr="00FB74AF">
        <w:rPr>
          <w:rFonts w:asciiTheme="minorHAnsi" w:hAnsiTheme="minorHAnsi" w:cstheme="minorHAnsi"/>
          <w:sz w:val="24"/>
          <w:szCs w:val="24"/>
        </w:rPr>
        <w:t xml:space="preserve">, </w:t>
      </w:r>
      <w:r w:rsidR="00ED75D0">
        <w:rPr>
          <w:rFonts w:asciiTheme="minorHAnsi" w:hAnsiTheme="minorHAnsi" w:cstheme="minorHAnsi"/>
          <w:sz w:val="24"/>
          <w:szCs w:val="24"/>
        </w:rPr>
        <w:t xml:space="preserve">diariamente, a partir do Dia Útil seguinte à </w:t>
      </w:r>
      <w:r w:rsidR="00ED75D0">
        <w:rPr>
          <w:rFonts w:asciiTheme="minorHAnsi" w:hAnsiTheme="minorHAnsi" w:cstheme="minorHAnsi"/>
          <w:iCs/>
          <w:sz w:val="24"/>
          <w:szCs w:val="24"/>
        </w:rPr>
        <w:t>Data da Primeira Integralização</w:t>
      </w:r>
      <w:r w:rsidR="00ED75D0">
        <w:rPr>
          <w:rFonts w:asciiTheme="minorHAnsi" w:hAnsiTheme="minorHAnsi" w:cstheme="minorHAnsi"/>
          <w:sz w:val="24"/>
          <w:szCs w:val="24"/>
        </w:rPr>
        <w:t xml:space="preserve"> (</w:t>
      </w:r>
      <w:r w:rsidR="00ED75D0" w:rsidRPr="008131D9">
        <w:rPr>
          <w:rFonts w:asciiTheme="minorHAnsi" w:hAnsiTheme="minorHAnsi" w:cstheme="minorHAnsi"/>
          <w:sz w:val="24"/>
          <w:szCs w:val="24"/>
        </w:rPr>
        <w:t>inclusive) (“</w:t>
      </w:r>
      <w:r w:rsidR="00ED75D0" w:rsidRPr="0035047D">
        <w:rPr>
          <w:rFonts w:asciiTheme="minorHAnsi" w:hAnsiTheme="minorHAnsi" w:cstheme="minorHAnsi"/>
          <w:b/>
          <w:bCs/>
          <w:sz w:val="24"/>
          <w:szCs w:val="24"/>
          <w:u w:val="single"/>
        </w:rPr>
        <w:t>Data(s) de Verificação Agenda Mínima</w:t>
      </w:r>
      <w:r w:rsidR="00ED75D0" w:rsidRPr="008131D9">
        <w:rPr>
          <w:rFonts w:asciiTheme="minorHAnsi" w:hAnsiTheme="minorHAnsi" w:cstheme="minorHAnsi"/>
          <w:sz w:val="24"/>
          <w:szCs w:val="24"/>
        </w:rPr>
        <w:t>”),</w:t>
      </w:r>
      <w:r w:rsidR="0035047D">
        <w:rPr>
          <w:rFonts w:asciiTheme="minorHAnsi" w:hAnsiTheme="minorHAnsi" w:cstheme="minorHAnsi"/>
          <w:sz w:val="24"/>
          <w:szCs w:val="24"/>
        </w:rPr>
        <w:t xml:space="preserve"> </w:t>
      </w:r>
      <w:r w:rsidR="0035047D" w:rsidRPr="00E366C3">
        <w:rPr>
          <w:rFonts w:ascii="Calibri" w:hAnsi="Calibri" w:cs="Calibri"/>
          <w:sz w:val="24"/>
          <w:szCs w:val="24"/>
        </w:rPr>
        <w:t xml:space="preserve">por meio do sistema da Entidade Registradora, verificar e encaminhar </w:t>
      </w:r>
      <w:r w:rsidR="0035047D">
        <w:rPr>
          <w:rFonts w:ascii="Calibri" w:hAnsi="Calibri" w:cs="Calibri"/>
          <w:sz w:val="24"/>
          <w:szCs w:val="24"/>
        </w:rPr>
        <w:t>a</w:t>
      </w:r>
      <w:r w:rsidR="0035047D" w:rsidRPr="00E366C3">
        <w:rPr>
          <w:rFonts w:ascii="Calibri" w:hAnsi="Calibri" w:cs="Calibri"/>
          <w:sz w:val="24"/>
          <w:szCs w:val="24"/>
        </w:rPr>
        <w:t xml:space="preserve">o Agente Fiduciário e </w:t>
      </w:r>
      <w:r w:rsidR="0035047D">
        <w:rPr>
          <w:rFonts w:ascii="Calibri" w:hAnsi="Calibri" w:cs="Calibri"/>
          <w:sz w:val="24"/>
          <w:szCs w:val="24"/>
        </w:rPr>
        <w:t>à</w:t>
      </w:r>
      <w:r w:rsidR="0035047D" w:rsidRPr="00E366C3">
        <w:rPr>
          <w:rFonts w:ascii="Calibri" w:hAnsi="Calibri" w:cs="Calibri"/>
          <w:sz w:val="24"/>
          <w:szCs w:val="24"/>
        </w:rPr>
        <w:t xml:space="preserve"> Emissora, o Valor de Apuração</w:t>
      </w:r>
      <w:r w:rsidR="0035047D">
        <w:rPr>
          <w:rFonts w:ascii="Calibri" w:hAnsi="Calibri" w:cs="Calibri"/>
          <w:sz w:val="24"/>
          <w:szCs w:val="24"/>
        </w:rPr>
        <w:t>.</w:t>
      </w:r>
    </w:p>
    <w:p w14:paraId="1A5B4910" w14:textId="69B7BA44" w:rsidR="00E366C3" w:rsidRPr="002E61E5" w:rsidRDefault="00E366C3" w:rsidP="00E366C3">
      <w:pPr>
        <w:pStyle w:val="Level2"/>
        <w:rPr>
          <w:rFonts w:ascii="Calibri" w:hAnsi="Calibri" w:cs="Calibri"/>
          <w:sz w:val="24"/>
          <w:szCs w:val="24"/>
        </w:rPr>
      </w:pPr>
      <w:r w:rsidRPr="00E366C3">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Sugerimos incluir essa remuneração como obrigação da Emissora na Escritura de Emissão.</w:t>
      </w:r>
    </w:p>
    <w:p w14:paraId="1E2B613E" w14:textId="77777777" w:rsidR="0075734C" w:rsidRPr="00AF17B9" w:rsidRDefault="0075734C" w:rsidP="002E61E5">
      <w:pPr>
        <w:pStyle w:val="PargrafodaLista"/>
        <w:spacing w:line="320" w:lineRule="exact"/>
        <w:rPr>
          <w:rFonts w:ascii="Calibri" w:hAnsi="Calibri" w:cs="Calibri"/>
          <w:szCs w:val="24"/>
          <w:highlight w:val="yellow"/>
        </w:rPr>
      </w:pPr>
    </w:p>
    <w:p w14:paraId="4DCCAEAF" w14:textId="14965DDA" w:rsidR="001B3F5D" w:rsidRPr="00AF17B9" w:rsidRDefault="001B3F5D"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F6526B">
        <w:rPr>
          <w:rFonts w:ascii="Calibri" w:hAnsi="Calibri" w:cs="Calibri"/>
          <w:sz w:val="24"/>
          <w:szCs w:val="24"/>
          <w:lang w:val="pt-BR"/>
        </w:rPr>
        <w:t xml:space="preserve">a qualquer tempo, </w:t>
      </w:r>
      <w:r w:rsidRPr="00AF17B9">
        <w:rPr>
          <w:rFonts w:ascii="Calibri" w:hAnsi="Calibri" w:cs="Calibri"/>
          <w:sz w:val="24"/>
          <w:szCs w:val="24"/>
          <w:lang w:val="pt-BR"/>
        </w:rPr>
        <w:t xml:space="preserve">mediante solicitação da Cedente ao Agente Fiduciário, </w:t>
      </w:r>
      <w:r w:rsidR="00E92FFF">
        <w:rPr>
          <w:rFonts w:ascii="Calibri" w:hAnsi="Calibri" w:cs="Calibri"/>
          <w:sz w:val="24"/>
          <w:szCs w:val="24"/>
          <w:lang w:val="pt-BR"/>
        </w:rPr>
        <w:t xml:space="preserve">somente das Datas de Verificação, </w:t>
      </w:r>
      <w:r w:rsidRPr="00AF17B9">
        <w:rPr>
          <w:rFonts w:ascii="Calibri" w:hAnsi="Calibri" w:cs="Calibri"/>
          <w:sz w:val="24"/>
          <w:szCs w:val="24"/>
          <w:lang w:val="pt-BR"/>
        </w:rPr>
        <w:t>que deverá notificar ao Banco Depositário para que faça as transferências pretendidas. Para tanto, o Agente Fiduciário deverá notificar o Banco Depositário observados os termos do Contrato de Depositário.</w:t>
      </w:r>
      <w:r w:rsidR="00CB7637">
        <w:rPr>
          <w:rFonts w:ascii="Calibri" w:hAnsi="Calibri" w:cs="Calibri"/>
          <w:sz w:val="24"/>
          <w:szCs w:val="24"/>
          <w:lang w:val="pt-BR"/>
        </w:rPr>
        <w:t xml:space="preserve"> </w:t>
      </w:r>
      <w:r w:rsidR="00CB7637">
        <w:rPr>
          <w:rFonts w:ascii="Calibri" w:hAnsi="Calibri" w:cs="Calibri"/>
          <w:sz w:val="24"/>
          <w:szCs w:val="24"/>
          <w:lang w:val="pt-BR"/>
        </w:rPr>
        <w:lastRenderedPageBreak/>
        <w:t>[</w:t>
      </w:r>
      <w:r w:rsidR="002E61E5" w:rsidRPr="00A10E74">
        <w:rPr>
          <w:rFonts w:ascii="Calibri" w:hAnsi="Calibri" w:cs="Calibri"/>
          <w:b/>
          <w:bCs/>
          <w:sz w:val="24"/>
          <w:szCs w:val="24"/>
          <w:highlight w:val="green"/>
          <w:lang w:val="pt-BR"/>
        </w:rPr>
        <w:t>Nota LDR</w:t>
      </w:r>
      <w:r w:rsidR="002E61E5" w:rsidRPr="00A10E74">
        <w:rPr>
          <w:rFonts w:ascii="Calibri" w:hAnsi="Calibri" w:cs="Calibri"/>
          <w:sz w:val="24"/>
          <w:szCs w:val="24"/>
          <w:highlight w:val="green"/>
          <w:lang w:val="pt-BR"/>
        </w:rPr>
        <w:t xml:space="preserve">: discutir </w:t>
      </w:r>
      <w:r w:rsidR="00A10E74" w:rsidRPr="00A10E74">
        <w:rPr>
          <w:rFonts w:ascii="Calibri" w:hAnsi="Calibri" w:cs="Calibri"/>
          <w:sz w:val="24"/>
          <w:szCs w:val="24"/>
          <w:highlight w:val="green"/>
          <w:lang w:val="pt-BR"/>
        </w:rPr>
        <w:t xml:space="preserve">transferência </w:t>
      </w:r>
      <w:r w:rsidR="00CB7637" w:rsidRPr="00A10E74">
        <w:rPr>
          <w:rFonts w:ascii="Calibri" w:hAnsi="Calibri" w:cs="Calibri"/>
          <w:sz w:val="24"/>
          <w:szCs w:val="24"/>
          <w:highlight w:val="green"/>
          <w:lang w:val="pt-BR"/>
        </w:rPr>
        <w:t xml:space="preserve">sem qualquer notificação pela </w:t>
      </w:r>
      <w:r w:rsidR="00A10E74" w:rsidRPr="00A10E74">
        <w:rPr>
          <w:rFonts w:ascii="Calibri" w:hAnsi="Calibri" w:cs="Calibri"/>
          <w:sz w:val="24"/>
          <w:szCs w:val="24"/>
          <w:highlight w:val="green"/>
          <w:lang w:val="pt-BR"/>
        </w:rPr>
        <w:t>C</w:t>
      </w:r>
      <w:r w:rsidR="00CB7637" w:rsidRPr="00A10E74">
        <w:rPr>
          <w:rFonts w:ascii="Calibri" w:hAnsi="Calibri" w:cs="Calibri"/>
          <w:sz w:val="24"/>
          <w:szCs w:val="24"/>
          <w:highlight w:val="green"/>
          <w:lang w:val="pt-BR"/>
        </w:rPr>
        <w:t>edente.</w:t>
      </w:r>
      <w:r w:rsidR="00CB7637">
        <w:rPr>
          <w:rFonts w:ascii="Calibri" w:hAnsi="Calibri" w:cs="Calibri"/>
          <w:sz w:val="24"/>
          <w:szCs w:val="24"/>
          <w:lang w:val="pt-BR"/>
        </w:rPr>
        <w:t>]</w:t>
      </w:r>
      <w:r w:rsidR="00E92FFF">
        <w:rPr>
          <w:rFonts w:ascii="Calibri" w:hAnsi="Calibri" w:cs="Calibri"/>
          <w:sz w:val="24"/>
          <w:szCs w:val="24"/>
          <w:lang w:val="pt-BR"/>
        </w:rPr>
        <w:t xml:space="preserve"> </w:t>
      </w:r>
      <w:r w:rsidR="00E92FFF" w:rsidRPr="00E92FFF">
        <w:rPr>
          <w:rFonts w:ascii="Calibri" w:hAnsi="Calibri" w:cs="Calibri"/>
          <w:b/>
          <w:bCs/>
          <w:sz w:val="24"/>
          <w:szCs w:val="24"/>
          <w:highlight w:val="yellow"/>
          <w:lang w:val="pt-BR"/>
        </w:rPr>
        <w:t>[Nota SF: Ajuste sugerido pelo Agente Fiduciário]</w:t>
      </w:r>
    </w:p>
    <w:p w14:paraId="1EBF8652" w14:textId="77777777" w:rsidR="001B3F5D" w:rsidRPr="00AF17B9" w:rsidRDefault="001B3F5D" w:rsidP="00A10E74">
      <w:pPr>
        <w:pStyle w:val="PargrafodaLista"/>
        <w:spacing w:line="320" w:lineRule="exact"/>
        <w:rPr>
          <w:rFonts w:ascii="Calibri" w:hAnsi="Calibri" w:cs="Calibri"/>
          <w:szCs w:val="24"/>
        </w:rPr>
      </w:pPr>
    </w:p>
    <w:p w14:paraId="1BDA2E21" w14:textId="1B6495E5" w:rsidR="00E92FFF" w:rsidRPr="00AF17B9" w:rsidRDefault="00E92FFF" w:rsidP="00E92FFF">
      <w:pPr>
        <w:pStyle w:val="Level3"/>
        <w:spacing w:after="0" w:line="320" w:lineRule="exact"/>
        <w:rPr>
          <w:rFonts w:ascii="Calibri" w:hAnsi="Calibri" w:cs="Calibri"/>
          <w:sz w:val="24"/>
          <w:szCs w:val="24"/>
          <w:lang w:val="pt-BR"/>
        </w:rPr>
      </w:pPr>
      <w:r>
        <w:rPr>
          <w:rFonts w:ascii="Calibri" w:hAnsi="Calibri" w:cs="Calibri"/>
          <w:sz w:val="24"/>
          <w:szCs w:val="24"/>
          <w:lang w:val="pt-BR"/>
        </w:rPr>
        <w:t>[</w:t>
      </w:r>
      <w:r w:rsidR="001B3F5D" w:rsidRPr="00AF17B9">
        <w:rPr>
          <w:rFonts w:ascii="Calibri" w:hAnsi="Calibri" w:cs="Calibri"/>
          <w:sz w:val="24"/>
          <w:szCs w:val="24"/>
          <w:lang w:val="pt-BR"/>
        </w:rPr>
        <w:t xml:space="preserve">O Agente Fiduciário e a Cedente declaram ser </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únic</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r>
        <w:rPr>
          <w:rFonts w:ascii="Calibri" w:hAnsi="Calibri" w:cs="Calibri"/>
          <w:sz w:val="24"/>
          <w:szCs w:val="24"/>
          <w:lang w:val="pt-BR"/>
        </w:rPr>
        <w:t xml:space="preserve">] </w:t>
      </w:r>
      <w:r w:rsidRPr="00E92FFF">
        <w:rPr>
          <w:rFonts w:ascii="Calibri" w:hAnsi="Calibri" w:cs="Calibri"/>
          <w:b/>
          <w:bCs/>
          <w:sz w:val="24"/>
          <w:szCs w:val="24"/>
          <w:highlight w:val="yellow"/>
          <w:lang w:val="pt-BR"/>
        </w:rPr>
        <w:t>[Nota SF: Agente Fiduciário</w:t>
      </w:r>
      <w:r>
        <w:rPr>
          <w:rFonts w:ascii="Calibri" w:hAnsi="Calibri" w:cs="Calibri"/>
          <w:b/>
          <w:bCs/>
          <w:sz w:val="24"/>
          <w:szCs w:val="24"/>
          <w:highlight w:val="yellow"/>
          <w:lang w:val="pt-BR"/>
        </w:rPr>
        <w:t xml:space="preserve"> sugere a exclusão desta Cláusula</w:t>
      </w:r>
      <w:r w:rsidRPr="00E92FFF">
        <w:rPr>
          <w:rFonts w:ascii="Calibri" w:hAnsi="Calibri" w:cs="Calibri"/>
          <w:b/>
          <w:bCs/>
          <w:sz w:val="24"/>
          <w:szCs w:val="24"/>
          <w:highlight w:val="yellow"/>
          <w:lang w:val="pt-BR"/>
        </w:rPr>
        <w:t>]</w:t>
      </w:r>
    </w:p>
    <w:p w14:paraId="1E2CC364" w14:textId="77777777" w:rsidR="001111BB" w:rsidRPr="00AF17B9" w:rsidRDefault="001111BB" w:rsidP="00A41F6E">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3"/>
      <w:bookmarkEnd w:id="74"/>
      <w:bookmarkEnd w:id="75"/>
    </w:p>
    <w:p w14:paraId="5B951EA9" w14:textId="6895FEBD" w:rsidR="00757FDA" w:rsidRPr="00AF17B9" w:rsidRDefault="00757FDA" w:rsidP="00A41F6E">
      <w:pPr>
        <w:pStyle w:val="Level2"/>
        <w:tabs>
          <w:tab w:val="clear" w:pos="1247"/>
        </w:tabs>
        <w:spacing w:after="0" w:line="320" w:lineRule="exact"/>
        <w:rPr>
          <w:rFonts w:ascii="Calibri" w:hAnsi="Calibri" w:cs="Calibri"/>
          <w:sz w:val="24"/>
          <w:szCs w:val="24"/>
        </w:rPr>
      </w:pPr>
      <w:bookmarkStart w:id="77" w:name="_Ref113198147"/>
      <w:r w:rsidRPr="00AF17B9">
        <w:rPr>
          <w:rFonts w:ascii="Calibri" w:hAnsi="Calibri" w:cs="Calibri"/>
          <w:sz w:val="24"/>
          <w:szCs w:val="24"/>
        </w:rPr>
        <w:t xml:space="preserve">A partir </w:t>
      </w:r>
      <w:r w:rsidR="00480232" w:rsidRPr="00AF17B9">
        <w:rPr>
          <w:rFonts w:ascii="Calibri" w:hAnsi="Calibri" w:cs="Calibri"/>
          <w:sz w:val="24"/>
          <w:szCs w:val="24"/>
        </w:rPr>
        <w:t>da terceira Data de Verificação</w:t>
      </w:r>
      <w:r w:rsidR="00466BA5">
        <w:rPr>
          <w:rFonts w:ascii="Calibri" w:hAnsi="Calibri" w:cs="Calibri"/>
          <w:sz w:val="24"/>
          <w:szCs w:val="24"/>
        </w:rPr>
        <w:t xml:space="preserve"> </w:t>
      </w:r>
      <w:r w:rsidR="00CF0C97">
        <w:rPr>
          <w:rFonts w:ascii="Calibri" w:hAnsi="Calibri" w:cs="Calibri"/>
          <w:sz w:val="24"/>
          <w:szCs w:val="24"/>
        </w:rPr>
        <w:t>(conforme abaixo definido)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e (iii) os Recebíveis Cartões transitados na Conta Vinculada Recebíveis Cartões sejam iguais ou superiores ao Fluxo Mínimo Recebíveis Cartões</w:t>
      </w:r>
      <w:r w:rsidRPr="00AF17B9">
        <w:rPr>
          <w:rFonts w:ascii="Calibri" w:hAnsi="Calibri" w:cs="Calibri"/>
          <w:sz w:val="24"/>
          <w:szCs w:val="24"/>
        </w:rPr>
        <w:t>, o Banco Depositário transferirá,</w:t>
      </w:r>
      <w:r w:rsidR="00E92FFF">
        <w:rPr>
          <w:rFonts w:ascii="Calibri" w:hAnsi="Calibri" w:cs="Calibri"/>
          <w:sz w:val="24"/>
          <w:szCs w:val="24"/>
        </w:rPr>
        <w:t xml:space="preserve"> </w:t>
      </w:r>
      <w:r w:rsidR="00E92FFF" w:rsidRPr="00E92FFF">
        <w:rPr>
          <w:rFonts w:ascii="Calibri" w:hAnsi="Calibri" w:cs="Calibri"/>
          <w:sz w:val="24"/>
          <w:szCs w:val="24"/>
          <w:highlight w:val="yellow"/>
        </w:rPr>
        <w:t>somente nas Datas de Verificação</w:t>
      </w:r>
      <w:r w:rsidR="00E92FFF">
        <w:rPr>
          <w:rFonts w:ascii="Calibri" w:hAnsi="Calibri" w:cs="Calibri"/>
          <w:sz w:val="24"/>
          <w:szCs w:val="24"/>
        </w:rPr>
        <w:t>,</w:t>
      </w:r>
      <w:r w:rsidRPr="00AF17B9">
        <w:rPr>
          <w:rFonts w:ascii="Calibri" w:hAnsi="Calibri" w:cs="Calibri"/>
          <w:sz w:val="24"/>
          <w:szCs w:val="24"/>
        </w:rPr>
        <w:t xml:space="preserve"> mediante notificação do Agente Fiduciário neste sentido</w:t>
      </w:r>
      <w:r w:rsidR="00AF2141">
        <w:rPr>
          <w:rFonts w:ascii="Calibri" w:hAnsi="Calibri" w:cs="Calibri"/>
          <w:sz w:val="24"/>
          <w:szCs w:val="24"/>
        </w:rPr>
        <w:t xml:space="preserve"> que deverá ser enviada dentro do prazo de 1 (um) Dia Útil a contar da terceira Data de Verificação</w:t>
      </w:r>
      <w:r w:rsidRPr="00AF17B9">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Pr="00AF17B9">
        <w:rPr>
          <w:rFonts w:ascii="Calibri" w:hAnsi="Calibri" w:cs="Calibri"/>
          <w:sz w:val="24"/>
          <w:szCs w:val="24"/>
        </w:rPr>
        <w:t xml:space="preserve"> </w:t>
      </w:r>
      <w:r w:rsidR="00E92FFF" w:rsidRPr="00E92FFF">
        <w:rPr>
          <w:rFonts w:ascii="Calibri" w:hAnsi="Calibri" w:cs="Calibri"/>
          <w:b/>
          <w:bCs/>
          <w:sz w:val="24"/>
          <w:szCs w:val="24"/>
          <w:highlight w:val="yellow"/>
        </w:rPr>
        <w:t xml:space="preserve">[Nota SF: Ajuste </w:t>
      </w:r>
      <w:r w:rsidR="00E92FFF">
        <w:rPr>
          <w:rFonts w:ascii="Calibri" w:hAnsi="Calibri" w:cs="Calibri"/>
          <w:b/>
          <w:bCs/>
          <w:sz w:val="24"/>
          <w:szCs w:val="24"/>
          <w:highlight w:val="yellow"/>
        </w:rPr>
        <w:t xml:space="preserve">destacado </w:t>
      </w:r>
      <w:r w:rsidR="00E92FFF" w:rsidRPr="00E92FFF">
        <w:rPr>
          <w:rFonts w:ascii="Calibri" w:hAnsi="Calibri" w:cs="Calibri"/>
          <w:b/>
          <w:bCs/>
          <w:sz w:val="24"/>
          <w:szCs w:val="24"/>
          <w:highlight w:val="yellow"/>
        </w:rPr>
        <w:t>sugerido pelo Agente Fiduciário]</w:t>
      </w:r>
    </w:p>
    <w:p w14:paraId="1B94F417" w14:textId="77777777" w:rsidR="009C301F" w:rsidRPr="00AF17B9" w:rsidRDefault="009C301F" w:rsidP="00A41F6E">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Default="00757FDA"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Default="00D44803" w:rsidP="00A10E74">
      <w:pPr>
        <w:pStyle w:val="Level3"/>
        <w:numPr>
          <w:ilvl w:val="0"/>
          <w:numId w:val="0"/>
        </w:numPr>
        <w:spacing w:after="0" w:line="320" w:lineRule="exact"/>
        <w:ind w:left="1361"/>
        <w:rPr>
          <w:rFonts w:ascii="Calibri" w:hAnsi="Calibri" w:cs="Calibri"/>
          <w:sz w:val="24"/>
          <w:szCs w:val="24"/>
          <w:lang w:val="pt-BR"/>
        </w:rPr>
      </w:pPr>
    </w:p>
    <w:p w14:paraId="6CF64532" w14:textId="678F2F0E" w:rsidR="00D44803" w:rsidRPr="00AF17B9" w:rsidRDefault="00D44803" w:rsidP="00A41F6E">
      <w:pPr>
        <w:pStyle w:val="Level3"/>
        <w:spacing w:after="0" w:line="320" w:lineRule="exact"/>
        <w:rPr>
          <w:rFonts w:ascii="Calibri" w:hAnsi="Calibri" w:cs="Calibri"/>
          <w:sz w:val="24"/>
          <w:szCs w:val="24"/>
          <w:lang w:val="pt-BR"/>
        </w:rPr>
      </w:pPr>
      <w:r>
        <w:rPr>
          <w:rFonts w:ascii="Calibri" w:hAnsi="Calibri" w:cs="Calibri"/>
          <w:sz w:val="24"/>
          <w:szCs w:val="24"/>
          <w:lang w:val="pt-BR"/>
        </w:rPr>
        <w:t xml:space="preserve">Após a transferência do </w:t>
      </w:r>
      <w:r w:rsidRPr="00A10E74">
        <w:rPr>
          <w:rFonts w:ascii="Calibri" w:hAnsi="Calibri" w:cs="Calibri"/>
          <w:sz w:val="24"/>
          <w:szCs w:val="24"/>
          <w:lang w:val="pt-BR"/>
        </w:rPr>
        <w:t xml:space="preserve">Depósito Inicial Obrigatório da Conta Vinculada Depósito para a Conta de Livre Movimentação, nos termos da Cláusula </w:t>
      </w:r>
      <w:r>
        <w:rPr>
          <w:rFonts w:ascii="Calibri" w:hAnsi="Calibri" w:cs="Calibri"/>
          <w:sz w:val="24"/>
          <w:szCs w:val="24"/>
        </w:rPr>
        <w:fldChar w:fldCharType="begin"/>
      </w:r>
      <w:r w:rsidRPr="00A10E74">
        <w:rPr>
          <w:rFonts w:ascii="Calibri" w:hAnsi="Calibri" w:cs="Calibri"/>
          <w:sz w:val="24"/>
          <w:szCs w:val="24"/>
          <w:lang w:val="pt-BR"/>
        </w:rPr>
        <w:instrText xml:space="preserve"> REF _Ref113198147 \r \h </w:instrText>
      </w:r>
      <w:r>
        <w:rPr>
          <w:rFonts w:ascii="Calibri" w:hAnsi="Calibri" w:cs="Calibri"/>
          <w:sz w:val="24"/>
          <w:szCs w:val="24"/>
        </w:rPr>
      </w:r>
      <w:r>
        <w:rPr>
          <w:rFonts w:ascii="Calibri" w:hAnsi="Calibri" w:cs="Calibri"/>
          <w:sz w:val="24"/>
          <w:szCs w:val="24"/>
        </w:rPr>
        <w:fldChar w:fldCharType="separate"/>
      </w:r>
      <w:r w:rsidR="00D56F13" w:rsidRPr="00A10E74">
        <w:rPr>
          <w:rFonts w:ascii="Calibri" w:hAnsi="Calibri" w:cs="Calibri"/>
          <w:sz w:val="24"/>
          <w:szCs w:val="24"/>
          <w:lang w:val="pt-BR"/>
        </w:rPr>
        <w:t>6.2</w:t>
      </w:r>
      <w:r>
        <w:rPr>
          <w:rFonts w:ascii="Calibri" w:hAnsi="Calibri" w:cs="Calibri"/>
          <w:sz w:val="24"/>
          <w:szCs w:val="24"/>
        </w:rPr>
        <w:fldChar w:fldCharType="end"/>
      </w:r>
      <w:r w:rsidRPr="00A10E74">
        <w:rPr>
          <w:rFonts w:ascii="Calibri" w:hAnsi="Calibri" w:cs="Calibri"/>
          <w:sz w:val="24"/>
          <w:szCs w:val="24"/>
          <w:lang w:val="pt-BR"/>
        </w:rPr>
        <w:t xml:space="preserve"> acima, os Direitos da </w:t>
      </w:r>
      <w:r w:rsidRPr="00A10E7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CB7637">
        <w:rPr>
          <w:rFonts w:ascii="Calibri" w:hAnsi="Calibri" w:cs="Calibri"/>
          <w:sz w:val="24"/>
          <w:lang w:val="pt-BR"/>
        </w:rPr>
        <w:t>transferências</w:t>
      </w:r>
      <w:r w:rsidRPr="00A10E74">
        <w:rPr>
          <w:rFonts w:ascii="Calibri" w:hAnsi="Calibri" w:cs="Calibri"/>
          <w:sz w:val="24"/>
          <w:lang w:val="pt-BR"/>
        </w:rPr>
        <w:t xml:space="preserve"> dos Recursos para a Conta de Livre Movimentação, podendo a Cedente tomar todas as providências necessárias para o encerramento da Conta Vinculada Depósito após o recebimento do </w:t>
      </w:r>
      <w:r w:rsidR="00C75FF9" w:rsidRPr="00A10E74">
        <w:rPr>
          <w:rFonts w:ascii="Calibri" w:hAnsi="Calibri" w:cs="Calibri"/>
          <w:sz w:val="24"/>
          <w:lang w:val="pt-BR"/>
        </w:rPr>
        <w:t>mencionado termo de liberação.</w:t>
      </w:r>
      <w:r w:rsidRPr="00A10E74">
        <w:rPr>
          <w:rFonts w:ascii="Calibri" w:hAnsi="Calibri" w:cs="Calibri"/>
          <w:sz w:val="24"/>
          <w:lang w:val="pt-BR"/>
        </w:rPr>
        <w:t xml:space="preserve">  </w:t>
      </w:r>
    </w:p>
    <w:p w14:paraId="2F20A24B" w14:textId="77777777" w:rsidR="009C301F" w:rsidRPr="00AF17B9" w:rsidRDefault="009C301F" w:rsidP="00A41F6E">
      <w:pPr>
        <w:pStyle w:val="Level3"/>
        <w:numPr>
          <w:ilvl w:val="0"/>
          <w:numId w:val="0"/>
        </w:numPr>
        <w:spacing w:after="0" w:line="320" w:lineRule="exact"/>
        <w:ind w:left="1361"/>
        <w:rPr>
          <w:rFonts w:ascii="Calibri" w:hAnsi="Calibri" w:cs="Calibri"/>
          <w:sz w:val="24"/>
          <w:szCs w:val="24"/>
          <w:lang w:val="pt-BR"/>
        </w:rPr>
      </w:pPr>
    </w:p>
    <w:p w14:paraId="70882E4B" w14:textId="6CCF513B" w:rsidR="00757FDA" w:rsidRPr="00AF17B9" w:rsidRDefault="00757FDA" w:rsidP="00A41F6E">
      <w:pPr>
        <w:pStyle w:val="Level2"/>
        <w:spacing w:after="0" w:line="320" w:lineRule="exact"/>
        <w:rPr>
          <w:rFonts w:ascii="Calibri" w:hAnsi="Calibri" w:cs="Calibri"/>
          <w:sz w:val="24"/>
          <w:szCs w:val="24"/>
        </w:rPr>
      </w:pPr>
      <w:bookmarkStart w:id="78" w:name="_Ref113203669"/>
      <w:r w:rsidRPr="00AF17B9">
        <w:rPr>
          <w:rFonts w:ascii="Calibri" w:hAnsi="Calibri" w:cs="Calibri"/>
          <w:sz w:val="24"/>
          <w:szCs w:val="24"/>
        </w:rPr>
        <w:lastRenderedPageBreak/>
        <w:t>A partir d</w:t>
      </w:r>
      <w:r w:rsidR="009E1B40">
        <w:rPr>
          <w:rFonts w:ascii="Calibri" w:hAnsi="Calibri" w:cs="Calibri"/>
          <w:sz w:val="24"/>
          <w:szCs w:val="24"/>
        </w:rPr>
        <w:t>a</w:t>
      </w:r>
      <w:r w:rsidRPr="00AF17B9">
        <w:rPr>
          <w:rFonts w:ascii="Calibri" w:hAnsi="Calibri" w:cs="Calibri"/>
          <w:sz w:val="24"/>
          <w:szCs w:val="24"/>
        </w:rPr>
        <w:t xml:space="preserve"> terceir</w:t>
      </w:r>
      <w:r w:rsidR="009E1B40">
        <w:rPr>
          <w:rFonts w:ascii="Calibri" w:hAnsi="Calibri" w:cs="Calibri"/>
          <w:sz w:val="24"/>
          <w:szCs w:val="24"/>
        </w:rPr>
        <w:t>a</w:t>
      </w:r>
      <w:r w:rsidRPr="00AF17B9">
        <w:rPr>
          <w:rFonts w:ascii="Calibri" w:hAnsi="Calibri" w:cs="Calibri"/>
          <w:sz w:val="24"/>
          <w:szCs w:val="24"/>
        </w:rPr>
        <w:t xml:space="preserve"> </w:t>
      </w:r>
      <w:r w:rsidR="009E1B40">
        <w:rPr>
          <w:rFonts w:ascii="Calibri" w:hAnsi="Calibri" w:cs="Calibri"/>
          <w:sz w:val="24"/>
          <w:szCs w:val="24"/>
        </w:rPr>
        <w:t xml:space="preserve">Data de Verificação </w:t>
      </w:r>
      <w:r w:rsidRPr="00AF17B9">
        <w:rPr>
          <w:rFonts w:ascii="Calibri" w:hAnsi="Calibri" w:cs="Calibri"/>
          <w:sz w:val="24"/>
          <w:szCs w:val="24"/>
        </w:rPr>
        <w:t>(inclusive), a Cedente se obriga a fazer com que transitem, mensalmente, na Conta Vinculada Recebíveis Cartões, recursos provenientes exclusivamente dos Recebíveis Cartões em valor total equivalente a, no mínimo, 10% (dez por cento) do Saldo Devedor das Debêntures (“</w:t>
      </w:r>
      <w:r w:rsidRPr="00AF17B9">
        <w:rPr>
          <w:rFonts w:ascii="Calibri" w:hAnsi="Calibri" w:cs="Calibri"/>
          <w:b/>
          <w:bCs/>
          <w:sz w:val="24"/>
          <w:szCs w:val="24"/>
        </w:rPr>
        <w:t>Fluxo Mínimo Recebíveis Cartões</w:t>
      </w:r>
      <w:r w:rsidRPr="00AF17B9">
        <w:rPr>
          <w:rFonts w:ascii="Calibri" w:hAnsi="Calibri" w:cs="Calibri"/>
          <w:sz w:val="24"/>
          <w:szCs w:val="24"/>
        </w:rPr>
        <w:t>”).</w:t>
      </w:r>
      <w:bookmarkEnd w:id="78"/>
    </w:p>
    <w:p w14:paraId="650D9B24" w14:textId="77777777" w:rsidR="00757FDA" w:rsidRPr="00AF17B9" w:rsidRDefault="00757FDA" w:rsidP="00A41F6E">
      <w:pPr>
        <w:pStyle w:val="Level2"/>
        <w:numPr>
          <w:ilvl w:val="0"/>
          <w:numId w:val="0"/>
        </w:numPr>
        <w:spacing w:after="0" w:line="320" w:lineRule="exact"/>
        <w:ind w:left="680"/>
        <w:rPr>
          <w:rFonts w:ascii="Calibri" w:hAnsi="Calibri" w:cs="Calibri"/>
          <w:sz w:val="24"/>
          <w:szCs w:val="24"/>
        </w:rPr>
      </w:pPr>
    </w:p>
    <w:p w14:paraId="68B30274" w14:textId="44267608" w:rsidR="009F1B08" w:rsidRDefault="006A5A99" w:rsidP="00A41F6E">
      <w:pPr>
        <w:pStyle w:val="Level2"/>
        <w:spacing w:after="0" w:line="320" w:lineRule="exact"/>
        <w:rPr>
          <w:rFonts w:ascii="Calibri" w:hAnsi="Calibri" w:cs="Calibri"/>
          <w:sz w:val="24"/>
          <w:szCs w:val="24"/>
        </w:rPr>
      </w:pPr>
      <w:bookmarkStart w:id="79" w:name="_Ref113215397"/>
      <w:bookmarkStart w:id="80" w:name="_Ref113203938"/>
      <w:r>
        <w:rPr>
          <w:rFonts w:ascii="Calibri" w:hAnsi="Calibri" w:cs="Calibri"/>
          <w:sz w:val="24"/>
          <w:szCs w:val="24"/>
        </w:rPr>
        <w:t>A</w:t>
      </w:r>
      <w:r w:rsidR="009F1B08" w:rsidRPr="00A10E74">
        <w:rPr>
          <w:rFonts w:ascii="Calibri" w:hAnsi="Calibri" w:cs="Calibri"/>
          <w:sz w:val="24"/>
          <w:szCs w:val="24"/>
        </w:rPr>
        <w:t xml:space="preserve"> </w:t>
      </w:r>
      <w:r w:rsidR="009F1B08">
        <w:rPr>
          <w:rFonts w:ascii="Calibri" w:hAnsi="Calibri" w:cs="Calibri"/>
          <w:sz w:val="24"/>
          <w:szCs w:val="24"/>
        </w:rPr>
        <w:t>[</w:t>
      </w:r>
      <w:r w:rsidR="00A41F6E">
        <w:rPr>
          <w:rFonts w:ascii="Calibri" w:hAnsi="Calibri" w:cs="Calibri"/>
          <w:sz w:val="24"/>
          <w:szCs w:val="24"/>
        </w:rPr>
        <w:t>entidade registradora]</w:t>
      </w:r>
      <w:r w:rsidR="009F1B08" w:rsidRPr="00A10E74">
        <w:rPr>
          <w:rFonts w:ascii="Calibri" w:hAnsi="Calibri" w:cs="Calibri"/>
          <w:sz w:val="24"/>
          <w:szCs w:val="24"/>
        </w:rPr>
        <w:t xml:space="preserve"> deverá realizar o gravame dos Recebíveis de Cartões </w:t>
      </w:r>
      <w:r w:rsidR="00A41F6E">
        <w:rPr>
          <w:rFonts w:ascii="Calibri" w:hAnsi="Calibri" w:cs="Calibri"/>
          <w:sz w:val="24"/>
          <w:szCs w:val="24"/>
        </w:rPr>
        <w:t>[</w:t>
      </w:r>
      <w:r w:rsidR="009F1B08" w:rsidRPr="00A10E74">
        <w:rPr>
          <w:rFonts w:ascii="Calibri" w:hAnsi="Calibri" w:cs="Calibri"/>
          <w:sz w:val="24"/>
          <w:szCs w:val="24"/>
        </w:rPr>
        <w:t xml:space="preserve">das bandeiras </w:t>
      </w:r>
      <w:r w:rsidR="00A41F6E">
        <w:rPr>
          <w:rFonts w:ascii="Calibri" w:hAnsi="Calibri" w:cs="Calibri"/>
          <w:sz w:val="24"/>
          <w:szCs w:val="24"/>
        </w:rPr>
        <w:t>[=]]</w:t>
      </w:r>
      <w:r w:rsidR="009F1B08" w:rsidRPr="00A10E74">
        <w:rPr>
          <w:rFonts w:ascii="Calibri" w:hAnsi="Calibri" w:cs="Calibri"/>
          <w:sz w:val="24"/>
          <w:szCs w:val="24"/>
        </w:rPr>
        <w:t xml:space="preserve"> perante sistema destinado ao registro de ativos financeiros operado por entidade registradora autorizada pelo Banco Central do Brasil (“</w:t>
      </w:r>
      <w:r w:rsidR="009F1B08" w:rsidRPr="00A10E74">
        <w:rPr>
          <w:rFonts w:ascii="Calibri" w:hAnsi="Calibri" w:cs="Calibri"/>
          <w:b/>
          <w:bCs/>
          <w:sz w:val="24"/>
          <w:szCs w:val="24"/>
        </w:rPr>
        <w:t>Sistema de Registro</w:t>
      </w:r>
      <w:r w:rsidR="009F1B08" w:rsidRPr="00A10E74">
        <w:rPr>
          <w:rFonts w:ascii="Calibri" w:hAnsi="Calibri" w:cs="Calibri"/>
          <w:sz w:val="24"/>
          <w:szCs w:val="24"/>
        </w:rPr>
        <w:t xml:space="preserve">”), considerando a limitação para </w:t>
      </w:r>
      <w:r w:rsidR="00A41F6E">
        <w:rPr>
          <w:rFonts w:ascii="Calibri" w:hAnsi="Calibri" w:cs="Calibri"/>
          <w:sz w:val="24"/>
          <w:szCs w:val="24"/>
        </w:rPr>
        <w:t>1</w:t>
      </w:r>
      <w:r w:rsidR="009F1B08" w:rsidRPr="00A10E74">
        <w:rPr>
          <w:rFonts w:ascii="Calibri" w:hAnsi="Calibri" w:cs="Calibri"/>
          <w:sz w:val="24"/>
          <w:szCs w:val="24"/>
        </w:rPr>
        <w:t>0% (</w:t>
      </w:r>
      <w:r w:rsidR="00A41F6E">
        <w:rPr>
          <w:rFonts w:ascii="Calibri" w:hAnsi="Calibri" w:cs="Calibri"/>
          <w:sz w:val="24"/>
          <w:szCs w:val="24"/>
        </w:rPr>
        <w:t xml:space="preserve">dez </w:t>
      </w:r>
      <w:r w:rsidR="009F1B08" w:rsidRPr="00A10E74">
        <w:rPr>
          <w:rFonts w:ascii="Calibri" w:hAnsi="Calibri" w:cs="Calibri"/>
          <w:sz w:val="24"/>
          <w:szCs w:val="24"/>
        </w:rPr>
        <w:t>por cento) do Saldo Devedor (“</w:t>
      </w:r>
      <w:r w:rsidR="009F1B08" w:rsidRPr="00A10E74">
        <w:rPr>
          <w:rFonts w:ascii="Calibri" w:hAnsi="Calibri" w:cs="Calibri"/>
          <w:b/>
          <w:bCs/>
          <w:sz w:val="24"/>
          <w:szCs w:val="24"/>
        </w:rPr>
        <w:t>Percentual da Cessão Fiduciária</w:t>
      </w:r>
      <w:r w:rsidR="009F1B08" w:rsidRPr="00A10E74">
        <w:rPr>
          <w:rFonts w:ascii="Calibri" w:hAnsi="Calibri" w:cs="Calibri"/>
          <w:sz w:val="24"/>
          <w:szCs w:val="24"/>
        </w:rPr>
        <w:t xml:space="preserve">”), com base na lista de </w:t>
      </w:r>
      <w:r w:rsidR="00A41F6E">
        <w:rPr>
          <w:rFonts w:ascii="Calibri" w:hAnsi="Calibri" w:cs="Calibri"/>
          <w:sz w:val="24"/>
          <w:szCs w:val="24"/>
        </w:rPr>
        <w:t>E</w:t>
      </w:r>
      <w:r w:rsidR="009F1B08" w:rsidRPr="00A10E74">
        <w:rPr>
          <w:rFonts w:ascii="Calibri" w:hAnsi="Calibri" w:cs="Calibri"/>
          <w:sz w:val="24"/>
          <w:szCs w:val="24"/>
        </w:rPr>
        <w:t xml:space="preserve">stabelecimentos da Cedente listadas no Anexo </w:t>
      </w:r>
      <w:r w:rsidR="00A41F6E">
        <w:rPr>
          <w:rFonts w:ascii="Calibri" w:hAnsi="Calibri" w:cs="Calibri"/>
          <w:sz w:val="24"/>
          <w:szCs w:val="24"/>
        </w:rPr>
        <w:t xml:space="preserve">III </w:t>
      </w:r>
      <w:r w:rsidR="009F1B08" w:rsidRPr="00A10E74">
        <w:rPr>
          <w:rFonts w:ascii="Calibri" w:hAnsi="Calibri" w:cs="Calibri"/>
          <w:sz w:val="24"/>
          <w:szCs w:val="24"/>
        </w:rPr>
        <w:t>deste Contrato.</w:t>
      </w:r>
      <w:bookmarkEnd w:id="79"/>
    </w:p>
    <w:p w14:paraId="3484F31A" w14:textId="77777777" w:rsidR="00A41F6E" w:rsidRDefault="00A41F6E" w:rsidP="00A10E74">
      <w:pPr>
        <w:pStyle w:val="PargrafodaLista"/>
        <w:rPr>
          <w:rFonts w:ascii="Calibri" w:hAnsi="Calibri" w:cs="Calibri"/>
          <w:szCs w:val="24"/>
        </w:rPr>
      </w:pPr>
    </w:p>
    <w:p w14:paraId="3672014B" w14:textId="3E2CB409" w:rsidR="009F1B08" w:rsidRPr="00427793" w:rsidRDefault="009F1B08" w:rsidP="00A10E74">
      <w:pPr>
        <w:pStyle w:val="Level3"/>
        <w:spacing w:after="0" w:line="320" w:lineRule="exact"/>
        <w:rPr>
          <w:lang w:val="pt-BR"/>
        </w:rPr>
      </w:pPr>
      <w:r w:rsidRPr="00A10E74">
        <w:rPr>
          <w:rFonts w:ascii="Calibri" w:hAnsi="Calibri" w:cs="Calibri"/>
          <w:sz w:val="24"/>
          <w:szCs w:val="24"/>
          <w:lang w:val="pt-BR"/>
        </w:rPr>
        <w:t xml:space="preserve">No ambiente do Sistema de Registro </w:t>
      </w:r>
      <w:r w:rsidR="00146260">
        <w:rPr>
          <w:rFonts w:ascii="Calibri" w:hAnsi="Calibri" w:cs="Calibri"/>
          <w:sz w:val="24"/>
          <w:szCs w:val="24"/>
          <w:lang w:val="pt-BR"/>
        </w:rPr>
        <w:t>no qual</w:t>
      </w:r>
      <w:r w:rsidRPr="00A10E74">
        <w:rPr>
          <w:rFonts w:ascii="Calibri" w:hAnsi="Calibri" w:cs="Calibri"/>
          <w:sz w:val="24"/>
          <w:szCs w:val="24"/>
          <w:lang w:val="pt-BR"/>
        </w:rPr>
        <w:t xml:space="preserve"> estejam registrados os Recebíveis de Cartões, </w:t>
      </w:r>
      <w:r w:rsidR="00A41F6E">
        <w:rPr>
          <w:rFonts w:ascii="Calibri" w:hAnsi="Calibri" w:cs="Calibri"/>
          <w:sz w:val="24"/>
          <w:szCs w:val="24"/>
          <w:lang w:val="pt-BR"/>
        </w:rPr>
        <w:t>a</w:t>
      </w:r>
      <w:r w:rsidRPr="00A10E74">
        <w:rPr>
          <w:rFonts w:ascii="Calibri" w:hAnsi="Calibri" w:cs="Calibri"/>
          <w:sz w:val="24"/>
          <w:szCs w:val="24"/>
          <w:lang w:val="pt-BR"/>
        </w:rPr>
        <w:t xml:space="preserve"> </w:t>
      </w:r>
      <w:r w:rsidR="00A41F6E">
        <w:rPr>
          <w:rFonts w:ascii="Calibri" w:hAnsi="Calibri" w:cs="Calibri"/>
          <w:sz w:val="24"/>
          <w:szCs w:val="24"/>
          <w:lang w:val="pt-BR"/>
        </w:rPr>
        <w:t>[entidade registradora]</w:t>
      </w:r>
      <w:r w:rsidRPr="00A10E74">
        <w:rPr>
          <w:rFonts w:ascii="Calibri" w:hAnsi="Calibri" w:cs="Calibri"/>
          <w:sz w:val="24"/>
          <w:szCs w:val="24"/>
          <w:lang w:val="pt-BR"/>
        </w:rPr>
        <w:t xml:space="preserve"> deverá dar o comando para a constituição de gravames e de ônus sobre os referidos Recebíveis de Cartões cedidos fiduciariamente, conforme regulamento do referido sistema. </w:t>
      </w:r>
    </w:p>
    <w:p w14:paraId="0E45FFF7" w14:textId="77777777" w:rsidR="00D56F13" w:rsidRPr="00427793" w:rsidRDefault="00D56F13" w:rsidP="00A10E74">
      <w:pPr>
        <w:pStyle w:val="Level3"/>
        <w:numPr>
          <w:ilvl w:val="0"/>
          <w:numId w:val="0"/>
        </w:numPr>
        <w:spacing w:after="0" w:line="320" w:lineRule="exact"/>
        <w:ind w:left="1361"/>
        <w:rPr>
          <w:rFonts w:ascii="Calibri" w:hAnsi="Calibri" w:cs="Calibri"/>
          <w:sz w:val="24"/>
          <w:szCs w:val="24"/>
          <w:lang w:val="pt-BR"/>
        </w:rPr>
      </w:pPr>
    </w:p>
    <w:p w14:paraId="4EA87C54" w14:textId="6F6C79C2" w:rsidR="009F1B08" w:rsidRPr="00A10E74" w:rsidRDefault="009F1B08" w:rsidP="00A41F6E">
      <w:pPr>
        <w:pStyle w:val="Level3"/>
        <w:spacing w:after="0" w:line="320" w:lineRule="exact"/>
        <w:rPr>
          <w:rFonts w:ascii="Calibri" w:hAnsi="Calibri" w:cs="Calibri"/>
          <w:sz w:val="24"/>
          <w:szCs w:val="24"/>
          <w:lang w:val="pt-BR"/>
        </w:rPr>
      </w:pPr>
      <w:r w:rsidRPr="00A10E74">
        <w:rPr>
          <w:rFonts w:ascii="Calibri" w:hAnsi="Calibri" w:cs="Calibri"/>
          <w:sz w:val="24"/>
          <w:szCs w:val="24"/>
          <w:lang w:val="pt-BR"/>
        </w:rPr>
        <w:t xml:space="preserve">O Agente Fiduciário autoriza expressamente </w:t>
      </w:r>
      <w:r w:rsidR="00A41F6E">
        <w:rPr>
          <w:rFonts w:ascii="Calibri" w:hAnsi="Calibri" w:cs="Calibri"/>
          <w:sz w:val="24"/>
          <w:szCs w:val="24"/>
          <w:lang w:val="pt-BR"/>
        </w:rPr>
        <w:t>a</w:t>
      </w:r>
      <w:r w:rsidR="00A41F6E" w:rsidRPr="00295A8B">
        <w:rPr>
          <w:rFonts w:ascii="Calibri" w:hAnsi="Calibri" w:cs="Calibri"/>
          <w:sz w:val="24"/>
          <w:szCs w:val="24"/>
          <w:lang w:val="pt-BR"/>
        </w:rPr>
        <w:t xml:space="preserve"> </w:t>
      </w:r>
      <w:r w:rsidR="00A41F6E">
        <w:rPr>
          <w:rFonts w:ascii="Calibri" w:hAnsi="Calibri" w:cs="Calibri"/>
          <w:sz w:val="24"/>
          <w:szCs w:val="24"/>
          <w:lang w:val="pt-BR"/>
        </w:rPr>
        <w:t>[entidade registradora]</w:t>
      </w:r>
      <w:r w:rsidR="00A41F6E" w:rsidRPr="00295A8B">
        <w:rPr>
          <w:rFonts w:ascii="Calibri" w:hAnsi="Calibri" w:cs="Calibri"/>
          <w:sz w:val="24"/>
          <w:szCs w:val="24"/>
          <w:lang w:val="pt-BR"/>
        </w:rPr>
        <w:t xml:space="preserve"> </w:t>
      </w:r>
      <w:r w:rsidRPr="00A10E74">
        <w:rPr>
          <w:rFonts w:ascii="Calibri" w:hAnsi="Calibri" w:cs="Calibri"/>
          <w:sz w:val="24"/>
          <w:szCs w:val="24"/>
          <w:lang w:val="pt-BR"/>
        </w:rPr>
        <w:t xml:space="preserve">a enviar ao Sistema de Registro, as informações necessárias sobre os instrumentos contratuais dos quais os Recebíveis de Cartões se originam, assim como as informações deste Contrato, incluindo, mas não se limitando as seguintes informações: </w:t>
      </w:r>
    </w:p>
    <w:p w14:paraId="108470FF" w14:textId="77777777" w:rsidR="00D56F13" w:rsidRDefault="00D56F13" w:rsidP="00A10E74">
      <w:pPr>
        <w:pStyle w:val="PargrafodaLista"/>
        <w:rPr>
          <w:rFonts w:ascii="Calibri" w:hAnsi="Calibri" w:cs="Calibri"/>
          <w:szCs w:val="24"/>
        </w:rPr>
      </w:pPr>
    </w:p>
    <w:p w14:paraId="30B67370" w14:textId="63597030" w:rsidR="009F1B08" w:rsidRPr="00A10E74" w:rsidRDefault="009F1B08" w:rsidP="00A41F6E">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a especificação dos Recebíveis de Cartões constituídos e/ou a serem constituídos no âmbito deste Contrato;</w:t>
      </w:r>
    </w:p>
    <w:p w14:paraId="5E8299AD" w14:textId="77777777" w:rsidR="00146260" w:rsidRDefault="00146260" w:rsidP="00A10E74">
      <w:pPr>
        <w:pStyle w:val="Level5"/>
        <w:numPr>
          <w:ilvl w:val="0"/>
          <w:numId w:val="0"/>
        </w:numPr>
        <w:spacing w:after="0" w:line="320" w:lineRule="exact"/>
        <w:ind w:left="1843"/>
        <w:rPr>
          <w:rFonts w:ascii="Calibri" w:hAnsi="Calibri" w:cs="Calibri"/>
          <w:sz w:val="24"/>
        </w:rPr>
      </w:pPr>
    </w:p>
    <w:p w14:paraId="6277701E" w14:textId="6C8251A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o valor do Percentual da Cessão Fiduciária;</w:t>
      </w:r>
    </w:p>
    <w:p w14:paraId="32BE3D84" w14:textId="77777777" w:rsidR="00146260" w:rsidRDefault="00146260" w:rsidP="00A10E74">
      <w:pPr>
        <w:pStyle w:val="Level5"/>
        <w:numPr>
          <w:ilvl w:val="0"/>
          <w:numId w:val="0"/>
        </w:numPr>
        <w:spacing w:after="0" w:line="320" w:lineRule="exact"/>
        <w:ind w:left="1843"/>
        <w:rPr>
          <w:rFonts w:ascii="Calibri" w:hAnsi="Calibri" w:cs="Calibri"/>
          <w:sz w:val="24"/>
        </w:rPr>
      </w:pPr>
    </w:p>
    <w:p w14:paraId="1B152656" w14:textId="1C9F9FB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a especificação da Conta Vinculada </w:t>
      </w:r>
      <w:r w:rsidR="00A41F6E">
        <w:rPr>
          <w:rFonts w:ascii="Calibri" w:hAnsi="Calibri" w:cs="Calibri"/>
          <w:sz w:val="24"/>
        </w:rPr>
        <w:t xml:space="preserve">Recebíveis de Cartões </w:t>
      </w:r>
      <w:r w:rsidRPr="00A10E74">
        <w:rPr>
          <w:rFonts w:ascii="Calibri" w:hAnsi="Calibri" w:cs="Calibri"/>
          <w:sz w:val="24"/>
        </w:rPr>
        <w:t>para liquidação financeira dos Recebíveis de Cartões cedidos fiduciariamente; e</w:t>
      </w:r>
    </w:p>
    <w:p w14:paraId="4B8A738F" w14:textId="77777777" w:rsidR="00146260" w:rsidRPr="00427793" w:rsidRDefault="00146260" w:rsidP="00A10E74">
      <w:pPr>
        <w:pStyle w:val="Level5"/>
        <w:numPr>
          <w:ilvl w:val="0"/>
          <w:numId w:val="0"/>
        </w:numPr>
        <w:spacing w:after="0" w:line="320" w:lineRule="exact"/>
        <w:ind w:left="1843"/>
        <w:rPr>
          <w:rFonts w:ascii="Calibri" w:hAnsi="Calibri" w:cs="Calibri"/>
          <w:sz w:val="24"/>
        </w:rPr>
      </w:pPr>
    </w:p>
    <w:p w14:paraId="031ACA67" w14:textId="4135E477" w:rsidR="008108C1" w:rsidRPr="00427793"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o Saldo Devedor das </w:t>
      </w:r>
      <w:r w:rsidR="00A41F6E" w:rsidRPr="00427793">
        <w:rPr>
          <w:rFonts w:ascii="Calibri" w:hAnsi="Calibri" w:cs="Calibri"/>
          <w:sz w:val="24"/>
        </w:rPr>
        <w:t>Debêntures</w:t>
      </w:r>
      <w:r w:rsidRPr="00A10E74">
        <w:rPr>
          <w:rFonts w:ascii="Calibri" w:hAnsi="Calibri" w:cs="Calibri"/>
          <w:sz w:val="24"/>
        </w:rPr>
        <w:t>.</w:t>
      </w:r>
    </w:p>
    <w:p w14:paraId="35D38F29" w14:textId="77777777" w:rsidR="008108C1" w:rsidRDefault="008108C1" w:rsidP="00A10E74">
      <w:pPr>
        <w:pStyle w:val="PargrafodaLista"/>
        <w:spacing w:line="320" w:lineRule="exact"/>
        <w:rPr>
          <w:rFonts w:ascii="Calibri" w:hAnsi="Calibri" w:cs="Calibri"/>
          <w:szCs w:val="24"/>
        </w:rPr>
      </w:pPr>
    </w:p>
    <w:p w14:paraId="72538B28" w14:textId="73C1910F" w:rsidR="00B24826" w:rsidRPr="00AF17B9" w:rsidRDefault="00B24826" w:rsidP="00A41F6E">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Depósito Inicial Obrigatório</w:t>
      </w:r>
      <w:r w:rsidR="00CB1006">
        <w:rPr>
          <w:rFonts w:ascii="Calibri" w:hAnsi="Calibri" w:cs="Calibri"/>
          <w:sz w:val="24"/>
          <w:szCs w:val="24"/>
        </w:rPr>
        <w:t>,</w:t>
      </w:r>
      <w:r w:rsidR="00F6109A" w:rsidRPr="00AF17B9">
        <w:rPr>
          <w:rFonts w:ascii="Calibri" w:hAnsi="Calibri" w:cs="Calibri"/>
          <w:sz w:val="24"/>
          <w:szCs w:val="24"/>
        </w:rPr>
        <w:t xml:space="preserve"> do Fluxo Mínimo Recebíveis Cartões</w:t>
      </w:r>
      <w:r w:rsidR="00CB1006">
        <w:rPr>
          <w:rFonts w:ascii="Calibri" w:hAnsi="Calibri" w:cs="Calibri"/>
          <w:sz w:val="24"/>
          <w:szCs w:val="24"/>
        </w:rPr>
        <w:t xml:space="preserve"> e do Percentual da Cessão Fiduciária</w:t>
      </w:r>
      <w:r w:rsidR="00F6109A" w:rsidRPr="00AF17B9">
        <w:rPr>
          <w:rFonts w:ascii="Calibri" w:hAnsi="Calibri" w:cs="Calibri"/>
          <w:sz w:val="24"/>
          <w:szCs w:val="24"/>
        </w:rPr>
        <w:t>,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imediatamente anterior, mediante a análise de 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xml:space="preserve">, </w:t>
      </w:r>
      <w:r w:rsidR="0011217C">
        <w:rPr>
          <w:rFonts w:ascii="Calibri" w:hAnsi="Calibri" w:cs="Calibri"/>
          <w:sz w:val="24"/>
          <w:szCs w:val="24"/>
        </w:rPr>
        <w:t xml:space="preserve">[e do relatório emitido pela entidade registradora responsável pela liquidação dos Recebíveis de Cartões], </w:t>
      </w:r>
      <w:r w:rsidR="00DB360B" w:rsidRPr="00AF17B9">
        <w:rPr>
          <w:rFonts w:ascii="Calibri" w:hAnsi="Calibri" w:cs="Calibri"/>
          <w:sz w:val="24"/>
          <w:szCs w:val="24"/>
        </w:rPr>
        <w:t>sendo</w:t>
      </w:r>
      <w:r w:rsidRPr="00AF17B9">
        <w:rPr>
          <w:rFonts w:ascii="Calibri" w:hAnsi="Calibri" w:cs="Calibri"/>
          <w:sz w:val="24"/>
          <w:szCs w:val="24"/>
        </w:rPr>
        <w:t xml:space="preserve"> certo </w:t>
      </w:r>
      <w:r w:rsidRPr="00AF17B9">
        <w:rPr>
          <w:rFonts w:ascii="Calibri" w:hAnsi="Calibri" w:cs="Calibri"/>
          <w:sz w:val="24"/>
          <w:szCs w:val="24"/>
        </w:rPr>
        <w:lastRenderedPageBreak/>
        <w:t xml:space="preserve">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Pr="00AF17B9">
        <w:rPr>
          <w:rFonts w:ascii="Calibri" w:hAnsi="Calibri" w:cs="Calibri"/>
          <w:sz w:val="24"/>
          <w:szCs w:val="24"/>
        </w:rPr>
        <w:t>(cada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bookmarkEnd w:id="80"/>
    </w:p>
    <w:p w14:paraId="046A3441"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0A0E733F" w14:textId="32D3BE9F" w:rsidR="00B24826" w:rsidRPr="00AF17B9" w:rsidRDefault="00B24826"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00466BA5">
        <w:rPr>
          <w:rFonts w:ascii="Calibri" w:hAnsi="Calibri" w:cs="Calibri"/>
          <w:sz w:val="24"/>
          <w:szCs w:val="24"/>
          <w:lang w:val="pt-BR"/>
        </w:rPr>
        <w:t xml:space="preserve"> </w:t>
      </w:r>
      <w:r w:rsidRPr="00AF17B9">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55D5D71F" w:rsidR="00C83687"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82" w:name="_Ref110986835"/>
      <w:r w:rsidRPr="00AF17B9">
        <w:rPr>
          <w:rFonts w:ascii="Calibri" w:hAnsi="Calibri" w:cs="Calibri"/>
          <w:sz w:val="24"/>
          <w:szCs w:val="24"/>
        </w:rPr>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72"/>
      <w:bookmarkEnd w:id="81"/>
      <w:r w:rsidR="000F3125" w:rsidRPr="00AF17B9">
        <w:rPr>
          <w:rFonts w:ascii="Calibri" w:hAnsi="Calibri" w:cs="Calibri"/>
          <w:sz w:val="24"/>
          <w:szCs w:val="24"/>
        </w:rPr>
        <w:t xml:space="preserve"> </w:t>
      </w:r>
      <w:bookmarkEnd w:id="82"/>
    </w:p>
    <w:p w14:paraId="38164B7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4F5262CE"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Depósito Inicial Obrigatório</w:t>
      </w:r>
      <w:r w:rsidR="0009327A">
        <w:rPr>
          <w:rFonts w:ascii="Calibri" w:hAnsi="Calibri" w:cs="Calibri"/>
          <w:sz w:val="24"/>
          <w:szCs w:val="24"/>
        </w:rPr>
        <w:t>,</w:t>
      </w:r>
      <w:r w:rsidR="00A9289B" w:rsidRPr="00AF17B9">
        <w:rPr>
          <w:rFonts w:ascii="Calibri" w:hAnsi="Calibri" w:cs="Calibri"/>
          <w:sz w:val="24"/>
          <w:szCs w:val="24"/>
        </w:rPr>
        <w:t xml:space="preserve"> o Fluxo Mínimo Recebíveis Cartões</w:t>
      </w:r>
      <w:r w:rsidR="0009327A">
        <w:rPr>
          <w:rFonts w:ascii="Calibri" w:hAnsi="Calibri" w:cs="Calibri"/>
          <w:sz w:val="24"/>
          <w:szCs w:val="24"/>
        </w:rPr>
        <w:t xml:space="preserve"> ou o Percentual da Cessão Fiduciária</w:t>
      </w:r>
      <w:r w:rsidR="00A9289B" w:rsidRPr="00AF17B9">
        <w:rPr>
          <w:rFonts w:ascii="Calibri" w:hAnsi="Calibri" w:cs="Calibri"/>
          <w:sz w:val="24"/>
          <w:szCs w:val="24"/>
        </w:rPr>
        <w:t>,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0009327A">
        <w:rPr>
          <w:rFonts w:ascii="Calibri" w:hAnsi="Calibri" w:cs="Calibri"/>
          <w:sz w:val="24"/>
          <w:szCs w:val="24"/>
        </w:rPr>
        <w:t xml:space="preserve"> </w:t>
      </w:r>
      <w:r w:rsidRPr="00AF17B9">
        <w:rPr>
          <w:rFonts w:ascii="Calibri" w:hAnsi="Calibri" w:cs="Calibri"/>
          <w:sz w:val="24"/>
          <w:szCs w:val="24"/>
        </w:rPr>
        <w:t>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p>
    <w:p w14:paraId="72C513D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A41F6E">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52251873" w:rsidR="001111BB" w:rsidRPr="00AF17B9" w:rsidRDefault="00BD5970"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E3709" w:rsidRPr="00A10E74">
        <w:rPr>
          <w:rFonts w:ascii="Calibri" w:hAnsi="Calibri" w:cs="Calibri"/>
          <w:iCs/>
          <w:sz w:val="24"/>
          <w:szCs w:val="24"/>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 xml:space="preserve">[Nota 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 xml:space="preserve">Investimentos </w:t>
      </w:r>
      <w:r w:rsidR="00D5416A" w:rsidRPr="00AF17B9">
        <w:rPr>
          <w:rFonts w:ascii="Calibri" w:hAnsi="Calibri" w:cs="Calibri"/>
          <w:b/>
          <w:bCs/>
          <w:sz w:val="24"/>
          <w:szCs w:val="24"/>
          <w:highlight w:val="yellow"/>
          <w:lang w:val="pt-BR"/>
        </w:rPr>
        <w:lastRenderedPageBreak/>
        <w:t>Permitidos]</w:t>
      </w:r>
      <w:r w:rsidR="00F24B5E">
        <w:rPr>
          <w:rFonts w:ascii="Calibri" w:hAnsi="Calibri" w:cs="Calibri"/>
          <w:b/>
          <w:bCs/>
          <w:sz w:val="24"/>
          <w:szCs w:val="24"/>
          <w:lang w:val="pt-BR"/>
        </w:rPr>
        <w:t xml:space="preserve"> </w:t>
      </w:r>
      <w:r w:rsidR="00F24B5E" w:rsidRPr="00A10E74">
        <w:rPr>
          <w:rFonts w:ascii="Calibri" w:hAnsi="Calibri" w:cs="Calibri"/>
          <w:sz w:val="24"/>
          <w:szCs w:val="24"/>
          <w:lang w:val="pt-BR"/>
        </w:rPr>
        <w:t>[</w:t>
      </w:r>
      <w:r w:rsidR="00F24B5E" w:rsidRPr="00A10E74">
        <w:rPr>
          <w:rFonts w:ascii="Calibri" w:hAnsi="Calibri" w:cs="Calibri"/>
          <w:b/>
          <w:bCs/>
          <w:sz w:val="24"/>
          <w:szCs w:val="24"/>
          <w:highlight w:val="green"/>
          <w:lang w:val="pt-BR"/>
        </w:rPr>
        <w:t>Nota</w:t>
      </w:r>
      <w:r w:rsidR="00DE3709" w:rsidRPr="00A10E74">
        <w:rPr>
          <w:rFonts w:ascii="Calibri" w:hAnsi="Calibri" w:cs="Calibri"/>
          <w:b/>
          <w:bCs/>
          <w:sz w:val="24"/>
          <w:szCs w:val="24"/>
          <w:highlight w:val="green"/>
          <w:lang w:val="pt-BR"/>
        </w:rPr>
        <w:t xml:space="preserve"> </w:t>
      </w:r>
      <w:r w:rsidR="00A10E74">
        <w:rPr>
          <w:rFonts w:ascii="Calibri" w:hAnsi="Calibri" w:cs="Calibri"/>
          <w:b/>
          <w:bCs/>
          <w:sz w:val="24"/>
          <w:szCs w:val="24"/>
          <w:highlight w:val="green"/>
          <w:lang w:val="pt-BR"/>
        </w:rPr>
        <w:t>LDR</w:t>
      </w:r>
      <w:r w:rsidR="00F24B5E" w:rsidRPr="00A10E74">
        <w:rPr>
          <w:rFonts w:ascii="Calibri" w:hAnsi="Calibri" w:cs="Calibri"/>
          <w:sz w:val="24"/>
          <w:szCs w:val="24"/>
          <w:highlight w:val="green"/>
          <w:lang w:val="pt-BR"/>
        </w:rPr>
        <w:t>: sugerimos investimento em CDB de liquidez diária, de emissão de instituições financeiras de primeira linha, com rentabilidade de, pelo menos, 100% da Taxa DI.</w:t>
      </w:r>
      <w:r w:rsidR="00F24B5E" w:rsidRPr="00A10E74">
        <w:rPr>
          <w:rFonts w:ascii="Calibri" w:hAnsi="Calibri" w:cs="Calibri"/>
          <w:sz w:val="24"/>
          <w:szCs w:val="24"/>
          <w:lang w:val="pt-BR"/>
        </w:rPr>
        <w:t>]</w:t>
      </w:r>
    </w:p>
    <w:p w14:paraId="7FBE397C" w14:textId="77777777" w:rsidR="00DD46F5" w:rsidRPr="00AF17B9" w:rsidRDefault="00DD46F5" w:rsidP="00A41F6E">
      <w:pPr>
        <w:pStyle w:val="Level3"/>
        <w:numPr>
          <w:ilvl w:val="0"/>
          <w:numId w:val="0"/>
        </w:numPr>
        <w:spacing w:after="0" w:line="320" w:lineRule="exact"/>
        <w:ind w:left="1361"/>
        <w:rPr>
          <w:rFonts w:ascii="Calibri" w:hAnsi="Calibri" w:cs="Calibri"/>
          <w:sz w:val="24"/>
          <w:szCs w:val="24"/>
          <w:lang w:val="pt-BR"/>
        </w:rPr>
      </w:pPr>
    </w:p>
    <w:p w14:paraId="1D9A753A" w14:textId="70450DBD" w:rsidR="00907013" w:rsidRPr="00AF17B9" w:rsidRDefault="00907013" w:rsidP="00A41F6E">
      <w:pPr>
        <w:pStyle w:val="Level2"/>
        <w:widowControl w:val="0"/>
        <w:tabs>
          <w:tab w:val="clear" w:pos="1247"/>
        </w:tabs>
        <w:spacing w:after="0" w:line="320" w:lineRule="exact"/>
        <w:rPr>
          <w:rFonts w:ascii="Calibri" w:hAnsi="Calibri" w:cs="Calibri"/>
          <w:sz w:val="24"/>
          <w:szCs w:val="24"/>
        </w:rPr>
      </w:pPr>
      <w:bookmarkStart w:id="84" w:name="_Ref113207291"/>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w:t>
      </w:r>
      <w:proofErr w:type="spellStart"/>
      <w:r w:rsidR="004A4C9C" w:rsidRPr="00AF17B9">
        <w:rPr>
          <w:rFonts w:ascii="Calibri" w:hAnsi="Calibri" w:cs="Calibri"/>
          <w:sz w:val="24"/>
          <w:szCs w:val="24"/>
        </w:rPr>
        <w:t>ão</w:t>
      </w:r>
      <w:proofErr w:type="spellEnd"/>
      <w:r w:rsidR="004A4C9C" w:rsidRPr="00AF17B9">
        <w:rPr>
          <w:rFonts w:ascii="Calibri" w:hAnsi="Calibri" w:cs="Calibri"/>
          <w:sz w:val="24"/>
          <w:szCs w:val="24"/>
        </w:rPr>
        <w:t>)</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Fluxo Mínimo Recebíveis Cartões ou o Depósito Inicial 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bookmarkEnd w:id="84"/>
    </w:p>
    <w:p w14:paraId="6AB8223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04580C2" w:rsidR="00907013" w:rsidRPr="00AF17B9" w:rsidRDefault="00875B95"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Fluxo Mínimo Recebíveis Cartões ou o Depósito 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Fluxo Mínimo Recebíveis Cartões</w:t>
      </w:r>
      <w:r w:rsidR="00A437A2">
        <w:rPr>
          <w:rFonts w:ascii="Calibri" w:hAnsi="Calibri" w:cs="Calibri"/>
          <w:sz w:val="24"/>
          <w:szCs w:val="24"/>
          <w:highlight w:val="yellow"/>
        </w:rPr>
        <w:t>,</w:t>
      </w:r>
      <w:r w:rsidR="002A76DD" w:rsidRPr="00AF17B9">
        <w:rPr>
          <w:rFonts w:ascii="Calibri" w:hAnsi="Calibri" w:cs="Calibri"/>
          <w:sz w:val="24"/>
          <w:szCs w:val="24"/>
          <w:highlight w:val="yellow"/>
        </w:rPr>
        <w:t xml:space="preserve"> o Depósito Inicial Obrigatório</w:t>
      </w:r>
      <w:r w:rsidR="00A437A2">
        <w:rPr>
          <w:rFonts w:ascii="Calibri" w:hAnsi="Calibri" w:cs="Calibri"/>
          <w:sz w:val="24"/>
          <w:szCs w:val="24"/>
          <w:highlight w:val="yellow"/>
        </w:rPr>
        <w:t xml:space="preserve"> ou o Percentual da Cessão Fiduciária</w:t>
      </w:r>
      <w:r w:rsidR="002A76DD" w:rsidRPr="00AF17B9">
        <w:rPr>
          <w:rFonts w:ascii="Calibri" w:hAnsi="Calibri" w:cs="Calibri"/>
          <w:sz w:val="24"/>
          <w:szCs w:val="24"/>
          <w:highlight w:val="yellow"/>
        </w:rPr>
        <w:t xml:space="preserve">,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o Depósito Inicial Obrigatório, conforme o caso, seja verificado pelo Agente Fiduciário em até [</w:t>
      </w:r>
      <w:r w:rsidR="00466BA5">
        <w:rPr>
          <w:rFonts w:ascii="Calibri" w:hAnsi="Calibri" w:cs="Calibri"/>
          <w:iCs/>
          <w:sz w:val="24"/>
        </w:rPr>
        <w:t>2</w:t>
      </w:r>
      <w:r w:rsidR="0025081C" w:rsidRPr="00AF17B9">
        <w:rPr>
          <w:rFonts w:ascii="Calibri" w:hAnsi="Calibri" w:cs="Calibri"/>
          <w:sz w:val="24"/>
          <w:szCs w:val="24"/>
        </w:rPr>
        <w:t>] ([</w:t>
      </w:r>
      <w:r w:rsidR="00466BA5">
        <w:rPr>
          <w:rFonts w:ascii="Calibri" w:hAnsi="Calibri" w:cs="Calibri"/>
          <w:iCs/>
          <w:sz w:val="24"/>
        </w:rPr>
        <w:t>dois</w:t>
      </w:r>
      <w:r w:rsidR="0025081C" w:rsidRPr="00AF17B9">
        <w:rPr>
          <w:rFonts w:ascii="Calibri" w:hAnsi="Calibri" w:cs="Calibri"/>
          <w:sz w:val="24"/>
          <w:szCs w:val="24"/>
        </w:rPr>
        <w:t xml:space="preserve">]) Dias Úteis contados da data de 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A437A2">
        <w:rPr>
          <w:rFonts w:ascii="Calibri" w:hAnsi="Calibri" w:cs="Calibri"/>
          <w:sz w:val="24"/>
          <w:szCs w:val="24"/>
        </w:rPr>
        <w:t xml:space="preserve">e à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o fluxo de transferência ordinária dos recursos 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D56F13">
        <w:rPr>
          <w:rFonts w:ascii="Calibri" w:hAnsi="Calibri" w:cs="Calibri"/>
          <w:sz w:val="24"/>
          <w:szCs w:val="24"/>
          <w:highlight w:val="yellow"/>
        </w:rPr>
        <w:t>6.11</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p>
    <w:p w14:paraId="4F9B2C4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5F9D7BBB" w:rsidR="00875B95" w:rsidRPr="00AF17B9" w:rsidRDefault="00933F3D" w:rsidP="00A41F6E">
      <w:pPr>
        <w:pStyle w:val="Level2"/>
        <w:widowControl w:val="0"/>
        <w:tabs>
          <w:tab w:val="clear" w:pos="1247"/>
        </w:tabs>
        <w:spacing w:after="0" w:line="320" w:lineRule="exact"/>
        <w:rPr>
          <w:rFonts w:ascii="Calibri" w:hAnsi="Calibri" w:cs="Calibri"/>
          <w:sz w:val="24"/>
          <w:szCs w:val="24"/>
        </w:rPr>
      </w:pPr>
      <w:bookmarkStart w:id="85"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 xml:space="preserve">depositados </w:t>
      </w:r>
      <w:r w:rsidR="00F71C5F" w:rsidRPr="00AF17B9">
        <w:rPr>
          <w:rFonts w:ascii="Calibri" w:hAnsi="Calibri" w:cs="Calibri"/>
          <w:sz w:val="24"/>
          <w:szCs w:val="24"/>
        </w:rPr>
        <w:lastRenderedPageBreak/>
        <w:t>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D56F13">
        <w:rPr>
          <w:rFonts w:ascii="Calibri" w:hAnsi="Calibri" w:cs="Calibri"/>
          <w:sz w:val="24"/>
          <w:szCs w:val="24"/>
        </w:rPr>
        <w:t>6.6</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85"/>
    </w:p>
    <w:p w14:paraId="44C6C5D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AF17B9">
        <w:rPr>
          <w:rFonts w:ascii="Calibri" w:hAnsi="Calibri" w:cs="Calibri"/>
          <w:sz w:val="24"/>
          <w:szCs w:val="24"/>
          <w:lang w:val="pt-BR"/>
        </w:rPr>
        <w:t xml:space="preserve"> em benefício da 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41F6E">
      <w:pPr>
        <w:pStyle w:val="Level3"/>
        <w:numPr>
          <w:ilvl w:val="0"/>
          <w:numId w:val="0"/>
        </w:numPr>
        <w:spacing w:after="0" w:line="320" w:lineRule="exact"/>
        <w:ind w:left="1361"/>
        <w:rPr>
          <w:rFonts w:ascii="Calibri" w:hAnsi="Calibri" w:cs="Calibri"/>
          <w:sz w:val="24"/>
          <w:szCs w:val="24"/>
          <w:lang w:val="pt-BR"/>
        </w:rPr>
      </w:pPr>
    </w:p>
    <w:p w14:paraId="7948E27F" w14:textId="4548AB94" w:rsidR="00B30B53" w:rsidRPr="00AF17B9" w:rsidRDefault="00B30B53" w:rsidP="00A41F6E">
      <w:pPr>
        <w:pStyle w:val="Level2"/>
        <w:widowControl w:val="0"/>
        <w:tabs>
          <w:tab w:val="clear" w:pos="1247"/>
        </w:tabs>
        <w:spacing w:after="0" w:line="320" w:lineRule="exact"/>
        <w:rPr>
          <w:rFonts w:ascii="Calibri" w:hAnsi="Calibri" w:cs="Calibri"/>
          <w:sz w:val="24"/>
          <w:szCs w:val="24"/>
        </w:rPr>
      </w:pPr>
      <w:bookmarkStart w:id="86"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86"/>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p>
    <w:p w14:paraId="5052CB2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AF17B9" w:rsidRDefault="00C823AE"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w:t>
      </w:r>
      <w:r w:rsidR="00B72D7F">
        <w:rPr>
          <w:rFonts w:ascii="Calibri" w:hAnsi="Calibri" w:cs="Calibri"/>
          <w:sz w:val="24"/>
          <w:szCs w:val="24"/>
        </w:rPr>
        <w:t>s</w:t>
      </w:r>
      <w:r w:rsidRPr="00AF17B9">
        <w:rPr>
          <w:rFonts w:ascii="Calibri" w:hAnsi="Calibri" w:cs="Calibri"/>
          <w:sz w:val="24"/>
          <w:szCs w:val="24"/>
        </w:rPr>
        <w:t xml:space="preserve">erá responsabilizado por obrigações relacionadas ao bloqueio e transferência dos valores </w:t>
      </w:r>
      <w:r w:rsidR="00B72D7F">
        <w:rPr>
          <w:rFonts w:ascii="Calibri" w:hAnsi="Calibri" w:cs="Calibri"/>
          <w:sz w:val="24"/>
          <w:szCs w:val="24"/>
        </w:rPr>
        <w:t xml:space="preserve">desde que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87"/>
    </w:p>
    <w:p w14:paraId="2CA8ED29"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05602CC7" w:rsidR="00415874" w:rsidRPr="00AF17B9" w:rsidRDefault="00D06928" w:rsidP="00A41F6E">
      <w:pPr>
        <w:pStyle w:val="Level2"/>
        <w:widowControl w:val="0"/>
        <w:tabs>
          <w:tab w:val="clear" w:pos="1247"/>
        </w:tabs>
        <w:spacing w:after="0" w:line="320" w:lineRule="exact"/>
        <w:rPr>
          <w:rFonts w:ascii="Calibri" w:hAnsi="Calibri" w:cs="Calibri"/>
          <w:sz w:val="24"/>
          <w:szCs w:val="24"/>
        </w:rPr>
      </w:pPr>
      <w:bookmarkStart w:id="89"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[1</w:t>
      </w:r>
      <w:r w:rsidR="00D4094D">
        <w:rPr>
          <w:rFonts w:ascii="Calibri" w:hAnsi="Calibri" w:cs="Calibri"/>
          <w:sz w:val="24"/>
          <w:szCs w:val="24"/>
          <w:highlight w:val="yellow"/>
        </w:rPr>
        <w:t>5</w:t>
      </w:r>
      <w:r w:rsidR="00181B6C" w:rsidRPr="00AF17B9">
        <w:rPr>
          <w:rFonts w:ascii="Calibri" w:hAnsi="Calibri" w:cs="Calibri"/>
          <w:sz w:val="24"/>
          <w:szCs w:val="24"/>
          <w:highlight w:val="yellow"/>
        </w:rPr>
        <w:t xml:space="preserve"> </w:t>
      </w:r>
      <w:r w:rsidR="00AF7AB1" w:rsidRPr="00AF17B9">
        <w:rPr>
          <w:rFonts w:ascii="Calibri" w:hAnsi="Calibri" w:cs="Calibri"/>
          <w:sz w:val="24"/>
          <w:szCs w:val="24"/>
          <w:highlight w:val="yellow"/>
        </w:rPr>
        <w:t>(</w:t>
      </w:r>
      <w:r w:rsidR="00D4094D">
        <w:rPr>
          <w:rFonts w:ascii="Calibri" w:hAnsi="Calibri" w:cs="Calibri"/>
          <w:sz w:val="24"/>
          <w:szCs w:val="24"/>
          <w:highlight w:val="yellow"/>
        </w:rPr>
        <w:t>quinze</w:t>
      </w:r>
      <w:r w:rsidR="00AF7AB1" w:rsidRPr="00AF17B9">
        <w:rPr>
          <w:rFonts w:ascii="Calibri" w:hAnsi="Calibri" w:cs="Calibri"/>
          <w:sz w:val="24"/>
          <w:szCs w:val="24"/>
          <w:highlight w:val="yellow"/>
        </w:rPr>
        <w:t xml:space="preserve">) </w:t>
      </w:r>
      <w:r w:rsidR="00D4094D">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deverá concretizar a contratação da nova instituição financeira,</w:t>
      </w:r>
      <w:r w:rsidR="00B01B27" w:rsidRPr="00AF17B9">
        <w:rPr>
          <w:rFonts w:ascii="Calibri" w:hAnsi="Calibri" w:cs="Calibri"/>
          <w:sz w:val="24"/>
          <w:szCs w:val="24"/>
        </w:rPr>
        <w:t xml:space="preserve"> garantindo, em qualquer caso, a continuidade da prestação do serviço</w:t>
      </w:r>
      <w:r w:rsidRPr="00AF17B9">
        <w:rPr>
          <w:rFonts w:ascii="Calibri" w:hAnsi="Calibri" w:cs="Calibri"/>
          <w:sz w:val="24"/>
          <w:szCs w:val="24"/>
        </w:rPr>
        <w:t>.</w:t>
      </w:r>
      <w:bookmarkEnd w:id="83"/>
      <w:bookmarkEnd w:id="88"/>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89"/>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59DAD6EA" w:rsidR="001A2FAD" w:rsidRPr="00AF17B9" w:rsidRDefault="001A2FAD"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xml:space="preserve">, renunciando ao direito de sigilo bancário em relação a tais informações, de acordo com o inciso V, parágrafo 3º, artigo 1º, da </w:t>
      </w:r>
      <w:r w:rsidRPr="00AF17B9">
        <w:rPr>
          <w:rFonts w:ascii="Calibri" w:hAnsi="Calibri" w:cs="Calibri"/>
          <w:sz w:val="24"/>
          <w:szCs w:val="24"/>
        </w:rPr>
        <w:lastRenderedPageBreak/>
        <w:t>Lei Complementar nº 105, de 10 de janeiro de 2001.</w:t>
      </w:r>
      <w:bookmarkEnd w:id="90"/>
    </w:p>
    <w:p w14:paraId="55C5BE37" w14:textId="77777777" w:rsidR="00480F8A" w:rsidRPr="00AF17B9" w:rsidRDefault="00480F8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bookmarkStart w:id="94" w:name="_Ref110987834"/>
      <w:r w:rsidRPr="00AF17B9">
        <w:rPr>
          <w:rFonts w:ascii="Calibri" w:hAnsi="Calibri" w:cs="Calibri"/>
          <w:sz w:val="24"/>
          <w:szCs w:val="24"/>
          <w:lang w:val="pt-BR"/>
        </w:rPr>
        <w:t>EXCUSSÃO DA CESSÃO FIDUCIÁRIA</w:t>
      </w:r>
      <w:bookmarkEnd w:id="91"/>
      <w:bookmarkEnd w:id="92"/>
      <w:bookmarkEnd w:id="93"/>
      <w:bookmarkEnd w:id="94"/>
    </w:p>
    <w:p w14:paraId="1B7BDA6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AF17B9" w:rsidRDefault="00AD0B5C"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o Agente Fiduciário, na qualidade 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95"/>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96"/>
      <w:r w:rsidR="00C3521D" w:rsidRPr="00AF17B9">
        <w:rPr>
          <w:rFonts w:ascii="Calibri" w:hAnsi="Calibri" w:cs="Calibri"/>
          <w:sz w:val="24"/>
          <w:szCs w:val="24"/>
        </w:rPr>
        <w:t xml:space="preserve"> </w:t>
      </w:r>
    </w:p>
    <w:p w14:paraId="45E01E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99"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97"/>
      <w:bookmarkEnd w:id="98"/>
      <w:bookmarkEnd w:id="99"/>
      <w:r w:rsidR="00D87D2B" w:rsidRPr="00AF17B9">
        <w:rPr>
          <w:rFonts w:ascii="Calibri" w:hAnsi="Calibri" w:cs="Calibri"/>
          <w:sz w:val="24"/>
          <w:szCs w:val="24"/>
        </w:rPr>
        <w:t xml:space="preserve"> </w:t>
      </w:r>
    </w:p>
    <w:p w14:paraId="3B3098B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100"/>
    </w:p>
    <w:p w14:paraId="12C87EF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0A4689D0"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02914911"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B72D7F">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AF17B9">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102"/>
      <w:r w:rsidRPr="00AF17B9">
        <w:rPr>
          <w:rFonts w:ascii="Calibri" w:hAnsi="Calibri" w:cs="Calibri"/>
          <w:sz w:val="24"/>
          <w:szCs w:val="24"/>
        </w:rPr>
        <w:t xml:space="preserve"> </w:t>
      </w:r>
    </w:p>
    <w:p w14:paraId="7C9F0B24" w14:textId="77777777" w:rsidR="001111BB" w:rsidRPr="00AF17B9" w:rsidRDefault="001111BB" w:rsidP="00A41F6E">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A41F6E">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2EA439D2" w:rsidR="004C7EA5" w:rsidRPr="00AF17B9" w:rsidRDefault="004C7EA5" w:rsidP="00A41F6E">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B72D7F">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inclusive no que se refere ao atendimento das exigências legais e regulamentares necessárias.</w:t>
      </w:r>
      <w:bookmarkEnd w:id="108"/>
    </w:p>
    <w:p w14:paraId="625F186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AF17B9" w:rsidRDefault="007614C5" w:rsidP="00A41F6E">
      <w:pPr>
        <w:pStyle w:val="Level2"/>
        <w:widowControl w:val="0"/>
        <w:tabs>
          <w:tab w:val="clear" w:pos="1247"/>
        </w:tabs>
        <w:spacing w:after="0" w:line="320" w:lineRule="exact"/>
        <w:rPr>
          <w:rFonts w:ascii="Calibri" w:hAnsi="Calibri" w:cs="Calibri"/>
          <w:b/>
          <w:sz w:val="24"/>
          <w:szCs w:val="24"/>
        </w:rPr>
      </w:pPr>
      <w:bookmarkStart w:id="110"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109"/>
      <w:bookmarkEnd w:id="110"/>
    </w:p>
    <w:p w14:paraId="73BCE71A"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lastRenderedPageBreak/>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AF17B9" w:rsidRDefault="007614C5" w:rsidP="00A41F6E">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111"/>
    </w:p>
    <w:p w14:paraId="64177CAF"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A41F6E">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rsos contra a Cedente Fiduciante</w:t>
      </w:r>
      <w:r w:rsidRPr="00AF17B9">
        <w:rPr>
          <w:rFonts w:ascii="Calibri" w:hAnsi="Calibri" w:cs="Calibri"/>
          <w:sz w:val="24"/>
          <w:szCs w:val="24"/>
        </w:rPr>
        <w:t xml:space="preserve">,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w:t>
      </w:r>
      <w:r w:rsidRPr="00AF17B9">
        <w:rPr>
          <w:rFonts w:ascii="Calibri" w:hAnsi="Calibri" w:cs="Calibri"/>
          <w:sz w:val="24"/>
          <w:szCs w:val="24"/>
        </w:rPr>
        <w:lastRenderedPageBreak/>
        <w:t>prejudique qualquer direito ou possibilidade de exercê-lo no futuro, até a quitação integral das Obrigações Garantidas.</w:t>
      </w:r>
    </w:p>
    <w:p w14:paraId="79BA0E28" w14:textId="77777777" w:rsidR="00783F04" w:rsidRPr="00AF17B9" w:rsidRDefault="00783F04" w:rsidP="00A10E74">
      <w:pPr>
        <w:pStyle w:val="PargrafodaLista"/>
        <w:spacing w:line="320" w:lineRule="exact"/>
        <w:rPr>
          <w:rFonts w:ascii="Calibri" w:hAnsi="Calibri" w:cs="Calibri"/>
          <w:szCs w:val="24"/>
        </w:rPr>
      </w:pPr>
    </w:p>
    <w:p w14:paraId="0712DD22" w14:textId="449E95E5" w:rsidR="00783F04" w:rsidRPr="00AF17B9" w:rsidRDefault="00783F04" w:rsidP="00A41F6E">
      <w:pPr>
        <w:pStyle w:val="Level2"/>
        <w:spacing w:after="0" w:line="320" w:lineRule="exact"/>
        <w:rPr>
          <w:rFonts w:ascii="Calibri" w:hAnsi="Calibri" w:cs="Calibri"/>
          <w:sz w:val="24"/>
          <w:szCs w:val="24"/>
        </w:rPr>
      </w:pPr>
      <w:r w:rsidRPr="000868DD">
        <w:rPr>
          <w:rFonts w:ascii="Calibri" w:hAnsi="Calibri" w:cs="Calibri"/>
          <w:sz w:val="24"/>
          <w:szCs w:val="24"/>
        </w:rPr>
        <w:t xml:space="preserve">A Cedente </w:t>
      </w:r>
      <w:r w:rsidR="00076B6B">
        <w:rPr>
          <w:rFonts w:ascii="Calibri" w:hAnsi="Calibri" w:cs="Calibri"/>
          <w:sz w:val="24"/>
          <w:szCs w:val="24"/>
        </w:rPr>
        <w:t>Fiduciante</w:t>
      </w:r>
      <w:r w:rsidR="00076B6B" w:rsidRPr="000868DD">
        <w:rPr>
          <w:rFonts w:ascii="Calibri" w:hAnsi="Calibri" w:cs="Calibri"/>
          <w:sz w:val="24"/>
          <w:szCs w:val="24"/>
        </w:rPr>
        <w:t xml:space="preserve"> </w:t>
      </w:r>
      <w:proofErr w:type="spellStart"/>
      <w:proofErr w:type="gramStart"/>
      <w:r w:rsidRPr="000868DD">
        <w:rPr>
          <w:rFonts w:ascii="Calibri" w:hAnsi="Calibri" w:cs="Calibri"/>
          <w:sz w:val="24"/>
          <w:szCs w:val="24"/>
        </w:rPr>
        <w:t>renuncia</w:t>
      </w:r>
      <w:proofErr w:type="spellEnd"/>
      <w:proofErr w:type="gramEnd"/>
      <w:r w:rsidRPr="000868DD">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decorrente da execução da Fiança até a liquidação integral das Obrigações Garantidas. Caso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Pr>
          <w:rFonts w:ascii="Calibri" w:hAnsi="Calibri" w:cs="Calibri"/>
          <w:sz w:val="24"/>
          <w:szCs w:val="24"/>
        </w:rPr>
        <w:t xml:space="preserve">Fiduciante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112"/>
      <w:bookmarkEnd w:id="113"/>
      <w:r w:rsidRPr="00AF17B9">
        <w:rPr>
          <w:rFonts w:ascii="Calibri" w:hAnsi="Calibri" w:cs="Calibri"/>
          <w:sz w:val="24"/>
          <w:szCs w:val="24"/>
          <w:lang w:val="pt-BR"/>
        </w:rPr>
        <w:t xml:space="preserve"> </w:t>
      </w:r>
    </w:p>
    <w:p w14:paraId="53858F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781B89E2"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114"/>
      <w:bookmarkEnd w:id="115"/>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124"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123"/>
    <w:p w14:paraId="6261FFF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3C3C8173" w:rsidR="009A02FA" w:rsidRPr="00AF17B9" w:rsidRDefault="0098466D" w:rsidP="00A41F6E">
      <w:pPr>
        <w:pStyle w:val="Level4"/>
        <w:widowControl w:val="0"/>
        <w:tabs>
          <w:tab w:val="clear" w:pos="2041"/>
          <w:tab w:val="num" w:pos="1361"/>
        </w:tabs>
        <w:spacing w:after="0" w:line="320" w:lineRule="exact"/>
        <w:ind w:left="1360"/>
        <w:rPr>
          <w:rFonts w:ascii="Calibri" w:hAnsi="Calibri" w:cs="Calibri"/>
          <w:sz w:val="24"/>
        </w:rPr>
      </w:pPr>
      <w:r>
        <w:rPr>
          <w:rFonts w:ascii="Calibri" w:hAnsi="Calibri" w:cs="Calibri"/>
          <w:sz w:val="24"/>
        </w:rPr>
        <w:t xml:space="preserve">realizar o Depósito Inicial Obrigatório e </w:t>
      </w:r>
      <w:r w:rsidR="00DE00ED" w:rsidRPr="00AF17B9">
        <w:rPr>
          <w:rFonts w:ascii="Calibri" w:hAnsi="Calibri" w:cs="Calibri"/>
          <w:sz w:val="24"/>
        </w:rPr>
        <w:t xml:space="preserve">atender o </w:t>
      </w:r>
      <w:r>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F98D054" w14:textId="284A4E26" w:rsidR="008559C1" w:rsidRPr="00AF17B9" w:rsidRDefault="008559C1"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w:t>
      </w:r>
      <w:r w:rsidRPr="00AF17B9">
        <w:rPr>
          <w:rFonts w:ascii="Calibri" w:hAnsi="Calibri" w:cs="Calibri"/>
          <w:sz w:val="24"/>
        </w:rPr>
        <w:lastRenderedPageBreak/>
        <w:t xml:space="preserve">acompanhamento da 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D56F13">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E92FFF">
        <w:rPr>
          <w:rFonts w:ascii="Calibri" w:hAnsi="Calibri" w:cs="Calibri"/>
          <w:sz w:val="24"/>
        </w:rPr>
        <w:fldChar w:fldCharType="separate"/>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r w:rsidR="00E92FFF">
        <w:rPr>
          <w:rFonts w:ascii="Calibri" w:hAnsi="Calibri" w:cs="Calibri"/>
          <w:sz w:val="24"/>
        </w:rPr>
        <w:t xml:space="preserve"> </w:t>
      </w:r>
      <w:r w:rsidR="00E92FFF">
        <w:rPr>
          <w:rFonts w:ascii="Calibri" w:hAnsi="Calibri" w:cs="Calibri"/>
          <w:sz w:val="24"/>
        </w:rPr>
        <w:t>[</w:t>
      </w:r>
      <w:r w:rsidR="00E92FFF" w:rsidRPr="006F0E70">
        <w:rPr>
          <w:rFonts w:ascii="Calibri" w:hAnsi="Calibri" w:cs="Calibri"/>
          <w:sz w:val="24"/>
          <w:highlight w:val="yellow"/>
        </w:rPr>
        <w:t>Nota Pavarini: favor explicar</w:t>
      </w:r>
      <w:r w:rsidR="00E92FFF">
        <w:rPr>
          <w:rFonts w:ascii="Calibri" w:hAnsi="Calibri" w:cs="Calibri"/>
          <w:sz w:val="24"/>
        </w:rPr>
        <w:t>]</w:t>
      </w:r>
    </w:p>
    <w:bookmarkEnd w:id="125"/>
    <w:p w14:paraId="73C4C8CA" w14:textId="77777777" w:rsidR="008D6B7C" w:rsidRPr="00AF17B9" w:rsidRDefault="008D6B7C" w:rsidP="00A41F6E">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qualquer das declarações aqui prestadas torne-se </w:t>
      </w:r>
      <w:r w:rsidR="0042132B">
        <w:rPr>
          <w:rFonts w:ascii="Calibri" w:hAnsi="Calibri" w:cs="Calibri"/>
          <w:sz w:val="24"/>
        </w:rPr>
        <w:t>inverídica</w:t>
      </w:r>
      <w:r w:rsidR="00BA2C77" w:rsidRPr="00AF17B9">
        <w:rPr>
          <w:rFonts w:ascii="Calibri" w:hAnsi="Calibri" w:cs="Calibri"/>
          <w:sz w:val="24"/>
        </w:rPr>
        <w:t xml:space="preserve">, </w:t>
      </w:r>
      <w:r w:rsidRPr="00AF17B9">
        <w:rPr>
          <w:rFonts w:ascii="Calibri" w:hAnsi="Calibri" w:cs="Calibri"/>
          <w:sz w:val="24"/>
        </w:rPr>
        <w:t>inconsistente, incorreta ou insuficiente;</w:t>
      </w:r>
      <w:bookmarkEnd w:id="127"/>
      <w:r w:rsidR="00166826" w:rsidRPr="00AF17B9">
        <w:rPr>
          <w:rFonts w:ascii="Calibri" w:hAnsi="Calibri" w:cs="Calibri"/>
          <w:sz w:val="24"/>
        </w:rPr>
        <w:t xml:space="preserve"> </w:t>
      </w:r>
    </w:p>
    <w:p w14:paraId="7BE195B0" w14:textId="77777777" w:rsidR="00EE055D" w:rsidRPr="00AF17B9" w:rsidRDefault="00EE055D" w:rsidP="00A10E74">
      <w:pPr>
        <w:pStyle w:val="PargrafodaLista"/>
        <w:spacing w:line="320" w:lineRule="exact"/>
        <w:rPr>
          <w:rFonts w:ascii="Calibri" w:hAnsi="Calibri" w:cs="Calibri"/>
          <w:szCs w:val="24"/>
        </w:rPr>
      </w:pPr>
    </w:p>
    <w:p w14:paraId="21C3A0BD" w14:textId="607D9C6B"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75FC4EBC"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lastRenderedPageBreak/>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Garantidas</w:t>
      </w:r>
      <w:r w:rsidRPr="00AF17B9">
        <w:rPr>
          <w:rFonts w:ascii="Calibri" w:hAnsi="Calibri" w:cs="Calibri"/>
          <w:sz w:val="24"/>
        </w:rPr>
        <w:t>;</w:t>
      </w:r>
    </w:p>
    <w:p w14:paraId="0C66B47D" w14:textId="77777777" w:rsidR="001111BB" w:rsidRPr="00AF17B9" w:rsidRDefault="001111BB" w:rsidP="00A10E74">
      <w:pPr>
        <w:pStyle w:val="PargrafodaLista"/>
        <w:spacing w:line="320" w:lineRule="exact"/>
        <w:rPr>
          <w:rFonts w:ascii="Calibri" w:hAnsi="Calibri" w:cs="Calibri"/>
          <w:szCs w:val="24"/>
        </w:rPr>
      </w:pPr>
    </w:p>
    <w:p w14:paraId="06D78F16" w14:textId="7C680263"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D4094D">
        <w:rPr>
          <w:rFonts w:ascii="Calibri" w:hAnsi="Calibri" w:cs="Calibri"/>
          <w:sz w:val="24"/>
        </w:rPr>
        <w:t>5</w:t>
      </w:r>
      <w:r w:rsidR="00082327" w:rsidRPr="00AF17B9">
        <w:rPr>
          <w:rFonts w:ascii="Calibri" w:hAnsi="Calibri" w:cs="Calibri"/>
          <w:sz w:val="24"/>
        </w:rPr>
        <w:t xml:space="preserve"> </w:t>
      </w:r>
      <w:r w:rsidRPr="00AF17B9">
        <w:rPr>
          <w:rFonts w:ascii="Calibri" w:hAnsi="Calibri" w:cs="Calibri"/>
          <w:sz w:val="24"/>
        </w:rPr>
        <w:t>(</w:t>
      </w:r>
      <w:r w:rsidR="00D4094D">
        <w:rPr>
          <w:rFonts w:ascii="Calibri" w:hAnsi="Calibri" w:cs="Calibri"/>
          <w:sz w:val="24"/>
        </w:rPr>
        <w:t>cinco</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r w:rsidR="00481B19">
        <w:rPr>
          <w:rFonts w:ascii="Calibri" w:hAnsi="Calibri" w:cs="Calibri"/>
          <w:b/>
          <w:bCs/>
          <w:sz w:val="24"/>
        </w:rPr>
        <w:t xml:space="preserve"> </w:t>
      </w:r>
    </w:p>
    <w:p w14:paraId="2A9F7523" w14:textId="77777777" w:rsidR="00EE055D" w:rsidRPr="00AF17B9" w:rsidRDefault="00EE055D" w:rsidP="00A10E74">
      <w:pPr>
        <w:pStyle w:val="PargrafodaLista"/>
        <w:spacing w:line="320" w:lineRule="exact"/>
        <w:rPr>
          <w:rFonts w:ascii="Calibri" w:hAnsi="Calibri" w:cs="Calibri"/>
          <w:szCs w:val="24"/>
        </w:rPr>
      </w:pPr>
    </w:p>
    <w:p w14:paraId="59FBC41D" w14:textId="282DA6B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A10E74">
      <w:pPr>
        <w:pStyle w:val="PargrafodaLista"/>
        <w:spacing w:line="320" w:lineRule="exact"/>
        <w:rPr>
          <w:rFonts w:ascii="Calibri" w:hAnsi="Calibri" w:cs="Calibri"/>
          <w:szCs w:val="24"/>
        </w:rPr>
      </w:pPr>
    </w:p>
    <w:p w14:paraId="4FEFB834" w14:textId="42152D08"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A10E74">
      <w:pPr>
        <w:pStyle w:val="PargrafodaLista"/>
        <w:spacing w:line="320" w:lineRule="exact"/>
        <w:rPr>
          <w:rFonts w:ascii="Calibri" w:hAnsi="Calibri" w:cs="Calibri"/>
          <w:szCs w:val="24"/>
        </w:rPr>
      </w:pPr>
    </w:p>
    <w:p w14:paraId="416D5CAE" w14:textId="688D602C"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A10E74">
      <w:pPr>
        <w:pStyle w:val="PargrafodaLista"/>
        <w:spacing w:line="320" w:lineRule="exact"/>
        <w:rPr>
          <w:rFonts w:ascii="Calibri" w:hAnsi="Calibri" w:cs="Calibri"/>
          <w:szCs w:val="24"/>
        </w:rPr>
      </w:pPr>
    </w:p>
    <w:p w14:paraId="7B8B1179" w14:textId="25B83ACE"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D56F13">
        <w:rPr>
          <w:rFonts w:ascii="Calibri" w:hAnsi="Calibri" w:cs="Calibri"/>
          <w:sz w:val="24"/>
        </w:rPr>
        <w:t>6.14</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130"/>
      <w:r w:rsidRPr="00AF17B9">
        <w:rPr>
          <w:rFonts w:ascii="Calibri" w:hAnsi="Calibri" w:cs="Calibri"/>
          <w:sz w:val="24"/>
        </w:rPr>
        <w:t>;</w:t>
      </w:r>
    </w:p>
    <w:p w14:paraId="2C122EF1" w14:textId="77777777" w:rsidR="00B92F93" w:rsidRPr="00AF17B9" w:rsidRDefault="00B92F93" w:rsidP="00A41F6E">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as leis, regulamentos, normas administrativas e determinações dos órgãos governamentais, autarquias ou instâncias judiciais aplicáveis ao exercício de </w:t>
      </w:r>
      <w:r w:rsidRPr="00AF17B9">
        <w:rPr>
          <w:rFonts w:ascii="Calibri" w:hAnsi="Calibri" w:cs="Calibri"/>
          <w:w w:val="0"/>
          <w:sz w:val="24"/>
        </w:rPr>
        <w:lastRenderedPageBreak/>
        <w:t>suas atividades, exceto por aqueles questionados de boa-fé nas esferas 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A10E74">
      <w:pPr>
        <w:pStyle w:val="PargrafodaLista"/>
        <w:spacing w:line="320" w:lineRule="exact"/>
        <w:rPr>
          <w:rFonts w:ascii="Calibri" w:hAnsi="Calibri" w:cs="Calibri"/>
          <w:szCs w:val="24"/>
        </w:rPr>
      </w:pPr>
    </w:p>
    <w:p w14:paraId="4B85EEFB" w14:textId="75284DAB" w:rsidR="00310527"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A41F6E">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w:t>
      </w:r>
      <w:proofErr w:type="spellStart"/>
      <w:r w:rsidRPr="00AF17B9">
        <w:rPr>
          <w:rFonts w:ascii="Calibri" w:hAnsi="Calibri" w:cs="Calibri"/>
          <w:sz w:val="24"/>
        </w:rPr>
        <w:t>xx</w:t>
      </w:r>
      <w:proofErr w:type="spellEnd"/>
      <w:r w:rsidRPr="00AF17B9">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operacionais; ou (ii) qualquer efeito adverso na capacidade da Cedente 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A41F6E">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w:t>
      </w:r>
      <w:r w:rsidR="00987681" w:rsidRPr="00AF17B9">
        <w:rPr>
          <w:rFonts w:ascii="Calibri" w:hAnsi="Calibri" w:cs="Calibri"/>
          <w:sz w:val="24"/>
        </w:rPr>
        <w:lastRenderedPageBreak/>
        <w:t xml:space="preserve">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 xml:space="preserve">U.S. </w:t>
      </w:r>
      <w:proofErr w:type="spellStart"/>
      <w:r w:rsidR="00987681" w:rsidRPr="00AF17B9">
        <w:rPr>
          <w:rFonts w:ascii="Calibri" w:hAnsi="Calibri" w:cs="Calibri"/>
          <w:i/>
          <w:sz w:val="24"/>
        </w:rPr>
        <w:t>Foreign</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Corrupt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Practices</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of</w:t>
      </w:r>
      <w:proofErr w:type="spellEnd"/>
      <w:r w:rsidR="00987681" w:rsidRPr="00AF17B9">
        <w:rPr>
          <w:rFonts w:ascii="Calibri" w:hAnsi="Calibri" w:cs="Calibri"/>
          <w:sz w:val="24"/>
        </w:rPr>
        <w:t xml:space="preserve"> 1977 e do </w:t>
      </w:r>
      <w:r w:rsidR="00987681" w:rsidRPr="00AF17B9">
        <w:rPr>
          <w:rFonts w:ascii="Calibri" w:hAnsi="Calibri" w:cs="Calibri"/>
          <w:i/>
          <w:sz w:val="24"/>
        </w:rPr>
        <w:t xml:space="preserve">UK </w:t>
      </w:r>
      <w:proofErr w:type="spellStart"/>
      <w:r w:rsidR="00987681" w:rsidRPr="00AF17B9">
        <w:rPr>
          <w:rFonts w:ascii="Calibri" w:hAnsi="Calibri" w:cs="Calibri"/>
          <w:i/>
          <w:sz w:val="24"/>
        </w:rPr>
        <w:t>Bribery</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A41F6E">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não alterar o Domicílio Bancário dos Recebíveis Cartões;</w:t>
      </w:r>
    </w:p>
    <w:p w14:paraId="4A487364" w14:textId="77777777" w:rsidR="00FA02AE" w:rsidRPr="00AF17B9" w:rsidRDefault="00FA02AE" w:rsidP="00A10E74">
      <w:pPr>
        <w:pStyle w:val="PargrafodaLista"/>
        <w:spacing w:line="320" w:lineRule="exact"/>
        <w:rPr>
          <w:rFonts w:ascii="Calibri" w:hAnsi="Calibri" w:cs="Calibri"/>
          <w:szCs w:val="24"/>
        </w:rPr>
      </w:pPr>
    </w:p>
    <w:p w14:paraId="143EDA46" w14:textId="40E95A1B" w:rsidR="00FA02AE" w:rsidRPr="00AF17B9" w:rsidRDefault="00FA02AE"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notificar o Agente Fiduciário, por escrito, acerca da assinatura de quaisquer contratos com credenciadoras adicionais (ou </w:t>
      </w:r>
      <w:proofErr w:type="spellStart"/>
      <w:r w:rsidRPr="00AF17B9">
        <w:rPr>
          <w:rFonts w:ascii="Calibri" w:hAnsi="Calibri" w:cs="Calibri"/>
          <w:sz w:val="24"/>
        </w:rPr>
        <w:t>subcredenciadoras</w:t>
      </w:r>
      <w:proofErr w:type="spellEnd"/>
      <w:r w:rsidRPr="00AF17B9">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AF17B9" w:rsidRDefault="00F93CBE" w:rsidP="00A10E74">
      <w:pPr>
        <w:pStyle w:val="PargrafodaLista"/>
        <w:spacing w:line="320" w:lineRule="exact"/>
        <w:rPr>
          <w:rFonts w:ascii="Calibri" w:hAnsi="Calibri" w:cs="Calibri"/>
          <w:szCs w:val="24"/>
        </w:rPr>
      </w:pPr>
    </w:p>
    <w:p w14:paraId="2ED4C92D" w14:textId="49645EEB" w:rsidR="00317810"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A41F6E">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A10E74">
      <w:pPr>
        <w:pStyle w:val="PargrafodaLista"/>
        <w:spacing w:line="320" w:lineRule="exact"/>
        <w:rPr>
          <w:rFonts w:ascii="Calibri" w:hAnsi="Calibri" w:cs="Calibri"/>
          <w:szCs w:val="24"/>
        </w:rPr>
      </w:pPr>
    </w:p>
    <w:p w14:paraId="3C407688" w14:textId="5F496406" w:rsidR="00783974"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lastRenderedPageBreak/>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41F6E">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A41F6E">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41F6E">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AF17B9" w:rsidRDefault="00577FEF" w:rsidP="00A41F6E">
      <w:pPr>
        <w:pStyle w:val="Level2"/>
        <w:widowControl w:val="0"/>
        <w:tabs>
          <w:tab w:val="clear" w:pos="1247"/>
        </w:tabs>
        <w:spacing w:after="0" w:line="320" w:lineRule="exact"/>
        <w:rPr>
          <w:rFonts w:ascii="Calibri" w:hAnsi="Calibri" w:cs="Calibri"/>
          <w:b/>
          <w:smallCaps/>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131"/>
    </w:p>
    <w:p w14:paraId="2016CEC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proofErr w:type="gramStart"/>
      <w:r w:rsidRPr="00AF17B9">
        <w:rPr>
          <w:rFonts w:ascii="Calibri" w:hAnsi="Calibri" w:cs="Calibri"/>
          <w:sz w:val="24"/>
        </w:rPr>
        <w:t>,</w:t>
      </w:r>
      <w:r w:rsidR="00CB6476" w:rsidRPr="00AF17B9">
        <w:rPr>
          <w:rFonts w:ascii="Calibri" w:hAnsi="Calibri" w:cs="Calibri"/>
          <w:sz w:val="24"/>
        </w:rPr>
        <w:t xml:space="preserve"> em especial,</w:t>
      </w:r>
      <w:proofErr w:type="gramEnd"/>
      <w:r w:rsidR="00CB6476" w:rsidRPr="00AF17B9">
        <w:rPr>
          <w:rFonts w:ascii="Calibri" w:hAnsi="Calibri" w:cs="Calibri"/>
          <w:sz w:val="24"/>
        </w:rPr>
        <w:t xml:space="preserve">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1D" w14:textId="00AA5708" w:rsidR="00C83687"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adotar todas as providências necessárias para que os Debenturistas realizem 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57E97CD2" w14:textId="30E7C5B8" w:rsidR="00A10E74" w:rsidRDefault="00A10E74" w:rsidP="00A10E74">
      <w:pPr>
        <w:pStyle w:val="PargrafodaLista"/>
        <w:rPr>
          <w:rFonts w:ascii="Calibri" w:hAnsi="Calibri" w:cs="Calibri"/>
        </w:rPr>
      </w:pPr>
    </w:p>
    <w:p w14:paraId="717B8308" w14:textId="77777777" w:rsidR="00E366C3" w:rsidRDefault="00E366C3" w:rsidP="00E366C3">
      <w:pPr>
        <w:pStyle w:val="PargrafodaLista"/>
        <w:rPr>
          <w:rFonts w:ascii="Calibri" w:hAnsi="Calibri" w:cs="Calibri"/>
        </w:rPr>
      </w:pPr>
    </w:p>
    <w:p w14:paraId="2A5EB368" w14:textId="77777777" w:rsidR="00E366C3" w:rsidRPr="00AF17B9" w:rsidRDefault="00E366C3" w:rsidP="00E366C3">
      <w:pPr>
        <w:pStyle w:val="Level2"/>
      </w:pPr>
      <w:r>
        <w:rPr>
          <w:rFonts w:ascii="Calibri" w:hAnsi="Calibri" w:cs="Calibri"/>
          <w:sz w:val="24"/>
          <w:szCs w:val="24"/>
        </w:rPr>
        <w:t xml:space="preserve">Sem </w:t>
      </w:r>
      <w:r w:rsidRPr="00AF17B9">
        <w:rPr>
          <w:rFonts w:ascii="Calibri" w:hAnsi="Calibri" w:cs="Calibri"/>
          <w:sz w:val="24"/>
          <w:szCs w:val="24"/>
        </w:rPr>
        <w:t xml:space="preserve">prejuízo das demais obrigações assumidas neste Contrato ou em lei, o Agente </w:t>
      </w:r>
      <w:r>
        <w:rPr>
          <w:rFonts w:ascii="Calibri" w:hAnsi="Calibri" w:cs="Calibri"/>
          <w:sz w:val="24"/>
          <w:szCs w:val="24"/>
        </w:rPr>
        <w:t>de Oneração</w:t>
      </w:r>
      <w:r w:rsidRPr="00AF17B9">
        <w:rPr>
          <w:rFonts w:ascii="Calibri" w:hAnsi="Calibri" w:cs="Calibri"/>
          <w:sz w:val="24"/>
          <w:szCs w:val="24"/>
        </w:rPr>
        <w:t xml:space="preserve"> obriga-se a</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incluir as obrigações após as definições.</w:t>
      </w:r>
      <w:r>
        <w:rPr>
          <w:rFonts w:ascii="Calibri" w:hAnsi="Calibri" w:cs="Calibri"/>
          <w:sz w:val="24"/>
          <w:szCs w:val="24"/>
        </w:rPr>
        <w:t xml:space="preserve"> </w:t>
      </w:r>
    </w:p>
    <w:p w14:paraId="4698FA29" w14:textId="77777777" w:rsidR="00E366C3" w:rsidRDefault="00E366C3" w:rsidP="00A10E74">
      <w:pPr>
        <w:pStyle w:val="PargrafodaLista"/>
        <w:rPr>
          <w:rFonts w:ascii="Calibri" w:hAnsi="Calibri" w:cs="Calibri"/>
        </w:rPr>
      </w:pPr>
    </w:p>
    <w:p w14:paraId="39D9A32B" w14:textId="67A6A657" w:rsidR="004D41DD" w:rsidRDefault="004D41DD"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7F4840BA" w14:textId="77777777" w:rsidR="00A10E74" w:rsidRPr="00AF17B9" w:rsidRDefault="00A10E74"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1F" w14:textId="1CA67B6C"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lastRenderedPageBreak/>
        <w:t>DECLARAÇÕES E GARANTIAS</w:t>
      </w:r>
      <w:bookmarkEnd w:id="133"/>
      <w:bookmarkEnd w:id="134"/>
    </w:p>
    <w:p w14:paraId="0D5BA65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19ADCEEF" w:rsidR="00C83687" w:rsidRPr="00AF17B9" w:rsidRDefault="00CC3584" w:rsidP="00A41F6E">
      <w:pPr>
        <w:pStyle w:val="Level2"/>
        <w:widowControl w:val="0"/>
        <w:tabs>
          <w:tab w:val="clear" w:pos="1247"/>
        </w:tabs>
        <w:spacing w:after="0" w:line="320" w:lineRule="exact"/>
        <w:rPr>
          <w:rFonts w:ascii="Calibri" w:hAnsi="Calibri" w:cs="Calibri"/>
          <w:b/>
          <w:sz w:val="24"/>
          <w:szCs w:val="24"/>
        </w:rPr>
      </w:pPr>
      <w:bookmarkStart w:id="137"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135"/>
      <w:bookmarkEnd w:id="136"/>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137"/>
      <w:r w:rsidR="00FD19CE" w:rsidRPr="00AF17B9">
        <w:rPr>
          <w:rFonts w:ascii="Calibri" w:hAnsi="Calibri" w:cs="Calibri"/>
          <w:sz w:val="24"/>
          <w:szCs w:val="24"/>
        </w:rPr>
        <w:t xml:space="preserve"> </w:t>
      </w:r>
    </w:p>
    <w:p w14:paraId="35EE9D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AF17B9" w:rsidRDefault="00F239C7"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color w:val="000000"/>
          <w:sz w:val="24"/>
        </w:rPr>
        <w:t>é</w:t>
      </w:r>
      <w:proofErr w:type="spellEnd"/>
      <w:r w:rsidR="006353EB" w:rsidRPr="00AF17B9">
        <w:rPr>
          <w:rFonts w:ascii="Calibri" w:hAnsi="Calibri" w:cs="Calibri"/>
          <w:color w:val="000000"/>
          <w:sz w:val="24"/>
        </w:rPr>
        <w:t xml:space="preserve"> uma sociedade </w:t>
      </w:r>
      <w:r w:rsidR="006353EB" w:rsidRPr="00AF17B9">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w:t>
      </w:r>
      <w:r w:rsidR="00D902F1" w:rsidRPr="00AF17B9">
        <w:rPr>
          <w:rFonts w:ascii="Calibri" w:hAnsi="Calibri" w:cs="Calibri"/>
          <w:sz w:val="24"/>
        </w:rPr>
        <w:t>est</w:t>
      </w:r>
      <w:r w:rsidR="006A5A99">
        <w:rPr>
          <w:rFonts w:ascii="Calibri" w:hAnsi="Calibri" w:cs="Calibri"/>
          <w:sz w:val="24"/>
        </w:rPr>
        <w:t>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adimplente com o cumprimento das obrigações constantes neste Contrato, conforme o caso;</w:t>
      </w:r>
    </w:p>
    <w:p w14:paraId="5BB75288" w14:textId="77777777" w:rsidR="00E27CB9" w:rsidRPr="00AF17B9" w:rsidRDefault="00E27CB9" w:rsidP="00A10E74">
      <w:pPr>
        <w:pStyle w:val="PargrafodaLista"/>
        <w:spacing w:line="320" w:lineRule="exact"/>
        <w:rPr>
          <w:rFonts w:ascii="Calibri" w:hAnsi="Calibri" w:cs="Calibri"/>
          <w:szCs w:val="24"/>
        </w:rPr>
      </w:pPr>
    </w:p>
    <w:p w14:paraId="37E15CF1" w14:textId="034C1AC5"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A10E74">
      <w:pPr>
        <w:pStyle w:val="PargrafodaLista"/>
        <w:spacing w:line="320" w:lineRule="exact"/>
        <w:rPr>
          <w:rFonts w:ascii="Calibri" w:hAnsi="Calibri" w:cs="Calibri"/>
          <w:szCs w:val="24"/>
        </w:rPr>
      </w:pPr>
    </w:p>
    <w:p w14:paraId="69B2C241" w14:textId="0B10AC0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presente Cessão Fiduciária constitui-se obrigação válida e eficaz da </w:t>
      </w:r>
      <w:r w:rsidR="00FE17F3" w:rsidRPr="00AF17B9">
        <w:rPr>
          <w:rFonts w:ascii="Calibri" w:hAnsi="Calibri" w:cs="Calibri"/>
          <w:sz w:val="24"/>
        </w:rPr>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w:t>
      </w:r>
      <w:r w:rsidRPr="00AF17B9">
        <w:rPr>
          <w:rFonts w:ascii="Calibri" w:hAnsi="Calibri" w:cs="Calibri"/>
          <w:sz w:val="24"/>
        </w:rPr>
        <w:lastRenderedPageBreak/>
        <w:t xml:space="preserve">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todos os </w:t>
      </w:r>
      <w:proofErr w:type="gramStart"/>
      <w:r w:rsidRPr="00AF17B9">
        <w:rPr>
          <w:rFonts w:ascii="Calibri" w:hAnsi="Calibri" w:cs="Calibri"/>
          <w:sz w:val="24"/>
        </w:rPr>
        <w:t>mandatos</w:t>
      </w:r>
      <w:proofErr w:type="gramEnd"/>
      <w:r w:rsidRPr="00AF17B9">
        <w:rPr>
          <w:rFonts w:ascii="Calibri" w:hAnsi="Calibri" w:cs="Calibri"/>
          <w:sz w:val="24"/>
        </w:rPr>
        <w:t xml:space="preserve">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A41F6E">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A10E74">
      <w:pPr>
        <w:pStyle w:val="PargrafodaLista"/>
        <w:spacing w:line="320" w:lineRule="exact"/>
        <w:rPr>
          <w:rFonts w:ascii="Calibri" w:hAnsi="Calibri" w:cs="Calibri"/>
          <w:szCs w:val="24"/>
        </w:rPr>
      </w:pPr>
    </w:p>
    <w:p w14:paraId="5D55063F" w14:textId="2619A280"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141" w:name="_Hlk67236515"/>
      <w:r w:rsidR="00DC3828" w:rsidRPr="00AF17B9">
        <w:rPr>
          <w:rFonts w:ascii="Calibri" w:hAnsi="Calibri" w:cs="Calibri"/>
          <w:bCs/>
          <w:sz w:val="24"/>
        </w:rPr>
        <w:t xml:space="preserve">; </w:t>
      </w:r>
      <w:bookmarkEnd w:id="141"/>
    </w:p>
    <w:p w14:paraId="5CBF4EF3" w14:textId="77777777" w:rsidR="00DC3828" w:rsidRPr="00AF17B9" w:rsidRDefault="00DC3828" w:rsidP="00A10E74">
      <w:pPr>
        <w:pStyle w:val="PargrafodaLista"/>
        <w:spacing w:line="320" w:lineRule="exact"/>
        <w:rPr>
          <w:rFonts w:ascii="Calibri" w:hAnsi="Calibri" w:cs="Calibri"/>
          <w:szCs w:val="24"/>
        </w:rPr>
      </w:pPr>
    </w:p>
    <w:p w14:paraId="6DC272F4" w14:textId="497E232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A10E74">
      <w:pPr>
        <w:pStyle w:val="PargrafodaLista"/>
        <w:spacing w:line="320" w:lineRule="exact"/>
        <w:rPr>
          <w:rFonts w:ascii="Calibri" w:hAnsi="Calibri" w:cs="Calibri"/>
          <w:szCs w:val="24"/>
        </w:rPr>
      </w:pPr>
    </w:p>
    <w:p w14:paraId="6B3CAEFF" w14:textId="33F2231A"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com quem tenha relacionamento na presente data ou venha a ter no futuro, bem como de todas as transações com o uso de instrumentos de pagamento </w:t>
      </w:r>
      <w:proofErr w:type="spellStart"/>
      <w:r w:rsidRPr="00AF17B9">
        <w:rPr>
          <w:rFonts w:ascii="Calibri" w:hAnsi="Calibri" w:cs="Calibri"/>
          <w:sz w:val="24"/>
        </w:rPr>
        <w:t>pré</w:t>
      </w:r>
      <w:proofErr w:type="spellEnd"/>
      <w:r w:rsidRPr="00AF17B9">
        <w:rPr>
          <w:rFonts w:ascii="Calibri" w:hAnsi="Calibri" w:cs="Calibri"/>
          <w:sz w:val="24"/>
        </w:rPr>
        <w:t xml:space="preserve">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p>
    <w:p w14:paraId="52038C24" w14:textId="77777777" w:rsidR="00DC3828" w:rsidRPr="00AF17B9" w:rsidRDefault="00DC3828" w:rsidP="00A10E74">
      <w:pPr>
        <w:pStyle w:val="PargrafodaLista"/>
        <w:spacing w:line="320" w:lineRule="exact"/>
        <w:rPr>
          <w:rFonts w:ascii="Calibri" w:hAnsi="Calibri" w:cs="Calibri"/>
          <w:szCs w:val="24"/>
        </w:rPr>
      </w:pPr>
    </w:p>
    <w:p w14:paraId="044916D2" w14:textId="3B8163F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presente data, possui relacionamento somente com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140"/>
    <w:p w14:paraId="4E39399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5C9CDB6" w14:textId="12BA3E78" w:rsidR="00D67BDD" w:rsidRPr="00AF17B9" w:rsidRDefault="00D67BDD" w:rsidP="00A41F6E">
      <w:pPr>
        <w:pStyle w:val="Level2"/>
        <w:spacing w:after="0" w:line="320" w:lineRule="exact"/>
        <w:rPr>
          <w:rFonts w:ascii="Calibri" w:hAnsi="Calibri" w:cs="Calibri"/>
          <w:sz w:val="24"/>
          <w:szCs w:val="24"/>
        </w:rPr>
      </w:pPr>
      <w:r w:rsidRPr="00AF17B9">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138"/>
    <w:p w14:paraId="5A4D97C6" w14:textId="77777777" w:rsidR="001B6FDD" w:rsidRPr="00AF17B9" w:rsidRDefault="001B6FDD"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sz w:val="24"/>
        </w:rPr>
        <w:t>é</w:t>
      </w:r>
      <w:proofErr w:type="spellEnd"/>
      <w:r w:rsidRPr="00AF17B9">
        <w:rPr>
          <w:rFonts w:ascii="Calibri" w:hAnsi="Calibri" w:cs="Calibri"/>
          <w:sz w:val="24"/>
        </w:rPr>
        <w:t xml:space="preserve"> sociedade devidamente organizada, constituída e existente sob a forma de sociedade limitada, de acordo com as leis brasileiras;</w:t>
      </w:r>
    </w:p>
    <w:bookmarkEnd w:id="142"/>
    <w:p w14:paraId="25F140D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p>
    <w:p w14:paraId="1AF38237" w14:textId="33198922"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lastRenderedPageBreak/>
        <w:t>NOMEAÇÃO DO AGENTE FIDUCIÁRIO</w:t>
      </w:r>
      <w:bookmarkEnd w:id="152"/>
      <w:bookmarkEnd w:id="153"/>
    </w:p>
    <w:p w14:paraId="5ABD775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176228EB" w:rsidR="006C03C5" w:rsidRPr="00AF17B9" w:rsidRDefault="007416C0"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1AF3823F" w14:textId="6CCA7F2A"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156"/>
      <w:bookmarkEnd w:id="157"/>
    </w:p>
    <w:p w14:paraId="28C825A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EDCA0C3" w:rsidR="00DE4470" w:rsidRPr="00AF17B9" w:rsidRDefault="00DE4470"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161"/>
    </w:p>
    <w:p w14:paraId="0E7AB43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AF17B9" w:rsidRDefault="00DE4470" w:rsidP="00A41F6E">
      <w:pPr>
        <w:pStyle w:val="Level2"/>
        <w:spacing w:after="0" w:line="320" w:lineRule="exact"/>
        <w:rPr>
          <w:rFonts w:ascii="Calibri" w:hAnsi="Calibri" w:cs="Calibri"/>
          <w:sz w:val="24"/>
          <w:szCs w:val="24"/>
        </w:rPr>
      </w:pPr>
      <w:bookmarkStart w:id="166"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162"/>
      <w:bookmarkEnd w:id="165"/>
      <w:bookmarkEnd w:id="166"/>
    </w:p>
    <w:p w14:paraId="1A1A6097"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lastRenderedPageBreak/>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167"/>
    </w:p>
    <w:p w14:paraId="0D80AEBC" w14:textId="77777777" w:rsidR="001111BB" w:rsidRPr="00AF17B9" w:rsidRDefault="001111BB" w:rsidP="00A41F6E">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A41F6E">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A41F6E">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t>CORPÓREOS – SERVIÇOS TERAPÊUTICOS S.A.</w:t>
      </w:r>
    </w:p>
    <w:p w14:paraId="39F58BE5" w14:textId="0E955622" w:rsidR="00E542D8" w:rsidRPr="00AF17B9" w:rsidRDefault="000D673D" w:rsidP="00A41F6E">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72524D53" w:rsidR="004A4212" w:rsidRPr="00AF17B9" w:rsidRDefault="004A4212" w:rsidP="00A41F6E">
      <w:pPr>
        <w:pStyle w:val="Level4"/>
        <w:numPr>
          <w:ilvl w:val="0"/>
          <w:numId w:val="0"/>
        </w:numPr>
        <w:spacing w:after="0" w:line="320" w:lineRule="exact"/>
        <w:ind w:left="1360"/>
        <w:jc w:val="left"/>
        <w:rPr>
          <w:rFonts w:ascii="Calibri" w:hAnsi="Calibri" w:cs="Calibri"/>
          <w:sz w:val="24"/>
          <w:lang w:eastAsia="pt-BR"/>
        </w:rPr>
      </w:pPr>
      <w:bookmarkStart w:id="168"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27"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A41F6E">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A41F6E">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t>SIMPLIFIC PAVARINI DISTRIBUIDORA DE TÍTULOS E VALORES MOBILIÁRIOS LTDA</w:t>
      </w:r>
      <w:bookmarkEnd w:id="172"/>
      <w:r w:rsidR="00064B6B" w:rsidRPr="00AF17B9">
        <w:rPr>
          <w:rFonts w:ascii="Calibri" w:hAnsi="Calibri" w:cs="Calibri"/>
          <w:b/>
          <w:bCs/>
          <w:sz w:val="24"/>
        </w:rPr>
        <w:t>.</w:t>
      </w:r>
    </w:p>
    <w:p w14:paraId="0157E846" w14:textId="7D69F83F" w:rsidR="006B36D0" w:rsidRPr="00AF17B9" w:rsidRDefault="006B36D0" w:rsidP="00A41F6E">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lastRenderedPageBreak/>
        <w:t>E-mail: spestruturacao@simplificpavarini.com.br</w:t>
      </w:r>
    </w:p>
    <w:p w14:paraId="360BE7A5" w14:textId="01C27378" w:rsidR="006B36D0" w:rsidRPr="00AF17B9" w:rsidRDefault="006B36D0" w:rsidP="00A41F6E">
      <w:pPr>
        <w:pStyle w:val="Level4"/>
        <w:numPr>
          <w:ilvl w:val="0"/>
          <w:numId w:val="0"/>
        </w:numPr>
        <w:spacing w:after="0" w:line="320" w:lineRule="exact"/>
        <w:ind w:left="1360"/>
        <w:rPr>
          <w:rFonts w:ascii="Calibri" w:hAnsi="Calibri" w:cs="Calibri"/>
          <w:sz w:val="24"/>
        </w:rPr>
      </w:pPr>
    </w:p>
    <w:p w14:paraId="0D5C6F06" w14:textId="53DE6C7F" w:rsidR="00064B6B" w:rsidRPr="00AF17B9" w:rsidRDefault="00064B6B"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o Agente de </w:t>
      </w:r>
      <w:r w:rsidR="00936AC9">
        <w:rPr>
          <w:rFonts w:ascii="Calibri" w:hAnsi="Calibri" w:cs="Calibri"/>
          <w:sz w:val="24"/>
        </w:rPr>
        <w:t>Oneração</w:t>
      </w:r>
      <w:r w:rsidRPr="00AF17B9">
        <w:rPr>
          <w:rFonts w:ascii="Calibri" w:hAnsi="Calibri" w:cs="Calibri"/>
          <w:sz w:val="24"/>
        </w:rPr>
        <w:t>:</w:t>
      </w:r>
    </w:p>
    <w:p w14:paraId="50FBF753" w14:textId="491C0E65" w:rsidR="00064B6B" w:rsidRPr="00AF17B9" w:rsidRDefault="00E366C3" w:rsidP="00A41F6E">
      <w:pPr>
        <w:pStyle w:val="Level4"/>
        <w:numPr>
          <w:ilvl w:val="0"/>
          <w:numId w:val="0"/>
        </w:numPr>
        <w:spacing w:after="0" w:line="320" w:lineRule="exact"/>
        <w:ind w:left="1360"/>
        <w:rPr>
          <w:rFonts w:ascii="Calibri" w:hAnsi="Calibri" w:cs="Calibri"/>
          <w:sz w:val="24"/>
        </w:rPr>
      </w:pPr>
      <w:r w:rsidRPr="00E366C3">
        <w:rPr>
          <w:rFonts w:ascii="Calibri" w:hAnsi="Calibri" w:cs="Calibri"/>
          <w:b/>
          <w:bCs/>
          <w:sz w:val="24"/>
        </w:rPr>
        <w:t xml:space="preserve">OLIVEIRA TRUST DISTRIBUIDORA DE TÍTULOS E VALORES MOBILIÁRIOS S.A. </w:t>
      </w:r>
      <w:r w:rsidRPr="000D38C8">
        <w:rPr>
          <w:rFonts w:ascii="Calibri" w:hAnsi="Calibri" w:cs="Calibri"/>
          <w:sz w:val="24"/>
        </w:rPr>
        <w:t>Rua Joaquim Floriano, 1052, 13º andar, Sala 132 – Parte, CEP 04.534-004– São Paulo, SP</w:t>
      </w:r>
      <w:r w:rsidRPr="00AF17B9" w:rsidDel="00E366C3">
        <w:rPr>
          <w:rFonts w:ascii="Calibri" w:hAnsi="Calibri" w:cs="Calibri"/>
          <w:bCs/>
          <w:sz w:val="24"/>
          <w:highlight w:val="yellow"/>
        </w:rPr>
        <w:t xml:space="preserve"> </w:t>
      </w:r>
    </w:p>
    <w:p w14:paraId="6D4BF8ED" w14:textId="2A3AB155"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w:t>
      </w:r>
      <w:r w:rsidR="00E366C3" w:rsidRPr="00E366C3">
        <w:rPr>
          <w:rFonts w:ascii="Calibri" w:hAnsi="Calibri" w:cs="Calibri"/>
          <w:sz w:val="24"/>
        </w:rPr>
        <w:t>Sr. Antonio Amaro</w:t>
      </w:r>
    </w:p>
    <w:p w14:paraId="16998AC5" w14:textId="719A39A7"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Telefone: </w:t>
      </w:r>
      <w:r w:rsidR="00E366C3" w:rsidRPr="00E366C3">
        <w:rPr>
          <w:rFonts w:ascii="Calibri" w:hAnsi="Calibri" w:cs="Calibri"/>
          <w:sz w:val="24"/>
        </w:rPr>
        <w:t>(21) 3514-0000</w:t>
      </w:r>
    </w:p>
    <w:p w14:paraId="1B6D65FC" w14:textId="478BC379"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E-mail: </w:t>
      </w:r>
      <w:r w:rsidR="00E366C3" w:rsidRPr="00E366C3">
        <w:rPr>
          <w:rFonts w:ascii="Calibri" w:hAnsi="Calibri" w:cs="Calibri"/>
          <w:sz w:val="24"/>
        </w:rPr>
        <w:t>sqgarantias@oliveiratrust.com.br</w:t>
      </w:r>
      <w:r w:rsidR="00E366C3" w:rsidRPr="00E366C3" w:rsidDel="00E366C3">
        <w:rPr>
          <w:rFonts w:ascii="Calibri" w:hAnsi="Calibri" w:cs="Calibri"/>
          <w:sz w:val="24"/>
        </w:rPr>
        <w:t xml:space="preserve"> </w:t>
      </w:r>
    </w:p>
    <w:p w14:paraId="5294D2AA" w14:textId="77777777" w:rsidR="00064B6B" w:rsidRPr="00AF17B9" w:rsidRDefault="00064B6B" w:rsidP="00A41F6E">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A41F6E">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A41F6E">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A41F6E">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AF17B9" w:rsidRDefault="00E542D8" w:rsidP="00A41F6E">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174"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174"/>
      <w:r w:rsidRPr="00AF17B9">
        <w:rPr>
          <w:rFonts w:ascii="Calibri" w:hAnsi="Calibri" w:cs="Calibri"/>
          <w:sz w:val="24"/>
          <w:szCs w:val="24"/>
        </w:rPr>
        <w:t xml:space="preserve">qualquer dia, exceção feita aos sábados, domingo, feriados declarados nacionais. Quando a indicação de prazo por dia não </w:t>
      </w:r>
      <w:r w:rsidRPr="00AF17B9">
        <w:rPr>
          <w:rFonts w:ascii="Calibri" w:hAnsi="Calibri" w:cs="Calibri"/>
          <w:sz w:val="24"/>
          <w:szCs w:val="24"/>
        </w:rPr>
        <w:lastRenderedPageBreak/>
        <w:t>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979BEA" w14:textId="07C1125E"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D56F13">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 xml:space="preserve">(iii) alterações a </w:t>
      </w:r>
      <w:proofErr w:type="spellStart"/>
      <w:r w:rsidR="00C95230" w:rsidRPr="00AF17B9">
        <w:rPr>
          <w:rFonts w:ascii="Calibri" w:hAnsi="Calibri" w:cs="Calibri"/>
          <w:sz w:val="24"/>
          <w:szCs w:val="24"/>
        </w:rPr>
        <w:t>a</w:t>
      </w:r>
      <w:proofErr w:type="spellEnd"/>
      <w:r w:rsidR="00C95230" w:rsidRPr="00AF17B9">
        <w:rPr>
          <w:rFonts w:ascii="Calibri" w:hAnsi="Calibri" w:cs="Calibri"/>
          <w:sz w:val="24"/>
          <w:szCs w:val="24"/>
        </w:rPr>
        <w:t xml:space="preserve">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A41F6E">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AF17B9" w:rsidRDefault="001111BB" w:rsidP="00A41F6E">
      <w:pPr>
        <w:pStyle w:val="Body"/>
        <w:spacing w:after="0" w:line="320" w:lineRule="exact"/>
        <w:rPr>
          <w:rFonts w:ascii="Calibri" w:hAnsi="Calibri" w:cs="Calibri"/>
          <w:sz w:val="24"/>
          <w:lang w:val="pt-BR"/>
        </w:rPr>
      </w:pPr>
    </w:p>
    <w:p w14:paraId="0C2F42F5" w14:textId="0BAD6CB9" w:rsidR="005751CE" w:rsidRPr="00AF17B9" w:rsidRDefault="00AC39D7" w:rsidP="00A41F6E">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A41F6E">
      <w:pPr>
        <w:pStyle w:val="Body"/>
        <w:widowControl w:val="0"/>
        <w:tabs>
          <w:tab w:val="left" w:pos="0"/>
        </w:tabs>
        <w:spacing w:after="0" w:line="320" w:lineRule="exact"/>
        <w:jc w:val="center"/>
        <w:rPr>
          <w:rFonts w:ascii="Calibri" w:eastAsia="Arial Unicode MS" w:hAnsi="Calibri" w:cs="Calibri"/>
          <w:sz w:val="24"/>
          <w:lang w:val="pt-BR"/>
        </w:rPr>
      </w:pPr>
    </w:p>
    <w:p w14:paraId="1AF38284" w14:textId="2F67D314" w:rsidR="00C83687" w:rsidRPr="00AF17B9" w:rsidRDefault="00B4088E" w:rsidP="00A41F6E">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 xml:space="preserve">São </w:t>
      </w:r>
      <w:r w:rsidRPr="00F8114C">
        <w:rPr>
          <w:rFonts w:ascii="Calibri" w:eastAsia="Arial Unicode MS" w:hAnsi="Calibri" w:cs="Calibri"/>
          <w:sz w:val="24"/>
          <w:lang w:val="pt-BR"/>
        </w:rPr>
        <w:t>Paulo</w:t>
      </w:r>
      <w:r w:rsidRPr="00F8114C">
        <w:rPr>
          <w:rFonts w:ascii="Calibri" w:eastAsia="Arial Unicode MS" w:hAnsi="Calibri" w:cs="Calibri"/>
          <w:color w:val="000000"/>
          <w:sz w:val="24"/>
          <w:lang w:val="pt-BR"/>
        </w:rPr>
        <w:t xml:space="preserve">,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2022</w:t>
      </w:r>
      <w:r w:rsidR="00577FEF" w:rsidRPr="00F8114C">
        <w:rPr>
          <w:rFonts w:ascii="Calibri" w:eastAsia="Arial Unicode MS" w:hAnsi="Calibri" w:cs="Calibri"/>
          <w:color w:val="000000"/>
          <w:sz w:val="24"/>
          <w:lang w:val="pt-BR"/>
        </w:rPr>
        <w:t>.</w:t>
      </w:r>
    </w:p>
    <w:p w14:paraId="4CD0AE65" w14:textId="77777777" w:rsidR="001111BB" w:rsidRPr="00AF17B9" w:rsidRDefault="001111BB" w:rsidP="00A41F6E">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A41F6E">
      <w:pPr>
        <w:pStyle w:val="Body"/>
        <w:widowControl w:val="0"/>
        <w:spacing w:after="0" w:line="320" w:lineRule="exact"/>
        <w:jc w:val="center"/>
        <w:rPr>
          <w:rFonts w:ascii="Calibri" w:hAnsi="Calibri" w:cs="Calibri"/>
          <w:i/>
          <w:sz w:val="24"/>
          <w:lang w:val="pt-BR"/>
        </w:rPr>
      </w:pPr>
    </w:p>
    <w:p w14:paraId="1AF3828A" w14:textId="7B6A0462" w:rsidR="00C83687"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175"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175"/>
    <w:p w14:paraId="1AF3828E" w14:textId="77777777" w:rsidR="00696DF8" w:rsidRPr="00AF17B9" w:rsidRDefault="00696DF8" w:rsidP="00A41F6E">
      <w:pPr>
        <w:pStyle w:val="Body"/>
        <w:widowControl w:val="0"/>
        <w:spacing w:after="0" w:line="320" w:lineRule="exact"/>
        <w:rPr>
          <w:rFonts w:ascii="Calibri" w:hAnsi="Calibri" w:cs="Calibri"/>
          <w:sz w:val="24"/>
          <w:lang w:val="pt-BR"/>
        </w:rPr>
      </w:pPr>
    </w:p>
    <w:p w14:paraId="1AF3828F" w14:textId="74C4DCAB" w:rsidR="00696DF8" w:rsidRPr="00AF17B9" w:rsidRDefault="00471273" w:rsidP="00A41F6E">
      <w:pPr>
        <w:pStyle w:val="Body"/>
        <w:widowControl w:val="0"/>
        <w:spacing w:after="0" w:line="320" w:lineRule="exact"/>
        <w:jc w:val="center"/>
        <w:rPr>
          <w:rFonts w:ascii="Calibri" w:hAnsi="Calibri" w:cs="Calibri"/>
          <w:b/>
          <w:smallCaps/>
          <w:sz w:val="24"/>
          <w:lang w:val="pt-BR"/>
        </w:rPr>
      </w:pPr>
      <w:bookmarkStart w:id="176" w:name="_DV_M660"/>
      <w:bookmarkEnd w:id="176"/>
      <w:r w:rsidRPr="00AF17B9">
        <w:rPr>
          <w:rFonts w:ascii="Calibri" w:eastAsia="MS Mincho" w:hAnsi="Calibri" w:cs="Calibri"/>
          <w:b/>
          <w:sz w:val="24"/>
          <w:lang w:val="pt-BR"/>
        </w:rPr>
        <w:t>CORPÓREOS – SERVIÇOS TERAPÊUTICOS S.A.</w:t>
      </w:r>
    </w:p>
    <w:p w14:paraId="1AF38290" w14:textId="530F4B64" w:rsidR="00696DF8" w:rsidRDefault="00696DF8" w:rsidP="00A41F6E">
      <w:pPr>
        <w:pStyle w:val="Body"/>
        <w:widowControl w:val="0"/>
        <w:spacing w:after="0" w:line="320" w:lineRule="exact"/>
        <w:rPr>
          <w:rFonts w:ascii="Calibri" w:hAnsi="Calibri" w:cs="Calibri"/>
          <w:sz w:val="24"/>
          <w:lang w:val="pt-BR"/>
        </w:rPr>
      </w:pPr>
    </w:p>
    <w:p w14:paraId="0CCC182B"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A41F6E">
            <w:pPr>
              <w:pStyle w:val="Body"/>
              <w:widowControl w:val="0"/>
              <w:spacing w:after="0" w:line="320" w:lineRule="exact"/>
              <w:jc w:val="left"/>
              <w:rPr>
                <w:rFonts w:ascii="Calibri" w:hAnsi="Calibri" w:cs="Calibri"/>
                <w:sz w:val="24"/>
                <w:lang w:val="pt-BR"/>
              </w:rPr>
            </w:pPr>
            <w:bookmarkStart w:id="177"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177"/>
    </w:tbl>
    <w:p w14:paraId="652B10FC" w14:textId="77777777" w:rsidR="00C90E14" w:rsidRPr="00AF17B9" w:rsidRDefault="00C90E14" w:rsidP="00A41F6E">
      <w:pPr>
        <w:pStyle w:val="Body"/>
        <w:widowControl w:val="0"/>
        <w:spacing w:after="0" w:line="320" w:lineRule="exact"/>
        <w:rPr>
          <w:rFonts w:ascii="Calibri" w:hAnsi="Calibri" w:cs="Calibri"/>
          <w:sz w:val="24"/>
          <w:lang w:val="pt-BR"/>
        </w:rPr>
      </w:pPr>
    </w:p>
    <w:p w14:paraId="2E70EC82" w14:textId="77777777" w:rsidR="00A67F39"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A41F6E">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A41F6E">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A41F6E">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A41F6E">
      <w:pPr>
        <w:pStyle w:val="Body"/>
        <w:widowControl w:val="0"/>
        <w:spacing w:after="0" w:line="320" w:lineRule="exact"/>
        <w:rPr>
          <w:rFonts w:ascii="Calibri" w:hAnsi="Calibri" w:cs="Calibri"/>
          <w:sz w:val="24"/>
          <w:lang w:val="pt-BR"/>
        </w:rPr>
      </w:pPr>
    </w:p>
    <w:p w14:paraId="384ADEA0" w14:textId="4C0E04CD" w:rsidR="00C95230"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A41F6E">
      <w:pPr>
        <w:pStyle w:val="Body"/>
        <w:widowControl w:val="0"/>
        <w:spacing w:after="0" w:line="320" w:lineRule="exact"/>
        <w:rPr>
          <w:rFonts w:ascii="Calibri" w:hAnsi="Calibri" w:cs="Calibri"/>
          <w:sz w:val="24"/>
          <w:lang w:val="pt-BR"/>
        </w:rPr>
      </w:pPr>
    </w:p>
    <w:p w14:paraId="063FF0B0" w14:textId="30E99222" w:rsidR="00C95230" w:rsidRPr="00AF17B9" w:rsidRDefault="00E366C3" w:rsidP="00A41F6E">
      <w:pPr>
        <w:pStyle w:val="Body"/>
        <w:widowControl w:val="0"/>
        <w:spacing w:after="0" w:line="320" w:lineRule="exact"/>
        <w:jc w:val="center"/>
        <w:rPr>
          <w:rFonts w:ascii="Calibri" w:hAnsi="Calibri" w:cs="Calibri"/>
          <w:b/>
          <w:smallCaps/>
          <w:sz w:val="24"/>
          <w:lang w:val="pt-BR"/>
        </w:rPr>
      </w:pPr>
      <w:r w:rsidRPr="00E366C3">
        <w:rPr>
          <w:rFonts w:ascii="Calibri" w:hAnsi="Calibri" w:cs="Calibri"/>
          <w:b/>
          <w:bCs/>
          <w:sz w:val="24"/>
        </w:rPr>
        <w:t>OLIVEIRA TRUST DISTRIBUIDORA DE TÍTULOS E VALORES MOBILIÁRIOS S.A.</w:t>
      </w:r>
    </w:p>
    <w:p w14:paraId="5E013B2B" w14:textId="10343EF9" w:rsidR="00C95230" w:rsidRDefault="00C95230" w:rsidP="00A41F6E">
      <w:pPr>
        <w:pStyle w:val="Body"/>
        <w:widowControl w:val="0"/>
        <w:spacing w:after="0" w:line="320" w:lineRule="exact"/>
        <w:rPr>
          <w:rFonts w:ascii="Calibri" w:hAnsi="Calibri" w:cs="Calibri"/>
          <w:sz w:val="24"/>
          <w:lang w:val="pt-BR"/>
        </w:rPr>
      </w:pPr>
    </w:p>
    <w:p w14:paraId="3F6094B9"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A41F6E">
      <w:pPr>
        <w:pStyle w:val="Body"/>
        <w:widowControl w:val="0"/>
        <w:spacing w:after="0" w:line="320" w:lineRule="exact"/>
        <w:rPr>
          <w:rFonts w:ascii="Calibri" w:hAnsi="Calibri" w:cs="Calibri"/>
          <w:sz w:val="24"/>
          <w:lang w:val="pt-BR"/>
        </w:rPr>
      </w:pPr>
    </w:p>
    <w:p w14:paraId="68BCF4ED" w14:textId="77777777" w:rsidR="00C95230" w:rsidRPr="00AF17B9" w:rsidRDefault="00C95230"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A41F6E">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A41F6E">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390A02A2" w:rsidR="00D949C0" w:rsidRDefault="00D949C0" w:rsidP="00A41F6E">
      <w:pPr>
        <w:pStyle w:val="Body"/>
        <w:widowControl w:val="0"/>
        <w:spacing w:after="0" w:line="320" w:lineRule="exact"/>
        <w:jc w:val="left"/>
        <w:rPr>
          <w:rFonts w:ascii="Calibri" w:hAnsi="Calibri" w:cs="Calibri"/>
          <w:sz w:val="24"/>
          <w:lang w:val="pt-BR"/>
        </w:rPr>
      </w:pPr>
    </w:p>
    <w:p w14:paraId="5013C436" w14:textId="77777777" w:rsidR="00F8114C" w:rsidRPr="00AF17B9" w:rsidRDefault="00F8114C"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A41F6E">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A41F6E">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178" w:name="_Toc374725252"/>
    </w:p>
    <w:bookmarkEnd w:id="178"/>
    <w:p w14:paraId="5AB211A9" w14:textId="52FA45FD"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A41F6E">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A41F6E">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A41F6E">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A41F6E">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A41F6E">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A41F6E">
      <w:pPr>
        <w:pStyle w:val="Body"/>
        <w:widowControl w:val="0"/>
        <w:spacing w:after="0" w:line="320" w:lineRule="exact"/>
        <w:rPr>
          <w:rFonts w:ascii="Calibri" w:hAnsi="Calibri" w:cs="Calibri"/>
          <w:sz w:val="24"/>
          <w:lang w:val="pt-BR"/>
        </w:rPr>
      </w:pPr>
    </w:p>
    <w:p w14:paraId="1AF382F5" w14:textId="1EED54E9"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A41F6E">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A41F6E">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A41F6E">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A41F6E">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A41F6E">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A41F6E">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635DABD4" w:rsidR="00752B45" w:rsidRPr="000868DD"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 xml:space="preserve">Como condição da </w:t>
      </w:r>
      <w:r w:rsidRPr="00F8114C">
        <w:rPr>
          <w:rFonts w:ascii="Calibri" w:hAnsi="Calibri" w:cs="Calibri"/>
          <w:sz w:val="24"/>
          <w:lang w:val="pt-BR"/>
        </w:rPr>
        <w:t>eficácia do “</w:t>
      </w:r>
      <w:r w:rsidRPr="00F8114C">
        <w:rPr>
          <w:rFonts w:ascii="Calibri" w:hAnsi="Calibri" w:cs="Calibri"/>
          <w:i/>
          <w:sz w:val="24"/>
          <w:lang w:val="pt-BR"/>
        </w:rPr>
        <w:t>Instrumento Particular de</w:t>
      </w:r>
      <w:r w:rsidR="0093527B" w:rsidRPr="00F8114C">
        <w:rPr>
          <w:rFonts w:ascii="Calibri" w:hAnsi="Calibri" w:cs="Calibri"/>
          <w:i/>
          <w:sz w:val="24"/>
          <w:lang w:val="pt-BR"/>
        </w:rPr>
        <w:t xml:space="preserve"> Constituição de</w:t>
      </w:r>
      <w:r w:rsidRPr="00F8114C">
        <w:rPr>
          <w:rFonts w:ascii="Calibri" w:hAnsi="Calibri" w:cs="Calibri"/>
          <w:i/>
          <w:sz w:val="24"/>
          <w:lang w:val="pt-BR"/>
        </w:rPr>
        <w:t xml:space="preserve"> Cessão Fiduciária de </w:t>
      </w:r>
      <w:r w:rsidR="00895FB2" w:rsidRPr="00F8114C">
        <w:rPr>
          <w:rFonts w:ascii="Calibri" w:hAnsi="Calibri" w:cs="Calibri"/>
          <w:i/>
          <w:sz w:val="24"/>
          <w:lang w:val="pt-BR"/>
        </w:rPr>
        <w:t>Direitos Creditórios</w:t>
      </w:r>
      <w:r w:rsidR="0093527B" w:rsidRPr="00F8114C">
        <w:rPr>
          <w:rFonts w:ascii="Calibri" w:hAnsi="Calibri" w:cs="Calibri"/>
          <w:i/>
          <w:sz w:val="24"/>
          <w:lang w:val="pt-BR"/>
        </w:rPr>
        <w:t xml:space="preserve"> e Direitos</w:t>
      </w:r>
      <w:r w:rsidR="00895FB2" w:rsidRPr="00F8114C">
        <w:rPr>
          <w:rFonts w:ascii="Calibri" w:hAnsi="Calibri" w:cs="Calibri"/>
          <w:i/>
          <w:sz w:val="24"/>
          <w:lang w:val="pt-BR"/>
        </w:rPr>
        <w:t xml:space="preserve"> Sobre Conta</w:t>
      </w:r>
      <w:r w:rsidR="00CC048A" w:rsidRPr="00F8114C">
        <w:rPr>
          <w:rFonts w:ascii="Calibri" w:hAnsi="Calibri" w:cs="Calibri"/>
          <w:i/>
          <w:sz w:val="24"/>
          <w:lang w:val="pt-BR"/>
        </w:rPr>
        <w:t>s</w:t>
      </w:r>
      <w:r w:rsidR="00895FB2" w:rsidRPr="00F8114C">
        <w:rPr>
          <w:rFonts w:ascii="Calibri" w:hAnsi="Calibri" w:cs="Calibri"/>
          <w:i/>
          <w:sz w:val="24"/>
          <w:lang w:val="pt-BR"/>
        </w:rPr>
        <w:t xml:space="preserve"> Vinculada</w:t>
      </w:r>
      <w:r w:rsidR="00CC048A" w:rsidRPr="00F8114C">
        <w:rPr>
          <w:rFonts w:ascii="Calibri" w:hAnsi="Calibri" w:cs="Calibri"/>
          <w:i/>
          <w:sz w:val="24"/>
          <w:lang w:val="pt-BR"/>
        </w:rPr>
        <w:t>s</w:t>
      </w:r>
      <w:r w:rsidR="0093527B" w:rsidRPr="00F8114C">
        <w:rPr>
          <w:rFonts w:ascii="Calibri" w:hAnsi="Calibri" w:cs="Calibri"/>
          <w:i/>
          <w:sz w:val="24"/>
          <w:lang w:val="pt-BR"/>
        </w:rPr>
        <w:t xml:space="preserve"> em Garantia</w:t>
      </w:r>
      <w:r w:rsidR="00895FB2" w:rsidRPr="00F8114C">
        <w:rPr>
          <w:rFonts w:ascii="Calibri" w:hAnsi="Calibri" w:cs="Calibri"/>
          <w:i/>
          <w:sz w:val="24"/>
          <w:lang w:val="pt-BR"/>
        </w:rPr>
        <w:t xml:space="preserve"> </w:t>
      </w:r>
      <w:r w:rsidRPr="00F8114C">
        <w:rPr>
          <w:rFonts w:ascii="Calibri" w:hAnsi="Calibri" w:cs="Calibri"/>
          <w:i/>
          <w:sz w:val="24"/>
          <w:lang w:val="pt-BR"/>
        </w:rPr>
        <w:t>e Outras Avenças</w:t>
      </w:r>
      <w:r w:rsidRPr="00F8114C">
        <w:rPr>
          <w:rFonts w:ascii="Calibri" w:hAnsi="Calibri" w:cs="Calibri"/>
          <w:sz w:val="24"/>
          <w:lang w:val="pt-BR"/>
        </w:rPr>
        <w:t xml:space="preserve">” celebrado em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hAnsi="Calibri" w:cs="Calibri"/>
          <w:sz w:val="24"/>
          <w:lang w:val="pt-BR"/>
        </w:rPr>
        <w:t xml:space="preserve"> </w:t>
      </w:r>
      <w:r w:rsidR="00985BE2" w:rsidRPr="00F8114C">
        <w:rPr>
          <w:rFonts w:ascii="Calibri" w:hAnsi="Calibri" w:cs="Calibri"/>
          <w:sz w:val="24"/>
          <w:lang w:val="pt-BR"/>
        </w:rPr>
        <w:t>de</w:t>
      </w:r>
      <w:r w:rsidR="00895FB2" w:rsidRPr="00F8114C">
        <w:rPr>
          <w:rFonts w:ascii="Calibri" w:hAnsi="Calibri" w:cs="Calibri"/>
          <w:sz w:val="24"/>
          <w:lang w:val="pt-BR"/>
        </w:rPr>
        <w:t xml:space="preserv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hAnsi="Calibri" w:cs="Calibri"/>
          <w:sz w:val="24"/>
          <w:lang w:val="pt-BR"/>
        </w:rPr>
        <w:t xml:space="preserve"> </w:t>
      </w:r>
      <w:r w:rsidR="00895FB2" w:rsidRPr="00F8114C">
        <w:rPr>
          <w:rFonts w:ascii="Calibri" w:hAnsi="Calibri" w:cs="Calibri"/>
          <w:sz w:val="24"/>
          <w:lang w:val="pt-BR"/>
        </w:rPr>
        <w:t>de</w:t>
      </w:r>
      <w:r w:rsidR="00985BE2" w:rsidRPr="00F8114C">
        <w:rPr>
          <w:rFonts w:ascii="Calibri" w:hAnsi="Calibri" w:cs="Calibri"/>
          <w:sz w:val="24"/>
          <w:lang w:val="pt-BR"/>
        </w:rPr>
        <w:t xml:space="preserve"> </w:t>
      </w:r>
      <w:r w:rsidR="0021215E"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93527B" w:rsidRPr="00F8114C">
        <w:rPr>
          <w:rFonts w:ascii="Calibri" w:hAnsi="Calibri" w:cs="Calibri"/>
          <w:sz w:val="24"/>
          <w:lang w:val="pt-BR"/>
        </w:rPr>
        <w:t>Cedente,</w:t>
      </w:r>
      <w:r w:rsidR="00895FB2" w:rsidRPr="00F8114C">
        <w:rPr>
          <w:rFonts w:ascii="Calibri" w:hAnsi="Calibri" w:cs="Calibri"/>
          <w:sz w:val="24"/>
          <w:lang w:val="pt-BR"/>
        </w:rPr>
        <w:t xml:space="preserve"> na qualidade de cedente </w:t>
      </w:r>
      <w:r w:rsidR="0093527B" w:rsidRPr="00F8114C">
        <w:rPr>
          <w:rFonts w:ascii="Calibri" w:hAnsi="Calibri" w:cs="Calibri"/>
          <w:sz w:val="24"/>
          <w:lang w:val="pt-BR"/>
        </w:rPr>
        <w:t xml:space="preserve">fiduciante </w:t>
      </w:r>
      <w:r w:rsidRPr="00F8114C">
        <w:rPr>
          <w:rFonts w:ascii="Calibri" w:hAnsi="Calibri" w:cs="Calibri"/>
          <w:sz w:val="24"/>
          <w:lang w:val="pt-BR"/>
        </w:rPr>
        <w:t>o Agente Fiduciário</w:t>
      </w:r>
      <w:r w:rsidR="0093527B" w:rsidRPr="00F8114C">
        <w:rPr>
          <w:rFonts w:ascii="Calibri" w:hAnsi="Calibri" w:cs="Calibri"/>
          <w:sz w:val="24"/>
          <w:lang w:val="pt-BR"/>
        </w:rPr>
        <w:t>, com a interveniência</w:t>
      </w:r>
      <w:r w:rsidR="0093527B" w:rsidRPr="00AF17B9">
        <w:rPr>
          <w:rFonts w:ascii="Calibri" w:hAnsi="Calibri" w:cs="Calibri"/>
          <w:sz w:val="24"/>
          <w:lang w:val="pt-BR"/>
        </w:rPr>
        <w:t xml:space="preserve">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w:t>
      </w:r>
      <w:r w:rsidR="00A500B0" w:rsidRPr="00F8114C">
        <w:rPr>
          <w:rFonts w:ascii="Calibri" w:hAnsi="Calibri" w:cs="Calibri"/>
          <w:i/>
          <w:sz w:val="24"/>
          <w:lang w:val="pt-BR"/>
        </w:rPr>
        <w:t>Segunda) Emissão de Debêntures Simples, Não Conversíveis em Ações</w:t>
      </w:r>
      <w:r w:rsidR="00571B5A" w:rsidRPr="00F8114C">
        <w:rPr>
          <w:rFonts w:ascii="Calibri" w:hAnsi="Calibri" w:cs="Calibri"/>
          <w:i/>
          <w:sz w:val="24"/>
          <w:lang w:val="pt-BR"/>
        </w:rPr>
        <w:t xml:space="preserve">, da Espécie </w:t>
      </w:r>
      <w:r w:rsidR="00480139" w:rsidRPr="00F8114C">
        <w:rPr>
          <w:rFonts w:ascii="Calibri" w:hAnsi="Calibri" w:cs="Calibri"/>
          <w:i/>
          <w:sz w:val="24"/>
          <w:lang w:val="pt-BR"/>
        </w:rPr>
        <w:t xml:space="preserve"> com </w:t>
      </w:r>
      <w:r w:rsidR="00571B5A" w:rsidRPr="00F8114C">
        <w:rPr>
          <w:rFonts w:ascii="Calibri" w:hAnsi="Calibri" w:cs="Calibri"/>
          <w:i/>
          <w:sz w:val="24"/>
          <w:lang w:val="pt-BR"/>
        </w:rPr>
        <w:t>Garantia Real, com Garantia Adicional Fidejussória</w:t>
      </w:r>
      <w:r w:rsidR="00A500B0" w:rsidRPr="00F8114C">
        <w:rPr>
          <w:rFonts w:ascii="Calibri" w:hAnsi="Calibri" w:cs="Calibri"/>
          <w:i/>
          <w:sz w:val="24"/>
          <w:lang w:val="pt-BR"/>
        </w:rPr>
        <w:t>, em Série Única, para Distribuição Pública, com Esforços Restritos, da MPM Corpóreos S.A.</w:t>
      </w:r>
      <w:r w:rsidR="007B7CF2" w:rsidRPr="00F8114C">
        <w:rPr>
          <w:rFonts w:ascii="Calibri" w:hAnsi="Calibri" w:cs="Calibri"/>
          <w:i/>
          <w:color w:val="000000" w:themeColor="text1"/>
          <w:sz w:val="24"/>
          <w:lang w:val="pt-BR"/>
        </w:rPr>
        <w:t>”</w:t>
      </w:r>
      <w:r w:rsidRPr="00F8114C">
        <w:rPr>
          <w:rFonts w:ascii="Calibri" w:hAnsi="Calibri" w:cs="Calibri"/>
          <w:color w:val="000000" w:themeColor="text1"/>
          <w:sz w:val="24"/>
          <w:lang w:val="pt-BR"/>
        </w:rPr>
        <w:t xml:space="preserve"> celebrada em </w:t>
      </w:r>
      <w:r w:rsidR="00A500B0" w:rsidRPr="00F8114C">
        <w:rPr>
          <w:rFonts w:ascii="Calibri" w:eastAsia="Arial Unicode MS" w:hAnsi="Calibri" w:cs="Calibri"/>
          <w:sz w:val="24"/>
          <w:lang w:val="pt-BR"/>
        </w:rPr>
        <w:t>[</w:t>
      </w:r>
      <w:r w:rsidR="00480139" w:rsidRPr="00F8114C">
        <w:rPr>
          <w:rFonts w:ascii="Calibri" w:hAnsi="Calibri" w:cs="Calibri"/>
          <w:iCs/>
          <w:sz w:val="24"/>
          <w:lang w:val="pt-BR"/>
        </w:rPr>
        <w:t>●</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985BE2" w:rsidRPr="00F8114C">
        <w:rPr>
          <w:rFonts w:ascii="Calibri" w:hAnsi="Calibri" w:cs="Calibri"/>
          <w:sz w:val="24"/>
          <w:lang w:val="pt-BR"/>
        </w:rPr>
        <w:t>de</w:t>
      </w:r>
      <w:r w:rsidR="007B7CF2" w:rsidRPr="00F8114C">
        <w:rPr>
          <w:rFonts w:ascii="Calibri" w:hAnsi="Calibri" w:cs="Calibri"/>
          <w:sz w:val="24"/>
          <w:lang w:val="pt-BR"/>
        </w:rPr>
        <w:t xml:space="preserve"> </w:t>
      </w:r>
      <w:r w:rsidR="00A500B0"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7B7CF2" w:rsidRPr="00F8114C">
        <w:rPr>
          <w:rFonts w:ascii="Calibri" w:hAnsi="Calibri" w:cs="Calibri"/>
          <w:sz w:val="24"/>
          <w:lang w:val="pt-BR"/>
        </w:rPr>
        <w:t>de</w:t>
      </w:r>
      <w:r w:rsidR="00985BE2" w:rsidRPr="00F8114C">
        <w:rPr>
          <w:rFonts w:ascii="Calibri" w:hAnsi="Calibri" w:cs="Calibri"/>
          <w:sz w:val="24"/>
          <w:lang w:val="pt-BR"/>
        </w:rPr>
        <w:t xml:space="preserve"> </w:t>
      </w:r>
      <w:r w:rsidR="00A500B0"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7B7CF2" w:rsidRPr="00F8114C">
        <w:rPr>
          <w:rFonts w:ascii="Calibri" w:hAnsi="Calibri" w:cs="Calibri"/>
          <w:sz w:val="24"/>
          <w:lang w:val="pt-BR"/>
        </w:rPr>
        <w:t xml:space="preserve">Emissora </w:t>
      </w:r>
      <w:r w:rsidRPr="00F8114C">
        <w:rPr>
          <w:rFonts w:ascii="Calibri" w:hAnsi="Calibri" w:cs="Calibri"/>
          <w:sz w:val="24"/>
          <w:lang w:val="pt-BR"/>
        </w:rPr>
        <w:t>e o Agente Fiduciário</w:t>
      </w:r>
      <w:r w:rsidR="00480139" w:rsidRPr="00F8114C">
        <w:rPr>
          <w:rFonts w:ascii="Calibri" w:hAnsi="Calibri" w:cs="Calibri"/>
          <w:sz w:val="24"/>
          <w:lang w:val="pt-BR"/>
        </w:rPr>
        <w:t xml:space="preserve"> e </w:t>
      </w:r>
      <w:r w:rsidR="0093527B" w:rsidRPr="00F8114C">
        <w:rPr>
          <w:rFonts w:ascii="Calibri" w:hAnsi="Calibri" w:cs="Calibri"/>
          <w:sz w:val="24"/>
          <w:lang w:val="pt-BR"/>
        </w:rPr>
        <w:t>a Cedente</w:t>
      </w:r>
      <w:r w:rsidR="0093527B" w:rsidRPr="00AF17B9">
        <w:rPr>
          <w:rFonts w:ascii="Calibri" w:hAnsi="Calibri" w:cs="Calibri"/>
          <w:sz w:val="24"/>
          <w:lang w:val="pt-BR"/>
        </w:rPr>
        <w:t xml:space="preserve"> 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na qualidade de representante da comunhão dos titulares das Debêntures,</w:t>
      </w:r>
      <w:r w:rsidRPr="00AF17B9">
        <w:rPr>
          <w:rFonts w:ascii="Calibri" w:hAnsi="Calibri" w:cs="Calibri"/>
          <w:sz w:val="24"/>
          <w:lang w:val="pt-BR"/>
        </w:rPr>
        <w:t xml:space="preserve"> poderes amplos a fim de </w:t>
      </w:r>
      <w:r w:rsidRPr="00AF17B9">
        <w:rPr>
          <w:rFonts w:ascii="Calibri" w:hAnsi="Calibri" w:cs="Calibri"/>
          <w:sz w:val="24"/>
          <w:lang w:val="pt-BR"/>
        </w:rPr>
        <w:lastRenderedPageBreak/>
        <w:t>que</w:t>
      </w:r>
      <w:r w:rsidR="00752B45" w:rsidRPr="00AF17B9">
        <w:rPr>
          <w:rFonts w:ascii="Calibri" w:hAnsi="Calibri" w:cs="Calibri"/>
          <w:sz w:val="24"/>
          <w:lang w:val="pt-BR"/>
        </w:rPr>
        <w:t>:</w:t>
      </w:r>
    </w:p>
    <w:p w14:paraId="20B290CA" w14:textId="3C4449ED"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A41F6E">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A41F6E">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A41F6E">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A41F6E">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F8114C">
      <w:pPr>
        <w:pStyle w:val="PargrafodaLista"/>
        <w:spacing w:line="320" w:lineRule="exact"/>
        <w:rPr>
          <w:rFonts w:ascii="Calibri" w:hAnsi="Calibri" w:cs="Calibri"/>
          <w:szCs w:val="24"/>
        </w:rPr>
      </w:pPr>
    </w:p>
    <w:p w14:paraId="1AF38304" w14:textId="32D30A6D" w:rsidR="0034275B" w:rsidRPr="00AF17B9" w:rsidRDefault="00752B45"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A41F6E">
      <w:pPr>
        <w:pStyle w:val="Body"/>
        <w:widowControl w:val="0"/>
        <w:spacing w:after="0" w:line="320" w:lineRule="exact"/>
        <w:rPr>
          <w:rFonts w:ascii="Calibri" w:hAnsi="Calibri" w:cs="Calibri"/>
          <w:sz w:val="24"/>
          <w:lang w:val="pt-BR"/>
        </w:rPr>
      </w:pPr>
    </w:p>
    <w:p w14:paraId="1AF3830A" w14:textId="4E6BDB05"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A41F6E">
      <w:pPr>
        <w:pStyle w:val="Body"/>
        <w:widowControl w:val="0"/>
        <w:spacing w:after="0" w:line="320" w:lineRule="exact"/>
        <w:rPr>
          <w:rFonts w:ascii="Calibri" w:hAnsi="Calibri" w:cs="Calibri"/>
          <w:sz w:val="24"/>
          <w:lang w:val="pt-BR"/>
        </w:rPr>
      </w:pPr>
    </w:p>
    <w:p w14:paraId="3948119D" w14:textId="6BECF90D" w:rsidR="00D249F8" w:rsidRPr="00AF17B9" w:rsidRDefault="00B102CE" w:rsidP="00A41F6E">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A41F6E">
      <w:pPr>
        <w:pStyle w:val="Body"/>
        <w:widowControl w:val="0"/>
        <w:spacing w:after="0" w:line="320" w:lineRule="exact"/>
        <w:rPr>
          <w:rFonts w:ascii="Calibri" w:hAnsi="Calibri" w:cs="Calibri"/>
          <w:sz w:val="24"/>
          <w:lang w:val="pt-BR"/>
        </w:rPr>
      </w:pPr>
    </w:p>
    <w:p w14:paraId="1BAC5A45" w14:textId="07A1DBDA"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A41F6E">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65B850B" w:rsidR="001428DE" w:rsidRDefault="001428DE" w:rsidP="00A41F6E">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0F367F" w14:paraId="19797F06" w14:textId="77777777" w:rsidTr="000D38C8">
        <w:tc>
          <w:tcPr>
            <w:tcW w:w="1638" w:type="pct"/>
            <w:shd w:val="clear" w:color="auto" w:fill="D9D9D9"/>
            <w:vAlign w:val="center"/>
          </w:tcPr>
          <w:p w14:paraId="7AC711A4"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ENDEREÇO</w:t>
            </w:r>
          </w:p>
        </w:tc>
      </w:tr>
      <w:tr w:rsidR="00E366C3" w:rsidRPr="000F367F" w14:paraId="38D482A7" w14:textId="77777777" w:rsidTr="000D38C8">
        <w:tc>
          <w:tcPr>
            <w:tcW w:w="1638" w:type="pct"/>
            <w:vAlign w:val="center"/>
          </w:tcPr>
          <w:p w14:paraId="650AD827"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val="en-US" w:eastAsia="en-US"/>
              </w:rPr>
              <w:t>(</w:t>
            </w:r>
            <w:proofErr w:type="spellStart"/>
            <w:r w:rsidRPr="0035047D">
              <w:rPr>
                <w:rFonts w:asciiTheme="minorHAnsi" w:hAnsiTheme="minorHAnsi" w:cstheme="minorHAnsi"/>
                <w:szCs w:val="24"/>
                <w:lang w:val="en-US" w:eastAsia="en-US"/>
              </w:rPr>
              <w:t>incluir</w:t>
            </w:r>
            <w:proofErr w:type="spellEnd"/>
            <w:r w:rsidRPr="0035047D">
              <w:rPr>
                <w:rFonts w:asciiTheme="minorHAnsi" w:hAnsiTheme="minorHAnsi" w:cstheme="minorHAnsi"/>
                <w:szCs w:val="24"/>
                <w:lang w:val="en-US" w:eastAsia="en-US"/>
              </w:rPr>
              <w:t>)</w:t>
            </w:r>
          </w:p>
        </w:tc>
        <w:tc>
          <w:tcPr>
            <w:tcW w:w="3362" w:type="pct"/>
            <w:vAlign w:val="center"/>
          </w:tcPr>
          <w:p w14:paraId="6C133B3D"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bl>
    <w:p w14:paraId="100BE22F" w14:textId="77777777" w:rsidR="00E366C3" w:rsidRPr="00AF17B9" w:rsidRDefault="00E366C3" w:rsidP="00A41F6E">
      <w:pPr>
        <w:pStyle w:val="Heading"/>
        <w:widowControl w:val="0"/>
        <w:spacing w:after="0" w:line="320" w:lineRule="exact"/>
        <w:rPr>
          <w:rFonts w:ascii="Calibri" w:hAnsi="Calibri" w:cs="Calibri"/>
          <w:b w:val="0"/>
          <w:sz w:val="24"/>
          <w:szCs w:val="24"/>
          <w:highlight w:val="yellow"/>
        </w:rPr>
      </w:pPr>
    </w:p>
    <w:p w14:paraId="7816C1C6" w14:textId="46E4E468"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1625B119" w14:textId="60033BBE"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A41F6E">
      <w:pPr>
        <w:pStyle w:val="Heading"/>
        <w:widowControl w:val="0"/>
        <w:spacing w:after="0" w:line="320" w:lineRule="exact"/>
        <w:jc w:val="center"/>
        <w:rPr>
          <w:rFonts w:ascii="Calibri" w:hAnsi="Calibri" w:cs="Calibri"/>
          <w:sz w:val="24"/>
          <w:szCs w:val="24"/>
        </w:rPr>
      </w:pPr>
    </w:p>
    <w:p w14:paraId="6C25BDDA" w14:textId="77777777" w:rsidR="00E366C3" w:rsidRDefault="001428DE" w:rsidP="00E366C3">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r w:rsidR="00E366C3">
        <w:rPr>
          <w:rFonts w:ascii="Calibri" w:hAnsi="Calibri" w:cs="Calibri"/>
          <w:sz w:val="24"/>
          <w:szCs w:val="24"/>
          <w:highlight w:val="yellow"/>
        </w:rPr>
        <w:t xml:space="preserve"> </w:t>
      </w:r>
      <w:proofErr w:type="spellStart"/>
      <w:r w:rsidR="00E366C3" w:rsidRPr="0035047D">
        <w:rPr>
          <w:rFonts w:ascii="Calibri" w:hAnsi="Calibri" w:cs="Calibri"/>
          <w:b w:val="0"/>
          <w:bCs/>
          <w:sz w:val="24"/>
          <w:szCs w:val="24"/>
          <w:highlight w:val="yellow"/>
        </w:rPr>
        <w:t>NotaOT</w:t>
      </w:r>
      <w:proofErr w:type="spellEnd"/>
      <w:r w:rsidR="00E366C3" w:rsidRPr="0035047D">
        <w:rPr>
          <w:rFonts w:ascii="Calibri" w:hAnsi="Calibri" w:cs="Calibri"/>
          <w:b w:val="0"/>
          <w:bCs/>
          <w:sz w:val="24"/>
          <w:szCs w:val="24"/>
          <w:highlight w:val="yellow"/>
        </w:rPr>
        <w:t>: Gentileza confirmar, pois quando há trava de domicílio bancário, todos os recebíveis cairão na CV e não um percentual específico.</w:t>
      </w:r>
      <w:r w:rsidR="00E366C3">
        <w:rPr>
          <w:rFonts w:ascii="Calibri" w:hAnsi="Calibri" w:cs="Calibri"/>
          <w:b w:val="0"/>
          <w:bCs/>
          <w:sz w:val="24"/>
          <w:szCs w:val="24"/>
        </w:rPr>
        <w:t xml:space="preserve"> </w:t>
      </w:r>
      <w:r w:rsidR="00E366C3">
        <w:rPr>
          <w:rFonts w:ascii="Calibri" w:hAnsi="Calibri" w:cs="Calibri"/>
          <w:sz w:val="24"/>
          <w:szCs w:val="24"/>
        </w:rPr>
        <w:t xml:space="preserve"> </w:t>
      </w:r>
    </w:p>
    <w:p w14:paraId="03833A67" w14:textId="77777777" w:rsidR="00E366C3" w:rsidRDefault="00E366C3" w:rsidP="00E366C3">
      <w:pPr>
        <w:pStyle w:val="Heading"/>
        <w:widowControl w:val="0"/>
        <w:spacing w:after="0" w:line="320" w:lineRule="exact"/>
        <w:jc w:val="center"/>
        <w:rPr>
          <w:rFonts w:ascii="Calibri" w:hAnsi="Calibri" w:cs="Calibri"/>
          <w:sz w:val="24"/>
          <w:szCs w:val="24"/>
        </w:rPr>
      </w:pPr>
    </w:p>
    <w:p w14:paraId="4ABB7989" w14:textId="5C6436EA" w:rsidR="008226CD" w:rsidRPr="00AF17B9" w:rsidRDefault="008226CD" w:rsidP="00A41F6E">
      <w:pPr>
        <w:pStyle w:val="Heading"/>
        <w:widowControl w:val="0"/>
        <w:spacing w:after="0" w:line="320" w:lineRule="exact"/>
        <w:jc w:val="center"/>
        <w:rPr>
          <w:rFonts w:ascii="Calibri" w:hAnsi="Calibri" w:cs="Calibri"/>
          <w:sz w:val="24"/>
          <w:szCs w:val="24"/>
          <w:highlight w:val="yellow"/>
        </w:rPr>
      </w:pPr>
    </w:p>
    <w:p w14:paraId="51026D29" w14:textId="77777777" w:rsidR="008226CD" w:rsidRPr="00AF17B9" w:rsidRDefault="008226CD" w:rsidP="00F8114C">
      <w:pPr>
        <w:spacing w:line="320" w:lineRule="exact"/>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A41F6E">
      <w:pPr>
        <w:pStyle w:val="Heading"/>
        <w:widowControl w:val="0"/>
        <w:spacing w:after="0" w:line="320" w:lineRule="exact"/>
        <w:jc w:val="center"/>
        <w:rPr>
          <w:rFonts w:ascii="Calibri" w:hAnsi="Calibri" w:cs="Calibri"/>
          <w:sz w:val="24"/>
          <w:szCs w:val="24"/>
        </w:rPr>
      </w:pPr>
    </w:p>
    <w:p w14:paraId="048A39EA" w14:textId="6566292E"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p>
    <w:p w14:paraId="1C5C39FA" w14:textId="3AD24CDE" w:rsidR="00E366C3" w:rsidRDefault="00E366C3">
      <w:pPr>
        <w:rPr>
          <w:rFonts w:ascii="Calibri" w:hAnsi="Calibri" w:cs="Calibri"/>
          <w:b/>
          <w:color w:val="000000" w:themeColor="text1"/>
          <w:szCs w:val="24"/>
        </w:rPr>
      </w:pPr>
      <w:r>
        <w:rPr>
          <w:rFonts w:ascii="Calibri" w:hAnsi="Calibri" w:cs="Calibri"/>
          <w:szCs w:val="24"/>
        </w:rPr>
        <w:br w:type="page"/>
      </w:r>
    </w:p>
    <w:p w14:paraId="43736B6D"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rPr>
      </w:pPr>
      <w:r w:rsidRPr="0035047D">
        <w:rPr>
          <w:rFonts w:asciiTheme="minorHAnsi" w:hAnsiTheme="minorHAnsi" w:cstheme="minorHAnsi"/>
          <w:bCs/>
          <w:sz w:val="24"/>
          <w:szCs w:val="24"/>
        </w:rPr>
        <w:lastRenderedPageBreak/>
        <w:t>ANEXO VI</w:t>
      </w:r>
    </w:p>
    <w:p w14:paraId="3DED085E"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highlight w:val="yellow"/>
        </w:rPr>
      </w:pPr>
    </w:p>
    <w:p w14:paraId="4966DAD6" w14:textId="77777777" w:rsidR="00E366C3" w:rsidRPr="0035047D" w:rsidRDefault="00E366C3" w:rsidP="00E366C3">
      <w:pPr>
        <w:widowControl w:val="0"/>
        <w:spacing w:line="340" w:lineRule="exact"/>
        <w:jc w:val="both"/>
        <w:rPr>
          <w:rFonts w:asciiTheme="minorHAnsi" w:hAnsiTheme="minorHAnsi" w:cstheme="minorHAnsi"/>
          <w:b/>
          <w:szCs w:val="24"/>
          <w:lang w:eastAsia="en-US"/>
        </w:rPr>
      </w:pPr>
      <w:r w:rsidRPr="0035047D">
        <w:rPr>
          <w:rFonts w:asciiTheme="minorHAnsi" w:hAnsiTheme="minorHAnsi" w:cstheme="minorHAnsi"/>
          <w:b/>
          <w:szCs w:val="24"/>
          <w:lang w:eastAsia="en-US"/>
        </w:rPr>
        <w:t xml:space="preserve">Descrições das onerações que deverão ser observadas pelo Agente de Oneração </w:t>
      </w:r>
      <w:r w:rsidRPr="0035047D">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35047D">
        <w:rPr>
          <w:rFonts w:asciiTheme="minorHAnsi" w:hAnsiTheme="minorHAnsi" w:cstheme="minorHAnsi"/>
          <w:b/>
          <w:szCs w:val="24"/>
          <w:lang w:eastAsia="en-US"/>
        </w:rPr>
        <w:t>Anexo II</w:t>
      </w:r>
    </w:p>
    <w:p w14:paraId="09E611AC" w14:textId="77777777" w:rsidR="00E366C3" w:rsidRPr="0035047D" w:rsidRDefault="00E366C3" w:rsidP="00E366C3">
      <w:pPr>
        <w:spacing w:line="34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35047D" w14:paraId="20316746" w14:textId="77777777" w:rsidTr="000D38C8">
        <w:trPr>
          <w:tblCellSpacing w:w="15" w:type="dxa"/>
        </w:trPr>
        <w:tc>
          <w:tcPr>
            <w:tcW w:w="2626" w:type="pct"/>
            <w:hideMark/>
          </w:tcPr>
          <w:p w14:paraId="5A40A35D"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CNPJ da Cedente/Devedor</w:t>
            </w:r>
          </w:p>
        </w:tc>
        <w:tc>
          <w:tcPr>
            <w:tcW w:w="2323" w:type="pct"/>
            <w:hideMark/>
          </w:tcPr>
          <w:p w14:paraId="7CC8033E"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Todos os </w:t>
            </w:r>
            <w:proofErr w:type="spellStart"/>
            <w:r w:rsidRPr="0035047D">
              <w:rPr>
                <w:rFonts w:asciiTheme="minorHAnsi" w:hAnsiTheme="minorHAnsi" w:cstheme="minorHAnsi"/>
                <w:szCs w:val="24"/>
                <w:lang w:eastAsia="en-US"/>
              </w:rPr>
              <w:t>CNPJs</w:t>
            </w:r>
            <w:proofErr w:type="spellEnd"/>
            <w:r w:rsidRPr="0035047D">
              <w:rPr>
                <w:rFonts w:asciiTheme="minorHAnsi" w:hAnsiTheme="minorHAnsi" w:cstheme="minorHAnsi"/>
                <w:szCs w:val="24"/>
                <w:lang w:eastAsia="en-US"/>
              </w:rPr>
              <w:t xml:space="preserve"> disponíveis no Anexo II</w:t>
            </w:r>
          </w:p>
        </w:tc>
      </w:tr>
      <w:tr w:rsidR="00E366C3" w:rsidRPr="0035047D" w14:paraId="32210D21" w14:textId="77777777" w:rsidTr="000D38C8">
        <w:trPr>
          <w:tblCellSpacing w:w="15" w:type="dxa"/>
        </w:trPr>
        <w:tc>
          <w:tcPr>
            <w:tcW w:w="2626" w:type="pct"/>
            <w:hideMark/>
          </w:tcPr>
          <w:p w14:paraId="2253A4C0"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CNPJ das Credenciadoras ou </w:t>
            </w:r>
            <w:proofErr w:type="spellStart"/>
            <w:r w:rsidRPr="0035047D">
              <w:rPr>
                <w:rFonts w:asciiTheme="minorHAnsi" w:hAnsiTheme="minorHAnsi" w:cstheme="minorHAnsi"/>
                <w:szCs w:val="24"/>
                <w:lang w:eastAsia="en-US"/>
              </w:rPr>
              <w:t>Subcredenciadoras</w:t>
            </w:r>
            <w:proofErr w:type="spellEnd"/>
          </w:p>
        </w:tc>
        <w:tc>
          <w:tcPr>
            <w:tcW w:w="2323" w:type="pct"/>
            <w:hideMark/>
          </w:tcPr>
          <w:p w14:paraId="7DE415B0"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credenciadora)</w:t>
            </w:r>
          </w:p>
        </w:tc>
      </w:tr>
      <w:tr w:rsidR="00E366C3" w:rsidRPr="0035047D" w14:paraId="385AEBA3" w14:textId="77777777" w:rsidTr="000D38C8">
        <w:trPr>
          <w:tblCellSpacing w:w="15" w:type="dxa"/>
        </w:trPr>
        <w:tc>
          <w:tcPr>
            <w:tcW w:w="2626" w:type="pct"/>
          </w:tcPr>
          <w:p w14:paraId="39017F22"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Conta vinculada</w:t>
            </w:r>
          </w:p>
        </w:tc>
        <w:tc>
          <w:tcPr>
            <w:tcW w:w="2323" w:type="pct"/>
          </w:tcPr>
          <w:p w14:paraId="0977148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conta vinculada)</w:t>
            </w:r>
          </w:p>
        </w:tc>
      </w:tr>
      <w:tr w:rsidR="00E366C3" w:rsidRPr="0035047D" w14:paraId="5F0BC061" w14:textId="77777777" w:rsidTr="000D38C8">
        <w:trPr>
          <w:tblCellSpacing w:w="15" w:type="dxa"/>
        </w:trPr>
        <w:tc>
          <w:tcPr>
            <w:tcW w:w="2626" w:type="pct"/>
          </w:tcPr>
          <w:p w14:paraId="130EA45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Valor Mínimo a ser onerado/ valor a ser onerado</w:t>
            </w:r>
          </w:p>
        </w:tc>
        <w:tc>
          <w:tcPr>
            <w:tcW w:w="2323" w:type="pct"/>
          </w:tcPr>
          <w:p w14:paraId="33C31BBC"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o percentual a ser considerado pelo agente de oneração)</w:t>
            </w:r>
          </w:p>
        </w:tc>
      </w:tr>
      <w:tr w:rsidR="00E366C3" w:rsidRPr="0035047D" w14:paraId="2E31F51E" w14:textId="77777777" w:rsidTr="000D38C8">
        <w:trPr>
          <w:tblCellSpacing w:w="15" w:type="dxa"/>
        </w:trPr>
        <w:tc>
          <w:tcPr>
            <w:tcW w:w="2626" w:type="pct"/>
            <w:hideMark/>
          </w:tcPr>
          <w:p w14:paraId="60E0353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(incluir quais serão as bandeiras </w:t>
            </w:r>
            <w:proofErr w:type="spellStart"/>
            <w:r w:rsidRPr="0035047D">
              <w:rPr>
                <w:rFonts w:asciiTheme="minorHAnsi" w:hAnsiTheme="minorHAnsi" w:cstheme="minorHAnsi"/>
                <w:szCs w:val="24"/>
                <w:lang w:eastAsia="en-US"/>
              </w:rPr>
              <w:t>ex</w:t>
            </w:r>
            <w:proofErr w:type="spellEnd"/>
            <w:r w:rsidRPr="0035047D">
              <w:rPr>
                <w:rFonts w:asciiTheme="minorHAnsi" w:hAnsiTheme="minorHAnsi" w:cstheme="minorHAnsi"/>
                <w:szCs w:val="24"/>
                <w:lang w:eastAsia="en-US"/>
              </w:rPr>
              <w:t>: Visa, Mastercard ou uma informação genérica de todas as bandeiras, caso seja de fato todas as bandeiras disponíveis)</w:t>
            </w:r>
          </w:p>
        </w:tc>
      </w:tr>
      <w:tr w:rsidR="00E366C3" w:rsidRPr="0035047D" w14:paraId="02E25DE2" w14:textId="77777777" w:rsidTr="000D38C8">
        <w:trPr>
          <w:tblCellSpacing w:w="15" w:type="dxa"/>
        </w:trPr>
        <w:tc>
          <w:tcPr>
            <w:tcW w:w="2626" w:type="pct"/>
            <w:hideMark/>
          </w:tcPr>
          <w:p w14:paraId="4D955C0F"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35047D" w:rsidRDefault="00E366C3" w:rsidP="000D38C8">
            <w:pPr>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r w:rsidR="00E366C3" w:rsidRPr="0035047D" w14:paraId="1E5F0615" w14:textId="77777777" w:rsidTr="000D38C8">
        <w:trPr>
          <w:tblCellSpacing w:w="15" w:type="dxa"/>
        </w:trPr>
        <w:tc>
          <w:tcPr>
            <w:tcW w:w="2626" w:type="pct"/>
            <w:hideMark/>
          </w:tcPr>
          <w:p w14:paraId="41385A94"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0D38C8" w:rsidRDefault="00E366C3" w:rsidP="00E366C3">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AF17B9" w:rsidRDefault="001428DE" w:rsidP="00A41F6E">
      <w:pPr>
        <w:pStyle w:val="Heading"/>
        <w:widowControl w:val="0"/>
        <w:spacing w:after="0" w:line="320" w:lineRule="exact"/>
        <w:jc w:val="center"/>
        <w:rPr>
          <w:rFonts w:ascii="Calibri" w:hAnsi="Calibri" w:cs="Calibri"/>
          <w:sz w:val="24"/>
          <w:szCs w:val="24"/>
        </w:rPr>
      </w:pPr>
    </w:p>
    <w:p w14:paraId="2B2A1781"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sectPr w:rsidR="001428DE" w:rsidRPr="00AF17B9"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5A9" w14:textId="77777777" w:rsidR="00E92FFF" w:rsidRDefault="00E92F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60F" w14:textId="77777777" w:rsidR="00E92FFF" w:rsidRDefault="00E92F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A9E" w14:textId="77777777" w:rsidR="00E92FFF" w:rsidRDefault="00E92F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06E" w14:textId="04F7DCCF" w:rsidR="00AE3FB3" w:rsidRPr="00917599" w:rsidRDefault="00936AC9"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1282BB6B" w14:textId="14D3C9FD"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511A49A1" w:rsidR="00AE3FB3" w:rsidRPr="00A04EB9" w:rsidRDefault="00936AC9"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70820AC4" w14:textId="7F7A7EB6"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673F3C"/>
    <w:multiLevelType w:val="multilevel"/>
    <w:tmpl w:val="1310C370"/>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eastAsia="Times New Roman" w:hAnsi="Tahoma" w:cs="Tahoma"/>
        <w:b/>
        <w:i w:val="0"/>
        <w:sz w:val="17"/>
      </w:rPr>
    </w:lvl>
    <w:lvl w:ilvl="4">
      <w:start w:val="1"/>
      <w:numFmt w:val="lowerLetter"/>
      <w:lvlText w:val="(%5)"/>
      <w:lvlJc w:val="left"/>
      <w:pPr>
        <w:tabs>
          <w:tab w:val="num" w:pos="3289"/>
        </w:tabs>
        <w:ind w:left="2722" w:firstLine="0"/>
      </w:pPr>
      <w:rPr>
        <w:rFonts w:ascii="Tahoma" w:hAnsi="Tahoma" w:hint="default"/>
        <w:b/>
        <w:bCs/>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7"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8"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8"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0" w15:restartNumberingAfterBreak="0">
    <w:nsid w:val="6C5E2A99"/>
    <w:multiLevelType w:val="multilevel"/>
    <w:tmpl w:val="B6EE4E0C"/>
    <w:lvl w:ilvl="0">
      <w:start w:val="7"/>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7"/>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8"/>
  </w:num>
  <w:num w:numId="4" w16cid:durableId="1190023376">
    <w:abstractNumId w:val="17"/>
  </w:num>
  <w:num w:numId="5" w16cid:durableId="2134864431">
    <w:abstractNumId w:val="9"/>
  </w:num>
  <w:num w:numId="6" w16cid:durableId="1840194994">
    <w:abstractNumId w:val="21"/>
  </w:num>
  <w:num w:numId="7" w16cid:durableId="674259417">
    <w:abstractNumId w:val="3"/>
  </w:num>
  <w:num w:numId="8" w16cid:durableId="147425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8"/>
  </w:num>
  <w:num w:numId="10" w16cid:durableId="2050033784">
    <w:abstractNumId w:val="19"/>
  </w:num>
  <w:num w:numId="11" w16cid:durableId="1800761602">
    <w:abstractNumId w:val="4"/>
  </w:num>
  <w:num w:numId="12" w16cid:durableId="307395275">
    <w:abstractNumId w:val="14"/>
  </w:num>
  <w:num w:numId="13" w16cid:durableId="280232965">
    <w:abstractNumId w:val="10"/>
  </w:num>
  <w:num w:numId="14" w16cid:durableId="1967083220">
    <w:abstractNumId w:val="1"/>
  </w:num>
  <w:num w:numId="15" w16cid:durableId="1058285303">
    <w:abstractNumId w:val="13"/>
  </w:num>
  <w:num w:numId="16" w16cid:durableId="1274021368">
    <w:abstractNumId w:val="5"/>
  </w:num>
  <w:num w:numId="17" w16cid:durableId="545994049">
    <w:abstractNumId w:val="16"/>
  </w:num>
  <w:num w:numId="18" w16cid:durableId="1099372246">
    <w:abstractNumId w:val="8"/>
  </w:num>
  <w:num w:numId="19" w16cid:durableId="1162743901">
    <w:abstractNumId w:val="8"/>
  </w:num>
  <w:num w:numId="20" w16cid:durableId="1335261451">
    <w:abstractNumId w:val="8"/>
  </w:num>
  <w:num w:numId="21" w16cid:durableId="1765373631">
    <w:abstractNumId w:val="8"/>
  </w:num>
  <w:num w:numId="22" w16cid:durableId="1652827507">
    <w:abstractNumId w:val="8"/>
  </w:num>
  <w:num w:numId="23" w16cid:durableId="1777023574">
    <w:abstractNumId w:val="8"/>
  </w:num>
  <w:num w:numId="24" w16cid:durableId="1331909871">
    <w:abstractNumId w:val="8"/>
  </w:num>
  <w:num w:numId="25" w16cid:durableId="625041331">
    <w:abstractNumId w:val="8"/>
  </w:num>
  <w:num w:numId="26" w16cid:durableId="555355999">
    <w:abstractNumId w:val="8"/>
  </w:num>
  <w:num w:numId="27" w16cid:durableId="1072655353">
    <w:abstractNumId w:val="8"/>
  </w:num>
  <w:num w:numId="28" w16cid:durableId="820930357">
    <w:abstractNumId w:val="8"/>
  </w:num>
  <w:num w:numId="29" w16cid:durableId="1802188958">
    <w:abstractNumId w:val="8"/>
  </w:num>
  <w:num w:numId="30" w16cid:durableId="1098719583">
    <w:abstractNumId w:val="8"/>
  </w:num>
  <w:num w:numId="31" w16cid:durableId="927422866">
    <w:abstractNumId w:val="8"/>
  </w:num>
  <w:num w:numId="32" w16cid:durableId="546727130">
    <w:abstractNumId w:val="8"/>
  </w:num>
  <w:num w:numId="33" w16cid:durableId="902259132">
    <w:abstractNumId w:val="8"/>
  </w:num>
  <w:num w:numId="34" w16cid:durableId="1174413344">
    <w:abstractNumId w:val="8"/>
  </w:num>
  <w:num w:numId="35" w16cid:durableId="1080299040">
    <w:abstractNumId w:val="8"/>
  </w:num>
  <w:num w:numId="36" w16cid:durableId="596838793">
    <w:abstractNumId w:val="8"/>
  </w:num>
  <w:num w:numId="37" w16cid:durableId="1918008188">
    <w:abstractNumId w:val="8"/>
  </w:num>
  <w:num w:numId="38" w16cid:durableId="1388648736">
    <w:abstractNumId w:val="8"/>
  </w:num>
  <w:num w:numId="39" w16cid:durableId="266351995">
    <w:abstractNumId w:val="8"/>
  </w:num>
  <w:num w:numId="40" w16cid:durableId="1724868606">
    <w:abstractNumId w:val="8"/>
  </w:num>
  <w:num w:numId="41" w16cid:durableId="401679651">
    <w:abstractNumId w:val="8"/>
  </w:num>
  <w:num w:numId="42" w16cid:durableId="965282035">
    <w:abstractNumId w:val="11"/>
  </w:num>
  <w:num w:numId="43" w16cid:durableId="1117523367">
    <w:abstractNumId w:val="8"/>
  </w:num>
  <w:num w:numId="44" w16cid:durableId="549924960">
    <w:abstractNumId w:val="8"/>
  </w:num>
  <w:num w:numId="45" w16cid:durableId="1721393692">
    <w:abstractNumId w:val="8"/>
  </w:num>
  <w:num w:numId="46" w16cid:durableId="1975795825">
    <w:abstractNumId w:val="8"/>
  </w:num>
  <w:num w:numId="47" w16cid:durableId="819923850">
    <w:abstractNumId w:val="8"/>
  </w:num>
  <w:num w:numId="48" w16cid:durableId="1134829784">
    <w:abstractNumId w:val="8"/>
  </w:num>
  <w:num w:numId="49" w16cid:durableId="1448543251">
    <w:abstractNumId w:val="8"/>
  </w:num>
  <w:num w:numId="50" w16cid:durableId="1067143300">
    <w:abstractNumId w:val="8"/>
  </w:num>
  <w:num w:numId="51" w16cid:durableId="1782995450">
    <w:abstractNumId w:val="8"/>
  </w:num>
  <w:num w:numId="52" w16cid:durableId="507910033">
    <w:abstractNumId w:val="8"/>
  </w:num>
  <w:num w:numId="53" w16cid:durableId="1318458037">
    <w:abstractNumId w:val="8"/>
  </w:num>
  <w:num w:numId="54" w16cid:durableId="1473668309">
    <w:abstractNumId w:val="8"/>
  </w:num>
  <w:num w:numId="55" w16cid:durableId="2103064014">
    <w:abstractNumId w:val="8"/>
  </w:num>
  <w:num w:numId="56" w16cid:durableId="1028726113">
    <w:abstractNumId w:val="8"/>
  </w:num>
  <w:num w:numId="57" w16cid:durableId="1538423247">
    <w:abstractNumId w:val="2"/>
  </w:num>
  <w:num w:numId="58" w16cid:durableId="1790123940">
    <w:abstractNumId w:val="8"/>
  </w:num>
  <w:num w:numId="59" w16cid:durableId="1906259196">
    <w:abstractNumId w:val="8"/>
  </w:num>
  <w:num w:numId="60" w16cid:durableId="130289166">
    <w:abstractNumId w:val="8"/>
  </w:num>
  <w:num w:numId="61" w16cid:durableId="584806610">
    <w:abstractNumId w:val="8"/>
  </w:num>
  <w:num w:numId="62" w16cid:durableId="1392650822">
    <w:abstractNumId w:val="20"/>
  </w:num>
  <w:num w:numId="63" w16cid:durableId="1037506360">
    <w:abstractNumId w:val="8"/>
  </w:num>
  <w:num w:numId="64" w16cid:durableId="293567318">
    <w:abstractNumId w:val="6"/>
  </w:num>
  <w:num w:numId="65" w16cid:durableId="1852838359">
    <w:abstractNumId w:val="15"/>
  </w:num>
  <w:num w:numId="66" w16cid:durableId="55323619">
    <w:abstractNumId w:val="8"/>
  </w:num>
  <w:num w:numId="67" w16cid:durableId="2104304364">
    <w:abstractNumId w:val="8"/>
  </w:num>
  <w:num w:numId="68" w16cid:durableId="1440223082">
    <w:abstractNumId w:val="8"/>
  </w:num>
  <w:num w:numId="69" w16cid:durableId="901409212">
    <w:abstractNumId w:val="8"/>
  </w:num>
  <w:num w:numId="70" w16cid:durableId="658311871">
    <w:abstractNumId w:val="8"/>
  </w:num>
  <w:num w:numId="71" w16cid:durableId="1879004866">
    <w:abstractNumId w:val="8"/>
  </w:num>
  <w:num w:numId="72" w16cid:durableId="1332172502">
    <w:abstractNumId w:val="8"/>
  </w:num>
  <w:num w:numId="73" w16cid:durableId="1198398894">
    <w:abstractNumId w:val="8"/>
  </w:num>
  <w:num w:numId="74" w16cid:durableId="1857232628">
    <w:abstractNumId w:val="8"/>
  </w:num>
  <w:num w:numId="75" w16cid:durableId="531454255">
    <w:abstractNumId w:val="8"/>
  </w:num>
  <w:num w:numId="76" w16cid:durableId="1909263160">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6E3"/>
    <w:rsid w:val="000F3125"/>
    <w:rsid w:val="000F3B33"/>
    <w:rsid w:val="000F3D04"/>
    <w:rsid w:val="000F430A"/>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17C"/>
    <w:rsid w:val="00112FCA"/>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370E"/>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E19CE"/>
    <w:rsid w:val="001E2255"/>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692C"/>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CE6"/>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432"/>
    <w:rsid w:val="00395ADF"/>
    <w:rsid w:val="00396CBA"/>
    <w:rsid w:val="00396F8B"/>
    <w:rsid w:val="00397391"/>
    <w:rsid w:val="003A1121"/>
    <w:rsid w:val="003A1541"/>
    <w:rsid w:val="003A166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F2C"/>
    <w:rsid w:val="005572E5"/>
    <w:rsid w:val="00557450"/>
    <w:rsid w:val="00557CED"/>
    <w:rsid w:val="00561431"/>
    <w:rsid w:val="00562B10"/>
    <w:rsid w:val="00563013"/>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D4D"/>
    <w:rsid w:val="00584678"/>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407"/>
    <w:rsid w:val="005D38E1"/>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882"/>
    <w:rsid w:val="00694E51"/>
    <w:rsid w:val="006954A8"/>
    <w:rsid w:val="006959EF"/>
    <w:rsid w:val="00695D3F"/>
    <w:rsid w:val="00696DF8"/>
    <w:rsid w:val="00697205"/>
    <w:rsid w:val="00697351"/>
    <w:rsid w:val="006974D0"/>
    <w:rsid w:val="00697A89"/>
    <w:rsid w:val="00697E5A"/>
    <w:rsid w:val="006A1232"/>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E4B"/>
    <w:rsid w:val="007732D4"/>
    <w:rsid w:val="0077444E"/>
    <w:rsid w:val="00774866"/>
    <w:rsid w:val="00776788"/>
    <w:rsid w:val="00776E9E"/>
    <w:rsid w:val="00777182"/>
    <w:rsid w:val="00780A1B"/>
    <w:rsid w:val="00781610"/>
    <w:rsid w:val="00781E12"/>
    <w:rsid w:val="0078242F"/>
    <w:rsid w:val="00783434"/>
    <w:rsid w:val="00783974"/>
    <w:rsid w:val="00783F04"/>
    <w:rsid w:val="00783F2B"/>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52E6"/>
    <w:rsid w:val="00806745"/>
    <w:rsid w:val="00807577"/>
    <w:rsid w:val="0080759D"/>
    <w:rsid w:val="00807B38"/>
    <w:rsid w:val="008103B4"/>
    <w:rsid w:val="008108C1"/>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6A6B"/>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EDD"/>
    <w:rsid w:val="008F142C"/>
    <w:rsid w:val="008F21BC"/>
    <w:rsid w:val="008F2700"/>
    <w:rsid w:val="008F34C6"/>
    <w:rsid w:val="008F45E3"/>
    <w:rsid w:val="008F6507"/>
    <w:rsid w:val="008F696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1B40"/>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1CC"/>
    <w:rsid w:val="00A32781"/>
    <w:rsid w:val="00A33FFA"/>
    <w:rsid w:val="00A3424E"/>
    <w:rsid w:val="00A34D13"/>
    <w:rsid w:val="00A35D01"/>
    <w:rsid w:val="00A3618B"/>
    <w:rsid w:val="00A41F6E"/>
    <w:rsid w:val="00A42FA7"/>
    <w:rsid w:val="00A437A2"/>
    <w:rsid w:val="00A448A7"/>
    <w:rsid w:val="00A45703"/>
    <w:rsid w:val="00A45D81"/>
    <w:rsid w:val="00A46F51"/>
    <w:rsid w:val="00A47DB7"/>
    <w:rsid w:val="00A500B0"/>
    <w:rsid w:val="00A5075A"/>
    <w:rsid w:val="00A5132B"/>
    <w:rsid w:val="00A522BF"/>
    <w:rsid w:val="00A527DD"/>
    <w:rsid w:val="00A53865"/>
    <w:rsid w:val="00A53EF0"/>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C71"/>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CA9"/>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5FF9"/>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32D"/>
    <w:rsid w:val="00CB401E"/>
    <w:rsid w:val="00CB4C79"/>
    <w:rsid w:val="00CB59BB"/>
    <w:rsid w:val="00CB5A8D"/>
    <w:rsid w:val="00CB6239"/>
    <w:rsid w:val="00CB6476"/>
    <w:rsid w:val="00CB6B23"/>
    <w:rsid w:val="00CB7637"/>
    <w:rsid w:val="00CC048A"/>
    <w:rsid w:val="00CC04AF"/>
    <w:rsid w:val="00CC2B33"/>
    <w:rsid w:val="00CC2F88"/>
    <w:rsid w:val="00CC3584"/>
    <w:rsid w:val="00CC36D4"/>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94D"/>
    <w:rsid w:val="00D40A9E"/>
    <w:rsid w:val="00D41B4E"/>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6020B"/>
    <w:rsid w:val="00D60B64"/>
    <w:rsid w:val="00D61241"/>
    <w:rsid w:val="00D634CA"/>
    <w:rsid w:val="00D63E48"/>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5387"/>
    <w:rsid w:val="00E05434"/>
    <w:rsid w:val="00E06487"/>
    <w:rsid w:val="00E06C52"/>
    <w:rsid w:val="00E074E0"/>
    <w:rsid w:val="00E075E4"/>
    <w:rsid w:val="00E10C86"/>
    <w:rsid w:val="00E10FF9"/>
    <w:rsid w:val="00E115E6"/>
    <w:rsid w:val="00E119E3"/>
    <w:rsid w:val="00E12609"/>
    <w:rsid w:val="00E129AB"/>
    <w:rsid w:val="00E13F2B"/>
    <w:rsid w:val="00E155FC"/>
    <w:rsid w:val="00E15952"/>
    <w:rsid w:val="00E15E47"/>
    <w:rsid w:val="00E16A2B"/>
    <w:rsid w:val="00E207F2"/>
    <w:rsid w:val="00E211F5"/>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5BC8"/>
    <w:rsid w:val="00E85C2F"/>
    <w:rsid w:val="00E86000"/>
    <w:rsid w:val="00E86F40"/>
    <w:rsid w:val="00E87186"/>
    <w:rsid w:val="00E879BD"/>
    <w:rsid w:val="00E87B67"/>
    <w:rsid w:val="00E90D64"/>
    <w:rsid w:val="00E92C98"/>
    <w:rsid w:val="00E92FFF"/>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701D0"/>
    <w:rsid w:val="00F7075E"/>
    <w:rsid w:val="00F7197A"/>
    <w:rsid w:val="00F71C5F"/>
    <w:rsid w:val="00F72672"/>
    <w:rsid w:val="00F72A30"/>
    <w:rsid w:val="00F74D31"/>
    <w:rsid w:val="00F758E6"/>
    <w:rsid w:val="00F7638D"/>
    <w:rsid w:val="00F765F7"/>
    <w:rsid w:val="00F76988"/>
    <w:rsid w:val="00F771D3"/>
    <w:rsid w:val="00F77734"/>
    <w:rsid w:val="00F8114C"/>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64"/>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65"/>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footer" Target="footer1.xml" Id="rId23" /><Relationship Type="http://schemas.openxmlformats.org/officeDocument/2006/relationships/fontTable" Target="fontTable.xml" Id="rId28" /><Relationship Type="http://schemas.openxmlformats.org/officeDocument/2006/relationships/customXml" Target="../customXml/item10.xml" Id="rId10" /><Relationship Type="http://schemas.openxmlformats.org/officeDocument/2006/relationships/footnotes" Target="footnote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header" Target="header2.xml" Id="rId22" /><Relationship Type="http://schemas.openxmlformats.org/officeDocument/2006/relationships/hyperlink" Target="mailto:leonardo.correa@espacolaser.com.brx" TargetMode="External" Id="rId27" /><Relationship Type="http://schemas.openxmlformats.org/officeDocument/2006/relationships/customXml" Target="/customXML/itemf.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f.xml>��< ? x m l   v e r s i o n = " 1 . 0 "   e n c o d i n g = " u t f - 1 6 " ? >  
 < p r o p e r t i e s   x m l n s = " h t t p : / / w w w . i m a n a g e . c o m / w o r k / x m l s c h e m a " >  
     < d o c u m e n t i d > S F P F C ! 3 9 1 6 4 3 7 . 3 < / d o c u m e n t i d >  
     < s e n d e r i d > P L Y R I O < / s e n d e r i d >  
     < s e n d e r e m a i l > P L Y R I O @ S T O C C H E F O R B E S . C O M . B R < / s e n d e r e m a i l >  
     < l a s t m o d i f i e d > 2 0 2 2 - 0 9 - 0 6 T 0 8 : 2 5 : 0 0 . 0 0 0 0 0 0 0 - 0 3 : 0 0 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13.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0.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11.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F30FBE2-AC38-4416-A1C5-374965A1579F}">
  <ds:schemaRefs>
    <ds:schemaRef ds:uri="http://www.imanage.com/work/xmlschema"/>
  </ds:schemaRefs>
</ds:datastoreItem>
</file>

<file path=customXml/itemProps13.xml><?xml version="1.0" encoding="utf-8"?>
<ds:datastoreItem xmlns:ds="http://schemas.openxmlformats.org/officeDocument/2006/customXml" ds:itemID="{865DE775-68F4-4EDE-9247-20F263DBD85A}">
  <ds:schemaRefs>
    <ds:schemaRef ds:uri="http://www.imanage.com/work/xmlschema"/>
  </ds:schemaRefs>
</ds:datastoreItem>
</file>

<file path=customXml/itemProps14.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4.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5.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6.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7.xml><?xml version="1.0" encoding="utf-8"?>
<ds:datastoreItem xmlns:ds="http://schemas.openxmlformats.org/officeDocument/2006/customXml" ds:itemID="{B9494640-7BFD-4D2C-AF9C-3EDBA41C1D2B}">
  <ds:schemaRefs>
    <ds:schemaRef ds:uri="http://www.imanage.com/work/xmlschema"/>
  </ds:schemaRefs>
</ds:datastoreItem>
</file>

<file path=customXml/itemProps8.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9.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18624</Words>
  <Characters>100575</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118962</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Paula Ghetti Lyrio | Stocche Forbes Advogados</cp:lastModifiedBy>
  <cp:revision>2</cp:revision>
  <cp:lastPrinted>2021-08-02T10:51:00Z</cp:lastPrinted>
  <dcterms:created xsi:type="dcterms:W3CDTF">2022-09-06T11:25:00Z</dcterms:created>
  <dcterms:modified xsi:type="dcterms:W3CDTF">2022-09-06T11:25:00Z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