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B9A5" w14:textId="77777777" w:rsidR="00A220A1" w:rsidRPr="00AB6AC8" w:rsidRDefault="00A220A1"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lang w:val="pt-BR"/>
        </w:rPr>
      </w:pPr>
    </w:p>
    <w:p w14:paraId="2F9191F3" w14:textId="1D7C93EB"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A220A1">
        <w:rPr>
          <w:rFonts w:ascii="Calibri" w:hAnsi="Calibri" w:cs="Calibri"/>
          <w:sz w:val="24"/>
          <w:szCs w:val="24"/>
        </w:rPr>
        <w:t>QUIROGRAFÁRIA</w:t>
      </w:r>
      <w:r w:rsidR="001F34B9" w:rsidRPr="007B5CC6">
        <w:rPr>
          <w:rFonts w:ascii="Calibri" w:hAnsi="Calibri" w:cs="Calibri"/>
          <w:sz w:val="24"/>
          <w:szCs w:val="24"/>
        </w:rPr>
        <w:t>,</w:t>
      </w:r>
      <w:r w:rsidR="00A220A1">
        <w:rPr>
          <w:rFonts w:ascii="Calibri" w:hAnsi="Calibri" w:cs="Calibri"/>
          <w:sz w:val="24"/>
          <w:szCs w:val="24"/>
        </w:rPr>
        <w:t xml:space="preserve"> COM GARANTIAS </w:t>
      </w:r>
      <w:r w:rsidR="005514FE" w:rsidRPr="007B5CC6">
        <w:rPr>
          <w:rFonts w:ascii="Calibri" w:hAnsi="Calibri" w:cs="Calibri"/>
          <w:sz w:val="24"/>
          <w:szCs w:val="24"/>
        </w:rPr>
        <w:t>ADICIONA</w:t>
      </w:r>
      <w:r w:rsidR="00A220A1">
        <w:rPr>
          <w:rFonts w:ascii="Calibri" w:hAnsi="Calibri" w:cs="Calibri"/>
          <w:sz w:val="24"/>
          <w:szCs w:val="24"/>
        </w:rPr>
        <w:t>IS</w:t>
      </w:r>
      <w:r w:rsidR="005514FE" w:rsidRPr="007B5CC6">
        <w:rPr>
          <w:rFonts w:ascii="Calibri" w:hAnsi="Calibri" w:cs="Calibri"/>
          <w:sz w:val="24"/>
          <w:szCs w:val="24"/>
        </w:rPr>
        <w:t xml:space="preserve"> </w:t>
      </w:r>
      <w:r w:rsidR="00A220A1">
        <w:rPr>
          <w:rFonts w:ascii="Calibri" w:hAnsi="Calibri" w:cs="Calibri"/>
          <w:sz w:val="24"/>
          <w:szCs w:val="24"/>
        </w:rPr>
        <w:t xml:space="preserve">REAL E </w:t>
      </w:r>
      <w:r w:rsidR="005514FE" w:rsidRPr="007B5CC6">
        <w:rPr>
          <w:rFonts w:ascii="Calibri" w:hAnsi="Calibri" w:cs="Calibri"/>
          <w:sz w:val="24"/>
          <w:szCs w:val="24"/>
        </w:rPr>
        <w:t xml:space="preserve">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F435F8F" w:rsidR="00BC4686" w:rsidRDefault="00BC4686" w:rsidP="000919A5">
      <w:pPr>
        <w:widowControl w:val="0"/>
        <w:tabs>
          <w:tab w:val="left" w:pos="2366"/>
          <w:tab w:val="left" w:pos="3256"/>
        </w:tabs>
        <w:spacing w:line="320" w:lineRule="exact"/>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A61EAEE" w:rsidR="00BC4686" w:rsidRPr="007B5CC6" w:rsidRDefault="00AB2ABA" w:rsidP="003028EE">
      <w:pPr>
        <w:widowControl w:val="0"/>
        <w:tabs>
          <w:tab w:val="left" w:pos="2366"/>
        </w:tabs>
        <w:spacing w:line="320" w:lineRule="exact"/>
        <w:jc w:val="center"/>
        <w:rPr>
          <w:rFonts w:ascii="Calibri" w:hAnsi="Calibri" w:cs="Calibri"/>
        </w:rPr>
      </w:pPr>
      <w:r>
        <w:rPr>
          <w:rFonts w:ascii="Calibri" w:hAnsi="Calibri" w:cs="Calibri"/>
        </w:rPr>
        <w:t>12</w:t>
      </w:r>
      <w:r w:rsidR="00A259B0" w:rsidRPr="007B5CC6">
        <w:rPr>
          <w:rFonts w:ascii="Calibri" w:hAnsi="Calibri" w:cs="Calibri"/>
        </w:rPr>
        <w:t xml:space="preserve"> </w:t>
      </w:r>
      <w:r w:rsidR="00477CE8" w:rsidRPr="007B5CC6">
        <w:rPr>
          <w:rFonts w:ascii="Calibri" w:hAnsi="Calibri" w:cs="Calibri"/>
        </w:rPr>
        <w:t xml:space="preserve">de </w:t>
      </w:r>
      <w:r w:rsidR="00CA1A20">
        <w:rPr>
          <w:rFonts w:ascii="Calibri" w:hAnsi="Calibri" w:cs="Calibri"/>
        </w:rPr>
        <w:t>setembro</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00A259B0"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1FD2CCD6"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A220A1" w:rsidRPr="007B5CC6">
        <w:rPr>
          <w:rFonts w:ascii="Calibri" w:hAnsi="Calibri" w:cs="Calibri"/>
          <w:sz w:val="24"/>
          <w:szCs w:val="24"/>
        </w:rPr>
        <w:t xml:space="preserve">DA ESPÉCIE </w:t>
      </w:r>
      <w:r w:rsidR="00A220A1">
        <w:rPr>
          <w:rFonts w:ascii="Calibri" w:hAnsi="Calibri" w:cs="Calibri"/>
          <w:sz w:val="24"/>
          <w:szCs w:val="24"/>
        </w:rPr>
        <w:t>QUIROGRAFÁRIA</w:t>
      </w:r>
      <w:r w:rsidR="00A220A1" w:rsidRPr="007B5CC6">
        <w:rPr>
          <w:rFonts w:ascii="Calibri" w:hAnsi="Calibri" w:cs="Calibri"/>
          <w:sz w:val="24"/>
          <w:szCs w:val="24"/>
        </w:rPr>
        <w:t>,</w:t>
      </w:r>
      <w:r w:rsidR="00A220A1">
        <w:rPr>
          <w:rFonts w:ascii="Calibri" w:hAnsi="Calibri" w:cs="Calibri"/>
          <w:sz w:val="24"/>
          <w:szCs w:val="24"/>
        </w:rPr>
        <w:t xml:space="preserve"> COM GARANTIAS </w:t>
      </w:r>
      <w:r w:rsidR="00A220A1" w:rsidRPr="007B5CC6">
        <w:rPr>
          <w:rFonts w:ascii="Calibri" w:hAnsi="Calibri" w:cs="Calibri"/>
          <w:sz w:val="24"/>
          <w:szCs w:val="24"/>
        </w:rPr>
        <w:t>ADICIONA</w:t>
      </w:r>
      <w:r w:rsidR="00A220A1">
        <w:rPr>
          <w:rFonts w:ascii="Calibri" w:hAnsi="Calibri" w:cs="Calibri"/>
          <w:sz w:val="24"/>
          <w:szCs w:val="24"/>
        </w:rPr>
        <w:t>IS</w:t>
      </w:r>
      <w:r w:rsidR="00A220A1" w:rsidRPr="007B5CC6">
        <w:rPr>
          <w:rFonts w:ascii="Calibri" w:hAnsi="Calibri" w:cs="Calibri"/>
          <w:sz w:val="24"/>
          <w:szCs w:val="24"/>
        </w:rPr>
        <w:t xml:space="preserve"> </w:t>
      </w:r>
      <w:r w:rsidR="00A220A1">
        <w:rPr>
          <w:rFonts w:ascii="Calibri" w:hAnsi="Calibri" w:cs="Calibri"/>
          <w:sz w:val="24"/>
          <w:szCs w:val="24"/>
        </w:rPr>
        <w:t xml:space="preserve">REAL E </w:t>
      </w:r>
      <w:r w:rsidR="00A220A1" w:rsidRPr="007B5CC6">
        <w:rPr>
          <w:rFonts w:ascii="Calibri" w:hAnsi="Calibri" w:cs="Calibri"/>
          <w:sz w:val="24"/>
          <w:szCs w:val="24"/>
        </w:rPr>
        <w:t>FIDEJUSSÓRIA</w:t>
      </w:r>
      <w:r w:rsidR="005514FE" w:rsidRPr="007B5CC6">
        <w:rPr>
          <w:rFonts w:ascii="Calibri" w:hAnsi="Calibri" w:cs="Calibri"/>
          <w:sz w:val="24"/>
          <w:szCs w:val="24"/>
        </w:rPr>
        <w:t>,</w:t>
      </w:r>
      <w:r w:rsidRPr="007B5CC6">
        <w:rPr>
          <w:rFonts w:ascii="Calibri" w:hAnsi="Calibri" w:cs="Calibri"/>
          <w:sz w:val="24"/>
          <w:szCs w:val="24"/>
        </w:rPr>
        <w:t xml:space="preserve"> EM SÉRIE ÚNICA, PARA DISTRIBUIÇÃO PÚBLICA, COM ESFORÇOS RESTRITOS, DA MPM CORPÓREOS S.A.</w:t>
      </w:r>
    </w:p>
    <w:p w14:paraId="44D99F94" w14:textId="4352D502"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20A1">
        <w:rPr>
          <w:rFonts w:ascii="Calibri" w:hAnsi="Calibri" w:cs="Calibri"/>
          <w:i/>
          <w:iCs/>
          <w:sz w:val="24"/>
          <w:szCs w:val="24"/>
        </w:rPr>
        <w:t>Quirografária</w:t>
      </w:r>
      <w:r w:rsidR="0069090A" w:rsidRPr="007B5CC6">
        <w:rPr>
          <w:rFonts w:ascii="Calibri" w:hAnsi="Calibri" w:cs="Calibri"/>
          <w:i/>
          <w:sz w:val="24"/>
          <w:szCs w:val="24"/>
        </w:rPr>
        <w:t xml:space="preserve">, </w:t>
      </w:r>
      <w:r w:rsidR="005514FE" w:rsidRPr="007B5CC6">
        <w:rPr>
          <w:rFonts w:ascii="Calibri" w:hAnsi="Calibri" w:cs="Calibri"/>
          <w:i/>
          <w:sz w:val="24"/>
          <w:szCs w:val="24"/>
        </w:rPr>
        <w:t>com Garantia</w:t>
      </w:r>
      <w:r w:rsidR="00A220A1">
        <w:rPr>
          <w:rFonts w:ascii="Calibri" w:hAnsi="Calibri" w:cs="Calibri"/>
          <w:i/>
          <w:sz w:val="24"/>
          <w:szCs w:val="24"/>
        </w:rPr>
        <w:t>s</w:t>
      </w:r>
      <w:r w:rsidR="005514FE" w:rsidRPr="007B5CC6">
        <w:rPr>
          <w:rFonts w:ascii="Calibri" w:hAnsi="Calibri" w:cs="Calibri"/>
          <w:i/>
          <w:sz w:val="24"/>
          <w:szCs w:val="24"/>
        </w:rPr>
        <w:t xml:space="preserve"> Adiciona</w:t>
      </w:r>
      <w:r w:rsidR="00A220A1">
        <w:rPr>
          <w:rFonts w:ascii="Calibri" w:hAnsi="Calibri" w:cs="Calibri"/>
          <w:i/>
          <w:sz w:val="24"/>
          <w:szCs w:val="24"/>
        </w:rPr>
        <w:t>is</w:t>
      </w:r>
      <w:r w:rsidR="005514FE" w:rsidRPr="007B5CC6">
        <w:rPr>
          <w:rFonts w:ascii="Calibri" w:hAnsi="Calibri" w:cs="Calibri"/>
          <w:i/>
          <w:sz w:val="24"/>
          <w:szCs w:val="24"/>
        </w:rPr>
        <w:t xml:space="preserve"> </w:t>
      </w:r>
      <w:r w:rsidR="00A220A1">
        <w:rPr>
          <w:rFonts w:ascii="Calibri" w:hAnsi="Calibri" w:cs="Calibri"/>
          <w:i/>
          <w:sz w:val="24"/>
          <w:szCs w:val="24"/>
        </w:rPr>
        <w:t xml:space="preserve">Real e </w:t>
      </w:r>
      <w:r w:rsidR="005514FE" w:rsidRPr="007B5CC6">
        <w:rPr>
          <w:rFonts w:ascii="Calibri" w:hAnsi="Calibri" w:cs="Calibri"/>
          <w:i/>
          <w:sz w:val="24"/>
          <w:szCs w:val="24"/>
        </w:rPr>
        <w:t xml:space="preserve">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lastRenderedPageBreak/>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685BE9D"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5B1EAC">
        <w:rPr>
          <w:rFonts w:ascii="Calibri" w:hAnsi="Calibri" w:cs="Calibri"/>
          <w:sz w:val="24"/>
        </w:rPr>
        <w:t>quirografária</w:t>
      </w:r>
      <w:r w:rsidR="00B55EBD"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 real e</w:t>
      </w:r>
      <w:r w:rsidR="005514FE" w:rsidRPr="007B5CC6">
        <w:rPr>
          <w:rFonts w:ascii="Calibri" w:hAnsi="Calibri" w:cs="Calibri"/>
          <w:sz w:val="24"/>
        </w:rPr>
        <w:t xml:space="preserve">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w:t>
      </w:r>
      <w:r w:rsidR="00B72C60" w:rsidRPr="00B72C60">
        <w:rPr>
          <w:rFonts w:ascii="Calibri" w:hAnsi="Calibri" w:cs="Calibri" w:hint="eastAsia"/>
          <w:sz w:val="24"/>
        </w:rPr>
        <w:t>tomadas em reunião do conselho de administração da Emissora realizada em 12 de agosto de 2022</w:t>
      </w:r>
      <w:r w:rsidR="00B72C60">
        <w:rPr>
          <w:rFonts w:ascii="Calibri" w:hAnsi="Calibri" w:cs="Calibri"/>
          <w:sz w:val="24"/>
        </w:rPr>
        <w:t xml:space="preserve"> (“</w:t>
      </w:r>
      <w:r w:rsidR="00B72C60" w:rsidRPr="000919A5">
        <w:rPr>
          <w:rFonts w:ascii="Calibri" w:hAnsi="Calibri" w:cs="Calibri"/>
          <w:b/>
          <w:bCs/>
          <w:sz w:val="24"/>
        </w:rPr>
        <w:t>RCA da Emissora</w:t>
      </w:r>
      <w:r w:rsidR="00B72C60">
        <w:rPr>
          <w:rFonts w:ascii="Calibri" w:hAnsi="Calibri" w:cs="Calibri"/>
          <w:sz w:val="24"/>
        </w:rPr>
        <w:t>”)</w:t>
      </w:r>
      <w:r w:rsidR="00B72C60" w:rsidRPr="00B72C60">
        <w:rPr>
          <w:rFonts w:ascii="Calibri" w:hAnsi="Calibri" w:cs="Calibri" w:hint="eastAsia"/>
          <w:sz w:val="24"/>
        </w:rPr>
        <w:t xml:space="preserve">, e na rerratificação da RCA da Emissora realizada em </w:t>
      </w:r>
      <w:r w:rsidR="00B72C60">
        <w:rPr>
          <w:rFonts w:ascii="Calibri" w:hAnsi="Calibri" w:cs="Calibri"/>
          <w:sz w:val="24"/>
        </w:rPr>
        <w:t>12</w:t>
      </w:r>
      <w:r w:rsidR="00B72C60" w:rsidRPr="00B72C60">
        <w:rPr>
          <w:rFonts w:ascii="Calibri" w:hAnsi="Calibri" w:cs="Calibri" w:hint="eastAsia"/>
          <w:sz w:val="24"/>
        </w:rPr>
        <w:t xml:space="preserve"> de setembro de 2022 </w:t>
      </w:r>
      <w:r w:rsidR="007F574B" w:rsidRPr="007F574B">
        <w:rPr>
          <w:rFonts w:ascii="Calibri" w:hAnsi="Calibri" w:cs="Calibri"/>
          <w:sz w:val="24"/>
        </w:rPr>
        <w:t>(</w:t>
      </w:r>
      <w:r w:rsidR="00B72C60" w:rsidRPr="007F574B">
        <w:rPr>
          <w:rFonts w:ascii="Calibri" w:hAnsi="Calibri" w:cs="Calibri"/>
          <w:sz w:val="24"/>
        </w:rPr>
        <w:t>“</w:t>
      </w:r>
      <w:r w:rsidR="00B72C60" w:rsidRPr="000919A5">
        <w:rPr>
          <w:rFonts w:ascii="Calibri" w:hAnsi="Calibri" w:cs="Calibri"/>
          <w:b/>
          <w:bCs/>
          <w:sz w:val="24"/>
        </w:rPr>
        <w:t>Rerratificação</w:t>
      </w:r>
      <w:r w:rsidR="00B72C60">
        <w:rPr>
          <w:rFonts w:ascii="Calibri" w:hAnsi="Calibri" w:cs="Calibri"/>
          <w:sz w:val="24"/>
        </w:rPr>
        <w:t>”</w:t>
      </w:r>
      <w:r w:rsidR="00B72C60" w:rsidRPr="00B72C60">
        <w:rPr>
          <w:rFonts w:ascii="Calibri" w:hAnsi="Calibri" w:cs="Calibri" w:hint="eastAsia"/>
          <w:sz w:val="24"/>
        </w:rPr>
        <w:t xml:space="preserve"> e, em conjunto com a RCA da Emissora, as</w:t>
      </w:r>
      <w:r w:rsidR="00B72C60">
        <w:rPr>
          <w:rFonts w:ascii="Calibri" w:hAnsi="Calibri" w:cs="Calibri"/>
          <w:sz w:val="24"/>
        </w:rPr>
        <w:t xml:space="preserve"> “</w:t>
      </w:r>
      <w:r w:rsidR="00B72C60" w:rsidRPr="000919A5">
        <w:rPr>
          <w:rFonts w:ascii="Calibri" w:hAnsi="Calibri" w:cs="Calibri"/>
          <w:b/>
          <w:bCs/>
          <w:sz w:val="24"/>
        </w:rPr>
        <w:t>Aprovações Societárias da Emissora</w:t>
      </w:r>
      <w:r w:rsidR="00B72C60" w:rsidRPr="00B72C60">
        <w:rPr>
          <w:rFonts w:ascii="Calibri" w:hAnsi="Calibri" w:cs="Calibri"/>
          <w:sz w:val="24"/>
        </w:rPr>
        <w:t>”)</w:t>
      </w:r>
      <w:r w:rsidR="00B72C60">
        <w:rPr>
          <w:rFonts w:ascii="Calibri" w:hAnsi="Calibri" w:cs="Calibri"/>
          <w:sz w:val="24"/>
        </w:rPr>
        <w:t>,</w:t>
      </w:r>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75C0564"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B72C60">
        <w:rPr>
          <w:rFonts w:ascii="Calibri" w:hAnsi="Calibri" w:cs="Calibri"/>
          <w:sz w:val="24"/>
        </w:rPr>
        <w:t>12</w:t>
      </w:r>
      <w:r w:rsidR="00176213" w:rsidRPr="007B5CC6">
        <w:rPr>
          <w:rFonts w:ascii="Calibri" w:hAnsi="Calibri" w:cs="Calibri"/>
          <w:sz w:val="24"/>
        </w:rPr>
        <w:t xml:space="preserve"> </w:t>
      </w:r>
      <w:r w:rsidR="006C0321" w:rsidRPr="007B5CC6">
        <w:rPr>
          <w:rFonts w:ascii="Calibri" w:hAnsi="Calibri" w:cs="Calibri"/>
          <w:sz w:val="24"/>
        </w:rPr>
        <w:t xml:space="preserve">de </w:t>
      </w:r>
      <w:r w:rsidR="00764F94">
        <w:rPr>
          <w:rFonts w:ascii="Calibri" w:hAnsi="Calibri" w:cs="Calibri"/>
          <w:sz w:val="24"/>
        </w:rPr>
        <w:t>setembro</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6"/>
      <w:bookmarkEnd w:id="7"/>
      <w:bookmarkEnd w:id="8"/>
      <w:bookmarkEnd w:id="9"/>
      <w:bookmarkEnd w:id="10"/>
      <w:bookmarkEnd w:id="11"/>
      <w:bookmarkEnd w:id="12"/>
      <w:bookmarkEnd w:id="13"/>
      <w:bookmarkEnd w:id="14"/>
      <w:bookmarkEnd w:id="15"/>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6" w:name="_DV_M27"/>
      <w:bookmarkStart w:id="17" w:name="_DV_M28"/>
      <w:bookmarkStart w:id="18" w:name="_DV_M29"/>
      <w:bookmarkEnd w:id="16"/>
      <w:bookmarkEnd w:id="17"/>
      <w:bookmarkEnd w:id="18"/>
      <w:r w:rsidRPr="007B5CC6">
        <w:rPr>
          <w:rFonts w:ascii="Calibri" w:hAnsi="Calibri" w:cs="Calibr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xml:space="preserve">, sem prejuízo da comunicação sobre o início da Oferta e a </w:t>
      </w:r>
      <w:r w:rsidR="00C51877" w:rsidRPr="007B5CC6">
        <w:rPr>
          <w:rFonts w:ascii="Calibri" w:hAnsi="Calibri" w:cs="Calibri"/>
          <w:sz w:val="24"/>
        </w:rPr>
        <w:lastRenderedPageBreak/>
        <w:t>comunicação de seu encerramento à CVM, nos termos dos artigos 7°-A e 8°, respectivamente, da Instrução CVM 476</w:t>
      </w:r>
      <w:r w:rsidRPr="007B5CC6">
        <w:rPr>
          <w:rFonts w:ascii="Calibri" w:hAnsi="Calibri" w:cs="Calibri"/>
          <w:sz w:val="24"/>
        </w:rPr>
        <w:t xml:space="preserve">, </w:t>
      </w:r>
      <w:bookmarkStart w:id="19" w:name="_Ref325646374"/>
      <w:r w:rsidR="00A955FE" w:rsidRPr="007B5CC6">
        <w:rPr>
          <w:rFonts w:ascii="Calibri" w:hAnsi="Calibri" w:cs="Calibri"/>
          <w:sz w:val="24"/>
        </w:rPr>
        <w:t xml:space="preserve">e </w:t>
      </w:r>
      <w:bookmarkStart w:id="20"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19"/>
      <w:r w:rsidR="00A955FE" w:rsidRPr="007B5CC6">
        <w:rPr>
          <w:rFonts w:ascii="Calibri" w:eastAsia="Arial" w:hAnsi="Calibri" w:cs="Calibri"/>
          <w:sz w:val="24"/>
          <w:lang w:eastAsia="en-GB"/>
        </w:rPr>
        <w:t xml:space="preserve"> da Oferta à CVM</w:t>
      </w:r>
      <w:bookmarkEnd w:id="20"/>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1"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1"/>
    </w:p>
    <w:p w14:paraId="1DEB500E" w14:textId="2BEB201A" w:rsidR="004A12E5" w:rsidRPr="000919A5" w:rsidRDefault="00AA4657" w:rsidP="00813A48">
      <w:pPr>
        <w:pStyle w:val="Level3"/>
        <w:widowControl w:val="0"/>
        <w:spacing w:before="140" w:after="0" w:line="320" w:lineRule="exact"/>
        <w:rPr>
          <w:rFonts w:ascii="Calibri" w:hAnsi="Calibri" w:cs="Calibri"/>
          <w:b/>
          <w:sz w:val="24"/>
        </w:rPr>
      </w:pPr>
      <w:bookmarkStart w:id="22" w:name="_Ref498605939"/>
      <w:r w:rsidRPr="007B5CC6">
        <w:rPr>
          <w:rFonts w:ascii="Calibri" w:hAnsi="Calibri" w:cs="Calibri"/>
          <w:sz w:val="24"/>
        </w:rPr>
        <w:t>A ata d</w:t>
      </w:r>
      <w:r w:rsidR="005513C5" w:rsidRPr="007B5CC6">
        <w:rPr>
          <w:rFonts w:ascii="Calibri" w:hAnsi="Calibri" w:cs="Calibri"/>
          <w:sz w:val="24"/>
        </w:rPr>
        <w:t xml:space="preserve">a </w:t>
      </w:r>
      <w:r w:rsidR="00B72C60" w:rsidRPr="00B72C60">
        <w:rPr>
          <w:rFonts w:ascii="Calibri" w:hAnsi="Calibri" w:cs="Calibri"/>
          <w:sz w:val="24"/>
        </w:rPr>
        <w:t>RCA da Emissora foi arquivada na JUCESP em 19 de agosto de 2022 sob o nº 428.229/22-0 e publicada no jornal “</w:t>
      </w:r>
      <w:r w:rsidR="00B72C60" w:rsidRPr="00B72C60">
        <w:rPr>
          <w:rFonts w:ascii="Calibri" w:hAnsi="Calibri" w:cs="Calibri"/>
          <w:i/>
          <w:iCs/>
          <w:sz w:val="24"/>
        </w:rPr>
        <w:t>Diário Comercial</w:t>
      </w:r>
      <w:r w:rsidR="00B72C60" w:rsidRPr="00B72C60">
        <w:rPr>
          <w:rFonts w:ascii="Calibri" w:hAnsi="Calibri" w:cs="Calibri"/>
          <w:sz w:val="24"/>
        </w:rPr>
        <w:t xml:space="preserve">” em 23 de agosto de 2022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3"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3"/>
      <w:r w:rsidR="00A542AA" w:rsidRPr="007B5CC6">
        <w:rPr>
          <w:rFonts w:ascii="Calibri" w:hAnsi="Calibri" w:cs="Calibri"/>
          <w:sz w:val="24"/>
        </w:rPr>
        <w:t>da Lei das Sociedades por Ações</w:t>
      </w:r>
      <w:bookmarkEnd w:id="22"/>
      <w:r w:rsidR="00B87EDC" w:rsidRPr="007B5CC6">
        <w:rPr>
          <w:rFonts w:ascii="Calibri" w:hAnsi="Calibri" w:cs="Calibri"/>
          <w:sz w:val="24"/>
        </w:rPr>
        <w:t>.</w:t>
      </w:r>
    </w:p>
    <w:p w14:paraId="729D2D74" w14:textId="5D5CDB1E" w:rsidR="00B72C60" w:rsidRPr="000919A5" w:rsidRDefault="00B72C60" w:rsidP="00813A48">
      <w:pPr>
        <w:pStyle w:val="Level3"/>
        <w:widowControl w:val="0"/>
        <w:spacing w:before="140" w:after="0" w:line="320" w:lineRule="exact"/>
        <w:rPr>
          <w:rFonts w:ascii="Calibri" w:hAnsi="Calibri" w:cs="Calibri"/>
          <w:bCs/>
          <w:sz w:val="24"/>
        </w:rPr>
      </w:pPr>
      <w:r w:rsidRPr="000919A5">
        <w:rPr>
          <w:rFonts w:ascii="Calibri" w:hAnsi="Calibri" w:cs="Calibri"/>
          <w:bCs/>
          <w:iCs/>
          <w:sz w:val="24"/>
        </w:rPr>
        <w:t xml:space="preserve">A ata da Rerratificação será arquivada na </w:t>
      </w:r>
      <w:r>
        <w:rPr>
          <w:rFonts w:ascii="Calibri" w:hAnsi="Calibri" w:cs="Calibri"/>
          <w:bCs/>
          <w:iCs/>
          <w:sz w:val="24"/>
        </w:rPr>
        <w:t xml:space="preserve">JUCESP </w:t>
      </w:r>
      <w:r w:rsidRPr="000919A5">
        <w:rPr>
          <w:rFonts w:ascii="Calibri" w:hAnsi="Calibri" w:cs="Calibri"/>
          <w:bCs/>
          <w:iCs/>
          <w:sz w:val="24"/>
        </w:rPr>
        <w:t xml:space="preserve">e publicada no Jornal de Publicação da Emissora, </w:t>
      </w:r>
      <w:r w:rsidRPr="000919A5">
        <w:rPr>
          <w:rFonts w:ascii="Calibri" w:hAnsi="Calibri" w:cs="Calibri"/>
          <w:bCs/>
          <w:sz w:val="24"/>
        </w:rPr>
        <w:t>com divulgação simultânea da íntegra da ata da Rerratificação na página do Jornal de Publicação da Emissora, na rede mundial de computadores, o qual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4" w:name="_Ref440286795"/>
      <w:bookmarkStart w:id="25" w:name="_Ref435651343"/>
      <w:bookmarkStart w:id="26" w:name="_Ref508981152"/>
      <w:bookmarkStart w:id="27"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4"/>
      <w:r w:rsidR="008466A8" w:rsidRPr="007B5CC6">
        <w:rPr>
          <w:rFonts w:ascii="Calibri" w:hAnsi="Calibri" w:cs="Calibri"/>
          <w:b/>
          <w:sz w:val="24"/>
        </w:rPr>
        <w:t xml:space="preserve"> </w:t>
      </w:r>
      <w:bookmarkStart w:id="28" w:name="_Hlk71652878"/>
      <w:bookmarkEnd w:id="25"/>
      <w:r w:rsidR="002D4D02" w:rsidRPr="007B5CC6">
        <w:rPr>
          <w:rFonts w:ascii="Calibri" w:hAnsi="Calibri" w:cs="Calibri"/>
          <w:b/>
          <w:sz w:val="24"/>
        </w:rPr>
        <w:t>e seus eventuais aditamentos</w:t>
      </w:r>
      <w:bookmarkEnd w:id="28"/>
      <w:r w:rsidR="009071F5" w:rsidRPr="007B5CC6">
        <w:rPr>
          <w:rFonts w:ascii="Calibri" w:hAnsi="Calibri" w:cs="Calibri"/>
          <w:b/>
          <w:sz w:val="24"/>
        </w:rPr>
        <w:t xml:space="preserve"> na </w:t>
      </w:r>
      <w:r w:rsidR="00065B24" w:rsidRPr="007B5CC6">
        <w:rPr>
          <w:rFonts w:ascii="Calibri" w:hAnsi="Calibri" w:cs="Calibri"/>
          <w:b/>
          <w:sz w:val="24"/>
        </w:rPr>
        <w:t xml:space="preserve">Junta </w:t>
      </w:r>
      <w:r w:rsidR="00065B24" w:rsidRPr="007B5CC6">
        <w:rPr>
          <w:rFonts w:ascii="Calibri" w:hAnsi="Calibri" w:cs="Calibri"/>
          <w:b/>
          <w:sz w:val="24"/>
        </w:rPr>
        <w:lastRenderedPageBreak/>
        <w:t>Comercial competente</w:t>
      </w:r>
      <w:bookmarkEnd w:id="26"/>
      <w:bookmarkEnd w:id="27"/>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29" w:name="_Ref498605952"/>
      <w:bookmarkStart w:id="30"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xml:space="preserve">; e (ii)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29"/>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1" w:name="_Ref440286167"/>
      <w:bookmarkStart w:id="32" w:name="_Ref435644706"/>
      <w:bookmarkEnd w:id="30"/>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3" w:name="_Ref508981155"/>
      <w:bookmarkEnd w:id="31"/>
      <w:bookmarkEnd w:id="32"/>
      <w:r w:rsidRPr="007B5CC6">
        <w:rPr>
          <w:rFonts w:ascii="Calibri" w:hAnsi="Calibri" w:cs="Calibri"/>
          <w:b/>
          <w:sz w:val="24"/>
        </w:rPr>
        <w:t>Distribuição, Negociação e Custódia Eletrônica</w:t>
      </w:r>
      <w:bookmarkEnd w:id="33"/>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4"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5"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5"/>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4"/>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6" w:name="_Ref65499313"/>
      <w:bookmarkStart w:id="37"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6"/>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38" w:name="_Ref2792611"/>
      <w:bookmarkStart w:id="39" w:name="_Ref2872145"/>
      <w:bookmarkEnd w:id="37"/>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w:t>
      </w:r>
      <w:r w:rsidR="00595D71" w:rsidRPr="007B5CC6">
        <w:rPr>
          <w:rFonts w:ascii="Calibri" w:hAnsi="Calibri" w:cs="Calibri"/>
          <w:sz w:val="24"/>
        </w:rPr>
        <w:lastRenderedPageBreak/>
        <w:t xml:space="preserve">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0"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1"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8"/>
      <w:bookmarkEnd w:id="39"/>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2" w:name="_Ref2872115"/>
      <w:bookmarkStart w:id="43" w:name="_Ref490155570"/>
      <w:bookmarkStart w:id="44" w:name="_Ref491421827"/>
      <w:bookmarkEnd w:id="40"/>
      <w:bookmarkEnd w:id="41"/>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5"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5"/>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2"/>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6" w:name="_Ref479230964"/>
      <w:bookmarkStart w:id="47" w:name="_Ref508981176"/>
      <w:bookmarkStart w:id="48" w:name="_Ref516682477"/>
      <w:bookmarkStart w:id="49" w:name="_Ref522091376"/>
      <w:bookmarkStart w:id="50" w:name="_Ref2346679"/>
      <w:bookmarkEnd w:id="43"/>
      <w:bookmarkEnd w:id="44"/>
      <w:r w:rsidRPr="007B5CC6">
        <w:rPr>
          <w:rFonts w:ascii="Calibri" w:hAnsi="Calibri" w:cs="Calibri"/>
          <w:b/>
          <w:sz w:val="24"/>
        </w:rPr>
        <w:t>Constituição da</w:t>
      </w:r>
      <w:r w:rsidR="001730BA" w:rsidRPr="007B5CC6">
        <w:rPr>
          <w:rFonts w:ascii="Calibri" w:hAnsi="Calibri" w:cs="Calibri"/>
          <w:b/>
          <w:sz w:val="24"/>
        </w:rPr>
        <w:t>s Garantias</w:t>
      </w:r>
      <w:bookmarkEnd w:id="46"/>
      <w:bookmarkEnd w:id="47"/>
      <w:bookmarkEnd w:id="48"/>
      <w:bookmarkEnd w:id="49"/>
      <w:bookmarkEnd w:id="50"/>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1" w:name="_Ref490824048"/>
      <w:bookmarkStart w:id="52"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1"/>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0919ADC0"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w:t>
      </w:r>
      <w:r w:rsidR="00F44F26">
        <w:rPr>
          <w:rFonts w:ascii="Calibri" w:hAnsi="Calibri" w:cs="Calibri"/>
          <w:sz w:val="24"/>
        </w:rPr>
        <w:t>da respectiva assinatura</w:t>
      </w:r>
      <w:r>
        <w:rPr>
          <w:rFonts w:ascii="Calibri" w:hAnsi="Calibri" w:cs="Calibri"/>
          <w:sz w:val="24"/>
        </w:rPr>
        <w:t xml:space="preserve">, observado que o referido prazo será automaticamente </w:t>
      </w:r>
      <w:r w:rsidRPr="00533B50">
        <w:rPr>
          <w:rFonts w:ascii="Calibri" w:hAnsi="Calibri" w:cs="Calibri"/>
          <w:sz w:val="24"/>
        </w:rPr>
        <w:t>prorrogado por igual período e por 1 (uma) única vez</w:t>
      </w:r>
      <w:r>
        <w:rPr>
          <w:rFonts w:ascii="Calibri" w:hAnsi="Calibri" w:cs="Calibri"/>
          <w:sz w:val="24"/>
        </w:rPr>
        <w:t>, caso a Emissora comprove ao Agente Fiduciário que está em cumprimento tempestivo</w:t>
      </w:r>
      <w:r w:rsidR="004721F8">
        <w:rPr>
          <w:rFonts w:ascii="Calibri" w:hAnsi="Calibri" w:cs="Calibri"/>
          <w:sz w:val="24"/>
        </w:rPr>
        <w:t>,</w:t>
      </w:r>
      <w:r w:rsidR="00BB1854">
        <w:rPr>
          <w:rFonts w:ascii="Calibri" w:hAnsi="Calibri" w:cs="Calibri"/>
          <w:sz w:val="24"/>
        </w:rPr>
        <w:t xml:space="preserve"> com a manutenção da respectiva prenotação,</w:t>
      </w:r>
      <w:r>
        <w:rPr>
          <w:rFonts w:ascii="Calibri" w:hAnsi="Calibri" w:cs="Calibri"/>
          <w:sz w:val="24"/>
        </w:rPr>
        <w:t xml:space="preserve"> </w:t>
      </w:r>
      <w:r>
        <w:rPr>
          <w:rFonts w:ascii="Calibri" w:hAnsi="Calibri" w:cs="Calibri"/>
          <w:sz w:val="24"/>
        </w:rPr>
        <w:lastRenderedPageBreak/>
        <w:t xml:space="preserve">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r w:rsidR="006D55F9">
        <w:rPr>
          <w:rFonts w:ascii="Calibri" w:hAnsi="Calibri" w:cs="Calibri"/>
          <w:sz w:val="24"/>
        </w:rPr>
        <w:t xml:space="preserve">. </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5651CE85"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sidRPr="00533B50">
        <w:rPr>
          <w:rFonts w:ascii="Calibri" w:hAnsi="Calibri" w:cs="Calibri"/>
          <w:sz w:val="24"/>
        </w:rPr>
        <w:t>20 (vinte) dias corridos</w:t>
      </w:r>
      <w:r w:rsidR="00EB15E1">
        <w:rPr>
          <w:rFonts w:ascii="Calibri" w:hAnsi="Calibri" w:cs="Calibri"/>
          <w:sz w:val="24"/>
        </w:rPr>
        <w:t xml:space="preserve"> contados da data </w:t>
      </w:r>
      <w:r w:rsidR="00F44F26">
        <w:rPr>
          <w:rFonts w:ascii="Calibri" w:hAnsi="Calibri" w:cs="Calibri"/>
          <w:sz w:val="24"/>
        </w:rPr>
        <w:t>de assinatura do presente instrumento</w:t>
      </w:r>
      <w:r w:rsidR="00EB15E1">
        <w:rPr>
          <w:rFonts w:ascii="Calibri" w:hAnsi="Calibri" w:cs="Calibri"/>
          <w:sz w:val="24"/>
        </w:rPr>
        <w:t xml:space="preserve">,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w:t>
      </w:r>
      <w:r w:rsidR="00A45980">
        <w:rPr>
          <w:rFonts w:ascii="Calibri" w:hAnsi="Calibri" w:cs="Calibri"/>
          <w:sz w:val="24"/>
        </w:rPr>
        <w:t>, com a manutenção da respectiva prenotação,</w:t>
      </w:r>
      <w:r w:rsidR="00605921">
        <w:rPr>
          <w:rFonts w:ascii="Calibri" w:hAnsi="Calibri" w:cs="Calibri"/>
          <w:sz w:val="24"/>
        </w:rPr>
        <w:t xml:space="preserve">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r w:rsidR="00BF4423">
        <w:rPr>
          <w:rFonts w:ascii="Calibri" w:hAnsi="Calibri" w:cs="Calibri"/>
          <w:sz w:val="24"/>
        </w:rPr>
        <w:t xml:space="preserve"> </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3" w:name="_Ref509245377"/>
      <w:bookmarkStart w:id="54" w:name="_Toc327379523"/>
      <w:bookmarkEnd w:id="52"/>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3"/>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5"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5"/>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56" w:name="_Ref264564155"/>
      <w:bookmarkStart w:id="57" w:name="_Ref502247064"/>
      <w:bookmarkStart w:id="58"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6"/>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xml:space="preserve">) os recursos remanescentes após a </w:t>
      </w:r>
      <w:r w:rsidR="007B4A39" w:rsidRPr="007B5CC6">
        <w:rPr>
          <w:rFonts w:ascii="Calibri" w:hAnsi="Calibri" w:cs="Calibri"/>
          <w:sz w:val="24"/>
        </w:rPr>
        <w:lastRenderedPageBreak/>
        <w:t>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57"/>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8"/>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4"/>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49450C33"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59"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59"/>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0"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0"/>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1"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1"/>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2"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2"/>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3"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w:t>
      </w:r>
      <w:r w:rsidR="0083754A" w:rsidRPr="007B5CC6">
        <w:rPr>
          <w:rFonts w:ascii="Calibri" w:hAnsi="Calibri" w:cs="Calibri"/>
          <w:sz w:val="24"/>
        </w:rPr>
        <w:lastRenderedPageBreak/>
        <w:t xml:space="preserve">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3"/>
    <w:p w14:paraId="5C0E4131" w14:textId="7449F7AD"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282F02F1"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 xml:space="preserve">o dia </w:t>
      </w:r>
      <w:r w:rsidR="00B72C60">
        <w:rPr>
          <w:rFonts w:ascii="Calibri" w:hAnsi="Calibri" w:cs="Calibri"/>
          <w:sz w:val="24"/>
        </w:rPr>
        <w:t>1</w:t>
      </w:r>
      <w:r w:rsidR="00616DCE">
        <w:rPr>
          <w:rFonts w:ascii="Calibri" w:hAnsi="Calibri" w:cs="Calibri"/>
          <w:sz w:val="24"/>
        </w:rPr>
        <w:t>6</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55ADA2E2" w:rsidR="00C022C6" w:rsidRPr="007B5CC6" w:rsidRDefault="0020296D" w:rsidP="0021641A">
      <w:pPr>
        <w:pStyle w:val="Level3"/>
        <w:spacing w:line="320" w:lineRule="exact"/>
        <w:ind w:left="1360" w:hanging="680"/>
        <w:rPr>
          <w:rFonts w:ascii="Calibri" w:hAnsi="Calibri" w:cs="Calibri"/>
          <w:sz w:val="24"/>
        </w:rPr>
      </w:pPr>
      <w:bookmarkStart w:id="64" w:name="_Ref4483360"/>
      <w:bookmarkStart w:id="65"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5B1EAC">
        <w:rPr>
          <w:rFonts w:ascii="Calibri" w:hAnsi="Calibri" w:cs="Calibri"/>
          <w:sz w:val="24"/>
        </w:rPr>
        <w:t>quirografária</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w:t>
      </w:r>
      <w:r w:rsidR="005514FE" w:rsidRPr="007B5CC6">
        <w:rPr>
          <w:rFonts w:ascii="Calibri" w:hAnsi="Calibri" w:cs="Calibri"/>
          <w:sz w:val="24"/>
        </w:rPr>
        <w:t xml:space="preserve"> </w:t>
      </w:r>
      <w:r w:rsidR="005B1EAC">
        <w:rPr>
          <w:rFonts w:ascii="Calibri" w:hAnsi="Calibri" w:cs="Calibri"/>
          <w:sz w:val="24"/>
        </w:rPr>
        <w:t xml:space="preserve">real e </w:t>
      </w:r>
      <w:r w:rsidR="005514FE" w:rsidRPr="007B5CC6">
        <w:rPr>
          <w:rFonts w:ascii="Calibri" w:hAnsi="Calibri" w:cs="Calibri"/>
          <w:sz w:val="24"/>
        </w:rPr>
        <w:t xml:space="preserve">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64"/>
      <w:bookmarkEnd w:id="65"/>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2E90942B"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B72C60">
        <w:rPr>
          <w:rFonts w:ascii="Calibri" w:hAnsi="Calibri" w:cs="Calibri"/>
          <w:sz w:val="24"/>
        </w:rPr>
        <w:t>1</w:t>
      </w:r>
      <w:r w:rsidR="00616DCE">
        <w:rPr>
          <w:rFonts w:ascii="Calibri" w:hAnsi="Calibri" w:cs="Calibri"/>
          <w:sz w:val="24"/>
        </w:rPr>
        <w:t>6</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6"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6"/>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lastRenderedPageBreak/>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7"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8" w:name="_Hlk71658045"/>
      <w:bookmarkEnd w:id="67"/>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69" w:name="_Hlk71656458"/>
      <w:bookmarkEnd w:id="68"/>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777FB333" w:rsidR="006F1C3D" w:rsidRPr="007B5CC6" w:rsidRDefault="00212ED2" w:rsidP="00813A48">
      <w:pPr>
        <w:pStyle w:val="Level3"/>
        <w:widowControl w:val="0"/>
        <w:spacing w:before="140" w:after="0" w:line="320" w:lineRule="exact"/>
        <w:rPr>
          <w:rFonts w:ascii="Calibri" w:hAnsi="Calibri" w:cs="Calibri"/>
          <w:sz w:val="24"/>
        </w:rPr>
      </w:pPr>
      <w:bookmarkStart w:id="70" w:name="_DV_M176"/>
      <w:bookmarkStart w:id="71" w:name="_DV_M182"/>
      <w:bookmarkStart w:id="72" w:name="_DV_M184"/>
      <w:bookmarkStart w:id="73" w:name="_Ref435688993"/>
      <w:bookmarkEnd w:id="70"/>
      <w:bookmarkEnd w:id="71"/>
      <w:bookmarkEnd w:id="72"/>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w:t>
      </w:r>
      <w:r w:rsidR="009C580C" w:rsidRPr="007B5CC6">
        <w:rPr>
          <w:rFonts w:ascii="Calibri" w:hAnsi="Calibri" w:cs="Calibri"/>
          <w:sz w:val="24"/>
        </w:rPr>
        <w:t>calculad</w:t>
      </w:r>
      <w:r w:rsidR="009C580C">
        <w:rPr>
          <w:rFonts w:ascii="Calibri" w:hAnsi="Calibri" w:cs="Calibri"/>
          <w:sz w:val="24"/>
        </w:rPr>
        <w:t>a</w:t>
      </w:r>
      <w:r w:rsidR="009C580C" w:rsidRPr="007B5CC6">
        <w:rPr>
          <w:rFonts w:ascii="Calibri" w:hAnsi="Calibri" w:cs="Calibri"/>
          <w:sz w:val="24"/>
        </w:rPr>
        <w:t xml:space="preserve"> </w:t>
      </w:r>
      <w:r w:rsidR="006F1C3D" w:rsidRPr="007B5CC6">
        <w:rPr>
          <w:rFonts w:ascii="Calibri" w:hAnsi="Calibri" w:cs="Calibri"/>
          <w:sz w:val="24"/>
        </w:rPr>
        <w:t xml:space="preserve">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w:t>
      </w:r>
      <w:r w:rsidR="006F1C3D" w:rsidRPr="007B5CC6">
        <w:rPr>
          <w:rFonts w:ascii="Calibri" w:hAnsi="Calibri" w:cs="Calibri"/>
          <w:sz w:val="24"/>
        </w:rPr>
        <w:lastRenderedPageBreak/>
        <w:t xml:space="preserve">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73"/>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4" w:name="_Ref440269418"/>
      <w:bookmarkStart w:id="75" w:name="_DV_C96"/>
      <w:bookmarkEnd w:id="69"/>
      <w:r w:rsidRPr="007B5CC6">
        <w:rPr>
          <w:rFonts w:ascii="Calibri" w:hAnsi="Calibri" w:cs="Calibri"/>
          <w:sz w:val="24"/>
        </w:rPr>
        <w:t xml:space="preserve">No caso de indisponibilidade temporária da Taxa DI na data de pagamento de qualquer obrigação pecuniária da Emissora relativa às Debêntures, </w:t>
      </w:r>
      <w:r w:rsidRPr="007B5CC6">
        <w:rPr>
          <w:rFonts w:ascii="Calibri" w:hAnsi="Calibri" w:cs="Calibri"/>
          <w:sz w:val="24"/>
        </w:rPr>
        <w:lastRenderedPageBreak/>
        <w:t>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B2FD53B" w:rsidR="008E202B" w:rsidRPr="007B5CC6" w:rsidRDefault="006F1C3D" w:rsidP="00813A48">
      <w:pPr>
        <w:pStyle w:val="Level3"/>
        <w:widowControl w:val="0"/>
        <w:spacing w:before="140" w:after="0" w:line="320" w:lineRule="exact"/>
        <w:rPr>
          <w:rFonts w:ascii="Calibri" w:hAnsi="Calibri" w:cs="Calibri"/>
          <w:sz w:val="24"/>
        </w:rPr>
      </w:pPr>
      <w:bookmarkStart w:id="76" w:name="_Ref137107438"/>
      <w:bookmarkStart w:id="77" w:name="_Ref168843123"/>
      <w:bookmarkStart w:id="78" w:name="_Ref210749176"/>
      <w:bookmarkStart w:id="79"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6"/>
      <w:bookmarkEnd w:id="77"/>
      <w:bookmarkEnd w:id="78"/>
      <w:r w:rsidRPr="007B5CC6">
        <w:rPr>
          <w:rFonts w:ascii="Calibri" w:hAnsi="Calibri" w:cs="Calibri"/>
          <w:sz w:val="24"/>
        </w:rPr>
        <w:t>da Taxa Substitutiva.</w:t>
      </w:r>
      <w:bookmarkEnd w:id="79"/>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w:t>
      </w:r>
      <w:r w:rsidRPr="007B5CC6">
        <w:rPr>
          <w:rFonts w:ascii="Calibri" w:hAnsi="Calibri" w:cs="Calibri"/>
          <w:sz w:val="24"/>
        </w:rPr>
        <w:lastRenderedPageBreak/>
        <w:t>cálculo da Remuneração, para cada dia do período em que ocorra a ausência de taxas, será utilizada a última Taxa DI divulgada oficialmente.</w:t>
      </w:r>
      <w:bookmarkEnd w:id="74"/>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5"/>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7B910D6F" w:rsidR="00CD4367" w:rsidRPr="007B5CC6" w:rsidRDefault="00CD4367" w:rsidP="00C2417D">
      <w:pPr>
        <w:pStyle w:val="Level3"/>
        <w:widowControl w:val="0"/>
        <w:spacing w:before="140" w:line="320" w:lineRule="exact"/>
        <w:rPr>
          <w:rFonts w:ascii="Calibri" w:hAnsi="Calibri" w:cs="Calibri"/>
          <w:b/>
          <w:bCs/>
          <w:sz w:val="24"/>
        </w:rPr>
      </w:pPr>
      <w:bookmarkStart w:id="80"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0"/>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 dia </w:t>
      </w:r>
      <w:r w:rsidR="00B72C60">
        <w:rPr>
          <w:rFonts w:ascii="Calibri" w:hAnsi="Calibri" w:cs="Calibri"/>
          <w:sz w:val="24"/>
        </w:rPr>
        <w:t xml:space="preserve">12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B72C60">
        <w:rPr>
          <w:rFonts w:ascii="Calibri" w:hAnsi="Calibri" w:cs="Calibri"/>
          <w:sz w:val="24"/>
        </w:rPr>
        <w:t>1</w:t>
      </w:r>
      <w:r w:rsidR="00616DCE">
        <w:rPr>
          <w:rFonts w:ascii="Calibri" w:hAnsi="Calibri" w:cs="Calibri"/>
          <w:sz w:val="24"/>
        </w:rPr>
        <w:t>6</w:t>
      </w:r>
      <w:r w:rsidR="00B72C60"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0919A5">
        <w:tc>
          <w:tcPr>
            <w:tcW w:w="1603" w:type="pct"/>
            <w:vAlign w:val="center"/>
          </w:tcPr>
          <w:p w14:paraId="24F2337B" w14:textId="77777777" w:rsidR="006E0AAF" w:rsidRPr="007B5CC6" w:rsidRDefault="006E0AAF"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06BD5709" w:rsidR="006E0AAF"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0919A5">
        <w:tc>
          <w:tcPr>
            <w:tcW w:w="1603" w:type="pct"/>
            <w:vAlign w:val="center"/>
          </w:tcPr>
          <w:p w14:paraId="621312DA"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vAlign w:val="center"/>
          </w:tcPr>
          <w:p w14:paraId="10C70D3D" w14:textId="28C0A38D"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2023</w:t>
            </w:r>
          </w:p>
        </w:tc>
      </w:tr>
      <w:tr w:rsidR="00412505" w:rsidRPr="00317D40" w14:paraId="08700331" w14:textId="77777777" w:rsidTr="000919A5">
        <w:tc>
          <w:tcPr>
            <w:tcW w:w="1603" w:type="pct"/>
            <w:vAlign w:val="center"/>
          </w:tcPr>
          <w:p w14:paraId="06561291"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vAlign w:val="center"/>
          </w:tcPr>
          <w:p w14:paraId="2F1309E9" w14:textId="014F234E"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2023</w:t>
            </w:r>
          </w:p>
        </w:tc>
      </w:tr>
      <w:tr w:rsidR="00412505" w:rsidRPr="00317D40" w14:paraId="13EFF9FE" w14:textId="77777777" w:rsidTr="000919A5">
        <w:tc>
          <w:tcPr>
            <w:tcW w:w="1603" w:type="pct"/>
            <w:vAlign w:val="center"/>
          </w:tcPr>
          <w:p w14:paraId="4C373695"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vAlign w:val="center"/>
          </w:tcPr>
          <w:p w14:paraId="7D35CC6A" w14:textId="540A1AF6"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setembro</w:t>
            </w:r>
            <w:r w:rsidR="00412505" w:rsidRPr="007B5CC6">
              <w:rPr>
                <w:rFonts w:ascii="Calibri" w:hAnsi="Calibri" w:cs="Calibri"/>
                <w:sz w:val="24"/>
              </w:rPr>
              <w:t xml:space="preserve"> de 2023</w:t>
            </w:r>
          </w:p>
        </w:tc>
      </w:tr>
      <w:tr w:rsidR="00412505" w:rsidRPr="00317D40" w14:paraId="6115A887" w14:textId="77777777" w:rsidTr="000919A5">
        <w:tc>
          <w:tcPr>
            <w:tcW w:w="1603" w:type="pct"/>
            <w:vAlign w:val="center"/>
          </w:tcPr>
          <w:p w14:paraId="785645EF"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vAlign w:val="center"/>
          </w:tcPr>
          <w:p w14:paraId="20C5D8AA" w14:textId="22B92EFB"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dezembro</w:t>
            </w:r>
            <w:r w:rsidR="00412505" w:rsidRPr="007B5CC6">
              <w:rPr>
                <w:rFonts w:ascii="Calibri" w:hAnsi="Calibri" w:cs="Calibri"/>
                <w:sz w:val="24"/>
              </w:rPr>
              <w:t xml:space="preserve"> de 2023</w:t>
            </w:r>
          </w:p>
        </w:tc>
      </w:tr>
      <w:tr w:rsidR="00412505" w:rsidRPr="00317D40" w14:paraId="36421EB2" w14:textId="77777777" w:rsidTr="000919A5">
        <w:tc>
          <w:tcPr>
            <w:tcW w:w="1603" w:type="pct"/>
            <w:vAlign w:val="center"/>
          </w:tcPr>
          <w:p w14:paraId="16EF3AC8"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vAlign w:val="center"/>
          </w:tcPr>
          <w:p w14:paraId="72AEC82B" w14:textId="354C096F"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março</w:t>
            </w:r>
            <w:r w:rsidR="00412505" w:rsidRPr="007B5CC6">
              <w:rPr>
                <w:rFonts w:ascii="Calibri" w:hAnsi="Calibri" w:cs="Calibri"/>
                <w:sz w:val="24"/>
              </w:rPr>
              <w:t xml:space="preserve"> de 2024</w:t>
            </w:r>
          </w:p>
        </w:tc>
      </w:tr>
      <w:tr w:rsidR="00412505" w:rsidRPr="00317D40" w14:paraId="14418DEE" w14:textId="77777777" w:rsidTr="000919A5">
        <w:tc>
          <w:tcPr>
            <w:tcW w:w="1603" w:type="pct"/>
            <w:vAlign w:val="center"/>
          </w:tcPr>
          <w:p w14:paraId="7632A0A3" w14:textId="1BD54E2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vAlign w:val="center"/>
          </w:tcPr>
          <w:p w14:paraId="0F4990B8" w14:textId="4112AE48"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junho</w:t>
            </w:r>
            <w:r w:rsidR="00412505" w:rsidRPr="007B5CC6">
              <w:rPr>
                <w:rFonts w:ascii="Calibri" w:hAnsi="Calibri" w:cs="Calibri"/>
                <w:sz w:val="24"/>
              </w:rPr>
              <w:t xml:space="preserve"> de 2024</w:t>
            </w:r>
          </w:p>
        </w:tc>
      </w:tr>
      <w:tr w:rsidR="00412505" w:rsidRPr="00317D40" w14:paraId="4518247E" w14:textId="77777777" w:rsidTr="000919A5">
        <w:tc>
          <w:tcPr>
            <w:tcW w:w="1603" w:type="pct"/>
            <w:vAlign w:val="center"/>
          </w:tcPr>
          <w:p w14:paraId="31EEA7F2" w14:textId="7948030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vAlign w:val="center"/>
          </w:tcPr>
          <w:p w14:paraId="2BADC981" w14:textId="292FFC68"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setembro</w:t>
            </w:r>
            <w:r w:rsidR="00412505" w:rsidRPr="007B5CC6">
              <w:rPr>
                <w:rFonts w:ascii="Calibri" w:hAnsi="Calibri" w:cs="Calibri"/>
                <w:sz w:val="24"/>
              </w:rPr>
              <w:t xml:space="preserve"> de 2024</w:t>
            </w:r>
          </w:p>
        </w:tc>
      </w:tr>
      <w:tr w:rsidR="00412505" w:rsidRPr="00317D40" w14:paraId="07E344F5" w14:textId="77777777" w:rsidTr="000919A5">
        <w:tc>
          <w:tcPr>
            <w:tcW w:w="1603" w:type="pct"/>
            <w:vAlign w:val="center"/>
          </w:tcPr>
          <w:p w14:paraId="4A3CCC51" w14:textId="6CF0E4CE"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vAlign w:val="center"/>
          </w:tcPr>
          <w:p w14:paraId="19771166" w14:textId="7047E6FF"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de 2024</w:t>
            </w:r>
          </w:p>
        </w:tc>
      </w:tr>
      <w:tr w:rsidR="00412505" w:rsidRPr="00317D40" w14:paraId="4841F578" w14:textId="77777777" w:rsidTr="000919A5">
        <w:tc>
          <w:tcPr>
            <w:tcW w:w="1603" w:type="pct"/>
            <w:vAlign w:val="center"/>
          </w:tcPr>
          <w:p w14:paraId="34D928BF" w14:textId="750FCECC"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6DFEDE92"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2025</w:t>
            </w:r>
          </w:p>
        </w:tc>
      </w:tr>
      <w:tr w:rsidR="00412505" w:rsidRPr="00317D40" w14:paraId="673DB9F2" w14:textId="77777777" w:rsidTr="000919A5">
        <w:tc>
          <w:tcPr>
            <w:tcW w:w="1603" w:type="pct"/>
            <w:vAlign w:val="center"/>
          </w:tcPr>
          <w:p w14:paraId="4106C9CA" w14:textId="67B61DA5"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4C864EB7"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2025</w:t>
            </w:r>
          </w:p>
        </w:tc>
      </w:tr>
      <w:tr w:rsidR="00412505" w:rsidRPr="00317D40" w14:paraId="661E8EED" w14:textId="77777777" w:rsidTr="000919A5">
        <w:tc>
          <w:tcPr>
            <w:tcW w:w="1603" w:type="pct"/>
            <w:vAlign w:val="center"/>
          </w:tcPr>
          <w:p w14:paraId="461376B8" w14:textId="74C546A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1"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1"/>
      <w:r w:rsidR="00AA6AAA" w:rsidRPr="007B5CC6">
        <w:rPr>
          <w:rFonts w:ascii="Calibri" w:hAnsi="Calibri" w:cs="Calibri"/>
          <w:b/>
          <w:sz w:val="24"/>
        </w:rPr>
        <w:t xml:space="preserve"> das Debêntures</w:t>
      </w:r>
    </w:p>
    <w:p w14:paraId="24ED82B7" w14:textId="5786AE87" w:rsidR="00733C30" w:rsidRPr="00C2417D" w:rsidRDefault="00E114D6" w:rsidP="00C2417D">
      <w:pPr>
        <w:pStyle w:val="Level3"/>
        <w:spacing w:before="240"/>
        <w:rPr>
          <w:rFonts w:ascii="Calibri" w:hAnsi="Calibri" w:cs="Calibri"/>
          <w:sz w:val="24"/>
        </w:rPr>
      </w:pPr>
      <w:bookmarkStart w:id="82"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w:t>
      </w:r>
      <w:r w:rsidR="00C86DD0" w:rsidRPr="007B5CC6">
        <w:rPr>
          <w:rFonts w:ascii="Calibri" w:hAnsi="Calibri" w:cs="Calibri"/>
          <w:sz w:val="24"/>
        </w:rPr>
        <w:lastRenderedPageBreak/>
        <w:t xml:space="preserve">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B72C60">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parcelas devidas em cada uma das respetivas datas de amortização das </w:t>
      </w:r>
      <w:r w:rsidR="009C580C">
        <w:rPr>
          <w:rFonts w:ascii="Calibri" w:hAnsi="Calibri" w:cs="Calibri"/>
          <w:sz w:val="24"/>
        </w:rPr>
        <w:t>D</w:t>
      </w:r>
      <w:r w:rsidR="009C580C" w:rsidRPr="007B5CC6">
        <w:rPr>
          <w:rFonts w:ascii="Calibri" w:hAnsi="Calibri" w:cs="Calibri"/>
          <w:sz w:val="24"/>
        </w:rPr>
        <w:t>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64E24808" w:rsidR="000752B1" w:rsidRPr="007B5CC6" w:rsidRDefault="00B72C60" w:rsidP="000752B1">
            <w:pPr>
              <w:pStyle w:val="Default"/>
              <w:widowControl w:val="0"/>
              <w:spacing w:before="140" w:line="320" w:lineRule="exact"/>
              <w:jc w:val="center"/>
              <w:rPr>
                <w:rFonts w:ascii="Calibri" w:hAnsi="Calibri" w:cs="Calibri"/>
                <w:color w:val="auto"/>
              </w:rPr>
            </w:pPr>
            <w:r>
              <w:rPr>
                <w:rFonts w:ascii="Calibri" w:hAnsi="Calibri" w:cs="Calibri"/>
                <w:iCs/>
              </w:rPr>
              <w:t>1</w:t>
            </w:r>
            <w:r w:rsidR="00810B01">
              <w:rPr>
                <w:rFonts w:ascii="Calibri" w:hAnsi="Calibri" w:cs="Calibri"/>
                <w:iCs/>
              </w:rPr>
              <w:t>6</w:t>
            </w:r>
            <w:r w:rsidR="000752B1" w:rsidRPr="007B5CC6">
              <w:rPr>
                <w:rFonts w:ascii="Calibri" w:hAnsi="Calibri" w:cs="Calibri"/>
              </w:rPr>
              <w:t xml:space="preserve"> de </w:t>
            </w:r>
            <w:r w:rsidR="008E25EE">
              <w:rPr>
                <w:rFonts w:ascii="Calibri" w:hAnsi="Calibri" w:cs="Calibri"/>
              </w:rPr>
              <w:t>dezembro</w:t>
            </w:r>
            <w:r w:rsidR="000752B1"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06F47A7A"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0A946730"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junho</w:t>
            </w:r>
            <w:r w:rsidR="00AE3252"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1D1C5252"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setembro</w:t>
            </w:r>
            <w:r w:rsidR="00AE3252"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1B9EC072"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dezembro</w:t>
            </w:r>
            <w:r w:rsidR="00AE3252" w:rsidRPr="007B5CC6">
              <w:rPr>
                <w:rFonts w:ascii="Calibri" w:hAnsi="Calibri" w:cs="Calibri"/>
              </w:rPr>
              <w:t xml:space="preserve">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57F9435"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720A8199"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junho</w:t>
            </w:r>
            <w:r w:rsidR="00AE3252"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3" w:name="_Hlk71656920"/>
      <w:bookmarkEnd w:id="82"/>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181ACD56" w:rsidR="002E533B" w:rsidRPr="007B5CC6" w:rsidRDefault="002E533B" w:rsidP="00813A48">
      <w:pPr>
        <w:pStyle w:val="Level3"/>
        <w:widowControl w:val="0"/>
        <w:spacing w:before="140" w:after="0" w:line="320" w:lineRule="exact"/>
        <w:rPr>
          <w:rFonts w:ascii="Calibri" w:hAnsi="Calibri" w:cs="Calibri"/>
          <w:b/>
          <w:sz w:val="24"/>
        </w:rPr>
      </w:pPr>
      <w:bookmarkStart w:id="84" w:name="_Ref481077719"/>
      <w:bookmarkStart w:id="85"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6" w:name="_Hlk75977342"/>
      <w:r w:rsidRPr="007B5CC6">
        <w:rPr>
          <w:rFonts w:ascii="Calibri" w:hAnsi="Calibri" w:cs="Calibri"/>
          <w:sz w:val="24"/>
        </w:rPr>
        <w:t xml:space="preserve">a partir de </w:t>
      </w:r>
      <w:r w:rsidR="00B72C60">
        <w:rPr>
          <w:rFonts w:ascii="Calibri" w:hAnsi="Calibri" w:cs="Calibri"/>
          <w:sz w:val="24"/>
        </w:rPr>
        <w:t>1</w:t>
      </w:r>
      <w:r w:rsidR="00810B01">
        <w:rPr>
          <w:rFonts w:ascii="Calibri" w:hAnsi="Calibri" w:cs="Calibri"/>
          <w:sz w:val="24"/>
        </w:rPr>
        <w:t>6</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6"/>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4"/>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5"/>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87"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7"/>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8" w:name="_Hlk74585384"/>
      <w:r w:rsidRPr="007B5CC6">
        <w:rPr>
          <w:rFonts w:ascii="Calibri" w:hAnsi="Calibri" w:cs="Calibri"/>
          <w:sz w:val="24"/>
        </w:rPr>
        <w:lastRenderedPageBreak/>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8"/>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89"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89"/>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7440E5E"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 xml:space="preserve">A Emissora poderá, a qualquer tempo, a partir de </w:t>
      </w:r>
      <w:r w:rsidR="00B72C60">
        <w:rPr>
          <w:rFonts w:ascii="Calibri" w:hAnsi="Calibri" w:cs="Calibri"/>
          <w:sz w:val="24"/>
        </w:rPr>
        <w:t>1</w:t>
      </w:r>
      <w:r w:rsidR="00810B01">
        <w:rPr>
          <w:rFonts w:ascii="Calibri" w:hAnsi="Calibri" w:cs="Calibri"/>
          <w:sz w:val="24"/>
        </w:rPr>
        <w:t>6</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w:t>
      </w:r>
      <w:r w:rsidR="00526FC1" w:rsidRPr="007B5CC6">
        <w:rPr>
          <w:rFonts w:ascii="Calibri" w:hAnsi="Calibri" w:cs="Calibri"/>
          <w:sz w:val="24"/>
        </w:rPr>
        <w:lastRenderedPageBreak/>
        <w:t xml:space="preserve">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90" w:name="_Ref4477053"/>
      <w:bookmarkStart w:id="91"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0"/>
      <w:bookmarkEnd w:id="91"/>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w:t>
      </w:r>
      <w:r w:rsidRPr="007B5CC6">
        <w:rPr>
          <w:rFonts w:ascii="Calibri" w:hAnsi="Calibri" w:cs="Calibri"/>
          <w:sz w:val="24"/>
        </w:rPr>
        <w:lastRenderedPageBreak/>
        <w:t>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2" w:name="_Ref65499558"/>
      <w:bookmarkEnd w:id="83"/>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w:t>
      </w:r>
      <w:r w:rsidRPr="007B5CC6">
        <w:rPr>
          <w:rFonts w:ascii="Calibri" w:hAnsi="Calibri" w:cs="Calibri"/>
          <w:sz w:val="24"/>
        </w:rPr>
        <w:lastRenderedPageBreak/>
        <w:t xml:space="preserve">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3" w:name="_Hlk67088752"/>
      <w:r w:rsidRPr="007B5CC6">
        <w:rPr>
          <w:rFonts w:ascii="Calibri" w:hAnsi="Calibri" w:cs="Calibri"/>
          <w:sz w:val="24"/>
        </w:rPr>
        <w:t>, que deverá ser um Dia Útil</w:t>
      </w:r>
      <w:bookmarkEnd w:id="9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Emissora sobre a realização de resgate antecipado parcial ou total </w:t>
      </w:r>
      <w:r w:rsidRPr="007B5CC6">
        <w:rPr>
          <w:rFonts w:ascii="Calibri" w:hAnsi="Calibri" w:cs="Calibri"/>
          <w:sz w:val="24"/>
        </w:rPr>
        <w:lastRenderedPageBreak/>
        <w:t>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4" w:name="_Ref509243874"/>
      <w:r w:rsidRPr="007B5CC6">
        <w:rPr>
          <w:rFonts w:ascii="Calibri" w:hAnsi="Calibri" w:cs="Calibri"/>
          <w:b/>
          <w:sz w:val="24"/>
        </w:rPr>
        <w:t>Local de Pagamento</w:t>
      </w:r>
      <w:bookmarkEnd w:id="94"/>
    </w:p>
    <w:p w14:paraId="6B98396D" w14:textId="02701B04"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5" w:name="_Ref65499440"/>
      <w:bookmarkStart w:id="96" w:name="_Hlk71658167"/>
      <w:r w:rsidRPr="007B5CC6">
        <w:rPr>
          <w:rFonts w:ascii="Calibri" w:hAnsi="Calibri" w:cs="Calibri"/>
          <w:b/>
          <w:sz w:val="24"/>
        </w:rPr>
        <w:t>Prorrogação dos Prazos</w:t>
      </w:r>
      <w:bookmarkEnd w:id="9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7" w:name="_Ref508983538"/>
      <w:bookmarkStart w:id="98" w:name="_Hlk71657942"/>
      <w:bookmarkEnd w:id="96"/>
      <w:r w:rsidRPr="007B5CC6">
        <w:rPr>
          <w:rFonts w:ascii="Calibri" w:hAnsi="Calibri" w:cs="Calibri"/>
          <w:b/>
          <w:sz w:val="24"/>
        </w:rPr>
        <w:t>Encargos Moratórios</w:t>
      </w:r>
      <w:bookmarkEnd w:id="97"/>
    </w:p>
    <w:p w14:paraId="15CF0ADC" w14:textId="238741D2"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w:t>
      </w:r>
      <w:r w:rsidR="00350DD1">
        <w:rPr>
          <w:rFonts w:ascii="Calibri" w:hAnsi="Calibri" w:cs="Calibri"/>
          <w:bCs/>
          <w:sz w:val="24"/>
        </w:rPr>
        <w:t>em relação</w:t>
      </w:r>
      <w:r w:rsidR="00350DD1" w:rsidRPr="007B5CC6">
        <w:rPr>
          <w:rFonts w:ascii="Calibri" w:hAnsi="Calibri" w:cs="Calibri"/>
          <w:bCs/>
          <w:sz w:val="24"/>
        </w:rPr>
        <w:t xml:space="preserve"> </w:t>
      </w:r>
      <w:r w:rsidR="00350DD1">
        <w:rPr>
          <w:rFonts w:ascii="Calibri" w:hAnsi="Calibri" w:cs="Calibri"/>
          <w:bCs/>
          <w:sz w:val="24"/>
        </w:rPr>
        <w:t>à</w:t>
      </w:r>
      <w:r w:rsidR="00350DD1" w:rsidRPr="007B5CC6">
        <w:rPr>
          <w:rFonts w:ascii="Calibri" w:hAnsi="Calibri" w:cs="Calibri"/>
          <w:bCs/>
          <w:sz w:val="24"/>
        </w:rPr>
        <w:t xml:space="preserve">s </w:t>
      </w:r>
      <w:r w:rsidR="001828E0" w:rsidRPr="007B5CC6">
        <w:rPr>
          <w:rFonts w:ascii="Calibri" w:hAnsi="Calibri" w:cs="Calibri"/>
          <w:bCs/>
          <w:sz w:val="24"/>
        </w:rPr>
        <w:t>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99" w:name="_DV_M210"/>
      <w:bookmarkStart w:id="100" w:name="_Ref3276263"/>
      <w:bookmarkEnd w:id="98"/>
      <w:bookmarkEnd w:id="99"/>
      <w:r w:rsidRPr="007B5CC6">
        <w:rPr>
          <w:rFonts w:ascii="Calibri" w:hAnsi="Calibri" w:cs="Calibri"/>
          <w:b/>
          <w:sz w:val="24"/>
        </w:rPr>
        <w:lastRenderedPageBreak/>
        <w:t>Decadência dos Direitos aos Acréscimos</w:t>
      </w:r>
      <w:bookmarkEnd w:id="100"/>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1" w:name="_Ref435655112"/>
      <w:r w:rsidRPr="007B5CC6">
        <w:rPr>
          <w:rFonts w:ascii="Calibri" w:hAnsi="Calibri" w:cs="Calibri"/>
          <w:b/>
          <w:sz w:val="24"/>
        </w:rPr>
        <w:t>Publicidade</w:t>
      </w:r>
      <w:bookmarkEnd w:id="10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2" w:name="_Ref508572745"/>
      <w:bookmarkStart w:id="10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w:t>
      </w:r>
      <w:r w:rsidRPr="007B5CC6">
        <w:rPr>
          <w:rFonts w:ascii="Calibri" w:hAnsi="Calibri" w:cs="Calibri"/>
          <w:sz w:val="24"/>
        </w:rPr>
        <w:lastRenderedPageBreak/>
        <w:t xml:space="preserve">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5" w:name="_DV_M232"/>
      <w:bookmarkStart w:id="106" w:name="_Ref65499509"/>
      <w:bookmarkStart w:id="107" w:name="_Hlk71657853"/>
      <w:bookmarkEnd w:id="10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6"/>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7"/>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09" w:name="_Ref516659883"/>
      <w:bookmarkStart w:id="11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09"/>
    </w:p>
    <w:p w14:paraId="055EE7C5" w14:textId="55BB4DBB" w:rsidR="007015F8" w:rsidRPr="00E735D3" w:rsidRDefault="00295A29" w:rsidP="00CB0A78">
      <w:pPr>
        <w:pStyle w:val="Level3"/>
        <w:keepNext/>
        <w:widowControl w:val="0"/>
        <w:spacing w:before="140" w:after="0" w:line="320" w:lineRule="exact"/>
        <w:ind w:hanging="682"/>
        <w:rPr>
          <w:rFonts w:ascii="Calibri" w:hAnsi="Calibri" w:cs="Calibri"/>
          <w:sz w:val="24"/>
        </w:rPr>
      </w:pPr>
      <w:bookmarkStart w:id="111" w:name="_Ref4485221"/>
      <w:bookmarkStart w:id="112" w:name="_Ref479324215"/>
      <w:bookmarkEnd w:id="110"/>
      <w:r w:rsidRPr="00E735D3">
        <w:rPr>
          <w:rFonts w:ascii="Calibri" w:hAnsi="Calibri" w:cs="Calibri"/>
          <w:sz w:val="24"/>
        </w:rPr>
        <w:t xml:space="preserve">Em garantia do fiel, pontual e integral cumprimento de </w:t>
      </w:r>
      <w:r w:rsidR="00F55AE8" w:rsidRPr="00E735D3">
        <w:rPr>
          <w:rFonts w:ascii="Calibri" w:hAnsi="Calibri" w:cs="Calibri"/>
          <w:sz w:val="24"/>
        </w:rPr>
        <w:t>todas</w:t>
      </w:r>
      <w:r w:rsidR="00AB40FA" w:rsidRPr="00E735D3">
        <w:rPr>
          <w:rFonts w:ascii="Calibri" w:hAnsi="Calibri" w:cs="Calibri"/>
          <w:sz w:val="24"/>
        </w:rPr>
        <w:t>:</w:t>
      </w:r>
      <w:r w:rsidR="00F55AE8" w:rsidRPr="00E735D3">
        <w:rPr>
          <w:rFonts w:ascii="Calibri" w:hAnsi="Calibri" w:cs="Calibri"/>
          <w:sz w:val="24"/>
        </w:rPr>
        <w:t xml:space="preserve"> </w:t>
      </w:r>
      <w:r w:rsidR="00F55AE8" w:rsidRPr="00E735D3">
        <w:rPr>
          <w:rFonts w:ascii="Calibri" w:hAnsi="Calibri" w:cs="Calibri"/>
          <w:b/>
          <w:sz w:val="24"/>
        </w:rPr>
        <w:t>(i)</w:t>
      </w:r>
      <w:r w:rsidR="00F55AE8" w:rsidRPr="00E735D3">
        <w:rPr>
          <w:rFonts w:ascii="Calibri" w:hAnsi="Calibri" w:cs="Calibri"/>
          <w:sz w:val="24"/>
        </w:rPr>
        <w:t> as obrigações relativas ao</w:t>
      </w:r>
      <w:r w:rsidR="00092D36" w:rsidRPr="00E735D3">
        <w:rPr>
          <w:rFonts w:ascii="Calibri" w:hAnsi="Calibri" w:cs="Calibri"/>
          <w:sz w:val="24"/>
        </w:rPr>
        <w:t xml:space="preserve"> </w:t>
      </w:r>
      <w:r w:rsidR="00F55AE8" w:rsidRPr="00E735D3">
        <w:rPr>
          <w:rFonts w:ascii="Calibri" w:hAnsi="Calibri" w:cs="Calibri"/>
          <w:sz w:val="24"/>
        </w:rPr>
        <w:t>pagamento, pela Emissora, do Valor Nominal Unitário das Debêntures, da Remuneração, dos Encargos Moratórios e dos demais encargos, relativos às Debêntures e à</w:t>
      </w:r>
      <w:r w:rsidR="003C72BA">
        <w:rPr>
          <w:rFonts w:ascii="Calibri" w:hAnsi="Calibri" w:cs="Calibri"/>
          <w:sz w:val="24"/>
        </w:rPr>
        <w:t>s</w:t>
      </w:r>
      <w:r w:rsidR="00F55AE8" w:rsidRPr="00E735D3">
        <w:rPr>
          <w:rFonts w:ascii="Calibri" w:hAnsi="Calibri" w:cs="Calibri"/>
          <w:sz w:val="24"/>
        </w:rPr>
        <w:t xml:space="preserve"> Garantia</w:t>
      </w:r>
      <w:r w:rsidR="003C72BA">
        <w:rPr>
          <w:rFonts w:ascii="Calibri" w:hAnsi="Calibri" w:cs="Calibri"/>
          <w:sz w:val="24"/>
        </w:rPr>
        <w:t>s</w:t>
      </w:r>
      <w:r w:rsidR="00F55AE8" w:rsidRPr="00E735D3">
        <w:rPr>
          <w:rFonts w:ascii="Calibri" w:hAnsi="Calibri" w:cs="Calibri"/>
          <w:sz w:val="24"/>
        </w:rPr>
        <w:t xml:space="preserve"> (conforme abaixo </w:t>
      </w:r>
      <w:r w:rsidR="000D586D" w:rsidRPr="00E735D3">
        <w:rPr>
          <w:rFonts w:ascii="Calibri" w:hAnsi="Calibri" w:cs="Calibri"/>
          <w:sz w:val="24"/>
        </w:rPr>
        <w:t>definida</w:t>
      </w:r>
      <w:r w:rsidR="00F55AE8" w:rsidRPr="00E735D3">
        <w:rPr>
          <w:rFonts w:ascii="Calibri" w:hAnsi="Calibri" w:cs="Calibri"/>
          <w:sz w:val="24"/>
        </w:rPr>
        <w:t xml:space="preserve">), </w:t>
      </w:r>
      <w:r w:rsidR="00AB40FA" w:rsidRPr="00E735D3">
        <w:rPr>
          <w:rFonts w:ascii="Calibri" w:hAnsi="Calibri" w:cs="Calibri"/>
          <w:sz w:val="24"/>
        </w:rPr>
        <w:t xml:space="preserve">se e </w:t>
      </w:r>
      <w:r w:rsidR="00F55AE8" w:rsidRPr="00E735D3">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E735D3">
        <w:rPr>
          <w:rFonts w:ascii="Calibri" w:hAnsi="Calibri" w:cs="Calibri"/>
          <w:sz w:val="24"/>
        </w:rPr>
        <w:t xml:space="preserve"> e </w:t>
      </w:r>
      <w:r w:rsidR="005154F4" w:rsidRPr="00E735D3">
        <w:rPr>
          <w:rFonts w:ascii="Calibri" w:hAnsi="Calibri" w:cs="Calibri"/>
          <w:sz w:val="24"/>
          <w:lang w:eastAsia="en-GB"/>
        </w:rPr>
        <w:t>no Contrato de Garantia</w:t>
      </w:r>
      <w:r w:rsidR="00D47ABE" w:rsidRPr="00E735D3">
        <w:rPr>
          <w:rFonts w:ascii="Calibri" w:hAnsi="Calibri" w:cs="Calibri"/>
          <w:sz w:val="24"/>
          <w:lang w:eastAsia="en-GB"/>
        </w:rPr>
        <w:t xml:space="preserve"> </w:t>
      </w:r>
      <w:r w:rsidR="00D47ABE" w:rsidRPr="00E735D3">
        <w:rPr>
          <w:rFonts w:ascii="Calibri" w:hAnsi="Calibri" w:cs="Calibri"/>
          <w:sz w:val="24"/>
        </w:rPr>
        <w:t>Real</w:t>
      </w:r>
      <w:r w:rsidR="00F55AE8" w:rsidRPr="00E735D3">
        <w:rPr>
          <w:rFonts w:ascii="Calibri" w:hAnsi="Calibri" w:cs="Calibri"/>
          <w:sz w:val="24"/>
        </w:rPr>
        <w:t xml:space="preserve">; </w:t>
      </w:r>
      <w:r w:rsidR="00F55AE8" w:rsidRPr="00E735D3">
        <w:rPr>
          <w:rFonts w:ascii="Calibri" w:hAnsi="Calibri" w:cs="Calibri"/>
          <w:b/>
          <w:sz w:val="24"/>
        </w:rPr>
        <w:t>(ii)</w:t>
      </w:r>
      <w:r w:rsidR="00F55AE8" w:rsidRPr="00E735D3">
        <w:rPr>
          <w:rFonts w:ascii="Calibri" w:hAnsi="Calibri" w:cs="Calibri"/>
          <w:sz w:val="24"/>
        </w:rPr>
        <w:t> as obrigações relativas a quaisquer outras obrigações pecuniárias assumidas pela Emissora</w:t>
      </w:r>
      <w:r w:rsidR="00727D9E" w:rsidRPr="00E735D3">
        <w:rPr>
          <w:rFonts w:ascii="Calibri" w:hAnsi="Calibri" w:cs="Calibri"/>
          <w:sz w:val="24"/>
        </w:rPr>
        <w:t xml:space="preserve">, </w:t>
      </w:r>
      <w:r w:rsidR="00F55AE8" w:rsidRPr="00E735D3">
        <w:rPr>
          <w:rFonts w:ascii="Calibri" w:hAnsi="Calibri" w:cs="Calibri"/>
          <w:sz w:val="24"/>
        </w:rPr>
        <w:t xml:space="preserve">nos termos </w:t>
      </w:r>
      <w:r w:rsidR="00727D9E" w:rsidRPr="00E735D3">
        <w:rPr>
          <w:rFonts w:ascii="Calibri" w:hAnsi="Calibri" w:cs="Calibri"/>
          <w:sz w:val="24"/>
        </w:rPr>
        <w:t>desta Escritura de Emissão e do Contrato de</w:t>
      </w:r>
      <w:r w:rsidR="00F55AE8" w:rsidRPr="00E735D3">
        <w:rPr>
          <w:rFonts w:ascii="Calibri" w:hAnsi="Calibri" w:cs="Calibri"/>
          <w:sz w:val="24"/>
        </w:rPr>
        <w:t xml:space="preserve"> Garantia</w:t>
      </w:r>
      <w:r w:rsidR="00D47ABE" w:rsidRPr="00E735D3">
        <w:rPr>
          <w:rFonts w:ascii="Calibri" w:hAnsi="Calibri" w:cs="Calibri"/>
          <w:sz w:val="24"/>
        </w:rPr>
        <w:t xml:space="preserve"> Real</w:t>
      </w:r>
      <w:r w:rsidR="00F55AE8" w:rsidRPr="00E735D3">
        <w:rPr>
          <w:rFonts w:ascii="Calibri" w:hAnsi="Calibri" w:cs="Calibri"/>
          <w:sz w:val="24"/>
        </w:rPr>
        <w:t xml:space="preserve">, incluindo obrigações de pagar honorários, despesas, </w:t>
      </w:r>
      <w:r w:rsidR="00F55AE8" w:rsidRPr="00E735D3">
        <w:rPr>
          <w:rFonts w:ascii="Calibri" w:hAnsi="Calibri" w:cs="Calibri"/>
          <w:sz w:val="24"/>
        </w:rPr>
        <w:lastRenderedPageBreak/>
        <w:t>custos, encargos, tributos, reembolsos ou indenizações</w:t>
      </w:r>
      <w:r w:rsidR="00796536" w:rsidRPr="00E735D3">
        <w:rPr>
          <w:rFonts w:ascii="Calibri" w:hAnsi="Calibri" w:cs="Calibri"/>
          <w:snapToGrid w:val="0"/>
          <w:sz w:val="24"/>
        </w:rPr>
        <w:t xml:space="preserve">, bem como as obrigações relativas ao </w:t>
      </w:r>
      <w:r w:rsidR="00382696" w:rsidRPr="00E735D3">
        <w:rPr>
          <w:rFonts w:ascii="Calibri" w:hAnsi="Calibri" w:cs="Calibri"/>
          <w:sz w:val="24"/>
        </w:rPr>
        <w:t>Banco Liquidante</w:t>
      </w:r>
      <w:r w:rsidR="00796536" w:rsidRPr="00E735D3">
        <w:rPr>
          <w:rFonts w:ascii="Calibri" w:hAnsi="Calibri" w:cs="Calibri"/>
          <w:snapToGrid w:val="0"/>
          <w:sz w:val="24"/>
        </w:rPr>
        <w:t xml:space="preserve">, ao Escriturador, à </w:t>
      </w:r>
      <w:r w:rsidR="00796536" w:rsidRPr="00E735D3">
        <w:rPr>
          <w:rFonts w:ascii="Calibri" w:hAnsi="Calibri" w:cs="Calibri"/>
          <w:sz w:val="24"/>
        </w:rPr>
        <w:t>B3,</w:t>
      </w:r>
      <w:r w:rsidR="00796536" w:rsidRPr="00E735D3">
        <w:rPr>
          <w:rFonts w:ascii="Calibri" w:hAnsi="Calibri" w:cs="Calibri"/>
          <w:snapToGrid w:val="0"/>
          <w:sz w:val="24"/>
        </w:rPr>
        <w:t xml:space="preserve"> ao Agente Fiduciário e demais prestadores de serviço envolvidos na Emissão</w:t>
      </w:r>
      <w:r w:rsidR="00727D9E" w:rsidRPr="00E735D3">
        <w:rPr>
          <w:rFonts w:ascii="Calibri" w:hAnsi="Calibri" w:cs="Calibri"/>
          <w:snapToGrid w:val="0"/>
          <w:sz w:val="24"/>
        </w:rPr>
        <w:t xml:space="preserve"> e na</w:t>
      </w:r>
      <w:r w:rsidR="003C72BA">
        <w:rPr>
          <w:rFonts w:ascii="Calibri" w:hAnsi="Calibri" w:cs="Calibri"/>
          <w:snapToGrid w:val="0"/>
          <w:sz w:val="24"/>
        </w:rPr>
        <w:t>s</w:t>
      </w:r>
      <w:r w:rsidR="00727D9E" w:rsidRPr="00E735D3">
        <w:rPr>
          <w:rFonts w:ascii="Calibri" w:hAnsi="Calibri" w:cs="Calibri"/>
          <w:snapToGrid w:val="0"/>
          <w:sz w:val="24"/>
        </w:rPr>
        <w:t xml:space="preserve"> Garantia</w:t>
      </w:r>
      <w:r w:rsidR="003C72BA">
        <w:rPr>
          <w:rFonts w:ascii="Calibri" w:hAnsi="Calibri" w:cs="Calibri"/>
          <w:snapToGrid w:val="0"/>
          <w:sz w:val="24"/>
        </w:rPr>
        <w:t>s</w:t>
      </w:r>
      <w:r w:rsidR="00F55AE8" w:rsidRPr="00E735D3">
        <w:rPr>
          <w:rFonts w:ascii="Calibri" w:hAnsi="Calibri" w:cs="Calibri"/>
          <w:sz w:val="24"/>
        </w:rPr>
        <w:t xml:space="preserve">; e </w:t>
      </w:r>
      <w:r w:rsidR="00F55AE8" w:rsidRPr="00E735D3">
        <w:rPr>
          <w:rFonts w:ascii="Calibri" w:hAnsi="Calibri" w:cs="Calibri"/>
          <w:b/>
          <w:sz w:val="24"/>
        </w:rPr>
        <w:t>(iii)</w:t>
      </w:r>
      <w:r w:rsidR="00F55AE8" w:rsidRPr="00E735D3">
        <w:rPr>
          <w:rFonts w:ascii="Calibri" w:hAnsi="Calibri" w:cs="Calibri"/>
          <w:sz w:val="24"/>
        </w:rPr>
        <w:t> </w:t>
      </w:r>
      <w:r w:rsidR="00796536" w:rsidRPr="00E735D3">
        <w:rPr>
          <w:rFonts w:ascii="Calibri" w:hAnsi="Calibri" w:cs="Calibri"/>
          <w:sz w:val="24"/>
        </w:rPr>
        <w:t>as obrigações de ressarcimento de toda e qualquer importância que o Agente Fiduciário e/ou os Debenturistas</w:t>
      </w:r>
      <w:r w:rsidR="00B435DD" w:rsidRPr="00E735D3">
        <w:rPr>
          <w:rFonts w:ascii="Calibri" w:hAnsi="Calibri" w:cs="Calibri"/>
          <w:sz w:val="24"/>
        </w:rPr>
        <w:t>, conforme o caso,</w:t>
      </w:r>
      <w:r w:rsidR="00796536" w:rsidRPr="00E735D3">
        <w:rPr>
          <w:rFonts w:ascii="Calibri" w:hAnsi="Calibri" w:cs="Calibri"/>
          <w:sz w:val="24"/>
        </w:rPr>
        <w:t xml:space="preserve"> venham a desembolsar no âmbito da Emissão e/ou em virtude da constituição, manutenção e/ou realização da</w:t>
      </w:r>
      <w:r w:rsidR="000E78DE" w:rsidRPr="00E735D3">
        <w:rPr>
          <w:rFonts w:ascii="Calibri" w:hAnsi="Calibri" w:cs="Calibri"/>
          <w:sz w:val="24"/>
        </w:rPr>
        <w:t>s</w:t>
      </w:r>
      <w:r w:rsidR="00796536" w:rsidRPr="00E735D3">
        <w:rPr>
          <w:rFonts w:ascii="Calibri" w:hAnsi="Calibri" w:cs="Calibri"/>
          <w:sz w:val="24"/>
        </w:rPr>
        <w:t xml:space="preserve"> Garantia</w:t>
      </w:r>
      <w:r w:rsidR="000E78DE" w:rsidRPr="00E735D3">
        <w:rPr>
          <w:rFonts w:ascii="Calibri" w:hAnsi="Calibri" w:cs="Calibri"/>
          <w:sz w:val="24"/>
        </w:rPr>
        <w:t>s</w:t>
      </w:r>
      <w:r w:rsidR="00796536" w:rsidRPr="00E735D3">
        <w:rPr>
          <w:rFonts w:ascii="Calibri" w:hAnsi="Calibri" w:cs="Calibri"/>
          <w:sz w:val="24"/>
        </w:rPr>
        <w:t xml:space="preserve">, bem como todos e quaisquer tributos e despesas judiciais e/ou extrajudiciais incidentes sobre a </w:t>
      </w:r>
      <w:r w:rsidR="00C86DD0" w:rsidRPr="00E735D3">
        <w:rPr>
          <w:rFonts w:ascii="Calibri" w:hAnsi="Calibri" w:cs="Calibri"/>
          <w:sz w:val="24"/>
        </w:rPr>
        <w:t xml:space="preserve">eventual </w:t>
      </w:r>
      <w:r w:rsidR="00796536" w:rsidRPr="00E735D3">
        <w:rPr>
          <w:rFonts w:ascii="Calibri" w:hAnsi="Calibri" w:cs="Calibri"/>
          <w:sz w:val="24"/>
        </w:rPr>
        <w:t xml:space="preserve">excussão </w:t>
      </w:r>
      <w:r w:rsidR="000E78DE" w:rsidRPr="00E735D3">
        <w:rPr>
          <w:rFonts w:ascii="Calibri" w:hAnsi="Calibri" w:cs="Calibri"/>
          <w:sz w:val="24"/>
        </w:rPr>
        <w:t xml:space="preserve">das </w:t>
      </w:r>
      <w:r w:rsidR="00796536" w:rsidRPr="00E735D3">
        <w:rPr>
          <w:rFonts w:ascii="Calibri" w:hAnsi="Calibri" w:cs="Calibri"/>
          <w:sz w:val="24"/>
        </w:rPr>
        <w:t>Garantia</w:t>
      </w:r>
      <w:r w:rsidR="000E78DE" w:rsidRPr="00E735D3">
        <w:rPr>
          <w:rFonts w:ascii="Calibri" w:hAnsi="Calibri" w:cs="Calibri"/>
          <w:sz w:val="24"/>
        </w:rPr>
        <w:t>s</w:t>
      </w:r>
      <w:r w:rsidR="00796536" w:rsidRPr="00E735D3">
        <w:rPr>
          <w:rFonts w:ascii="Calibri" w:hAnsi="Calibri" w:cs="Calibri"/>
          <w:sz w:val="24"/>
        </w:rPr>
        <w:t xml:space="preserve">, nos termos do </w:t>
      </w:r>
      <w:r w:rsidR="00B435DD" w:rsidRPr="00E735D3">
        <w:rPr>
          <w:rFonts w:ascii="Calibri" w:hAnsi="Calibri" w:cs="Calibri"/>
          <w:sz w:val="24"/>
        </w:rPr>
        <w:t>Contrato de Garantia</w:t>
      </w:r>
      <w:r w:rsidR="00D47ABE" w:rsidRPr="00E735D3">
        <w:rPr>
          <w:rFonts w:ascii="Calibri" w:hAnsi="Calibri" w:cs="Calibri"/>
          <w:sz w:val="24"/>
        </w:rPr>
        <w:t xml:space="preserve"> Real</w:t>
      </w:r>
      <w:r w:rsidR="000E78DE" w:rsidRPr="00E735D3">
        <w:rPr>
          <w:rFonts w:ascii="Calibri" w:hAnsi="Calibri" w:cs="Calibri"/>
          <w:sz w:val="24"/>
        </w:rPr>
        <w:t xml:space="preserve"> e desta Escritura de Emissão</w:t>
      </w:r>
      <w:r w:rsidRPr="00E735D3">
        <w:rPr>
          <w:rFonts w:ascii="Calibri" w:hAnsi="Calibri" w:cs="Calibri"/>
          <w:sz w:val="24"/>
        </w:rPr>
        <w:t xml:space="preserve"> (</w:t>
      </w:r>
      <w:r w:rsidR="008E75F8" w:rsidRPr="00E735D3">
        <w:rPr>
          <w:rFonts w:ascii="Calibri" w:hAnsi="Calibri" w:cs="Calibri"/>
          <w:sz w:val="24"/>
        </w:rPr>
        <w:t>“</w:t>
      </w:r>
      <w:r w:rsidRPr="00E735D3">
        <w:rPr>
          <w:rFonts w:ascii="Calibri" w:hAnsi="Calibri" w:cs="Calibri"/>
          <w:b/>
          <w:sz w:val="24"/>
        </w:rPr>
        <w:t>Obrigações Garantidas</w:t>
      </w:r>
      <w:r w:rsidR="008E75F8" w:rsidRPr="00E735D3">
        <w:rPr>
          <w:rFonts w:ascii="Calibri" w:hAnsi="Calibri" w:cs="Calibri"/>
          <w:sz w:val="24"/>
        </w:rPr>
        <w:t>”</w:t>
      </w:r>
      <w:r w:rsidRPr="00E735D3">
        <w:rPr>
          <w:rFonts w:ascii="Calibri" w:hAnsi="Calibri" w:cs="Calibri"/>
          <w:sz w:val="24"/>
        </w:rPr>
        <w:t xml:space="preserve">), </w:t>
      </w:r>
      <w:r w:rsidR="00B435DD" w:rsidRPr="00E735D3">
        <w:rPr>
          <w:rFonts w:ascii="Calibri" w:hAnsi="Calibri" w:cs="Calibri"/>
          <w:sz w:val="24"/>
        </w:rPr>
        <w:t xml:space="preserve">a Garantidora </w:t>
      </w:r>
      <w:bookmarkStart w:id="113" w:name="_Ref401068819"/>
      <w:bookmarkStart w:id="114" w:name="_Ref535169967"/>
      <w:bookmarkEnd w:id="111"/>
      <w:r w:rsidR="00B435DD" w:rsidRPr="00E735D3">
        <w:rPr>
          <w:rFonts w:ascii="Calibri" w:hAnsi="Calibri" w:cs="Calibri"/>
          <w:sz w:val="24"/>
        </w:rPr>
        <w:t>se compromete a ceder fiduciariamente</w:t>
      </w:r>
      <w:r w:rsidR="001445D9" w:rsidRPr="00E735D3">
        <w:rPr>
          <w:rFonts w:ascii="Calibri" w:hAnsi="Calibri" w:cs="Calibri"/>
          <w:sz w:val="24"/>
        </w:rPr>
        <w:t>, em caráter irrevogável e irretratável, em favor dos Debenturistas, representados pelo Agente Fiduciário (“</w:t>
      </w:r>
      <w:r w:rsidR="001445D9" w:rsidRPr="00E735D3">
        <w:rPr>
          <w:rFonts w:ascii="Calibri" w:hAnsi="Calibri" w:cs="Calibri"/>
          <w:b/>
          <w:sz w:val="24"/>
        </w:rPr>
        <w:t>Cessão Fiduciária de</w:t>
      </w:r>
      <w:r w:rsidR="00BE0839" w:rsidRPr="00E735D3">
        <w:rPr>
          <w:rFonts w:ascii="Calibri" w:hAnsi="Calibri" w:cs="Calibri"/>
          <w:b/>
          <w:sz w:val="24"/>
        </w:rPr>
        <w:t xml:space="preserve"> Direitos Creditórios</w:t>
      </w:r>
      <w:r w:rsidR="00D83AB7" w:rsidRPr="00E735D3">
        <w:rPr>
          <w:rFonts w:ascii="Calibri" w:hAnsi="Calibri" w:cs="Calibri"/>
          <w:sz w:val="24"/>
        </w:rPr>
        <w:t>”</w:t>
      </w:r>
      <w:r w:rsidR="00C022C6" w:rsidRPr="00E735D3">
        <w:rPr>
          <w:rFonts w:ascii="Calibri" w:hAnsi="Calibri" w:cs="Calibri"/>
          <w:sz w:val="24"/>
        </w:rPr>
        <w:t xml:space="preserve"> ou “</w:t>
      </w:r>
      <w:r w:rsidR="00C022C6" w:rsidRPr="00E735D3">
        <w:rPr>
          <w:rFonts w:ascii="Calibri" w:hAnsi="Calibri" w:cs="Calibri"/>
          <w:b/>
          <w:bCs/>
          <w:sz w:val="24"/>
        </w:rPr>
        <w:t>Garantia</w:t>
      </w:r>
      <w:r w:rsidR="002E660C" w:rsidRPr="00E735D3">
        <w:rPr>
          <w:rFonts w:ascii="Calibri" w:hAnsi="Calibri" w:cs="Calibri"/>
          <w:b/>
          <w:bCs/>
          <w:sz w:val="24"/>
        </w:rPr>
        <w:t xml:space="preserve"> Real</w:t>
      </w:r>
      <w:r w:rsidR="00C022C6" w:rsidRPr="00E735D3">
        <w:rPr>
          <w:rFonts w:ascii="Calibri" w:hAnsi="Calibri" w:cs="Calibri"/>
          <w:sz w:val="24"/>
        </w:rPr>
        <w:t>”</w:t>
      </w:r>
      <w:r w:rsidR="001445D9" w:rsidRPr="00E735D3">
        <w:rPr>
          <w:rFonts w:ascii="Calibri" w:hAnsi="Calibri" w:cs="Calibri"/>
          <w:sz w:val="24"/>
        </w:rPr>
        <w:t>)</w:t>
      </w:r>
      <w:r w:rsidR="007015F8" w:rsidRPr="00E735D3">
        <w:rPr>
          <w:rFonts w:ascii="Calibri" w:hAnsi="Calibri" w:cs="Calibri"/>
          <w:sz w:val="24"/>
        </w:rPr>
        <w:t xml:space="preserve">: (1) </w:t>
      </w:r>
      <w:r w:rsidR="003B6A01" w:rsidRPr="00E735D3">
        <w:rPr>
          <w:rFonts w:ascii="Calibri" w:hAnsi="Calibri" w:cs="Calibri"/>
          <w:sz w:val="24"/>
        </w:rPr>
        <w:t>os direitos emergentes da</w:t>
      </w:r>
      <w:r w:rsidR="00C452C2" w:rsidRPr="00E735D3">
        <w:rPr>
          <w:rFonts w:ascii="Calibri" w:hAnsi="Calibri" w:cs="Calibri"/>
          <w:sz w:val="24"/>
        </w:rPr>
        <w:t xml:space="preserve"> Conta Vinculada Depósito</w:t>
      </w:r>
      <w:r w:rsidR="00235980" w:rsidRPr="00E735D3">
        <w:rPr>
          <w:rFonts w:ascii="Calibri" w:hAnsi="Calibri" w:cs="Calibri"/>
          <w:sz w:val="24"/>
        </w:rPr>
        <w:t xml:space="preserve"> (conforme definido no Contrato de Garantia Real)</w:t>
      </w:r>
      <w:r w:rsidR="00117CE7" w:rsidRPr="00E735D3">
        <w:rPr>
          <w:rFonts w:ascii="Calibri" w:hAnsi="Calibri" w:cs="Calibri"/>
          <w:sz w:val="24"/>
        </w:rPr>
        <w:t xml:space="preserve"> (“</w:t>
      </w:r>
      <w:r w:rsidR="00117CE7" w:rsidRPr="00E735D3">
        <w:rPr>
          <w:rFonts w:ascii="Calibri" w:hAnsi="Calibri" w:cs="Calibri"/>
          <w:b/>
          <w:bCs/>
          <w:sz w:val="24"/>
        </w:rPr>
        <w:t>Direitos da Conta Vinculada Depósito</w:t>
      </w:r>
      <w:r w:rsidR="00117CE7" w:rsidRPr="00E735D3">
        <w:rPr>
          <w:rFonts w:ascii="Calibri" w:hAnsi="Calibri" w:cs="Calibri"/>
          <w:sz w:val="24"/>
        </w:rPr>
        <w:t>”)</w:t>
      </w:r>
      <w:r w:rsidR="00060DA9" w:rsidRPr="00E735D3">
        <w:rPr>
          <w:rFonts w:asciiTheme="minorHAnsi" w:hAnsiTheme="minorHAnsi" w:cstheme="minorHAnsi"/>
          <w:sz w:val="24"/>
        </w:rPr>
        <w:t xml:space="preserve">; (2) </w:t>
      </w:r>
      <w:bookmarkStart w:id="115" w:name="_Hlk113185805"/>
      <w:r w:rsidR="003C72BA">
        <w:rPr>
          <w:rFonts w:asciiTheme="minorHAnsi" w:hAnsiTheme="minorHAnsi" w:cstheme="minorHAnsi"/>
          <w:sz w:val="24"/>
        </w:rPr>
        <w:t>direitos creditórios</w:t>
      </w:r>
      <w:r w:rsidR="003C72BA" w:rsidRPr="00E735D3">
        <w:rPr>
          <w:rFonts w:asciiTheme="minorHAnsi" w:hAnsiTheme="minorHAnsi" w:cstheme="minorHAnsi"/>
          <w:sz w:val="24"/>
        </w:rPr>
        <w:t xml:space="preserve"> </w:t>
      </w:r>
      <w:r w:rsidR="00DE4C10" w:rsidRPr="00E735D3">
        <w:rPr>
          <w:rFonts w:asciiTheme="minorHAnsi" w:hAnsiTheme="minorHAnsi" w:cstheme="minorHAnsi"/>
          <w:sz w:val="24"/>
        </w:rPr>
        <w:t>d</w:t>
      </w:r>
      <w:r w:rsidR="00F10BDD" w:rsidRPr="00E735D3">
        <w:rPr>
          <w:rFonts w:asciiTheme="minorHAnsi" w:hAnsiTheme="minorHAnsi" w:cstheme="minorHAnsi"/>
          <w:sz w:val="24"/>
        </w:rPr>
        <w:t xml:space="preserve">os </w:t>
      </w:r>
      <w:bookmarkStart w:id="116" w:name="_Hlk113185876"/>
      <w:r w:rsidR="00F10BDD" w:rsidRPr="00E735D3">
        <w:rPr>
          <w:rFonts w:ascii="Calibri" w:hAnsi="Calibri" w:cs="Calibri"/>
          <w:bCs/>
          <w:iCs/>
          <w:sz w:val="24"/>
        </w:rPr>
        <w:t>Recebíveis Cartões</w:t>
      </w:r>
      <w:bookmarkEnd w:id="116"/>
      <w:r w:rsidR="00235980" w:rsidRPr="00E735D3">
        <w:rPr>
          <w:rFonts w:ascii="Calibri" w:hAnsi="Calibri" w:cs="Calibri"/>
          <w:bCs/>
          <w:iCs/>
          <w:sz w:val="24"/>
        </w:rPr>
        <w:t xml:space="preserve"> </w:t>
      </w:r>
      <w:r w:rsidR="00235980" w:rsidRPr="00E735D3">
        <w:rPr>
          <w:rFonts w:ascii="Calibri" w:hAnsi="Calibri" w:cs="Calibri"/>
          <w:sz w:val="24"/>
        </w:rPr>
        <w:t>(conforme definido no Contrato de Garantia Real)</w:t>
      </w:r>
      <w:r w:rsidR="00F10BDD" w:rsidRPr="00E735D3">
        <w:rPr>
          <w:rFonts w:ascii="Calibri" w:hAnsi="Calibri" w:cs="Calibri"/>
          <w:bCs/>
          <w:iCs/>
          <w:sz w:val="24"/>
        </w:rPr>
        <w:t>,</w:t>
      </w:r>
      <w:bookmarkEnd w:id="115"/>
      <w:r w:rsidR="00A85BCF" w:rsidRPr="00E735D3">
        <w:rPr>
          <w:rFonts w:asciiTheme="minorHAnsi" w:hAnsiTheme="minorHAnsi" w:cstheme="minorHAnsi"/>
          <w:bCs/>
          <w:iCs/>
          <w:sz w:val="24"/>
        </w:rPr>
        <w:t xml:space="preserve"> </w:t>
      </w:r>
      <w:r w:rsidR="00A85BCF" w:rsidRPr="00E735D3">
        <w:rPr>
          <w:rFonts w:ascii="Calibri" w:hAnsi="Calibri" w:cs="Calibri"/>
          <w:sz w:val="24"/>
        </w:rPr>
        <w:t xml:space="preserve">observada a </w:t>
      </w:r>
      <w:r w:rsidR="003C72BA">
        <w:rPr>
          <w:rFonts w:ascii="Calibri" w:hAnsi="Calibri" w:cs="Calibri"/>
          <w:sz w:val="24"/>
        </w:rPr>
        <w:t xml:space="preserve">Agenda Mínima </w:t>
      </w:r>
      <w:r w:rsidR="003C72BA" w:rsidRPr="00E735D3">
        <w:rPr>
          <w:rFonts w:ascii="Calibri" w:hAnsi="Calibri" w:cs="Calibri"/>
          <w:sz w:val="24"/>
        </w:rPr>
        <w:t>(conforme definido no Contrato de Garantia Real)</w:t>
      </w:r>
      <w:r w:rsidR="003C72BA">
        <w:rPr>
          <w:rFonts w:ascii="Calibri" w:hAnsi="Calibri" w:cs="Calibri"/>
          <w:sz w:val="24"/>
        </w:rPr>
        <w:t xml:space="preserve"> e o Fluxo Mínimo Recebíveis Cartões </w:t>
      </w:r>
      <w:r w:rsidR="003C72BA" w:rsidRPr="00E735D3">
        <w:rPr>
          <w:rFonts w:ascii="Calibri" w:hAnsi="Calibri" w:cs="Calibri"/>
          <w:sz w:val="24"/>
        </w:rPr>
        <w:t>(conforme definido no Contrato de Garantia Real)</w:t>
      </w:r>
      <w:r w:rsidR="00BF24B1" w:rsidRPr="00E735D3">
        <w:rPr>
          <w:rFonts w:asciiTheme="minorHAnsi" w:hAnsiTheme="minorHAnsi" w:cstheme="minorHAnsi"/>
          <w:bCs/>
          <w:iCs/>
          <w:sz w:val="24"/>
        </w:rPr>
        <w:t>; (</w:t>
      </w:r>
      <w:r w:rsidR="00060DA9" w:rsidRPr="00E735D3">
        <w:rPr>
          <w:rFonts w:asciiTheme="minorHAnsi" w:hAnsiTheme="minorHAnsi" w:cstheme="minorHAnsi"/>
          <w:bCs/>
          <w:iCs/>
          <w:sz w:val="24"/>
        </w:rPr>
        <w:t>3</w:t>
      </w:r>
      <w:r w:rsidR="00BF24B1" w:rsidRPr="00E735D3">
        <w:rPr>
          <w:rFonts w:asciiTheme="minorHAnsi" w:hAnsiTheme="minorHAnsi" w:cstheme="minorHAnsi"/>
          <w:bCs/>
          <w:iCs/>
          <w:sz w:val="24"/>
        </w:rPr>
        <w:t xml:space="preserve">) </w:t>
      </w:r>
      <w:r w:rsidR="000812E1" w:rsidRPr="00E735D3">
        <w:rPr>
          <w:rFonts w:asciiTheme="minorHAnsi" w:hAnsiTheme="minorHAnsi" w:cstheme="minorHAnsi"/>
          <w:bCs/>
          <w:iCs/>
          <w:sz w:val="24"/>
        </w:rPr>
        <w:t>os direitos emergentes d</w:t>
      </w:r>
      <w:r w:rsidR="00C452C2" w:rsidRPr="00E735D3">
        <w:rPr>
          <w:rFonts w:ascii="Calibri" w:hAnsi="Calibri" w:cs="Calibri"/>
          <w:sz w:val="24"/>
        </w:rPr>
        <w:t>a Conta Vinculada Recebíveis Cartões</w:t>
      </w:r>
      <w:r w:rsidR="00235980" w:rsidRPr="00E735D3">
        <w:rPr>
          <w:rFonts w:ascii="Calibri" w:hAnsi="Calibri" w:cs="Calibri"/>
          <w:sz w:val="24"/>
        </w:rPr>
        <w:t xml:space="preserve"> (conforme definido no Contrato de Garantia Real)</w:t>
      </w:r>
      <w:r w:rsidR="008A2682" w:rsidRPr="00E735D3">
        <w:rPr>
          <w:rFonts w:ascii="Calibri" w:hAnsi="Calibri" w:cs="Calibri"/>
          <w:bCs/>
          <w:iCs/>
          <w:sz w:val="24"/>
        </w:rPr>
        <w:t xml:space="preserve"> </w:t>
      </w:r>
      <w:r w:rsidR="00117CE7" w:rsidRPr="00E735D3">
        <w:rPr>
          <w:rFonts w:ascii="Calibri" w:hAnsi="Calibri" w:cs="Calibri"/>
          <w:sz w:val="24"/>
        </w:rPr>
        <w:t>(“</w:t>
      </w:r>
      <w:r w:rsidR="00117CE7" w:rsidRPr="00E735D3">
        <w:rPr>
          <w:rFonts w:ascii="Calibri" w:hAnsi="Calibri" w:cs="Calibri"/>
          <w:b/>
          <w:bCs/>
          <w:sz w:val="24"/>
        </w:rPr>
        <w:t>Direitos da Conta Vinculada Recebíveis Cartões</w:t>
      </w:r>
      <w:r w:rsidR="00117CE7" w:rsidRPr="00E735D3">
        <w:rPr>
          <w:rFonts w:ascii="Calibri" w:hAnsi="Calibri" w:cs="Calibri"/>
          <w:sz w:val="24"/>
        </w:rPr>
        <w:t>”)</w:t>
      </w:r>
      <w:r w:rsidR="00BF24B1" w:rsidRPr="00E735D3">
        <w:rPr>
          <w:rFonts w:ascii="Calibri" w:hAnsi="Calibri" w:cs="Calibri"/>
          <w:sz w:val="24"/>
        </w:rPr>
        <w:t>;</w:t>
      </w:r>
      <w:r w:rsidR="00675172" w:rsidRPr="00E735D3">
        <w:rPr>
          <w:rFonts w:ascii="Calibri" w:hAnsi="Calibri" w:cs="Calibri"/>
          <w:sz w:val="24"/>
        </w:rPr>
        <w:t xml:space="preserve"> e (</w:t>
      </w:r>
      <w:r w:rsidR="00060DA9" w:rsidRPr="00E735D3">
        <w:rPr>
          <w:rFonts w:ascii="Calibri" w:hAnsi="Calibri" w:cs="Calibri"/>
          <w:sz w:val="24"/>
        </w:rPr>
        <w:t>4</w:t>
      </w:r>
      <w:r w:rsidR="00675172" w:rsidRPr="00E735D3">
        <w:rPr>
          <w:rFonts w:ascii="Calibri" w:hAnsi="Calibri" w:cs="Calibri"/>
          <w:sz w:val="24"/>
        </w:rPr>
        <w:t xml:space="preserve">) </w:t>
      </w:r>
      <w:r w:rsidR="008A2682" w:rsidRPr="00E735D3">
        <w:rPr>
          <w:rFonts w:ascii="Calibri" w:hAnsi="Calibri" w:cs="Calibri"/>
          <w:sz w:val="24"/>
        </w:rPr>
        <w:t xml:space="preserve">a </w:t>
      </w:r>
      <w:r w:rsidR="00675172" w:rsidRPr="00E735D3">
        <w:rPr>
          <w:rFonts w:asciiTheme="minorHAnsi" w:hAnsiTheme="minorHAnsi" w:cstheme="minorHAnsi"/>
          <w:sz w:val="24"/>
        </w:rPr>
        <w:t>totalidade dos</w:t>
      </w:r>
      <w:r w:rsidR="00675172" w:rsidRPr="00E735D3">
        <w:rPr>
          <w:rFonts w:asciiTheme="minorHAnsi" w:hAnsiTheme="minorHAnsi"/>
          <w:sz w:val="24"/>
        </w:rPr>
        <w:t xml:space="preserve"> direitos creditórios </w:t>
      </w:r>
      <w:r w:rsidR="00675172" w:rsidRPr="00E735D3">
        <w:rPr>
          <w:rFonts w:asciiTheme="minorHAnsi" w:hAnsiTheme="minorHAnsi" w:cstheme="minorHAnsi"/>
          <w:sz w:val="24"/>
        </w:rPr>
        <w:t>decorrentes dos</w:t>
      </w:r>
      <w:r w:rsidR="007228BE" w:rsidRPr="00E735D3">
        <w:rPr>
          <w:rFonts w:asciiTheme="minorHAnsi" w:hAnsiTheme="minorHAnsi"/>
          <w:sz w:val="24"/>
        </w:rPr>
        <w:t xml:space="preserve"> </w:t>
      </w:r>
      <w:r w:rsidR="00C452C2" w:rsidRPr="00E735D3">
        <w:rPr>
          <w:rFonts w:ascii="Calibri" w:hAnsi="Calibri" w:cs="Calibri"/>
          <w:sz w:val="24"/>
        </w:rPr>
        <w:t>Investimentos Permitidos</w:t>
      </w:r>
      <w:r w:rsidR="00117CE7" w:rsidRPr="00E735D3">
        <w:rPr>
          <w:rFonts w:ascii="Calibri" w:hAnsi="Calibri" w:cs="Calibri"/>
          <w:sz w:val="24"/>
        </w:rPr>
        <w:t xml:space="preserve"> (conforme definido no Contrato de Garantia Real) </w:t>
      </w:r>
      <w:r w:rsidR="00C452C2" w:rsidRPr="00E735D3">
        <w:rPr>
          <w:rFonts w:ascii="Calibri" w:hAnsi="Calibri" w:cs="Calibri"/>
          <w:sz w:val="24"/>
        </w:rPr>
        <w:t>(“</w:t>
      </w:r>
      <w:r w:rsidR="00C452C2" w:rsidRPr="00E735D3">
        <w:rPr>
          <w:rFonts w:ascii="Calibri" w:hAnsi="Calibri" w:cs="Calibri"/>
          <w:b/>
          <w:bCs/>
          <w:sz w:val="24"/>
        </w:rPr>
        <w:t>Créditos Investimentos Permitidos</w:t>
      </w:r>
      <w:r w:rsidR="00C452C2" w:rsidRPr="00E735D3">
        <w:rPr>
          <w:rFonts w:ascii="Calibri" w:hAnsi="Calibri" w:cs="Calibri"/>
          <w:sz w:val="24"/>
        </w:rPr>
        <w:t xml:space="preserve">” e, em conjunto com os Direitos da Conta Vinculada Depósito, os </w:t>
      </w:r>
      <w:r w:rsidR="00C452C2" w:rsidRPr="00E735D3">
        <w:rPr>
          <w:rFonts w:ascii="Calibri" w:hAnsi="Calibri" w:cs="Calibri"/>
          <w:bCs/>
          <w:iCs/>
          <w:sz w:val="24"/>
        </w:rPr>
        <w:t>Recebíveis Cartões e os</w:t>
      </w:r>
      <w:r w:rsidR="00C452C2" w:rsidRPr="00E735D3">
        <w:rPr>
          <w:rFonts w:ascii="Calibri" w:hAnsi="Calibri" w:cs="Calibri"/>
          <w:sz w:val="24"/>
        </w:rPr>
        <w:t xml:space="preserve"> Direitos da Conta Vinculada Recebíveis Cartões, “</w:t>
      </w:r>
      <w:r w:rsidR="00C452C2" w:rsidRPr="00E735D3">
        <w:rPr>
          <w:rFonts w:ascii="Calibri" w:hAnsi="Calibri" w:cs="Calibri"/>
          <w:b/>
          <w:bCs/>
          <w:sz w:val="24"/>
        </w:rPr>
        <w:t>Direitos Cedidos</w:t>
      </w:r>
      <w:r w:rsidR="00C452C2" w:rsidRPr="00E735D3">
        <w:rPr>
          <w:rFonts w:ascii="Calibri" w:hAnsi="Calibri" w:cs="Calibri"/>
          <w:sz w:val="24"/>
        </w:rPr>
        <w:t>”)</w:t>
      </w:r>
      <w:r w:rsidR="003C72BA">
        <w:rPr>
          <w:rFonts w:ascii="Calibri" w:hAnsi="Calibri" w:cs="Calibri"/>
          <w:bCs/>
          <w:iCs/>
          <w:sz w:val="24"/>
        </w:rPr>
        <w:t>,</w:t>
      </w:r>
      <w:r w:rsidR="00041A36" w:rsidRPr="00E735D3">
        <w:rPr>
          <w:rFonts w:ascii="Calibri" w:hAnsi="Calibri" w:cs="Calibri"/>
          <w:sz w:val="24"/>
        </w:rPr>
        <w:t xml:space="preserve"> </w:t>
      </w:r>
      <w:r w:rsidR="007228BE" w:rsidRPr="00E735D3">
        <w:rPr>
          <w:rFonts w:ascii="Calibri" w:hAnsi="Calibri" w:cs="Calibri"/>
          <w:sz w:val="24"/>
        </w:rPr>
        <w:t>nos termos e condições estabelecidos no “</w:t>
      </w:r>
      <w:r w:rsidR="007228BE" w:rsidRPr="00E735D3">
        <w:rPr>
          <w:rFonts w:ascii="Calibri" w:hAnsi="Calibri" w:cs="Calibri"/>
          <w:i/>
          <w:sz w:val="24"/>
        </w:rPr>
        <w:t xml:space="preserve">Instrumento Particular de Constituição de Cessão Fiduciária de Direitos Creditórios </w:t>
      </w:r>
      <w:r w:rsidR="002B1CA2" w:rsidRPr="003968FC">
        <w:rPr>
          <w:rFonts w:ascii="Calibri" w:hAnsi="Calibri" w:cs="Calibri"/>
          <w:i/>
          <w:sz w:val="24"/>
        </w:rPr>
        <w:t>e</w:t>
      </w:r>
      <w:r w:rsidR="002B1CA2" w:rsidRPr="00E735D3">
        <w:rPr>
          <w:rFonts w:ascii="Calibri" w:hAnsi="Calibri" w:cs="Calibri"/>
          <w:i/>
          <w:sz w:val="24"/>
        </w:rPr>
        <w:t xml:space="preserve"> </w:t>
      </w:r>
      <w:r w:rsidR="007228BE" w:rsidRPr="00E735D3">
        <w:rPr>
          <w:rFonts w:ascii="Calibri" w:hAnsi="Calibri" w:cs="Calibri"/>
          <w:i/>
          <w:sz w:val="24"/>
        </w:rPr>
        <w:t>Contas Vinculadas em Garantia e Outras Avenças</w:t>
      </w:r>
      <w:r w:rsidR="007228BE" w:rsidRPr="00E735D3">
        <w:rPr>
          <w:rFonts w:ascii="Calibri" w:hAnsi="Calibri" w:cs="Calibri"/>
          <w:sz w:val="24"/>
        </w:rPr>
        <w:t xml:space="preserve">” a ser celebrado, entre a Garantidora, na qualidade de cedente fiduciante e o Agente Fiduciário na qualidade de representante dos Debenturistas beneficiários da Garantia Real, </w:t>
      </w:r>
      <w:r w:rsidR="003C72BA">
        <w:rPr>
          <w:rFonts w:ascii="Calibri" w:hAnsi="Calibri" w:cs="Calibri"/>
          <w:sz w:val="24"/>
        </w:rPr>
        <w:t>a Oliveira Trust Distribuidora de Títulos e Valores Mobiliários S.A.</w:t>
      </w:r>
      <w:r w:rsidR="00235980" w:rsidRPr="00E735D3">
        <w:rPr>
          <w:rFonts w:ascii="Calibri" w:hAnsi="Calibri" w:cs="Calibri"/>
          <w:sz w:val="24"/>
        </w:rPr>
        <w:t xml:space="preserve">, na qualidade de agente de </w:t>
      </w:r>
      <w:r w:rsidR="003C72BA">
        <w:rPr>
          <w:rFonts w:ascii="Calibri" w:hAnsi="Calibri" w:cs="Calibri"/>
          <w:sz w:val="24"/>
        </w:rPr>
        <w:t>oneração</w:t>
      </w:r>
      <w:r w:rsidR="003968FC">
        <w:rPr>
          <w:rFonts w:ascii="Calibri" w:hAnsi="Calibri" w:cs="Calibri"/>
          <w:sz w:val="24"/>
        </w:rPr>
        <w:t xml:space="preserve"> (“</w:t>
      </w:r>
      <w:r w:rsidR="003968FC" w:rsidRPr="003968FC">
        <w:rPr>
          <w:rFonts w:ascii="Calibri" w:hAnsi="Calibri" w:cs="Calibri"/>
          <w:b/>
          <w:bCs/>
          <w:sz w:val="24"/>
        </w:rPr>
        <w:t>Agente de Oneração</w:t>
      </w:r>
      <w:r w:rsidR="003968FC">
        <w:rPr>
          <w:rFonts w:ascii="Calibri" w:hAnsi="Calibri" w:cs="Calibri"/>
          <w:sz w:val="24"/>
        </w:rPr>
        <w:t>”)</w:t>
      </w:r>
      <w:r w:rsidR="00235980" w:rsidRPr="00E735D3">
        <w:rPr>
          <w:rFonts w:ascii="Calibri" w:hAnsi="Calibri" w:cs="Calibri"/>
          <w:sz w:val="24"/>
        </w:rPr>
        <w:t xml:space="preserve">, </w:t>
      </w:r>
      <w:r w:rsidR="007228BE" w:rsidRPr="00E735D3">
        <w:rPr>
          <w:rFonts w:ascii="Calibri" w:hAnsi="Calibri" w:cs="Calibri"/>
          <w:sz w:val="24"/>
        </w:rPr>
        <w:t>e a Emissora, na qualidade de devedora interveniente anuente (“</w:t>
      </w:r>
      <w:r w:rsidR="007228BE" w:rsidRPr="00E735D3">
        <w:rPr>
          <w:rFonts w:ascii="Calibri" w:hAnsi="Calibri" w:cs="Calibri"/>
          <w:b/>
          <w:sz w:val="24"/>
        </w:rPr>
        <w:t>Contrato de Garantia</w:t>
      </w:r>
      <w:r w:rsidR="007228BE" w:rsidRPr="00E735D3">
        <w:rPr>
          <w:rFonts w:ascii="Calibri" w:hAnsi="Calibri" w:cs="Calibri"/>
          <w:sz w:val="24"/>
        </w:rPr>
        <w:t xml:space="preserve"> </w:t>
      </w:r>
      <w:r w:rsidR="007228BE" w:rsidRPr="00E735D3">
        <w:rPr>
          <w:rFonts w:ascii="Calibri" w:hAnsi="Calibri" w:cs="Calibri"/>
          <w:b/>
          <w:sz w:val="24"/>
        </w:rPr>
        <w:t>Real</w:t>
      </w:r>
      <w:r w:rsidR="007228BE" w:rsidRPr="00E735D3">
        <w:rPr>
          <w:rFonts w:ascii="Calibri" w:hAnsi="Calibri" w:cs="Calibri"/>
          <w:sz w:val="24"/>
        </w:rPr>
        <w:t xml:space="preserve">”). Os demais termos e condições da Cessão Fiduciária de Direitos Creditórios seguirão descritos no Contrato de Garantia Real. </w:t>
      </w:r>
    </w:p>
    <w:bookmarkEnd w:id="113"/>
    <w:bookmarkEnd w:id="114"/>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1B746753"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xml:space="preserve">, neste ato, expressamente aos benefícios previstos nos artigos </w:t>
      </w:r>
      <w:r w:rsidR="000B217C">
        <w:rPr>
          <w:rFonts w:ascii="Calibri" w:hAnsi="Calibri" w:cs="Calibri"/>
          <w:sz w:val="24"/>
        </w:rPr>
        <w:t xml:space="preserve">333, parágrafo único, </w:t>
      </w:r>
      <w:r w:rsidRPr="007B5CC6">
        <w:rPr>
          <w:rFonts w:ascii="Calibri" w:hAnsi="Calibri" w:cs="Calibri"/>
          <w:sz w:val="24"/>
        </w:rPr>
        <w:t xml:space="preserve">364, 366, 368, 821, 824, 827, 834, 835, 837, 838 e 839 do Código Civil, e dos artigos 130 e 794 da Lei nº 13.105, de 16 </w:t>
      </w:r>
      <w:r w:rsidRPr="007B5CC6">
        <w:rPr>
          <w:rFonts w:ascii="Calibri" w:hAnsi="Calibri" w:cs="Calibri"/>
          <w:sz w:val="24"/>
        </w:rPr>
        <w:lastRenderedPageBreak/>
        <w:t>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lastRenderedPageBreak/>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31B3DF99"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5B1EAC">
        <w:rPr>
          <w:rFonts w:ascii="Calibri" w:hAnsi="Calibri" w:cs="Calibri"/>
          <w:i/>
          <w:sz w:val="24"/>
        </w:rPr>
        <w:t>Quirografária</w:t>
      </w:r>
      <w:r w:rsidR="00E86423" w:rsidRPr="007B5CC6">
        <w:rPr>
          <w:rFonts w:ascii="Calibri" w:hAnsi="Calibri" w:cs="Calibri"/>
          <w:i/>
          <w:sz w:val="24"/>
        </w:rPr>
        <w:t>,</w:t>
      </w:r>
      <w:r w:rsidR="005514FE" w:rsidRPr="007B5CC6">
        <w:rPr>
          <w:rFonts w:ascii="Calibri" w:hAnsi="Calibri" w:cs="Calibri"/>
          <w:i/>
          <w:sz w:val="24"/>
        </w:rPr>
        <w:t xml:space="preserve"> com Garantia</w:t>
      </w:r>
      <w:r w:rsidR="005B1EAC">
        <w:rPr>
          <w:rFonts w:ascii="Calibri" w:hAnsi="Calibri" w:cs="Calibri"/>
          <w:i/>
          <w:sz w:val="24"/>
        </w:rPr>
        <w:t>s</w:t>
      </w:r>
      <w:r w:rsidR="005514FE" w:rsidRPr="007B5CC6">
        <w:rPr>
          <w:rFonts w:ascii="Calibri" w:hAnsi="Calibri" w:cs="Calibri"/>
          <w:i/>
          <w:sz w:val="24"/>
        </w:rPr>
        <w:t xml:space="preserve"> </w:t>
      </w:r>
      <w:r w:rsidR="005514FE" w:rsidRPr="007B5CC6">
        <w:rPr>
          <w:rFonts w:ascii="Calibri" w:hAnsi="Calibri" w:cs="Calibri"/>
          <w:i/>
          <w:sz w:val="24"/>
        </w:rPr>
        <w:lastRenderedPageBreak/>
        <w:t>Adiciona</w:t>
      </w:r>
      <w:r w:rsidR="005B1EAC">
        <w:rPr>
          <w:rFonts w:ascii="Calibri" w:hAnsi="Calibri" w:cs="Calibri"/>
          <w:i/>
          <w:sz w:val="24"/>
        </w:rPr>
        <w:t>is Real e</w:t>
      </w:r>
      <w:r w:rsidR="005514FE" w:rsidRPr="007B5CC6">
        <w:rPr>
          <w:rFonts w:ascii="Calibri" w:hAnsi="Calibri" w:cs="Calibri"/>
          <w:i/>
          <w:sz w:val="24"/>
        </w:rPr>
        <w:t xml:space="preserve">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7" w:name="_Ref516666996"/>
      <w:bookmarkStart w:id="118"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7"/>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9"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19"/>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 xml:space="preserve">não deverão realizar a busca de investidores por meio de lojas, escritórios ou estabelecimentos </w:t>
      </w:r>
      <w:r w:rsidR="00A540D1" w:rsidRPr="007B5CC6">
        <w:rPr>
          <w:rFonts w:ascii="Calibri" w:hAnsi="Calibri" w:cs="Calibri"/>
          <w:sz w:val="24"/>
        </w:rPr>
        <w:lastRenderedPageBreak/>
        <w:t>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20"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1" w:name="_Ref497842157"/>
      <w:bookmarkEnd w:id="120"/>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2" w:name="_Ref435666640"/>
      <w:bookmarkEnd w:id="118"/>
      <w:bookmarkEnd w:id="121"/>
    </w:p>
    <w:p w14:paraId="5012949F" w14:textId="24A8940E" w:rsidR="0015036F" w:rsidRPr="007B5CC6" w:rsidRDefault="0015036F" w:rsidP="00813A48">
      <w:pPr>
        <w:pStyle w:val="Level2"/>
        <w:widowControl w:val="0"/>
        <w:spacing w:before="140" w:after="0" w:line="320" w:lineRule="exact"/>
        <w:rPr>
          <w:rFonts w:ascii="Calibri" w:hAnsi="Calibri" w:cs="Calibri"/>
          <w:sz w:val="24"/>
        </w:rPr>
      </w:pPr>
      <w:bookmarkStart w:id="123" w:name="_Ref507427659"/>
      <w:bookmarkStart w:id="124" w:name="_Ref392008548"/>
      <w:bookmarkStart w:id="125" w:name="_Ref435654812"/>
      <w:bookmarkStart w:id="126" w:name="_Ref439944675"/>
      <w:bookmarkStart w:id="127" w:name="_Ref435693772"/>
      <w:bookmarkEnd w:id="122"/>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3"/>
      <w:r w:rsidR="00026EE0" w:rsidRPr="007B5CC6">
        <w:rPr>
          <w:rFonts w:ascii="Calibri" w:hAnsi="Calibri" w:cs="Calibri"/>
          <w:sz w:val="24"/>
        </w:rPr>
        <w:t xml:space="preserve"> </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28" w:name="_Ref356481657"/>
      <w:bookmarkStart w:id="129"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4"/>
      <w:bookmarkEnd w:id="125"/>
      <w:bookmarkEnd w:id="126"/>
      <w:bookmarkEnd w:id="128"/>
      <w:r w:rsidR="00BB1D99" w:rsidRPr="007B5CC6">
        <w:rPr>
          <w:rFonts w:ascii="Calibri" w:hAnsi="Calibri" w:cs="Calibri"/>
          <w:sz w:val="24"/>
        </w:rPr>
        <w:t xml:space="preserve"> </w:t>
      </w:r>
      <w:bookmarkEnd w:id="129"/>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30" w:name="_Ref137475231"/>
      <w:bookmarkStart w:id="131" w:name="_Ref149033996"/>
      <w:bookmarkStart w:id="132" w:name="_Ref164238998"/>
      <w:bookmarkStart w:id="133"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30"/>
      <w:bookmarkEnd w:id="131"/>
      <w:bookmarkEnd w:id="132"/>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4" w:name="_Ref3890139"/>
      <w:bookmarkEnd w:id="133"/>
      <w:r w:rsidRPr="009E4C86">
        <w:rPr>
          <w:rFonts w:ascii="Calibri" w:hAnsi="Calibri" w:cs="Calibri"/>
          <w:sz w:val="24"/>
        </w:rPr>
        <w:t>questionamento judicial sobre a validade, eficácia e/ou</w:t>
      </w:r>
      <w:r w:rsidRPr="007B5CC6">
        <w:rPr>
          <w:rFonts w:ascii="Calibri" w:hAnsi="Calibri" w:cs="Calibri"/>
          <w:sz w:val="24"/>
        </w:rPr>
        <w:t xml:space="preserve"> </w:t>
      </w:r>
      <w:r w:rsidRPr="007B5CC6">
        <w:rPr>
          <w:rFonts w:ascii="Calibri" w:hAnsi="Calibri" w:cs="Calibri"/>
          <w:sz w:val="24"/>
        </w:rPr>
        <w:lastRenderedPageBreak/>
        <w:t>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4"/>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35"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5"/>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6"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w:t>
      </w:r>
      <w:r w:rsidR="00F13D00" w:rsidRPr="007B5CC6">
        <w:rPr>
          <w:rFonts w:ascii="Calibri" w:hAnsi="Calibri" w:cs="Calibri"/>
          <w:sz w:val="24"/>
        </w:rPr>
        <w:lastRenderedPageBreak/>
        <w:t>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6"/>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59BBFDD3"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w:t>
      </w:r>
      <w:r w:rsidR="005A44E0" w:rsidRPr="00910312">
        <w:rPr>
          <w:rFonts w:ascii="Calibri" w:hAnsi="Calibri" w:cs="Calibri"/>
          <w:sz w:val="24"/>
        </w:rPr>
        <w:t>artigo 202 da Lei das Sociedades por Ações, nos termos do estatuto social da Emissora vigente na Data de Emissão</w:t>
      </w:r>
      <w:r w:rsidR="005F27CE" w:rsidRPr="00910312">
        <w:rPr>
          <w:rFonts w:ascii="Calibri" w:hAnsi="Calibri" w:cs="Calibri"/>
          <w:sz w:val="24"/>
        </w:rPr>
        <w:t>, e</w:t>
      </w:r>
      <w:r w:rsidR="005D71C1" w:rsidRPr="00910312">
        <w:rPr>
          <w:rFonts w:ascii="Calibri" w:hAnsi="Calibri" w:cs="Calibri"/>
          <w:sz w:val="24"/>
        </w:rPr>
        <w:t>/ou</w:t>
      </w:r>
      <w:r w:rsidR="002A6805" w:rsidRPr="00910312">
        <w:rPr>
          <w:rFonts w:ascii="Calibri" w:hAnsi="Calibri" w:cs="Calibri"/>
          <w:sz w:val="24"/>
        </w:rPr>
        <w:t xml:space="preserve"> </w:t>
      </w:r>
      <w:r w:rsidR="002A6805" w:rsidRPr="003968FC">
        <w:rPr>
          <w:rFonts w:ascii="Calibri" w:hAnsi="Calibri" w:cs="Calibri"/>
          <w:sz w:val="24"/>
        </w:rPr>
        <w:t>(</w:t>
      </w:r>
      <w:r w:rsidR="000B3CC8" w:rsidRPr="00AB6AC8">
        <w:rPr>
          <w:rFonts w:ascii="Calibri" w:hAnsi="Calibri"/>
          <w:sz w:val="24"/>
        </w:rPr>
        <w:t>b</w:t>
      </w:r>
      <w:r w:rsidR="002A6805" w:rsidRPr="00AB6AC8">
        <w:rPr>
          <w:rFonts w:ascii="Calibri" w:hAnsi="Calibri"/>
          <w:sz w:val="24"/>
        </w:rPr>
        <w:t>)</w:t>
      </w:r>
      <w:r w:rsidR="005F27CE" w:rsidRPr="00AB6AC8">
        <w:rPr>
          <w:rFonts w:ascii="Calibri" w:hAnsi="Calibri"/>
          <w:sz w:val="24"/>
        </w:rPr>
        <w:t xml:space="preserve"> os juros sobre capital próprio imputados aos dividendos obrigatórios</w:t>
      </w:r>
      <w:r w:rsidR="000B3CC8" w:rsidRPr="00AB6AC8">
        <w:rPr>
          <w:rFonts w:ascii="Calibri" w:hAnsi="Calibri"/>
          <w:sz w:val="24"/>
        </w:rPr>
        <w:t xml:space="preserve">, nos termos </w:t>
      </w:r>
      <w:r w:rsidR="006A50D7" w:rsidRPr="00AB6AC8">
        <w:rPr>
          <w:rFonts w:ascii="Calibri" w:hAnsi="Calibri"/>
          <w:sz w:val="24"/>
        </w:rPr>
        <w:t xml:space="preserve">do artigo 9º, §7º </w:t>
      </w:r>
      <w:r w:rsidR="000B3CC8" w:rsidRPr="00AB6AC8">
        <w:rPr>
          <w:rFonts w:ascii="Calibri" w:hAnsi="Calibri"/>
          <w:sz w:val="24"/>
        </w:rPr>
        <w:t xml:space="preserve">da </w:t>
      </w:r>
      <w:r w:rsidR="006A50D7" w:rsidRPr="00AB6AC8">
        <w:rPr>
          <w:rFonts w:ascii="Calibri" w:hAnsi="Calibri"/>
          <w:sz w:val="24"/>
        </w:rPr>
        <w:t>Lei 9.2</w:t>
      </w:r>
      <w:r w:rsidR="00EA7818" w:rsidRPr="00AB6AC8">
        <w:rPr>
          <w:rFonts w:ascii="Calibri" w:hAnsi="Calibri"/>
          <w:sz w:val="24"/>
        </w:rPr>
        <w:t>4</w:t>
      </w:r>
      <w:r w:rsidR="006A50D7" w:rsidRPr="00AB6AC8">
        <w:rPr>
          <w:rFonts w:ascii="Calibri" w:hAnsi="Calibri"/>
          <w:sz w:val="24"/>
        </w:rPr>
        <w:t>9, de 26 de dezembro de 1995</w:t>
      </w:r>
      <w:r w:rsidR="009C7710" w:rsidRPr="00AB6AC8">
        <w:rPr>
          <w:rFonts w:ascii="Calibri" w:hAnsi="Calibri"/>
          <w:sz w:val="24"/>
        </w:rPr>
        <w:t xml:space="preserve">, os quais, </w:t>
      </w:r>
      <w:r w:rsidR="005E0450" w:rsidRPr="00AB6AC8">
        <w:rPr>
          <w:rFonts w:ascii="Calibri" w:hAnsi="Calibri"/>
          <w:sz w:val="24"/>
        </w:rPr>
        <w:t xml:space="preserve">isoladamente ou </w:t>
      </w:r>
      <w:r w:rsidR="009C7710" w:rsidRPr="00AB6AC8">
        <w:rPr>
          <w:rFonts w:ascii="Calibri" w:hAnsi="Calibri"/>
          <w:sz w:val="24"/>
        </w:rPr>
        <w:t xml:space="preserve">em conjunto, </w:t>
      </w:r>
      <w:r w:rsidR="003F368B" w:rsidRPr="00AB6AC8">
        <w:rPr>
          <w:rFonts w:ascii="Calibri" w:hAnsi="Calibri"/>
          <w:sz w:val="24"/>
        </w:rPr>
        <w:t>não poderão ultrapassar</w:t>
      </w:r>
      <w:r w:rsidR="004E2BEF" w:rsidRPr="00AB6AC8">
        <w:rPr>
          <w:rFonts w:ascii="Calibri" w:hAnsi="Calibri"/>
          <w:sz w:val="24"/>
        </w:rPr>
        <w:t xml:space="preserve"> o mínimo legal previsto</w:t>
      </w:r>
      <w:r w:rsidR="009C7710" w:rsidRPr="00AB6AC8">
        <w:rPr>
          <w:rFonts w:ascii="Calibri" w:hAnsi="Calibri"/>
          <w:sz w:val="24"/>
        </w:rPr>
        <w:t xml:space="preserve"> </w:t>
      </w:r>
      <w:r w:rsidR="004E2BEF" w:rsidRPr="00AB6AC8">
        <w:rPr>
          <w:rFonts w:ascii="Calibri" w:hAnsi="Calibri"/>
          <w:sz w:val="24"/>
        </w:rPr>
        <w:t>no artigo 202, §2º, da Lei das Sociedades por Ações</w:t>
      </w:r>
      <w:r w:rsidR="005A44E0" w:rsidRPr="00910312">
        <w:rPr>
          <w:rFonts w:ascii="Calibri" w:hAnsi="Calibri" w:cs="Calibri"/>
          <w:sz w:val="24"/>
        </w:rPr>
        <w:t>;</w:t>
      </w:r>
      <w:r w:rsidR="00EA7818">
        <w:rPr>
          <w:rFonts w:ascii="Calibri" w:hAnsi="Calibri" w:cs="Calibri"/>
          <w:sz w:val="24"/>
        </w:rPr>
        <w:t xml:space="preserve"> </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lastRenderedPageBreak/>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7" w:name="_Ref531280969"/>
      <w:bookmarkStart w:id="138"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7"/>
      <w:bookmarkEnd w:id="138"/>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39" w:name="_Ref356481704"/>
      <w:bookmarkStart w:id="140" w:name="_Ref359943338"/>
      <w:bookmarkStart w:id="141" w:name="_Ref435660904"/>
      <w:bookmarkStart w:id="142" w:name="_Ref498608244"/>
      <w:bookmarkStart w:id="143" w:name="_Ref500784655"/>
      <w:bookmarkStart w:id="144"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39"/>
      <w:bookmarkEnd w:id="140"/>
      <w:bookmarkEnd w:id="141"/>
      <w:bookmarkEnd w:id="142"/>
      <w:bookmarkEnd w:id="143"/>
      <w:r w:rsidR="0026347D" w:rsidRPr="007B5CC6">
        <w:rPr>
          <w:rFonts w:ascii="Calibri" w:hAnsi="Calibri" w:cs="Calibri"/>
          <w:b/>
          <w:bCs/>
          <w:sz w:val="24"/>
        </w:rPr>
        <w:t xml:space="preserve"> </w:t>
      </w:r>
    </w:p>
    <w:bookmarkEnd w:id="144"/>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w:t>
      </w:r>
      <w:r w:rsidR="00E91385" w:rsidRPr="007B5CC6">
        <w:rPr>
          <w:rFonts w:ascii="Calibri" w:hAnsi="Calibri" w:cs="Calibri"/>
          <w:sz w:val="24"/>
        </w:rPr>
        <w:lastRenderedPageBreak/>
        <w:t>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5"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5"/>
    </w:p>
    <w:p w14:paraId="5B2F69C6" w14:textId="55822ADF"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69E4BAE7" w:rsidR="00732D01" w:rsidRPr="007B5CC6" w:rsidRDefault="00443E3B" w:rsidP="00813A48">
      <w:pPr>
        <w:pStyle w:val="Level4"/>
        <w:widowControl w:val="0"/>
        <w:numPr>
          <w:ilvl w:val="3"/>
          <w:numId w:val="10"/>
        </w:numPr>
        <w:spacing w:before="140" w:after="0" w:line="320" w:lineRule="exact"/>
        <w:rPr>
          <w:rFonts w:ascii="Calibri" w:hAnsi="Calibri" w:cs="Calibri"/>
          <w:bCs/>
          <w:sz w:val="24"/>
        </w:rPr>
      </w:pPr>
      <w:r>
        <w:rPr>
          <w:rFonts w:ascii="Calibri" w:hAnsi="Calibri" w:cs="Calibri"/>
          <w:sz w:val="24"/>
        </w:rPr>
        <w:t xml:space="preserve">(a) </w:t>
      </w:r>
      <w:r w:rsidR="000461AA"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000461AA"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000461AA" w:rsidRPr="007B5CC6">
        <w:rPr>
          <w:rFonts w:ascii="Calibri" w:hAnsi="Calibri" w:cs="Calibri"/>
          <w:sz w:val="24"/>
        </w:rPr>
        <w:t xml:space="preserve"> funcionários</w:t>
      </w:r>
      <w:r w:rsidR="005F5772" w:rsidRPr="007B5CC6">
        <w:rPr>
          <w:rFonts w:ascii="Calibri" w:hAnsi="Calibri" w:cs="Calibri"/>
          <w:sz w:val="24"/>
        </w:rPr>
        <w:t>,</w:t>
      </w:r>
      <w:r w:rsidR="000461AA"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000461AA"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r>
        <w:rPr>
          <w:rFonts w:ascii="Calibri" w:hAnsi="Calibri" w:cs="Calibri"/>
          <w:sz w:val="24"/>
        </w:rPr>
        <w:t xml:space="preserve">(b) </w:t>
      </w:r>
      <w:r w:rsidR="00F21975">
        <w:rPr>
          <w:rFonts w:ascii="Calibri" w:hAnsi="Calibri" w:cs="Calibri"/>
          <w:sz w:val="24"/>
        </w:rPr>
        <w:t>no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ou procedimento administrativo ou judicial instaurado contra tais pessoas envolvendo</w:t>
      </w:r>
      <w:r>
        <w:rPr>
          <w:rFonts w:ascii="Calibri" w:hAnsi="Calibri" w:cs="Calibri"/>
          <w:sz w:val="24"/>
        </w:rPr>
        <w:t>, nos casos (a) e/ou (b) acima,</w:t>
      </w:r>
      <w:r w:rsidR="0073111C" w:rsidRPr="001C6010">
        <w:rPr>
          <w:rFonts w:ascii="Calibri" w:hAnsi="Calibri" w:cs="Calibri"/>
          <w:sz w:val="24"/>
        </w:rPr>
        <w:t xml:space="preserve"> qualquer </w:t>
      </w:r>
      <w:r w:rsidR="005F07C7" w:rsidRPr="007B5CC6">
        <w:rPr>
          <w:rFonts w:ascii="Calibri" w:hAnsi="Calibri" w:cs="Calibri"/>
          <w:sz w:val="24"/>
        </w:rPr>
        <w:t>d</w:t>
      </w:r>
      <w:r w:rsidR="00FA337C" w:rsidRPr="007B5CC6">
        <w:rPr>
          <w:rFonts w:ascii="Calibri" w:hAnsi="Calibri" w:cs="Calibri"/>
          <w:sz w:val="24"/>
        </w:rPr>
        <w:t xml:space="preserve">as normas relativas a atos de corrupção e atos lesivos contra a </w:t>
      </w:r>
      <w:r w:rsidR="00FA337C" w:rsidRPr="007B5CC6">
        <w:rPr>
          <w:rFonts w:ascii="Calibri" w:hAnsi="Calibri" w:cs="Calibri"/>
          <w:sz w:val="24"/>
        </w:rPr>
        <w:lastRenderedPageBreak/>
        <w:t>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6213685C"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represente,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6" w:name="_Hlk64281647"/>
      <w:r w:rsidR="00A97F9B" w:rsidRPr="007B5CC6">
        <w:rPr>
          <w:rFonts w:ascii="Calibri" w:hAnsi="Calibri" w:cs="Calibri"/>
          <w:sz w:val="24"/>
        </w:rPr>
        <w:t xml:space="preserve">nas Demonstrações Financeiras Auditadas </w:t>
      </w:r>
      <w:bookmarkEnd w:id="146"/>
      <w:r w:rsidR="00A97F9B" w:rsidRPr="007B5CC6">
        <w:rPr>
          <w:rFonts w:ascii="Calibri" w:hAnsi="Calibri" w:cs="Calibri"/>
          <w:sz w:val="24"/>
        </w:rPr>
        <w:t xml:space="preserve">da </w:t>
      </w:r>
      <w:r w:rsidR="00A97F9B" w:rsidRPr="007B5CC6">
        <w:rPr>
          <w:rFonts w:ascii="Calibri" w:hAnsi="Calibri" w:cs="Calibri"/>
          <w:sz w:val="24"/>
        </w:rPr>
        <w:lastRenderedPageBreak/>
        <w:t>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e</w:t>
      </w:r>
      <w:r w:rsidR="00184C0F">
        <w:rPr>
          <w:rFonts w:ascii="Calibri" w:hAnsi="Calibri" w:cs="Calibri"/>
          <w:sz w:val="24"/>
        </w:rPr>
        <w:t>/ou</w:t>
      </w:r>
      <w:r w:rsidR="00065478" w:rsidRPr="007B5CC6">
        <w:rPr>
          <w:rFonts w:ascii="Calibri" w:hAnsi="Calibri" w:cs="Calibri"/>
          <w:sz w:val="24"/>
        </w:rPr>
        <w:t xml:space="preserv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184C0F">
        <w:rPr>
          <w:rFonts w:ascii="Calibri" w:hAnsi="Calibri" w:cs="Calibri"/>
          <w:sz w:val="24"/>
        </w:rPr>
        <w:t>, conforme o caso</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7" w:name="_Ref4499884"/>
      <w:bookmarkStart w:id="148"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49" w:name="_Hlk62765507"/>
      <w:r w:rsidR="001E1AE9" w:rsidRPr="007B5CC6">
        <w:rPr>
          <w:rFonts w:ascii="Calibri" w:hAnsi="Calibri" w:cs="Calibri"/>
          <w:sz w:val="24"/>
        </w:rPr>
        <w:t xml:space="preserve">Dívida Líquida/EBITDA </w:t>
      </w:r>
      <w:bookmarkEnd w:id="149"/>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 xml:space="preserve">2023 </w:t>
      </w:r>
      <w:r w:rsidR="006D77D5" w:rsidRPr="007B5CC6">
        <w:rPr>
          <w:rFonts w:ascii="Calibri" w:hAnsi="Calibri" w:cs="Calibri"/>
          <w:sz w:val="24"/>
        </w:rPr>
        <w:lastRenderedPageBreak/>
        <w:t>(</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7"/>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117A95F7" w:rsidR="00920F69" w:rsidRPr="00AB6AC8" w:rsidRDefault="00920F69" w:rsidP="00813A48">
      <w:pPr>
        <w:pStyle w:val="Level5"/>
        <w:widowControl w:val="0"/>
        <w:numPr>
          <w:ilvl w:val="0"/>
          <w:numId w:val="0"/>
        </w:numPr>
        <w:spacing w:before="140" w:after="0" w:line="320" w:lineRule="exact"/>
        <w:ind w:left="2127"/>
        <w:rPr>
          <w:rFonts w:ascii="Calibri" w:hAnsi="Calibri"/>
          <w:b/>
          <w:sz w:val="24"/>
        </w:rPr>
      </w:pPr>
      <w:bookmarkStart w:id="150"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r w:rsidR="00C73166">
        <w:rPr>
          <w:rFonts w:ascii="Calibri" w:hAnsi="Calibri" w:cs="Calibri"/>
          <w:sz w:val="24"/>
        </w:rPr>
        <w:t xml:space="preserve">, </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Pr="007B5CC6">
        <w:rPr>
          <w:rFonts w:ascii="Calibri" w:hAnsi="Calibri" w:cs="Calibri"/>
          <w:sz w:val="24"/>
        </w:rPr>
        <w:t>;</w:t>
      </w:r>
      <w:r w:rsidR="00184C0F">
        <w:rPr>
          <w:rFonts w:ascii="Calibri" w:hAnsi="Calibri" w:cs="Calibri"/>
          <w:sz w:val="24"/>
        </w:rPr>
        <w:t xml:space="preserve"> </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50"/>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1"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1"/>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dos últimos 12 (doze) meses das sociedades 100% (cem por cento) 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 xml:space="preserve">16. Caso tais práticas sejam alteradas após a Data de </w:t>
      </w:r>
      <w:r w:rsidRPr="007B5CC6">
        <w:rPr>
          <w:rFonts w:ascii="Calibri" w:hAnsi="Calibri" w:cs="Calibri"/>
          <w:sz w:val="24"/>
        </w:rPr>
        <w:lastRenderedPageBreak/>
        <w:t>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(xii)</w:t>
      </w:r>
      <w:r w:rsidRPr="007B5CC6">
        <w:rPr>
          <w:rFonts w:ascii="Calibri" w:hAnsi="Calibri" w:cs="Calibri"/>
          <w:sz w:val="24"/>
        </w:rPr>
        <w:fldChar w:fldCharType="end"/>
      </w:r>
      <w:r w:rsidRPr="007B5CC6">
        <w:rPr>
          <w:rFonts w:ascii="Calibri" w:hAnsi="Calibri" w:cs="Calibri"/>
          <w:sz w:val="24"/>
        </w:rPr>
        <w:t>.</w:t>
      </w:r>
    </w:p>
    <w:bookmarkEnd w:id="148"/>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52"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52"/>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53"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68A01D43"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3968FC">
        <w:rPr>
          <w:rFonts w:ascii="Calibri" w:hAnsi="Calibri" w:cs="Calibri"/>
          <w:sz w:val="24"/>
        </w:rPr>
        <w:t xml:space="preserve">caso </w:t>
      </w:r>
      <w:r w:rsidR="003968FC" w:rsidRPr="003968FC">
        <w:rPr>
          <w:rFonts w:ascii="Calibri" w:hAnsi="Calibri" w:cs="Calibri"/>
          <w:sz w:val="24"/>
        </w:rPr>
        <w:t xml:space="preserve">(i) </w:t>
      </w:r>
      <w:r w:rsidRPr="003968FC">
        <w:rPr>
          <w:rFonts w:ascii="Calibri" w:hAnsi="Calibri" w:cs="Calibri"/>
          <w:sz w:val="24"/>
        </w:rPr>
        <w:t xml:space="preserve">o fluxo mensal da </w:t>
      </w:r>
      <w:r w:rsidR="00365D3D" w:rsidRPr="003968FC">
        <w:rPr>
          <w:rFonts w:ascii="Calibri" w:hAnsi="Calibri" w:cs="Calibri"/>
          <w:sz w:val="24"/>
        </w:rPr>
        <w:t xml:space="preserve">Garantidora </w:t>
      </w:r>
      <w:r w:rsidRPr="003968FC">
        <w:rPr>
          <w:rFonts w:ascii="Calibri" w:hAnsi="Calibri" w:cs="Calibri"/>
          <w:sz w:val="24"/>
        </w:rPr>
        <w:t>seja inferior</w:t>
      </w:r>
      <w:r w:rsidR="00D12FB2" w:rsidRPr="003968FC">
        <w:rPr>
          <w:rFonts w:ascii="Calibri" w:hAnsi="Calibri" w:cs="Calibri"/>
          <w:sz w:val="24"/>
        </w:rPr>
        <w:t xml:space="preserve"> ao Fluxo Mínimo</w:t>
      </w:r>
      <w:r w:rsidR="00BA4C0C" w:rsidRPr="003968FC">
        <w:rPr>
          <w:rFonts w:ascii="Calibri" w:hAnsi="Calibri" w:cs="Calibri"/>
          <w:sz w:val="24"/>
        </w:rPr>
        <w:t xml:space="preserve"> </w:t>
      </w:r>
      <w:r w:rsidR="003968FC" w:rsidRPr="003968FC">
        <w:rPr>
          <w:rFonts w:ascii="Calibri" w:hAnsi="Calibri" w:cs="Calibri"/>
          <w:sz w:val="24"/>
        </w:rPr>
        <w:t xml:space="preserve">Recebíveis Cartões </w:t>
      </w:r>
      <w:r w:rsidR="00BA4C0C" w:rsidRPr="003968FC">
        <w:rPr>
          <w:rFonts w:ascii="Calibri" w:hAnsi="Calibri" w:cs="Calibri"/>
          <w:sz w:val="24"/>
        </w:rPr>
        <w:t>(conforme definido no Contrato de Garantia</w:t>
      </w:r>
      <w:r w:rsidR="00D47ABE" w:rsidRPr="003968FC">
        <w:rPr>
          <w:rFonts w:ascii="Calibri" w:hAnsi="Calibri" w:cs="Calibri"/>
          <w:sz w:val="24"/>
        </w:rPr>
        <w:t xml:space="preserve"> Real</w:t>
      </w:r>
      <w:r w:rsidR="00BA4C0C" w:rsidRPr="003968FC">
        <w:rPr>
          <w:rFonts w:ascii="Calibri" w:hAnsi="Calibri" w:cs="Calibri"/>
          <w:sz w:val="24"/>
        </w:rPr>
        <w:t>)</w:t>
      </w:r>
      <w:r w:rsidR="002A27E9" w:rsidRPr="003968FC">
        <w:rPr>
          <w:rFonts w:ascii="Calibri" w:hAnsi="Calibri" w:cs="Calibri"/>
          <w:sz w:val="24"/>
        </w:rPr>
        <w:t xml:space="preserve"> </w:t>
      </w:r>
      <w:r w:rsidRPr="003968FC">
        <w:rPr>
          <w:rFonts w:ascii="Calibri" w:hAnsi="Calibri" w:cs="Calibri"/>
          <w:sz w:val="24"/>
        </w:rPr>
        <w:t xml:space="preserve">por 2 (dois) meses consecutivos ou 3 (três) meses </w:t>
      </w:r>
      <w:r w:rsidR="00895FE7" w:rsidRPr="003968FC">
        <w:rPr>
          <w:rFonts w:ascii="Calibri" w:hAnsi="Calibri" w:cs="Calibri"/>
          <w:sz w:val="24"/>
        </w:rPr>
        <w:t xml:space="preserve">alternados </w:t>
      </w:r>
      <w:r w:rsidRPr="003968FC">
        <w:rPr>
          <w:rFonts w:ascii="Calibri" w:hAnsi="Calibri" w:cs="Calibri"/>
          <w:sz w:val="24"/>
        </w:rPr>
        <w:t>nos 12 (doze) meses imediatamente anteriores, conforme vier a ser apurado pelo Agente Fiduciário nos termos do Contrato de Garantia</w:t>
      </w:r>
      <w:r w:rsidR="00D47ABE" w:rsidRPr="003968FC">
        <w:rPr>
          <w:rFonts w:ascii="Calibri" w:hAnsi="Calibri" w:cs="Calibri"/>
          <w:sz w:val="24"/>
        </w:rPr>
        <w:t xml:space="preserve"> Real</w:t>
      </w:r>
      <w:r w:rsidR="003968FC" w:rsidRPr="003968FC">
        <w:rPr>
          <w:rFonts w:ascii="Calibri" w:hAnsi="Calibri" w:cs="Calibri"/>
          <w:sz w:val="24"/>
        </w:rPr>
        <w:t xml:space="preserve">; ou (ii) o Valor de Apuração da Agenda (conforme definido no Contrato de Garantia) seja inferior à Agenda Mínima (conforme definido no Contrato de Garantia) por </w:t>
      </w:r>
      <w:r w:rsidR="003968FC" w:rsidRPr="00810B01">
        <w:rPr>
          <w:rFonts w:ascii="Calibri" w:hAnsi="Calibri" w:cs="Calibri"/>
          <w:sz w:val="24"/>
        </w:rPr>
        <w:t>5 (cinco) Datas de Verificação Agenda Mínima (conforme definido no Contrato de Garantia) consecutivas; ou 10 (dez) Datas</w:t>
      </w:r>
      <w:r w:rsidR="003968FC" w:rsidRPr="003968FC">
        <w:rPr>
          <w:rFonts w:ascii="Calibri" w:hAnsi="Calibri" w:cs="Calibri"/>
          <w:sz w:val="24"/>
        </w:rPr>
        <w:t xml:space="preserve"> de Verificação Agenda Mínima</w:t>
      </w:r>
      <w:r w:rsidR="008E0A62">
        <w:rPr>
          <w:rFonts w:ascii="Calibri" w:hAnsi="Calibri" w:cs="Calibri"/>
          <w:sz w:val="24"/>
        </w:rPr>
        <w:t xml:space="preserve"> alternadas</w:t>
      </w:r>
      <w:r w:rsidR="003968FC" w:rsidRPr="003968FC">
        <w:rPr>
          <w:rFonts w:ascii="Calibri" w:hAnsi="Calibri" w:cs="Calibri"/>
          <w:sz w:val="24"/>
        </w:rPr>
        <w:t xml:space="preserve"> compreendidas dentro de 6 (seis) meses imediatamente anteriores, conforme vier a ser apurado pelo Agente de Oneração nos termos do Contrato de Garantia Real;</w:t>
      </w:r>
      <w:r w:rsidR="003968FC" w:rsidRPr="007B5CC6">
        <w:rPr>
          <w:rFonts w:ascii="Calibri" w:hAnsi="Calibri" w:cs="Calibri"/>
          <w:sz w:val="24"/>
        </w:rPr>
        <w:t xml:space="preserve"> </w:t>
      </w:r>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lastRenderedPageBreak/>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w:t>
      </w:r>
      <w:r w:rsidR="005D5698" w:rsidRPr="007B5CC6">
        <w:rPr>
          <w:rFonts w:ascii="Calibri" w:hAnsi="Calibri" w:cs="Calibri"/>
          <w:sz w:val="24"/>
        </w:rPr>
        <w:lastRenderedPageBreak/>
        <w:t>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154" w:name="_Ref130283217"/>
      <w:bookmarkStart w:id="155" w:name="_Ref169028300"/>
      <w:bookmarkStart w:id="156" w:name="_Ref278369126"/>
      <w:bookmarkStart w:id="157" w:name="_Ref474855533"/>
      <w:bookmarkEnd w:id="127"/>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4"/>
      <w:bookmarkEnd w:id="155"/>
      <w:bookmarkEnd w:id="156"/>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158" w:name="_Ref516847073"/>
      <w:bookmarkStart w:id="159" w:name="_Ref130283218"/>
      <w:bookmarkStart w:id="160"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161" w:name="_Ref392008629"/>
      <w:bookmarkStart w:id="162" w:name="_Ref439944731"/>
      <w:bookmarkStart w:id="163"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1"/>
      <w:bookmarkEnd w:id="162"/>
      <w:r w:rsidR="00C0179A" w:rsidRPr="007B5CC6">
        <w:rPr>
          <w:rFonts w:ascii="Calibri" w:hAnsi="Calibri" w:cs="Calibri"/>
          <w:sz w:val="24"/>
        </w:rPr>
        <w:t>, nos termos desta Escritura de Emissão.</w:t>
      </w:r>
      <w:bookmarkEnd w:id="163"/>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164" w:name="_Ref416258031"/>
      <w:bookmarkStart w:id="165"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164"/>
      <w:bookmarkEnd w:id="165"/>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6" w:name="_Ref514689054"/>
      <w:bookmarkStart w:id="167" w:name="_Ref470625528"/>
      <w:bookmarkStart w:id="168" w:name="_Ref507429726"/>
      <w:bookmarkStart w:id="169" w:name="_Ref514359861"/>
      <w:bookmarkStart w:id="170" w:name="_Ref510432575"/>
      <w:r w:rsidRPr="007B5CC6">
        <w:rPr>
          <w:rFonts w:ascii="Calibri" w:hAnsi="Calibri" w:cs="Calibri"/>
          <w:sz w:val="24"/>
        </w:rPr>
        <w:t>N</w:t>
      </w:r>
      <w:bookmarkStart w:id="171" w:name="_Ref534176563"/>
      <w:r w:rsidRPr="007B5CC6">
        <w:rPr>
          <w:rFonts w:ascii="Calibri" w:hAnsi="Calibri" w:cs="Calibri"/>
          <w:sz w:val="24"/>
        </w:rPr>
        <w:t>a ocorrência do vencimento antecipado das Debêntures, a Emissora obriga-se a pagar a totalidade das Debêntures</w:t>
      </w:r>
      <w:bookmarkStart w:id="172"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w:t>
      </w:r>
      <w:r w:rsidRPr="007B5CC6">
        <w:rPr>
          <w:rFonts w:ascii="Calibri" w:hAnsi="Calibri" w:cs="Calibri"/>
          <w:sz w:val="24"/>
        </w:rPr>
        <w:lastRenderedPageBreak/>
        <w:t xml:space="preserve">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172"/>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6"/>
      <w:bookmarkEnd w:id="171"/>
      <w:r w:rsidRPr="007B5CC6">
        <w:rPr>
          <w:rFonts w:ascii="Calibri" w:hAnsi="Calibri" w:cs="Calibri"/>
          <w:sz w:val="24"/>
        </w:rPr>
        <w:t xml:space="preserve"> </w:t>
      </w:r>
      <w:bookmarkEnd w:id="167"/>
    </w:p>
    <w:bookmarkEnd w:id="168"/>
    <w:bookmarkEnd w:id="169"/>
    <w:bookmarkEnd w:id="170"/>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173" w:name="_Ref470204567"/>
      <w:r w:rsidRPr="007B5CC6">
        <w:rPr>
          <w:rFonts w:ascii="Calibri" w:hAnsi="Calibri" w:cs="Calibri"/>
          <w:sz w:val="24"/>
        </w:rPr>
        <w:t>o</w:t>
      </w:r>
      <w:bookmarkEnd w:id="173"/>
      <w:r w:rsidRPr="007B5CC6">
        <w:rPr>
          <w:rFonts w:ascii="Calibri" w:hAnsi="Calibri" w:cs="Calibri"/>
          <w:sz w:val="24"/>
        </w:rPr>
        <w:t xml:space="preserve"> das Debêntures</w:t>
      </w:r>
      <w:bookmarkStart w:id="174" w:name="_Ref474855556"/>
      <w:r w:rsidRPr="007B5CC6">
        <w:rPr>
          <w:rFonts w:ascii="Calibri" w:hAnsi="Calibri" w:cs="Calibri"/>
          <w:sz w:val="24"/>
        </w:rPr>
        <w:t>.</w:t>
      </w:r>
      <w:bookmarkEnd w:id="174"/>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5" w:name="_DV_C43"/>
      <w:bookmarkStart w:id="176" w:name="_Ref359943492"/>
      <w:bookmarkStart w:id="177" w:name="_Ref483833148"/>
      <w:bookmarkEnd w:id="158"/>
      <w:bookmarkEnd w:id="159"/>
      <w:bookmarkEnd w:id="160"/>
      <w:bookmarkEnd w:id="175"/>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7"/>
      <w:bookmarkEnd w:id="176"/>
      <w:bookmarkEnd w:id="177"/>
    </w:p>
    <w:p w14:paraId="7E90A4CA" w14:textId="263931C0" w:rsidR="00ED1701" w:rsidRPr="007B5CC6" w:rsidRDefault="00010A0A" w:rsidP="000919A5">
      <w:pPr>
        <w:pStyle w:val="Level1"/>
        <w:keepLines w:val="0"/>
        <w:spacing w:before="140" w:after="0" w:line="320" w:lineRule="exact"/>
        <w:jc w:val="center"/>
        <w:rPr>
          <w:rFonts w:ascii="Calibri" w:hAnsi="Calibri" w:cs="Calibri"/>
          <w:sz w:val="24"/>
          <w:szCs w:val="24"/>
        </w:rPr>
      </w:pPr>
      <w:bookmarkStart w:id="178" w:name="_DV_M446"/>
      <w:bookmarkStart w:id="179" w:name="_DV_M447"/>
      <w:bookmarkStart w:id="180" w:name="_DV_M448"/>
      <w:bookmarkStart w:id="181" w:name="_DV_M449"/>
      <w:bookmarkStart w:id="182" w:name="_DV_M450"/>
      <w:bookmarkStart w:id="183" w:name="_Ref2839556"/>
      <w:bookmarkEnd w:id="178"/>
      <w:bookmarkEnd w:id="179"/>
      <w:bookmarkEnd w:id="180"/>
      <w:bookmarkEnd w:id="181"/>
      <w:bookmarkEnd w:id="182"/>
      <w:r w:rsidRPr="007B5CC6">
        <w:rPr>
          <w:rFonts w:ascii="Calibri" w:hAnsi="Calibri" w:cs="Calibri"/>
          <w:sz w:val="24"/>
          <w:szCs w:val="24"/>
        </w:rPr>
        <w:lastRenderedPageBreak/>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3"/>
      <w:r w:rsidR="005E4D36" w:rsidRPr="007B5CC6">
        <w:rPr>
          <w:rFonts w:ascii="Calibri" w:hAnsi="Calibri" w:cs="Calibri"/>
          <w:sz w:val="24"/>
          <w:szCs w:val="24"/>
        </w:rPr>
        <w:t>E DA GARANTIDORA</w:t>
      </w:r>
    </w:p>
    <w:p w14:paraId="0E0EE7E6" w14:textId="5E936E51" w:rsidR="00ED1701" w:rsidRPr="007B5CC6" w:rsidRDefault="00ED1701" w:rsidP="000919A5">
      <w:pPr>
        <w:pStyle w:val="Level2"/>
        <w:keepNext/>
        <w:spacing w:before="140" w:after="0" w:line="320" w:lineRule="exact"/>
        <w:rPr>
          <w:rFonts w:ascii="Calibri" w:hAnsi="Calibri" w:cs="Calibri"/>
          <w:sz w:val="24"/>
        </w:rPr>
      </w:pPr>
      <w:bookmarkStart w:id="184"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4"/>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5" w:name="_Ref507429088"/>
      <w:bookmarkStart w:id="186" w:name="_Ref2839573"/>
      <w:bookmarkStart w:id="187" w:name="_Ref2885253"/>
      <w:bookmarkStart w:id="188" w:name="_Ref501635536"/>
      <w:r w:rsidRPr="00355B41">
        <w:rPr>
          <w:rFonts w:ascii="Calibri" w:hAnsi="Calibri" w:cs="Calibri"/>
          <w:sz w:val="24"/>
        </w:rPr>
        <w:t>fornecer ao Agente Fiduciário</w:t>
      </w:r>
      <w:bookmarkEnd w:id="185"/>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6"/>
      <w:bookmarkEnd w:id="187"/>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89"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190" w:name="_Ref521064225"/>
      <w:bookmarkEnd w:id="189"/>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90"/>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w:t>
      </w:r>
      <w:r w:rsidR="00012007" w:rsidRPr="007B5CC6">
        <w:rPr>
          <w:rFonts w:ascii="Calibri" w:hAnsi="Calibri" w:cs="Calibri"/>
          <w:sz w:val="24"/>
        </w:rPr>
        <w:lastRenderedPageBreak/>
        <w:t xml:space="preserve">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w:t>
      </w:r>
      <w:r w:rsidR="000E69CE" w:rsidRPr="007B5CC6">
        <w:rPr>
          <w:rFonts w:ascii="Calibri" w:hAnsi="Calibri" w:cs="Calibri"/>
          <w:sz w:val="24"/>
        </w:rPr>
        <w:lastRenderedPageBreak/>
        <w:t xml:space="preserve">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188"/>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1"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xml:space="preserve">, de qualquer forma, a </w:t>
      </w:r>
      <w:r w:rsidR="00E8540F" w:rsidRPr="007B5CC6">
        <w:rPr>
          <w:rFonts w:ascii="Calibri" w:hAnsi="Calibri" w:cs="Calibri"/>
          <w:sz w:val="24"/>
        </w:rPr>
        <w:lastRenderedPageBreak/>
        <w:t>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 xml:space="preserve">Escritura de Emissão e no </w:t>
      </w:r>
      <w:r w:rsidRPr="007B5CC6">
        <w:rPr>
          <w:rFonts w:ascii="Calibri" w:hAnsi="Calibri" w:cs="Calibri"/>
          <w:sz w:val="24"/>
        </w:rPr>
        <w:lastRenderedPageBreak/>
        <w:t>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w:t>
      </w:r>
      <w:r w:rsidRPr="007B5CC6">
        <w:rPr>
          <w:rFonts w:ascii="Calibri" w:hAnsi="Calibri" w:cs="Calibri"/>
          <w:w w:val="0"/>
          <w:sz w:val="24"/>
        </w:rPr>
        <w:lastRenderedPageBreak/>
        <w:t xml:space="preserve">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2"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2"/>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3" w:name="_Hlk67512844"/>
      <w:r w:rsidRPr="007B5CC6">
        <w:rPr>
          <w:rFonts w:ascii="Calibri" w:hAnsi="Calibri" w:cs="Calibri"/>
          <w:sz w:val="24"/>
        </w:rPr>
        <w:t>preparar as demonstrações financeiras</w:t>
      </w:r>
      <w:bookmarkStart w:id="194" w:name="_DV_C53"/>
      <w:r w:rsidRPr="007B5CC6">
        <w:rPr>
          <w:rFonts w:ascii="Calibri" w:hAnsi="Calibri" w:cs="Calibri"/>
          <w:sz w:val="24"/>
        </w:rPr>
        <w:t xml:space="preserve"> de encerramento de exercício</w:t>
      </w:r>
      <w:bookmarkStart w:id="195" w:name="_DV_M74"/>
      <w:bookmarkEnd w:id="194"/>
      <w:bookmarkEnd w:id="195"/>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6" w:name="_DV_M75"/>
      <w:bookmarkEnd w:id="196"/>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7"/>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xml:space="preserve">”) no </w:t>
      </w:r>
      <w:r w:rsidRPr="007B5CC6">
        <w:rPr>
          <w:rFonts w:ascii="Calibri" w:hAnsi="Calibri" w:cs="Calibri"/>
          <w:sz w:val="24"/>
        </w:rPr>
        <w:lastRenderedPageBreak/>
        <w:t>tocante a dever de sigilo e vedações à negociação</w:t>
      </w:r>
      <w:r w:rsidR="00AC631C" w:rsidRPr="007B5CC6">
        <w:rPr>
          <w:rFonts w:ascii="Calibri" w:hAnsi="Calibri" w:cs="Calibri"/>
          <w:sz w:val="24"/>
        </w:rPr>
        <w:t>;</w:t>
      </w:r>
      <w:bookmarkEnd w:id="198"/>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199"/>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0"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w:t>
      </w:r>
      <w:r w:rsidR="005E4D36" w:rsidRPr="007B5CC6">
        <w:rPr>
          <w:rFonts w:ascii="Calibri" w:hAnsi="Calibri" w:cs="Calibri"/>
          <w:sz w:val="24"/>
        </w:rPr>
        <w:lastRenderedPageBreak/>
        <w:t>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w:t>
      </w:r>
      <w:r w:rsidRPr="007B5CC6">
        <w:rPr>
          <w:rFonts w:ascii="Calibri" w:hAnsi="Calibri" w:cs="Calibri"/>
          <w:w w:val="0"/>
          <w:sz w:val="24"/>
        </w:rPr>
        <w:lastRenderedPageBreak/>
        <w:t>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 xml:space="preserve">Escritura de Emissão e </w:t>
      </w:r>
      <w:r w:rsidRPr="007B5CC6">
        <w:rPr>
          <w:rFonts w:ascii="Calibri" w:hAnsi="Calibri" w:cs="Calibri"/>
          <w:sz w:val="24"/>
        </w:rPr>
        <w:lastRenderedPageBreak/>
        <w:t>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1"/>
    <w:bookmarkEnd w:id="193"/>
    <w:bookmarkEnd w:id="200"/>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1"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2" w:name="_Ref521622931"/>
      <w:r w:rsidRPr="007B5CC6">
        <w:rPr>
          <w:rFonts w:ascii="Calibri" w:hAnsi="Calibri" w:cs="Calibri"/>
          <w:b/>
          <w:w w:val="0"/>
          <w:sz w:val="24"/>
        </w:rPr>
        <w:t>Declarações</w:t>
      </w:r>
      <w:bookmarkEnd w:id="202"/>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3" w:name="_DV_M303"/>
      <w:bookmarkStart w:id="204" w:name="_DV_M304"/>
      <w:bookmarkStart w:id="205" w:name="_DV_M305"/>
      <w:bookmarkStart w:id="206" w:name="_DV_M306"/>
      <w:bookmarkStart w:id="207" w:name="_DV_M307"/>
      <w:bookmarkStart w:id="208" w:name="_DV_M308"/>
      <w:bookmarkStart w:id="209" w:name="_DV_M309"/>
      <w:bookmarkStart w:id="210" w:name="_DV_M310"/>
      <w:bookmarkStart w:id="211" w:name="_DV_M313"/>
      <w:bookmarkStart w:id="212" w:name="_DV_M314"/>
      <w:bookmarkEnd w:id="203"/>
      <w:bookmarkEnd w:id="204"/>
      <w:bookmarkEnd w:id="205"/>
      <w:bookmarkEnd w:id="206"/>
      <w:bookmarkEnd w:id="207"/>
      <w:bookmarkEnd w:id="208"/>
      <w:bookmarkEnd w:id="209"/>
      <w:bookmarkEnd w:id="210"/>
      <w:bookmarkEnd w:id="211"/>
      <w:bookmarkEnd w:id="212"/>
      <w:r w:rsidRPr="007B5CC6">
        <w:rPr>
          <w:rFonts w:ascii="Calibri" w:hAnsi="Calibri" w:cs="Calibri"/>
          <w:sz w:val="24"/>
        </w:rPr>
        <w:lastRenderedPageBreak/>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lastRenderedPageBreak/>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3" w:name="_DV_C423"/>
      <w:r w:rsidRPr="007B5CC6">
        <w:rPr>
          <w:rFonts w:ascii="Calibri" w:hAnsi="Calibri" w:cs="Calibri"/>
          <w:sz w:val="24"/>
        </w:rPr>
        <w:t>está devidamente qualificado a exercer as atividades de agente fiduciário, nos termos da regulamentação aplicável vigente;</w:t>
      </w:r>
      <w:bookmarkEnd w:id="213"/>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4" w:name="_DV_X465"/>
      <w:bookmarkStart w:id="215"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6" w:name="_DV_C426"/>
      <w:bookmarkEnd w:id="214"/>
      <w:bookmarkEnd w:id="215"/>
      <w:r w:rsidRPr="007B5CC6">
        <w:rPr>
          <w:rFonts w:ascii="Calibri" w:hAnsi="Calibri" w:cs="Calibri"/>
          <w:sz w:val="24"/>
        </w:rPr>
        <w:t>, vinculativa e eficaz</w:t>
      </w:r>
      <w:bookmarkStart w:id="217" w:name="_DV_X467"/>
      <w:bookmarkStart w:id="218" w:name="_DV_C427"/>
      <w:bookmarkEnd w:id="216"/>
      <w:r w:rsidRPr="007B5CC6">
        <w:rPr>
          <w:rFonts w:ascii="Calibri" w:hAnsi="Calibri" w:cs="Calibri"/>
          <w:sz w:val="24"/>
        </w:rPr>
        <w:t xml:space="preserve"> do Agente Fiduciário, exequível de acordo com os seus termos e condições;</w:t>
      </w:r>
      <w:bookmarkEnd w:id="217"/>
      <w:bookmarkEnd w:id="218"/>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(xv)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219"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lastRenderedPageBreak/>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19"/>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20" w:name="_Ref2884713"/>
      <w:r w:rsidRPr="007B5CC6">
        <w:rPr>
          <w:rFonts w:ascii="Calibri" w:hAnsi="Calibri" w:cs="Calibri"/>
          <w:b/>
          <w:sz w:val="24"/>
        </w:rPr>
        <w:t>Remuneração do Agente Fiduciário</w:t>
      </w:r>
      <w:bookmarkEnd w:id="220"/>
      <w:r w:rsidR="008E5E21" w:rsidRPr="007B5CC6">
        <w:rPr>
          <w:rFonts w:ascii="Calibri" w:hAnsi="Calibri" w:cs="Calibri"/>
          <w:b/>
          <w:sz w:val="24"/>
        </w:rPr>
        <w:t xml:space="preserve"> </w:t>
      </w:r>
    </w:p>
    <w:p w14:paraId="2F9005E1" w14:textId="6330E7F5" w:rsidR="00B60AF4" w:rsidRPr="007B5CC6" w:rsidRDefault="00B60AF4" w:rsidP="00813A48">
      <w:pPr>
        <w:pStyle w:val="Level3"/>
        <w:widowControl w:val="0"/>
        <w:spacing w:before="140" w:after="0" w:line="320" w:lineRule="exact"/>
        <w:rPr>
          <w:rFonts w:ascii="Calibri" w:hAnsi="Calibri" w:cs="Calibri"/>
          <w:sz w:val="24"/>
        </w:rPr>
      </w:pPr>
      <w:bookmarkStart w:id="221" w:name="_Ref435693418"/>
      <w:r w:rsidRPr="007B5CC6">
        <w:rPr>
          <w:rFonts w:ascii="Calibri" w:hAnsi="Calibri" w:cs="Calibri"/>
          <w:sz w:val="24"/>
        </w:rPr>
        <w:t xml:space="preserve">A título de remuneração pelos serviços prestados pelo Agente Fiduciário serão devidas parcelas anuais de R$ </w:t>
      </w:r>
      <w:r w:rsidR="008E0A62">
        <w:rPr>
          <w:rFonts w:ascii="Calibri" w:hAnsi="Calibri" w:cs="Calibri"/>
          <w:sz w:val="24"/>
        </w:rPr>
        <w:t>18</w:t>
      </w:r>
      <w:r w:rsidR="004F6152" w:rsidRPr="007B5CC6">
        <w:rPr>
          <w:rFonts w:ascii="Calibri" w:hAnsi="Calibri" w:cs="Calibri"/>
          <w:sz w:val="24"/>
        </w:rPr>
        <w:t>.</w:t>
      </w:r>
      <w:r w:rsidR="008E0A62">
        <w:rPr>
          <w:rFonts w:ascii="Calibri" w:hAnsi="Calibri" w:cs="Calibri"/>
          <w:sz w:val="24"/>
        </w:rPr>
        <w:t>0</w:t>
      </w:r>
      <w:r w:rsidR="004F6152" w:rsidRPr="007B5CC6">
        <w:rPr>
          <w:rFonts w:ascii="Calibri" w:hAnsi="Calibri" w:cs="Calibri"/>
          <w:sz w:val="24"/>
        </w:rPr>
        <w:t>00,00</w:t>
      </w:r>
      <w:r w:rsidR="00CA2BD9">
        <w:rPr>
          <w:rFonts w:ascii="Calibri" w:hAnsi="Calibri" w:cs="Calibri"/>
          <w:sz w:val="24"/>
        </w:rPr>
        <w:t xml:space="preserve"> </w:t>
      </w:r>
      <w:r w:rsidR="004F6152" w:rsidRPr="007B5CC6">
        <w:rPr>
          <w:rFonts w:ascii="Calibri" w:hAnsi="Calibri" w:cs="Calibri"/>
          <w:sz w:val="24"/>
        </w:rPr>
        <w:t>(</w:t>
      </w:r>
      <w:r w:rsidR="008E0A62">
        <w:rPr>
          <w:rFonts w:ascii="Calibri" w:hAnsi="Calibri" w:cs="Calibri"/>
          <w:sz w:val="24"/>
        </w:rPr>
        <w:t xml:space="preserve">dezoito mil </w:t>
      </w:r>
      <w:r w:rsidR="004F6152" w:rsidRPr="007B5CC6">
        <w:rPr>
          <w:rFonts w:ascii="Calibri" w:hAnsi="Calibri" w:cs="Calibri"/>
          <w:sz w:val="24"/>
        </w:rPr>
        <w:t>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30E1C22"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326CAF">
        <w:rPr>
          <w:rFonts w:ascii="Calibri" w:hAnsi="Calibri" w:cs="Calibri"/>
          <w:sz w:val="24"/>
        </w:rPr>
        <w:t> </w:t>
      </w:r>
      <w:r w:rsidR="00AC0DD5" w:rsidRPr="007B5CC6">
        <w:rPr>
          <w:rFonts w:ascii="Calibri" w:hAnsi="Calibri" w:cs="Calibri"/>
          <w:sz w:val="24"/>
        </w:rPr>
        <w:t>500,00</w:t>
      </w:r>
      <w:r w:rsidR="00326CAF">
        <w:rPr>
          <w:rFonts w:ascii="Calibri" w:hAnsi="Calibri" w:cs="Calibri"/>
          <w:sz w:val="24"/>
        </w:rPr>
        <w:t> </w:t>
      </w:r>
      <w:r w:rsidR="00AC0DD5" w:rsidRPr="007B5CC6">
        <w:rPr>
          <w:rFonts w:ascii="Calibri" w:hAnsi="Calibri" w:cs="Calibri"/>
          <w:sz w:val="24"/>
        </w:rPr>
        <w:t>(quinhentos)</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 xml:space="preserve">condições relacionadas ao vencimento antecipado. Os eventos relacionados a </w:t>
      </w:r>
      <w:r w:rsidRPr="007B5CC6">
        <w:rPr>
          <w:rFonts w:ascii="Calibri" w:hAnsi="Calibri" w:cs="Calibri"/>
          <w:sz w:val="24"/>
        </w:rPr>
        <w:lastRenderedPageBreak/>
        <w:t>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1"/>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lastRenderedPageBreak/>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2" w:name="_Ref435693021"/>
      <w:r w:rsidR="00C870C1" w:rsidRPr="007B5CC6">
        <w:rPr>
          <w:rFonts w:ascii="Calibri" w:hAnsi="Calibri" w:cs="Calibri"/>
          <w:b/>
          <w:sz w:val="24"/>
        </w:rPr>
        <w:t>Substituição</w:t>
      </w:r>
      <w:bookmarkEnd w:id="222"/>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3"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3"/>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w:t>
      </w:r>
      <w:r w:rsidR="00C870C1" w:rsidRPr="007B5CC6">
        <w:rPr>
          <w:rFonts w:ascii="Calibri" w:hAnsi="Calibri" w:cs="Calibri"/>
          <w:sz w:val="24"/>
        </w:rPr>
        <w:lastRenderedPageBreak/>
        <w:t>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4"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4"/>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5"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5"/>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226"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6"/>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7" w:name="_DV_M347"/>
      <w:bookmarkStart w:id="228" w:name="_DV_M348"/>
      <w:bookmarkStart w:id="229" w:name="_DV_M349"/>
      <w:bookmarkStart w:id="230" w:name="_DV_M350"/>
      <w:bookmarkEnd w:id="227"/>
      <w:bookmarkEnd w:id="228"/>
      <w:bookmarkEnd w:id="229"/>
      <w:bookmarkEnd w:id="230"/>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w:t>
      </w:r>
      <w:r w:rsidRPr="007B5CC6">
        <w:rPr>
          <w:rFonts w:ascii="Calibri" w:hAnsi="Calibri" w:cs="Calibri"/>
          <w:sz w:val="24"/>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1" w:name="_Ref509481260"/>
      <w:bookmarkStart w:id="232" w:name="_Ref435692555"/>
      <w:r w:rsidRPr="007B5CC6">
        <w:rPr>
          <w:rFonts w:ascii="Calibri" w:hAnsi="Calibri" w:cs="Calibri"/>
          <w:b/>
          <w:sz w:val="24"/>
        </w:rPr>
        <w:t>Atribuições Específicas</w:t>
      </w:r>
      <w:bookmarkEnd w:id="231"/>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3"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4" w:name="_Ref497982741"/>
      <w:bookmarkEnd w:id="233"/>
      <w:r w:rsidRPr="007B5CC6">
        <w:rPr>
          <w:rFonts w:ascii="Calibri" w:hAnsi="Calibri" w:cs="Calibri"/>
          <w:b/>
          <w:sz w:val="24"/>
        </w:rPr>
        <w:t>Despesas</w:t>
      </w:r>
      <w:bookmarkEnd w:id="232"/>
      <w:bookmarkEnd w:id="234"/>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5"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6" w:name="_Ref479186175"/>
      <w:bookmarkEnd w:id="235"/>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1"/>
      <w:bookmarkEnd w:id="236"/>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7" w:name="_Ref480905626"/>
      <w:bookmarkStart w:id="238" w:name="_Ref435698643"/>
      <w:r w:rsidRPr="007B5CC6">
        <w:rPr>
          <w:rFonts w:ascii="Calibri" w:hAnsi="Calibri" w:cs="Calibri"/>
          <w:b/>
          <w:sz w:val="24"/>
        </w:rPr>
        <w:lastRenderedPageBreak/>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7"/>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39"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39"/>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40"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40"/>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1"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2"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1"/>
      <w:bookmarkEnd w:id="242"/>
    </w:p>
    <w:p w14:paraId="0FCCDDF6" w14:textId="3955B615"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deliberações relativas às alterações</w:t>
      </w:r>
      <w:r w:rsidR="00E64C91">
        <w:rPr>
          <w:rFonts w:ascii="Calibri" w:hAnsi="Calibri" w:cs="Calibri"/>
          <w:sz w:val="24"/>
        </w:rPr>
        <w:t xml:space="preserve"> e/ou exclusões</w:t>
      </w:r>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r w:rsidR="00384B63">
        <w:rPr>
          <w:rFonts w:ascii="Calibri" w:hAnsi="Calibri" w:cs="Calibri"/>
          <w:bCs/>
          <w:sz w:val="24"/>
        </w:rPr>
        <w:t>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933C36">
        <w:rPr>
          <w:rFonts w:ascii="Calibri" w:hAnsi="Calibri" w:cs="Calibri"/>
          <w:bCs/>
          <w:sz w:val="24"/>
        </w:rPr>
        <w:t>ii</w:t>
      </w:r>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 xml:space="preserve">Fiança; (ix) </w:t>
      </w:r>
      <w:r w:rsidR="00E64C91">
        <w:rPr>
          <w:rFonts w:ascii="Calibri" w:hAnsi="Calibri" w:cs="Calibri"/>
          <w:bCs/>
          <w:sz w:val="24"/>
        </w:rPr>
        <w:t xml:space="preserve">da diminuição da Garantia Real; (x)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E64C91">
        <w:rPr>
          <w:rFonts w:ascii="Calibri" w:hAnsi="Calibri" w:cs="Calibri"/>
          <w:bCs/>
          <w:sz w:val="24"/>
        </w:rPr>
        <w:t>i</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E64C91">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w:t>
      </w:r>
      <w:r w:rsidR="00933C36">
        <w:rPr>
          <w:rFonts w:ascii="Calibri" w:hAnsi="Calibri" w:cs="Calibri"/>
          <w:sz w:val="24"/>
        </w:rPr>
        <w:t>ii</w:t>
      </w:r>
      <w:r w:rsidR="00E64C91">
        <w:rPr>
          <w:rFonts w:ascii="Calibri" w:hAnsi="Calibri" w:cs="Calibri"/>
          <w:sz w:val="24"/>
        </w:rPr>
        <w:t>i</w:t>
      </w:r>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lastRenderedPageBreak/>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3" w:name="_DV_M404"/>
      <w:bookmarkStart w:id="244" w:name="_Ref439859919"/>
      <w:bookmarkStart w:id="245" w:name="_Ref4485889"/>
      <w:bookmarkEnd w:id="238"/>
      <w:bookmarkEnd w:id="243"/>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4"/>
      <w:r w:rsidR="003E5EF4" w:rsidRPr="007B5CC6">
        <w:rPr>
          <w:rFonts w:ascii="Calibri" w:hAnsi="Calibri" w:cs="Calibri"/>
          <w:sz w:val="24"/>
          <w:szCs w:val="24"/>
        </w:rPr>
        <w:t xml:space="preserve"> </w:t>
      </w:r>
      <w:bookmarkEnd w:id="245"/>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6"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6"/>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7"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 xml:space="preserve">devidamente autorizada e </w:t>
      </w:r>
      <w:r w:rsidR="00385F1D" w:rsidRPr="007B5CC6">
        <w:rPr>
          <w:rFonts w:ascii="Calibri" w:hAnsi="Calibri" w:cs="Calibri"/>
          <w:sz w:val="24"/>
        </w:rPr>
        <w:lastRenderedPageBreak/>
        <w:t>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7"/>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8"/>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 xml:space="preserve">notadamente o Banco Nacional de Desenvolvimento </w:t>
      </w:r>
      <w:r w:rsidRPr="007B5CC6">
        <w:rPr>
          <w:rFonts w:ascii="Calibri" w:hAnsi="Calibri" w:cs="Calibri"/>
          <w:sz w:val="24"/>
        </w:rPr>
        <w:lastRenderedPageBreak/>
        <w:t>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49"/>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50"/>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1"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1"/>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2"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2"/>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3"/>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2024"/>
      <w:bookmarkEnd w:id="254"/>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w:t>
      </w:r>
      <w:r w:rsidRPr="007B5CC6">
        <w:rPr>
          <w:rFonts w:ascii="Calibri" w:hAnsi="Calibri" w:cs="Calibri"/>
          <w:sz w:val="24"/>
        </w:rPr>
        <w:lastRenderedPageBreak/>
        <w:t>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5"/>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6"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6"/>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257"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7"/>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8"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xml:space="preserve">, válidas, regulares e em vigor todas as licenças, concessões, autorizações, permissões e alvarás, inclusive </w:t>
      </w:r>
      <w:r w:rsidR="00385F1D" w:rsidRPr="007B5CC6">
        <w:rPr>
          <w:rFonts w:ascii="Calibri" w:hAnsi="Calibri" w:cs="Calibri"/>
          <w:sz w:val="24"/>
        </w:rPr>
        <w:lastRenderedPageBreak/>
        <w:t>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w:t>
      </w:r>
      <w:r w:rsidRPr="007B5CC6">
        <w:rPr>
          <w:rFonts w:ascii="Calibri" w:hAnsi="Calibri" w:cs="Calibri"/>
          <w:sz w:val="24"/>
        </w:rPr>
        <w:lastRenderedPageBreak/>
        <w:t>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63337021"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6F5A04CA"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respectivas Controladas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69"/>
      <w:bookmarkStart w:id="272" w:name="_DV_M370"/>
      <w:bookmarkStart w:id="273" w:name="_DV_M371"/>
      <w:bookmarkStart w:id="274" w:name="_DV_M372"/>
      <w:bookmarkStart w:id="275" w:name="_DV_M373"/>
      <w:bookmarkStart w:id="276" w:name="_DV_M374"/>
      <w:bookmarkStart w:id="277" w:name="_DV_M161"/>
      <w:bookmarkStart w:id="278"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 xml:space="preserve">incorridos e comprovados pelos </w:t>
      </w:r>
      <w:r w:rsidRPr="007B5CC6">
        <w:rPr>
          <w:rFonts w:ascii="Calibri" w:hAnsi="Calibri" w:cs="Calibri"/>
          <w:sz w:val="24"/>
        </w:rPr>
        <w:lastRenderedPageBreak/>
        <w:t>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79"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80"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80"/>
    </w:p>
    <w:bookmarkEnd w:id="279"/>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lastRenderedPageBreak/>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1" w:name="_DV_M133"/>
      <w:bookmarkStart w:id="282" w:name="_DV_M134"/>
      <w:bookmarkEnd w:id="281"/>
      <w:bookmarkEnd w:id="282"/>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3"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3"/>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4" w:name="_DV_M428"/>
      <w:bookmarkEnd w:id="284"/>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5" w:name="_DV_M430"/>
      <w:bookmarkEnd w:id="285"/>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Sem prejuízo do dever de diligência do Agente Fiduciário, o Agente </w:t>
      </w:r>
      <w:r w:rsidRPr="007B5CC6">
        <w:rPr>
          <w:rFonts w:ascii="Calibri" w:hAnsi="Calibri" w:cs="Calibri"/>
          <w:sz w:val="24"/>
        </w:rPr>
        <w:lastRenderedPageBreak/>
        <w:t>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6B814E72"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B72C60">
        <w:rPr>
          <w:rFonts w:ascii="Calibri" w:hAnsi="Calibri" w:cs="Calibri"/>
        </w:rPr>
        <w:t>12</w:t>
      </w:r>
      <w:r w:rsidR="00431528" w:rsidRPr="007B5CC6">
        <w:rPr>
          <w:rFonts w:ascii="Calibri" w:hAnsi="Calibri" w:cs="Calibri"/>
        </w:rPr>
        <w:t xml:space="preserve"> </w:t>
      </w:r>
      <w:r w:rsidR="009E2268" w:rsidRPr="008A2682">
        <w:rPr>
          <w:rFonts w:ascii="Calibri" w:hAnsi="Calibri" w:cs="Calibri"/>
        </w:rPr>
        <w:t xml:space="preserve">de </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lastRenderedPageBreak/>
        <w:t>(</w:t>
      </w:r>
      <w:bookmarkStart w:id="286" w:name="_Hlk108652486"/>
      <w:r w:rsidRPr="007B5CC6">
        <w:rPr>
          <w:rFonts w:ascii="Calibri" w:hAnsi="Calibri" w:cs="Calibri"/>
          <w:i/>
        </w:rPr>
        <w:t>As assinaturas seguem nas páginas seguintes</w:t>
      </w:r>
      <w:bookmarkEnd w:id="286"/>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103F99D7" w14:textId="0A892DF6" w:rsidR="00DD7DC3" w:rsidRPr="007B5CC6" w:rsidRDefault="00DD7DC3">
      <w:pPr>
        <w:rPr>
          <w:rFonts w:ascii="Calibri" w:hAnsi="Calibri" w:cs="Calibri"/>
          <w:i/>
        </w:rPr>
      </w:pPr>
      <w:r w:rsidRPr="007B5CC6">
        <w:rPr>
          <w:rFonts w:ascii="Calibri" w:hAnsi="Calibri" w:cs="Calibri"/>
          <w:i/>
        </w:rPr>
        <w:br w:type="page"/>
      </w:r>
    </w:p>
    <w:p w14:paraId="5AE25D4E" w14:textId="4553CD22" w:rsidR="00146D2E" w:rsidRPr="007B5CC6" w:rsidRDefault="00146D2E" w:rsidP="000919A5">
      <w:pPr>
        <w:widowControl w:val="0"/>
        <w:tabs>
          <w:tab w:val="left" w:pos="2366"/>
          <w:tab w:val="left" w:pos="2977"/>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00EB29EE" w:rsidRPr="007B5CC6">
        <w:rPr>
          <w:rFonts w:ascii="Calibri" w:hAnsi="Calibri" w:cs="Calibri"/>
          <w:i/>
        </w:rPr>
        <w:t>”</w:t>
      </w:r>
      <w:r w:rsidR="00E84B71" w:rsidRPr="007B5CC6">
        <w:rPr>
          <w:rFonts w:ascii="Calibri" w:hAnsi="Calibri" w:cs="Calibri"/>
          <w:bCs/>
          <w:i/>
          <w:iCs/>
          <w:w w:val="0"/>
        </w:rPr>
        <w:t>)</w:t>
      </w:r>
    </w:p>
    <w:p w14:paraId="75D7E314" w14:textId="77777777" w:rsidR="008466A8" w:rsidRPr="007B5CC6" w:rsidRDefault="008466A8" w:rsidP="000919A5">
      <w:pPr>
        <w:widowControl w:val="0"/>
        <w:tabs>
          <w:tab w:val="left" w:pos="2366"/>
          <w:tab w:val="left" w:pos="2977"/>
        </w:tabs>
        <w:spacing w:before="140" w:line="320" w:lineRule="exact"/>
        <w:jc w:val="center"/>
        <w:rPr>
          <w:rFonts w:ascii="Calibri" w:hAnsi="Calibri" w:cs="Calibri"/>
          <w:b/>
          <w:smallCaps/>
        </w:rPr>
      </w:pPr>
    </w:p>
    <w:p w14:paraId="152E735D" w14:textId="51CA29B7" w:rsidR="008466A8" w:rsidRPr="007B5CC6" w:rsidRDefault="00E84B71" w:rsidP="000919A5">
      <w:pPr>
        <w:pStyle w:val="para"/>
        <w:tabs>
          <w:tab w:val="left" w:pos="2977"/>
        </w:tabs>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0919A5">
      <w:pPr>
        <w:pStyle w:val="para"/>
        <w:tabs>
          <w:tab w:val="left" w:pos="2977"/>
        </w:tabs>
        <w:rPr>
          <w:rFonts w:ascii="Calibri" w:hAnsi="Calibri" w:cs="Calibri"/>
          <w:sz w:val="24"/>
          <w:szCs w:val="24"/>
        </w:rPr>
      </w:pPr>
    </w:p>
    <w:p w14:paraId="205E2923" w14:textId="77777777" w:rsidR="004E78CB" w:rsidRPr="007B5CC6" w:rsidRDefault="004E78CB" w:rsidP="000919A5">
      <w:pPr>
        <w:pStyle w:val="para"/>
        <w:tabs>
          <w:tab w:val="left" w:pos="2977"/>
        </w:tabs>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0919A5">
      <w:pPr>
        <w:widowControl w:val="0"/>
        <w:tabs>
          <w:tab w:val="left" w:pos="2977"/>
        </w:tabs>
        <w:spacing w:before="140" w:line="320" w:lineRule="exact"/>
        <w:jc w:val="center"/>
        <w:rPr>
          <w:rFonts w:ascii="Calibri" w:hAnsi="Calibri" w:cs="Calibri"/>
          <w:i/>
        </w:rPr>
      </w:pPr>
    </w:p>
    <w:p w14:paraId="78CC7E5F" w14:textId="738F4AA4" w:rsidR="00EB29EE" w:rsidRPr="007B5CC6" w:rsidRDefault="00EB29EE" w:rsidP="000919A5">
      <w:pPr>
        <w:widowControl w:val="0"/>
        <w:tabs>
          <w:tab w:val="left" w:pos="2977"/>
        </w:tabs>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0919A5">
      <w:pPr>
        <w:widowControl w:val="0"/>
        <w:tabs>
          <w:tab w:val="left" w:pos="2977"/>
        </w:tabs>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44769496"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A516116"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0AE0B8B9"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287" w:name="_DV_M783"/>
      <w:bookmarkStart w:id="288" w:name="_DV_M784"/>
      <w:bookmarkStart w:id="289" w:name="_DV_M785"/>
      <w:bookmarkStart w:id="290" w:name="_DV_M786"/>
      <w:bookmarkStart w:id="291" w:name="_DV_M787"/>
      <w:bookmarkStart w:id="292" w:name="_DV_M788"/>
      <w:bookmarkStart w:id="293" w:name="_DV_M789"/>
      <w:bookmarkStart w:id="294" w:name="_DV_M790"/>
      <w:bookmarkStart w:id="295" w:name="_DV_M791"/>
      <w:bookmarkStart w:id="296" w:name="_DV_M792"/>
      <w:bookmarkStart w:id="297" w:name="_DV_M793"/>
      <w:bookmarkStart w:id="298" w:name="_DV_M794"/>
      <w:bookmarkStart w:id="299" w:name="_DV_M795"/>
      <w:bookmarkStart w:id="300" w:name="_DV_M796"/>
      <w:bookmarkStart w:id="301" w:name="_DV_M797"/>
      <w:bookmarkStart w:id="302" w:name="_DV_M798"/>
      <w:bookmarkStart w:id="303" w:name="_DV_M799"/>
      <w:bookmarkStart w:id="304" w:name="_DV_M800"/>
      <w:bookmarkStart w:id="305" w:name="_DV_M801"/>
      <w:bookmarkStart w:id="306" w:name="_DV_M802"/>
      <w:bookmarkStart w:id="307" w:name="_DV_M803"/>
      <w:bookmarkStart w:id="308" w:name="_DV_M8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6D4A5D14"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005514FE" w:rsidRPr="007B5CC6">
        <w:rPr>
          <w:rFonts w:ascii="Calibri" w:hAnsi="Calibri" w:cs="Calibri"/>
          <w:sz w:val="24"/>
          <w:szCs w:val="24"/>
        </w:rPr>
        <w:t xml:space="preserve">,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37A528E3"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A220A1">
        <w:rPr>
          <w:rFonts w:ascii="Calibri" w:hAnsi="Calibri" w:cs="Calibri"/>
          <w:b w:val="0"/>
          <w:bCs w:val="0"/>
          <w:sz w:val="24"/>
          <w:szCs w:val="24"/>
        </w:rPr>
        <w:t>“</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005514FE" w:rsidRPr="00A220A1">
        <w:rPr>
          <w:rFonts w:ascii="Calibri" w:hAnsi="Calibri" w:cs="Calibri"/>
          <w:b w:val="0"/>
          <w:bCs w:val="0"/>
          <w:i/>
          <w:iCs/>
          <w:sz w:val="24"/>
          <w:szCs w:val="24"/>
        </w:rPr>
        <w:t>”</w:t>
      </w:r>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09"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09"/>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644A69FD"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INSTRUMENTO PARTICULAR DE ESCRITURA DA 2ª (SEGUNDA) EMISSÃO DE DEBÊNTURES SIMPLES, NÃO CONVERSÍVEIS 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Pr="00FD2BA6">
        <w:rPr>
          <w:rFonts w:ascii="Calibri" w:hAnsi="Calibri" w:cs="Calibri"/>
          <w:sz w:val="24"/>
          <w:szCs w:val="24"/>
        </w:rPr>
        <w:t xml:space="preserve">,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235ED48B"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Pr="00FD2BA6">
        <w:rPr>
          <w:rFonts w:ascii="Calibri" w:hAnsi="Calibri" w:cs="Calibri"/>
          <w:b w:val="0"/>
          <w:bCs w:val="0"/>
          <w:i/>
          <w:iCs/>
          <w:sz w:val="24"/>
          <w:szCs w:val="24"/>
        </w:rPr>
        <w:t>”</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073" w:type="dxa"/>
        <w:tblInd w:w="-289" w:type="dxa"/>
        <w:tblLayout w:type="fixed"/>
        <w:tblLook w:val="04A0" w:firstRow="1" w:lastRow="0" w:firstColumn="1" w:lastColumn="0" w:noHBand="0" w:noVBand="1"/>
      </w:tblPr>
      <w:tblGrid>
        <w:gridCol w:w="1769"/>
        <w:gridCol w:w="1776"/>
        <w:gridCol w:w="1489"/>
        <w:gridCol w:w="2196"/>
        <w:gridCol w:w="1843"/>
      </w:tblGrid>
      <w:tr w:rsidR="00A23C66" w:rsidRPr="007B5CC6" w14:paraId="7BF444CE" w14:textId="77777777" w:rsidTr="000919A5">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1843"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0919A5">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1843"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0919A5">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1843"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0919A5">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1843"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0919A5">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1843"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0919A5">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1843"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0919A5">
      <w:headerReference w:type="default" r:id="rId23"/>
      <w:footerReference w:type="default" r:id="rId24"/>
      <w:pgSz w:w="11906" w:h="16838" w:code="9"/>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950F" w14:textId="77777777" w:rsidR="009148E8" w:rsidRDefault="009148E8">
      <w:r>
        <w:separator/>
      </w:r>
    </w:p>
  </w:endnote>
  <w:endnote w:type="continuationSeparator" w:id="0">
    <w:p w14:paraId="3903B629" w14:textId="77777777" w:rsidR="009148E8" w:rsidRDefault="009148E8">
      <w:r>
        <w:continuationSeparator/>
      </w:r>
    </w:p>
  </w:endnote>
  <w:endnote w:type="continuationNotice" w:id="1">
    <w:p w14:paraId="0A39D5F1" w14:textId="77777777" w:rsidR="009148E8" w:rsidRDefault="0091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7803" w14:textId="77777777" w:rsidR="009148E8" w:rsidRDefault="009148E8">
      <w:r>
        <w:separator/>
      </w:r>
    </w:p>
  </w:footnote>
  <w:footnote w:type="continuationSeparator" w:id="0">
    <w:p w14:paraId="759D1B4F" w14:textId="77777777" w:rsidR="009148E8" w:rsidRDefault="009148E8">
      <w:r>
        <w:continuationSeparator/>
      </w:r>
    </w:p>
  </w:footnote>
  <w:footnote w:type="continuationNotice" w:id="1">
    <w:p w14:paraId="1B7F150C" w14:textId="77777777" w:rsidR="009148E8" w:rsidRDefault="00914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43478521">
    <w:abstractNumId w:val="6"/>
  </w:num>
  <w:num w:numId="2" w16cid:durableId="1187063292">
    <w:abstractNumId w:val="11"/>
  </w:num>
  <w:num w:numId="3" w16cid:durableId="318774780">
    <w:abstractNumId w:val="7"/>
  </w:num>
  <w:num w:numId="4" w16cid:durableId="1967462988">
    <w:abstractNumId w:val="17"/>
  </w:num>
  <w:num w:numId="5" w16cid:durableId="2022196429">
    <w:abstractNumId w:val="10"/>
  </w:num>
  <w:num w:numId="6" w16cid:durableId="845095866">
    <w:abstractNumId w:val="13"/>
  </w:num>
  <w:num w:numId="7" w16cid:durableId="706032442">
    <w:abstractNumId w:val="1"/>
  </w:num>
  <w:num w:numId="8" w16cid:durableId="865485354">
    <w:abstractNumId w:val="0"/>
  </w:num>
  <w:num w:numId="9" w16cid:durableId="332997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507318">
    <w:abstractNumId w:val="15"/>
  </w:num>
  <w:num w:numId="11" w16cid:durableId="1190025107">
    <w:abstractNumId w:val="1"/>
  </w:num>
  <w:num w:numId="12" w16cid:durableId="2031174726">
    <w:abstractNumId w:val="9"/>
  </w:num>
  <w:num w:numId="13" w16cid:durableId="21563520">
    <w:abstractNumId w:val="12"/>
  </w:num>
  <w:num w:numId="14" w16cid:durableId="1782912843">
    <w:abstractNumId w:val="1"/>
  </w:num>
  <w:num w:numId="15" w16cid:durableId="252863578">
    <w:abstractNumId w:val="1"/>
  </w:num>
  <w:num w:numId="16" w16cid:durableId="1229924931">
    <w:abstractNumId w:val="1"/>
  </w:num>
  <w:num w:numId="17" w16cid:durableId="1101298601">
    <w:abstractNumId w:val="1"/>
  </w:num>
  <w:num w:numId="18" w16cid:durableId="738947001">
    <w:abstractNumId w:val="1"/>
  </w:num>
  <w:num w:numId="19" w16cid:durableId="1510565474">
    <w:abstractNumId w:val="1"/>
  </w:num>
  <w:num w:numId="20" w16cid:durableId="1146506505">
    <w:abstractNumId w:val="1"/>
  </w:num>
  <w:num w:numId="21" w16cid:durableId="1319533132">
    <w:abstractNumId w:val="1"/>
  </w:num>
  <w:num w:numId="22" w16cid:durableId="818494480">
    <w:abstractNumId w:val="1"/>
  </w:num>
  <w:num w:numId="23" w16cid:durableId="309015767">
    <w:abstractNumId w:val="1"/>
  </w:num>
  <w:num w:numId="24" w16cid:durableId="1362708652">
    <w:abstractNumId w:val="1"/>
  </w:num>
  <w:num w:numId="25" w16cid:durableId="1662268108">
    <w:abstractNumId w:val="1"/>
  </w:num>
  <w:num w:numId="26" w16cid:durableId="1817339188">
    <w:abstractNumId w:val="1"/>
  </w:num>
  <w:num w:numId="27" w16cid:durableId="158932043">
    <w:abstractNumId w:val="14"/>
  </w:num>
  <w:num w:numId="28" w16cid:durableId="1380276138">
    <w:abstractNumId w:val="1"/>
  </w:num>
  <w:num w:numId="29" w16cid:durableId="869300137">
    <w:abstractNumId w:val="1"/>
  </w:num>
  <w:num w:numId="30" w16cid:durableId="603458068">
    <w:abstractNumId w:val="1"/>
  </w:num>
  <w:num w:numId="31" w16cid:durableId="1040057519">
    <w:abstractNumId w:val="4"/>
  </w:num>
  <w:num w:numId="32" w16cid:durableId="190454696">
    <w:abstractNumId w:val="1"/>
  </w:num>
  <w:num w:numId="33" w16cid:durableId="1024477152">
    <w:abstractNumId w:val="1"/>
  </w:num>
  <w:num w:numId="34" w16cid:durableId="1692955206">
    <w:abstractNumId w:val="1"/>
  </w:num>
  <w:num w:numId="35" w16cid:durableId="1142233037">
    <w:abstractNumId w:val="1"/>
  </w:num>
  <w:num w:numId="36" w16cid:durableId="233050000">
    <w:abstractNumId w:val="1"/>
  </w:num>
  <w:num w:numId="37" w16cid:durableId="238835862">
    <w:abstractNumId w:val="1"/>
  </w:num>
  <w:num w:numId="38" w16cid:durableId="98528023">
    <w:abstractNumId w:val="1"/>
  </w:num>
  <w:num w:numId="39" w16cid:durableId="492797803">
    <w:abstractNumId w:val="1"/>
  </w:num>
  <w:num w:numId="40" w16cid:durableId="1099643217">
    <w:abstractNumId w:val="1"/>
  </w:num>
  <w:num w:numId="41" w16cid:durableId="2141024908">
    <w:abstractNumId w:val="1"/>
  </w:num>
  <w:num w:numId="42" w16cid:durableId="1934513253">
    <w:abstractNumId w:val="1"/>
  </w:num>
  <w:num w:numId="43" w16cid:durableId="211426463">
    <w:abstractNumId w:val="6"/>
  </w:num>
  <w:num w:numId="44" w16cid:durableId="1535731446">
    <w:abstractNumId w:val="6"/>
  </w:num>
  <w:num w:numId="45" w16cid:durableId="1538851412">
    <w:abstractNumId w:val="6"/>
  </w:num>
  <w:num w:numId="46" w16cid:durableId="961955060">
    <w:abstractNumId w:val="1"/>
  </w:num>
  <w:num w:numId="47" w16cid:durableId="894044905">
    <w:abstractNumId w:val="1"/>
  </w:num>
  <w:num w:numId="48" w16cid:durableId="469130506">
    <w:abstractNumId w:val="1"/>
  </w:num>
  <w:num w:numId="49" w16cid:durableId="971790016">
    <w:abstractNumId w:val="1"/>
  </w:num>
  <w:num w:numId="50" w16cid:durableId="382563260">
    <w:abstractNumId w:val="1"/>
  </w:num>
  <w:num w:numId="51" w16cid:durableId="2108689949">
    <w:abstractNumId w:val="1"/>
  </w:num>
  <w:num w:numId="52" w16cid:durableId="374432007">
    <w:abstractNumId w:val="1"/>
  </w:num>
  <w:num w:numId="53" w16cid:durableId="1559978022">
    <w:abstractNumId w:val="1"/>
  </w:num>
  <w:num w:numId="54" w16cid:durableId="13178078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023"/>
    <w:rsid w:val="0001025F"/>
    <w:rsid w:val="0001034B"/>
    <w:rsid w:val="00010661"/>
    <w:rsid w:val="000106EE"/>
    <w:rsid w:val="00010A0A"/>
    <w:rsid w:val="00011007"/>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4"/>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88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6B6"/>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2D6B"/>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9A5"/>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17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C0F"/>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3A1"/>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2E0B"/>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1CA2"/>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6CAF"/>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0DD1"/>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8FC"/>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2BA"/>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E3B"/>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1F8"/>
    <w:rsid w:val="0047232F"/>
    <w:rsid w:val="00472478"/>
    <w:rsid w:val="00472F1F"/>
    <w:rsid w:val="004730EE"/>
    <w:rsid w:val="00473116"/>
    <w:rsid w:val="00473277"/>
    <w:rsid w:val="00473F57"/>
    <w:rsid w:val="004745A6"/>
    <w:rsid w:val="00474BC8"/>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EAC"/>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232"/>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6DCE"/>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55F9"/>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0CAE"/>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574B"/>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B01"/>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A62"/>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312"/>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8E8"/>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80C"/>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A1"/>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591"/>
    <w:rsid w:val="00A44ADB"/>
    <w:rsid w:val="00A44B10"/>
    <w:rsid w:val="00A451A5"/>
    <w:rsid w:val="00A45626"/>
    <w:rsid w:val="00A45980"/>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2ABA"/>
    <w:rsid w:val="00AB3217"/>
    <w:rsid w:val="00AB3866"/>
    <w:rsid w:val="00AB40FA"/>
    <w:rsid w:val="00AB43E7"/>
    <w:rsid w:val="00AB4719"/>
    <w:rsid w:val="00AB4765"/>
    <w:rsid w:val="00AB4AF3"/>
    <w:rsid w:val="00AB55E8"/>
    <w:rsid w:val="00AB58C5"/>
    <w:rsid w:val="00AB58E0"/>
    <w:rsid w:val="00AB5F57"/>
    <w:rsid w:val="00AB6269"/>
    <w:rsid w:val="00AB67B7"/>
    <w:rsid w:val="00AB6AC8"/>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C60"/>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854"/>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423"/>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3DF"/>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784"/>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5FB4"/>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4"/>
    <w:rsid w:val="00E63F2E"/>
    <w:rsid w:val="00E64072"/>
    <w:rsid w:val="00E64366"/>
    <w:rsid w:val="00E64515"/>
    <w:rsid w:val="00E6485B"/>
    <w:rsid w:val="00E64C91"/>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5D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5C2"/>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4F26"/>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1CE"/>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5E0"/>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customStyle="1" w:styleId="MenoPendente2">
    <w:name w:val="Menção Pendente2"/>
    <w:basedOn w:val="Fontepargpadro"/>
    <w:uiPriority w:val="99"/>
    <w:semiHidden/>
    <w:unhideWhenUsed/>
    <w:rsid w:val="007C7BD8"/>
    <w:rPr>
      <w:color w:val="605E5C"/>
      <w:shd w:val="clear" w:color="auto" w:fill="E1DFDD"/>
    </w:rPr>
  </w:style>
  <w:style w:type="character" w:styleId="MenoPendente">
    <w:name w:val="Unresolved Mention"/>
    <w:basedOn w:val="Fontepargpadro"/>
    <w:uiPriority w:val="99"/>
    <w:semiHidden/>
    <w:unhideWhenUsed/>
    <w:rsid w:val="0073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12.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2.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 G E D ! 6 5 2 3 1 9 2 . 8 < / d o c u m e n t i d >  
     < s e n d e r i d > M A R I L I A . F A R I A S < / s e n d e r i d >  
     < s e n d e r e m a i l > M A R I L I A . F A R I A S @ L D R . C O M . B R < / s e n d e r e m a i l >  
     < l a s t m o d i f i e d > 2 0 2 2 - 0 9 - 0 9 T 0 3 : 5 9 : 0 0 . 0 0 0 0 0 0 0 - 0 3 : 0 0 < / l a s t m o d i f i e d >  
     < d a t a b a s e > G E D < / d a t a b a s e >  
 < / 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8.xml>��< ? x m l   v e r s i o n = " 1 . 0 "   e n c o d i n g = " u t f - 1 6 " ? > < p r o p e r t i e s   x m l n s = " h t t p : / / w w w . i m a n a g e . c o m / w o r k / x m l s c h e m a " >  
     < d o c u m e n t i d > G E D ! 6 5 2 3 1 9 2 . 7 < / d o c u m e n t i d >  
     < s e n d e r i d > M A R I L I A . F A R I A S < / s e n d e r i d >  
     < s e n d e r e m a i l > M A R I L I A . F A R I A S @ L D R . C O M . B R < / s e n d e r e m a i l >  
     < l a s t m o d i f i e d > 2 0 2 2 - 0 9 - 0 5 T 1 3 : 1 7 : 0 0 . 0 0 0 0 0 0 0 - 0 3 : 0 0 < / l a s t m o d i f i e d >  
     < d a t a b a s e > G E D < / 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0.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BB15D8D7-D002-4B0B-AC3B-554A57406AA7}">
  <ds:schemaRefs>
    <ds:schemaRef ds:uri="http://www.imanage.com/work/xmlschema"/>
  </ds:schemaRefs>
</ds:datastoreItem>
</file>

<file path=customXml/itemProps12.xml><?xml version="1.0" encoding="utf-8"?>
<ds:datastoreItem xmlns:ds="http://schemas.openxmlformats.org/officeDocument/2006/customXml" ds:itemID="{C08BC60C-9086-4375-A489-BF81EF30B19E}">
  <ds:schemaRefs>
    <ds:schemaRef ds:uri="http://www.imanage.com/work/xmlschema"/>
  </ds:schemaRefs>
</ds:datastoreItem>
</file>

<file path=customXml/itemProps2.xml><?xml version="1.0" encoding="utf-8"?>
<ds:datastoreItem xmlns:ds="http://schemas.openxmlformats.org/officeDocument/2006/customXml" ds:itemID="{43460964-2271-468E-B552-3CA827B69FE8}">
  <ds:schemaRefs>
    <ds:schemaRef ds:uri="http://www.imanage.com/work/xmlschema"/>
  </ds:schemaRefs>
</ds:datastoreItem>
</file>

<file path=customXml/itemProps3.xml><?xml version="1.0" encoding="utf-8"?>
<ds:datastoreItem xmlns:ds="http://schemas.openxmlformats.org/officeDocument/2006/customXml" ds:itemID="{F01C58F4-C033-4A1E-8F82-45AF4B2B2EB4}">
  <ds:schemaRefs>
    <ds:schemaRef ds:uri="http://schemas.openxmlformats.org/officeDocument/2006/bibliography"/>
  </ds:schemaRefs>
</ds:datastoreItem>
</file>

<file path=customXml/itemProps4.xml><?xml version="1.0" encoding="utf-8"?>
<ds:datastoreItem xmlns:ds="http://schemas.openxmlformats.org/officeDocument/2006/customXml" ds:itemID="{DD94BA07-5CFD-4201-829D-AE8E83165FF1}">
  <ds:schemaRefs>
    <ds:schemaRef ds:uri="http://www.imanage.com/work/xmlschema"/>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63af235-6539-4873-9a74-7e32b5cc1aee"/>
    <ds:schemaRef ds:uri="http://www.w3.org/XML/1998/namespace"/>
    <ds:schemaRef ds:uri="http://purl.org/dc/dcmitype/"/>
  </ds:schemaRefs>
</ds:datastoreItem>
</file>

<file path=customXml/itemProps7.xml><?xml version="1.0" encoding="utf-8"?>
<ds:datastoreItem xmlns:ds="http://schemas.openxmlformats.org/officeDocument/2006/customXml" ds:itemID="{455CA56E-9584-48C8-A687-3C51086230FD}">
  <ds:schemaRefs>
    <ds:schemaRef ds:uri="http://www.imanage.com/work/xmlschema"/>
  </ds:schemaRefs>
</ds:datastoreItem>
</file>

<file path=customXml/itemProps8.xml><?xml version="1.0" encoding="utf-8"?>
<ds:datastoreItem xmlns:ds="http://schemas.openxmlformats.org/officeDocument/2006/customXml" ds:itemID="{C5BA4C64-0344-44FC-9CA1-73F76191BF59}">
  <ds:schemaRefs>
    <ds:schemaRef ds:uri="http://www.imanage.com/work/xmlschema"/>
  </ds:schemaRefs>
</ds:datastoreItem>
</file>

<file path=customXml/itemProps9.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26542</Words>
  <Characters>152352</Characters>
  <Application>Microsoft Office Word</Application>
  <DocSecurity>0</DocSecurity>
  <Lines>3174</Lines>
  <Paragraphs>898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177996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3</cp:revision>
  <cp:lastPrinted>2019-04-30T13:14:00Z</cp:lastPrinted>
  <dcterms:created xsi:type="dcterms:W3CDTF">2022-09-09T23:30:00Z</dcterms:created>
  <dcterms:modified xsi:type="dcterms:W3CDTF">2022-09-10T00:12:00Z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