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287FADC6"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 xml:space="preserve">INSTRUMENTO PARTICULAR DE CESSÃO FIDUCIÁRIA </w:t>
      </w:r>
      <w:r w:rsidR="00F759CF">
        <w:rPr>
          <w:rFonts w:ascii="Trebuchet MS" w:hAnsi="Trebuchet MS" w:cs="Tahoma"/>
          <w:b/>
          <w:bCs/>
          <w:sz w:val="20"/>
          <w:szCs w:val="20"/>
        </w:rPr>
        <w:t xml:space="preserve">DE QUOTAS </w:t>
      </w:r>
      <w:r w:rsidRPr="009F5828">
        <w:rPr>
          <w:rFonts w:ascii="Trebuchet MS" w:hAnsi="Trebuchet MS" w:cs="Tahoma"/>
          <w:b/>
          <w:bCs/>
          <w:sz w:val="20"/>
          <w:szCs w:val="20"/>
        </w:rPr>
        <w:t xml:space="preserve">EM GARANTIA </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4D69443F"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r w:rsidR="00F759CF">
        <w:rPr>
          <w:rFonts w:ascii="Trebuchet MS" w:hAnsi="Trebuchet MS" w:cs="Arial"/>
          <w:sz w:val="20"/>
          <w:szCs w:val="20"/>
        </w:rPr>
        <w:t xml:space="preserve"> </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B59EB45" w:rsidR="00C274C6" w:rsidRPr="007D7C28"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7D7C28" w:rsidRPr="007A0A70">
        <w:rPr>
          <w:rFonts w:ascii="Trebuchet MS" w:hAnsi="Trebuchet MS" w:cs="Trebuchet MS"/>
          <w:sz w:val="20"/>
          <w:szCs w:val="20"/>
        </w:rPr>
        <w:t>”)</w:t>
      </w:r>
      <w:r w:rsidR="007D7C28">
        <w:rPr>
          <w:rFonts w:ascii="Trebuchet MS" w:hAnsi="Trebuchet MS" w:cs="Trebuchet MS"/>
          <w:sz w:val="20"/>
          <w:szCs w:val="20"/>
        </w:rPr>
        <w:t>,</w:t>
      </w:r>
    </w:p>
    <w:p w14:paraId="247009ED" w14:textId="77777777" w:rsidR="007D7C28" w:rsidRDefault="007D7C28" w:rsidP="001E4D4F">
      <w:pPr>
        <w:pStyle w:val="PargrafodaLista"/>
        <w:rPr>
          <w:rFonts w:ascii="Trebuchet MS" w:hAnsi="Trebuchet MS" w:cs="Tahoma"/>
          <w:sz w:val="20"/>
          <w:szCs w:val="20"/>
        </w:rPr>
      </w:pPr>
    </w:p>
    <w:p w14:paraId="4ED78074" w14:textId="00A5F595" w:rsidR="007D7C28" w:rsidRDefault="007D7C28" w:rsidP="007D7C28">
      <w:pPr>
        <w:autoSpaceDE w:val="0"/>
        <w:autoSpaceDN w:val="0"/>
        <w:adjustRightInd w:val="0"/>
        <w:spacing w:line="300" w:lineRule="exact"/>
        <w:jc w:val="both"/>
        <w:rPr>
          <w:rFonts w:ascii="Trebuchet MS" w:hAnsi="Trebuchet MS" w:cs="Tahoma"/>
          <w:sz w:val="20"/>
          <w:szCs w:val="20"/>
        </w:rPr>
      </w:pPr>
      <w:r w:rsidRPr="007D7C28">
        <w:rPr>
          <w:rFonts w:ascii="Trebuchet MS" w:hAnsi="Trebuchet MS" w:cs="Tahoma"/>
          <w:sz w:val="20"/>
          <w:szCs w:val="20"/>
        </w:rPr>
        <w:t>e ainda, como interveniente-anuente:</w:t>
      </w:r>
    </w:p>
    <w:p w14:paraId="79CAF3C5" w14:textId="79F6D7EE" w:rsidR="007D7C28" w:rsidRDefault="007D7C28" w:rsidP="007D7C28">
      <w:pPr>
        <w:autoSpaceDE w:val="0"/>
        <w:autoSpaceDN w:val="0"/>
        <w:adjustRightInd w:val="0"/>
        <w:spacing w:line="300" w:lineRule="exact"/>
        <w:jc w:val="both"/>
        <w:rPr>
          <w:rFonts w:ascii="Trebuchet MS" w:hAnsi="Trebuchet MS" w:cs="Tahoma"/>
          <w:sz w:val="20"/>
          <w:szCs w:val="20"/>
        </w:rPr>
      </w:pPr>
    </w:p>
    <w:p w14:paraId="1E7A126B" w14:textId="04F1BEBD" w:rsidR="007D7C28" w:rsidRPr="001E4D4F" w:rsidRDefault="007D7C28" w:rsidP="001E4D4F">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7D7C28">
        <w:rPr>
          <w:rFonts w:ascii="Trebuchet MS" w:hAnsi="Trebuchet MS" w:cs="Trebuchet MS"/>
          <w:b/>
          <w:sz w:val="20"/>
          <w:szCs w:val="20"/>
        </w:rPr>
        <w:t>ITAÚ UNIBANCO S.A.</w:t>
      </w:r>
      <w:r w:rsidRPr="001E4D4F">
        <w:rPr>
          <w:rFonts w:ascii="Trebuchet MS" w:hAnsi="Trebuchet MS" w:cs="Trebuchet MS"/>
          <w:bCs/>
          <w:sz w:val="20"/>
          <w:szCs w:val="20"/>
        </w:rPr>
        <w:t xml:space="preserve">, </w:t>
      </w:r>
      <w:r w:rsidR="00106EFF" w:rsidRPr="00106EFF">
        <w:rPr>
          <w:rFonts w:ascii="Trebuchet MS" w:hAnsi="Trebuchet MS" w:cs="Trebuchet MS"/>
          <w:bCs/>
          <w:sz w:val="20"/>
          <w:szCs w:val="20"/>
        </w:rPr>
        <w:t>instituição financeira brasileira, agindo isoladamente ou por quaisquer de suas filiais, agências, sucursais e dependência, no Brasil ou no exterior, com escritório na cidade de São Paulo, Estado de São Paulo, na Avenida Brigadeiro Faria Lima, nº 3500, 1º, 2º e 3º (parte), 4º e 5º andares, inscrita no CNPJ sob o nº 60.701.190/4816-09, neste ato representado nos termos do seu estatuto social</w:t>
      </w:r>
      <w:r w:rsidRPr="00A436DC">
        <w:rPr>
          <w:rFonts w:ascii="Trebuchet MS" w:hAnsi="Trebuchet MS" w:cs="Trebuchet MS"/>
          <w:bCs/>
          <w:sz w:val="20"/>
          <w:szCs w:val="20"/>
        </w:rPr>
        <w:t xml:space="preserve"> (“</w:t>
      </w:r>
      <w:r w:rsidRPr="001E4D4F">
        <w:rPr>
          <w:rFonts w:ascii="Trebuchet MS" w:hAnsi="Trebuchet MS" w:cs="Trebuchet MS"/>
          <w:bCs/>
          <w:sz w:val="20"/>
          <w:szCs w:val="20"/>
          <w:u w:val="single"/>
        </w:rPr>
        <w:t>Itaú Unibanco</w:t>
      </w:r>
      <w:r w:rsidRPr="00A436DC">
        <w:rPr>
          <w:rFonts w:ascii="Trebuchet MS" w:hAnsi="Trebuchet MS" w:cs="Trebuchet MS"/>
          <w:bCs/>
          <w:sz w:val="20"/>
          <w:szCs w:val="20"/>
        </w:rPr>
        <w:t>”)</w:t>
      </w:r>
      <w:r w:rsidR="00463597" w:rsidRPr="00463597">
        <w:rPr>
          <w:rFonts w:ascii="Trebuchet MS" w:hAnsi="Trebuchet MS" w:cs="Trebuchet MS"/>
          <w:bCs/>
          <w:sz w:val="20"/>
          <w:szCs w:val="20"/>
        </w:rPr>
        <w:t>, na qualidade de instituição autorizada a fazer os investimentos, bloqueios, resgates e saques de recursos no</w:t>
      </w:r>
      <w:r w:rsidR="00463597">
        <w:rPr>
          <w:rFonts w:ascii="Trebuchet MS" w:hAnsi="Trebuchet MS" w:cs="Trebuchet MS"/>
          <w:bCs/>
          <w:sz w:val="20"/>
          <w:szCs w:val="20"/>
        </w:rPr>
        <w:t xml:space="preserve"> </w:t>
      </w:r>
      <w:r w:rsidR="00463597" w:rsidRPr="00463597">
        <w:rPr>
          <w:rFonts w:ascii="Trebuchet MS" w:hAnsi="Trebuchet MS" w:cs="Trebuchet MS"/>
          <w:b/>
          <w:bCs/>
          <w:sz w:val="20"/>
          <w:szCs w:val="20"/>
        </w:rPr>
        <w:t>Salvador Renda Fixa Curto Prazo Fundo de Investimento</w:t>
      </w:r>
      <w:r w:rsidR="00463597" w:rsidRPr="00463597">
        <w:rPr>
          <w:rFonts w:ascii="Trebuchet MS" w:hAnsi="Trebuchet MS" w:cs="Trebuchet MS"/>
          <w:bCs/>
          <w:sz w:val="20"/>
          <w:szCs w:val="20"/>
        </w:rPr>
        <w:t>, fundo de investimento devidamente registrado perante a CVM, inscrito no CNPJ sob o nº 08.940.030/0001-90</w:t>
      </w:r>
      <w:r w:rsidR="00463597">
        <w:rPr>
          <w:rFonts w:ascii="Trebuchet MS" w:hAnsi="Trebuchet MS" w:cs="Trebuchet MS"/>
          <w:bCs/>
          <w:sz w:val="20"/>
          <w:szCs w:val="20"/>
        </w:rPr>
        <w:t xml:space="preserve"> (“</w:t>
      </w:r>
      <w:r w:rsidR="00463597" w:rsidRPr="001E4D4F">
        <w:rPr>
          <w:rFonts w:ascii="Trebuchet MS" w:hAnsi="Trebuchet MS" w:cs="Trebuchet MS"/>
          <w:bCs/>
          <w:sz w:val="20"/>
          <w:szCs w:val="20"/>
          <w:u w:val="single"/>
        </w:rPr>
        <w:t>Fundo</w:t>
      </w:r>
      <w:r w:rsidR="00463597">
        <w:rPr>
          <w:rFonts w:ascii="Trebuchet MS" w:hAnsi="Trebuchet MS" w:cs="Trebuchet MS"/>
          <w:bCs/>
          <w:sz w:val="20"/>
          <w:szCs w:val="20"/>
        </w:rPr>
        <w:t>”)</w:t>
      </w:r>
      <w:r>
        <w:rPr>
          <w:rFonts w:ascii="Trebuchet MS" w:hAnsi="Trebuchet MS" w:cs="Trebuchet MS"/>
          <w:b/>
          <w:sz w:val="20"/>
          <w:szCs w:val="20"/>
        </w:rPr>
        <w:t>.</w:t>
      </w:r>
    </w:p>
    <w:p w14:paraId="0DC6CB83" w14:textId="77777777" w:rsidR="007D7C28" w:rsidRPr="007D7C28" w:rsidRDefault="007D7C28" w:rsidP="007D7C28">
      <w:pPr>
        <w:autoSpaceDE w:val="0"/>
        <w:autoSpaceDN w:val="0"/>
        <w:adjustRightInd w:val="0"/>
        <w:spacing w:line="300" w:lineRule="exact"/>
        <w:jc w:val="both"/>
        <w:rPr>
          <w:rFonts w:ascii="Trebuchet MS" w:hAnsi="Trebuchet MS" w:cs="Tahoma"/>
          <w:sz w:val="20"/>
          <w:szCs w:val="20"/>
        </w:rPr>
      </w:pPr>
    </w:p>
    <w:p w14:paraId="7FFE64E5" w14:textId="49C19CCE"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r w:rsidR="00232402">
        <w:rPr>
          <w:rFonts w:ascii="Trebuchet MS" w:hAnsi="Trebuchet MS" w:cs="Tahoma"/>
          <w:sz w:val="20"/>
          <w:szCs w:val="20"/>
        </w:rPr>
        <w:t xml:space="preserve"> </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3AA7E8C5"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 xml:space="preserve">a assembleia geral extraordinária de acionistas da Emissora, realizada em </w:t>
      </w:r>
      <w:r w:rsidR="00232402">
        <w:rPr>
          <w:rFonts w:ascii="Trebuchet MS" w:hAnsi="Trebuchet MS"/>
        </w:rPr>
        <w:t>18 de fevereiro</w:t>
      </w:r>
      <w:r w:rsidRPr="00B50FD4">
        <w:rPr>
          <w:rFonts w:ascii="Trebuchet MS" w:hAnsi="Trebuchet MS"/>
        </w:rPr>
        <w:t xml:space="preserve">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xml:space="preserve">”), para distribuição pública com esforços restritos nos termos da Instrução </w:t>
      </w:r>
      <w:r w:rsidRPr="00B50FD4">
        <w:rPr>
          <w:rFonts w:ascii="Trebuchet MS" w:hAnsi="Trebuchet MS"/>
        </w:rPr>
        <w:lastRenderedPageBreak/>
        <w:t>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r w:rsidR="00BE6A68">
        <w:rPr>
          <w:rFonts w:ascii="Trebuchet MS" w:hAnsi="Trebuchet MS"/>
        </w:rPr>
        <w:t>fevereiro</w:t>
      </w:r>
      <w:r w:rsidR="00BE6A68"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xml:space="preserve">”, celebrado em </w:t>
      </w:r>
      <w:r w:rsidR="00232402">
        <w:rPr>
          <w:rFonts w:ascii="Trebuchet MS" w:hAnsi="Trebuchet MS"/>
        </w:rPr>
        <w:t>19 de fevereiro</w:t>
      </w:r>
      <w:r w:rsidRPr="00B50FD4">
        <w:rPr>
          <w:rFonts w:ascii="Trebuchet MS" w:hAnsi="Trebuchet MS"/>
        </w:rPr>
        <w:t xml:space="preserve">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32EEBECF"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1222B9">
        <w:rPr>
          <w:rFonts w:ascii="Trebuchet MS" w:hAnsi="Trebuchet MS" w:cs="Tahoma"/>
          <w:sz w:val="20"/>
          <w:szCs w:val="20"/>
        </w:rPr>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xml:space="preserve">, a Cedente deseja, em caráter irrevogável e irretratável, ceder fiduciariamente, </w:t>
      </w:r>
      <w:r w:rsidR="00F759CF" w:rsidRPr="00F759CF">
        <w:rPr>
          <w:rFonts w:ascii="Trebuchet MS" w:hAnsi="Trebuchet MS" w:cs="Tahoma"/>
          <w:sz w:val="20"/>
          <w:szCs w:val="20"/>
        </w:rPr>
        <w:t xml:space="preserve">determinadas Quotas </w:t>
      </w:r>
      <w:r w:rsidR="00F759CF">
        <w:rPr>
          <w:rFonts w:ascii="Trebuchet MS" w:hAnsi="Trebuchet MS" w:cs="Tahoma"/>
          <w:sz w:val="20"/>
          <w:szCs w:val="20"/>
        </w:rPr>
        <w:t xml:space="preserve">(conforme abaixo definidas) </w:t>
      </w:r>
      <w:r w:rsidR="00F759CF" w:rsidRPr="00F759CF">
        <w:rPr>
          <w:rFonts w:ascii="Trebuchet MS" w:hAnsi="Trebuchet MS" w:cs="Tahoma"/>
          <w:sz w:val="20"/>
          <w:szCs w:val="20"/>
        </w:rPr>
        <w:t>de sua titularidade, assim como todos os direitos políticos e econômicos a estas inerentes</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4"/>
      <w:r w:rsidR="001E4827"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0C1AEA83" w:rsidR="001E51FA"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w:t>
      </w:r>
      <w:r w:rsidR="00F759CF">
        <w:rPr>
          <w:rFonts w:ascii="Trebuchet MS" w:hAnsi="Trebuchet MS" w:cs="Tahoma"/>
          <w:sz w:val="20"/>
          <w:szCs w:val="20"/>
        </w:rPr>
        <w:t xml:space="preserve">titulares das </w:t>
      </w:r>
      <w:r w:rsidR="00F759CF" w:rsidRPr="007A0A70">
        <w:rPr>
          <w:rFonts w:ascii="Trebuchet MS" w:hAnsi="Trebuchet MS" w:cs="Tahoma"/>
          <w:sz w:val="20"/>
          <w:szCs w:val="20"/>
        </w:rPr>
        <w:t>Deb</w:t>
      </w:r>
      <w:r w:rsidR="00F759CF">
        <w:rPr>
          <w:rFonts w:ascii="Trebuchet MS" w:hAnsi="Trebuchet MS" w:cs="Tahoma"/>
          <w:sz w:val="20"/>
          <w:szCs w:val="20"/>
        </w:rPr>
        <w:t>ê</w:t>
      </w:r>
      <w:r w:rsidR="00F759CF" w:rsidRPr="007A0A70">
        <w:rPr>
          <w:rFonts w:ascii="Trebuchet MS" w:hAnsi="Trebuchet MS" w:cs="Tahoma"/>
          <w:sz w:val="20"/>
          <w:szCs w:val="20"/>
        </w:rPr>
        <w:t>ntur</w:t>
      </w:r>
      <w:r w:rsidR="00F759CF">
        <w:rPr>
          <w:rFonts w:ascii="Trebuchet MS" w:hAnsi="Trebuchet MS" w:cs="Tahoma"/>
          <w:sz w:val="20"/>
          <w:szCs w:val="20"/>
        </w:rPr>
        <w:t>es (“</w:t>
      </w:r>
      <w:r w:rsidR="00F759CF" w:rsidRPr="001222B9">
        <w:rPr>
          <w:rFonts w:ascii="Trebuchet MS" w:hAnsi="Trebuchet MS" w:cs="Tahoma"/>
          <w:sz w:val="20"/>
          <w:szCs w:val="20"/>
          <w:u w:val="single"/>
        </w:rPr>
        <w:t>Debenturistas</w:t>
      </w:r>
      <w:r w:rsidR="00F759CF">
        <w:rPr>
          <w:rFonts w:ascii="Trebuchet MS" w:hAnsi="Trebuchet MS" w:cs="Tahoma"/>
          <w:sz w:val="20"/>
          <w:szCs w:val="20"/>
        </w:rPr>
        <w:t>”)</w:t>
      </w:r>
      <w:r w:rsidR="001E4827" w:rsidRPr="007A0A70">
        <w:rPr>
          <w:rFonts w:ascii="Trebuchet MS" w:hAnsi="Trebuchet MS" w:cs="Tahoma"/>
          <w:sz w:val="20"/>
          <w:szCs w:val="20"/>
        </w:rPr>
        <w:t xml:space="preserve">, representados pelo Agente Fiduciário, </w:t>
      </w:r>
      <w:r w:rsidR="00F759CF">
        <w:rPr>
          <w:rFonts w:ascii="Trebuchet MS" w:hAnsi="Trebuchet MS" w:cs="Tahoma"/>
          <w:sz w:val="20"/>
          <w:szCs w:val="20"/>
        </w:rPr>
        <w:t>as Quotas</w:t>
      </w:r>
      <w:r w:rsidR="001E4827" w:rsidRPr="007A0A70">
        <w:rPr>
          <w:rFonts w:ascii="Trebuchet MS" w:hAnsi="Trebuchet MS" w:cs="Tahoma"/>
          <w:sz w:val="20"/>
          <w:szCs w:val="20"/>
        </w:rPr>
        <w:t xml:space="preserve">, da mesma forma que os </w:t>
      </w:r>
      <w:r w:rsidR="00F759CF" w:rsidRPr="007A0A70">
        <w:rPr>
          <w:rFonts w:ascii="Trebuchet MS" w:hAnsi="Trebuchet MS" w:cs="Tahoma"/>
          <w:sz w:val="20"/>
          <w:szCs w:val="20"/>
        </w:rPr>
        <w:t>Debenturistas</w:t>
      </w:r>
      <w:r w:rsidR="001E4827" w:rsidRPr="007A0A70">
        <w:rPr>
          <w:rFonts w:ascii="Trebuchet MS" w:hAnsi="Trebuchet MS" w:cs="Tahoma"/>
          <w:sz w:val="20"/>
          <w:szCs w:val="20"/>
        </w:rPr>
        <w:t xml:space="preserve"> têm interesse em recebê-los em garantia do cumprimento das Obrigações Garantidas</w:t>
      </w:r>
      <w:r w:rsidR="00463597">
        <w:rPr>
          <w:rFonts w:ascii="Trebuchet MS" w:hAnsi="Trebuchet MS" w:cs="Tahoma"/>
          <w:sz w:val="20"/>
          <w:szCs w:val="20"/>
        </w:rPr>
        <w:t xml:space="preserve">; </w:t>
      </w:r>
    </w:p>
    <w:p w14:paraId="5E5A5318" w14:textId="77777777" w:rsidR="00463597" w:rsidRPr="001E4D4F" w:rsidRDefault="00463597" w:rsidP="001E4D4F">
      <w:pPr>
        <w:pStyle w:val="PargrafodaLista"/>
        <w:rPr>
          <w:rFonts w:ascii="Trebuchet MS" w:hAnsi="Trebuchet MS" w:cs="Tahoma"/>
          <w:sz w:val="20"/>
          <w:szCs w:val="20"/>
        </w:rPr>
      </w:pPr>
    </w:p>
    <w:p w14:paraId="685EA244" w14:textId="6FFEF815" w:rsidR="00463597"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sidRPr="00463597">
        <w:rPr>
          <w:rFonts w:ascii="Trebuchet MS" w:hAnsi="Trebuchet MS" w:cs="Tahoma"/>
          <w:sz w:val="20"/>
          <w:szCs w:val="20"/>
        </w:rPr>
        <w:t>A efetiva constituição da</w:t>
      </w:r>
      <w:r>
        <w:rPr>
          <w:rFonts w:ascii="Trebuchet MS" w:hAnsi="Trebuchet MS" w:cs="Tahoma"/>
          <w:sz w:val="20"/>
          <w:szCs w:val="20"/>
        </w:rPr>
        <w:t xml:space="preserve"> Cessão Fiduciária</w:t>
      </w:r>
      <w:r w:rsidRPr="00463597">
        <w:rPr>
          <w:rFonts w:ascii="Trebuchet MS" w:hAnsi="Trebuchet MS" w:cs="Tahoma"/>
          <w:sz w:val="20"/>
          <w:szCs w:val="20"/>
        </w:rPr>
        <w:t xml:space="preserve"> está condicionada </w:t>
      </w:r>
      <w:r>
        <w:rPr>
          <w:rFonts w:ascii="Trebuchet MS" w:hAnsi="Trebuchet MS" w:cs="Tahoma"/>
          <w:sz w:val="20"/>
          <w:szCs w:val="20"/>
        </w:rPr>
        <w:t xml:space="preserve">ao bloqueio </w:t>
      </w:r>
      <w:r w:rsidRPr="00463597">
        <w:rPr>
          <w:rFonts w:ascii="Trebuchet MS" w:hAnsi="Trebuchet MS" w:cs="Tahoma"/>
          <w:sz w:val="20"/>
          <w:szCs w:val="20"/>
        </w:rPr>
        <w:t xml:space="preserve">das Quotas </w:t>
      </w:r>
      <w:r>
        <w:rPr>
          <w:rFonts w:ascii="Trebuchet MS" w:hAnsi="Trebuchet MS" w:cs="Tahoma"/>
          <w:sz w:val="20"/>
          <w:szCs w:val="20"/>
        </w:rPr>
        <w:t>Cedidas</w:t>
      </w:r>
      <w:r w:rsidRPr="00463597">
        <w:rPr>
          <w:rFonts w:ascii="Trebuchet MS" w:hAnsi="Trebuchet MS" w:cs="Tahoma"/>
          <w:sz w:val="20"/>
          <w:szCs w:val="20"/>
        </w:rPr>
        <w:t xml:space="preserve">, que ocorrerá mediante instruções da </w:t>
      </w:r>
      <w:r>
        <w:rPr>
          <w:rFonts w:ascii="Trebuchet MS" w:hAnsi="Trebuchet MS" w:cs="Tahoma"/>
          <w:sz w:val="20"/>
          <w:szCs w:val="20"/>
        </w:rPr>
        <w:t>Cedente ou do Agente Fiduciário</w:t>
      </w:r>
      <w:r w:rsidRPr="00463597">
        <w:rPr>
          <w:rFonts w:ascii="Trebuchet MS" w:hAnsi="Trebuchet MS" w:cs="Tahoma"/>
          <w:sz w:val="20"/>
          <w:szCs w:val="20"/>
        </w:rPr>
        <w:t xml:space="preserve"> ao Itaú Unibanco</w:t>
      </w:r>
      <w:r>
        <w:rPr>
          <w:rFonts w:ascii="Trebuchet MS" w:hAnsi="Trebuchet MS" w:cs="Tahoma"/>
          <w:sz w:val="20"/>
          <w:szCs w:val="20"/>
        </w:rPr>
        <w:t>, nos termos deste Contrato; e</w:t>
      </w:r>
    </w:p>
    <w:p w14:paraId="1183F52E" w14:textId="77777777" w:rsidR="00463597" w:rsidRPr="001E4D4F" w:rsidRDefault="00463597" w:rsidP="001E4D4F">
      <w:pPr>
        <w:pStyle w:val="PargrafodaLista"/>
        <w:rPr>
          <w:rFonts w:ascii="Trebuchet MS" w:hAnsi="Trebuchet MS" w:cs="Tahoma"/>
          <w:sz w:val="20"/>
          <w:szCs w:val="20"/>
        </w:rPr>
      </w:pPr>
    </w:p>
    <w:p w14:paraId="0390A017" w14:textId="121A2E98" w:rsidR="00463597" w:rsidRPr="007A0A70"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 Itaú Unibanco, na qualidade de administrador</w:t>
      </w:r>
      <w:r w:rsidR="007C7129">
        <w:rPr>
          <w:rFonts w:ascii="Trebuchet MS" w:hAnsi="Trebuchet MS" w:cs="Tahoma"/>
          <w:sz w:val="20"/>
          <w:szCs w:val="20"/>
        </w:rPr>
        <w:t>,</w:t>
      </w:r>
      <w:r>
        <w:rPr>
          <w:rFonts w:ascii="Trebuchet MS" w:hAnsi="Trebuchet MS" w:cs="Tahoma"/>
          <w:sz w:val="20"/>
          <w:szCs w:val="20"/>
        </w:rPr>
        <w:t xml:space="preserve"> gestor </w:t>
      </w:r>
      <w:r w:rsidR="007C7129">
        <w:rPr>
          <w:rFonts w:ascii="Trebuchet MS" w:hAnsi="Trebuchet MS" w:cs="Tahoma"/>
          <w:sz w:val="20"/>
          <w:szCs w:val="20"/>
        </w:rPr>
        <w:t xml:space="preserve">e </w:t>
      </w:r>
      <w:proofErr w:type="spellStart"/>
      <w:r w:rsidR="007C7129">
        <w:rPr>
          <w:rFonts w:ascii="Trebuchet MS" w:hAnsi="Trebuchet MS" w:cs="Tahoma"/>
          <w:sz w:val="20"/>
          <w:szCs w:val="20"/>
        </w:rPr>
        <w:t>escriturador</w:t>
      </w:r>
      <w:proofErr w:type="spellEnd"/>
      <w:r w:rsidR="007C7129">
        <w:rPr>
          <w:rFonts w:ascii="Trebuchet MS" w:hAnsi="Trebuchet MS" w:cs="Tahoma"/>
          <w:sz w:val="20"/>
          <w:szCs w:val="20"/>
        </w:rPr>
        <w:t xml:space="preserve"> das quotas </w:t>
      </w:r>
      <w:r>
        <w:rPr>
          <w:rFonts w:ascii="Trebuchet MS" w:hAnsi="Trebuchet MS" w:cs="Tahoma"/>
          <w:sz w:val="20"/>
          <w:szCs w:val="20"/>
        </w:rPr>
        <w:t>do Fundo realizará o controle de bloqueio e desbloqueio das Quotas Cedidas, nos termos previstos neste Contrato.</w:t>
      </w:r>
    </w:p>
    <w:p w14:paraId="40904BD4" w14:textId="6CC19A75" w:rsidR="001E51FA" w:rsidRPr="007A0A70" w:rsidRDefault="001E51FA">
      <w:pPr>
        <w:pStyle w:val="p0"/>
        <w:spacing w:line="300" w:lineRule="exact"/>
        <w:rPr>
          <w:rFonts w:ascii="Trebuchet MS" w:hAnsi="Trebuchet MS" w:cs="Tahoma"/>
          <w:b/>
          <w:bCs/>
          <w:sz w:val="20"/>
          <w:szCs w:val="20"/>
        </w:rPr>
      </w:pPr>
    </w:p>
    <w:p w14:paraId="7AB9D037" w14:textId="18AC400D"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5"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F759CF">
        <w:rPr>
          <w:rFonts w:ascii="Trebuchet MS" w:hAnsi="Trebuchet MS"/>
          <w:i/>
          <w:sz w:val="20"/>
          <w:szCs w:val="20"/>
        </w:rPr>
        <w:t xml:space="preserve">de Quotas </w:t>
      </w:r>
      <w:r w:rsidR="00C274C6">
        <w:rPr>
          <w:rFonts w:ascii="Trebuchet MS" w:hAnsi="Trebuchet MS"/>
          <w:i/>
          <w:sz w:val="20"/>
          <w:szCs w:val="20"/>
        </w:rPr>
        <w:t>e</w:t>
      </w:r>
      <w:r w:rsidR="00C274C6" w:rsidRPr="00C274C6">
        <w:rPr>
          <w:rFonts w:ascii="Trebuchet MS" w:hAnsi="Trebuchet MS"/>
          <w:i/>
          <w:sz w:val="20"/>
          <w:szCs w:val="20"/>
        </w:rPr>
        <w:t>m Garantia</w:t>
      </w:r>
      <w:r w:rsidRPr="007A0A70">
        <w:rPr>
          <w:rFonts w:ascii="Trebuchet MS" w:hAnsi="Trebuchet MS"/>
          <w:i/>
          <w:sz w:val="20"/>
          <w:szCs w:val="20"/>
        </w:rPr>
        <w:t>”</w:t>
      </w:r>
      <w:bookmarkEnd w:id="5"/>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7FA358DC" w:rsidR="001E51FA" w:rsidRPr="007A0A70" w:rsidRDefault="008C3650">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Observado o disposto na Cláusula 1.3.1</w:t>
      </w:r>
      <w:r w:rsidR="00F469FE">
        <w:rPr>
          <w:rFonts w:ascii="Trebuchet MS" w:hAnsi="Trebuchet MS" w:cs="Tahoma"/>
          <w:sz w:val="20"/>
          <w:szCs w:val="20"/>
        </w:rPr>
        <w:t xml:space="preserve"> </w:t>
      </w:r>
      <w:r>
        <w:rPr>
          <w:rFonts w:ascii="Trebuchet MS" w:hAnsi="Trebuchet MS" w:cs="Tahoma"/>
          <w:sz w:val="20"/>
          <w:szCs w:val="20"/>
        </w:rPr>
        <w:t>abaixo, e</w:t>
      </w:r>
      <w:r w:rsidRPr="007A0A70">
        <w:rPr>
          <w:rFonts w:ascii="Trebuchet MS" w:hAnsi="Trebuchet MS" w:cs="Tahoma"/>
          <w:sz w:val="20"/>
          <w:szCs w:val="20"/>
        </w:rPr>
        <w:t xml:space="preserve">m </w:t>
      </w:r>
      <w:r w:rsidR="001E4827" w:rsidRPr="007A0A70">
        <w:rPr>
          <w:rFonts w:ascii="Trebuchet MS" w:hAnsi="Trebuchet MS" w:cs="Tahoma"/>
          <w:sz w:val="20"/>
          <w:szCs w:val="20"/>
        </w:rPr>
        <w:t>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1E4827" w:rsidRPr="007A0A70">
        <w:rPr>
          <w:rFonts w:ascii="Trebuchet MS" w:hAnsi="Trebuchet MS" w:cs="Tahoma"/>
          <w:sz w:val="20"/>
          <w:szCs w:val="20"/>
          <w:u w:val="single"/>
        </w:rPr>
        <w:t>Obrigações Garantidas</w:t>
      </w:r>
      <w:r w:rsidR="001E4827"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001E4827" w:rsidRPr="007A0A70">
        <w:rPr>
          <w:rFonts w:ascii="Trebuchet MS" w:hAnsi="Trebuchet MS" w:cs="Tahoma"/>
          <w:sz w:val="20"/>
          <w:szCs w:val="20"/>
        </w:rPr>
        <w:t xml:space="preserve">, por meio deste </w:t>
      </w:r>
      <w:r w:rsidR="001E4827" w:rsidRPr="007A0A70">
        <w:rPr>
          <w:rFonts w:ascii="Trebuchet MS" w:hAnsi="Trebuchet MS" w:cs="Tahoma"/>
          <w:sz w:val="20"/>
          <w:szCs w:val="20"/>
        </w:rPr>
        <w:lastRenderedPageBreak/>
        <w:t>Contrato, cede e transfere fiduciariamente em garantia aos Debenturistas, representados pelo Agente Fiduciário, em caráter fiduciário, de forma irrevogável e irretratável, livres e desembaraçados de quaisquer ônus, gravames ou restrições (“</w:t>
      </w:r>
      <w:r w:rsidR="001E4827" w:rsidRPr="007A0A70">
        <w:rPr>
          <w:rFonts w:ascii="Trebuchet MS" w:hAnsi="Trebuchet MS" w:cs="Tahoma"/>
          <w:sz w:val="20"/>
          <w:szCs w:val="20"/>
          <w:u w:val="single"/>
        </w:rPr>
        <w:t>Cessão Fiduciária</w:t>
      </w:r>
      <w:r w:rsidR="001E4827"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67AF1AF8" w14:textId="4FD5C2F8" w:rsidR="00F759CF" w:rsidRDefault="00DD79F1">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bCs/>
          <w:color w:val="000000"/>
          <w:sz w:val="20"/>
          <w:szCs w:val="20"/>
        </w:rPr>
        <w:t>Q</w:t>
      </w:r>
      <w:r w:rsidR="00F759CF" w:rsidRPr="00F759CF">
        <w:rPr>
          <w:rFonts w:ascii="Trebuchet MS" w:hAnsi="Trebuchet MS" w:cs="Tahoma"/>
          <w:color w:val="000000"/>
          <w:sz w:val="20"/>
          <w:szCs w:val="20"/>
        </w:rPr>
        <w:t>uotas</w:t>
      </w:r>
      <w:r w:rsidR="00F759CF">
        <w:rPr>
          <w:rFonts w:ascii="Trebuchet MS" w:hAnsi="Trebuchet MS" w:cs="Tahoma"/>
          <w:color w:val="000000"/>
          <w:sz w:val="20"/>
          <w:szCs w:val="20"/>
        </w:rPr>
        <w:t xml:space="preserve"> de emissão</w:t>
      </w:r>
      <w:r>
        <w:rPr>
          <w:rFonts w:ascii="Trebuchet MS" w:hAnsi="Trebuchet MS" w:cs="Tahoma"/>
          <w:color w:val="000000"/>
          <w:sz w:val="20"/>
          <w:szCs w:val="20"/>
        </w:rPr>
        <w:t>, que deverão somar R$80.000.000,00 (oitenta milhões de reais) na data do bloqueio,</w:t>
      </w:r>
      <w:r w:rsidR="00F759CF">
        <w:rPr>
          <w:rFonts w:ascii="Trebuchet MS" w:hAnsi="Trebuchet MS" w:cs="Tahoma"/>
          <w:color w:val="000000"/>
          <w:sz w:val="20"/>
          <w:szCs w:val="20"/>
        </w:rPr>
        <w:t xml:space="preserve"> do </w:t>
      </w:r>
      <w:r w:rsidR="00E12ED2" w:rsidRPr="00E12ED2">
        <w:rPr>
          <w:rFonts w:ascii="Trebuchet MS" w:hAnsi="Trebuchet MS" w:cs="Tahoma"/>
          <w:b/>
          <w:bCs/>
          <w:color w:val="000000"/>
          <w:sz w:val="20"/>
          <w:szCs w:val="20"/>
        </w:rPr>
        <w:t>Salvador Renda Fixa Curto Prazo Fundo de Investimento</w:t>
      </w:r>
      <w:r w:rsidR="00F759CF" w:rsidRPr="00F759CF">
        <w:rPr>
          <w:rFonts w:ascii="Trebuchet MS" w:hAnsi="Trebuchet MS" w:cs="Tahoma"/>
          <w:bCs/>
          <w:color w:val="000000"/>
          <w:sz w:val="20"/>
          <w:szCs w:val="20"/>
        </w:rPr>
        <w:t>,</w:t>
      </w:r>
      <w:r w:rsidR="008829F9">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fundo de investimento devidamente registrado perante a CVM, inscrito no CNPJ sob o nº 08.940.030/0001-90, gerido pel</w:t>
      </w:r>
      <w:r w:rsidR="00E12ED2">
        <w:rPr>
          <w:rFonts w:ascii="Trebuchet MS" w:hAnsi="Trebuchet MS" w:cs="Tahoma"/>
          <w:bCs/>
          <w:color w:val="000000"/>
          <w:sz w:val="20"/>
          <w:szCs w:val="20"/>
        </w:rPr>
        <w:t>o Itaú Unibanco S.A.</w:t>
      </w:r>
      <w:r w:rsidR="00F759CF" w:rsidRPr="00F759CF">
        <w:rPr>
          <w:rFonts w:ascii="Trebuchet MS" w:hAnsi="Trebuchet MS" w:cs="Tahoma"/>
          <w:bCs/>
          <w:color w:val="000000"/>
          <w:sz w:val="20"/>
          <w:szCs w:val="20"/>
        </w:rPr>
        <w:t xml:space="preserve">, com </w:t>
      </w:r>
      <w:r w:rsidR="00E12ED2">
        <w:rPr>
          <w:rFonts w:ascii="Trebuchet MS" w:hAnsi="Trebuchet MS" w:cs="Tahoma"/>
          <w:bCs/>
          <w:color w:val="000000"/>
          <w:sz w:val="20"/>
          <w:szCs w:val="20"/>
        </w:rPr>
        <w:t xml:space="preserve">sede na </w:t>
      </w:r>
      <w:r w:rsidR="00E12ED2" w:rsidRPr="00E12ED2">
        <w:rPr>
          <w:rFonts w:ascii="Trebuchet MS" w:hAnsi="Trebuchet MS" w:cs="Tahoma"/>
          <w:bCs/>
          <w:color w:val="000000"/>
          <w:sz w:val="20"/>
          <w:szCs w:val="20"/>
        </w:rPr>
        <w:t xml:space="preserve">Praça Alfredo Egydio de Souza Aranha, nº 100, Torre Olavo </w:t>
      </w:r>
      <w:proofErr w:type="spellStart"/>
      <w:r w:rsidR="00E12ED2" w:rsidRPr="00E12ED2">
        <w:rPr>
          <w:rFonts w:ascii="Trebuchet MS" w:hAnsi="Trebuchet MS" w:cs="Tahoma"/>
          <w:bCs/>
          <w:color w:val="000000"/>
          <w:sz w:val="20"/>
          <w:szCs w:val="20"/>
        </w:rPr>
        <w:t>Setubal</w:t>
      </w:r>
      <w:proofErr w:type="spellEnd"/>
      <w:r w:rsidR="00E12ED2" w:rsidRPr="00E12ED2">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na Cidade de São Paulo, Estado de São Paulo, inscrit</w:t>
      </w:r>
      <w:r w:rsidR="00E12ED2">
        <w:rPr>
          <w:rFonts w:ascii="Trebuchet MS" w:hAnsi="Trebuchet MS" w:cs="Tahoma"/>
          <w:bCs/>
          <w:color w:val="000000"/>
          <w:sz w:val="20"/>
          <w:szCs w:val="20"/>
        </w:rPr>
        <w:t>o</w:t>
      </w:r>
      <w:r w:rsidR="00F759CF" w:rsidRPr="00F759CF">
        <w:rPr>
          <w:rFonts w:ascii="Trebuchet MS" w:hAnsi="Trebuchet MS" w:cs="Tahoma"/>
          <w:bCs/>
          <w:color w:val="000000"/>
          <w:sz w:val="20"/>
          <w:szCs w:val="20"/>
        </w:rPr>
        <w:t xml:space="preserve"> no CNPJ sob o nº </w:t>
      </w:r>
      <w:r w:rsidR="00E12ED2" w:rsidRPr="00E12ED2">
        <w:rPr>
          <w:rFonts w:ascii="Trebuchet MS" w:hAnsi="Trebuchet MS" w:cs="Tahoma"/>
          <w:bCs/>
          <w:color w:val="000000"/>
          <w:sz w:val="20"/>
          <w:szCs w:val="20"/>
        </w:rPr>
        <w:t>60.701.190/0001-04</w:t>
      </w:r>
      <w:r w:rsidR="00F759CF" w:rsidRPr="00F759CF">
        <w:rPr>
          <w:rFonts w:ascii="Trebuchet MS" w:hAnsi="Trebuchet MS" w:cs="Tahoma"/>
          <w:color w:val="000000"/>
          <w:sz w:val="20"/>
          <w:szCs w:val="20"/>
        </w:rPr>
        <w:t xml:space="preserve"> (“</w:t>
      </w:r>
      <w:r w:rsidR="00F759CF" w:rsidRPr="00E12ED2">
        <w:rPr>
          <w:rFonts w:ascii="Trebuchet MS" w:hAnsi="Trebuchet MS" w:cs="Tahoma"/>
          <w:bCs/>
          <w:color w:val="000000"/>
          <w:sz w:val="20"/>
          <w:szCs w:val="20"/>
          <w:u w:val="single"/>
        </w:rPr>
        <w:t>Quotas Cedidas</w:t>
      </w:r>
      <w:r w:rsidR="00F759CF" w:rsidRPr="00F759CF">
        <w:rPr>
          <w:rFonts w:ascii="Trebuchet MS" w:hAnsi="Trebuchet MS" w:cs="Tahoma"/>
          <w:color w:val="000000"/>
          <w:sz w:val="20"/>
          <w:szCs w:val="20"/>
        </w:rPr>
        <w:t>”)</w:t>
      </w:r>
      <w:r w:rsidR="00E12ED2">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0BA4FF65" w14:textId="77777777" w:rsidR="00E12ED2" w:rsidRDefault="00E12ED2" w:rsidP="00E12ED2">
      <w:pPr>
        <w:pStyle w:val="p0"/>
        <w:spacing w:line="300" w:lineRule="exact"/>
        <w:ind w:left="709"/>
        <w:rPr>
          <w:rFonts w:ascii="Trebuchet MS" w:hAnsi="Trebuchet MS" w:cs="Tahoma"/>
          <w:color w:val="000000"/>
          <w:sz w:val="20"/>
          <w:szCs w:val="20"/>
        </w:rPr>
      </w:pPr>
    </w:p>
    <w:p w14:paraId="1A3B7088" w14:textId="419EBE17" w:rsidR="00E12ED2" w:rsidRDefault="00E12ED2">
      <w:pPr>
        <w:pStyle w:val="p0"/>
        <w:numPr>
          <w:ilvl w:val="0"/>
          <w:numId w:val="9"/>
        </w:numPr>
        <w:spacing w:line="300" w:lineRule="exact"/>
        <w:ind w:left="709"/>
        <w:rPr>
          <w:rFonts w:ascii="Trebuchet MS" w:hAnsi="Trebuchet MS" w:cs="Tahoma"/>
          <w:color w:val="000000"/>
          <w:sz w:val="20"/>
          <w:szCs w:val="20"/>
        </w:rPr>
      </w:pPr>
      <w:r w:rsidRPr="00E12ED2">
        <w:rPr>
          <w:rFonts w:ascii="Trebuchet MS" w:hAnsi="Trebuchet MS" w:cs="Tahoma"/>
          <w:color w:val="000000"/>
          <w:sz w:val="20"/>
          <w:szCs w:val="20"/>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cs="Tahoma"/>
          <w:color w:val="000000"/>
          <w:sz w:val="20"/>
          <w:szCs w:val="20"/>
        </w:rPr>
        <w:t>;</w:t>
      </w:r>
    </w:p>
    <w:p w14:paraId="55ACB446" w14:textId="77777777" w:rsidR="008418D1" w:rsidRDefault="008418D1" w:rsidP="008418D1">
      <w:pPr>
        <w:pStyle w:val="PargrafodaLista"/>
        <w:rPr>
          <w:rFonts w:ascii="Trebuchet MS" w:hAnsi="Trebuchet MS" w:cs="Tahoma"/>
          <w:color w:val="000000"/>
          <w:sz w:val="20"/>
          <w:szCs w:val="20"/>
        </w:rPr>
      </w:pPr>
    </w:p>
    <w:p w14:paraId="01EF556C" w14:textId="2BB7ACE0" w:rsidR="008418D1" w:rsidRDefault="008418D1">
      <w:pPr>
        <w:pStyle w:val="p0"/>
        <w:numPr>
          <w:ilvl w:val="0"/>
          <w:numId w:val="9"/>
        </w:numPr>
        <w:spacing w:line="300" w:lineRule="exact"/>
        <w:ind w:left="709"/>
        <w:rPr>
          <w:rFonts w:ascii="Trebuchet MS" w:hAnsi="Trebuchet MS" w:cs="Tahoma"/>
          <w:color w:val="000000"/>
          <w:sz w:val="20"/>
          <w:szCs w:val="20"/>
        </w:rPr>
      </w:pPr>
      <w:r w:rsidRPr="00682436">
        <w:rPr>
          <w:rFonts w:ascii="Trebuchet MS" w:hAnsi="Trebuchet MS" w:cs="Tahoma"/>
          <w:color w:val="000000"/>
          <w:sz w:val="20"/>
          <w:szCs w:val="20"/>
        </w:rPr>
        <w:t>respeitada a Cláusula</w:t>
      </w:r>
      <w:r w:rsidR="00682436" w:rsidRPr="00682436">
        <w:rPr>
          <w:rFonts w:ascii="Trebuchet MS" w:hAnsi="Trebuchet MS" w:cs="Tahoma"/>
          <w:color w:val="000000"/>
          <w:sz w:val="20"/>
          <w:szCs w:val="20"/>
        </w:rPr>
        <w:t xml:space="preserve"> 5</w:t>
      </w:r>
      <w:r w:rsidRPr="00682436">
        <w:rPr>
          <w:rFonts w:ascii="Trebuchet MS" w:hAnsi="Trebuchet MS" w:cs="Tahoma"/>
          <w:color w:val="000000"/>
          <w:sz w:val="20"/>
          <w:szCs w:val="20"/>
        </w:rPr>
        <w:t xml:space="preserve"> abaixo,</w:t>
      </w:r>
      <w:r w:rsidRPr="008418D1">
        <w:rPr>
          <w:rFonts w:ascii="Trebuchet MS" w:hAnsi="Trebuchet MS" w:cs="Tahoma"/>
          <w:color w:val="000000"/>
          <w:sz w:val="20"/>
          <w:szCs w:val="20"/>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Pr>
          <w:rFonts w:ascii="Trebuchet MS" w:hAnsi="Trebuchet MS" w:cs="Tahoma"/>
          <w:color w:val="000000"/>
          <w:sz w:val="20"/>
          <w:szCs w:val="20"/>
        </w:rPr>
        <w:t>Cedente</w:t>
      </w:r>
      <w:r w:rsidRPr="008418D1">
        <w:rPr>
          <w:rFonts w:ascii="Trebuchet MS" w:hAnsi="Trebuchet MS" w:cs="Tahoma"/>
          <w:color w:val="000000"/>
          <w:sz w:val="20"/>
          <w:szCs w:val="20"/>
        </w:rPr>
        <w:t xml:space="preserve"> relativamente às Quotas Cedidas, bem como quaisquer ativos ou direitos nos quais as Quotas Cedidas sejam ou venham a ser convertidas a qualquer momento) oriundos das Quotas Cedidas (“</w:t>
      </w:r>
      <w:r w:rsidRPr="008418D1">
        <w:rPr>
          <w:rFonts w:ascii="Trebuchet MS" w:hAnsi="Trebuchet MS" w:cs="Tahoma"/>
          <w:bCs/>
          <w:color w:val="000000"/>
          <w:sz w:val="20"/>
          <w:szCs w:val="20"/>
          <w:u w:val="single"/>
        </w:rPr>
        <w:t xml:space="preserve">Direitos </w:t>
      </w:r>
      <w:r>
        <w:rPr>
          <w:rFonts w:ascii="Trebuchet MS" w:hAnsi="Trebuchet MS" w:cs="Tahoma"/>
          <w:bCs/>
          <w:color w:val="000000"/>
          <w:sz w:val="20"/>
          <w:szCs w:val="20"/>
          <w:u w:val="single"/>
        </w:rPr>
        <w:t>Cedidos</w:t>
      </w:r>
      <w:r w:rsidRPr="008418D1">
        <w:rPr>
          <w:rFonts w:ascii="Trebuchet MS" w:hAnsi="Trebuchet MS" w:cs="Tahoma"/>
          <w:color w:val="000000"/>
          <w:sz w:val="20"/>
          <w:szCs w:val="20"/>
        </w:rPr>
        <w:t>”)</w:t>
      </w:r>
      <w:r>
        <w:rPr>
          <w:rFonts w:ascii="Trebuchet MS" w:hAnsi="Trebuchet MS" w:cs="Tahoma"/>
          <w:color w:val="000000"/>
          <w:sz w:val="20"/>
          <w:szCs w:val="20"/>
        </w:rPr>
        <w:t>.</w:t>
      </w:r>
    </w:p>
    <w:p w14:paraId="435D8652" w14:textId="77777777" w:rsidR="00E12ED2" w:rsidRDefault="00E12ED2" w:rsidP="00E12ED2">
      <w:pPr>
        <w:pStyle w:val="p0"/>
        <w:spacing w:line="300" w:lineRule="exact"/>
        <w:ind w:left="709"/>
        <w:rPr>
          <w:rFonts w:ascii="Trebuchet MS" w:hAnsi="Trebuchet MS" w:cs="Tahoma"/>
          <w:color w:val="000000"/>
          <w:sz w:val="20"/>
          <w:szCs w:val="20"/>
        </w:rPr>
      </w:pPr>
    </w:p>
    <w:p w14:paraId="1C137EAD" w14:textId="3C29D658" w:rsidR="003D7E2A" w:rsidRDefault="003D7E2A">
      <w:pPr>
        <w:numPr>
          <w:ilvl w:val="1"/>
          <w:numId w:val="15"/>
        </w:numPr>
        <w:spacing w:line="300" w:lineRule="exact"/>
        <w:ind w:left="0" w:firstLine="0"/>
        <w:jc w:val="both"/>
        <w:rPr>
          <w:rFonts w:ascii="Trebuchet MS" w:hAnsi="Trebuchet MS" w:cs="Tahoma"/>
          <w:sz w:val="20"/>
          <w:szCs w:val="20"/>
        </w:rPr>
      </w:pPr>
      <w:r w:rsidRPr="003D7E2A">
        <w:rPr>
          <w:rFonts w:ascii="Trebuchet MS" w:hAnsi="Trebuchet MS" w:cs="Tahoma"/>
          <w:sz w:val="20"/>
          <w:szCs w:val="20"/>
        </w:rPr>
        <w:t>Para os fins d</w:t>
      </w:r>
      <w:r>
        <w:rPr>
          <w:rFonts w:ascii="Trebuchet MS" w:hAnsi="Trebuchet MS" w:cs="Tahoma"/>
          <w:sz w:val="20"/>
          <w:szCs w:val="20"/>
        </w:rPr>
        <w:t>os itens (</w:t>
      </w:r>
      <w:proofErr w:type="spellStart"/>
      <w:r>
        <w:rPr>
          <w:rFonts w:ascii="Trebuchet MS" w:hAnsi="Trebuchet MS" w:cs="Tahoma"/>
          <w:sz w:val="20"/>
          <w:szCs w:val="20"/>
        </w:rPr>
        <w:t>ii</w:t>
      </w:r>
      <w:proofErr w:type="spellEnd"/>
      <w:r>
        <w:rPr>
          <w:rFonts w:ascii="Trebuchet MS" w:hAnsi="Trebuchet MS" w:cs="Tahoma"/>
          <w:sz w:val="20"/>
          <w:szCs w:val="20"/>
        </w:rPr>
        <w:t>) e (</w:t>
      </w:r>
      <w:proofErr w:type="spellStart"/>
      <w:r>
        <w:rPr>
          <w:rFonts w:ascii="Trebuchet MS" w:hAnsi="Trebuchet MS" w:cs="Tahoma"/>
          <w:sz w:val="20"/>
          <w:szCs w:val="20"/>
        </w:rPr>
        <w:t>iii</w:t>
      </w:r>
      <w:proofErr w:type="spellEnd"/>
      <w:r>
        <w:rPr>
          <w:rFonts w:ascii="Trebuchet MS" w:hAnsi="Trebuchet MS" w:cs="Tahoma"/>
          <w:sz w:val="20"/>
          <w:szCs w:val="20"/>
        </w:rPr>
        <w:t>)</w:t>
      </w:r>
      <w:r w:rsidRPr="003D7E2A">
        <w:rPr>
          <w:rFonts w:ascii="Trebuchet MS" w:hAnsi="Trebuchet MS" w:cs="Tahoma"/>
          <w:sz w:val="20"/>
          <w:szCs w:val="20"/>
        </w:rPr>
        <w:t xml:space="preserve"> da Cláusula 1.1 acima, a </w:t>
      </w:r>
      <w:r>
        <w:rPr>
          <w:rFonts w:ascii="Trebuchet MS" w:hAnsi="Trebuchet MS" w:cs="Tahoma"/>
          <w:sz w:val="20"/>
          <w:szCs w:val="20"/>
        </w:rPr>
        <w:t>Cedente</w:t>
      </w:r>
      <w:r w:rsidRPr="003D7E2A">
        <w:rPr>
          <w:rFonts w:ascii="Trebuchet MS" w:hAnsi="Trebuchet MS" w:cs="Tahoma"/>
          <w:sz w:val="20"/>
          <w:szCs w:val="20"/>
        </w:rPr>
        <w:t xml:space="preserve"> obriga-se a informar ao Agente Fiduciário sobre a ocorrência de qualquer um dos eventos previstos nas referidas cláusulas, enviando-lhe cópia de todos os documentos relativos ao respectivo evento, no prazo de </w:t>
      </w:r>
      <w:r w:rsidR="00BE6A68">
        <w:rPr>
          <w:rFonts w:ascii="Trebuchet MS" w:hAnsi="Trebuchet MS" w:cs="Tahoma"/>
          <w:sz w:val="20"/>
          <w:szCs w:val="20"/>
        </w:rPr>
        <w:t>2</w:t>
      </w:r>
      <w:r w:rsidRPr="003D7E2A">
        <w:rPr>
          <w:rFonts w:ascii="Trebuchet MS" w:hAnsi="Trebuchet MS" w:cs="Tahoma"/>
          <w:sz w:val="20"/>
          <w:szCs w:val="20"/>
        </w:rPr>
        <w:t xml:space="preserve"> (</w:t>
      </w:r>
      <w:r w:rsidR="00BE6A68">
        <w:rPr>
          <w:rFonts w:ascii="Trebuchet MS" w:hAnsi="Trebuchet MS" w:cs="Tahoma"/>
          <w:sz w:val="20"/>
          <w:szCs w:val="20"/>
        </w:rPr>
        <w:t>dois</w:t>
      </w:r>
      <w:r w:rsidRPr="003D7E2A">
        <w:rPr>
          <w:rFonts w:ascii="Trebuchet MS" w:hAnsi="Trebuchet MS" w:cs="Tahoma"/>
          <w:sz w:val="20"/>
          <w:szCs w:val="20"/>
        </w:rPr>
        <w:t xml:space="preserve">) </w:t>
      </w:r>
      <w:r w:rsidR="00750423">
        <w:rPr>
          <w:rFonts w:ascii="Trebuchet MS" w:hAnsi="Trebuchet MS" w:cs="Tahoma"/>
          <w:sz w:val="20"/>
          <w:szCs w:val="20"/>
        </w:rPr>
        <w:t>D</w:t>
      </w:r>
      <w:r w:rsidRPr="003D7E2A">
        <w:rPr>
          <w:rFonts w:ascii="Trebuchet MS" w:hAnsi="Trebuchet MS" w:cs="Tahoma"/>
          <w:sz w:val="20"/>
          <w:szCs w:val="20"/>
        </w:rPr>
        <w:t xml:space="preserve">ia </w:t>
      </w:r>
      <w:r w:rsidR="00F70E41">
        <w:rPr>
          <w:rFonts w:ascii="Trebuchet MS" w:hAnsi="Trebuchet MS" w:cs="Tahoma"/>
          <w:sz w:val="20"/>
          <w:szCs w:val="20"/>
        </w:rPr>
        <w:t>Ú</w:t>
      </w:r>
      <w:r w:rsidR="00BE6A68">
        <w:rPr>
          <w:rFonts w:ascii="Trebuchet MS" w:hAnsi="Trebuchet MS" w:cs="Tahoma"/>
          <w:sz w:val="20"/>
          <w:szCs w:val="20"/>
        </w:rPr>
        <w:t>teis</w:t>
      </w:r>
      <w:r w:rsidRPr="003D7E2A">
        <w:rPr>
          <w:rFonts w:ascii="Trebuchet MS" w:hAnsi="Trebuchet MS" w:cs="Tahoma"/>
          <w:sz w:val="20"/>
          <w:szCs w:val="20"/>
        </w:rPr>
        <w:t xml:space="preserve"> contado da sua ocorrência, sem prejuízo dos </w:t>
      </w:r>
      <w:r w:rsidR="00750423" w:rsidRPr="007A0A70">
        <w:rPr>
          <w:rFonts w:ascii="Trebuchet MS" w:hAnsi="Trebuchet MS" w:cs="Tahoma"/>
          <w:sz w:val="20"/>
          <w:szCs w:val="20"/>
        </w:rPr>
        <w:t xml:space="preserve">Evento de </w:t>
      </w:r>
      <w:r w:rsidR="00750423" w:rsidRPr="007A0A70">
        <w:rPr>
          <w:rFonts w:ascii="Trebuchet MS" w:hAnsi="Trebuchet MS" w:cs="Tahoma"/>
          <w:color w:val="000000"/>
          <w:sz w:val="20"/>
          <w:szCs w:val="20"/>
        </w:rPr>
        <w:t>Vencimento Antecipado</w:t>
      </w:r>
      <w:r w:rsidRPr="003D7E2A">
        <w:rPr>
          <w:rFonts w:ascii="Trebuchet MS" w:hAnsi="Trebuchet MS" w:cs="Tahoma"/>
          <w:sz w:val="20"/>
          <w:szCs w:val="20"/>
        </w:rPr>
        <w:t xml:space="preserve">, previstos na Escritura de Emissão. As Partes obrigam-se a aditar o presente Contrato no prazo de até </w:t>
      </w:r>
      <w:r w:rsidR="00BE6A68">
        <w:rPr>
          <w:rFonts w:ascii="Trebuchet MS" w:hAnsi="Trebuchet MS" w:cs="Tahoma"/>
          <w:sz w:val="20"/>
          <w:szCs w:val="20"/>
        </w:rPr>
        <w:t>10</w:t>
      </w:r>
      <w:r w:rsidR="00BE6A68" w:rsidRPr="003D7E2A">
        <w:rPr>
          <w:rFonts w:ascii="Trebuchet MS" w:hAnsi="Trebuchet MS" w:cs="Tahoma"/>
          <w:sz w:val="20"/>
          <w:szCs w:val="20"/>
        </w:rPr>
        <w:t xml:space="preserve"> </w:t>
      </w:r>
      <w:r w:rsidRPr="003D7E2A">
        <w:rPr>
          <w:rFonts w:ascii="Trebuchet MS" w:hAnsi="Trebuchet MS" w:cs="Tahoma"/>
          <w:sz w:val="20"/>
          <w:szCs w:val="20"/>
        </w:rPr>
        <w:t xml:space="preserve">(cinco) </w:t>
      </w:r>
      <w:r w:rsidR="00750423">
        <w:rPr>
          <w:rFonts w:ascii="Trebuchet MS" w:hAnsi="Trebuchet MS" w:cs="Tahoma"/>
          <w:sz w:val="20"/>
          <w:szCs w:val="20"/>
        </w:rPr>
        <w:t>D</w:t>
      </w:r>
      <w:r w:rsidRPr="003D7E2A">
        <w:rPr>
          <w:rFonts w:ascii="Trebuchet MS" w:hAnsi="Trebuchet MS" w:cs="Tahoma"/>
          <w:sz w:val="20"/>
          <w:szCs w:val="20"/>
        </w:rPr>
        <w:t xml:space="preserve">ias </w:t>
      </w:r>
      <w:r w:rsidR="00750423">
        <w:rPr>
          <w:rFonts w:ascii="Trebuchet MS" w:hAnsi="Trebuchet MS" w:cs="Tahoma"/>
          <w:sz w:val="20"/>
          <w:szCs w:val="20"/>
        </w:rPr>
        <w:t>Ú</w:t>
      </w:r>
      <w:r w:rsidRPr="003D7E2A">
        <w:rPr>
          <w:rFonts w:ascii="Trebuchet MS" w:hAnsi="Trebuchet MS" w:cs="Tahoma"/>
          <w:sz w:val="20"/>
          <w:szCs w:val="20"/>
        </w:rPr>
        <w:t>teis após o Agente Fiduciário ser informado acerca da ocorrência de qualquer um dos eventos descritos n</w:t>
      </w:r>
      <w:r w:rsidR="002B55F7">
        <w:rPr>
          <w:rFonts w:ascii="Trebuchet MS" w:hAnsi="Trebuchet MS" w:cs="Tahoma"/>
          <w:sz w:val="20"/>
          <w:szCs w:val="20"/>
        </w:rPr>
        <w:t>os itens</w:t>
      </w:r>
      <w:r w:rsidRPr="003D7E2A">
        <w:rPr>
          <w:rFonts w:ascii="Trebuchet MS" w:hAnsi="Trebuchet MS" w:cs="Tahoma"/>
          <w:sz w:val="20"/>
          <w:szCs w:val="20"/>
        </w:rPr>
        <w:t xml:space="preserve"> (</w:t>
      </w:r>
      <w:proofErr w:type="spellStart"/>
      <w:r w:rsidR="00750423">
        <w:rPr>
          <w:rFonts w:ascii="Trebuchet MS" w:hAnsi="Trebuchet MS" w:cs="Tahoma"/>
          <w:sz w:val="20"/>
          <w:szCs w:val="20"/>
        </w:rPr>
        <w:t>ii</w:t>
      </w:r>
      <w:proofErr w:type="spellEnd"/>
      <w:r w:rsidRPr="003D7E2A">
        <w:rPr>
          <w:rFonts w:ascii="Trebuchet MS" w:hAnsi="Trebuchet MS" w:cs="Tahoma"/>
          <w:sz w:val="20"/>
          <w:szCs w:val="20"/>
        </w:rPr>
        <w:t>) e (</w:t>
      </w:r>
      <w:proofErr w:type="spellStart"/>
      <w:r w:rsidR="00750423">
        <w:rPr>
          <w:rFonts w:ascii="Trebuchet MS" w:hAnsi="Trebuchet MS" w:cs="Tahoma"/>
          <w:sz w:val="20"/>
          <w:szCs w:val="20"/>
        </w:rPr>
        <w:t>iii</w:t>
      </w:r>
      <w:proofErr w:type="spellEnd"/>
      <w:r w:rsidRPr="003D7E2A">
        <w:rPr>
          <w:rFonts w:ascii="Trebuchet MS" w:hAnsi="Trebuchet MS" w:cs="Tahoma"/>
          <w:sz w:val="20"/>
          <w:szCs w:val="20"/>
        </w:rPr>
        <w:t>) da Cláusula 1.1 acima, de forma a incluir no objeto da presente cessão fiduciária quaisquer quotas e/ou demais direitos decorrentes do respectivo evento</w:t>
      </w:r>
      <w:r w:rsidR="00750423">
        <w:rPr>
          <w:rFonts w:ascii="Trebuchet MS" w:hAnsi="Trebuchet MS" w:cs="Tahoma"/>
          <w:sz w:val="20"/>
          <w:szCs w:val="20"/>
        </w:rPr>
        <w:t>.</w:t>
      </w:r>
    </w:p>
    <w:p w14:paraId="1C082B97" w14:textId="77777777" w:rsidR="00750423" w:rsidRDefault="00750423" w:rsidP="00750423">
      <w:pPr>
        <w:spacing w:line="300" w:lineRule="exact"/>
        <w:jc w:val="both"/>
        <w:rPr>
          <w:rFonts w:ascii="Trebuchet MS" w:hAnsi="Trebuchet MS" w:cs="Tahoma"/>
          <w:sz w:val="20"/>
          <w:szCs w:val="20"/>
        </w:rPr>
      </w:pPr>
    </w:p>
    <w:p w14:paraId="6589B753" w14:textId="287B4504"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49628BE3"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w:t>
      </w:r>
      <w:r w:rsidR="008C3650">
        <w:rPr>
          <w:rFonts w:ascii="Trebuchet MS" w:hAnsi="Trebuchet MS" w:cs="Tahoma"/>
          <w:sz w:val="20"/>
          <w:szCs w:val="20"/>
        </w:rPr>
        <w:t xml:space="preserve">: </w:t>
      </w:r>
      <w:r w:rsidR="008C3650" w:rsidRPr="001E4D4F">
        <w:rPr>
          <w:rFonts w:ascii="Trebuchet MS" w:hAnsi="Trebuchet MS" w:cs="Tahoma"/>
          <w:b/>
          <w:bCs/>
          <w:sz w:val="20"/>
          <w:szCs w:val="20"/>
        </w:rPr>
        <w:t>(i)</w:t>
      </w:r>
      <w:r w:rsidRPr="007A0A70">
        <w:rPr>
          <w:rFonts w:ascii="Trebuchet MS" w:hAnsi="Trebuchet MS" w:cs="Tahoma"/>
          <w:sz w:val="20"/>
          <w:szCs w:val="20"/>
        </w:rPr>
        <w:t xml:space="preserve"> o efetivo cumprimento da totalidade das Obrigações Garantidas</w:t>
      </w:r>
      <w:r w:rsidR="008C3650">
        <w:rPr>
          <w:rFonts w:ascii="Trebuchet MS" w:hAnsi="Trebuchet MS" w:cs="Tahoma"/>
          <w:sz w:val="20"/>
          <w:szCs w:val="20"/>
        </w:rPr>
        <w:t xml:space="preserve">; ou </w:t>
      </w:r>
      <w:r w:rsidR="008C3650" w:rsidRPr="001E4D4F">
        <w:rPr>
          <w:rFonts w:ascii="Trebuchet MS" w:hAnsi="Trebuchet MS" w:cs="Tahoma"/>
          <w:b/>
          <w:bCs/>
          <w:sz w:val="20"/>
          <w:szCs w:val="20"/>
        </w:rPr>
        <w:t>(</w:t>
      </w:r>
      <w:proofErr w:type="spellStart"/>
      <w:r w:rsidR="008C3650" w:rsidRPr="001E4D4F">
        <w:rPr>
          <w:rFonts w:ascii="Trebuchet MS" w:hAnsi="Trebuchet MS" w:cs="Tahoma"/>
          <w:b/>
          <w:bCs/>
          <w:sz w:val="20"/>
          <w:szCs w:val="20"/>
        </w:rPr>
        <w:t>ii</w:t>
      </w:r>
      <w:proofErr w:type="spellEnd"/>
      <w:r w:rsidR="008C3650" w:rsidRPr="001E4D4F">
        <w:rPr>
          <w:rFonts w:ascii="Trebuchet MS" w:hAnsi="Trebuchet MS" w:cs="Tahoma"/>
          <w:b/>
          <w:bCs/>
          <w:sz w:val="20"/>
          <w:szCs w:val="20"/>
        </w:rPr>
        <w:t>)</w:t>
      </w:r>
      <w:r w:rsidR="008C3650">
        <w:rPr>
          <w:rFonts w:ascii="Trebuchet MS" w:hAnsi="Trebuchet MS" w:cs="Tahoma"/>
          <w:sz w:val="20"/>
          <w:szCs w:val="20"/>
        </w:rPr>
        <w:t xml:space="preserve"> até a comprovação, pela Cedente ao Agente Fiduciário, da obtenção </w:t>
      </w:r>
      <w:r w:rsidR="008C3650" w:rsidRPr="008C3650">
        <w:rPr>
          <w:rFonts w:ascii="Trebuchet MS" w:hAnsi="Trebuchet MS" w:cs="Tahoma"/>
          <w:sz w:val="20"/>
          <w:szCs w:val="20"/>
        </w:rPr>
        <w:t>da totalidade da</w:t>
      </w:r>
      <w:r w:rsidR="00406264">
        <w:rPr>
          <w:rFonts w:ascii="Trebuchet MS" w:hAnsi="Trebuchet MS" w:cs="Tahoma"/>
          <w:sz w:val="20"/>
          <w:szCs w:val="20"/>
        </w:rPr>
        <w:t>(</w:t>
      </w:r>
      <w:r w:rsidR="008C3650" w:rsidRPr="008C3650">
        <w:rPr>
          <w:rFonts w:ascii="Trebuchet MS" w:hAnsi="Trebuchet MS" w:cs="Tahoma"/>
          <w:sz w:val="20"/>
          <w:szCs w:val="20"/>
        </w:rPr>
        <w:t>s</w:t>
      </w:r>
      <w:r w:rsidR="00406264">
        <w:rPr>
          <w:rFonts w:ascii="Trebuchet MS" w:hAnsi="Trebuchet MS" w:cs="Tahoma"/>
          <w:sz w:val="20"/>
          <w:szCs w:val="20"/>
        </w:rPr>
        <w:t>)</w:t>
      </w:r>
      <w:r w:rsidR="008C3650" w:rsidRPr="008C3650">
        <w:rPr>
          <w:rFonts w:ascii="Trebuchet MS" w:hAnsi="Trebuchet MS" w:cs="Tahoma"/>
          <w:sz w:val="20"/>
          <w:szCs w:val="20"/>
        </w:rPr>
        <w:t xml:space="preserve"> licença</w:t>
      </w:r>
      <w:r w:rsidR="008A5F87">
        <w:rPr>
          <w:rFonts w:ascii="Trebuchet MS" w:hAnsi="Trebuchet MS" w:cs="Tahoma"/>
          <w:sz w:val="20"/>
          <w:szCs w:val="20"/>
        </w:rPr>
        <w:t>(</w:t>
      </w:r>
      <w:r w:rsidR="008C3650" w:rsidRPr="008C3650">
        <w:rPr>
          <w:rFonts w:ascii="Trebuchet MS" w:hAnsi="Trebuchet MS" w:cs="Tahoma"/>
          <w:sz w:val="20"/>
          <w:szCs w:val="20"/>
        </w:rPr>
        <w:t>s</w:t>
      </w:r>
      <w:r w:rsidR="008A5F87">
        <w:rPr>
          <w:rFonts w:ascii="Trebuchet MS" w:hAnsi="Trebuchet MS" w:cs="Tahoma"/>
          <w:sz w:val="20"/>
          <w:szCs w:val="20"/>
        </w:rPr>
        <w:t>)</w:t>
      </w:r>
      <w:r w:rsidR="00F70E41">
        <w:rPr>
          <w:rFonts w:ascii="Trebuchet MS" w:hAnsi="Trebuchet MS" w:cs="Tahoma"/>
          <w:sz w:val="20"/>
          <w:szCs w:val="20"/>
        </w:rPr>
        <w:t xml:space="preserve"> ambienta</w:t>
      </w:r>
      <w:r w:rsidR="008A5F87">
        <w:rPr>
          <w:rFonts w:ascii="Trebuchet MS" w:hAnsi="Trebuchet MS" w:cs="Tahoma"/>
          <w:sz w:val="20"/>
          <w:szCs w:val="20"/>
        </w:rPr>
        <w:t>l(</w:t>
      </w:r>
      <w:proofErr w:type="spellStart"/>
      <w:r w:rsidR="00F70E41">
        <w:rPr>
          <w:rFonts w:ascii="Trebuchet MS" w:hAnsi="Trebuchet MS" w:cs="Tahoma"/>
          <w:sz w:val="20"/>
          <w:szCs w:val="20"/>
        </w:rPr>
        <w:t>is</w:t>
      </w:r>
      <w:proofErr w:type="spellEnd"/>
      <w:r w:rsidR="008A5F87">
        <w:rPr>
          <w:rFonts w:ascii="Trebuchet MS" w:hAnsi="Trebuchet MS" w:cs="Tahoma"/>
          <w:sz w:val="20"/>
          <w:szCs w:val="20"/>
        </w:rPr>
        <w:t>)</w:t>
      </w:r>
      <w:r w:rsidR="008C3650" w:rsidRPr="008C3650">
        <w:rPr>
          <w:rFonts w:ascii="Trebuchet MS" w:hAnsi="Trebuchet MS" w:cs="Tahoma"/>
          <w:sz w:val="20"/>
          <w:szCs w:val="20"/>
        </w:rPr>
        <w:t xml:space="preserve"> de instalação necessárias à regular implantação do Projeto</w:t>
      </w:r>
      <w:r w:rsidR="008C3650">
        <w:rPr>
          <w:rFonts w:ascii="Trebuchet MS" w:hAnsi="Trebuchet MS" w:cs="Tahoma"/>
          <w:sz w:val="20"/>
          <w:szCs w:val="20"/>
        </w:rPr>
        <w:t xml:space="preserve"> (“</w:t>
      </w:r>
      <w:r w:rsidR="008C3650" w:rsidRPr="001E4D4F">
        <w:rPr>
          <w:rFonts w:ascii="Trebuchet MS" w:hAnsi="Trebuchet MS" w:cs="Tahoma"/>
          <w:sz w:val="20"/>
          <w:szCs w:val="20"/>
          <w:u w:val="single"/>
        </w:rPr>
        <w:t>Licença</w:t>
      </w:r>
      <w:r w:rsidR="008A5F87">
        <w:rPr>
          <w:rFonts w:ascii="Trebuchet MS" w:hAnsi="Trebuchet MS" w:cs="Tahoma"/>
          <w:sz w:val="20"/>
          <w:szCs w:val="20"/>
          <w:u w:val="single"/>
        </w:rPr>
        <w:t>(</w:t>
      </w:r>
      <w:r w:rsidR="008C3650" w:rsidRPr="001E4D4F">
        <w:rPr>
          <w:rFonts w:ascii="Trebuchet MS" w:hAnsi="Trebuchet MS" w:cs="Tahoma"/>
          <w:sz w:val="20"/>
          <w:szCs w:val="20"/>
          <w:u w:val="single"/>
        </w:rPr>
        <w:t>s</w:t>
      </w:r>
      <w:r w:rsidR="008A5F87">
        <w:rPr>
          <w:rFonts w:ascii="Trebuchet MS" w:hAnsi="Trebuchet MS" w:cs="Tahoma"/>
          <w:sz w:val="20"/>
          <w:szCs w:val="20"/>
          <w:u w:val="single"/>
        </w:rPr>
        <w:t>)</w:t>
      </w:r>
      <w:r w:rsidR="008C3650" w:rsidRPr="001E4D4F">
        <w:rPr>
          <w:rFonts w:ascii="Trebuchet MS" w:hAnsi="Trebuchet MS" w:cs="Tahoma"/>
          <w:sz w:val="20"/>
          <w:szCs w:val="20"/>
          <w:u w:val="single"/>
        </w:rPr>
        <w:t xml:space="preserve"> de Instalação</w:t>
      </w:r>
      <w:r w:rsidR="008C3650">
        <w:rPr>
          <w:rFonts w:ascii="Trebuchet MS" w:hAnsi="Trebuchet MS" w:cs="Tahoma"/>
          <w:sz w:val="20"/>
          <w:szCs w:val="20"/>
        </w:rPr>
        <w:t>”)</w:t>
      </w:r>
      <w:r w:rsidRPr="007A0A70">
        <w:rPr>
          <w:rFonts w:ascii="Trebuchet MS" w:hAnsi="Trebuchet MS" w:cs="Tahoma"/>
          <w:sz w:val="20"/>
          <w:szCs w:val="20"/>
        </w:rPr>
        <w:t>.</w:t>
      </w:r>
      <w:r w:rsidR="00732CB8">
        <w:rPr>
          <w:rFonts w:ascii="Trebuchet MS" w:hAnsi="Trebuchet MS" w:cs="Tahoma"/>
          <w:sz w:val="20"/>
          <w:szCs w:val="20"/>
        </w:rPr>
        <w:t xml:space="preserve"> </w:t>
      </w:r>
    </w:p>
    <w:p w14:paraId="4F24CEEF" w14:textId="77777777" w:rsidR="00463597" w:rsidRDefault="00463597" w:rsidP="001E4D4F">
      <w:pPr>
        <w:spacing w:line="300" w:lineRule="exact"/>
        <w:jc w:val="both"/>
        <w:rPr>
          <w:rFonts w:ascii="Trebuchet MS" w:hAnsi="Trebuchet MS" w:cs="Tahoma"/>
          <w:sz w:val="20"/>
          <w:szCs w:val="20"/>
        </w:rPr>
      </w:pPr>
    </w:p>
    <w:p w14:paraId="13010E51" w14:textId="05619BE1" w:rsidR="00F469FE" w:rsidRDefault="00F469FE">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pagamento integral das Obrigações Garantidas</w:t>
      </w:r>
      <w:r>
        <w:rPr>
          <w:rFonts w:ascii="Trebuchet MS" w:hAnsi="Trebuchet MS" w:cs="Tahoma"/>
          <w:sz w:val="20"/>
          <w:szCs w:val="20"/>
        </w:rPr>
        <w:t xml:space="preserve"> ou obtenção da</w:t>
      </w:r>
      <w:r w:rsidR="00852A4C">
        <w:rPr>
          <w:rFonts w:ascii="Trebuchet MS" w:hAnsi="Trebuchet MS" w:cs="Tahoma"/>
          <w:sz w:val="20"/>
          <w:szCs w:val="20"/>
        </w:rPr>
        <w:t>(</w:t>
      </w:r>
      <w:r>
        <w:rPr>
          <w:rFonts w:ascii="Trebuchet MS" w:hAnsi="Trebuchet MS" w:cs="Tahoma"/>
          <w:sz w:val="20"/>
          <w:szCs w:val="20"/>
        </w:rPr>
        <w:t>s</w:t>
      </w:r>
      <w:r w:rsidR="00852A4C">
        <w:rPr>
          <w:rFonts w:ascii="Trebuchet MS" w:hAnsi="Trebuchet MS" w:cs="Tahoma"/>
          <w:sz w:val="20"/>
          <w:szCs w:val="20"/>
        </w:rPr>
        <w:t>)</w:t>
      </w:r>
      <w:r>
        <w:rPr>
          <w:rFonts w:ascii="Trebuchet MS" w:hAnsi="Trebuchet MS" w:cs="Tahoma"/>
          <w:sz w:val="20"/>
          <w:szCs w:val="20"/>
        </w:rPr>
        <w:t xml:space="preserve"> Licença</w:t>
      </w:r>
      <w:r w:rsidR="008A5F87">
        <w:rPr>
          <w:rFonts w:ascii="Trebuchet MS" w:hAnsi="Trebuchet MS" w:cs="Tahoma"/>
          <w:sz w:val="20"/>
          <w:szCs w:val="20"/>
        </w:rPr>
        <w:t>(</w:t>
      </w:r>
      <w:r>
        <w:rPr>
          <w:rFonts w:ascii="Trebuchet MS" w:hAnsi="Trebuchet MS" w:cs="Tahoma"/>
          <w:sz w:val="20"/>
          <w:szCs w:val="20"/>
        </w:rPr>
        <w:t>s</w:t>
      </w:r>
      <w:r w:rsidR="008A5F87">
        <w:rPr>
          <w:rFonts w:ascii="Trebuchet MS" w:hAnsi="Trebuchet MS" w:cs="Tahoma"/>
          <w:sz w:val="20"/>
          <w:szCs w:val="20"/>
        </w:rPr>
        <w:t>)</w:t>
      </w:r>
      <w:r>
        <w:rPr>
          <w:rFonts w:ascii="Trebuchet MS" w:hAnsi="Trebuchet MS" w:cs="Tahoma"/>
          <w:sz w:val="20"/>
          <w:szCs w:val="20"/>
        </w:rPr>
        <w:t xml:space="preserve"> de Instalação</w:t>
      </w:r>
      <w:r w:rsidRPr="007A0A70">
        <w:rPr>
          <w:rFonts w:ascii="Trebuchet MS" w:hAnsi="Trebuchet MS" w:cs="Tahoma"/>
          <w:sz w:val="20"/>
          <w:szCs w:val="20"/>
        </w:rPr>
        <w:t xml:space="preserve">, a posse indireta dos </w:t>
      </w:r>
      <w:r>
        <w:rPr>
          <w:rFonts w:ascii="Trebuchet MS" w:hAnsi="Trebuchet MS" w:cs="Tahoma"/>
          <w:sz w:val="20"/>
          <w:szCs w:val="20"/>
        </w:rPr>
        <w:t>Direitos Cedidos</w:t>
      </w:r>
      <w:r w:rsidRPr="007A0A70">
        <w:rPr>
          <w:rFonts w:ascii="Trebuchet MS" w:hAnsi="Trebuchet MS" w:cs="Tahoma"/>
          <w:sz w:val="20"/>
          <w:szCs w:val="20"/>
        </w:rPr>
        <w:t xml:space="preserve"> retornará à Cedente de pleno direito, nos termos da</w:t>
      </w:r>
      <w:r>
        <w:rPr>
          <w:rFonts w:ascii="Trebuchet MS" w:hAnsi="Trebuchet MS" w:cs="Tahoma"/>
          <w:sz w:val="20"/>
          <w:szCs w:val="20"/>
        </w:rPr>
        <w:t>s</w:t>
      </w:r>
      <w:r w:rsidRPr="007A0A70">
        <w:rPr>
          <w:rFonts w:ascii="Trebuchet MS" w:hAnsi="Trebuchet MS" w:cs="Tahoma"/>
          <w:sz w:val="20"/>
          <w:szCs w:val="20"/>
        </w:rPr>
        <w:t xml:space="preserve"> Cláusula</w:t>
      </w:r>
      <w:r>
        <w:rPr>
          <w:rFonts w:ascii="Trebuchet MS" w:hAnsi="Trebuchet MS" w:cs="Tahoma"/>
          <w:sz w:val="20"/>
          <w:szCs w:val="20"/>
        </w:rPr>
        <w:t>s 4.9 e 4.10</w:t>
      </w:r>
      <w:r w:rsidRPr="007A0A70">
        <w:rPr>
          <w:rFonts w:ascii="Trebuchet MS" w:hAnsi="Trebuchet MS" w:cs="Tahoma"/>
          <w:sz w:val="20"/>
          <w:szCs w:val="20"/>
        </w:rPr>
        <w:t xml:space="preserve"> abaixo</w:t>
      </w:r>
      <w:r>
        <w:rPr>
          <w:rFonts w:ascii="Trebuchet MS" w:hAnsi="Trebuchet MS" w:cs="Tahoma"/>
          <w:sz w:val="20"/>
          <w:szCs w:val="20"/>
        </w:rPr>
        <w:t>.</w:t>
      </w:r>
    </w:p>
    <w:p w14:paraId="61F1DBF4" w14:textId="77777777" w:rsidR="0010298F" w:rsidRPr="0058640A" w:rsidRDefault="0010298F" w:rsidP="0010298F">
      <w:pPr>
        <w:spacing w:line="300" w:lineRule="exact"/>
        <w:jc w:val="both"/>
        <w:rPr>
          <w:rFonts w:ascii="Trebuchet MS" w:hAnsi="Trebuchet MS" w:cs="Tahoma"/>
          <w:sz w:val="20"/>
          <w:szCs w:val="20"/>
        </w:rPr>
      </w:pPr>
    </w:p>
    <w:p w14:paraId="4F953642" w14:textId="0297BA08"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w:t>
      </w:r>
      <w:r w:rsidR="00FB23FF">
        <w:rPr>
          <w:rFonts w:ascii="Trebuchet MS" w:hAnsi="Trebuchet MS" w:cs="Tahoma"/>
          <w:sz w:val="20"/>
          <w:szCs w:val="20"/>
        </w:rPr>
        <w:t>s</w:t>
      </w:r>
      <w:r w:rsidR="00D17C1C" w:rsidRPr="00D17C1C">
        <w:rPr>
          <w:rFonts w:ascii="Trebuchet MS" w:hAnsi="Trebuchet MS" w:cs="Tahoma"/>
          <w:sz w:val="20"/>
          <w:szCs w:val="20"/>
        </w:rPr>
        <w:t xml:space="preserve"> Cláusula</w:t>
      </w:r>
      <w:r w:rsidR="00FB23FF">
        <w:rPr>
          <w:rFonts w:ascii="Trebuchet MS" w:hAnsi="Trebuchet MS" w:cs="Tahoma"/>
          <w:sz w:val="20"/>
          <w:szCs w:val="20"/>
        </w:rPr>
        <w:t>s</w:t>
      </w:r>
      <w:r w:rsidR="00D17C1C" w:rsidRPr="00D17C1C">
        <w:rPr>
          <w:rFonts w:ascii="Trebuchet MS" w:hAnsi="Trebuchet MS" w:cs="Tahoma"/>
          <w:sz w:val="20"/>
          <w:szCs w:val="20"/>
        </w:rPr>
        <w:t xml:space="preserve"> </w:t>
      </w:r>
      <w:r w:rsidR="00FB23FF">
        <w:rPr>
          <w:rFonts w:ascii="Trebuchet MS" w:hAnsi="Trebuchet MS" w:cs="Tahoma"/>
          <w:sz w:val="20"/>
          <w:szCs w:val="20"/>
        </w:rPr>
        <w:t>4.9 e 4.10 abaixo</w:t>
      </w:r>
      <w:r w:rsidR="008C3650">
        <w:rPr>
          <w:rFonts w:ascii="Trebuchet MS" w:hAnsi="Trebuchet MS" w:cs="Tahoma"/>
          <w:sz w:val="20"/>
          <w:szCs w:val="20"/>
        </w:rPr>
        <w:t>, observado o disposto na Cláusula 1.3.1 acima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043DA6A6"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FB23FF">
        <w:rPr>
          <w:rFonts w:ascii="Trebuchet MS" w:hAnsi="Trebuchet MS" w:cs="Tahoma"/>
          <w:sz w:val="20"/>
          <w:szCs w:val="20"/>
        </w:rPr>
        <w:t>3</w:t>
      </w:r>
      <w:r w:rsidRPr="007A0A70">
        <w:rPr>
          <w:rFonts w:ascii="Trebuchet MS" w:hAnsi="Trebuchet MS" w:cs="Tahoma"/>
          <w:sz w:val="20"/>
          <w:szCs w:val="20"/>
        </w:rPr>
        <w:t xml:space="preserve"> e 1.</w:t>
      </w:r>
      <w:r w:rsidR="00FB23FF">
        <w:rPr>
          <w:rFonts w:ascii="Trebuchet MS" w:hAnsi="Trebuchet MS" w:cs="Tahoma"/>
          <w:sz w:val="20"/>
          <w:szCs w:val="20"/>
        </w:rPr>
        <w:t>4</w:t>
      </w:r>
      <w:r w:rsidRPr="007A0A70">
        <w:rPr>
          <w:rFonts w:ascii="Trebuchet MS" w:hAnsi="Trebuchet MS" w:cs="Tahoma"/>
          <w:sz w:val="20"/>
          <w:szCs w:val="20"/>
        </w:rPr>
        <w:t xml:space="preserve"> acima.</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27830AFB" w:rsidR="001E51FA" w:rsidRDefault="0010298F">
      <w:pPr>
        <w:numPr>
          <w:ilvl w:val="1"/>
          <w:numId w:val="15"/>
        </w:numPr>
        <w:spacing w:line="300" w:lineRule="exact"/>
        <w:ind w:left="0" w:firstLine="0"/>
        <w:jc w:val="both"/>
        <w:rPr>
          <w:rFonts w:ascii="Trebuchet MS" w:hAnsi="Trebuchet MS" w:cs="Tahoma"/>
          <w:sz w:val="20"/>
          <w:szCs w:val="20"/>
        </w:rPr>
      </w:pPr>
      <w:bookmarkStart w:id="6" w:name="_Hlk31800407"/>
      <w:r w:rsidRPr="0010298F">
        <w:rPr>
          <w:rFonts w:ascii="Trebuchet MS" w:hAnsi="Trebuchet MS" w:cs="Tahoma"/>
          <w:sz w:val="20"/>
          <w:szCs w:val="20"/>
        </w:rPr>
        <w:t xml:space="preserve">A </w:t>
      </w:r>
      <w:r>
        <w:rPr>
          <w:rFonts w:ascii="Trebuchet MS" w:hAnsi="Trebuchet MS" w:cs="Tahoma"/>
          <w:sz w:val="20"/>
          <w:szCs w:val="20"/>
        </w:rPr>
        <w:t>Cedente</w:t>
      </w:r>
      <w:r w:rsidRPr="0010298F">
        <w:rPr>
          <w:rFonts w:ascii="Trebuchet MS" w:hAnsi="Trebuchet MS" w:cs="Tahoma"/>
          <w:sz w:val="20"/>
          <w:szCs w:val="20"/>
        </w:rPr>
        <w:t xml:space="preserve"> não poderá vender, permutar, transferir, onerar</w:t>
      </w:r>
      <w:r w:rsidR="008829F9">
        <w:rPr>
          <w:rFonts w:ascii="Trebuchet MS" w:hAnsi="Trebuchet MS" w:cs="Tahoma"/>
          <w:sz w:val="20"/>
          <w:szCs w:val="20"/>
        </w:rPr>
        <w:t>, resgatar</w:t>
      </w:r>
      <w:r w:rsidRPr="0010298F">
        <w:rPr>
          <w:rFonts w:ascii="Trebuchet MS" w:hAnsi="Trebuchet MS" w:cs="Tahoma"/>
          <w:sz w:val="20"/>
          <w:szCs w:val="20"/>
        </w:rPr>
        <w:t xml:space="preserve"> ou de qualquer outro modo ceder ou alienar as Quotas Cedidas (inclusive mediante a realização de operações societárias ou outros ajustes que gerem o mesmo efeito), sob pena de vencimento antecipado automático das Debêntures</w:t>
      </w:r>
      <w:bookmarkEnd w:id="6"/>
      <w:r w:rsidR="001E4827" w:rsidRPr="007A0A70">
        <w:rPr>
          <w:rFonts w:ascii="Trebuchet MS" w:hAnsi="Trebuchet MS" w:cs="Tahoma"/>
          <w:sz w:val="20"/>
          <w:szCs w:val="20"/>
        </w:rPr>
        <w:t>.</w:t>
      </w:r>
    </w:p>
    <w:p w14:paraId="34298EAA" w14:textId="77777777" w:rsidR="008829F9" w:rsidRDefault="008829F9" w:rsidP="001E4D4F">
      <w:pPr>
        <w:pStyle w:val="PargrafodaLista"/>
        <w:rPr>
          <w:rFonts w:ascii="Trebuchet MS" w:hAnsi="Trebuchet MS" w:cs="Tahoma"/>
          <w:sz w:val="20"/>
          <w:szCs w:val="20"/>
        </w:rPr>
      </w:pPr>
    </w:p>
    <w:p w14:paraId="627509AB" w14:textId="77777777" w:rsidR="00F469FE" w:rsidRDefault="00F469FE">
      <w:pPr>
        <w:autoSpaceDE w:val="0"/>
        <w:autoSpaceDN w:val="0"/>
        <w:adjustRightInd w:val="0"/>
        <w:spacing w:line="300" w:lineRule="exact"/>
        <w:jc w:val="center"/>
        <w:rPr>
          <w:rFonts w:ascii="Trebuchet MS" w:hAnsi="Trebuchet MS" w:cs="Tahoma"/>
          <w:b/>
          <w:bCs/>
          <w:sz w:val="20"/>
          <w:szCs w:val="20"/>
        </w:rPr>
      </w:pPr>
    </w:p>
    <w:p w14:paraId="51A7C11A" w14:textId="45477C36"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xml:space="preserve">, devendo </w:t>
      </w:r>
      <w:r w:rsidR="00B96CE4" w:rsidRPr="00B96CE4">
        <w:rPr>
          <w:rFonts w:ascii="Trebuchet MS" w:eastAsia="Batang" w:hAnsi="Trebuchet MS" w:cs="Tahoma"/>
          <w:sz w:val="20"/>
          <w:szCs w:val="20"/>
        </w:rPr>
        <w:lastRenderedPageBreak/>
        <w:t>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1B0D2EAB" w14:textId="77777777" w:rsidR="0010298F" w:rsidRPr="0010298F" w:rsidRDefault="0010298F" w:rsidP="0010298F">
      <w:pPr>
        <w:pStyle w:val="PargrafodaLista"/>
        <w:rPr>
          <w:rFonts w:ascii="Trebuchet MS" w:hAnsi="Trebuchet MS" w:cs="Tahoma"/>
          <w:sz w:val="20"/>
          <w:szCs w:val="20"/>
        </w:rPr>
      </w:pPr>
    </w:p>
    <w:p w14:paraId="6C45F43A" w14:textId="175B144C"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w:t>
      </w:r>
      <w:r w:rsidR="007C795C">
        <w:rPr>
          <w:rFonts w:ascii="Trebuchet MS" w:hAnsi="Trebuchet MS" w:cs="Tahoma"/>
          <w:sz w:val="20"/>
          <w:szCs w:val="20"/>
        </w:rPr>
        <w:t>a Cedente</w:t>
      </w:r>
      <w:r w:rsidR="007C795C" w:rsidRPr="0010298F">
        <w:rPr>
          <w:rFonts w:ascii="Trebuchet MS" w:hAnsi="Trebuchet MS" w:cs="Tahoma"/>
          <w:sz w:val="20"/>
          <w:szCs w:val="20"/>
        </w:rPr>
        <w:t xml:space="preserve"> se compromete a comunicar o administrador do Fundo sobre a celebração desta Cessão Fiduciária</w:t>
      </w:r>
      <w:r w:rsidR="009F6741" w:rsidRPr="0010166E">
        <w:rPr>
          <w:rFonts w:ascii="Trebuchet MS" w:hAnsi="Trebuchet MS" w:cs="Tahoma"/>
          <w:sz w:val="20"/>
          <w:szCs w:val="20"/>
        </w:rPr>
        <w:t>.</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0E7A70B3"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w:t>
      </w:r>
      <w:r w:rsidR="007C795C">
        <w:rPr>
          <w:rFonts w:ascii="Trebuchet MS" w:hAnsi="Trebuchet MS" w:cs="Tahoma"/>
          <w:b/>
          <w:bCs/>
          <w:sz w:val="20"/>
          <w:szCs w:val="20"/>
        </w:rPr>
        <w:t>SUBSTITUIÇÃO OU REFORÇO DE GARANTIA</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432FA50B" w:rsidR="001E51FA" w:rsidRPr="007A0A70" w:rsidRDefault="007C795C" w:rsidP="007A0A70">
      <w:pPr>
        <w:pStyle w:val="PargrafodaLista"/>
        <w:keepNext/>
        <w:numPr>
          <w:ilvl w:val="1"/>
          <w:numId w:val="17"/>
        </w:numPr>
        <w:spacing w:line="300" w:lineRule="exact"/>
        <w:ind w:left="0" w:firstLine="0"/>
        <w:jc w:val="both"/>
        <w:rPr>
          <w:rFonts w:ascii="Trebuchet MS" w:hAnsi="Trebuchet MS" w:cs="Tahoma"/>
          <w:sz w:val="20"/>
          <w:szCs w:val="20"/>
        </w:rPr>
      </w:pPr>
      <w:r w:rsidRPr="007C795C">
        <w:rPr>
          <w:rFonts w:ascii="Trebuchet MS" w:hAnsi="Trebuchet MS" w:cs="Tahoma"/>
          <w:sz w:val="20"/>
          <w:szCs w:val="20"/>
        </w:rPr>
        <w:t xml:space="preserve">Em conformidade com o artigo 1.425, incisos I, IV e V do Código Civil, na hipótese das Quotas Cedidas virem a ser objeto de penhora, arresto, ou qualquer medida judicial ou administrativa de efeito similar, ou virem </w:t>
      </w:r>
      <w:r w:rsidR="00F70E41">
        <w:rPr>
          <w:rFonts w:ascii="Trebuchet MS" w:hAnsi="Trebuchet MS" w:cs="Tahoma"/>
          <w:sz w:val="20"/>
          <w:szCs w:val="20"/>
        </w:rPr>
        <w:t xml:space="preserve">comprovadamente </w:t>
      </w:r>
      <w:r w:rsidRPr="007C795C">
        <w:rPr>
          <w:rFonts w:ascii="Trebuchet MS" w:hAnsi="Trebuchet MS" w:cs="Tahoma"/>
          <w:sz w:val="20"/>
          <w:szCs w:val="20"/>
        </w:rPr>
        <w:t>a tornar-se insuficiente, inábil, imprópria ou imprestável ao fim a que se destina (“</w:t>
      </w:r>
      <w:r w:rsidRPr="007C795C">
        <w:rPr>
          <w:rFonts w:ascii="Trebuchet MS" w:hAnsi="Trebuchet MS" w:cs="Tahoma"/>
          <w:bCs/>
          <w:sz w:val="20"/>
          <w:szCs w:val="20"/>
          <w:u w:val="single"/>
        </w:rPr>
        <w:t>Evento de Substituição ou Reforço</w:t>
      </w:r>
      <w:r w:rsidRPr="007C795C">
        <w:rPr>
          <w:rFonts w:ascii="Trebuchet MS" w:hAnsi="Trebuchet MS" w:cs="Tahoma"/>
          <w:sz w:val="20"/>
          <w:szCs w:val="20"/>
        </w:rPr>
        <w:t xml:space="preserve">”), , a </w:t>
      </w:r>
      <w:r>
        <w:rPr>
          <w:rFonts w:ascii="Trebuchet MS" w:hAnsi="Trebuchet MS" w:cs="Tahoma"/>
          <w:sz w:val="20"/>
          <w:szCs w:val="20"/>
        </w:rPr>
        <w:t>Cedente</w:t>
      </w:r>
      <w:r w:rsidRPr="007C795C">
        <w:rPr>
          <w:rFonts w:ascii="Trebuchet MS" w:hAnsi="Trebuchet MS" w:cs="Tahoma"/>
          <w:sz w:val="20"/>
          <w:szCs w:val="20"/>
        </w:rPr>
        <w:t xml:space="preserve"> fica obrigada a substituí-las ou reforçá-las, conforme o caso, e observado </w:t>
      </w:r>
      <w:r>
        <w:rPr>
          <w:rFonts w:ascii="Trebuchet MS" w:hAnsi="Trebuchet MS" w:cs="Tahoma"/>
          <w:sz w:val="20"/>
          <w:szCs w:val="20"/>
        </w:rPr>
        <w:t>a Cláusula</w:t>
      </w:r>
      <w:r w:rsidRPr="007C795C">
        <w:rPr>
          <w:rFonts w:ascii="Trebuchet MS" w:hAnsi="Trebuchet MS" w:cs="Tahoma"/>
          <w:sz w:val="20"/>
          <w:szCs w:val="20"/>
        </w:rPr>
        <w:t xml:space="preserve"> 3.1.1 abaixo, de modo a recompor integralmente a Cessão Fiduciária (“</w:t>
      </w:r>
      <w:r w:rsidRPr="007C795C">
        <w:rPr>
          <w:rFonts w:ascii="Trebuchet MS" w:hAnsi="Trebuchet MS" w:cs="Tahoma"/>
          <w:bCs/>
          <w:sz w:val="20"/>
          <w:szCs w:val="20"/>
          <w:u w:val="single"/>
        </w:rPr>
        <w:t>Substituição ou Reforço de Garantia</w:t>
      </w:r>
      <w:r w:rsidRPr="007C795C">
        <w:rPr>
          <w:rFonts w:ascii="Trebuchet MS" w:hAnsi="Trebuchet MS" w:cs="Tahoma"/>
          <w:sz w:val="20"/>
          <w:szCs w:val="20"/>
        </w:rPr>
        <w:t xml:space="preserve">”), no prazo de até 3 (três) </w:t>
      </w:r>
      <w:r>
        <w:rPr>
          <w:rFonts w:ascii="Trebuchet MS" w:hAnsi="Trebuchet MS" w:cs="Tahoma"/>
          <w:sz w:val="20"/>
          <w:szCs w:val="20"/>
        </w:rPr>
        <w:t>D</w:t>
      </w:r>
      <w:r w:rsidRPr="007C795C">
        <w:rPr>
          <w:rFonts w:ascii="Trebuchet MS" w:hAnsi="Trebuchet MS" w:cs="Tahoma"/>
          <w:sz w:val="20"/>
          <w:szCs w:val="20"/>
        </w:rPr>
        <w:t xml:space="preserve">ias </w:t>
      </w:r>
      <w:r>
        <w:rPr>
          <w:rFonts w:ascii="Trebuchet MS" w:hAnsi="Trebuchet MS" w:cs="Tahoma"/>
          <w:sz w:val="20"/>
          <w:szCs w:val="20"/>
        </w:rPr>
        <w:t>Ú</w:t>
      </w:r>
      <w:r w:rsidRPr="007C795C">
        <w:rPr>
          <w:rFonts w:ascii="Trebuchet MS" w:hAnsi="Trebuchet MS" w:cs="Tahoma"/>
          <w:sz w:val="20"/>
          <w:szCs w:val="20"/>
        </w:rPr>
        <w:t>teis contados da data</w:t>
      </w:r>
      <w:r w:rsidR="0025029D">
        <w:rPr>
          <w:rFonts w:ascii="Trebuchet MS" w:hAnsi="Trebuchet MS" w:cs="Tahoma"/>
          <w:sz w:val="20"/>
          <w:szCs w:val="20"/>
        </w:rPr>
        <w:t xml:space="preserve"> de comunicação do Agente Fiduciário a Cedente</w:t>
      </w:r>
      <w:r w:rsidR="00DA61BF">
        <w:rPr>
          <w:rFonts w:ascii="Trebuchet MS" w:hAnsi="Trebuchet MS" w:cs="Tahoma"/>
          <w:sz w:val="20"/>
          <w:szCs w:val="20"/>
        </w:rPr>
        <w:t>, observado que a desvalorização do valor das Quotas Cedidas não ensejará na necessidade Substituição ou Reforço de Garantia prevista nessa Cláusula 3.1.</w:t>
      </w:r>
    </w:p>
    <w:p w14:paraId="2275562B" w14:textId="0A777DC6" w:rsidR="005C2A09" w:rsidRDefault="005C2A09" w:rsidP="005C2A09">
      <w:pPr>
        <w:pStyle w:val="PargrafodaLista"/>
        <w:spacing w:line="300" w:lineRule="exact"/>
        <w:ind w:left="0"/>
        <w:jc w:val="both"/>
        <w:rPr>
          <w:rFonts w:ascii="Trebuchet MS" w:hAnsi="Trebuchet MS" w:cs="Arial"/>
          <w:sz w:val="20"/>
          <w:szCs w:val="20"/>
        </w:rPr>
      </w:pPr>
      <w:bookmarkStart w:id="7" w:name="_Hlk523333505"/>
    </w:p>
    <w:p w14:paraId="2520D9B7" w14:textId="4588C764"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 xml:space="preserve">A </w:t>
      </w:r>
      <w:r>
        <w:rPr>
          <w:rFonts w:ascii="Trebuchet MS" w:hAnsi="Trebuchet MS" w:cs="Tahoma"/>
          <w:sz w:val="20"/>
          <w:szCs w:val="20"/>
        </w:rPr>
        <w:t>Cedente</w:t>
      </w:r>
      <w:r w:rsidRPr="005C2A09">
        <w:rPr>
          <w:rFonts w:ascii="Trebuchet MS" w:hAnsi="Trebuchet MS" w:cs="Tahoma"/>
          <w:sz w:val="20"/>
          <w:szCs w:val="20"/>
        </w:rPr>
        <w:t xml:space="preserve"> obriga-se a informar, em até 2 (dois) </w:t>
      </w:r>
      <w:r>
        <w:rPr>
          <w:rFonts w:ascii="Trebuchet MS" w:hAnsi="Trebuchet MS" w:cs="Tahoma"/>
          <w:sz w:val="20"/>
          <w:szCs w:val="20"/>
        </w:rPr>
        <w:t>D</w:t>
      </w:r>
      <w:r w:rsidRPr="005C2A09">
        <w:rPr>
          <w:rFonts w:ascii="Trebuchet MS" w:hAnsi="Trebuchet MS" w:cs="Tahoma"/>
          <w:sz w:val="20"/>
          <w:szCs w:val="20"/>
        </w:rPr>
        <w:t xml:space="preserve">ias </w:t>
      </w:r>
      <w:r>
        <w:rPr>
          <w:rFonts w:ascii="Trebuchet MS" w:hAnsi="Trebuchet MS" w:cs="Tahoma"/>
          <w:sz w:val="20"/>
          <w:szCs w:val="20"/>
        </w:rPr>
        <w:t>Ú</w:t>
      </w:r>
      <w:r w:rsidRPr="005C2A09">
        <w:rPr>
          <w:rFonts w:ascii="Trebuchet MS" w:hAnsi="Trebuchet MS" w:cs="Tahoma"/>
          <w:sz w:val="20"/>
          <w:szCs w:val="20"/>
        </w:rPr>
        <w:t xml:space="preserve">teis, o Agente Fiduciário sobre a ocorrência de qualquer Evento de Substituição ou Reforço de que tenha conhecimento. A Substituição ou Reforço de Garantia deverá ser constituído </w:t>
      </w:r>
      <w:r>
        <w:rPr>
          <w:rFonts w:ascii="Trebuchet MS" w:hAnsi="Trebuchet MS" w:cs="Tahoma"/>
          <w:sz w:val="20"/>
          <w:szCs w:val="20"/>
        </w:rPr>
        <w:t>por meio</w:t>
      </w:r>
      <w:r w:rsidRPr="005C2A09">
        <w:rPr>
          <w:rFonts w:ascii="Trebuchet MS" w:hAnsi="Trebuchet MS" w:cs="Tahoma"/>
          <w:sz w:val="20"/>
          <w:szCs w:val="20"/>
        </w:rPr>
        <w:t xml:space="preserve"> da cessão fiduciária de </w:t>
      </w:r>
      <w:r w:rsidR="00DA61BF">
        <w:rPr>
          <w:rFonts w:ascii="Trebuchet MS" w:hAnsi="Trebuchet MS" w:cs="Tahoma"/>
          <w:sz w:val="20"/>
          <w:szCs w:val="20"/>
        </w:rPr>
        <w:t xml:space="preserve">quotas de fundo exclusivo </w:t>
      </w:r>
      <w:r w:rsidR="009125D5">
        <w:rPr>
          <w:rFonts w:ascii="Trebuchet MS" w:hAnsi="Trebuchet MS" w:cs="Tahoma"/>
          <w:sz w:val="20"/>
          <w:szCs w:val="20"/>
        </w:rPr>
        <w:t xml:space="preserve">de titularidade </w:t>
      </w:r>
      <w:r w:rsidR="009125D5">
        <w:rPr>
          <w:rFonts w:ascii="Trebuchet MS" w:hAnsi="Trebuchet MS" w:cs="Tahoma"/>
          <w:sz w:val="20"/>
          <w:szCs w:val="20"/>
        </w:rPr>
        <w:lastRenderedPageBreak/>
        <w:t>do grupo econômico da Cedente</w:t>
      </w:r>
      <w:r w:rsidRPr="005C2A09">
        <w:rPr>
          <w:rFonts w:ascii="Trebuchet MS" w:hAnsi="Trebuchet MS" w:cs="Tahoma"/>
          <w:sz w:val="20"/>
          <w:szCs w:val="20"/>
        </w:rPr>
        <w:t xml:space="preserve"> ou</w:t>
      </w:r>
      <w:r w:rsidR="00B03D39">
        <w:rPr>
          <w:rFonts w:ascii="Trebuchet MS" w:hAnsi="Trebuchet MS" w:cs="Tahoma"/>
          <w:sz w:val="20"/>
          <w:szCs w:val="20"/>
        </w:rPr>
        <w:t xml:space="preserve"> Certificado de Depósito Bancário (“CDB”)</w:t>
      </w:r>
      <w:r w:rsidR="00F34E8D">
        <w:rPr>
          <w:rFonts w:ascii="Trebuchet MS" w:hAnsi="Trebuchet MS" w:cs="Tahoma"/>
          <w:sz w:val="20"/>
          <w:szCs w:val="20"/>
        </w:rPr>
        <w:t xml:space="preserve"> </w:t>
      </w:r>
      <w:proofErr w:type="spellStart"/>
      <w:r w:rsidR="00B03D39">
        <w:rPr>
          <w:rFonts w:ascii="Trebuchet MS" w:hAnsi="Trebuchet MS" w:cs="Tahoma"/>
          <w:sz w:val="20"/>
          <w:szCs w:val="20"/>
        </w:rPr>
        <w:t>independente</w:t>
      </w:r>
      <w:proofErr w:type="spellEnd"/>
      <w:r w:rsidR="00B03D39">
        <w:rPr>
          <w:rFonts w:ascii="Trebuchet MS" w:hAnsi="Trebuchet MS" w:cs="Tahoma"/>
          <w:sz w:val="20"/>
          <w:szCs w:val="20"/>
        </w:rPr>
        <w:t xml:space="preserve"> de qualquer aprovação da</w:t>
      </w:r>
      <w:r w:rsidRPr="005C2A09">
        <w:rPr>
          <w:rFonts w:ascii="Trebuchet MS" w:hAnsi="Trebuchet MS" w:cs="Tahoma"/>
          <w:sz w:val="20"/>
          <w:szCs w:val="20"/>
        </w:rPr>
        <w:t xml:space="preserve"> Assembleia Geral de Debenturistas</w:t>
      </w:r>
      <w:r>
        <w:rPr>
          <w:rFonts w:ascii="Trebuchet MS" w:hAnsi="Trebuchet MS" w:cs="Tahoma"/>
          <w:sz w:val="20"/>
          <w:szCs w:val="20"/>
        </w:rPr>
        <w:t>.</w:t>
      </w:r>
    </w:p>
    <w:p w14:paraId="40F82828" w14:textId="77777777" w:rsidR="005C2A09" w:rsidRDefault="005C2A09" w:rsidP="005C2A09">
      <w:pPr>
        <w:pStyle w:val="PargrafodaLista"/>
        <w:spacing w:line="300" w:lineRule="exact"/>
        <w:ind w:left="0"/>
        <w:jc w:val="both"/>
        <w:rPr>
          <w:rFonts w:ascii="Trebuchet MS" w:hAnsi="Trebuchet MS" w:cs="Tahoma"/>
          <w:sz w:val="20"/>
          <w:szCs w:val="20"/>
        </w:rPr>
      </w:pPr>
    </w:p>
    <w:p w14:paraId="292771F3" w14:textId="2F1A75ED"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A Substituição ou Reforço de Garantia prestado somente será considerado concluído após o cumprimento de todas as formalidades e a realização de todos os atos necessários para a devida constituição e validade contra terceiros da Substituição ou Reforço de Garantia, conforme aplicável</w:t>
      </w:r>
      <w:r>
        <w:rPr>
          <w:rFonts w:ascii="Trebuchet MS" w:hAnsi="Trebuchet MS" w:cs="Tahoma"/>
          <w:sz w:val="20"/>
          <w:szCs w:val="20"/>
        </w:rPr>
        <w:t>.</w:t>
      </w:r>
    </w:p>
    <w:p w14:paraId="605D05EA" w14:textId="77777777" w:rsidR="0087116B" w:rsidRPr="0010166E" w:rsidRDefault="0087116B" w:rsidP="00AC7CF7">
      <w:pPr>
        <w:pStyle w:val="PargrafodaLista"/>
        <w:spacing w:line="300" w:lineRule="exact"/>
        <w:ind w:left="0"/>
        <w:jc w:val="both"/>
        <w:rPr>
          <w:rFonts w:ascii="Trebuchet MS" w:hAnsi="Trebuchet MS" w:cs="Tahoma"/>
          <w:sz w:val="20"/>
          <w:szCs w:val="20"/>
        </w:rPr>
      </w:pPr>
    </w:p>
    <w:bookmarkEnd w:id="7"/>
    <w:p w14:paraId="31BC54CB" w14:textId="581BAC5E"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8" w:name="_DV_M26"/>
      <w:bookmarkEnd w:id="8"/>
      <w:r w:rsidRPr="007A0A70">
        <w:rPr>
          <w:rFonts w:ascii="Trebuchet MS" w:hAnsi="Trebuchet MS" w:cs="Tahoma"/>
          <w:b/>
          <w:bCs/>
          <w:sz w:val="20"/>
          <w:szCs w:val="20"/>
        </w:rPr>
        <w:t xml:space="preserve"> – DA EXCUSSÃO </w:t>
      </w:r>
      <w:r w:rsidR="0047428E">
        <w:rPr>
          <w:rFonts w:ascii="Trebuchet MS" w:hAnsi="Trebuchet MS" w:cs="Tahoma"/>
          <w:b/>
          <w:bCs/>
          <w:sz w:val="20"/>
          <w:szCs w:val="20"/>
        </w:rPr>
        <w:t>E LIBERAÇÃO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C434AA7" w14:textId="1C7B4388" w:rsidR="0087116B" w:rsidRPr="0087116B"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9" w:name="_DV_M179"/>
      <w:bookmarkEnd w:id="9"/>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008829F9">
        <w:rPr>
          <w:rFonts w:ascii="Trebuchet MS" w:hAnsi="Trebuchet MS" w:cs="Tahoma"/>
          <w:sz w:val="20"/>
          <w:szCs w:val="20"/>
        </w:rPr>
        <w:t xml:space="preserve"> </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w:t>
      </w:r>
      <w:r w:rsidR="0087116B" w:rsidRPr="0087116B">
        <w:rPr>
          <w:rFonts w:ascii="Trebuchet MS" w:hAnsi="Trebuchet MS" w:cs="Tahoma"/>
          <w:color w:val="000000"/>
          <w:sz w:val="20"/>
          <w:szCs w:val="20"/>
        </w:rPr>
        <w:t>exercer</w:t>
      </w:r>
      <w:r w:rsidR="0087116B">
        <w:rPr>
          <w:rFonts w:ascii="Trebuchet MS" w:hAnsi="Trebuchet MS" w:cs="Tahoma"/>
          <w:color w:val="000000"/>
          <w:sz w:val="20"/>
          <w:szCs w:val="20"/>
        </w:rPr>
        <w:t>á</w:t>
      </w:r>
      <w:r w:rsidR="0087116B" w:rsidRPr="0087116B">
        <w:rPr>
          <w:rFonts w:ascii="Trebuchet MS" w:hAnsi="Trebuchet MS" w:cs="Tahoma"/>
          <w:color w:val="000000"/>
          <w:sz w:val="20"/>
          <w:szCs w:val="20"/>
        </w:rPr>
        <w:t xml:space="preserve"> sobre as Quotas Cedidas ora entregues em cessão fiduciária em garantia todos os poderes que lhe são assegurados pela legislação vigente, </w:t>
      </w:r>
      <w:bookmarkStart w:id="10" w:name="_Hlk31801618"/>
      <w:r w:rsidR="0087116B" w:rsidRPr="0087116B">
        <w:rPr>
          <w:rFonts w:ascii="Trebuchet MS" w:hAnsi="Trebuchet MS" w:cs="Tahoma"/>
          <w:color w:val="000000"/>
          <w:sz w:val="20"/>
          <w:szCs w:val="20"/>
        </w:rPr>
        <w:t>sendo que a partir do inadimplemento quaisquer pagamentos relativos às Quotas Cedidas deverão ser realizados direta e exclusivamente aos Debenturistas, representados pelo Agente Fiduciário, em conta vinculada a ser constituída oportunamente pelo Agente Fiduciário conforme aprovação dos Debenturistas, exclusivamente para esse fim, e serão aplicados integralmente na satisfação das Obrigações Garantidas</w:t>
      </w:r>
      <w:bookmarkEnd w:id="10"/>
      <w:r w:rsidR="0087116B">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3186276C" w14:textId="77777777" w:rsidR="0087116B" w:rsidRPr="0087116B" w:rsidRDefault="0087116B" w:rsidP="0087116B">
      <w:pPr>
        <w:pStyle w:val="PargrafodaLista"/>
        <w:spacing w:line="300" w:lineRule="exact"/>
        <w:ind w:left="0"/>
        <w:jc w:val="both"/>
        <w:rPr>
          <w:rFonts w:ascii="Trebuchet MS" w:hAnsi="Trebuchet MS" w:cs="Tahoma"/>
          <w:sz w:val="20"/>
          <w:szCs w:val="20"/>
        </w:rPr>
      </w:pPr>
    </w:p>
    <w:p w14:paraId="264C5013" w14:textId="6B899951" w:rsidR="001E51FA" w:rsidRPr="007A0A70" w:rsidRDefault="0087116B">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O Agente Fiduciário </w:t>
      </w:r>
      <w:r w:rsidR="001E4827" w:rsidRPr="007A0A70">
        <w:rPr>
          <w:rFonts w:ascii="Trebuchet MS" w:hAnsi="Trebuchet MS" w:cs="Tahoma"/>
          <w:color w:val="000000"/>
          <w:sz w:val="20"/>
          <w:szCs w:val="20"/>
        </w:rPr>
        <w:t>deverá</w:t>
      </w:r>
      <w:r>
        <w:rPr>
          <w:rFonts w:ascii="Trebuchet MS" w:hAnsi="Trebuchet MS" w:cs="Tahoma"/>
          <w:color w:val="000000"/>
          <w:sz w:val="20"/>
          <w:szCs w:val="20"/>
        </w:rPr>
        <w:t>, para fins do disposto na Cláusula 4.1 acima,</w:t>
      </w:r>
      <w:r w:rsidR="001E4827" w:rsidRPr="007A0A70">
        <w:rPr>
          <w:rFonts w:ascii="Trebuchet MS" w:hAnsi="Trebuchet MS" w:cs="Tahoma"/>
          <w:color w:val="000000"/>
          <w:sz w:val="20"/>
          <w:szCs w:val="20"/>
        </w:rPr>
        <w:t xml:space="preserve">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001E4827" w:rsidRPr="007A0A70">
        <w:rPr>
          <w:rFonts w:ascii="Trebuchet MS" w:hAnsi="Trebuchet MS" w:cs="Tahoma"/>
          <w:b/>
          <w:color w:val="000000"/>
          <w:sz w:val="20"/>
          <w:szCs w:val="20"/>
        </w:rPr>
        <w:t>(i)</w:t>
      </w:r>
      <w:r w:rsidR="001E4827" w:rsidRPr="007A0A70">
        <w:rPr>
          <w:rFonts w:ascii="Trebuchet MS" w:hAnsi="Trebuchet MS" w:cs="Tahoma"/>
          <w:color w:val="000000"/>
          <w:sz w:val="20"/>
          <w:szCs w:val="20"/>
        </w:rPr>
        <w:t xml:space="preserve"> </w:t>
      </w:r>
      <w:r w:rsidR="005C2A09">
        <w:rPr>
          <w:rFonts w:ascii="Trebuchet MS" w:hAnsi="Trebuchet MS" w:cs="Tahoma"/>
          <w:color w:val="000000"/>
          <w:sz w:val="20"/>
          <w:szCs w:val="20"/>
        </w:rPr>
        <w:t xml:space="preserve">alienar, </w:t>
      </w:r>
      <w:r w:rsidR="001E4827" w:rsidRPr="007A0A70">
        <w:rPr>
          <w:rFonts w:ascii="Trebuchet MS" w:hAnsi="Trebuchet MS" w:cs="Tahoma"/>
          <w:color w:val="000000"/>
          <w:sz w:val="20"/>
          <w:szCs w:val="20"/>
        </w:rPr>
        <w:t>vender, ceder</w:t>
      </w:r>
      <w:r w:rsidR="005C2A09">
        <w:rPr>
          <w:rFonts w:ascii="Trebuchet MS" w:hAnsi="Trebuchet MS" w:cs="Tahoma"/>
          <w:color w:val="000000"/>
          <w:sz w:val="20"/>
          <w:szCs w:val="20"/>
        </w:rPr>
        <w:t>,</w:t>
      </w:r>
      <w:r w:rsidR="001E4827" w:rsidRPr="007A0A70">
        <w:rPr>
          <w:rFonts w:ascii="Trebuchet MS" w:hAnsi="Trebuchet MS" w:cs="Tahoma"/>
          <w:color w:val="000000"/>
          <w:sz w:val="20"/>
          <w:szCs w:val="20"/>
        </w:rPr>
        <w:t xml:space="preserve"> transferir</w:t>
      </w:r>
      <w:r w:rsidR="005C2A09" w:rsidRPr="005C2A09">
        <w:rPr>
          <w:rFonts w:ascii="Trebuchet MS" w:hAnsi="Trebuchet MS" w:cs="Tahoma"/>
          <w:color w:val="000000"/>
          <w:sz w:val="20"/>
          <w:szCs w:val="20"/>
        </w:rPr>
        <w:t>, usar, sacar, descontar, amortizar ou resgatar as Quotas Cedidas</w:t>
      </w:r>
      <w:r w:rsidR="001E4827"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001E4827" w:rsidRPr="007A0A70">
        <w:rPr>
          <w:rFonts w:ascii="Trebuchet MS" w:hAnsi="Trebuchet MS" w:cs="Tahoma"/>
          <w:b/>
          <w:color w:val="000000"/>
          <w:sz w:val="20"/>
          <w:szCs w:val="20"/>
        </w:rPr>
        <w:t>(</w:t>
      </w:r>
      <w:proofErr w:type="spellStart"/>
      <w:r w:rsidR="001E4827" w:rsidRPr="007A0A70">
        <w:rPr>
          <w:rFonts w:ascii="Trebuchet MS" w:hAnsi="Trebuchet MS" w:cs="Tahoma"/>
          <w:b/>
          <w:color w:val="000000"/>
          <w:sz w:val="20"/>
          <w:szCs w:val="20"/>
        </w:rPr>
        <w:t>ii</w:t>
      </w:r>
      <w:proofErr w:type="spellEnd"/>
      <w:r w:rsidR="001E4827" w:rsidRPr="007A0A70">
        <w:rPr>
          <w:rFonts w:ascii="Trebuchet MS" w:hAnsi="Trebuchet MS" w:cs="Tahoma"/>
          <w:b/>
          <w:color w:val="000000"/>
          <w:sz w:val="20"/>
          <w:szCs w:val="20"/>
        </w:rPr>
        <w:t>)</w:t>
      </w:r>
      <w:r w:rsidR="001E4827" w:rsidRPr="007A0A70">
        <w:rPr>
          <w:rFonts w:ascii="Trebuchet MS" w:hAnsi="Trebuchet MS" w:cs="Tahoma"/>
          <w:color w:val="000000"/>
          <w:sz w:val="20"/>
          <w:szCs w:val="20"/>
        </w:rPr>
        <w:t xml:space="preserve"> reter, utilizar, dispor, excutir e/ou utilizar todos os recursos de</w:t>
      </w:r>
      <w:r w:rsidR="00975E42">
        <w:rPr>
          <w:rFonts w:ascii="Trebuchet MS" w:hAnsi="Trebuchet MS" w:cs="Tahoma"/>
          <w:color w:val="000000"/>
          <w:sz w:val="20"/>
          <w:szCs w:val="20"/>
        </w:rPr>
        <w:t xml:space="preserve">correntes </w:t>
      </w:r>
      <w:r w:rsidR="001E4827" w:rsidRPr="007A0A70">
        <w:rPr>
          <w:rFonts w:ascii="Trebuchet MS" w:hAnsi="Trebuchet MS" w:cs="Tahoma"/>
          <w:color w:val="000000"/>
          <w:sz w:val="20"/>
          <w:szCs w:val="20"/>
        </w:rPr>
        <w:t>da alienação de quaisquer títulos ou valores vinculados advind</w:t>
      </w:r>
      <w:r w:rsidR="002C6AE1" w:rsidRPr="007A0A70">
        <w:rPr>
          <w:rFonts w:ascii="Trebuchet MS" w:hAnsi="Trebuchet MS" w:cs="Tahoma"/>
          <w:color w:val="000000"/>
          <w:sz w:val="20"/>
          <w:szCs w:val="20"/>
        </w:rPr>
        <w:t>o</w:t>
      </w:r>
      <w:r w:rsidR="001E4827" w:rsidRPr="007A0A70">
        <w:rPr>
          <w:rFonts w:ascii="Trebuchet MS" w:hAnsi="Trebuchet MS" w:cs="Tahoma"/>
          <w:color w:val="000000"/>
          <w:sz w:val="20"/>
          <w:szCs w:val="20"/>
        </w:rPr>
        <w:t xml:space="preserve">s dos recursos </w:t>
      </w:r>
      <w:r w:rsidR="00975E42">
        <w:rPr>
          <w:rFonts w:ascii="Trebuchet MS" w:hAnsi="Trebuchet MS" w:cs="Tahoma"/>
          <w:color w:val="000000"/>
          <w:sz w:val="20"/>
          <w:szCs w:val="20"/>
        </w:rPr>
        <w:t>dos Direitos Cedidos</w:t>
      </w:r>
      <w:r w:rsidR="001E4827"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lastRenderedPageBreak/>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329DCCCC"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w:t>
      </w:r>
      <w:r w:rsidR="0087116B">
        <w:rPr>
          <w:rFonts w:ascii="Trebuchet MS" w:hAnsi="Trebuchet MS" w:cs="Tahoma"/>
          <w:color w:val="000000"/>
          <w:sz w:val="20"/>
          <w:szCs w:val="20"/>
        </w:rPr>
        <w:t>os</w:t>
      </w:r>
      <w:r w:rsidRPr="007A0A70">
        <w:rPr>
          <w:rFonts w:ascii="Trebuchet MS" w:hAnsi="Trebuchet MS" w:cs="Tahoma"/>
          <w:color w:val="000000"/>
          <w:sz w:val="20"/>
          <w:szCs w:val="20"/>
        </w:rPr>
        <w:t xml:space="preserve">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24E8C36F" w14:textId="6AC68F70"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38B083F7" w:rsidR="001913A8"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72DA7C87" w14:textId="77777777" w:rsidR="0047428E" w:rsidRDefault="0047428E" w:rsidP="0047428E">
      <w:pPr>
        <w:pStyle w:val="PargrafodaLista"/>
        <w:rPr>
          <w:rFonts w:ascii="Trebuchet MS" w:hAnsi="Trebuchet MS" w:cs="Tahoma"/>
          <w:sz w:val="20"/>
          <w:szCs w:val="20"/>
        </w:rPr>
      </w:pPr>
    </w:p>
    <w:p w14:paraId="66C37132" w14:textId="2B772A84" w:rsidR="0047428E"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Observado o disposto na Cláusula 1.</w:t>
      </w:r>
      <w:r w:rsidR="00FB23FF">
        <w:rPr>
          <w:rFonts w:ascii="Trebuchet MS" w:hAnsi="Trebuchet MS" w:cs="Tahoma"/>
          <w:color w:val="000000"/>
          <w:sz w:val="20"/>
          <w:szCs w:val="20"/>
        </w:rPr>
        <w:t>6</w:t>
      </w:r>
      <w:r w:rsidRPr="007A0A70">
        <w:rPr>
          <w:rFonts w:ascii="Trebuchet MS" w:hAnsi="Trebuchet MS" w:cs="Tahoma"/>
          <w:color w:val="000000"/>
          <w:sz w:val="20"/>
          <w:szCs w:val="20"/>
        </w:rPr>
        <w:t xml:space="preserve">, a </w:t>
      </w:r>
      <w:r>
        <w:rPr>
          <w:rFonts w:ascii="Trebuchet MS" w:hAnsi="Trebuchet MS" w:cs="Tahoma"/>
          <w:color w:val="000000"/>
          <w:sz w:val="20"/>
          <w:szCs w:val="20"/>
        </w:rPr>
        <w:t>C</w:t>
      </w:r>
      <w:r w:rsidRPr="007A0A70">
        <w:rPr>
          <w:rFonts w:ascii="Trebuchet MS" w:hAnsi="Trebuchet MS" w:cs="Tahoma"/>
          <w:color w:val="000000"/>
          <w:sz w:val="20"/>
          <w:szCs w:val="20"/>
        </w:rPr>
        <w:t xml:space="preserve">essão </w:t>
      </w:r>
      <w:r>
        <w:rPr>
          <w:rFonts w:ascii="Trebuchet MS" w:hAnsi="Trebuchet MS" w:cs="Tahoma"/>
          <w:color w:val="000000"/>
          <w:sz w:val="20"/>
          <w:szCs w:val="20"/>
        </w:rPr>
        <w:t>F</w:t>
      </w:r>
      <w:r w:rsidRPr="007A0A70">
        <w:rPr>
          <w:rFonts w:ascii="Trebuchet MS" w:hAnsi="Trebuchet MS" w:cs="Tahoma"/>
          <w:color w:val="000000"/>
          <w:sz w:val="20"/>
          <w:szCs w:val="20"/>
        </w:rPr>
        <w:t xml:space="preserve">iduciária prevista neste Contrato somente será resolvida com o </w:t>
      </w:r>
      <w:r w:rsidRPr="007A0A70">
        <w:rPr>
          <w:rFonts w:ascii="Trebuchet MS" w:hAnsi="Trebuchet MS" w:cs="Tahoma"/>
          <w:sz w:val="20"/>
          <w:szCs w:val="20"/>
        </w:rPr>
        <w:t>pagamento integral das Obrigações Garantidas</w:t>
      </w:r>
      <w:r w:rsidR="004A25D8">
        <w:rPr>
          <w:rFonts w:ascii="Trebuchet MS" w:hAnsi="Trebuchet MS" w:cs="Tahoma"/>
          <w:sz w:val="20"/>
          <w:szCs w:val="20"/>
        </w:rPr>
        <w:t xml:space="preserve"> ou com a </w:t>
      </w:r>
      <w:r w:rsidR="004A25D8" w:rsidRPr="004A25D8">
        <w:rPr>
          <w:rFonts w:ascii="Trebuchet MS" w:hAnsi="Trebuchet MS" w:cs="Tahoma"/>
          <w:sz w:val="20"/>
          <w:szCs w:val="20"/>
        </w:rPr>
        <w:t>comprovação, pela Cedente ao Agente Fiduciário, da obtenção da totalidade da</w:t>
      </w:r>
      <w:r w:rsidR="00852A4C">
        <w:rPr>
          <w:rFonts w:ascii="Trebuchet MS" w:hAnsi="Trebuchet MS" w:cs="Tahoma"/>
          <w:sz w:val="20"/>
          <w:szCs w:val="20"/>
        </w:rPr>
        <w:t>(</w:t>
      </w:r>
      <w:r w:rsidR="004A25D8" w:rsidRPr="004A25D8">
        <w:rPr>
          <w:rFonts w:ascii="Trebuchet MS" w:hAnsi="Trebuchet MS" w:cs="Tahoma"/>
          <w:sz w:val="20"/>
          <w:szCs w:val="20"/>
        </w:rPr>
        <w:t>s</w:t>
      </w:r>
      <w:r w:rsidR="00852A4C">
        <w:rPr>
          <w:rFonts w:ascii="Trebuchet MS" w:hAnsi="Trebuchet MS" w:cs="Tahoma"/>
          <w:sz w:val="20"/>
          <w:szCs w:val="20"/>
        </w:rPr>
        <w:t>)</w:t>
      </w:r>
      <w:r w:rsidR="004A25D8" w:rsidRPr="004A25D8">
        <w:rPr>
          <w:rFonts w:ascii="Trebuchet MS" w:hAnsi="Trebuchet MS" w:cs="Tahoma"/>
          <w:sz w:val="20"/>
          <w:szCs w:val="20"/>
        </w:rPr>
        <w:t xml:space="preserve"> </w:t>
      </w:r>
      <w:r w:rsidR="004A25D8" w:rsidRPr="00471238">
        <w:rPr>
          <w:rFonts w:ascii="Trebuchet MS" w:hAnsi="Trebuchet MS" w:cs="Tahoma"/>
          <w:sz w:val="20"/>
          <w:szCs w:val="20"/>
        </w:rPr>
        <w:t>Licença</w:t>
      </w:r>
      <w:r w:rsidR="008A5F87">
        <w:rPr>
          <w:rFonts w:ascii="Trebuchet MS" w:hAnsi="Trebuchet MS" w:cs="Tahoma"/>
          <w:sz w:val="20"/>
          <w:szCs w:val="20"/>
        </w:rPr>
        <w:t>(</w:t>
      </w:r>
      <w:r w:rsidR="004A25D8" w:rsidRPr="00471238">
        <w:rPr>
          <w:rFonts w:ascii="Trebuchet MS" w:hAnsi="Trebuchet MS" w:cs="Tahoma"/>
          <w:sz w:val="20"/>
          <w:szCs w:val="20"/>
        </w:rPr>
        <w:t>s</w:t>
      </w:r>
      <w:r w:rsidR="008A5F87">
        <w:rPr>
          <w:rFonts w:ascii="Trebuchet MS" w:hAnsi="Trebuchet MS" w:cs="Tahoma"/>
          <w:sz w:val="20"/>
          <w:szCs w:val="20"/>
        </w:rPr>
        <w:t>)</w:t>
      </w:r>
      <w:r w:rsidR="004A25D8" w:rsidRPr="00471238">
        <w:rPr>
          <w:rFonts w:ascii="Trebuchet MS" w:hAnsi="Trebuchet MS" w:cs="Tahoma"/>
          <w:sz w:val="20"/>
          <w:szCs w:val="20"/>
        </w:rPr>
        <w:t xml:space="preserve"> de Instalação</w:t>
      </w:r>
      <w:r w:rsidR="004A25D8">
        <w:rPr>
          <w:rFonts w:ascii="Trebuchet MS" w:hAnsi="Trebuchet MS" w:cs="Tahoma"/>
          <w:sz w:val="20"/>
          <w:szCs w:val="20"/>
        </w:rPr>
        <w:t>, o que ocorrer primeiro</w:t>
      </w:r>
      <w:r>
        <w:rPr>
          <w:rFonts w:ascii="Trebuchet MS" w:hAnsi="Trebuchet MS" w:cs="Tahoma"/>
          <w:sz w:val="20"/>
          <w:szCs w:val="20"/>
        </w:rPr>
        <w:t>.</w:t>
      </w:r>
    </w:p>
    <w:p w14:paraId="650ABB6C" w14:textId="77777777" w:rsidR="0047428E" w:rsidRDefault="0047428E" w:rsidP="0047428E">
      <w:pPr>
        <w:pStyle w:val="PargrafodaLista"/>
        <w:rPr>
          <w:rFonts w:ascii="Trebuchet MS" w:hAnsi="Trebuchet MS" w:cs="Tahoma"/>
          <w:sz w:val="20"/>
          <w:szCs w:val="20"/>
        </w:rPr>
      </w:pPr>
    </w:p>
    <w:p w14:paraId="46CDED05" w14:textId="3AF63CED" w:rsidR="0047428E" w:rsidRPr="007A0A70"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Com a efetiva liquidação das Obrigações Garantidas</w:t>
      </w:r>
      <w:r w:rsidR="004A25D8">
        <w:rPr>
          <w:rFonts w:ascii="Trebuchet MS" w:hAnsi="Trebuchet MS" w:cs="Tahoma"/>
          <w:sz w:val="20"/>
          <w:szCs w:val="20"/>
        </w:rPr>
        <w:t xml:space="preserve"> </w:t>
      </w:r>
      <w:r w:rsidR="004A25D8" w:rsidRPr="004A25D8">
        <w:rPr>
          <w:rFonts w:ascii="Trebuchet MS" w:hAnsi="Trebuchet MS" w:cs="Tahoma"/>
          <w:sz w:val="20"/>
          <w:szCs w:val="20"/>
        </w:rPr>
        <w:t>ou com a comprovação, pela Cedente ao Agente Fiduciário, da obtenção da totalidade da</w:t>
      </w:r>
      <w:r w:rsidR="00852A4C">
        <w:rPr>
          <w:rFonts w:ascii="Trebuchet MS" w:hAnsi="Trebuchet MS" w:cs="Tahoma"/>
          <w:sz w:val="20"/>
          <w:szCs w:val="20"/>
        </w:rPr>
        <w:t>(</w:t>
      </w:r>
      <w:r w:rsidR="004A25D8" w:rsidRPr="004A25D8">
        <w:rPr>
          <w:rFonts w:ascii="Trebuchet MS" w:hAnsi="Trebuchet MS" w:cs="Tahoma"/>
          <w:sz w:val="20"/>
          <w:szCs w:val="20"/>
        </w:rPr>
        <w:t>s</w:t>
      </w:r>
      <w:r w:rsidR="00852A4C">
        <w:rPr>
          <w:rFonts w:ascii="Trebuchet MS" w:hAnsi="Trebuchet MS" w:cs="Tahoma"/>
          <w:sz w:val="20"/>
          <w:szCs w:val="20"/>
        </w:rPr>
        <w:t>)</w:t>
      </w:r>
      <w:r w:rsidR="004A25D8" w:rsidRPr="004A25D8">
        <w:rPr>
          <w:rFonts w:ascii="Trebuchet MS" w:hAnsi="Trebuchet MS" w:cs="Tahoma"/>
          <w:sz w:val="20"/>
          <w:szCs w:val="20"/>
        </w:rPr>
        <w:t xml:space="preserve"> Licença</w:t>
      </w:r>
      <w:r w:rsidR="008A5F87">
        <w:rPr>
          <w:rFonts w:ascii="Trebuchet MS" w:hAnsi="Trebuchet MS" w:cs="Tahoma"/>
          <w:sz w:val="20"/>
          <w:szCs w:val="20"/>
        </w:rPr>
        <w:t>(</w:t>
      </w:r>
      <w:r w:rsidR="004A25D8" w:rsidRPr="004A25D8">
        <w:rPr>
          <w:rFonts w:ascii="Trebuchet MS" w:hAnsi="Trebuchet MS" w:cs="Tahoma"/>
          <w:sz w:val="20"/>
          <w:szCs w:val="20"/>
        </w:rPr>
        <w:t>s</w:t>
      </w:r>
      <w:r w:rsidR="008A5F87">
        <w:rPr>
          <w:rFonts w:ascii="Trebuchet MS" w:hAnsi="Trebuchet MS" w:cs="Tahoma"/>
          <w:sz w:val="20"/>
          <w:szCs w:val="20"/>
        </w:rPr>
        <w:t>)</w:t>
      </w:r>
      <w:r w:rsidR="004A25D8" w:rsidRPr="004A25D8">
        <w:rPr>
          <w:rFonts w:ascii="Trebuchet MS" w:hAnsi="Trebuchet MS" w:cs="Tahoma"/>
          <w:sz w:val="20"/>
          <w:szCs w:val="20"/>
        </w:rPr>
        <w:t xml:space="preserve"> de Instalação, o que ocorrer primeiro</w:t>
      </w:r>
      <w:r w:rsidRPr="007A0A70">
        <w:rPr>
          <w:rFonts w:ascii="Trebuchet MS" w:hAnsi="Trebuchet MS" w:cs="Tahoma"/>
          <w:sz w:val="20"/>
          <w:szCs w:val="20"/>
        </w:rPr>
        <w:t xml:space="preserve">, o Agente Fiduciário, na qualidade de representante da comunhão dos Debenturistas, compromete-se a fornecer à Cedente </w:t>
      </w:r>
      <w:r w:rsidR="008044F9">
        <w:rPr>
          <w:rFonts w:ascii="Trebuchet MS" w:hAnsi="Trebuchet MS" w:cs="Tahoma"/>
          <w:sz w:val="20"/>
          <w:szCs w:val="20"/>
        </w:rPr>
        <w:t>e ao Itaú Unibanco</w:t>
      </w:r>
      <w:r w:rsidR="008044F9" w:rsidRPr="007A0A70">
        <w:rPr>
          <w:rFonts w:ascii="Trebuchet MS" w:hAnsi="Trebuchet MS" w:cs="Tahoma"/>
          <w:sz w:val="20"/>
          <w:szCs w:val="20"/>
        </w:rPr>
        <w:t xml:space="preserve"> </w:t>
      </w:r>
      <w:r w:rsidRPr="007A0A70">
        <w:rPr>
          <w:rFonts w:ascii="Trebuchet MS" w:hAnsi="Trebuchet MS" w:cs="Tahoma"/>
          <w:sz w:val="20"/>
          <w:szCs w:val="20"/>
        </w:rPr>
        <w:t xml:space="preserve">termo de liberação da presente garantia, obrigando-se a fazê-lo no prazo de </w:t>
      </w:r>
      <w:r w:rsidR="00406264">
        <w:rPr>
          <w:rFonts w:ascii="Trebuchet MS" w:hAnsi="Trebuchet MS" w:cs="Tahoma"/>
          <w:sz w:val="20"/>
          <w:szCs w:val="20"/>
        </w:rPr>
        <w:t>2</w:t>
      </w:r>
      <w:r w:rsidR="00406264" w:rsidRPr="007A0A70">
        <w:rPr>
          <w:rFonts w:ascii="Trebuchet MS" w:hAnsi="Trebuchet MS" w:cs="Tahoma"/>
          <w:sz w:val="20"/>
          <w:szCs w:val="20"/>
        </w:rPr>
        <w:t xml:space="preserve"> </w:t>
      </w:r>
      <w:r w:rsidRPr="007A0A70">
        <w:rPr>
          <w:rFonts w:ascii="Trebuchet MS" w:hAnsi="Trebuchet MS" w:cs="Tahoma"/>
          <w:sz w:val="20"/>
          <w:szCs w:val="20"/>
        </w:rPr>
        <w:t>(</w:t>
      </w:r>
      <w:r w:rsidR="00406264">
        <w:rPr>
          <w:rFonts w:ascii="Trebuchet MS" w:hAnsi="Trebuchet MS" w:cs="Tahoma"/>
          <w:sz w:val="20"/>
          <w:szCs w:val="20"/>
        </w:rPr>
        <w:t>dois</w:t>
      </w:r>
      <w:r w:rsidRPr="007A0A70">
        <w:rPr>
          <w:rFonts w:ascii="Trebuchet MS" w:hAnsi="Trebuchet MS" w:cs="Tahoma"/>
          <w:sz w:val="20"/>
          <w:szCs w:val="20"/>
        </w:rPr>
        <w:t>) Dias Úteis contados da efetiva liquidação das respectivas Obrigações Garantidas</w:t>
      </w:r>
      <w:r>
        <w:rPr>
          <w:rFonts w:ascii="Trebuchet MS" w:hAnsi="Trebuchet MS" w:cs="Tahoma"/>
          <w:sz w:val="20"/>
          <w:szCs w:val="20"/>
        </w:rPr>
        <w:t>.</w:t>
      </w:r>
      <w:r w:rsidR="00852A4C">
        <w:rPr>
          <w:rFonts w:ascii="Trebuchet MS" w:hAnsi="Trebuchet MS" w:cs="Tahoma"/>
          <w:sz w:val="20"/>
          <w:szCs w:val="20"/>
        </w:rPr>
        <w:t xml:space="preserve"> O Itaú Unibanco, após recebimento do termo de liberação da presente garantia pelo Agente Fiduciário, compromete-se a liberar os recursos à Cedente no prazo de até 3 (três) Dias Úteis contados do efetivo recebimento.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A8A1D41"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QUINTA – </w:t>
      </w:r>
      <w:r w:rsidR="0047428E">
        <w:rPr>
          <w:rFonts w:ascii="Trebuchet MS" w:hAnsi="Trebuchet MS" w:cs="Tahoma"/>
          <w:b/>
          <w:bCs/>
          <w:sz w:val="20"/>
          <w:szCs w:val="20"/>
        </w:rPr>
        <w:t>DIREITOS DE VOTO</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37B8074C" w:rsidR="001E51FA" w:rsidRPr="007A0A70" w:rsidRDefault="0047428E">
      <w:pPr>
        <w:pStyle w:val="PargrafodaLista"/>
        <w:numPr>
          <w:ilvl w:val="1"/>
          <w:numId w:val="19"/>
        </w:numPr>
        <w:spacing w:line="300" w:lineRule="exact"/>
        <w:ind w:left="0" w:firstLine="0"/>
        <w:jc w:val="both"/>
        <w:rPr>
          <w:rFonts w:ascii="Trebuchet MS" w:hAnsi="Trebuchet MS" w:cs="Tahoma"/>
          <w:color w:val="000000"/>
          <w:sz w:val="20"/>
          <w:szCs w:val="20"/>
        </w:rPr>
      </w:pPr>
      <w:r w:rsidRPr="0047428E">
        <w:rPr>
          <w:rFonts w:ascii="Trebuchet MS" w:hAnsi="Trebuchet MS" w:cs="Tahoma"/>
          <w:sz w:val="20"/>
          <w:szCs w:val="20"/>
        </w:rPr>
        <w:t xml:space="preserve">Desde que não tenham ocorrido nem estejam em curso nenhum Evento de </w:t>
      </w:r>
      <w:r>
        <w:rPr>
          <w:rFonts w:ascii="Trebuchet MS" w:hAnsi="Trebuchet MS" w:cs="Tahoma"/>
          <w:sz w:val="20"/>
          <w:szCs w:val="20"/>
        </w:rPr>
        <w:t>Vencimento Antecipado</w:t>
      </w:r>
      <w:r w:rsidRPr="0047428E">
        <w:rPr>
          <w:rFonts w:ascii="Trebuchet MS" w:hAnsi="Trebuchet MS" w:cs="Tahoma"/>
          <w:sz w:val="20"/>
          <w:szCs w:val="20"/>
        </w:rPr>
        <w:t xml:space="preserve"> e/ou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a </w:t>
      </w:r>
      <w:r>
        <w:rPr>
          <w:rFonts w:ascii="Trebuchet MS" w:hAnsi="Trebuchet MS" w:cs="Tahoma"/>
          <w:sz w:val="20"/>
          <w:szCs w:val="20"/>
        </w:rPr>
        <w:t>Cedente</w:t>
      </w:r>
      <w:r w:rsidRPr="0047428E">
        <w:rPr>
          <w:rFonts w:ascii="Trebuchet MS" w:hAnsi="Trebuchet MS" w:cs="Tahoma"/>
          <w:sz w:val="20"/>
          <w:szCs w:val="20"/>
        </w:rPr>
        <w:t xml:space="preserve"> poderá exercer livremente seu direito de voto com relação às Quotas Cedidas, ficando obrigada, contudo, a não exercer tal direito de voto, nem conceder qualquer consentimento, renúncia ou ratificação, tampouco praticar qualquer outro ato que, de qualquer maneira, viole, seja incompatível com ou prejudique a Cessão Fiduciária, quaisquer dos direitos inerentes à Cessão Fiduciária e/ou quaisquer dos termos do presente Contrato</w:t>
      </w:r>
      <w:r w:rsidR="001E4827" w:rsidRPr="007A0A70">
        <w:rPr>
          <w:rFonts w:ascii="Trebuchet MS" w:hAnsi="Trebuchet MS" w:cs="Tahoma"/>
          <w:sz w:val="20"/>
          <w:szCs w:val="20"/>
        </w:rPr>
        <w:t>.</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7C2C1B47" w:rsidR="00F96B38" w:rsidRDefault="0047428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O</w:t>
      </w:r>
      <w:r w:rsidRPr="0047428E">
        <w:rPr>
          <w:rFonts w:ascii="Trebuchet MS" w:hAnsi="Trebuchet MS" w:cs="Tahoma"/>
          <w:sz w:val="20"/>
          <w:szCs w:val="20"/>
        </w:rPr>
        <w:t>correndo qualquer Evento de</w:t>
      </w:r>
      <w:r>
        <w:rPr>
          <w:rFonts w:ascii="Trebuchet MS" w:hAnsi="Trebuchet MS" w:cs="Tahoma"/>
          <w:sz w:val="20"/>
          <w:szCs w:val="20"/>
        </w:rPr>
        <w:t xml:space="preserve"> Vencimento Antecipado</w:t>
      </w:r>
      <w:r w:rsidRPr="0047428E">
        <w:rPr>
          <w:rFonts w:ascii="Trebuchet MS" w:hAnsi="Trebuchet MS" w:cs="Tahoma"/>
          <w:sz w:val="20"/>
          <w:szCs w:val="20"/>
        </w:rPr>
        <w:t xml:space="preserve"> 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e até que tal evento tenha sido sanado, conforme aplicável, em conformidade com os termos e condições previstos neste Contrato e/ou na Escritura de Emissão, ou até que as Quotas Cedidas sejam utilizadas para a integral liquidação das Obrigações Garantidas, a </w:t>
      </w:r>
      <w:r>
        <w:rPr>
          <w:rFonts w:ascii="Trebuchet MS" w:hAnsi="Trebuchet MS" w:cs="Tahoma"/>
          <w:sz w:val="20"/>
          <w:szCs w:val="20"/>
        </w:rPr>
        <w:t>Cedente</w:t>
      </w:r>
      <w:r w:rsidRPr="0047428E">
        <w:rPr>
          <w:rFonts w:ascii="Trebuchet MS" w:hAnsi="Trebuchet MS" w:cs="Tahoma"/>
          <w:sz w:val="20"/>
          <w:szCs w:val="20"/>
        </w:rPr>
        <w:t xml:space="preserve"> deverá solicitar a respectiva instrução de voto dos Debenturistas, com no mínimo 15 (quinze) </w:t>
      </w:r>
      <w:r>
        <w:rPr>
          <w:rFonts w:ascii="Trebuchet MS" w:hAnsi="Trebuchet MS" w:cs="Tahoma"/>
          <w:sz w:val="20"/>
          <w:szCs w:val="20"/>
        </w:rPr>
        <w:t>D</w:t>
      </w:r>
      <w:r w:rsidRPr="0047428E">
        <w:rPr>
          <w:rFonts w:ascii="Trebuchet MS" w:hAnsi="Trebuchet MS" w:cs="Tahoma"/>
          <w:sz w:val="20"/>
          <w:szCs w:val="20"/>
        </w:rPr>
        <w:t xml:space="preserve">ias </w:t>
      </w:r>
      <w:r>
        <w:rPr>
          <w:rFonts w:ascii="Trebuchet MS" w:hAnsi="Trebuchet MS" w:cs="Tahoma"/>
          <w:sz w:val="20"/>
          <w:szCs w:val="20"/>
        </w:rPr>
        <w:t>Ú</w:t>
      </w:r>
      <w:r w:rsidRPr="0047428E">
        <w:rPr>
          <w:rFonts w:ascii="Trebuchet MS" w:hAnsi="Trebuchet MS" w:cs="Tahoma"/>
          <w:sz w:val="20"/>
          <w:szCs w:val="20"/>
        </w:rPr>
        <w:t xml:space="preserve">teis de antecedência ao referido evento. Nessa hipótese, os Debenturistas, representados pelo Agente Fiduciário, deverão orientar o voto da </w:t>
      </w:r>
      <w:r>
        <w:rPr>
          <w:rFonts w:ascii="Trebuchet MS" w:hAnsi="Trebuchet MS" w:cs="Tahoma"/>
          <w:sz w:val="20"/>
          <w:szCs w:val="20"/>
        </w:rPr>
        <w:t>Cedente</w:t>
      </w:r>
      <w:r w:rsidRPr="0047428E">
        <w:rPr>
          <w:rFonts w:ascii="Trebuchet MS" w:hAnsi="Trebuchet MS" w:cs="Tahoma"/>
          <w:sz w:val="20"/>
          <w:szCs w:val="20"/>
        </w:rPr>
        <w:t xml:space="preserve">, por escrito, com até 1 (um) </w:t>
      </w:r>
      <w:r>
        <w:rPr>
          <w:rFonts w:ascii="Trebuchet MS" w:hAnsi="Trebuchet MS" w:cs="Tahoma"/>
          <w:sz w:val="20"/>
          <w:szCs w:val="20"/>
        </w:rPr>
        <w:t>D</w:t>
      </w:r>
      <w:r w:rsidRPr="0047428E">
        <w:rPr>
          <w:rFonts w:ascii="Trebuchet MS" w:hAnsi="Trebuchet MS" w:cs="Tahoma"/>
          <w:sz w:val="20"/>
          <w:szCs w:val="20"/>
        </w:rPr>
        <w:t xml:space="preserve">ia </w:t>
      </w:r>
      <w:r>
        <w:rPr>
          <w:rFonts w:ascii="Trebuchet MS" w:hAnsi="Trebuchet MS" w:cs="Tahoma"/>
          <w:sz w:val="20"/>
          <w:szCs w:val="20"/>
        </w:rPr>
        <w:t>Ú</w:t>
      </w:r>
      <w:r w:rsidRPr="0047428E">
        <w:rPr>
          <w:rFonts w:ascii="Trebuchet MS" w:hAnsi="Trebuchet MS" w:cs="Tahoma"/>
          <w:sz w:val="20"/>
          <w:szCs w:val="20"/>
        </w:rPr>
        <w:t>til de antecedência à Assembleia Geral em questão. Caso os Debenturistas não cheguem a um acordo e/ou não enviem a orientação de voto, o tema será dado como não aprovado</w:t>
      </w:r>
      <w:r w:rsidR="001E4827" w:rsidRPr="007A0A70">
        <w:rPr>
          <w:rFonts w:ascii="Trebuchet MS" w:hAnsi="Trebuchet MS" w:cs="Tahoma"/>
          <w:sz w:val="20"/>
          <w:szCs w:val="20"/>
        </w:rPr>
        <w:t>.</w:t>
      </w:r>
    </w:p>
    <w:p w14:paraId="28A0EA60" w14:textId="77777777" w:rsidR="0047428E" w:rsidRPr="0047428E" w:rsidRDefault="0047428E" w:rsidP="0047428E">
      <w:pPr>
        <w:pStyle w:val="PargrafodaLista"/>
        <w:rPr>
          <w:rFonts w:ascii="Trebuchet MS" w:hAnsi="Trebuchet MS" w:cs="Tahoma"/>
          <w:sz w:val="20"/>
          <w:szCs w:val="20"/>
        </w:rPr>
      </w:pPr>
    </w:p>
    <w:p w14:paraId="431F738E" w14:textId="637C5CA7" w:rsidR="0047428E" w:rsidRDefault="0047428E" w:rsidP="0047428E">
      <w:pPr>
        <w:pStyle w:val="PargrafodaLista"/>
        <w:numPr>
          <w:ilvl w:val="2"/>
          <w:numId w:val="19"/>
        </w:numPr>
        <w:spacing w:line="300" w:lineRule="exact"/>
        <w:ind w:left="0" w:hanging="11"/>
        <w:jc w:val="both"/>
        <w:rPr>
          <w:rFonts w:ascii="Trebuchet MS" w:hAnsi="Trebuchet MS" w:cs="Tahoma"/>
          <w:sz w:val="20"/>
          <w:szCs w:val="20"/>
        </w:rPr>
      </w:pPr>
      <w:r w:rsidRPr="0047428E">
        <w:rPr>
          <w:rFonts w:ascii="Trebuchet MS" w:hAnsi="Trebuchet MS" w:cs="Tahoma"/>
          <w:sz w:val="20"/>
          <w:szCs w:val="20"/>
        </w:rPr>
        <w:t xml:space="preserve">Nos casos previstos na Cláusula </w:t>
      </w:r>
      <w:r>
        <w:rPr>
          <w:rFonts w:ascii="Trebuchet MS" w:hAnsi="Trebuchet MS" w:cs="Tahoma"/>
          <w:sz w:val="20"/>
          <w:szCs w:val="20"/>
        </w:rPr>
        <w:t>5</w:t>
      </w:r>
      <w:r w:rsidRPr="0047428E">
        <w:rPr>
          <w:rFonts w:ascii="Trebuchet MS" w:hAnsi="Trebuchet MS" w:cs="Tahoma"/>
          <w:sz w:val="20"/>
          <w:szCs w:val="20"/>
        </w:rPr>
        <w:t>.2</w:t>
      </w:r>
      <w:r>
        <w:rPr>
          <w:rFonts w:ascii="Trebuchet MS" w:hAnsi="Trebuchet MS" w:cs="Tahoma"/>
          <w:sz w:val="20"/>
          <w:szCs w:val="20"/>
        </w:rPr>
        <w:t xml:space="preserve"> acima</w:t>
      </w:r>
      <w:r w:rsidRPr="0047428E">
        <w:rPr>
          <w:rFonts w:ascii="Trebuchet MS" w:hAnsi="Trebuchet MS" w:cs="Tahoma"/>
          <w:sz w:val="20"/>
          <w:szCs w:val="20"/>
        </w:rPr>
        <w:t>, o direito de voto referente às Quotas Cedidas para a deliberação de qualquer matéria estará sujeito, sob pena de nulidade e ineficácia de tais votos, à autorização prévia e por escrito do Agente Fiduciário, conforme deliberação dos Debenturistas, em sede de Assembleia Geral de Debenturistas</w:t>
      </w:r>
      <w:r>
        <w:rPr>
          <w:rFonts w:ascii="Trebuchet MS" w:hAnsi="Trebuchet MS" w:cs="Tahoma"/>
          <w:sz w:val="20"/>
          <w:szCs w:val="20"/>
        </w:rPr>
        <w:t>.</w:t>
      </w:r>
    </w:p>
    <w:p w14:paraId="34FB62B0" w14:textId="2B05C29F" w:rsidR="0047428E" w:rsidRDefault="0047428E" w:rsidP="0047428E">
      <w:pPr>
        <w:pStyle w:val="PargrafodaLista"/>
        <w:spacing w:line="300" w:lineRule="exact"/>
        <w:ind w:left="0"/>
        <w:jc w:val="both"/>
        <w:rPr>
          <w:rFonts w:ascii="Trebuchet MS" w:hAnsi="Trebuchet MS" w:cs="Tahoma"/>
          <w:sz w:val="20"/>
          <w:szCs w:val="20"/>
        </w:rPr>
      </w:pPr>
    </w:p>
    <w:p w14:paraId="17080895" w14:textId="497CE27E" w:rsidR="0047428E"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decorrência do disposto nesta Cláusula </w:t>
      </w:r>
      <w:r>
        <w:rPr>
          <w:rFonts w:ascii="Trebuchet MS" w:hAnsi="Trebuchet MS" w:cs="Tahoma"/>
          <w:sz w:val="20"/>
          <w:szCs w:val="20"/>
        </w:rPr>
        <w:t>5</w:t>
      </w:r>
      <w:r w:rsidRPr="0047428E">
        <w:rPr>
          <w:rFonts w:ascii="Trebuchet MS" w:hAnsi="Trebuchet MS" w:cs="Tahoma"/>
          <w:sz w:val="20"/>
          <w:szCs w:val="20"/>
        </w:rPr>
        <w:t xml:space="preserve">, a </w:t>
      </w:r>
      <w:r>
        <w:rPr>
          <w:rFonts w:ascii="Trebuchet MS" w:hAnsi="Trebuchet MS" w:cs="Tahoma"/>
          <w:sz w:val="20"/>
          <w:szCs w:val="20"/>
        </w:rPr>
        <w:t>Cedente</w:t>
      </w:r>
      <w:r w:rsidRPr="0047428E">
        <w:rPr>
          <w:rFonts w:ascii="Trebuchet MS" w:hAnsi="Trebuchet MS" w:cs="Tahoma"/>
          <w:sz w:val="20"/>
          <w:szCs w:val="20"/>
        </w:rPr>
        <w:t xml:space="preserve"> obriga-se a comparecer a todos os eventos societários do Fundo e a exercer ou não exercer (conforme o caso) o seu direito de voto de acordo com o disposto nesta Cláusula </w:t>
      </w:r>
      <w:r>
        <w:rPr>
          <w:rFonts w:ascii="Trebuchet MS" w:hAnsi="Trebuchet MS" w:cs="Tahoma"/>
          <w:sz w:val="20"/>
          <w:szCs w:val="20"/>
        </w:rPr>
        <w:t>5.</w:t>
      </w:r>
    </w:p>
    <w:p w14:paraId="5709D5FC" w14:textId="77777777" w:rsidR="0047428E" w:rsidRDefault="0047428E" w:rsidP="0047428E">
      <w:pPr>
        <w:pStyle w:val="PargrafodaLista"/>
        <w:spacing w:line="300" w:lineRule="exact"/>
        <w:ind w:left="0"/>
        <w:jc w:val="both"/>
        <w:rPr>
          <w:rFonts w:ascii="Trebuchet MS" w:hAnsi="Trebuchet MS" w:cs="Tahoma"/>
          <w:sz w:val="20"/>
          <w:szCs w:val="20"/>
        </w:rPr>
      </w:pPr>
    </w:p>
    <w:p w14:paraId="572461DD" w14:textId="404C6380" w:rsidR="0047428E" w:rsidRPr="007A0A70"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lastRenderedPageBreak/>
        <w:t xml:space="preserve">Em qualquer caso, a </w:t>
      </w:r>
      <w:r>
        <w:rPr>
          <w:rFonts w:ascii="Trebuchet MS" w:hAnsi="Trebuchet MS" w:cs="Tahoma"/>
          <w:sz w:val="20"/>
          <w:szCs w:val="20"/>
        </w:rPr>
        <w:t>Cedente</w:t>
      </w:r>
      <w:r w:rsidRPr="0047428E">
        <w:rPr>
          <w:rFonts w:ascii="Trebuchet MS" w:hAnsi="Trebuchet MS" w:cs="Tahoma"/>
          <w:sz w:val="20"/>
          <w:szCs w:val="20"/>
        </w:rPr>
        <w:t xml:space="preserve"> não exercerá qualquer direito de voto nem concederá qualquer consentimento, renúncia ou ratificação, tampouco praticará qualquer outro ato que, de qualquer maneira, viole ou seja incompatível com o ônus atribuído às Quotas Cedidas, bem como quaisquer dos termos deste Contrato e/ou da Escritura de Emissão, ou que teria o efeito de prejudicar a posição ou os direitos e remédios dos Debenturistas. O Fundo não registrará nem implementará qualquer voto da Devedora Fiduciante que viole ou seja incompatível com quaisquer dos termos deste Contrato e/ou da Escritura de Emissão, ou que teria o efeito de prejudicar a posição ou os direitos e remédios dos Debenturistas</w:t>
      </w:r>
      <w:r>
        <w:rPr>
          <w:rFonts w:ascii="Trebuchet MS" w:hAnsi="Trebuchet MS" w:cs="Tahoma"/>
          <w:sz w:val="20"/>
          <w:szCs w:val="20"/>
        </w:rPr>
        <w:t>.</w:t>
      </w:r>
    </w:p>
    <w:p w14:paraId="4E0788E4" w14:textId="77777777" w:rsidR="001E51FA" w:rsidRPr="00BB2D11" w:rsidRDefault="001E51FA" w:rsidP="00BB2D11">
      <w:pPr>
        <w:rPr>
          <w:rFonts w:ascii="Trebuchet MS" w:hAnsi="Trebuchet MS" w:cs="Tahoma"/>
          <w:sz w:val="20"/>
          <w:szCs w:val="20"/>
        </w:rPr>
      </w:pPr>
    </w:p>
    <w:p w14:paraId="121B7E34" w14:textId="2117E491"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r w:rsidR="007C7129">
        <w:rPr>
          <w:rFonts w:ascii="Trebuchet MS" w:hAnsi="Trebuchet MS" w:cs="Tahoma"/>
          <w:b/>
          <w:bCs/>
          <w:color w:val="000000"/>
          <w:sz w:val="20"/>
          <w:szCs w:val="20"/>
        </w:rPr>
        <w:t xml:space="preserve"> E DO ITAÚ UNIBANCO</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1" w:name="_DV_M103"/>
      <w:bookmarkEnd w:id="11"/>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2" w:name="_DV_M104"/>
      <w:bookmarkEnd w:id="12"/>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07179C6F" w14:textId="77777777" w:rsidR="001E51FA" w:rsidRPr="00BB2D11" w:rsidRDefault="001E51FA" w:rsidP="008C0423">
      <w:pPr>
        <w:spacing w:line="300" w:lineRule="exact"/>
        <w:rPr>
          <w:rFonts w:ascii="Trebuchet MS" w:hAnsi="Trebuchet MS" w:cs="Tahoma"/>
          <w:color w:val="000000"/>
          <w:sz w:val="20"/>
          <w:szCs w:val="20"/>
        </w:rPr>
      </w:pPr>
    </w:p>
    <w:p w14:paraId="2FD90DCA" w14:textId="1F7F0B62"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w:t>
      </w:r>
      <w:proofErr w:type="spellStart"/>
      <w:r w:rsidRPr="007A0A70">
        <w:rPr>
          <w:rFonts w:ascii="Trebuchet MS" w:hAnsi="Trebuchet MS" w:cs="Tahoma"/>
          <w:color w:val="000000"/>
          <w:sz w:val="20"/>
          <w:szCs w:val="20"/>
        </w:rPr>
        <w:t>cedidos</w:t>
      </w:r>
      <w:proofErr w:type="spellEnd"/>
      <w:r w:rsidRPr="007A0A70">
        <w:rPr>
          <w:rFonts w:ascii="Trebuchet MS" w:hAnsi="Trebuchet MS" w:cs="Tahoma"/>
          <w:color w:val="000000"/>
          <w:sz w:val="20"/>
          <w:szCs w:val="20"/>
        </w:rPr>
        <w:t xml:space="preserve"> que tenham qualquer vício em sua formação</w:t>
      </w:r>
      <w:r w:rsidR="004A25D8" w:rsidRPr="004A25D8">
        <w:rPr>
          <w:rFonts w:ascii="Trebuchet MS" w:hAnsi="Trebuchet MS" w:cs="Tahoma"/>
          <w:color w:val="000000"/>
          <w:sz w:val="20"/>
          <w:szCs w:val="20"/>
        </w:rPr>
        <w:t xml:space="preserve"> desde que tais vícios </w:t>
      </w:r>
      <w:r w:rsidR="00852A4C">
        <w:rPr>
          <w:rFonts w:ascii="Trebuchet MS" w:hAnsi="Trebuchet MS" w:cs="Tahoma"/>
          <w:color w:val="000000"/>
          <w:sz w:val="20"/>
          <w:szCs w:val="20"/>
        </w:rPr>
        <w:t xml:space="preserve">sejam imputáveis à </w:t>
      </w:r>
      <w:r w:rsidR="004A25D8" w:rsidRPr="004A25D8">
        <w:rPr>
          <w:rFonts w:ascii="Trebuchet MS" w:hAnsi="Trebuchet MS" w:cs="Tahoma"/>
          <w:color w:val="000000"/>
          <w:sz w:val="20"/>
          <w:szCs w:val="20"/>
        </w:rPr>
        <w:t>Cedente</w:t>
      </w:r>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3" w:name="_DV_M108"/>
      <w:bookmarkEnd w:id="13"/>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4" w:name="_DV_M116"/>
      <w:bookmarkStart w:id="15" w:name="_DV_M117"/>
      <w:bookmarkStart w:id="16" w:name="_DV_M118"/>
      <w:bookmarkEnd w:id="14"/>
      <w:bookmarkEnd w:id="15"/>
      <w:bookmarkEnd w:id="16"/>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lastRenderedPageBreak/>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682C9EB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2D0F5B9" w14:textId="77777777" w:rsidR="0087116B" w:rsidRDefault="0087116B" w:rsidP="0087116B">
      <w:pPr>
        <w:pStyle w:val="Celso1"/>
        <w:widowControl/>
        <w:spacing w:line="300" w:lineRule="exact"/>
        <w:ind w:left="720"/>
        <w:rPr>
          <w:rFonts w:ascii="Trebuchet MS" w:hAnsi="Trebuchet MS" w:cs="Tahoma"/>
          <w:sz w:val="20"/>
          <w:szCs w:val="20"/>
        </w:rPr>
      </w:pPr>
    </w:p>
    <w:p w14:paraId="3DF090E9" w14:textId="7D042B0E" w:rsidR="0087116B"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efetuar as Substituições ou Reforços de Garantia necessários, nos prazos e formas previstos neste Contrato</w:t>
      </w:r>
      <w:r>
        <w:rPr>
          <w:rFonts w:ascii="Trebuchet MS" w:hAnsi="Trebuchet MS" w:cs="Tahoma"/>
          <w:sz w:val="20"/>
          <w:szCs w:val="20"/>
        </w:rPr>
        <w:t>;</w:t>
      </w:r>
    </w:p>
    <w:p w14:paraId="0045CA14" w14:textId="77777777" w:rsidR="0087116B" w:rsidRDefault="0087116B" w:rsidP="0087116B">
      <w:pPr>
        <w:pStyle w:val="PargrafodaLista"/>
        <w:rPr>
          <w:rFonts w:ascii="Trebuchet MS" w:hAnsi="Trebuchet MS" w:cs="Tahoma"/>
          <w:sz w:val="20"/>
          <w:szCs w:val="20"/>
        </w:rPr>
      </w:pPr>
    </w:p>
    <w:p w14:paraId="23F4C567" w14:textId="67E466CC" w:rsidR="0087116B" w:rsidRPr="007A0A70"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 xml:space="preserve">informar o Agente Fiduciário sobre qualquer alteração relevante do regulamento do Fundo, tais como alteração na política de investimento e/ou regras de aplicação e resgate do Fundo, sob pena de ser configurado Evento de </w:t>
      </w:r>
      <w:r>
        <w:rPr>
          <w:rFonts w:ascii="Trebuchet MS" w:hAnsi="Trebuchet MS" w:cs="Tahoma"/>
          <w:sz w:val="20"/>
          <w:szCs w:val="20"/>
        </w:rPr>
        <w:t>Vencimento Antecipado</w:t>
      </w:r>
      <w:r w:rsidRPr="0087116B">
        <w:rPr>
          <w:rFonts w:ascii="Trebuchet MS" w:hAnsi="Trebuchet MS" w:cs="Tahoma"/>
          <w:sz w:val="20"/>
          <w:szCs w:val="20"/>
        </w:rPr>
        <w:t>, para que o Agente Fiduciário convoque uma assembleia geral de debenturistas, nos termos da Escritura de Emissão para deliberar sobre o tema</w:t>
      </w:r>
      <w:r>
        <w:rPr>
          <w:rFonts w:ascii="Trebuchet MS" w:hAnsi="Trebuchet MS" w:cs="Tahoma"/>
          <w:sz w:val="20"/>
          <w:szCs w:val="20"/>
        </w:rPr>
        <w:t>;</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5596334"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w:t>
      </w:r>
      <w:r w:rsidR="008829F9">
        <w:rPr>
          <w:rFonts w:ascii="Trebuchet MS" w:hAnsi="Trebuchet MS" w:cs="Tahoma"/>
          <w:sz w:val="20"/>
          <w:szCs w:val="20"/>
        </w:rPr>
        <w:t xml:space="preserve"> resgatar,</w:t>
      </w:r>
      <w:r w:rsidRPr="007A0A70">
        <w:rPr>
          <w:rFonts w:ascii="Trebuchet MS" w:hAnsi="Trebuchet MS" w:cs="Tahoma"/>
          <w:sz w:val="20"/>
          <w:szCs w:val="20"/>
        </w:rPr>
        <w:t xml:space="preserve">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 xml:space="preserve">Cessão Fiduciária dos Direitos Creditórios </w:t>
      </w:r>
      <w:r w:rsidR="003F1F1D">
        <w:rPr>
          <w:rFonts w:ascii="Trebuchet MS" w:hAnsi="Trebuchet MS" w:cs="Tahoma"/>
          <w:sz w:val="20"/>
          <w:szCs w:val="20"/>
        </w:rPr>
        <w:t xml:space="preserve">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B48216" w14:textId="77777777" w:rsidR="0087116B" w:rsidRPr="007A0A70" w:rsidRDefault="0087116B" w:rsidP="0087116B">
      <w:pPr>
        <w:pStyle w:val="Celso1"/>
        <w:widowControl/>
        <w:spacing w:line="300" w:lineRule="exact"/>
        <w:rPr>
          <w:rFonts w:ascii="Trebuchet MS" w:hAnsi="Trebuchet MS" w:cs="Tahoma"/>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404882CA"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w:t>
      </w:r>
      <w:r w:rsidR="0087116B">
        <w:rPr>
          <w:rFonts w:ascii="Trebuchet MS" w:hAnsi="Trebuchet MS" w:cs="Tahoma"/>
          <w:sz w:val="20"/>
          <w:szCs w:val="20"/>
        </w:rPr>
        <w:t>cumprir com as Obrigações Garantidas</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w:t>
      </w:r>
      <w:r w:rsidRPr="007A0A70">
        <w:rPr>
          <w:rFonts w:ascii="Trebuchet MS" w:hAnsi="Trebuchet MS" w:cs="Tahoma"/>
          <w:sz w:val="20"/>
          <w:szCs w:val="20"/>
        </w:rPr>
        <w:lastRenderedPageBreak/>
        <w:t xml:space="preserve">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5C6C0469" w:rsidR="001E51FA" w:rsidRPr="0047428E"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36F20E68" w14:textId="77777777" w:rsidR="0047428E" w:rsidRPr="007A0A70" w:rsidRDefault="0047428E" w:rsidP="0047428E">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4DFEC97C"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42847C4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6FA08EA6"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6F83F2B" w14:textId="77777777" w:rsidR="001E51FA" w:rsidRPr="008C0423" w:rsidRDefault="001E51FA" w:rsidP="00BB2D11">
      <w:pPr>
        <w:pStyle w:val="Celso1"/>
        <w:widowControl/>
        <w:spacing w:line="300" w:lineRule="exact"/>
        <w:rPr>
          <w:rStyle w:val="DeltaViewInsertion"/>
          <w:color w:val="auto"/>
          <w:u w:val="none"/>
        </w:rPr>
      </w:pPr>
    </w:p>
    <w:p w14:paraId="4EC4FAEA" w14:textId="7A1F296D" w:rsidR="007C7129" w:rsidRDefault="001E4827" w:rsidP="007C7129">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lastRenderedPageBreak/>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A307C04" w14:textId="77777777" w:rsidR="007C7129" w:rsidRDefault="007C7129" w:rsidP="001E4D4F">
      <w:pPr>
        <w:pStyle w:val="PargrafodaLista"/>
        <w:rPr>
          <w:rStyle w:val="DeltaViewInsertion"/>
          <w:rFonts w:ascii="Trebuchet MS" w:hAnsi="Trebuchet MS" w:cs="Tahoma"/>
          <w:color w:val="auto"/>
          <w:sz w:val="20"/>
          <w:szCs w:val="20"/>
          <w:u w:val="none"/>
        </w:rPr>
      </w:pPr>
    </w:p>
    <w:p w14:paraId="2926BA90" w14:textId="0F5025EF" w:rsidR="007C7129" w:rsidRDefault="007C7129" w:rsidP="007C7129">
      <w:pPr>
        <w:pStyle w:val="Celso1"/>
        <w:widowControl/>
        <w:numPr>
          <w:ilvl w:val="1"/>
          <w:numId w:val="20"/>
        </w:numPr>
        <w:spacing w:line="300" w:lineRule="exact"/>
        <w:ind w:left="0" w:firstLine="0"/>
        <w:rPr>
          <w:rFonts w:ascii="Trebuchet MS" w:hAnsi="Trebuchet MS" w:cs="Tahoma"/>
          <w:sz w:val="20"/>
          <w:szCs w:val="20"/>
        </w:rPr>
      </w:pPr>
      <w:r>
        <w:rPr>
          <w:rFonts w:ascii="Trebuchet MS" w:hAnsi="Trebuchet MS" w:cs="Tahoma"/>
          <w:sz w:val="20"/>
          <w:szCs w:val="20"/>
        </w:rPr>
        <w:t>O Itaú Unibanco</w:t>
      </w:r>
      <w:r w:rsidRPr="007C7129">
        <w:rPr>
          <w:rFonts w:ascii="Trebuchet MS" w:hAnsi="Trebuchet MS" w:cs="Tahoma"/>
          <w:sz w:val="20"/>
          <w:szCs w:val="20"/>
        </w:rPr>
        <w:t>, na qualidade de</w:t>
      </w:r>
      <w:r>
        <w:rPr>
          <w:rFonts w:ascii="Trebuchet MS" w:hAnsi="Trebuchet MS" w:cs="Tahoma"/>
          <w:sz w:val="20"/>
          <w:szCs w:val="20"/>
        </w:rPr>
        <w:t xml:space="preserve"> administrador, gestor e </w:t>
      </w:r>
      <w:proofErr w:type="spellStart"/>
      <w:r>
        <w:rPr>
          <w:rFonts w:ascii="Trebuchet MS" w:hAnsi="Trebuchet MS" w:cs="Tahoma"/>
          <w:sz w:val="20"/>
          <w:szCs w:val="20"/>
        </w:rPr>
        <w:t>escriturador</w:t>
      </w:r>
      <w:proofErr w:type="spellEnd"/>
      <w:r>
        <w:rPr>
          <w:rFonts w:ascii="Trebuchet MS" w:hAnsi="Trebuchet MS" w:cs="Tahoma"/>
          <w:sz w:val="20"/>
          <w:szCs w:val="20"/>
        </w:rPr>
        <w:t xml:space="preserve"> das quotas do Fundo</w:t>
      </w:r>
      <w:r w:rsidRPr="007C7129">
        <w:rPr>
          <w:rFonts w:ascii="Trebuchet MS" w:hAnsi="Trebuchet MS" w:cs="Tahoma"/>
          <w:sz w:val="20"/>
          <w:szCs w:val="20"/>
        </w:rPr>
        <w:t xml:space="preserve">, </w:t>
      </w:r>
      <w:r>
        <w:rPr>
          <w:rFonts w:ascii="Trebuchet MS" w:hAnsi="Trebuchet MS" w:cs="Tahoma"/>
          <w:sz w:val="20"/>
          <w:szCs w:val="20"/>
        </w:rPr>
        <w:t xml:space="preserve">obriga-se a </w:t>
      </w:r>
      <w:r w:rsidRPr="007C7129">
        <w:rPr>
          <w:rFonts w:ascii="Trebuchet MS" w:hAnsi="Trebuchet MS" w:cs="Tahoma"/>
          <w:sz w:val="20"/>
          <w:szCs w:val="20"/>
        </w:rPr>
        <w:t>administrar e acionar os mecanismos de liberação de garantia, bloqueios e autorizações de saques e resgastes do Fundo</w:t>
      </w:r>
      <w:r>
        <w:rPr>
          <w:rFonts w:ascii="Trebuchet MS" w:hAnsi="Trebuchet MS" w:cs="Tahoma"/>
          <w:sz w:val="20"/>
          <w:szCs w:val="20"/>
        </w:rPr>
        <w:t>, nos termos previstos neste Contrato e conforme instruções do Agente Fiduciário, na qualidade de representante dos Debenturistas</w:t>
      </w:r>
      <w:r w:rsidR="00852A4C">
        <w:rPr>
          <w:rFonts w:ascii="Trebuchet MS" w:hAnsi="Trebuchet MS" w:cs="Tahoma"/>
          <w:sz w:val="20"/>
          <w:szCs w:val="20"/>
        </w:rPr>
        <w:t>.</w:t>
      </w:r>
    </w:p>
    <w:p w14:paraId="34C2B6EB" w14:textId="77777777" w:rsidR="007C7129" w:rsidRDefault="007C7129" w:rsidP="001E4D4F">
      <w:pPr>
        <w:pStyle w:val="Celso1"/>
        <w:widowControl/>
        <w:spacing w:line="300" w:lineRule="exact"/>
        <w:rPr>
          <w:rFonts w:ascii="Trebuchet MS" w:hAnsi="Trebuchet MS" w:cs="Tahoma"/>
          <w:sz w:val="20"/>
          <w:szCs w:val="20"/>
        </w:rPr>
      </w:pPr>
    </w:p>
    <w:p w14:paraId="7F61711D" w14:textId="11BE3378"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Cumprido o disposto na Cláusulas </w:t>
      </w:r>
      <w:r>
        <w:rPr>
          <w:rFonts w:ascii="Trebuchet MS" w:hAnsi="Trebuchet MS" w:cs="Tahoma"/>
          <w:sz w:val="20"/>
          <w:szCs w:val="20"/>
        </w:rPr>
        <w:t>1.3.1, 1.3.2 e 1.4</w:t>
      </w:r>
      <w:r w:rsidRPr="007C7129">
        <w:rPr>
          <w:rFonts w:ascii="Trebuchet MS" w:hAnsi="Trebuchet MS" w:cs="Tahoma"/>
          <w:sz w:val="20"/>
          <w:szCs w:val="20"/>
        </w:rPr>
        <w:t xml:space="preserve"> acima,</w:t>
      </w:r>
      <w:r>
        <w:rPr>
          <w:rFonts w:ascii="Trebuchet MS" w:hAnsi="Trebuchet MS" w:cs="Tahoma"/>
          <w:sz w:val="20"/>
          <w:szCs w:val="20"/>
        </w:rPr>
        <w:t xml:space="preserve"> bem como após comunicação do Agente Fiduciário neste sentido,</w:t>
      </w:r>
      <w:r w:rsidRPr="007C7129">
        <w:rPr>
          <w:rFonts w:ascii="Trebuchet MS" w:hAnsi="Trebuchet MS" w:cs="Tahoma"/>
          <w:sz w:val="20"/>
          <w:szCs w:val="20"/>
        </w:rPr>
        <w:t xml:space="preserve"> </w:t>
      </w:r>
      <w:r>
        <w:rPr>
          <w:rFonts w:ascii="Trebuchet MS" w:hAnsi="Trebuchet MS" w:cs="Tahoma"/>
          <w:sz w:val="20"/>
          <w:szCs w:val="20"/>
        </w:rPr>
        <w:t>o Itaú Unibanco</w:t>
      </w:r>
      <w:r w:rsidRPr="007C7129">
        <w:rPr>
          <w:rFonts w:ascii="Trebuchet MS" w:hAnsi="Trebuchet MS" w:cs="Tahoma"/>
          <w:sz w:val="20"/>
          <w:szCs w:val="20"/>
        </w:rPr>
        <w:t xml:space="preserve">, desbloqueará a conta para que </w:t>
      </w:r>
      <w:r>
        <w:rPr>
          <w:rFonts w:ascii="Trebuchet MS" w:hAnsi="Trebuchet MS" w:cs="Tahoma"/>
          <w:sz w:val="20"/>
          <w:szCs w:val="20"/>
        </w:rPr>
        <w:t>a Cedente</w:t>
      </w:r>
      <w:r w:rsidRPr="007C7129">
        <w:rPr>
          <w:rFonts w:ascii="Trebuchet MS" w:hAnsi="Trebuchet MS" w:cs="Tahoma"/>
          <w:sz w:val="20"/>
          <w:szCs w:val="20"/>
        </w:rPr>
        <w:t xml:space="preserve"> possa comandar a movimentação das Quotas</w:t>
      </w:r>
      <w:r>
        <w:rPr>
          <w:rFonts w:ascii="Trebuchet MS" w:hAnsi="Trebuchet MS" w:cs="Tahoma"/>
          <w:sz w:val="20"/>
          <w:szCs w:val="20"/>
        </w:rPr>
        <w:t xml:space="preserve"> Cedidas.</w:t>
      </w:r>
    </w:p>
    <w:p w14:paraId="48C9334C" w14:textId="77777777" w:rsidR="007C7129" w:rsidRPr="001E4D4F" w:rsidRDefault="007C7129" w:rsidP="001E4D4F">
      <w:pPr>
        <w:pStyle w:val="Celso1"/>
        <w:widowControl/>
        <w:spacing w:line="300" w:lineRule="exact"/>
        <w:rPr>
          <w:rFonts w:ascii="Trebuchet MS" w:hAnsi="Trebuchet MS" w:cs="Tahoma"/>
          <w:sz w:val="20"/>
          <w:szCs w:val="20"/>
        </w:rPr>
      </w:pPr>
    </w:p>
    <w:p w14:paraId="2070C289" w14:textId="69C1C6FE"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Havendo qualquer outra natureza de movimentação que não esteja prevista no presente Contrato, a conta permanecerá bloqueada, até que seu desbloqueio seja deliberado em Assembleia Geral de </w:t>
      </w:r>
      <w:r>
        <w:rPr>
          <w:rFonts w:ascii="Trebuchet MS" w:hAnsi="Trebuchet MS" w:cs="Tahoma"/>
          <w:sz w:val="20"/>
          <w:szCs w:val="20"/>
        </w:rPr>
        <w:t>Debenturistas.</w:t>
      </w:r>
    </w:p>
    <w:p w14:paraId="6327C273" w14:textId="77777777" w:rsidR="007C7129" w:rsidRDefault="007C7129" w:rsidP="001E4D4F">
      <w:pPr>
        <w:pStyle w:val="PargrafodaLista"/>
        <w:rPr>
          <w:rFonts w:ascii="Trebuchet MS" w:hAnsi="Trebuchet MS" w:cs="Tahoma"/>
          <w:sz w:val="20"/>
          <w:szCs w:val="20"/>
        </w:rPr>
      </w:pPr>
    </w:p>
    <w:p w14:paraId="49FBFD0D" w14:textId="25FA61ED"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Caso </w:t>
      </w:r>
      <w:r>
        <w:rPr>
          <w:rFonts w:ascii="Trebuchet MS" w:hAnsi="Trebuchet MS" w:cs="Tahoma"/>
          <w:sz w:val="20"/>
          <w:szCs w:val="20"/>
        </w:rPr>
        <w:t>o Itaú Unibanco</w:t>
      </w:r>
      <w:r w:rsidRPr="007C7129">
        <w:rPr>
          <w:rFonts w:ascii="Trebuchet MS" w:hAnsi="Trebuchet MS" w:cs="Tahoma"/>
          <w:sz w:val="20"/>
          <w:szCs w:val="20"/>
        </w:rPr>
        <w:t xml:space="preserve"> venha a receber intimação judicial determinando a solicitação de desbloqueio das Quotas</w:t>
      </w:r>
      <w:r>
        <w:rPr>
          <w:rFonts w:ascii="Trebuchet MS" w:hAnsi="Trebuchet MS" w:cs="Tahoma"/>
          <w:sz w:val="20"/>
          <w:szCs w:val="20"/>
        </w:rPr>
        <w:t xml:space="preserve"> Cedidas</w:t>
      </w:r>
      <w:r w:rsidRPr="007C7129">
        <w:rPr>
          <w:rFonts w:ascii="Trebuchet MS" w:hAnsi="Trebuchet MS" w:cs="Tahoma"/>
          <w:sz w:val="20"/>
          <w:szCs w:val="20"/>
        </w:rPr>
        <w:t xml:space="preserve">, o Agente Fiduciário e </w:t>
      </w:r>
      <w:r>
        <w:rPr>
          <w:rFonts w:ascii="Trebuchet MS" w:hAnsi="Trebuchet MS" w:cs="Tahoma"/>
          <w:sz w:val="20"/>
          <w:szCs w:val="20"/>
        </w:rPr>
        <w:t>a Cedente</w:t>
      </w:r>
      <w:r w:rsidRPr="007C7129">
        <w:rPr>
          <w:rFonts w:ascii="Trebuchet MS" w:hAnsi="Trebuchet MS" w:cs="Tahoma"/>
          <w:sz w:val="20"/>
          <w:szCs w:val="20"/>
        </w:rPr>
        <w:t>, serão comunicados para que no prazo de 5 (cinco) Dias Úteis a contar do recebimento da comunicação se manifestem acerca da determinação judicial</w:t>
      </w:r>
      <w:r>
        <w:rPr>
          <w:rFonts w:ascii="Trebuchet MS" w:hAnsi="Trebuchet MS" w:cs="Tahoma"/>
          <w:sz w:val="20"/>
          <w:szCs w:val="20"/>
        </w:rPr>
        <w:t>.</w:t>
      </w:r>
    </w:p>
    <w:p w14:paraId="327369FE" w14:textId="77777777" w:rsidR="007C7129" w:rsidRDefault="007C7129" w:rsidP="001E4D4F">
      <w:pPr>
        <w:pStyle w:val="PargrafodaLista"/>
        <w:rPr>
          <w:rFonts w:ascii="Trebuchet MS" w:hAnsi="Trebuchet MS" w:cs="Tahoma"/>
          <w:sz w:val="20"/>
          <w:szCs w:val="20"/>
        </w:rPr>
      </w:pPr>
    </w:p>
    <w:p w14:paraId="118B922C" w14:textId="775ACD8A"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Não havendo manifestação tempestiva, nos termos da Cláusula</w:t>
      </w:r>
      <w:r>
        <w:rPr>
          <w:rFonts w:ascii="Trebuchet MS" w:hAnsi="Trebuchet MS" w:cs="Tahoma"/>
          <w:sz w:val="20"/>
          <w:szCs w:val="20"/>
        </w:rPr>
        <w:t xml:space="preserve"> 6.5.3</w:t>
      </w:r>
      <w:r w:rsidRPr="007C7129">
        <w:rPr>
          <w:rFonts w:ascii="Trebuchet MS" w:hAnsi="Trebuchet MS" w:cs="Tahoma"/>
          <w:sz w:val="20"/>
          <w:szCs w:val="20"/>
        </w:rPr>
        <w:t xml:space="preserve"> acima, </w:t>
      </w:r>
      <w:r>
        <w:rPr>
          <w:rFonts w:ascii="Trebuchet MS" w:hAnsi="Trebuchet MS" w:cs="Tahoma"/>
          <w:sz w:val="20"/>
          <w:szCs w:val="20"/>
        </w:rPr>
        <w:t>o Itaú Unibanco</w:t>
      </w:r>
      <w:r w:rsidRPr="007C7129">
        <w:rPr>
          <w:rFonts w:ascii="Trebuchet MS" w:hAnsi="Trebuchet MS" w:cs="Tahoma"/>
          <w:sz w:val="20"/>
          <w:szCs w:val="20"/>
        </w:rPr>
        <w:t xml:space="preserve"> acatará a determinação judicial em seu inteiro teor</w:t>
      </w:r>
      <w:r>
        <w:rPr>
          <w:rFonts w:ascii="Trebuchet MS" w:hAnsi="Trebuchet MS" w:cs="Tahoma"/>
          <w:sz w:val="20"/>
          <w:szCs w:val="20"/>
        </w:rPr>
        <w:t>.</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10F0F621"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22FFB310"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w:t>
      </w:r>
      <w:r w:rsidR="00294964" w:rsidRPr="00294964">
        <w:rPr>
          <w:rFonts w:ascii="Trebuchet MS" w:hAnsi="Trebuchet MS" w:cs="Tahoma"/>
          <w:sz w:val="20"/>
          <w:szCs w:val="20"/>
        </w:rPr>
        <w:t xml:space="preserve"> ou com a comprovação, pela Cedente ao Agente Fiduciário, da obtenção da totalidade da</w:t>
      </w:r>
      <w:r w:rsidR="00852A4C">
        <w:rPr>
          <w:rFonts w:ascii="Trebuchet MS" w:hAnsi="Trebuchet MS" w:cs="Tahoma"/>
          <w:sz w:val="20"/>
          <w:szCs w:val="20"/>
        </w:rPr>
        <w:t>(</w:t>
      </w:r>
      <w:r w:rsidR="00294964" w:rsidRPr="00294964">
        <w:rPr>
          <w:rFonts w:ascii="Trebuchet MS" w:hAnsi="Trebuchet MS" w:cs="Tahoma"/>
          <w:sz w:val="20"/>
          <w:szCs w:val="20"/>
        </w:rPr>
        <w:t>s</w:t>
      </w:r>
      <w:r w:rsidR="00852A4C">
        <w:rPr>
          <w:rFonts w:ascii="Trebuchet MS" w:hAnsi="Trebuchet MS" w:cs="Tahoma"/>
          <w:sz w:val="20"/>
          <w:szCs w:val="20"/>
        </w:rPr>
        <w:t>)</w:t>
      </w:r>
      <w:r w:rsidR="00294964" w:rsidRPr="00294964">
        <w:rPr>
          <w:rFonts w:ascii="Trebuchet MS" w:hAnsi="Trebuchet MS" w:cs="Tahoma"/>
          <w:sz w:val="20"/>
          <w:szCs w:val="20"/>
        </w:rPr>
        <w:t xml:space="preserve"> Licença</w:t>
      </w:r>
      <w:r w:rsidR="008A5F87">
        <w:rPr>
          <w:rFonts w:ascii="Trebuchet MS" w:hAnsi="Trebuchet MS" w:cs="Tahoma"/>
          <w:sz w:val="20"/>
          <w:szCs w:val="20"/>
        </w:rPr>
        <w:t>(</w:t>
      </w:r>
      <w:r w:rsidR="00294964" w:rsidRPr="00294964">
        <w:rPr>
          <w:rFonts w:ascii="Trebuchet MS" w:hAnsi="Trebuchet MS" w:cs="Tahoma"/>
          <w:sz w:val="20"/>
          <w:szCs w:val="20"/>
        </w:rPr>
        <w:t>s</w:t>
      </w:r>
      <w:r w:rsidR="008A5F87">
        <w:rPr>
          <w:rFonts w:ascii="Trebuchet MS" w:hAnsi="Trebuchet MS" w:cs="Tahoma"/>
          <w:sz w:val="20"/>
          <w:szCs w:val="20"/>
        </w:rPr>
        <w:t>)</w:t>
      </w:r>
      <w:r w:rsidR="00294964" w:rsidRPr="00294964">
        <w:rPr>
          <w:rFonts w:ascii="Trebuchet MS" w:hAnsi="Trebuchet MS" w:cs="Tahoma"/>
          <w:sz w:val="20"/>
          <w:szCs w:val="20"/>
        </w:rPr>
        <w:t xml:space="preserve"> de Instalação, o que ocorrer primeiro</w:t>
      </w:r>
      <w:r w:rsidR="001E4827" w:rsidRPr="007A0A70">
        <w:rPr>
          <w:rFonts w:ascii="Trebuchet MS" w:hAnsi="Trebuchet MS" w:cs="Tahoma"/>
          <w:sz w:val="20"/>
          <w:szCs w:val="20"/>
        </w:rPr>
        <w:t>,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r w:rsidR="0047428E">
        <w:rPr>
          <w:rFonts w:ascii="Trebuchet MS" w:hAnsi="Trebuchet MS" w:cs="Tahoma"/>
          <w:sz w:val="20"/>
          <w:szCs w:val="20"/>
        </w:rPr>
        <w:t xml:space="preserve"> </w:t>
      </w:r>
      <w:r w:rsidR="0047428E" w:rsidRPr="0047428E">
        <w:rPr>
          <w:rFonts w:ascii="Trebuchet MS" w:hAnsi="Trebuchet MS" w:cs="Tahoma"/>
          <w:sz w:val="20"/>
          <w:szCs w:val="20"/>
        </w:rPr>
        <w:t>firmar, se necessário, quaisquer documentos e praticar quaisquer atos necessários para tanto, inclusive em relação à transferência das Quotas Cedidas perante o administrador do Fundo, sendo-lhes conferidos todos os poderes que lhe são assegurados pela legislação vigente, inclusive os poderes “</w:t>
      </w:r>
      <w:r w:rsidR="0047428E" w:rsidRPr="0047428E">
        <w:rPr>
          <w:rFonts w:ascii="Trebuchet MS" w:hAnsi="Trebuchet MS" w:cs="Tahoma"/>
          <w:i/>
          <w:iCs/>
          <w:sz w:val="20"/>
          <w:szCs w:val="20"/>
        </w:rPr>
        <w:t>ad judicia</w:t>
      </w:r>
      <w:r w:rsidR="0047428E" w:rsidRPr="0047428E">
        <w:rPr>
          <w:rFonts w:ascii="Trebuchet MS" w:hAnsi="Trebuchet MS" w:cs="Tahoma"/>
          <w:sz w:val="20"/>
          <w:szCs w:val="20"/>
        </w:rPr>
        <w:t>” e “</w:t>
      </w:r>
      <w:r w:rsidR="0047428E" w:rsidRPr="0047428E">
        <w:rPr>
          <w:rFonts w:ascii="Trebuchet MS" w:hAnsi="Trebuchet MS" w:cs="Tahoma"/>
          <w:i/>
          <w:iCs/>
          <w:sz w:val="20"/>
          <w:szCs w:val="20"/>
        </w:rPr>
        <w:t>ad negotia</w:t>
      </w:r>
      <w:r w:rsidR="0047428E" w:rsidRPr="0047428E">
        <w:rPr>
          <w:rFonts w:ascii="Trebuchet MS" w:hAnsi="Trebuchet MS" w:cs="Tahoma"/>
          <w:sz w:val="20"/>
          <w:szCs w:val="20"/>
        </w:rPr>
        <w:t>”</w:t>
      </w:r>
      <w:r w:rsidR="0047428E">
        <w:rPr>
          <w:rFonts w:ascii="Trebuchet MS" w:hAnsi="Trebuchet MS" w:cs="Tahoma"/>
          <w:sz w:val="20"/>
          <w:szCs w:val="20"/>
        </w:rPr>
        <w:t xml:space="preserve">. </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154250C"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Nos termos do artigo 684 do Código Civil, a procuração ora outorgada</w:t>
      </w:r>
      <w:r w:rsidR="0047428E">
        <w:rPr>
          <w:rFonts w:ascii="Trebuchet MS" w:hAnsi="Trebuchet MS" w:cs="Tahoma"/>
          <w:sz w:val="20"/>
          <w:szCs w:val="20"/>
        </w:rPr>
        <w:t xml:space="preserve"> nos termos do </w:t>
      </w:r>
      <w:r w:rsidR="0047428E" w:rsidRPr="0047428E">
        <w:rPr>
          <w:rFonts w:ascii="Trebuchet MS" w:hAnsi="Trebuchet MS" w:cs="Tahoma"/>
          <w:sz w:val="20"/>
          <w:szCs w:val="20"/>
          <w:u w:val="single"/>
        </w:rPr>
        <w:t>Anexo II</w:t>
      </w:r>
      <w:r w:rsidRPr="007A0A70">
        <w:rPr>
          <w:rFonts w:ascii="Trebuchet MS" w:hAnsi="Trebuchet MS" w:cs="Tahoma"/>
          <w:sz w:val="20"/>
          <w:szCs w:val="20"/>
        </w:rPr>
        <w:t xml:space="preserve"> </w:t>
      </w:r>
      <w:r w:rsidR="0047428E">
        <w:rPr>
          <w:rFonts w:ascii="Trebuchet MS" w:hAnsi="Trebuchet MS" w:cs="Tahoma"/>
          <w:sz w:val="20"/>
          <w:szCs w:val="20"/>
        </w:rPr>
        <w:t xml:space="preserve">deste Contrato </w:t>
      </w:r>
      <w:r w:rsidRPr="007A0A70">
        <w:rPr>
          <w:rFonts w:ascii="Trebuchet MS" w:hAnsi="Trebuchet MS" w:cs="Tahoma"/>
          <w:sz w:val="20"/>
          <w:szCs w:val="20"/>
        </w:rPr>
        <w:t xml:space="preserve">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w:t>
      </w:r>
      <w:r w:rsidRPr="007A0A70">
        <w:rPr>
          <w:rFonts w:ascii="Trebuchet MS" w:hAnsi="Trebuchet MS" w:cs="Tahoma"/>
          <w:sz w:val="20"/>
          <w:szCs w:val="20"/>
        </w:rPr>
        <w:lastRenderedPageBreak/>
        <w:t xml:space="preserve">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0559CD75" w14:textId="08C3F603" w:rsidR="00975E42" w:rsidRDefault="00975E42">
      <w:pPr>
        <w:pStyle w:val="Celso1"/>
        <w:widowControl/>
        <w:numPr>
          <w:ilvl w:val="0"/>
          <w:numId w:val="12"/>
        </w:numPr>
        <w:spacing w:line="300" w:lineRule="exact"/>
        <w:ind w:hanging="720"/>
        <w:rPr>
          <w:rFonts w:ascii="Trebuchet MS" w:hAnsi="Trebuchet MS" w:cs="Tahoma"/>
          <w:color w:val="000000"/>
          <w:sz w:val="20"/>
          <w:szCs w:val="20"/>
        </w:rPr>
      </w:pPr>
      <w:r w:rsidRPr="00975E42">
        <w:rPr>
          <w:rFonts w:ascii="Trebuchet MS" w:hAnsi="Trebuchet MS" w:cs="Tahoma"/>
          <w:color w:val="000000"/>
          <w:sz w:val="20"/>
          <w:szCs w:val="20"/>
        </w:rPr>
        <w:t>o Fundo é um fundo de investimento constituído nos termos da regulamentação aplicável, com existência válida e em situação regular segundo as leis do Brasil, bem como está devidamente autorizado a desempenhar as atividades descritas em seu regulamento</w:t>
      </w:r>
      <w:r>
        <w:rPr>
          <w:rFonts w:ascii="Trebuchet MS" w:hAnsi="Trebuchet MS" w:cs="Tahoma"/>
          <w:color w:val="000000"/>
          <w:sz w:val="20"/>
          <w:szCs w:val="20"/>
        </w:rPr>
        <w:t>;</w:t>
      </w:r>
    </w:p>
    <w:p w14:paraId="13BB0538" w14:textId="77777777" w:rsidR="00975E42" w:rsidRDefault="00975E42" w:rsidP="00975E42">
      <w:pPr>
        <w:pStyle w:val="Celso1"/>
        <w:widowControl/>
        <w:spacing w:line="300" w:lineRule="exact"/>
        <w:ind w:left="720"/>
        <w:rPr>
          <w:rFonts w:ascii="Trebuchet MS" w:hAnsi="Trebuchet MS" w:cs="Tahoma"/>
          <w:color w:val="000000"/>
          <w:sz w:val="20"/>
          <w:szCs w:val="20"/>
        </w:rPr>
      </w:pPr>
    </w:p>
    <w:p w14:paraId="78B8B4B4" w14:textId="414814FC"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8C0423">
        <w:rPr>
          <w:rFonts w:ascii="Trebuchet MS" w:hAnsi="Trebuchet MS"/>
          <w:color w:val="000000"/>
          <w:sz w:val="2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8C0423">
        <w:rPr>
          <w:rFonts w:ascii="Trebuchet MS" w:hAnsi="Trebuchet MS"/>
          <w:sz w:val="20"/>
        </w:rPr>
        <w:t>extrajudicial</w:t>
      </w:r>
      <w:r w:rsidRPr="003138F8">
        <w:rPr>
          <w:rFonts w:ascii="Trebuchet MS" w:hAnsi="Trebuchet MS" w:cs="Tahoma"/>
          <w:sz w:val="20"/>
          <w:szCs w:val="20"/>
        </w:rPr>
        <w:t xml:space="preserve"> nos termos do artigo 784 do </w:t>
      </w:r>
      <w:r w:rsidRPr="00BE6A68">
        <w:rPr>
          <w:rFonts w:ascii="Trebuchet MS" w:hAnsi="Trebuchet MS" w:cs="Tahoma"/>
          <w:sz w:val="20"/>
          <w:szCs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1171FB6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BEB6F4" w14:textId="77777777" w:rsidR="00975E42" w:rsidRDefault="00975E42" w:rsidP="00975E42">
      <w:pPr>
        <w:pStyle w:val="PargrafodaLista"/>
        <w:rPr>
          <w:rFonts w:ascii="Trebuchet MS" w:eastAsia="Batang" w:hAnsi="Trebuchet MS" w:cs="Tahoma"/>
          <w:sz w:val="20"/>
          <w:szCs w:val="20"/>
        </w:rPr>
      </w:pPr>
    </w:p>
    <w:p w14:paraId="5CC5F116" w14:textId="7367D97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é a única e legítima titular, beneficiária e proprietária das Quotas Cedidas e dos direitos políticos e econômicos delas decorrentes, as quais encontram-se livres e desembaraçadas de quaisquer Ônus, não existindo contra ela qualquer ação ou procedimento judicial, administrativo ou fiscal que possa, ainda que indiretamente, prejudicar ou invalidar as Quotas Cedidas de sua titularidade e/ou os Direitos Relacionados às Quotas Cedidas, exceto por esta Cessão Fiduciária</w:t>
      </w:r>
      <w:r>
        <w:rPr>
          <w:rFonts w:ascii="Trebuchet MS" w:eastAsia="Batang" w:hAnsi="Trebuchet MS" w:cs="Tahoma"/>
          <w:sz w:val="20"/>
          <w:szCs w:val="20"/>
        </w:rPr>
        <w:t>;</w:t>
      </w:r>
    </w:p>
    <w:p w14:paraId="6585C61B" w14:textId="77777777" w:rsidR="00975E42" w:rsidRDefault="00975E42" w:rsidP="00975E42">
      <w:pPr>
        <w:pStyle w:val="PargrafodaLista"/>
        <w:rPr>
          <w:rFonts w:ascii="Trebuchet MS" w:eastAsia="Batang" w:hAnsi="Trebuchet MS" w:cs="Tahoma"/>
          <w:sz w:val="20"/>
          <w:szCs w:val="20"/>
        </w:rPr>
      </w:pPr>
    </w:p>
    <w:p w14:paraId="720FDC5D" w14:textId="7CBB563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não existem outros contratos ou quaisquer outros direitos ou reivindicações de qualquer natureza relacionados à emissão, aquisição, recompra, resgate, cessão, direito de voto ou direito de preferência com relação a quaisquer das Quotas Cedidas de titularidade da Devedora Fiduciante e aos Direitos Relacionados às Quotas Cedidas, que possam prejudicar os direitos reais de garantia criados nos termos do presente Contrato</w:t>
      </w:r>
      <w:r>
        <w:rPr>
          <w:rFonts w:ascii="Trebuchet MS" w:eastAsia="Batang" w:hAnsi="Trebuchet MS" w:cs="Tahoma"/>
          <w:sz w:val="20"/>
          <w:szCs w:val="20"/>
        </w:rPr>
        <w:t>;</w:t>
      </w:r>
    </w:p>
    <w:p w14:paraId="300C3CBB" w14:textId="77777777" w:rsidR="0042602B" w:rsidRDefault="0042602B" w:rsidP="0010166E">
      <w:pPr>
        <w:pStyle w:val="PargrafodaLista"/>
        <w:rPr>
          <w:rFonts w:ascii="Trebuchet MS" w:eastAsia="Batang" w:hAnsi="Trebuchet MS" w:cs="Tahoma"/>
          <w:sz w:val="20"/>
          <w:szCs w:val="20"/>
        </w:rPr>
      </w:pPr>
    </w:p>
    <w:p w14:paraId="61C079C4" w14:textId="3514DF1A"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investigação governamental que possa resultar direta ou indiretamente em qualquer efeito adverso </w:t>
      </w:r>
      <w:r w:rsidR="00294964">
        <w:rPr>
          <w:rFonts w:ascii="Trebuchet MS" w:eastAsia="Batang" w:hAnsi="Trebuchet MS" w:cs="Tahoma"/>
          <w:sz w:val="20"/>
          <w:szCs w:val="20"/>
        </w:rPr>
        <w:t xml:space="preserve">prejudicial e </w:t>
      </w:r>
      <w:r w:rsidRPr="007A0A70">
        <w:rPr>
          <w:rFonts w:ascii="Trebuchet MS" w:eastAsia="Batang" w:hAnsi="Trebuchet MS" w:cs="Tahoma"/>
          <w:sz w:val="20"/>
          <w:szCs w:val="20"/>
        </w:rPr>
        <w:t>relevante nos seus poderes ou capacidade jurídica e/ou econômico-financeira de cumprir qualquer de suas obrigações nos termos deste Contrato;</w:t>
      </w:r>
      <w:r>
        <w:rPr>
          <w:rFonts w:ascii="Trebuchet MS" w:eastAsia="Batang" w:hAnsi="Trebuchet MS" w:cs="Tahoma"/>
          <w:sz w:val="20"/>
          <w:szCs w:val="20"/>
        </w:rPr>
        <w:t xml:space="preserve"> </w:t>
      </w:r>
      <w:r w:rsidR="00294964">
        <w:rPr>
          <w:rFonts w:ascii="Trebuchet MS" w:eastAsia="Batang" w:hAnsi="Trebuchet MS" w:cs="Tahoma"/>
          <w:sz w:val="20"/>
          <w:szCs w:val="20"/>
        </w:rPr>
        <w:t>e</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6114D8A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294964">
        <w:rPr>
          <w:rFonts w:ascii="Trebuchet MS" w:eastAsia="Batang" w:hAnsi="Trebuchet MS" w:cs="Tahoma"/>
          <w:sz w:val="20"/>
          <w:szCs w:val="20"/>
        </w:rPr>
        <w:t>.</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17" w:name="_Hlk46225085"/>
      <w:bookmarkStart w:id="18"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17"/>
      <w:bookmarkEnd w:id="18"/>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01A989B5"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r w:rsidR="00294964" w:rsidRPr="00294964">
        <w:rPr>
          <w:rFonts w:ascii="Trebuchet MS" w:hAnsi="Trebuchet MS" w:cs="Tahoma"/>
          <w:sz w:val="20"/>
          <w:szCs w:val="20"/>
        </w:rPr>
        <w:t xml:space="preserve"> </w:t>
      </w:r>
      <w:r w:rsidR="00294964" w:rsidRPr="00294964">
        <w:rPr>
          <w:rFonts w:ascii="Trebuchet MS" w:eastAsia="Batang" w:hAnsi="Trebuchet MS" w:cs="Tahoma"/>
          <w:sz w:val="20"/>
          <w:szCs w:val="20"/>
        </w:rPr>
        <w:t xml:space="preserve">ou </w:t>
      </w:r>
      <w:r w:rsidR="00294964">
        <w:rPr>
          <w:rFonts w:ascii="Trebuchet MS" w:eastAsia="Batang" w:hAnsi="Trebuchet MS" w:cs="Tahoma"/>
          <w:sz w:val="20"/>
          <w:szCs w:val="20"/>
        </w:rPr>
        <w:t>até</w:t>
      </w:r>
      <w:r w:rsidR="00294964" w:rsidRPr="00294964">
        <w:rPr>
          <w:rFonts w:ascii="Trebuchet MS" w:eastAsia="Batang" w:hAnsi="Trebuchet MS" w:cs="Tahoma"/>
          <w:sz w:val="20"/>
          <w:szCs w:val="20"/>
        </w:rPr>
        <w:t xml:space="preserve"> a comprovação, pela Cedente ao Agente Fiduciário, da obtenção da totalidade da</w:t>
      </w:r>
      <w:r w:rsidR="00852A4C">
        <w:rPr>
          <w:rFonts w:ascii="Trebuchet MS" w:eastAsia="Batang" w:hAnsi="Trebuchet MS" w:cs="Tahoma"/>
          <w:sz w:val="20"/>
          <w:szCs w:val="20"/>
        </w:rPr>
        <w:t>(</w:t>
      </w:r>
      <w:r w:rsidR="00294964" w:rsidRPr="00294964">
        <w:rPr>
          <w:rFonts w:ascii="Trebuchet MS" w:eastAsia="Batang" w:hAnsi="Trebuchet MS" w:cs="Tahoma"/>
          <w:sz w:val="20"/>
          <w:szCs w:val="20"/>
        </w:rPr>
        <w:t>s</w:t>
      </w:r>
      <w:r w:rsidR="00852A4C">
        <w:rPr>
          <w:rFonts w:ascii="Trebuchet MS" w:eastAsia="Batang" w:hAnsi="Trebuchet MS" w:cs="Tahoma"/>
          <w:sz w:val="20"/>
          <w:szCs w:val="20"/>
        </w:rPr>
        <w:t>)</w:t>
      </w:r>
      <w:r w:rsidR="00294964" w:rsidRPr="00294964">
        <w:rPr>
          <w:rFonts w:ascii="Trebuchet MS" w:eastAsia="Batang" w:hAnsi="Trebuchet MS" w:cs="Tahoma"/>
          <w:sz w:val="20"/>
          <w:szCs w:val="20"/>
        </w:rPr>
        <w:t xml:space="preserve"> Licença</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s</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 xml:space="preserve"> de Instalação, o que ocorrer primeiro</w:t>
      </w:r>
      <w:r w:rsidRPr="007A0A70">
        <w:rPr>
          <w:rFonts w:ascii="Trebuchet MS" w:eastAsia="Batang" w:hAnsi="Trebuchet MS" w:cs="Tahoma"/>
          <w:sz w:val="20"/>
          <w:szCs w:val="20"/>
        </w:rPr>
        <w:t>.</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w:t>
      </w:r>
      <w:r w:rsidRPr="007A0A70">
        <w:rPr>
          <w:rFonts w:ascii="Trebuchet MS" w:eastAsia="Batang" w:hAnsi="Trebuchet MS" w:cs="Tahoma"/>
          <w:sz w:val="20"/>
          <w:szCs w:val="20"/>
        </w:rPr>
        <w:lastRenderedPageBreak/>
        <w:t>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12EB4F52"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19" w:name="_DV_M125"/>
      <w:bookmarkStart w:id="20" w:name="_DV_M148"/>
      <w:bookmarkStart w:id="21" w:name="_DV_M149"/>
      <w:bookmarkStart w:id="22" w:name="_DV_M152"/>
      <w:bookmarkStart w:id="23" w:name="_DV_M153"/>
      <w:bookmarkStart w:id="24" w:name="_DV_M154"/>
      <w:bookmarkStart w:id="25" w:name="_DV_M155"/>
      <w:bookmarkStart w:id="26" w:name="_DV_M156"/>
      <w:bookmarkEnd w:id="19"/>
      <w:bookmarkEnd w:id="20"/>
      <w:bookmarkEnd w:id="21"/>
      <w:bookmarkEnd w:id="22"/>
      <w:bookmarkEnd w:id="23"/>
      <w:bookmarkEnd w:id="24"/>
      <w:bookmarkEnd w:id="25"/>
      <w:bookmarkEnd w:id="26"/>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486D723F" w:rsidR="009F5828"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Email: </w:t>
      </w:r>
      <w:hyperlink r:id="rId8" w:history="1">
        <w:r w:rsidR="005E3689" w:rsidRPr="00AC74BB">
          <w:rPr>
            <w:rStyle w:val="Hyperlink"/>
            <w:rFonts w:ascii="Trebuchet MS" w:hAnsi="Trebuchet MS" w:cs="Arial"/>
            <w:sz w:val="20"/>
            <w:lang w:val="en-US"/>
          </w:rPr>
          <w:t>fiduciario@simplificpavarini.com.br</w:t>
        </w:r>
      </w:hyperlink>
    </w:p>
    <w:p w14:paraId="1C26CA13" w14:textId="29C4A8BD" w:rsidR="005E3689" w:rsidRDefault="005E3689">
      <w:pPr>
        <w:pStyle w:val="BodyBlock"/>
        <w:shd w:val="clear" w:color="auto" w:fill="FFFFFF"/>
        <w:spacing w:after="0" w:line="290" w:lineRule="auto"/>
        <w:rPr>
          <w:rFonts w:ascii="Trebuchet MS" w:hAnsi="Trebuchet MS" w:cs="Arial"/>
          <w:sz w:val="20"/>
          <w:lang w:val="en-US"/>
        </w:rPr>
      </w:pPr>
    </w:p>
    <w:p w14:paraId="788A29EE" w14:textId="4AD80374" w:rsidR="005E3689" w:rsidRPr="008C0423" w:rsidRDefault="005E3689">
      <w:pPr>
        <w:pStyle w:val="BodyBlock"/>
        <w:shd w:val="clear" w:color="auto" w:fill="FFFFFF"/>
        <w:spacing w:after="0" w:line="290" w:lineRule="auto"/>
        <w:rPr>
          <w:rFonts w:ascii="Trebuchet MS" w:hAnsi="Trebuchet MS"/>
          <w:sz w:val="20"/>
          <w:lang w:val="pt-BR"/>
        </w:rPr>
      </w:pPr>
      <w:r w:rsidRPr="008C0423">
        <w:rPr>
          <w:rFonts w:ascii="Trebuchet MS" w:hAnsi="Trebuchet MS"/>
          <w:sz w:val="20"/>
          <w:lang w:val="pt-BR"/>
        </w:rPr>
        <w:t xml:space="preserve">Para o Itaú Unibanco: </w:t>
      </w:r>
    </w:p>
    <w:p w14:paraId="5C0961AA" w14:textId="6EF49F81" w:rsidR="005E3689" w:rsidRPr="008C0423" w:rsidRDefault="005E3689">
      <w:pPr>
        <w:pStyle w:val="BodyBlock"/>
        <w:shd w:val="clear" w:color="auto" w:fill="FFFFFF"/>
        <w:spacing w:after="0" w:line="290" w:lineRule="auto"/>
        <w:rPr>
          <w:rFonts w:ascii="Trebuchet MS" w:hAnsi="Trebuchet MS"/>
          <w:sz w:val="20"/>
          <w:lang w:val="pt-BR"/>
        </w:rPr>
      </w:pPr>
    </w:p>
    <w:p w14:paraId="39605782" w14:textId="77777777" w:rsidR="005E3689" w:rsidRDefault="005E3689" w:rsidP="00AE30C5">
      <w:pPr>
        <w:pStyle w:val="BodyBlock"/>
        <w:shd w:val="clear" w:color="auto" w:fill="FFFFFF"/>
        <w:spacing w:after="0" w:line="290" w:lineRule="auto"/>
        <w:rPr>
          <w:rFonts w:ascii="Trebuchet MS" w:hAnsi="Trebuchet MS" w:cs="Trebuchet MS"/>
          <w:b/>
          <w:sz w:val="20"/>
          <w:lang w:val="pt-BR"/>
        </w:rPr>
      </w:pPr>
      <w:r w:rsidRPr="001E4D4F">
        <w:rPr>
          <w:rFonts w:ascii="Trebuchet MS" w:hAnsi="Trebuchet MS" w:cs="Trebuchet MS"/>
          <w:b/>
          <w:sz w:val="20"/>
          <w:lang w:val="pt-BR"/>
        </w:rPr>
        <w:t>ITAÚ UNIBANCO S.A.</w:t>
      </w:r>
    </w:p>
    <w:p w14:paraId="1B15DA60"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Avenida Brigadeiro Faria Lima, nº 3500, 1º, 2º e 3º (parte), 4º e 5º andares</w:t>
      </w:r>
    </w:p>
    <w:p w14:paraId="30675F21"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lastRenderedPageBreak/>
        <w:t>São Paulo/SP</w:t>
      </w:r>
    </w:p>
    <w:p w14:paraId="08B94F0E"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 xml:space="preserve">At.: Área de Controle de Garantia e </w:t>
      </w:r>
      <w:proofErr w:type="spellStart"/>
      <w:r w:rsidRPr="00AE30C5">
        <w:rPr>
          <w:rFonts w:ascii="Trebuchet MS" w:hAnsi="Trebuchet MS" w:cs="Trebuchet MS"/>
          <w:bCs/>
          <w:sz w:val="20"/>
          <w:lang w:val="pt-BR"/>
        </w:rPr>
        <w:t>Covenants</w:t>
      </w:r>
      <w:proofErr w:type="spellEnd"/>
    </w:p>
    <w:p w14:paraId="481A8C4D"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 xml:space="preserve">Sr. Larissa Araujo </w:t>
      </w:r>
    </w:p>
    <w:p w14:paraId="3D853300"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Tel.: 3035-6207</w:t>
      </w:r>
    </w:p>
    <w:p w14:paraId="3A02565A"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Fax: 3035-6207</w:t>
      </w:r>
    </w:p>
    <w:p w14:paraId="60F54BB3" w14:textId="56DD616E" w:rsidR="009F5828" w:rsidRDefault="00AE30C5" w:rsidP="00AE30C5">
      <w:pPr>
        <w:pStyle w:val="BodyBlock"/>
        <w:shd w:val="clear" w:color="auto" w:fill="FFFFFF"/>
        <w:spacing w:after="0" w:line="290" w:lineRule="auto"/>
        <w:jc w:val="left"/>
        <w:rPr>
          <w:rFonts w:ascii="Trebuchet MS" w:hAnsi="Trebuchet MS" w:cs="Trebuchet MS"/>
          <w:bCs/>
          <w:sz w:val="20"/>
          <w:lang w:val="pt-BR"/>
        </w:rPr>
      </w:pPr>
      <w:r w:rsidRPr="00AE30C5">
        <w:rPr>
          <w:rFonts w:ascii="Trebuchet MS" w:hAnsi="Trebuchet MS" w:cs="Trebuchet MS"/>
          <w:bCs/>
          <w:sz w:val="20"/>
          <w:lang w:val="pt-BR"/>
        </w:rPr>
        <w:t>E-mail: IBBA-ControledeGarantias@itaubba.com.br;</w:t>
      </w:r>
      <w:r>
        <w:rPr>
          <w:rFonts w:ascii="Trebuchet MS" w:hAnsi="Trebuchet MS" w:cs="Trebuchet MS"/>
          <w:bCs/>
          <w:sz w:val="20"/>
          <w:lang w:val="pt-BR"/>
        </w:rPr>
        <w:t xml:space="preserve"> </w:t>
      </w:r>
      <w:r w:rsidRPr="00AE30C5">
        <w:rPr>
          <w:rFonts w:ascii="Trebuchet MS" w:hAnsi="Trebuchet MS" w:cs="Trebuchet MS"/>
          <w:bCs/>
          <w:sz w:val="20"/>
          <w:lang w:val="pt-BR"/>
        </w:rPr>
        <w:t>middleativas-ne@itaubba.c</w:t>
      </w:r>
      <w:bookmarkStart w:id="27" w:name="_GoBack"/>
      <w:bookmarkEnd w:id="27"/>
      <w:r w:rsidRPr="00AE30C5">
        <w:rPr>
          <w:rFonts w:ascii="Trebuchet MS" w:hAnsi="Trebuchet MS" w:cs="Trebuchet MS"/>
          <w:bCs/>
          <w:sz w:val="20"/>
          <w:lang w:val="pt-BR"/>
        </w:rPr>
        <w:t>om;</w:t>
      </w:r>
      <w:r>
        <w:rPr>
          <w:rFonts w:ascii="Trebuchet MS" w:hAnsi="Trebuchet MS" w:cs="Trebuchet MS"/>
          <w:bCs/>
          <w:sz w:val="20"/>
          <w:lang w:val="pt-BR"/>
        </w:rPr>
        <w:t xml:space="preserve"> </w:t>
      </w:r>
      <w:r w:rsidRPr="00AE30C5">
        <w:rPr>
          <w:rFonts w:ascii="Trebuchet MS" w:hAnsi="Trebuchet MS" w:cs="Trebuchet MS"/>
          <w:bCs/>
          <w:sz w:val="20"/>
          <w:lang w:val="pt-BR"/>
        </w:rPr>
        <w:t>ibba-miboperacoes@itaubba.com;</w:t>
      </w:r>
      <w:r>
        <w:rPr>
          <w:rFonts w:ascii="Trebuchet MS" w:hAnsi="Trebuchet MS" w:cs="Trebuchet MS"/>
          <w:bCs/>
          <w:sz w:val="20"/>
          <w:lang w:val="pt-BR"/>
        </w:rPr>
        <w:t xml:space="preserve"> l</w:t>
      </w:r>
      <w:r w:rsidRPr="00AE30C5">
        <w:rPr>
          <w:rFonts w:ascii="Trebuchet MS" w:hAnsi="Trebuchet MS" w:cs="Trebuchet MS"/>
          <w:bCs/>
          <w:sz w:val="20"/>
          <w:lang w:val="pt-BR"/>
        </w:rPr>
        <w:t>arissa.araujo@itaubba.com</w:t>
      </w:r>
    </w:p>
    <w:p w14:paraId="21E2E939" w14:textId="77777777" w:rsidR="00AE30C5" w:rsidRPr="001E4D4F" w:rsidRDefault="00AE30C5" w:rsidP="00AE30C5">
      <w:pPr>
        <w:pStyle w:val="BodyBlock"/>
        <w:shd w:val="clear" w:color="auto" w:fill="FFFFFF"/>
        <w:spacing w:after="0" w:line="290" w:lineRule="auto"/>
        <w:rPr>
          <w:rFonts w:ascii="Trebuchet MS" w:hAnsi="Trebuchet MS" w:cs="Trebuchet MS"/>
          <w:sz w:val="20"/>
          <w:lang w:val="pt-BR"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28" w:name="_DV_M268"/>
      <w:bookmarkEnd w:id="28"/>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1A06B164"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29"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w:t>
      </w:r>
      <w:r w:rsidR="005E3689">
        <w:rPr>
          <w:rFonts w:ascii="Trebuchet MS" w:eastAsia="Batang" w:hAnsi="Trebuchet MS" w:cs="Tahoma"/>
          <w:sz w:val="20"/>
          <w:szCs w:val="20"/>
        </w:rPr>
        <w:t xml:space="preserve"> ou</w:t>
      </w:r>
      <w:r w:rsidRPr="007A0A70">
        <w:rPr>
          <w:rFonts w:ascii="Trebuchet MS" w:eastAsia="Batang" w:hAnsi="Trebuchet MS" w:cs="Tahoma"/>
          <w:sz w:val="20"/>
          <w:szCs w:val="20"/>
        </w:rPr>
        <w:t xml:space="preserve">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00294964" w:rsidRPr="007A0A70">
        <w:rPr>
          <w:rFonts w:ascii="Trebuchet MS" w:eastAsia="Batang" w:hAnsi="Trebuchet MS" w:cs="Tahoma"/>
          <w:sz w:val="20"/>
          <w:szCs w:val="20"/>
        </w:rPr>
        <w:t>)</w:t>
      </w:r>
      <w:r w:rsidR="00294964">
        <w:rPr>
          <w:rFonts w:ascii="Trebuchet MS" w:eastAsia="Batang" w:hAnsi="Trebuchet MS" w:cs="Tahoma"/>
          <w:sz w:val="20"/>
          <w:szCs w:val="20"/>
        </w:rPr>
        <w:t xml:space="preserve"> e</w:t>
      </w:r>
      <w:r w:rsidR="00294964" w:rsidRPr="007A0A70">
        <w:rPr>
          <w:rFonts w:ascii="Trebuchet MS" w:eastAsia="Batang" w:hAnsi="Trebuchet MS" w:cs="Tahoma"/>
          <w:sz w:val="20"/>
          <w:szCs w:val="20"/>
        </w:rPr>
        <w:t xml:space="preserve"> </w:t>
      </w:r>
      <w:r w:rsidRPr="007A0A70">
        <w:rPr>
          <w:rFonts w:ascii="Trebuchet MS" w:eastAsia="Batang" w:hAnsi="Trebuchet MS" w:cs="Tahoma"/>
          <w:sz w:val="20"/>
          <w:szCs w:val="20"/>
        </w:rPr>
        <w:t>(</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w:t>
      </w:r>
      <w:r w:rsidRPr="007A0A70">
        <w:rPr>
          <w:rFonts w:ascii="Trebuchet MS" w:eastAsia="Batang" w:hAnsi="Trebuchet MS" w:cs="Tahoma"/>
          <w:sz w:val="20"/>
          <w:szCs w:val="20"/>
        </w:rPr>
        <w:t>acima, não possam acarretar qualquer prejuízo aos Debenturistas ou qualquer alteração no fluxo das Debêntures, e desde que não haja qualquer custo ou despesa adicional para os Debenturistas.</w:t>
      </w:r>
      <w:bookmarkEnd w:id="29"/>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0" w:name="_DV_M114"/>
      <w:bookmarkStart w:id="31" w:name="_DV_M115"/>
      <w:bookmarkStart w:id="32" w:name="_DV_M123"/>
      <w:bookmarkStart w:id="33" w:name="_DV_M124"/>
      <w:bookmarkStart w:id="34" w:name="_DV_M131"/>
      <w:bookmarkEnd w:id="30"/>
      <w:bookmarkEnd w:id="31"/>
      <w:bookmarkEnd w:id="32"/>
      <w:bookmarkEnd w:id="33"/>
      <w:bookmarkEnd w:id="34"/>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5DA64605"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sidR="00232402">
        <w:rPr>
          <w:rFonts w:ascii="Trebuchet MS" w:hAnsi="Trebuchet MS" w:cs="Tahoma"/>
          <w:sz w:val="20"/>
          <w:szCs w:val="20"/>
        </w:rPr>
        <w:t>28</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232402">
        <w:rPr>
          <w:rFonts w:ascii="Trebuchet MS" w:hAnsi="Trebuchet MS" w:cs="Tahoma"/>
          <w:sz w:val="20"/>
          <w:szCs w:val="20"/>
        </w:rPr>
        <w:t>fevereiro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4A67D146"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a</w:t>
      </w:r>
      <w:r w:rsidR="00975E42">
        <w:rPr>
          <w:rFonts w:ascii="Trebuchet MS" w:hAnsi="Trebuchet MS" w:cs="Tahoma"/>
          <w:i/>
          <w:iCs/>
          <w:sz w:val="20"/>
          <w:szCs w:val="20"/>
        </w:rPr>
        <w:t xml:space="preserve">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rsidTr="008C0423">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B15148"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rsidTr="008C0423">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1C985118"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rsidTr="008C0423">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5" w:name="_DV_M25"/>
      <w:bookmarkEnd w:id="35"/>
    </w:p>
    <w:p w14:paraId="7FC9272F" w14:textId="58FC3D0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 xml:space="preserve">INSTRUMENTO PARTICULAR DE CESSÃO FIDUCIÁRIA </w:t>
      </w:r>
      <w:r w:rsidR="00975E42">
        <w:rPr>
          <w:rFonts w:ascii="Trebuchet MS" w:hAnsi="Trebuchet MS" w:cs="Tahoma"/>
          <w:b/>
          <w:bCs/>
          <w:sz w:val="20"/>
          <w:szCs w:val="20"/>
        </w:rPr>
        <w:t xml:space="preserve">DE QUOTAS </w:t>
      </w:r>
      <w:r w:rsidR="00DF662A" w:rsidRPr="009F5828">
        <w:rPr>
          <w:rFonts w:ascii="Trebuchet MS" w:hAnsi="Trebuchet MS" w:cs="Tahoma"/>
          <w:b/>
          <w:bCs/>
          <w:sz w:val="20"/>
          <w:szCs w:val="20"/>
        </w:rPr>
        <w:t xml:space="preserve">EM GARANTIA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0AD2D625"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36" w:name="_DV_M19"/>
      <w:bookmarkEnd w:id="36"/>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8C042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8C042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8C042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8C042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8C042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8C042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8C042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8C042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295BAA3"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ANEXO II DO INSTRUMENTO PARTICULAR DE CESSÃO FIDUCIÁRIA</w:t>
      </w:r>
      <w:r w:rsidR="00975E42">
        <w:rPr>
          <w:rFonts w:ascii="Trebuchet MS" w:hAnsi="Trebuchet MS" w:cs="Tahoma"/>
          <w:b/>
          <w:bCs/>
          <w:sz w:val="20"/>
          <w:szCs w:val="20"/>
        </w:rPr>
        <w:t xml:space="preserve"> DE QUOTAS</w:t>
      </w:r>
      <w:r w:rsidR="006A0E3B" w:rsidRPr="006A0E3B">
        <w:rPr>
          <w:rFonts w:ascii="Trebuchet MS" w:hAnsi="Trebuchet MS" w:cs="Tahoma"/>
          <w:b/>
          <w:bCs/>
          <w:sz w:val="20"/>
          <w:szCs w:val="20"/>
        </w:rPr>
        <w:t xml:space="preserve"> EM GARANTIA </w:t>
      </w:r>
    </w:p>
    <w:p w14:paraId="7C77D8DB" w14:textId="77777777" w:rsidR="006A0E3B" w:rsidRDefault="006A0E3B" w:rsidP="006A0E3B">
      <w:pPr>
        <w:jc w:val="center"/>
        <w:rPr>
          <w:rFonts w:ascii="Trebuchet MS" w:hAnsi="Trebuchet MS" w:cs="Tahoma"/>
          <w:bCs/>
          <w:sz w:val="20"/>
          <w:szCs w:val="20"/>
        </w:rPr>
      </w:pPr>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bookmarkStart w:id="37" w:name="OLE_LINK9"/>
      <w:bookmarkStart w:id="38" w:name="OLE_LINK10"/>
      <w:r w:rsidRPr="007A0A70">
        <w:rPr>
          <w:rFonts w:ascii="Trebuchet MS" w:hAnsi="Trebuchet MS" w:cs="Tahoma"/>
          <w:sz w:val="20"/>
          <w:szCs w:val="20"/>
          <w:u w:val="single"/>
        </w:rPr>
        <w:t>Modelo de Procuração</w:t>
      </w:r>
      <w:bookmarkEnd w:id="37"/>
      <w:bookmarkEnd w:id="38"/>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083A25A6"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232402">
        <w:rPr>
          <w:rFonts w:ascii="Trebuchet MS" w:hAnsi="Trebuchet MS" w:cs="Tahoma"/>
          <w:sz w:val="20"/>
          <w:szCs w:val="20"/>
        </w:rPr>
        <w:t>28</w:t>
      </w:r>
      <w:r w:rsidRPr="007A0A70">
        <w:rPr>
          <w:rFonts w:ascii="Trebuchet MS" w:hAnsi="Trebuchet MS" w:cs="Tahoma"/>
          <w:sz w:val="20"/>
          <w:szCs w:val="20"/>
        </w:rPr>
        <w:t xml:space="preserve"> de </w:t>
      </w:r>
      <w:r w:rsidR="00232402">
        <w:rPr>
          <w:rFonts w:ascii="Trebuchet MS" w:hAnsi="Trebuchet MS" w:cs="Tahoma"/>
          <w:sz w:val="20"/>
          <w:szCs w:val="20"/>
        </w:rPr>
        <w:t>fevereiro</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232402">
        <w:rPr>
          <w:rFonts w:ascii="Trebuchet MS" w:hAnsi="Trebuchet MS" w:cs="Tahoma"/>
          <w:iCs/>
          <w:sz w:val="20"/>
          <w:szCs w:val="20"/>
        </w:rPr>
        <w:t>19</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232402">
        <w:rPr>
          <w:rFonts w:ascii="Trebuchet MS" w:hAnsi="Trebuchet MS" w:cs="Tahoma"/>
          <w:iCs/>
          <w:sz w:val="20"/>
          <w:szCs w:val="20"/>
        </w:rPr>
        <w:t>fevereiro</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5030E2F1"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reter os recursos relativos aos Direitos Creditórios existentes,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E7F1D3A"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w:t>
      </w:r>
      <w:r w:rsidRPr="007A0A70">
        <w:rPr>
          <w:rFonts w:ascii="Trebuchet MS" w:hAnsi="Trebuchet MS" w:cs="Tahoma"/>
          <w:sz w:val="20"/>
          <w:szCs w:val="20"/>
        </w:rPr>
        <w:lastRenderedPageBreak/>
        <w:t>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5E2C798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w:t>
      </w:r>
      <w:r w:rsidR="00975E42">
        <w:rPr>
          <w:rFonts w:ascii="Trebuchet MS" w:hAnsi="Trebuchet MS" w:cs="Tahoma"/>
          <w:sz w:val="20"/>
          <w:szCs w:val="20"/>
        </w:rPr>
        <w:t>, inclusive perante o administrador do Fundo,</w:t>
      </w:r>
      <w:r w:rsidRPr="007A0A70">
        <w:rPr>
          <w:rFonts w:ascii="Trebuchet MS" w:hAnsi="Trebuchet MS" w:cs="Tahoma"/>
          <w:sz w:val="20"/>
          <w:szCs w:val="20"/>
        </w:rPr>
        <w:t xml:space="preserve">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lastRenderedPageBreak/>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1E2FC9C2" w14:textId="77777777" w:rsidR="00BA1EFD" w:rsidRDefault="00BA1EFD" w:rsidP="002B7413">
      <w:pPr>
        <w:spacing w:line="300" w:lineRule="exact"/>
        <w:jc w:val="both"/>
        <w:rPr>
          <w:rFonts w:ascii="Trebuchet MS" w:hAnsi="Trebuchet MS" w:cs="Tahoma"/>
          <w:sz w:val="20"/>
          <w:szCs w:val="20"/>
        </w:rPr>
      </w:pPr>
    </w:p>
    <w:p w14:paraId="2A5BE794" w14:textId="7A790E97" w:rsidR="00BA1EFD" w:rsidRPr="007A0A70" w:rsidRDefault="00BA1EFD" w:rsidP="002B7413">
      <w:pPr>
        <w:spacing w:line="300" w:lineRule="exact"/>
        <w:jc w:val="both"/>
        <w:rPr>
          <w:rFonts w:ascii="Trebuchet MS" w:hAnsi="Trebuchet MS" w:cs="Tahoma"/>
          <w:sz w:val="20"/>
          <w:szCs w:val="20"/>
        </w:rPr>
      </w:pPr>
      <w:r>
        <w:rPr>
          <w:rFonts w:ascii="Trebuchet MS" w:hAnsi="Trebuchet MS" w:cs="Tahoma"/>
          <w:sz w:val="20"/>
          <w:szCs w:val="20"/>
        </w:rPr>
        <w:t>É vedado o substabelecimento sem reserva de poderes.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51C2B42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w:t>
      </w:r>
      <w:r w:rsidR="0056590E">
        <w:rPr>
          <w:rFonts w:ascii="Trebuchet MS" w:hAnsi="Trebuchet MS" w:cs="Tahoma"/>
          <w:sz w:val="20"/>
          <w:szCs w:val="20"/>
        </w:rPr>
        <w:t>[</w:t>
      </w:r>
      <w:r w:rsidR="0056590E">
        <w:rPr>
          <w:sz w:val="20"/>
          <w:szCs w:val="20"/>
        </w:rPr>
        <w:t>▪</w:t>
      </w:r>
      <w:r w:rsidR="0056590E">
        <w:rPr>
          <w:rFonts w:ascii="Trebuchet MS" w:hAnsi="Trebuchet MS" w:cs="Tahoma"/>
          <w:sz w:val="20"/>
          <w:szCs w:val="20"/>
        </w:rPr>
        <w:t>]</w:t>
      </w:r>
      <w:r w:rsidR="00B159FC" w:rsidRPr="007A0A70">
        <w:rPr>
          <w:rFonts w:ascii="Trebuchet MS" w:hAnsi="Trebuchet MS" w:cs="Tahoma"/>
          <w:sz w:val="20"/>
          <w:szCs w:val="20"/>
        </w:rPr>
        <w:t xml:space="preserve"> de </w:t>
      </w:r>
      <w:r w:rsidR="0056590E">
        <w:rPr>
          <w:rFonts w:ascii="Trebuchet MS" w:hAnsi="Trebuchet MS" w:cs="Tahoma"/>
          <w:sz w:val="20"/>
          <w:szCs w:val="20"/>
        </w:rPr>
        <w:t>[</w:t>
      </w:r>
      <w:r w:rsidR="0056590E">
        <w:rPr>
          <w:sz w:val="20"/>
          <w:szCs w:val="20"/>
        </w:rPr>
        <w:t>▪</w:t>
      </w:r>
      <w:r w:rsidR="0056590E">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sidR="0056590E">
        <w:rPr>
          <w:rFonts w:ascii="Trebuchet MS" w:hAnsi="Trebuchet MS" w:cs="Tahoma"/>
          <w:sz w:val="20"/>
          <w:szCs w:val="20"/>
        </w:rPr>
        <w:t>[</w:t>
      </w:r>
      <w:r w:rsidR="0056590E">
        <w:rPr>
          <w:sz w:val="20"/>
          <w:szCs w:val="20"/>
        </w:rPr>
        <w:t>▪</w:t>
      </w:r>
      <w:r w:rsidR="0056590E">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8C0423">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85B4" w14:textId="77777777" w:rsidR="00836AD5" w:rsidRDefault="00836AD5">
      <w:r>
        <w:separator/>
      </w:r>
    </w:p>
    <w:p w14:paraId="136C16F8" w14:textId="77777777" w:rsidR="00836AD5" w:rsidRDefault="00836AD5"/>
  </w:endnote>
  <w:endnote w:type="continuationSeparator" w:id="0">
    <w:p w14:paraId="5CD2578D" w14:textId="77777777" w:rsidR="00836AD5" w:rsidRDefault="00836AD5">
      <w:r>
        <w:continuationSeparator/>
      </w:r>
    </w:p>
    <w:p w14:paraId="0C7594DE" w14:textId="77777777" w:rsidR="00836AD5" w:rsidRDefault="00836AD5"/>
  </w:endnote>
  <w:endnote w:type="continuationNotice" w:id="1">
    <w:p w14:paraId="4F7A912F" w14:textId="77777777" w:rsidR="00836AD5" w:rsidRDefault="00836AD5"/>
    <w:p w14:paraId="2C20A6AB" w14:textId="77777777" w:rsidR="00836AD5" w:rsidRDefault="0083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C4D7" w14:textId="77777777" w:rsidR="00F34E8D" w:rsidRDefault="00F34E8D" w:rsidP="0010166E">
    <w:pPr>
      <w:pStyle w:val="Rodap"/>
      <w:jc w:val="right"/>
      <w:rPr>
        <w:rFonts w:ascii="Verdana" w:hAnsi="Verdana" w:cs="Tahoma"/>
        <w:sz w:val="14"/>
        <w:szCs w:val="22"/>
      </w:rPr>
    </w:pPr>
    <w:r>
      <w:rPr>
        <w:rFonts w:ascii="Verdana" w:hAnsi="Verdana" w:cs="Tahoma"/>
        <w:sz w:val="14"/>
        <w:szCs w:val="22"/>
      </w:rPr>
      <w:fldChar w:fldCharType="begin"/>
    </w:r>
    <w:r>
      <w:rPr>
        <w:rFonts w:ascii="Verdana" w:hAnsi="Verdana" w:cs="Tahoma"/>
        <w:sz w:val="14"/>
        <w:szCs w:val="22"/>
      </w:rPr>
      <w:instrText xml:space="preserve"> DOCPROPERTY "iManageFooter"  \* MERGEFORMAT </w:instrText>
    </w:r>
    <w:r>
      <w:rPr>
        <w:rFonts w:ascii="Verdana" w:hAnsi="Verdana" w:cs="Tahoma"/>
        <w:sz w:val="14"/>
        <w:szCs w:val="22"/>
      </w:rPr>
      <w:fldChar w:fldCharType="separate"/>
    </w:r>
  </w:p>
  <w:p w14:paraId="042860B0" w14:textId="4598B4C7" w:rsidR="0047428E" w:rsidRDefault="00F34E8D" w:rsidP="0074493D">
    <w:pPr>
      <w:pStyle w:val="Rodap"/>
      <w:rPr>
        <w:rFonts w:ascii="Trebuchet MS" w:hAnsi="Trebuchet MS" w:cs="Tahoma"/>
        <w:sz w:val="20"/>
        <w:szCs w:val="22"/>
      </w:rPr>
    </w:pPr>
    <w:r>
      <w:rPr>
        <w:rFonts w:ascii="Verdana" w:hAnsi="Verdana" w:cs="Tahoma"/>
        <w:sz w:val="14"/>
        <w:szCs w:val="22"/>
      </w:rPr>
      <w:t xml:space="preserve">TEXT - 51608949v4 3258.188 </w:t>
    </w:r>
    <w:r>
      <w:rPr>
        <w:rFonts w:ascii="Verdana" w:hAnsi="Verdana" w:cs="Tahoma"/>
        <w:sz w:val="14"/>
        <w:szCs w:val="22"/>
      </w:rPr>
      <w:fldChar w:fldCharType="end"/>
    </w:r>
    <w:r w:rsidR="0047428E">
      <w:rPr>
        <w:rFonts w:ascii="Trebuchet MS" w:hAnsi="Trebuchet MS" w:cs="Tahoma"/>
        <w:sz w:val="20"/>
        <w:szCs w:val="22"/>
      </w:rPr>
      <w:fldChar w:fldCharType="begin"/>
    </w:r>
    <w:r w:rsidR="0047428E">
      <w:rPr>
        <w:rFonts w:ascii="Trebuchet MS" w:hAnsi="Trebuchet MS" w:cs="Tahoma"/>
        <w:sz w:val="20"/>
        <w:szCs w:val="22"/>
      </w:rPr>
      <w:instrText>PAGE   \* MERGEFORMAT</w:instrText>
    </w:r>
    <w:r w:rsidR="0047428E">
      <w:rPr>
        <w:rFonts w:ascii="Trebuchet MS" w:hAnsi="Trebuchet MS" w:cs="Tahoma"/>
        <w:sz w:val="20"/>
        <w:szCs w:val="22"/>
      </w:rPr>
      <w:fldChar w:fldCharType="separate"/>
    </w:r>
    <w:r w:rsidR="00A212FC">
      <w:rPr>
        <w:rFonts w:ascii="Trebuchet MS" w:hAnsi="Trebuchet MS" w:cs="Tahoma"/>
        <w:noProof/>
        <w:sz w:val="20"/>
        <w:szCs w:val="22"/>
      </w:rPr>
      <w:t>26</w:t>
    </w:r>
    <w:r w:rsidR="0047428E">
      <w:rPr>
        <w:rFonts w:ascii="Trebuchet MS" w:hAnsi="Trebuchet MS" w:cs="Tahoma"/>
        <w:sz w:val="20"/>
        <w:szCs w:val="22"/>
      </w:rPr>
      <w:fldChar w:fldCharType="end"/>
    </w:r>
  </w:p>
  <w:p w14:paraId="1C12046D" w14:textId="77777777" w:rsidR="0047428E" w:rsidRDefault="0047428E">
    <w:pPr>
      <w:pStyle w:val="Rodap"/>
      <w:ind w:right="360"/>
      <w:jc w:val="center"/>
      <w:rPr>
        <w:color w:val="FFFFFF"/>
        <w:sz w:val="16"/>
        <w:szCs w:val="16"/>
      </w:rPr>
    </w:pPr>
  </w:p>
  <w:p w14:paraId="7A407DD2" w14:textId="77777777" w:rsidR="0047428E" w:rsidRDefault="0047428E">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47428E" w:rsidRDefault="0047428E" w:rsidP="002B7413">
        <w:pPr>
          <w:pStyle w:val="Rodap"/>
        </w:pPr>
      </w:p>
      <w:p w14:paraId="4BFA046D" w14:textId="493F8C7C" w:rsidR="0047428E" w:rsidRDefault="0047428E"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47428E" w:rsidRDefault="004742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7898" w14:textId="77777777" w:rsidR="00836AD5" w:rsidRDefault="00836AD5">
      <w:r>
        <w:separator/>
      </w:r>
    </w:p>
    <w:p w14:paraId="66A14558" w14:textId="77777777" w:rsidR="00836AD5" w:rsidRDefault="00836AD5"/>
  </w:footnote>
  <w:footnote w:type="continuationSeparator" w:id="0">
    <w:p w14:paraId="73D742B8" w14:textId="77777777" w:rsidR="00836AD5" w:rsidRDefault="00836AD5">
      <w:r>
        <w:continuationSeparator/>
      </w:r>
    </w:p>
    <w:p w14:paraId="24277226" w14:textId="77777777" w:rsidR="00836AD5" w:rsidRDefault="00836AD5"/>
  </w:footnote>
  <w:footnote w:type="continuationNotice" w:id="1">
    <w:p w14:paraId="3F39A88C" w14:textId="77777777" w:rsidR="00836AD5" w:rsidRDefault="00836AD5"/>
    <w:p w14:paraId="2203E40B" w14:textId="77777777" w:rsidR="00836AD5" w:rsidRDefault="00836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47428E" w:rsidRDefault="0047428E">
    <w:pPr>
      <w:pStyle w:val="Cabealho"/>
      <w:jc w:val="right"/>
      <w:rPr>
        <w:rFonts w:ascii="Trebuchet MS" w:hAnsi="Trebuchet MS"/>
        <w:b/>
        <w:sz w:val="20"/>
        <w:szCs w:val="20"/>
      </w:rPr>
    </w:pPr>
    <w:r>
      <w:rPr>
        <w:rFonts w:ascii="Trebuchet MS" w:hAnsi="Trebuchet MS"/>
        <w:b/>
        <w:sz w:val="20"/>
        <w:szCs w:val="20"/>
      </w:rPr>
      <w:t xml:space="preserve">Comentários </w:t>
    </w:r>
    <w:proofErr w:type="spellStart"/>
    <w:r>
      <w:rPr>
        <w:rFonts w:ascii="Trebuchet MS" w:hAnsi="Trebuchet MS"/>
        <w:b/>
        <w:sz w:val="20"/>
        <w:szCs w:val="20"/>
      </w:rPr>
      <w:t>Cescon</w:t>
    </w:r>
    <w:proofErr w:type="spellEnd"/>
    <w:r>
      <w:rPr>
        <w:rFonts w:ascii="Trebuchet MS" w:hAnsi="Trebuchet MS"/>
        <w:b/>
        <w:sz w:val="20"/>
        <w:szCs w:val="20"/>
      </w:rPr>
      <w:t xml:space="preserve"> </w:t>
    </w:r>
    <w:proofErr w:type="spellStart"/>
    <w:r>
      <w:rPr>
        <w:rFonts w:ascii="Trebuchet MS" w:hAnsi="Trebuchet MS"/>
        <w:b/>
        <w:sz w:val="20"/>
        <w:szCs w:val="20"/>
      </w:rPr>
      <w:t>Barrieu</w:t>
    </w:r>
    <w:proofErr w:type="spellEnd"/>
  </w:p>
  <w:p w14:paraId="28AA8C97" w14:textId="21C40809" w:rsidR="0047428E" w:rsidRDefault="0047428E">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AC6C93"/>
    <w:multiLevelType w:val="hybridMultilevel"/>
    <w:tmpl w:val="21121990"/>
    <w:lvl w:ilvl="0" w:tplc="90BC12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C203820"/>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E2BBE"/>
    <w:multiLevelType w:val="hybridMultilevel"/>
    <w:tmpl w:val="B76061BC"/>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6"/>
  </w:num>
  <w:num w:numId="2">
    <w:abstractNumId w:val="27"/>
  </w:num>
  <w:num w:numId="3">
    <w:abstractNumId w:val="14"/>
  </w:num>
  <w:num w:numId="4">
    <w:abstractNumId w:val="34"/>
  </w:num>
  <w:num w:numId="5">
    <w:abstractNumId w:val="33"/>
  </w:num>
  <w:num w:numId="6">
    <w:abstractNumId w:val="4"/>
  </w:num>
  <w:num w:numId="7">
    <w:abstractNumId w:val="24"/>
  </w:num>
  <w:num w:numId="8">
    <w:abstractNumId w:val="1"/>
  </w:num>
  <w:num w:numId="9">
    <w:abstractNumId w:val="22"/>
  </w:num>
  <w:num w:numId="10">
    <w:abstractNumId w:val="11"/>
  </w:num>
  <w:num w:numId="11">
    <w:abstractNumId w:val="20"/>
  </w:num>
  <w:num w:numId="12">
    <w:abstractNumId w:val="29"/>
  </w:num>
  <w:num w:numId="13">
    <w:abstractNumId w:val="25"/>
  </w:num>
  <w:num w:numId="14">
    <w:abstractNumId w:val="7"/>
  </w:num>
  <w:num w:numId="15">
    <w:abstractNumId w:val="32"/>
  </w:num>
  <w:num w:numId="16">
    <w:abstractNumId w:val="5"/>
  </w:num>
  <w:num w:numId="17">
    <w:abstractNumId w:val="8"/>
  </w:num>
  <w:num w:numId="18">
    <w:abstractNumId w:val="0"/>
  </w:num>
  <w:num w:numId="19">
    <w:abstractNumId w:val="19"/>
  </w:num>
  <w:num w:numId="20">
    <w:abstractNumId w:val="10"/>
  </w:num>
  <w:num w:numId="21">
    <w:abstractNumId w:val="6"/>
  </w:num>
  <w:num w:numId="22">
    <w:abstractNumId w:val="23"/>
  </w:num>
  <w:num w:numId="23">
    <w:abstractNumId w:val="12"/>
  </w:num>
  <w:num w:numId="24">
    <w:abstractNumId w:val="37"/>
  </w:num>
  <w:num w:numId="25">
    <w:abstractNumId w:val="16"/>
  </w:num>
  <w:num w:numId="26">
    <w:abstractNumId w:val="28"/>
  </w:num>
  <w:num w:numId="27">
    <w:abstractNumId w:val="30"/>
  </w:num>
  <w:num w:numId="28">
    <w:abstractNumId w:val="13"/>
  </w:num>
  <w:num w:numId="29">
    <w:abstractNumId w:val="3"/>
  </w:num>
  <w:num w:numId="30">
    <w:abstractNumId w:val="21"/>
  </w:num>
  <w:num w:numId="31">
    <w:abstractNumId w:val="26"/>
  </w:num>
  <w:num w:numId="32">
    <w:abstractNumId w:val="18"/>
  </w:num>
  <w:num w:numId="33">
    <w:abstractNumId w:val="17"/>
  </w:num>
  <w:num w:numId="34">
    <w:abstractNumId w:val="9"/>
  </w:num>
  <w:num w:numId="35">
    <w:abstractNumId w:val="31"/>
  </w:num>
  <w:num w:numId="36">
    <w:abstractNumId w:val="35"/>
  </w:num>
  <w:num w:numId="37">
    <w:abstractNumId w:val="15"/>
  </w:num>
  <w:num w:numId="3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0647F"/>
    <w:rsid w:val="0006563B"/>
    <w:rsid w:val="0007073A"/>
    <w:rsid w:val="00076DF7"/>
    <w:rsid w:val="00081A17"/>
    <w:rsid w:val="000A0A1E"/>
    <w:rsid w:val="000A3ED5"/>
    <w:rsid w:val="000B1B4E"/>
    <w:rsid w:val="000C0891"/>
    <w:rsid w:val="000E189F"/>
    <w:rsid w:val="000E356A"/>
    <w:rsid w:val="000E4093"/>
    <w:rsid w:val="000F03F6"/>
    <w:rsid w:val="000F7D12"/>
    <w:rsid w:val="0010166E"/>
    <w:rsid w:val="0010298F"/>
    <w:rsid w:val="001050B4"/>
    <w:rsid w:val="0010593B"/>
    <w:rsid w:val="00106EFF"/>
    <w:rsid w:val="0011741C"/>
    <w:rsid w:val="001222B9"/>
    <w:rsid w:val="00122750"/>
    <w:rsid w:val="0013553E"/>
    <w:rsid w:val="00141FB5"/>
    <w:rsid w:val="00151A62"/>
    <w:rsid w:val="001578A6"/>
    <w:rsid w:val="0016311D"/>
    <w:rsid w:val="00190CE9"/>
    <w:rsid w:val="001913A8"/>
    <w:rsid w:val="00197528"/>
    <w:rsid w:val="001A283F"/>
    <w:rsid w:val="001C34CA"/>
    <w:rsid w:val="001C6ED7"/>
    <w:rsid w:val="001D18D2"/>
    <w:rsid w:val="001E4827"/>
    <w:rsid w:val="001E4D4F"/>
    <w:rsid w:val="001E51FA"/>
    <w:rsid w:val="0021284B"/>
    <w:rsid w:val="00214EDF"/>
    <w:rsid w:val="00232402"/>
    <w:rsid w:val="0025029D"/>
    <w:rsid w:val="00250950"/>
    <w:rsid w:val="00252C67"/>
    <w:rsid w:val="00255874"/>
    <w:rsid w:val="00255F08"/>
    <w:rsid w:val="00256208"/>
    <w:rsid w:val="00263DCA"/>
    <w:rsid w:val="002742FA"/>
    <w:rsid w:val="00275515"/>
    <w:rsid w:val="00292E4E"/>
    <w:rsid w:val="00294964"/>
    <w:rsid w:val="002B55F7"/>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572DA"/>
    <w:rsid w:val="00366ABE"/>
    <w:rsid w:val="00381212"/>
    <w:rsid w:val="003B303A"/>
    <w:rsid w:val="003B7473"/>
    <w:rsid w:val="003C48A9"/>
    <w:rsid w:val="003C6502"/>
    <w:rsid w:val="003D7E2A"/>
    <w:rsid w:val="003E1151"/>
    <w:rsid w:val="003E7E6A"/>
    <w:rsid w:val="003F1F1D"/>
    <w:rsid w:val="004020CE"/>
    <w:rsid w:val="00406264"/>
    <w:rsid w:val="00425C07"/>
    <w:rsid w:val="0042602B"/>
    <w:rsid w:val="00431A4F"/>
    <w:rsid w:val="00463597"/>
    <w:rsid w:val="00471238"/>
    <w:rsid w:val="004723D0"/>
    <w:rsid w:val="0047428E"/>
    <w:rsid w:val="0047605A"/>
    <w:rsid w:val="004A25D8"/>
    <w:rsid w:val="004B6F02"/>
    <w:rsid w:val="004C5E96"/>
    <w:rsid w:val="004D41AD"/>
    <w:rsid w:val="004F7B7A"/>
    <w:rsid w:val="00530947"/>
    <w:rsid w:val="005478CC"/>
    <w:rsid w:val="00552A80"/>
    <w:rsid w:val="0055374A"/>
    <w:rsid w:val="0056590E"/>
    <w:rsid w:val="00570561"/>
    <w:rsid w:val="0058031A"/>
    <w:rsid w:val="0058053D"/>
    <w:rsid w:val="00580701"/>
    <w:rsid w:val="0058640A"/>
    <w:rsid w:val="00590B68"/>
    <w:rsid w:val="0059612B"/>
    <w:rsid w:val="005A0F6A"/>
    <w:rsid w:val="005B32EB"/>
    <w:rsid w:val="005C2A09"/>
    <w:rsid w:val="005C7847"/>
    <w:rsid w:val="005C79AF"/>
    <w:rsid w:val="005E3689"/>
    <w:rsid w:val="005E4D30"/>
    <w:rsid w:val="005F6B01"/>
    <w:rsid w:val="00604F0A"/>
    <w:rsid w:val="00605B84"/>
    <w:rsid w:val="00617FB2"/>
    <w:rsid w:val="00626F4C"/>
    <w:rsid w:val="0063076B"/>
    <w:rsid w:val="006321A2"/>
    <w:rsid w:val="006348F4"/>
    <w:rsid w:val="0063755F"/>
    <w:rsid w:val="006562E1"/>
    <w:rsid w:val="00682436"/>
    <w:rsid w:val="00683E35"/>
    <w:rsid w:val="0069338C"/>
    <w:rsid w:val="006A0E3B"/>
    <w:rsid w:val="006D39DA"/>
    <w:rsid w:val="006E51E2"/>
    <w:rsid w:val="006E5BDE"/>
    <w:rsid w:val="006F323D"/>
    <w:rsid w:val="006F6037"/>
    <w:rsid w:val="00720CC0"/>
    <w:rsid w:val="00732CB8"/>
    <w:rsid w:val="0074493D"/>
    <w:rsid w:val="00750423"/>
    <w:rsid w:val="00753035"/>
    <w:rsid w:val="007563B2"/>
    <w:rsid w:val="00757FDB"/>
    <w:rsid w:val="007648A5"/>
    <w:rsid w:val="007A0A70"/>
    <w:rsid w:val="007A1F49"/>
    <w:rsid w:val="007B2B47"/>
    <w:rsid w:val="007B42F1"/>
    <w:rsid w:val="007C7129"/>
    <w:rsid w:val="007C795C"/>
    <w:rsid w:val="007D40F1"/>
    <w:rsid w:val="007D7C28"/>
    <w:rsid w:val="007F24E7"/>
    <w:rsid w:val="008044F9"/>
    <w:rsid w:val="00805A49"/>
    <w:rsid w:val="00806EC8"/>
    <w:rsid w:val="00830CFB"/>
    <w:rsid w:val="00836AD5"/>
    <w:rsid w:val="008418D1"/>
    <w:rsid w:val="00852A4C"/>
    <w:rsid w:val="008565F4"/>
    <w:rsid w:val="00870F20"/>
    <w:rsid w:val="0087116B"/>
    <w:rsid w:val="0087181A"/>
    <w:rsid w:val="008757C8"/>
    <w:rsid w:val="00875C76"/>
    <w:rsid w:val="00876F31"/>
    <w:rsid w:val="008829F9"/>
    <w:rsid w:val="008925CB"/>
    <w:rsid w:val="008A2F3F"/>
    <w:rsid w:val="008A5F87"/>
    <w:rsid w:val="008A7E86"/>
    <w:rsid w:val="008B0DCE"/>
    <w:rsid w:val="008B166E"/>
    <w:rsid w:val="008B62B0"/>
    <w:rsid w:val="008C0423"/>
    <w:rsid w:val="008C3650"/>
    <w:rsid w:val="008D2C79"/>
    <w:rsid w:val="008D6ECD"/>
    <w:rsid w:val="008D719B"/>
    <w:rsid w:val="0090118F"/>
    <w:rsid w:val="009125D5"/>
    <w:rsid w:val="0093425A"/>
    <w:rsid w:val="00936C40"/>
    <w:rsid w:val="00962D39"/>
    <w:rsid w:val="00964D6F"/>
    <w:rsid w:val="00973A65"/>
    <w:rsid w:val="0097443C"/>
    <w:rsid w:val="009758ED"/>
    <w:rsid w:val="00975E42"/>
    <w:rsid w:val="0097710C"/>
    <w:rsid w:val="009853A6"/>
    <w:rsid w:val="00985F05"/>
    <w:rsid w:val="00992D06"/>
    <w:rsid w:val="009B43DE"/>
    <w:rsid w:val="009B56B7"/>
    <w:rsid w:val="009B5C50"/>
    <w:rsid w:val="009C08BF"/>
    <w:rsid w:val="009C3DFB"/>
    <w:rsid w:val="009D2351"/>
    <w:rsid w:val="009D4F9A"/>
    <w:rsid w:val="009D6C9F"/>
    <w:rsid w:val="009F52C1"/>
    <w:rsid w:val="009F5828"/>
    <w:rsid w:val="009F6741"/>
    <w:rsid w:val="00A0467B"/>
    <w:rsid w:val="00A212FC"/>
    <w:rsid w:val="00A3512E"/>
    <w:rsid w:val="00A67740"/>
    <w:rsid w:val="00A809B3"/>
    <w:rsid w:val="00A81D40"/>
    <w:rsid w:val="00A86E32"/>
    <w:rsid w:val="00A87A51"/>
    <w:rsid w:val="00A94402"/>
    <w:rsid w:val="00AC7CF7"/>
    <w:rsid w:val="00AE30C5"/>
    <w:rsid w:val="00AF177A"/>
    <w:rsid w:val="00B03D39"/>
    <w:rsid w:val="00B159FC"/>
    <w:rsid w:val="00B24AF6"/>
    <w:rsid w:val="00B37639"/>
    <w:rsid w:val="00B37B8A"/>
    <w:rsid w:val="00B414BB"/>
    <w:rsid w:val="00B41B9E"/>
    <w:rsid w:val="00B434AA"/>
    <w:rsid w:val="00B50D60"/>
    <w:rsid w:val="00B50FD4"/>
    <w:rsid w:val="00B7442B"/>
    <w:rsid w:val="00B77740"/>
    <w:rsid w:val="00B92E08"/>
    <w:rsid w:val="00B96CE4"/>
    <w:rsid w:val="00BA0966"/>
    <w:rsid w:val="00BA1EFD"/>
    <w:rsid w:val="00BA71A1"/>
    <w:rsid w:val="00BB2D11"/>
    <w:rsid w:val="00BB526D"/>
    <w:rsid w:val="00BC386F"/>
    <w:rsid w:val="00BE6A68"/>
    <w:rsid w:val="00BF4D6C"/>
    <w:rsid w:val="00BF50F7"/>
    <w:rsid w:val="00C25C7D"/>
    <w:rsid w:val="00C26B95"/>
    <w:rsid w:val="00C274C6"/>
    <w:rsid w:val="00C40795"/>
    <w:rsid w:val="00C42062"/>
    <w:rsid w:val="00C5339D"/>
    <w:rsid w:val="00C65071"/>
    <w:rsid w:val="00C719C9"/>
    <w:rsid w:val="00C8177C"/>
    <w:rsid w:val="00C9421F"/>
    <w:rsid w:val="00C95309"/>
    <w:rsid w:val="00CB1201"/>
    <w:rsid w:val="00CB1293"/>
    <w:rsid w:val="00CB79D5"/>
    <w:rsid w:val="00CC76E1"/>
    <w:rsid w:val="00CD6770"/>
    <w:rsid w:val="00CE148D"/>
    <w:rsid w:val="00CE1B5A"/>
    <w:rsid w:val="00CE275B"/>
    <w:rsid w:val="00CF7C62"/>
    <w:rsid w:val="00D05227"/>
    <w:rsid w:val="00D17C1C"/>
    <w:rsid w:val="00D7585B"/>
    <w:rsid w:val="00D77975"/>
    <w:rsid w:val="00D81ACB"/>
    <w:rsid w:val="00DA61BF"/>
    <w:rsid w:val="00DA6DC8"/>
    <w:rsid w:val="00DB6274"/>
    <w:rsid w:val="00DD3871"/>
    <w:rsid w:val="00DD7067"/>
    <w:rsid w:val="00DD79F1"/>
    <w:rsid w:val="00DF662A"/>
    <w:rsid w:val="00E12ED2"/>
    <w:rsid w:val="00E2104D"/>
    <w:rsid w:val="00E36CE7"/>
    <w:rsid w:val="00E37633"/>
    <w:rsid w:val="00E44366"/>
    <w:rsid w:val="00E5165D"/>
    <w:rsid w:val="00E54E9A"/>
    <w:rsid w:val="00E60F36"/>
    <w:rsid w:val="00E62D0D"/>
    <w:rsid w:val="00E64B07"/>
    <w:rsid w:val="00E706F4"/>
    <w:rsid w:val="00E73756"/>
    <w:rsid w:val="00E83FCD"/>
    <w:rsid w:val="00E952FD"/>
    <w:rsid w:val="00EC7D03"/>
    <w:rsid w:val="00ED2958"/>
    <w:rsid w:val="00ED4170"/>
    <w:rsid w:val="00EF18EE"/>
    <w:rsid w:val="00F01177"/>
    <w:rsid w:val="00F300A7"/>
    <w:rsid w:val="00F31851"/>
    <w:rsid w:val="00F34BE5"/>
    <w:rsid w:val="00F34E8D"/>
    <w:rsid w:val="00F45807"/>
    <w:rsid w:val="00F469FE"/>
    <w:rsid w:val="00F5024C"/>
    <w:rsid w:val="00F70E41"/>
    <w:rsid w:val="00F759CF"/>
    <w:rsid w:val="00F82BB0"/>
    <w:rsid w:val="00F91486"/>
    <w:rsid w:val="00F96B38"/>
    <w:rsid w:val="00FA2759"/>
    <w:rsid w:val="00FA3C81"/>
    <w:rsid w:val="00FA4CA3"/>
    <w:rsid w:val="00FB23FF"/>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1271E"/>
  <w15:docId w15:val="{F626C0F3-931C-4298-9563-ACEB841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tabs>
        <w:tab w:val="num" w:pos="720"/>
      </w:tabs>
      <w:ind w:left="0" w:firstLine="720"/>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 w:type="character" w:customStyle="1" w:styleId="MenoPendente3">
    <w:name w:val="Menção Pendente3"/>
    <w:basedOn w:val="Fontepargpadro"/>
    <w:uiPriority w:val="99"/>
    <w:semiHidden/>
    <w:unhideWhenUsed/>
    <w:rsid w:val="005E3689"/>
    <w:rPr>
      <w:color w:val="605E5C"/>
      <w:shd w:val="clear" w:color="auto" w:fill="E1DFDD"/>
    </w:rPr>
  </w:style>
  <w:style w:type="character" w:styleId="MenoPendente">
    <w:name w:val="Unresolved Mention"/>
    <w:basedOn w:val="Fontepargpadro"/>
    <w:uiPriority w:val="99"/>
    <w:semiHidden/>
    <w:unhideWhenUsed/>
    <w:rsid w:val="00F3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649595942">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 w:id="21200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E5D9-12BE-4D2B-80EA-1B53FA8E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7701</Words>
  <Characters>44580</Characters>
  <Application>Microsoft Office Word</Application>
  <DocSecurity>0</DocSecurity>
  <Lines>371</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52177</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2020-02-28T19:18:00Z</dcterms:created>
  <dcterms:modified xsi:type="dcterms:W3CDTF">2020-02-28T19:18:00Z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- 51608949v4 3258.188 </vt:lpwstr>
  </property>
</Properties>
</file>