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73" w:rsidRPr="00107673" w:rsidRDefault="00502173" w:rsidP="007A73A9">
      <w:pPr>
        <w:pStyle w:val="Default"/>
        <w:spacing w:line="320" w:lineRule="exact"/>
        <w:jc w:val="center"/>
        <w:rPr>
          <w:b/>
          <w:bCs/>
          <w:caps/>
          <w:sz w:val="22"/>
          <w:szCs w:val="22"/>
        </w:rPr>
      </w:pPr>
      <w:r w:rsidRPr="00107673">
        <w:rPr>
          <w:b/>
          <w:bCs/>
          <w:caps/>
          <w:sz w:val="22"/>
          <w:szCs w:val="22"/>
        </w:rPr>
        <w:t>OSP INVESTIMENTOS S.A.</w:t>
      </w:r>
    </w:p>
    <w:p w:rsidR="00502173" w:rsidRPr="00107673" w:rsidRDefault="00502173" w:rsidP="007A73A9">
      <w:pPr>
        <w:pStyle w:val="Default"/>
        <w:spacing w:line="32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>CNPJ/MF: 22.606.673/0001-22</w:t>
      </w:r>
    </w:p>
    <w:p w:rsidR="00502173" w:rsidRPr="00107673" w:rsidRDefault="00502173" w:rsidP="007A73A9">
      <w:pPr>
        <w:pStyle w:val="Default"/>
        <w:spacing w:line="32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 xml:space="preserve">NIRE: 35300491394 </w:t>
      </w:r>
    </w:p>
    <w:p w:rsidR="00502173" w:rsidRPr="00107673" w:rsidRDefault="00502173" w:rsidP="007A73A9">
      <w:pPr>
        <w:spacing w:line="320" w:lineRule="exact"/>
        <w:jc w:val="both"/>
        <w:rPr>
          <w:bCs/>
          <w:sz w:val="22"/>
          <w:szCs w:val="22"/>
        </w:rPr>
      </w:pPr>
    </w:p>
    <w:p w:rsidR="00502173" w:rsidRPr="00331A0E" w:rsidRDefault="00502173" w:rsidP="007A73A9">
      <w:pPr>
        <w:pStyle w:val="Corpodetexto2"/>
        <w:tabs>
          <w:tab w:val="left" w:pos="851"/>
        </w:tabs>
        <w:spacing w:after="0" w:line="320" w:lineRule="exact"/>
        <w:jc w:val="center"/>
        <w:rPr>
          <w:b/>
          <w:sz w:val="22"/>
          <w:szCs w:val="22"/>
          <w:lang w:val="pt-BR"/>
        </w:rPr>
      </w:pPr>
      <w:bookmarkStart w:id="0" w:name="OLE_LINK1"/>
      <w:bookmarkStart w:id="1" w:name="OLE_LINK2"/>
      <w:r w:rsidRPr="00107673">
        <w:rPr>
          <w:b/>
          <w:sz w:val="22"/>
          <w:szCs w:val="22"/>
        </w:rPr>
        <w:t xml:space="preserve">ATA DA ASSEMBLEIA GERAL DE DEBENTURISTAS </w:t>
      </w:r>
      <w:r>
        <w:rPr>
          <w:b/>
          <w:sz w:val="22"/>
          <w:szCs w:val="22"/>
          <w:lang w:val="pt-BR"/>
        </w:rPr>
        <w:t xml:space="preserve">TITULARES DA </w:t>
      </w:r>
      <w:r w:rsidR="00B04A55">
        <w:rPr>
          <w:b/>
          <w:sz w:val="22"/>
          <w:szCs w:val="22"/>
          <w:lang w:val="pt-BR"/>
        </w:rPr>
        <w:t xml:space="preserve">1ª SÉRIE, 2ª SÉRIE, </w:t>
      </w:r>
      <w:r>
        <w:rPr>
          <w:b/>
          <w:sz w:val="22"/>
          <w:szCs w:val="22"/>
          <w:lang w:val="pt-BR"/>
        </w:rPr>
        <w:t xml:space="preserve">5ª SÉRIE </w:t>
      </w:r>
      <w:r w:rsidR="00B04A55">
        <w:rPr>
          <w:b/>
          <w:sz w:val="22"/>
          <w:szCs w:val="22"/>
          <w:lang w:val="pt-BR"/>
        </w:rPr>
        <w:t>E 7ª</w:t>
      </w:r>
      <w:r w:rsidR="00B04A55" w:rsidRPr="00107673">
        <w:rPr>
          <w:b/>
          <w:sz w:val="22"/>
          <w:szCs w:val="22"/>
        </w:rPr>
        <w:t xml:space="preserve"> </w:t>
      </w:r>
      <w:r w:rsidR="00B04A55">
        <w:rPr>
          <w:b/>
          <w:sz w:val="22"/>
          <w:szCs w:val="22"/>
          <w:lang w:val="pt-BR"/>
        </w:rPr>
        <w:t xml:space="preserve">SÉRIE </w:t>
      </w:r>
      <w:r w:rsidRPr="00107673">
        <w:rPr>
          <w:b/>
          <w:sz w:val="22"/>
          <w:szCs w:val="22"/>
        </w:rPr>
        <w:t xml:space="preserve">DA </w:t>
      </w:r>
      <w:r>
        <w:rPr>
          <w:b/>
          <w:sz w:val="22"/>
          <w:szCs w:val="22"/>
          <w:lang w:val="pt-BR"/>
        </w:rPr>
        <w:t>2</w:t>
      </w:r>
      <w:r w:rsidRPr="00107673">
        <w:rPr>
          <w:b/>
          <w:sz w:val="22"/>
          <w:szCs w:val="22"/>
          <w:lang w:val="pt-BR"/>
        </w:rPr>
        <w:t xml:space="preserve">ª </w:t>
      </w:r>
      <w:r w:rsidRPr="00107673">
        <w:rPr>
          <w:b/>
          <w:sz w:val="22"/>
          <w:szCs w:val="22"/>
        </w:rPr>
        <w:t>EMISSÃO DE</w:t>
      </w:r>
      <w:r w:rsidRPr="00107673">
        <w:rPr>
          <w:b/>
          <w:sz w:val="22"/>
          <w:szCs w:val="22"/>
          <w:lang w:val="pt-BR"/>
        </w:rPr>
        <w:t xml:space="preserve"> DEBÊNTURES,</w:t>
      </w:r>
      <w:r w:rsidRPr="00107673">
        <w:rPr>
          <w:b/>
          <w:sz w:val="22"/>
          <w:szCs w:val="22"/>
        </w:rPr>
        <w:t xml:space="preserve"> REALIZADA EM </w:t>
      </w:r>
      <w:r w:rsidR="00B04A55">
        <w:rPr>
          <w:b/>
          <w:sz w:val="22"/>
          <w:szCs w:val="22"/>
          <w:lang w:val="pt-BR"/>
        </w:rPr>
        <w:t>___</w:t>
      </w:r>
      <w:r w:rsidRPr="00107673">
        <w:rPr>
          <w:b/>
          <w:sz w:val="22"/>
          <w:szCs w:val="22"/>
          <w:lang w:val="pt-BR"/>
        </w:rPr>
        <w:t xml:space="preserve"> </w:t>
      </w:r>
      <w:r w:rsidRPr="00107673">
        <w:rPr>
          <w:b/>
          <w:sz w:val="22"/>
          <w:szCs w:val="22"/>
        </w:rPr>
        <w:t>DE</w:t>
      </w:r>
      <w:r w:rsidRPr="00107673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 xml:space="preserve">MAIO </w:t>
      </w:r>
      <w:r w:rsidRPr="00107673">
        <w:rPr>
          <w:b/>
          <w:sz w:val="22"/>
          <w:szCs w:val="22"/>
          <w:lang w:val="pt-BR"/>
        </w:rPr>
        <w:t>DE</w:t>
      </w:r>
      <w:r w:rsidRPr="00107673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  <w:lang w:val="pt-BR"/>
        </w:rPr>
        <w:t>9</w:t>
      </w:r>
    </w:p>
    <w:p w:rsidR="00502173" w:rsidRPr="00107673" w:rsidRDefault="00502173" w:rsidP="007A73A9">
      <w:pPr>
        <w:tabs>
          <w:tab w:val="left" w:pos="3481"/>
        </w:tabs>
        <w:spacing w:line="320" w:lineRule="exact"/>
        <w:jc w:val="both"/>
        <w:rPr>
          <w:bCs/>
          <w:sz w:val="22"/>
          <w:szCs w:val="22"/>
        </w:rPr>
      </w:pPr>
    </w:p>
    <w:bookmarkEnd w:id="0"/>
    <w:bookmarkEnd w:id="1"/>
    <w:p w:rsidR="00502173" w:rsidRPr="00107673" w:rsidRDefault="00502173" w:rsidP="007A73A9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 w:firstLine="0"/>
        <w:jc w:val="both"/>
        <w:rPr>
          <w:sz w:val="22"/>
          <w:szCs w:val="22"/>
        </w:rPr>
      </w:pPr>
      <w:r w:rsidRPr="00107673">
        <w:rPr>
          <w:b/>
          <w:sz w:val="22"/>
          <w:szCs w:val="22"/>
          <w:u w:val="single"/>
        </w:rPr>
        <w:t>Data, Hora e Local</w:t>
      </w:r>
      <w:r w:rsidRPr="00107673">
        <w:rPr>
          <w:b/>
          <w:sz w:val="22"/>
          <w:szCs w:val="22"/>
        </w:rPr>
        <w:t>:</w:t>
      </w:r>
      <w:r w:rsidRPr="00107673">
        <w:rPr>
          <w:sz w:val="22"/>
          <w:szCs w:val="22"/>
        </w:rPr>
        <w:t xml:space="preserve"> </w:t>
      </w:r>
      <w:r w:rsidR="00B04A55">
        <w:rPr>
          <w:sz w:val="22"/>
          <w:szCs w:val="22"/>
        </w:rPr>
        <w:t>___</w:t>
      </w:r>
      <w:r>
        <w:rPr>
          <w:b/>
          <w:sz w:val="22"/>
          <w:szCs w:val="22"/>
        </w:rPr>
        <w:t xml:space="preserve"> </w:t>
      </w:r>
      <w:r w:rsidRPr="00107673">
        <w:rPr>
          <w:sz w:val="22"/>
          <w:szCs w:val="22"/>
        </w:rPr>
        <w:t>de</w:t>
      </w:r>
      <w:r>
        <w:rPr>
          <w:sz w:val="22"/>
          <w:szCs w:val="22"/>
        </w:rPr>
        <w:t xml:space="preserve"> maio </w:t>
      </w:r>
      <w:r w:rsidRPr="00107673">
        <w:rPr>
          <w:sz w:val="22"/>
          <w:szCs w:val="22"/>
        </w:rPr>
        <w:t>de 201</w:t>
      </w:r>
      <w:r>
        <w:rPr>
          <w:sz w:val="22"/>
          <w:szCs w:val="22"/>
        </w:rPr>
        <w:t>9</w:t>
      </w:r>
      <w:r w:rsidRPr="00107673">
        <w:rPr>
          <w:sz w:val="22"/>
          <w:szCs w:val="22"/>
        </w:rPr>
        <w:t>, às 1</w:t>
      </w:r>
      <w:r>
        <w:rPr>
          <w:sz w:val="22"/>
          <w:szCs w:val="22"/>
        </w:rPr>
        <w:t>0</w:t>
      </w:r>
      <w:r w:rsidRPr="00107673">
        <w:rPr>
          <w:sz w:val="22"/>
          <w:szCs w:val="22"/>
        </w:rPr>
        <w:t>:00 horas, na sede da OSP Investimentos S.A. (“</w:t>
      </w:r>
      <w:r w:rsidRPr="00107673">
        <w:rPr>
          <w:sz w:val="22"/>
          <w:szCs w:val="22"/>
          <w:u w:val="single"/>
        </w:rPr>
        <w:t>Emissora</w:t>
      </w:r>
      <w:r w:rsidRPr="00107673">
        <w:rPr>
          <w:sz w:val="22"/>
          <w:szCs w:val="22"/>
        </w:rPr>
        <w:t>” ou “</w:t>
      </w:r>
      <w:r w:rsidRPr="00107673">
        <w:rPr>
          <w:sz w:val="22"/>
          <w:szCs w:val="22"/>
          <w:u w:val="single"/>
        </w:rPr>
        <w:t>Companhia</w:t>
      </w:r>
      <w:r w:rsidRPr="00107673">
        <w:rPr>
          <w:sz w:val="22"/>
          <w:szCs w:val="22"/>
        </w:rPr>
        <w:t>”) localizada na Rua Lemos Monteiro, 120, 9º andar, parte I, Butantã, São Paulo/SP, CEP: 05501-050.</w:t>
      </w:r>
    </w:p>
    <w:p w:rsidR="00502173" w:rsidRPr="00107673" w:rsidRDefault="00502173" w:rsidP="007A73A9">
      <w:pPr>
        <w:tabs>
          <w:tab w:val="num" w:pos="0"/>
        </w:tabs>
        <w:spacing w:line="320" w:lineRule="exact"/>
        <w:jc w:val="both"/>
        <w:rPr>
          <w:sz w:val="22"/>
          <w:szCs w:val="22"/>
        </w:rPr>
      </w:pPr>
    </w:p>
    <w:p w:rsidR="00502173" w:rsidRPr="00107673" w:rsidRDefault="00502173" w:rsidP="007A73A9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 w:firstLine="0"/>
        <w:jc w:val="both"/>
        <w:rPr>
          <w:sz w:val="22"/>
          <w:szCs w:val="22"/>
        </w:rPr>
      </w:pPr>
      <w:r w:rsidRPr="00107673">
        <w:rPr>
          <w:b/>
          <w:sz w:val="22"/>
          <w:szCs w:val="22"/>
          <w:u w:val="single"/>
        </w:rPr>
        <w:t>Convocação</w:t>
      </w:r>
      <w:r w:rsidRPr="00107673">
        <w:rPr>
          <w:b/>
          <w:sz w:val="22"/>
          <w:szCs w:val="22"/>
        </w:rPr>
        <w:t>:</w:t>
      </w:r>
      <w:r w:rsidRPr="00107673">
        <w:rPr>
          <w:sz w:val="22"/>
          <w:szCs w:val="22"/>
        </w:rPr>
        <w:t xml:space="preserve"> Dispensada a convocação, tendo em vista a presença de debenturista</w:t>
      </w:r>
      <w:r w:rsidR="00033899">
        <w:rPr>
          <w:sz w:val="22"/>
          <w:szCs w:val="22"/>
        </w:rPr>
        <w:t>s</w:t>
      </w:r>
      <w:r w:rsidRPr="00107673">
        <w:rPr>
          <w:sz w:val="22"/>
          <w:szCs w:val="22"/>
        </w:rPr>
        <w:t xml:space="preserve"> representando 100% (cem por cento</w:t>
      </w:r>
      <w:r w:rsidRPr="00B04A55">
        <w:rPr>
          <w:iCs/>
          <w:sz w:val="22"/>
          <w:szCs w:val="22"/>
        </w:rPr>
        <w:t xml:space="preserve">) das debêntures em circulação da </w:t>
      </w:r>
      <w:r w:rsidR="00B04A55" w:rsidRPr="00B04A55">
        <w:rPr>
          <w:iCs/>
          <w:sz w:val="22"/>
          <w:szCs w:val="22"/>
        </w:rPr>
        <w:t xml:space="preserve">1ª (primeira) série, 2ª (segunda) série, </w:t>
      </w:r>
      <w:r w:rsidRPr="00B04A55">
        <w:rPr>
          <w:iCs/>
          <w:sz w:val="22"/>
          <w:szCs w:val="22"/>
        </w:rPr>
        <w:t xml:space="preserve">5ª (quinta) série </w:t>
      </w:r>
      <w:r w:rsidR="00B04A55" w:rsidRPr="00B04A55">
        <w:rPr>
          <w:iCs/>
          <w:sz w:val="22"/>
          <w:szCs w:val="22"/>
        </w:rPr>
        <w:t xml:space="preserve">e 7ª (sétima) série </w:t>
      </w:r>
      <w:r w:rsidRPr="00B04A55">
        <w:rPr>
          <w:iCs/>
          <w:sz w:val="22"/>
          <w:szCs w:val="22"/>
        </w:rPr>
        <w:t xml:space="preserve">da 2ª (segunda) emissão pública da Emissora de </w:t>
      </w:r>
      <w:r w:rsidRPr="00107673">
        <w:rPr>
          <w:iCs/>
          <w:sz w:val="22"/>
          <w:szCs w:val="22"/>
        </w:rPr>
        <w:t xml:space="preserve">debêntures simples, não conversíveis em ações, em </w:t>
      </w:r>
      <w:r>
        <w:rPr>
          <w:iCs/>
          <w:sz w:val="22"/>
          <w:szCs w:val="22"/>
        </w:rPr>
        <w:t>onze</w:t>
      </w:r>
      <w:r w:rsidRPr="00107673">
        <w:rPr>
          <w:iCs/>
          <w:sz w:val="22"/>
          <w:szCs w:val="22"/>
        </w:rPr>
        <w:t xml:space="preserve"> séries para distribuição pública com esforços restritos, da espécie com garantia real e garantia fidejussória adicional</w:t>
      </w:r>
      <w:r w:rsidRPr="00107673">
        <w:rPr>
          <w:sz w:val="22"/>
          <w:szCs w:val="22"/>
        </w:rPr>
        <w:t xml:space="preserve"> (“</w:t>
      </w:r>
      <w:r w:rsidRPr="00107673">
        <w:rPr>
          <w:sz w:val="22"/>
          <w:szCs w:val="22"/>
          <w:u w:val="single"/>
        </w:rPr>
        <w:t>Debêntures</w:t>
      </w:r>
      <w:r w:rsidRPr="00107673">
        <w:rPr>
          <w:sz w:val="22"/>
          <w:szCs w:val="22"/>
        </w:rPr>
        <w:t>” e “</w:t>
      </w:r>
      <w:r w:rsidRPr="00107673">
        <w:rPr>
          <w:sz w:val="22"/>
          <w:szCs w:val="22"/>
          <w:u w:val="single"/>
        </w:rPr>
        <w:t>Emissão</w:t>
      </w:r>
      <w:r w:rsidRPr="00107673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107673">
        <w:rPr>
          <w:sz w:val="22"/>
          <w:szCs w:val="22"/>
          <w:u w:val="single"/>
        </w:rPr>
        <w:t>Lei das Sociedades por Ações</w:t>
      </w:r>
      <w:r w:rsidRPr="00107673">
        <w:rPr>
          <w:sz w:val="22"/>
          <w:szCs w:val="22"/>
        </w:rPr>
        <w:t>”), conforme se atesta pela assinatura dos presentes nesta ata.</w:t>
      </w:r>
    </w:p>
    <w:p w:rsidR="00502173" w:rsidRPr="00107673" w:rsidRDefault="00502173" w:rsidP="007A73A9">
      <w:pPr>
        <w:tabs>
          <w:tab w:val="num" w:pos="0"/>
        </w:tabs>
        <w:spacing w:line="320" w:lineRule="exact"/>
        <w:jc w:val="both"/>
        <w:rPr>
          <w:sz w:val="22"/>
          <w:szCs w:val="22"/>
        </w:rPr>
      </w:pPr>
    </w:p>
    <w:p w:rsidR="00502173" w:rsidRPr="000C4F67" w:rsidRDefault="00502173" w:rsidP="007A73A9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 w:firstLine="0"/>
        <w:jc w:val="both"/>
        <w:rPr>
          <w:sz w:val="22"/>
          <w:szCs w:val="22"/>
        </w:rPr>
      </w:pPr>
      <w:r w:rsidRPr="00373B50">
        <w:rPr>
          <w:b/>
          <w:sz w:val="22"/>
          <w:szCs w:val="22"/>
          <w:u w:val="single"/>
        </w:rPr>
        <w:t>Presença</w:t>
      </w:r>
      <w:r w:rsidRPr="00373B50">
        <w:rPr>
          <w:b/>
          <w:sz w:val="22"/>
          <w:szCs w:val="22"/>
        </w:rPr>
        <w:t>:</w:t>
      </w:r>
      <w:r w:rsidRPr="00373B50">
        <w:rPr>
          <w:sz w:val="22"/>
          <w:szCs w:val="22"/>
        </w:rPr>
        <w:t xml:space="preserve"> Debenturista</w:t>
      </w:r>
      <w:r w:rsidR="00B04A55">
        <w:rPr>
          <w:sz w:val="22"/>
          <w:szCs w:val="22"/>
        </w:rPr>
        <w:t>s</w:t>
      </w:r>
      <w:r w:rsidRPr="00373B50">
        <w:rPr>
          <w:sz w:val="22"/>
          <w:szCs w:val="22"/>
        </w:rPr>
        <w:t xml:space="preserve"> representando 100% (cem por cento) das Debêntures em circulação da </w:t>
      </w:r>
      <w:r w:rsidR="00B04A55" w:rsidRPr="00B04A55">
        <w:rPr>
          <w:iCs/>
          <w:sz w:val="22"/>
          <w:szCs w:val="22"/>
        </w:rPr>
        <w:t xml:space="preserve">1ª </w:t>
      </w:r>
      <w:r w:rsidR="00B04A55">
        <w:rPr>
          <w:iCs/>
          <w:sz w:val="22"/>
          <w:szCs w:val="22"/>
        </w:rPr>
        <w:t>S</w:t>
      </w:r>
      <w:r w:rsidR="00B04A55" w:rsidRPr="00B04A55">
        <w:rPr>
          <w:iCs/>
          <w:sz w:val="22"/>
          <w:szCs w:val="22"/>
        </w:rPr>
        <w:t xml:space="preserve">érie, 2ª </w:t>
      </w:r>
      <w:r w:rsidR="00B04A55">
        <w:rPr>
          <w:iCs/>
          <w:sz w:val="22"/>
          <w:szCs w:val="22"/>
        </w:rPr>
        <w:t>S</w:t>
      </w:r>
      <w:r w:rsidR="00B04A55" w:rsidRPr="00B04A55">
        <w:rPr>
          <w:iCs/>
          <w:sz w:val="22"/>
          <w:szCs w:val="22"/>
        </w:rPr>
        <w:t xml:space="preserve">érie, 5ª </w:t>
      </w:r>
      <w:r w:rsidR="00B04A55">
        <w:rPr>
          <w:iCs/>
          <w:sz w:val="22"/>
          <w:szCs w:val="22"/>
        </w:rPr>
        <w:t>S</w:t>
      </w:r>
      <w:r w:rsidR="00B04A55" w:rsidRPr="00B04A55">
        <w:rPr>
          <w:iCs/>
          <w:sz w:val="22"/>
          <w:szCs w:val="22"/>
        </w:rPr>
        <w:t xml:space="preserve">érie e 7ª </w:t>
      </w:r>
      <w:r w:rsidR="00B04A55">
        <w:rPr>
          <w:iCs/>
          <w:sz w:val="22"/>
          <w:szCs w:val="22"/>
        </w:rPr>
        <w:t>S</w:t>
      </w:r>
      <w:r w:rsidR="00B04A55" w:rsidRPr="00B04A55">
        <w:rPr>
          <w:iCs/>
          <w:sz w:val="22"/>
          <w:szCs w:val="22"/>
        </w:rPr>
        <w:t xml:space="preserve">érie </w:t>
      </w:r>
      <w:r w:rsidRPr="00373B50">
        <w:rPr>
          <w:sz w:val="22"/>
          <w:szCs w:val="22"/>
        </w:rPr>
        <w:t>da Emissão (“</w:t>
      </w:r>
      <w:r w:rsidRPr="00373B50">
        <w:rPr>
          <w:sz w:val="22"/>
          <w:szCs w:val="22"/>
          <w:u w:val="single"/>
        </w:rPr>
        <w:t>Debenturista</w:t>
      </w:r>
      <w:r w:rsidR="00033899">
        <w:rPr>
          <w:sz w:val="22"/>
          <w:szCs w:val="22"/>
          <w:u w:val="single"/>
        </w:rPr>
        <w:t>s</w:t>
      </w:r>
      <w:r w:rsidRPr="00373B50">
        <w:rPr>
          <w:sz w:val="22"/>
          <w:szCs w:val="22"/>
        </w:rPr>
        <w:t>”), emitidas através do</w:t>
      </w:r>
      <w:r w:rsidRPr="00373B50">
        <w:rPr>
          <w:color w:val="000000"/>
          <w:sz w:val="22"/>
          <w:szCs w:val="22"/>
        </w:rPr>
        <w:t xml:space="preserve"> Instrumento Particular de Escritura da 2</w:t>
      </w:r>
      <w:r w:rsidRPr="00373B50">
        <w:rPr>
          <w:sz w:val="22"/>
          <w:szCs w:val="22"/>
        </w:rPr>
        <w:t xml:space="preserve">ª (segunda) Emissão de </w:t>
      </w:r>
      <w:r w:rsidRPr="00373B50">
        <w:rPr>
          <w:iCs/>
          <w:sz w:val="22"/>
          <w:szCs w:val="22"/>
        </w:rPr>
        <w:t>Debêntures Simples, Não Conversíveis em Ações, em 11 (Onze) Séries Para Distribuição Pública Com Esforços Restritos de Distribuição, da Espécie com Garantia Real e Garantia Fidejussória Adicional, da OSP Investimentos S.A.</w:t>
      </w:r>
      <w:r w:rsidRPr="00373B50">
        <w:rPr>
          <w:color w:val="000000"/>
          <w:sz w:val="22"/>
          <w:szCs w:val="22"/>
        </w:rPr>
        <w:t>, celebrado em 13 de abril de 2018 e registrado na Junta Comercial do Estado de São Paulo (“</w:t>
      </w:r>
      <w:r w:rsidRPr="00373B50">
        <w:rPr>
          <w:color w:val="000000"/>
          <w:sz w:val="22"/>
          <w:szCs w:val="22"/>
          <w:u w:val="single"/>
        </w:rPr>
        <w:t>JUCESP</w:t>
      </w:r>
      <w:r w:rsidRPr="00373B50">
        <w:rPr>
          <w:color w:val="000000"/>
          <w:sz w:val="22"/>
          <w:szCs w:val="22"/>
        </w:rPr>
        <w:t>”) sob o nº ED002479-0/000, em sessão de 20 de abril de 2018, conforme aditado de tempos em tempos (“</w:t>
      </w:r>
      <w:r w:rsidRPr="00373B50">
        <w:rPr>
          <w:color w:val="000000"/>
          <w:sz w:val="22"/>
          <w:szCs w:val="22"/>
          <w:u w:val="single"/>
        </w:rPr>
        <w:t>Escritura de Emissão</w:t>
      </w:r>
      <w:r w:rsidRPr="00373B50">
        <w:rPr>
          <w:color w:val="000000"/>
          <w:sz w:val="22"/>
          <w:szCs w:val="22"/>
        </w:rPr>
        <w:t xml:space="preserve">”). </w:t>
      </w:r>
      <w:r w:rsidRPr="00373B50">
        <w:rPr>
          <w:sz w:val="22"/>
          <w:szCs w:val="22"/>
        </w:rPr>
        <w:t xml:space="preserve">Presentes, ainda, os </w:t>
      </w:r>
      <w:r w:rsidRPr="000C4F67">
        <w:rPr>
          <w:sz w:val="22"/>
          <w:szCs w:val="22"/>
        </w:rPr>
        <w:t xml:space="preserve">representantes da </w:t>
      </w:r>
      <w:r>
        <w:rPr>
          <w:sz w:val="22"/>
          <w:szCs w:val="22"/>
        </w:rPr>
        <w:t xml:space="preserve">(a) </w:t>
      </w:r>
      <w:r w:rsidRPr="000C4F67">
        <w:rPr>
          <w:sz w:val="22"/>
          <w:szCs w:val="22"/>
        </w:rPr>
        <w:t xml:space="preserve">Companhia, </w:t>
      </w:r>
      <w:r>
        <w:rPr>
          <w:sz w:val="22"/>
          <w:szCs w:val="22"/>
        </w:rPr>
        <w:t xml:space="preserve">(b) </w:t>
      </w:r>
      <w:r w:rsidRPr="000C4F67">
        <w:rPr>
          <w:sz w:val="22"/>
          <w:szCs w:val="22"/>
        </w:rPr>
        <w:t xml:space="preserve">da </w:t>
      </w:r>
      <w:r w:rsidRPr="000C4F67">
        <w:rPr>
          <w:bCs/>
          <w:sz w:val="22"/>
          <w:szCs w:val="22"/>
        </w:rPr>
        <w:t>Odebrecht Serviços e Participações S.A. (“</w:t>
      </w:r>
      <w:r w:rsidRPr="000C4F67">
        <w:rPr>
          <w:bCs/>
          <w:sz w:val="22"/>
          <w:szCs w:val="22"/>
          <w:u w:val="single"/>
        </w:rPr>
        <w:t>OSP</w:t>
      </w:r>
      <w:r w:rsidRPr="000C4F67">
        <w:rPr>
          <w:bCs/>
          <w:sz w:val="22"/>
          <w:szCs w:val="22"/>
        </w:rPr>
        <w:t xml:space="preserve">”), neste ato através da Companhia, como sua sucessora legal </w:t>
      </w:r>
      <w:r w:rsidRPr="000C4F67">
        <w:rPr>
          <w:sz w:val="22"/>
          <w:szCs w:val="22"/>
        </w:rPr>
        <w:t>de acordo com a incorporação aprovada pela (i) assembleia geral extraordinária da OSP realizada em 31 de dezembro de 2018 e registrada na Junta Comercial do Estado de São Paulo sob o nº 70.874/19-0 em sessão de 06 de fevereiro de 2019, e (</w:t>
      </w:r>
      <w:proofErr w:type="spellStart"/>
      <w:r w:rsidRPr="000C4F67">
        <w:rPr>
          <w:sz w:val="22"/>
          <w:szCs w:val="22"/>
        </w:rPr>
        <w:t>ii</w:t>
      </w:r>
      <w:proofErr w:type="spellEnd"/>
      <w:r w:rsidRPr="000C4F67">
        <w:rPr>
          <w:sz w:val="22"/>
          <w:szCs w:val="22"/>
        </w:rPr>
        <w:t>) assembleia geral extraordinária da Companhia realizada em 31 de dezembro de 2018 e registrada na Junta Comercial do Estado de São Paulo sob o nº 70.875/19-4 em sessão de 06 de fevereiro de 2019</w:t>
      </w:r>
      <w:r w:rsidRPr="000C4F67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(c) </w:t>
      </w:r>
      <w:r w:rsidRPr="000C4F67">
        <w:rPr>
          <w:bCs/>
          <w:sz w:val="22"/>
          <w:szCs w:val="22"/>
        </w:rPr>
        <w:t>da Odebrecht S.A. (“</w:t>
      </w:r>
      <w:r w:rsidRPr="000C4F67">
        <w:rPr>
          <w:bCs/>
          <w:sz w:val="22"/>
          <w:szCs w:val="22"/>
          <w:u w:val="single"/>
        </w:rPr>
        <w:t>Fiadora</w:t>
      </w:r>
      <w:r w:rsidRPr="000C4F67">
        <w:rPr>
          <w:bCs/>
          <w:sz w:val="22"/>
          <w:szCs w:val="22"/>
        </w:rPr>
        <w:t xml:space="preserve">”) e </w:t>
      </w:r>
      <w:r>
        <w:rPr>
          <w:bCs/>
          <w:sz w:val="22"/>
          <w:szCs w:val="22"/>
        </w:rPr>
        <w:t xml:space="preserve">(d) </w:t>
      </w:r>
      <w:r w:rsidRPr="000C4F67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0C4F67">
        <w:rPr>
          <w:sz w:val="22"/>
          <w:szCs w:val="22"/>
          <w:u w:val="single"/>
        </w:rPr>
        <w:t>Agente Fiduciário</w:t>
      </w:r>
      <w:r w:rsidRPr="000C4F67">
        <w:rPr>
          <w:sz w:val="22"/>
          <w:szCs w:val="22"/>
        </w:rPr>
        <w:t>”).</w:t>
      </w:r>
    </w:p>
    <w:p w:rsidR="00502173" w:rsidRPr="00107673" w:rsidRDefault="00502173" w:rsidP="007A73A9">
      <w:pPr>
        <w:tabs>
          <w:tab w:val="num" w:pos="0"/>
        </w:tabs>
        <w:spacing w:line="320" w:lineRule="exact"/>
        <w:jc w:val="both"/>
        <w:rPr>
          <w:sz w:val="22"/>
          <w:szCs w:val="22"/>
        </w:rPr>
      </w:pPr>
    </w:p>
    <w:p w:rsidR="00502173" w:rsidRPr="00937AB3" w:rsidRDefault="00502173" w:rsidP="007A73A9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 w:firstLine="0"/>
        <w:jc w:val="both"/>
        <w:rPr>
          <w:sz w:val="22"/>
          <w:szCs w:val="22"/>
        </w:rPr>
      </w:pPr>
      <w:r w:rsidRPr="00107673">
        <w:rPr>
          <w:b/>
          <w:sz w:val="22"/>
          <w:szCs w:val="22"/>
          <w:u w:val="single"/>
        </w:rPr>
        <w:lastRenderedPageBreak/>
        <w:t>Mesa</w:t>
      </w:r>
      <w:r w:rsidRPr="00107673">
        <w:rPr>
          <w:b/>
          <w:sz w:val="22"/>
          <w:szCs w:val="22"/>
        </w:rPr>
        <w:t xml:space="preserve">: </w:t>
      </w:r>
      <w:r w:rsidRPr="00107673">
        <w:rPr>
          <w:sz w:val="22"/>
          <w:szCs w:val="22"/>
          <w:u w:val="single"/>
        </w:rPr>
        <w:t>Presidente</w:t>
      </w:r>
      <w:r w:rsidRPr="00107673">
        <w:rPr>
          <w:sz w:val="22"/>
          <w:szCs w:val="22"/>
        </w:rPr>
        <w:t xml:space="preserve">: </w:t>
      </w:r>
      <w:r w:rsidRPr="00D55354">
        <w:rPr>
          <w:sz w:val="22"/>
          <w:szCs w:val="22"/>
        </w:rPr>
        <w:t xml:space="preserve">Sandra Regina </w:t>
      </w:r>
      <w:r>
        <w:rPr>
          <w:sz w:val="22"/>
          <w:szCs w:val="22"/>
        </w:rPr>
        <w:t xml:space="preserve">Ruiz </w:t>
      </w:r>
      <w:r w:rsidRPr="00D55354">
        <w:rPr>
          <w:sz w:val="22"/>
          <w:szCs w:val="22"/>
        </w:rPr>
        <w:t>Ribeiro</w:t>
      </w:r>
      <w:r w:rsidR="00B04A55">
        <w:rPr>
          <w:sz w:val="22"/>
          <w:szCs w:val="22"/>
        </w:rPr>
        <w:t>, eleita</w:t>
      </w:r>
      <w:r w:rsidRPr="00107673">
        <w:rPr>
          <w:sz w:val="22"/>
          <w:szCs w:val="22"/>
        </w:rPr>
        <w:t xml:space="preserve"> pelo</w:t>
      </w:r>
      <w:r w:rsidR="00033899">
        <w:rPr>
          <w:sz w:val="22"/>
          <w:szCs w:val="22"/>
        </w:rPr>
        <w:t>s</w:t>
      </w:r>
      <w:r w:rsidRPr="00107673">
        <w:rPr>
          <w:sz w:val="22"/>
          <w:szCs w:val="22"/>
        </w:rPr>
        <w:t xml:space="preserve"> Debenturista</w:t>
      </w:r>
      <w:r w:rsidR="00033899">
        <w:rPr>
          <w:sz w:val="22"/>
          <w:szCs w:val="22"/>
        </w:rPr>
        <w:t>s</w:t>
      </w:r>
      <w:r w:rsidRPr="00107673">
        <w:rPr>
          <w:sz w:val="22"/>
          <w:szCs w:val="22"/>
        </w:rPr>
        <w:t xml:space="preserve">; e </w:t>
      </w:r>
      <w:r w:rsidRPr="005252DB">
        <w:rPr>
          <w:sz w:val="22"/>
          <w:szCs w:val="22"/>
          <w:u w:val="single"/>
        </w:rPr>
        <w:t>Secretária</w:t>
      </w:r>
      <w:r w:rsidRPr="00107673">
        <w:rPr>
          <w:sz w:val="22"/>
          <w:szCs w:val="22"/>
        </w:rPr>
        <w:t xml:space="preserve">: </w:t>
      </w:r>
      <w:r w:rsidR="00C21AEF">
        <w:rPr>
          <w:sz w:val="22"/>
          <w:szCs w:val="22"/>
        </w:rPr>
        <w:t>Susan Barrio de Siqueira Campos</w:t>
      </w:r>
      <w:r w:rsidRPr="00937AB3">
        <w:rPr>
          <w:sz w:val="22"/>
          <w:szCs w:val="22"/>
        </w:rPr>
        <w:t>.</w:t>
      </w:r>
    </w:p>
    <w:p w:rsidR="00502173" w:rsidRPr="009F00B6" w:rsidRDefault="00502173" w:rsidP="007A73A9">
      <w:pPr>
        <w:spacing w:line="320" w:lineRule="exact"/>
        <w:jc w:val="both"/>
        <w:rPr>
          <w:bCs/>
          <w:sz w:val="22"/>
          <w:szCs w:val="22"/>
        </w:rPr>
      </w:pPr>
    </w:p>
    <w:p w:rsidR="00502173" w:rsidRPr="00107673" w:rsidRDefault="00502173" w:rsidP="007A73A9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 w:firstLine="0"/>
        <w:jc w:val="both"/>
        <w:rPr>
          <w:bCs/>
          <w:sz w:val="22"/>
          <w:szCs w:val="22"/>
        </w:rPr>
      </w:pPr>
      <w:r w:rsidRPr="00107673">
        <w:rPr>
          <w:b/>
          <w:sz w:val="22"/>
          <w:szCs w:val="22"/>
          <w:u w:val="single"/>
        </w:rPr>
        <w:t>Ordem do Dia</w:t>
      </w:r>
      <w:r w:rsidRPr="00107673">
        <w:rPr>
          <w:b/>
          <w:sz w:val="22"/>
          <w:szCs w:val="22"/>
        </w:rPr>
        <w:t>:</w:t>
      </w:r>
      <w:r w:rsidRPr="00107673">
        <w:rPr>
          <w:bCs/>
          <w:sz w:val="22"/>
          <w:szCs w:val="22"/>
        </w:rPr>
        <w:t xml:space="preserve"> Deliberar sobre as </w:t>
      </w:r>
      <w:r>
        <w:rPr>
          <w:bCs/>
          <w:sz w:val="22"/>
          <w:szCs w:val="22"/>
        </w:rPr>
        <w:t xml:space="preserve">seguintes </w:t>
      </w:r>
      <w:r w:rsidRPr="00107673">
        <w:rPr>
          <w:bCs/>
          <w:sz w:val="22"/>
          <w:szCs w:val="22"/>
        </w:rPr>
        <w:t>propostas:</w:t>
      </w:r>
    </w:p>
    <w:p w:rsidR="00502173" w:rsidRPr="00107673" w:rsidRDefault="00502173" w:rsidP="007A73A9">
      <w:pPr>
        <w:pStyle w:val="PargrafodaLista"/>
        <w:spacing w:line="320" w:lineRule="exact"/>
        <w:ind w:left="0"/>
        <w:jc w:val="both"/>
        <w:rPr>
          <w:bCs/>
          <w:sz w:val="22"/>
          <w:szCs w:val="22"/>
        </w:rPr>
      </w:pPr>
    </w:p>
    <w:p w:rsidR="00502173" w:rsidRDefault="00502173" w:rsidP="007A73A9">
      <w:pPr>
        <w:pStyle w:val="PargrafodaLista"/>
        <w:numPr>
          <w:ilvl w:val="0"/>
          <w:numId w:val="23"/>
        </w:numPr>
        <w:tabs>
          <w:tab w:val="num" w:pos="0"/>
        </w:tabs>
        <w:spacing w:line="320" w:lineRule="exact"/>
        <w:ind w:left="0" w:firstLine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prorrogar a data de pagamento de Juros das Debêntures da </w:t>
      </w:r>
      <w:r w:rsidR="00B04A55">
        <w:rPr>
          <w:sz w:val="22"/>
          <w:szCs w:val="22"/>
          <w:shd w:val="clear" w:color="auto" w:fill="FFFFFF"/>
        </w:rPr>
        <w:t>1</w:t>
      </w:r>
      <w:r w:rsidRPr="00E70DF5">
        <w:rPr>
          <w:sz w:val="22"/>
          <w:szCs w:val="22"/>
          <w:shd w:val="clear" w:color="auto" w:fill="FFFFFF"/>
        </w:rPr>
        <w:t xml:space="preserve">ª Série vincenda </w:t>
      </w:r>
      <w:r>
        <w:rPr>
          <w:sz w:val="22"/>
          <w:szCs w:val="22"/>
          <w:shd w:val="clear" w:color="auto" w:fill="FFFFFF"/>
        </w:rPr>
        <w:t xml:space="preserve">no dia </w:t>
      </w:r>
      <w:r w:rsidR="00B04A55">
        <w:rPr>
          <w:sz w:val="22"/>
          <w:szCs w:val="22"/>
          <w:shd w:val="clear" w:color="auto" w:fill="FFFFFF"/>
        </w:rPr>
        <w:t>31</w:t>
      </w:r>
      <w:r>
        <w:rPr>
          <w:sz w:val="22"/>
          <w:szCs w:val="22"/>
          <w:shd w:val="clear" w:color="auto" w:fill="FFFFFF"/>
        </w:rPr>
        <w:t xml:space="preserve"> de maio de 2019</w:t>
      </w:r>
      <w:r w:rsidRPr="00E70DF5">
        <w:rPr>
          <w:sz w:val="22"/>
          <w:szCs w:val="22"/>
          <w:shd w:val="clear" w:color="auto" w:fill="FFFFFF"/>
        </w:rPr>
        <w:t>;</w:t>
      </w:r>
      <w:r>
        <w:rPr>
          <w:sz w:val="22"/>
          <w:szCs w:val="22"/>
          <w:shd w:val="clear" w:color="auto" w:fill="FFFFFF"/>
        </w:rPr>
        <w:t xml:space="preserve"> </w:t>
      </w:r>
    </w:p>
    <w:p w:rsidR="00502173" w:rsidRPr="00124E0C" w:rsidRDefault="00502173" w:rsidP="007A73A9">
      <w:pPr>
        <w:pStyle w:val="PargrafodaLista"/>
        <w:spacing w:line="320" w:lineRule="exact"/>
        <w:ind w:left="0"/>
        <w:jc w:val="both"/>
        <w:rPr>
          <w:sz w:val="22"/>
          <w:szCs w:val="22"/>
          <w:shd w:val="clear" w:color="auto" w:fill="FFFFFF"/>
        </w:rPr>
      </w:pPr>
    </w:p>
    <w:p w:rsidR="00B04A55" w:rsidRDefault="00B04A55" w:rsidP="007A73A9">
      <w:pPr>
        <w:pStyle w:val="PargrafodaLista"/>
        <w:numPr>
          <w:ilvl w:val="0"/>
          <w:numId w:val="23"/>
        </w:numPr>
        <w:tabs>
          <w:tab w:val="num" w:pos="0"/>
        </w:tabs>
        <w:spacing w:line="320" w:lineRule="exact"/>
        <w:ind w:left="0" w:firstLine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prorrogar a data de pagamento de Juros das Debêntures da 2</w:t>
      </w:r>
      <w:r w:rsidRPr="00E70DF5">
        <w:rPr>
          <w:sz w:val="22"/>
          <w:szCs w:val="22"/>
          <w:shd w:val="clear" w:color="auto" w:fill="FFFFFF"/>
        </w:rPr>
        <w:t xml:space="preserve">ª Série vincenda </w:t>
      </w:r>
      <w:r>
        <w:rPr>
          <w:sz w:val="22"/>
          <w:szCs w:val="22"/>
          <w:shd w:val="clear" w:color="auto" w:fill="FFFFFF"/>
        </w:rPr>
        <w:t>no dia 31 de maio de 2019;</w:t>
      </w:r>
    </w:p>
    <w:p w:rsidR="00B04A55" w:rsidRPr="00B04A55" w:rsidRDefault="00B04A55" w:rsidP="007A73A9">
      <w:pPr>
        <w:pStyle w:val="PargrafodaLista"/>
        <w:spacing w:line="320" w:lineRule="exact"/>
        <w:rPr>
          <w:sz w:val="22"/>
          <w:szCs w:val="22"/>
          <w:shd w:val="clear" w:color="auto" w:fill="FFFFFF"/>
        </w:rPr>
      </w:pPr>
    </w:p>
    <w:p w:rsidR="001E51E4" w:rsidRDefault="00502173" w:rsidP="007A73A9">
      <w:pPr>
        <w:pStyle w:val="PargrafodaLista"/>
        <w:numPr>
          <w:ilvl w:val="0"/>
          <w:numId w:val="23"/>
        </w:numPr>
        <w:tabs>
          <w:tab w:val="num" w:pos="0"/>
        </w:tabs>
        <w:spacing w:line="320" w:lineRule="exact"/>
        <w:ind w:left="0" w:firstLine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prorrogar a</w:t>
      </w:r>
      <w:r w:rsidR="00F23FAF">
        <w:rPr>
          <w:sz w:val="22"/>
          <w:szCs w:val="22"/>
          <w:shd w:val="clear" w:color="auto" w:fill="FFFFFF"/>
        </w:rPr>
        <w:t>s</w:t>
      </w:r>
      <w:r>
        <w:rPr>
          <w:sz w:val="22"/>
          <w:szCs w:val="22"/>
          <w:shd w:val="clear" w:color="auto" w:fill="FFFFFF"/>
        </w:rPr>
        <w:t xml:space="preserve"> data</w:t>
      </w:r>
      <w:r w:rsidR="00F23FAF">
        <w:rPr>
          <w:sz w:val="22"/>
          <w:szCs w:val="22"/>
          <w:shd w:val="clear" w:color="auto" w:fill="FFFFFF"/>
        </w:rPr>
        <w:t>s</w:t>
      </w:r>
      <w:r>
        <w:rPr>
          <w:sz w:val="22"/>
          <w:szCs w:val="22"/>
          <w:shd w:val="clear" w:color="auto" w:fill="FFFFFF"/>
        </w:rPr>
        <w:t xml:space="preserve"> de pagamento de Juros das Debêntures da 5</w:t>
      </w:r>
      <w:r w:rsidRPr="00E70DF5">
        <w:rPr>
          <w:sz w:val="22"/>
          <w:szCs w:val="22"/>
          <w:shd w:val="clear" w:color="auto" w:fill="FFFFFF"/>
        </w:rPr>
        <w:t>ª Série vincenda</w:t>
      </w:r>
      <w:r w:rsidR="00F23FAF">
        <w:rPr>
          <w:sz w:val="22"/>
          <w:szCs w:val="22"/>
          <w:shd w:val="clear" w:color="auto" w:fill="FFFFFF"/>
        </w:rPr>
        <w:t>s</w:t>
      </w:r>
      <w:r w:rsidRPr="00E70DF5">
        <w:rPr>
          <w:sz w:val="22"/>
          <w:szCs w:val="22"/>
          <w:shd w:val="clear" w:color="auto" w:fill="FFFFFF"/>
        </w:rPr>
        <w:t xml:space="preserve"> </w:t>
      </w:r>
      <w:r w:rsidR="00F23FAF">
        <w:rPr>
          <w:sz w:val="22"/>
          <w:szCs w:val="22"/>
          <w:shd w:val="clear" w:color="auto" w:fill="FFFFFF"/>
        </w:rPr>
        <w:t xml:space="preserve">(i) </w:t>
      </w:r>
      <w:r>
        <w:rPr>
          <w:sz w:val="22"/>
          <w:szCs w:val="22"/>
          <w:shd w:val="clear" w:color="auto" w:fill="FFFFFF"/>
        </w:rPr>
        <w:t xml:space="preserve">no dia </w:t>
      </w:r>
      <w:r w:rsidR="00F23FAF">
        <w:rPr>
          <w:sz w:val="22"/>
          <w:szCs w:val="22"/>
          <w:shd w:val="clear" w:color="auto" w:fill="FFFFFF"/>
        </w:rPr>
        <w:t>24</w:t>
      </w:r>
      <w:r>
        <w:rPr>
          <w:sz w:val="22"/>
          <w:szCs w:val="22"/>
          <w:shd w:val="clear" w:color="auto" w:fill="FFFFFF"/>
        </w:rPr>
        <w:t xml:space="preserve"> de maio de 2019 (referente</w:t>
      </w:r>
      <w:r w:rsidR="00F23FAF">
        <w:rPr>
          <w:sz w:val="22"/>
          <w:szCs w:val="22"/>
          <w:shd w:val="clear" w:color="auto" w:fill="FFFFFF"/>
        </w:rPr>
        <w:t>s</w:t>
      </w:r>
      <w:r>
        <w:rPr>
          <w:sz w:val="22"/>
          <w:szCs w:val="22"/>
          <w:shd w:val="clear" w:color="auto" w:fill="FFFFFF"/>
        </w:rPr>
        <w:t xml:space="preserve"> ao</w:t>
      </w:r>
      <w:r w:rsidR="00F23FAF">
        <w:rPr>
          <w:sz w:val="22"/>
          <w:szCs w:val="22"/>
          <w:shd w:val="clear" w:color="auto" w:fill="FFFFFF"/>
        </w:rPr>
        <w:t>s</w:t>
      </w:r>
      <w:r>
        <w:rPr>
          <w:sz w:val="22"/>
          <w:szCs w:val="22"/>
          <w:shd w:val="clear" w:color="auto" w:fill="FFFFFF"/>
        </w:rPr>
        <w:t xml:space="preserve"> pagamento</w:t>
      </w:r>
      <w:r w:rsidR="00F23FAF">
        <w:rPr>
          <w:sz w:val="22"/>
          <w:szCs w:val="22"/>
          <w:shd w:val="clear" w:color="auto" w:fill="FFFFFF"/>
        </w:rPr>
        <w:t>s</w:t>
      </w:r>
      <w:r>
        <w:rPr>
          <w:sz w:val="22"/>
          <w:szCs w:val="22"/>
          <w:shd w:val="clear" w:color="auto" w:fill="FFFFFF"/>
        </w:rPr>
        <w:t xml:space="preserve"> devido</w:t>
      </w:r>
      <w:r w:rsidR="00F23FAF">
        <w:rPr>
          <w:sz w:val="22"/>
          <w:szCs w:val="22"/>
          <w:shd w:val="clear" w:color="auto" w:fill="FFFFFF"/>
        </w:rPr>
        <w:t>s</w:t>
      </w:r>
      <w:r>
        <w:rPr>
          <w:sz w:val="22"/>
          <w:szCs w:val="22"/>
          <w:shd w:val="clear" w:color="auto" w:fill="FFFFFF"/>
        </w:rPr>
        <w:t xml:space="preserve"> originalmente em 20 de </w:t>
      </w:r>
      <w:r w:rsidR="00F23FAF">
        <w:rPr>
          <w:sz w:val="22"/>
          <w:szCs w:val="22"/>
          <w:shd w:val="clear" w:color="auto" w:fill="FFFFFF"/>
        </w:rPr>
        <w:t xml:space="preserve">março de 2019, 20 de </w:t>
      </w:r>
      <w:r>
        <w:rPr>
          <w:sz w:val="22"/>
          <w:szCs w:val="22"/>
          <w:shd w:val="clear" w:color="auto" w:fill="FFFFFF"/>
        </w:rPr>
        <w:t>abril de 2019</w:t>
      </w:r>
      <w:r w:rsidR="00F23FAF">
        <w:rPr>
          <w:sz w:val="22"/>
          <w:szCs w:val="22"/>
          <w:shd w:val="clear" w:color="auto" w:fill="FFFFFF"/>
        </w:rPr>
        <w:t xml:space="preserve"> e 20 de maio de 2019</w:t>
      </w:r>
      <w:r>
        <w:rPr>
          <w:sz w:val="22"/>
          <w:szCs w:val="22"/>
          <w:shd w:val="clear" w:color="auto" w:fill="FFFFFF"/>
        </w:rPr>
        <w:t>) para</w:t>
      </w:r>
      <w:r w:rsidR="00F23FAF">
        <w:rPr>
          <w:sz w:val="22"/>
          <w:szCs w:val="22"/>
          <w:shd w:val="clear" w:color="auto" w:fill="FFFFFF"/>
        </w:rPr>
        <w:t xml:space="preserve">, respectivamente, </w:t>
      </w:r>
      <w:r>
        <w:rPr>
          <w:sz w:val="22"/>
          <w:szCs w:val="22"/>
          <w:shd w:val="clear" w:color="auto" w:fill="FFFFFF"/>
        </w:rPr>
        <w:t>o</w:t>
      </w:r>
      <w:r w:rsidR="00F23FAF">
        <w:rPr>
          <w:sz w:val="22"/>
          <w:szCs w:val="22"/>
          <w:shd w:val="clear" w:color="auto" w:fill="FFFFFF"/>
        </w:rPr>
        <w:t>s</w:t>
      </w:r>
      <w:r>
        <w:rPr>
          <w:sz w:val="22"/>
          <w:szCs w:val="22"/>
          <w:shd w:val="clear" w:color="auto" w:fill="FFFFFF"/>
        </w:rPr>
        <w:t xml:space="preserve"> dia</w:t>
      </w:r>
      <w:r w:rsidR="00F23FAF">
        <w:rPr>
          <w:sz w:val="22"/>
          <w:szCs w:val="22"/>
          <w:shd w:val="clear" w:color="auto" w:fill="FFFFFF"/>
        </w:rPr>
        <w:t>s</w:t>
      </w:r>
      <w:r>
        <w:rPr>
          <w:sz w:val="22"/>
          <w:szCs w:val="22"/>
          <w:shd w:val="clear" w:color="auto" w:fill="FFFFFF"/>
        </w:rPr>
        <w:t xml:space="preserve"> </w:t>
      </w:r>
      <w:r w:rsidR="00F23FAF">
        <w:rPr>
          <w:sz w:val="22"/>
          <w:szCs w:val="22"/>
          <w:shd w:val="clear" w:color="auto" w:fill="FFFFFF"/>
        </w:rPr>
        <w:t>20 de março de 2020, 20 de abril de 2020 e 20 de maio de 2020, e (</w:t>
      </w:r>
      <w:proofErr w:type="spellStart"/>
      <w:r w:rsidR="00F23FAF">
        <w:rPr>
          <w:sz w:val="22"/>
          <w:szCs w:val="22"/>
          <w:shd w:val="clear" w:color="auto" w:fill="FFFFFF"/>
        </w:rPr>
        <w:t>ii</w:t>
      </w:r>
      <w:proofErr w:type="spellEnd"/>
      <w:r w:rsidR="00F23FAF">
        <w:rPr>
          <w:sz w:val="22"/>
          <w:szCs w:val="22"/>
          <w:shd w:val="clear" w:color="auto" w:fill="FFFFFF"/>
        </w:rPr>
        <w:t xml:space="preserve">) mensalmente, nos dias 20 de junho de 2019 a fevereiro de 2020, para, respectivamente, </w:t>
      </w:r>
      <w:r w:rsidR="00C723CF">
        <w:rPr>
          <w:sz w:val="22"/>
          <w:szCs w:val="22"/>
          <w:shd w:val="clear" w:color="auto" w:fill="FFFFFF"/>
        </w:rPr>
        <w:t>os dias 20 de junho de 2020 a fevereiro de 2021</w:t>
      </w:r>
      <w:r w:rsidRPr="00E70DF5">
        <w:rPr>
          <w:sz w:val="22"/>
          <w:szCs w:val="22"/>
          <w:shd w:val="clear" w:color="auto" w:fill="FFFFFF"/>
        </w:rPr>
        <w:t>;</w:t>
      </w:r>
      <w:r>
        <w:rPr>
          <w:sz w:val="22"/>
          <w:szCs w:val="22"/>
          <w:shd w:val="clear" w:color="auto" w:fill="FFFFFF"/>
        </w:rPr>
        <w:t xml:space="preserve"> </w:t>
      </w:r>
    </w:p>
    <w:p w:rsidR="001E51E4" w:rsidRPr="001E51E4" w:rsidRDefault="001E51E4" w:rsidP="007A73A9">
      <w:pPr>
        <w:pStyle w:val="PargrafodaLista"/>
        <w:spacing w:line="320" w:lineRule="exact"/>
        <w:rPr>
          <w:sz w:val="22"/>
          <w:szCs w:val="22"/>
          <w:shd w:val="clear" w:color="auto" w:fill="FFFFFF"/>
        </w:rPr>
      </w:pPr>
    </w:p>
    <w:p w:rsidR="00502173" w:rsidRDefault="00C723CF" w:rsidP="007A73A9">
      <w:pPr>
        <w:pStyle w:val="PargrafodaLista"/>
        <w:numPr>
          <w:ilvl w:val="0"/>
          <w:numId w:val="23"/>
        </w:numPr>
        <w:tabs>
          <w:tab w:val="num" w:pos="0"/>
        </w:tabs>
        <w:spacing w:line="320" w:lineRule="exact"/>
        <w:ind w:left="0" w:firstLine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prorrogar a data de pagamento </w:t>
      </w:r>
      <w:r w:rsidRPr="00E70DF5">
        <w:rPr>
          <w:sz w:val="22"/>
          <w:szCs w:val="22"/>
          <w:shd w:val="clear" w:color="auto" w:fill="FFFFFF"/>
        </w:rPr>
        <w:t xml:space="preserve">de amortização das Debêntures da 7ª Série vincenda em </w:t>
      </w:r>
      <w:r>
        <w:rPr>
          <w:sz w:val="22"/>
          <w:szCs w:val="22"/>
          <w:shd w:val="clear" w:color="auto" w:fill="FFFFFF"/>
        </w:rPr>
        <w:t>31 de maio</w:t>
      </w:r>
      <w:r w:rsidRPr="00E70DF5">
        <w:rPr>
          <w:sz w:val="22"/>
          <w:szCs w:val="22"/>
          <w:shd w:val="clear" w:color="auto" w:fill="FFFFFF"/>
        </w:rPr>
        <w:t xml:space="preserve"> de 2019</w:t>
      </w:r>
      <w:r>
        <w:rPr>
          <w:sz w:val="22"/>
          <w:szCs w:val="22"/>
          <w:shd w:val="clear" w:color="auto" w:fill="FFFFFF"/>
        </w:rPr>
        <w:t>, para [__]</w:t>
      </w:r>
      <w:r>
        <w:rPr>
          <w:rStyle w:val="Refdenotaderodap"/>
          <w:sz w:val="22"/>
          <w:szCs w:val="22"/>
          <w:shd w:val="clear" w:color="auto" w:fill="FFFFFF"/>
        </w:rPr>
        <w:footnoteReference w:id="2"/>
      </w:r>
      <w:r w:rsidR="001E51E4">
        <w:rPr>
          <w:sz w:val="22"/>
          <w:szCs w:val="22"/>
          <w:shd w:val="clear" w:color="auto" w:fill="FFFFFF"/>
        </w:rPr>
        <w:t xml:space="preserve">; </w:t>
      </w:r>
    </w:p>
    <w:p w:rsidR="00C723CF" w:rsidRPr="00C723CF" w:rsidRDefault="00C723CF" w:rsidP="007A73A9">
      <w:pPr>
        <w:pStyle w:val="PargrafodaLista"/>
        <w:spacing w:line="320" w:lineRule="exact"/>
        <w:rPr>
          <w:sz w:val="22"/>
          <w:szCs w:val="22"/>
          <w:shd w:val="clear" w:color="auto" w:fill="FFFFFF"/>
        </w:rPr>
      </w:pPr>
    </w:p>
    <w:p w:rsidR="00C723CF" w:rsidRDefault="00C723CF" w:rsidP="007A73A9">
      <w:pPr>
        <w:pStyle w:val="PargrafodaLista"/>
        <w:numPr>
          <w:ilvl w:val="0"/>
          <w:numId w:val="23"/>
        </w:numPr>
        <w:tabs>
          <w:tab w:val="num" w:pos="0"/>
        </w:tabs>
        <w:spacing w:line="320" w:lineRule="exact"/>
        <w:ind w:left="0" w:firstLine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alteração das Cláusulas </w:t>
      </w:r>
      <w:r w:rsidR="000B431D">
        <w:rPr>
          <w:sz w:val="22"/>
          <w:szCs w:val="22"/>
          <w:shd w:val="clear" w:color="auto" w:fill="FFFFFF"/>
        </w:rPr>
        <w:t>4.3.2.1</w:t>
      </w:r>
      <w:r>
        <w:rPr>
          <w:sz w:val="22"/>
          <w:szCs w:val="22"/>
          <w:shd w:val="clear" w:color="auto" w:fill="FFFFFF"/>
        </w:rPr>
        <w:t xml:space="preserve"> e </w:t>
      </w:r>
      <w:r w:rsidRPr="00E70DF5">
        <w:rPr>
          <w:sz w:val="22"/>
          <w:szCs w:val="22"/>
          <w:shd w:val="clear" w:color="auto" w:fill="FFFFFF"/>
        </w:rPr>
        <w:t>4.4.1 (g)</w:t>
      </w:r>
      <w:r>
        <w:rPr>
          <w:sz w:val="22"/>
          <w:szCs w:val="22"/>
          <w:shd w:val="clear" w:color="auto" w:fill="FFFFFF"/>
        </w:rPr>
        <w:t xml:space="preserve"> </w:t>
      </w:r>
      <w:r w:rsidRPr="00E70DF5">
        <w:rPr>
          <w:sz w:val="22"/>
          <w:szCs w:val="22"/>
          <w:shd w:val="clear" w:color="auto" w:fill="FFFFFF"/>
        </w:rPr>
        <w:t>da Escritura de Emissão para refletir a aprovação nos termos do</w:t>
      </w:r>
      <w:r>
        <w:rPr>
          <w:sz w:val="22"/>
          <w:szCs w:val="22"/>
          <w:shd w:val="clear" w:color="auto" w:fill="FFFFFF"/>
        </w:rPr>
        <w:t>s itens</w:t>
      </w:r>
      <w:r w:rsidRPr="00E70DF5">
        <w:rPr>
          <w:sz w:val="22"/>
          <w:szCs w:val="22"/>
          <w:shd w:val="clear" w:color="auto" w:fill="FFFFFF"/>
        </w:rPr>
        <w:t xml:space="preserve"> (i) </w:t>
      </w:r>
      <w:r>
        <w:rPr>
          <w:sz w:val="22"/>
          <w:szCs w:val="22"/>
          <w:shd w:val="clear" w:color="auto" w:fill="FFFFFF"/>
        </w:rPr>
        <w:t>a (</w:t>
      </w:r>
      <w:proofErr w:type="spellStart"/>
      <w:r>
        <w:rPr>
          <w:sz w:val="22"/>
          <w:szCs w:val="22"/>
          <w:shd w:val="clear" w:color="auto" w:fill="FFFFFF"/>
        </w:rPr>
        <w:t>iv</w:t>
      </w:r>
      <w:proofErr w:type="spellEnd"/>
      <w:r>
        <w:rPr>
          <w:sz w:val="22"/>
          <w:szCs w:val="22"/>
          <w:shd w:val="clear" w:color="auto" w:fill="FFFFFF"/>
        </w:rPr>
        <w:t xml:space="preserve">) </w:t>
      </w:r>
      <w:r w:rsidRPr="00E70DF5">
        <w:rPr>
          <w:sz w:val="22"/>
          <w:szCs w:val="22"/>
          <w:shd w:val="clear" w:color="auto" w:fill="FFFFFF"/>
        </w:rPr>
        <w:t>acima</w:t>
      </w:r>
      <w:r>
        <w:rPr>
          <w:sz w:val="22"/>
          <w:szCs w:val="22"/>
          <w:shd w:val="clear" w:color="auto" w:fill="FFFFFF"/>
        </w:rPr>
        <w:t>; e</w:t>
      </w:r>
    </w:p>
    <w:p w:rsidR="00502173" w:rsidRPr="00E70DF5" w:rsidRDefault="00502173" w:rsidP="007A73A9">
      <w:pPr>
        <w:pStyle w:val="PargrafodaLista"/>
        <w:spacing w:line="320" w:lineRule="exact"/>
        <w:ind w:left="0"/>
        <w:jc w:val="both"/>
        <w:rPr>
          <w:sz w:val="22"/>
          <w:szCs w:val="22"/>
          <w:shd w:val="clear" w:color="auto" w:fill="FFFFFF"/>
        </w:rPr>
      </w:pPr>
    </w:p>
    <w:p w:rsidR="00C723CF" w:rsidRPr="00C723CF" w:rsidRDefault="00C723CF" w:rsidP="007A73A9">
      <w:pPr>
        <w:pStyle w:val="PargrafodaLista"/>
        <w:numPr>
          <w:ilvl w:val="0"/>
          <w:numId w:val="23"/>
        </w:numPr>
        <w:tabs>
          <w:tab w:val="num" w:pos="0"/>
        </w:tabs>
        <w:spacing w:line="320" w:lineRule="exact"/>
        <w:ind w:left="0" w:firstLine="0"/>
        <w:jc w:val="both"/>
        <w:rPr>
          <w:sz w:val="22"/>
          <w:szCs w:val="22"/>
          <w:shd w:val="clear" w:color="auto" w:fill="FFFFFF"/>
        </w:rPr>
      </w:pPr>
      <w:r w:rsidRPr="00C723CF">
        <w:rPr>
          <w:sz w:val="22"/>
          <w:szCs w:val="22"/>
          <w:shd w:val="clear" w:color="auto" w:fill="FFFFFF"/>
        </w:rPr>
        <w:t xml:space="preserve">em razão das aprovações contempladas nos itens (i) a (v) acima, autorização ao Agente Fiduciário para assinar todos e quaisquer documentos e atos necessários, recomendáveis ou que já tenham sido praticados para o cumprimento integral das deliberações objeto desta Assembleia, incluindo, sem limitar, a celebração, a exclusivo critério dos Debenturistas, de aditamentos aos Contratos de Garantia (conforme definido na Escritura de Emissão) e outros instrumentos, formulários e requerimentos necessários para contemplar </w:t>
      </w:r>
      <w:r w:rsidRPr="00C723CF">
        <w:rPr>
          <w:sz w:val="22"/>
          <w:szCs w:val="22"/>
        </w:rPr>
        <w:t>o quanto disposto na presente Assembleia, conforme aplicável.</w:t>
      </w:r>
    </w:p>
    <w:p w:rsidR="00C723CF" w:rsidRPr="00C723CF" w:rsidRDefault="00C723CF" w:rsidP="007A73A9">
      <w:pPr>
        <w:pStyle w:val="PargrafodaLista"/>
        <w:tabs>
          <w:tab w:val="num" w:pos="0"/>
        </w:tabs>
        <w:spacing w:line="320" w:lineRule="exact"/>
        <w:ind w:left="0"/>
        <w:jc w:val="both"/>
        <w:rPr>
          <w:sz w:val="22"/>
          <w:szCs w:val="22"/>
          <w:shd w:val="clear" w:color="auto" w:fill="FFFFFF"/>
        </w:rPr>
      </w:pPr>
    </w:p>
    <w:p w:rsidR="00502173" w:rsidRPr="002C69FB" w:rsidRDefault="00502173" w:rsidP="007A73A9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 w:firstLine="0"/>
        <w:contextualSpacing w:val="0"/>
        <w:jc w:val="both"/>
        <w:rPr>
          <w:sz w:val="22"/>
          <w:szCs w:val="22"/>
        </w:rPr>
      </w:pPr>
      <w:r w:rsidRPr="00107673">
        <w:rPr>
          <w:b/>
          <w:color w:val="000000"/>
          <w:sz w:val="22"/>
          <w:szCs w:val="22"/>
          <w:u w:val="single"/>
        </w:rPr>
        <w:t>Deliberações</w:t>
      </w:r>
      <w:r w:rsidRPr="00107673">
        <w:rPr>
          <w:b/>
          <w:color w:val="000000"/>
          <w:sz w:val="22"/>
          <w:szCs w:val="22"/>
        </w:rPr>
        <w:t>:</w:t>
      </w:r>
      <w:r w:rsidRPr="00107673">
        <w:rPr>
          <w:color w:val="000000"/>
          <w:sz w:val="22"/>
          <w:szCs w:val="22"/>
        </w:rPr>
        <w:t xml:space="preserve"> </w:t>
      </w:r>
      <w:r w:rsidRPr="00107673">
        <w:rPr>
          <w:sz w:val="22"/>
          <w:szCs w:val="22"/>
        </w:rPr>
        <w:t xml:space="preserve">Dando início aos trabalhos, os representantes do Agente Fiduciário verificaram os quóruns de instalação e de deliberação, sendo ambos devida e legalmente atingidos. </w:t>
      </w:r>
      <w:r w:rsidRPr="00422778">
        <w:rPr>
          <w:sz w:val="22"/>
          <w:szCs w:val="22"/>
        </w:rPr>
        <w:t xml:space="preserve">Em seguida, </w:t>
      </w:r>
      <w:r w:rsidRPr="002C69FB">
        <w:rPr>
          <w:sz w:val="22"/>
          <w:szCs w:val="22"/>
        </w:rPr>
        <w:t xml:space="preserve">examinadas as matérias constantes da Ordem do Dia, foi deliberado, </w:t>
      </w:r>
      <w:r w:rsidR="00033899">
        <w:rPr>
          <w:sz w:val="22"/>
          <w:szCs w:val="22"/>
        </w:rPr>
        <w:t xml:space="preserve">conforme aplicável, </w:t>
      </w:r>
      <w:r w:rsidRPr="002C69FB">
        <w:rPr>
          <w:sz w:val="22"/>
          <w:szCs w:val="22"/>
        </w:rPr>
        <w:t>por unanimidade de votos do</w:t>
      </w:r>
      <w:r w:rsidR="00033899">
        <w:rPr>
          <w:sz w:val="22"/>
          <w:szCs w:val="22"/>
        </w:rPr>
        <w:t>s</w:t>
      </w:r>
      <w:r w:rsidRPr="002C69FB">
        <w:rPr>
          <w:sz w:val="22"/>
          <w:szCs w:val="22"/>
        </w:rPr>
        <w:t xml:space="preserve"> Debenturista</w:t>
      </w:r>
      <w:r w:rsidR="00033899">
        <w:rPr>
          <w:sz w:val="22"/>
          <w:szCs w:val="22"/>
        </w:rPr>
        <w:t>s</w:t>
      </w:r>
      <w:r w:rsidRPr="002C69FB">
        <w:rPr>
          <w:sz w:val="22"/>
          <w:szCs w:val="22"/>
        </w:rPr>
        <w:t xml:space="preserve"> presente</w:t>
      </w:r>
      <w:r w:rsidR="00033899">
        <w:rPr>
          <w:sz w:val="22"/>
          <w:szCs w:val="22"/>
        </w:rPr>
        <w:t>s</w:t>
      </w:r>
      <w:r w:rsidRPr="002C69FB">
        <w:rPr>
          <w:sz w:val="22"/>
          <w:szCs w:val="22"/>
        </w:rPr>
        <w:t xml:space="preserve"> e sem quaisquer ressalvas ou restrições, a aprovação dos seguintes temas:</w:t>
      </w:r>
    </w:p>
    <w:p w:rsidR="00502173" w:rsidRPr="002C69FB" w:rsidRDefault="00502173" w:rsidP="007A73A9">
      <w:pPr>
        <w:pStyle w:val="PargrafodaLista"/>
        <w:spacing w:line="320" w:lineRule="exact"/>
        <w:ind w:left="0"/>
        <w:contextualSpacing w:val="0"/>
        <w:jc w:val="both"/>
        <w:rPr>
          <w:sz w:val="22"/>
          <w:szCs w:val="22"/>
        </w:rPr>
      </w:pPr>
    </w:p>
    <w:p w:rsidR="00414314" w:rsidRPr="000B431D" w:rsidRDefault="00414314" w:rsidP="007A73A9">
      <w:pPr>
        <w:pStyle w:val="PargrafodaLista"/>
        <w:numPr>
          <w:ilvl w:val="0"/>
          <w:numId w:val="24"/>
        </w:numPr>
        <w:spacing w:line="320" w:lineRule="exact"/>
        <w:ind w:left="0" w:firstLine="0"/>
        <w:jc w:val="both"/>
        <w:rPr>
          <w:bCs/>
          <w:sz w:val="22"/>
          <w:szCs w:val="22"/>
        </w:rPr>
      </w:pPr>
      <w:proofErr w:type="gramStart"/>
      <w:r>
        <w:rPr>
          <w:sz w:val="22"/>
          <w:szCs w:val="22"/>
          <w:shd w:val="clear" w:color="auto" w:fill="FFFFFF"/>
        </w:rPr>
        <w:t>a</w:t>
      </w:r>
      <w:proofErr w:type="gramEnd"/>
      <w:r>
        <w:rPr>
          <w:sz w:val="22"/>
          <w:szCs w:val="22"/>
          <w:shd w:val="clear" w:color="auto" w:fill="FFFFFF"/>
        </w:rPr>
        <w:t xml:space="preserve"> prorrogação das datas de pagamento de Juros das Debêntures da 1</w:t>
      </w:r>
      <w:r w:rsidRPr="00E70DF5">
        <w:rPr>
          <w:sz w:val="22"/>
          <w:szCs w:val="22"/>
          <w:shd w:val="clear" w:color="auto" w:fill="FFFFFF"/>
        </w:rPr>
        <w:t>ª Série</w:t>
      </w:r>
      <w:r>
        <w:rPr>
          <w:sz w:val="22"/>
          <w:szCs w:val="22"/>
          <w:shd w:val="clear" w:color="auto" w:fill="FFFFFF"/>
        </w:rPr>
        <w:t xml:space="preserve"> e da 2</w:t>
      </w:r>
      <w:r w:rsidRPr="00E70DF5">
        <w:rPr>
          <w:sz w:val="22"/>
          <w:szCs w:val="22"/>
          <w:shd w:val="clear" w:color="auto" w:fill="FFFFFF"/>
        </w:rPr>
        <w:t>ª Série</w:t>
      </w:r>
      <w:r>
        <w:rPr>
          <w:sz w:val="22"/>
          <w:szCs w:val="22"/>
          <w:shd w:val="clear" w:color="auto" w:fill="FFFFFF"/>
        </w:rPr>
        <w:t xml:space="preserve">, vincendas em 31 de maio de 2019, para o dia 30 de novembro de 2019. Considerando a deliberação ora aprovada e </w:t>
      </w:r>
      <w:r w:rsidRPr="002A15BA">
        <w:rPr>
          <w:sz w:val="22"/>
          <w:szCs w:val="22"/>
          <w:shd w:val="clear" w:color="auto" w:fill="FFFFFF"/>
        </w:rPr>
        <w:t>a conversão</w:t>
      </w:r>
      <w:r>
        <w:rPr>
          <w:sz w:val="22"/>
          <w:szCs w:val="22"/>
          <w:shd w:val="clear" w:color="auto" w:fill="FFFFFF"/>
        </w:rPr>
        <w:t>, em 24 de setembro de 2018,</w:t>
      </w:r>
      <w:r w:rsidRPr="002A15BA">
        <w:rPr>
          <w:sz w:val="22"/>
          <w:szCs w:val="22"/>
          <w:shd w:val="clear" w:color="auto" w:fill="FFFFFF"/>
        </w:rPr>
        <w:t xml:space="preserve"> do Penhor de Ações ON em alienação fiduciária sobre a totalidade das Ações detidas pela OSP</w:t>
      </w:r>
      <w:r>
        <w:rPr>
          <w:sz w:val="22"/>
          <w:szCs w:val="22"/>
          <w:shd w:val="clear" w:color="auto" w:fill="FFFFFF"/>
        </w:rPr>
        <w:t xml:space="preserve">, </w:t>
      </w:r>
      <w:r w:rsidRPr="000B431D">
        <w:rPr>
          <w:sz w:val="22"/>
          <w:szCs w:val="22"/>
          <w:shd w:val="clear" w:color="auto" w:fill="FFFFFF"/>
        </w:rPr>
        <w:t>a Cláusula 4.3.2</w:t>
      </w:r>
      <w:r>
        <w:rPr>
          <w:sz w:val="22"/>
          <w:szCs w:val="22"/>
          <w:shd w:val="clear" w:color="auto" w:fill="FFFFFF"/>
        </w:rPr>
        <w:t>.1</w:t>
      </w:r>
      <w:r w:rsidRPr="000B431D">
        <w:rPr>
          <w:sz w:val="22"/>
          <w:szCs w:val="22"/>
          <w:shd w:val="clear" w:color="auto" w:fill="FFFFFF"/>
        </w:rPr>
        <w:t xml:space="preserve"> da Escritura de Emissão passará a viger conforme a seguinte redação:</w:t>
      </w:r>
    </w:p>
    <w:p w:rsidR="00414314" w:rsidRDefault="00414314" w:rsidP="007A73A9">
      <w:pPr>
        <w:pStyle w:val="PargrafodaLista"/>
        <w:spacing w:line="320" w:lineRule="exact"/>
        <w:ind w:left="0"/>
        <w:jc w:val="both"/>
        <w:rPr>
          <w:sz w:val="22"/>
          <w:szCs w:val="22"/>
          <w:shd w:val="clear" w:color="auto" w:fill="FFFFFF"/>
        </w:rPr>
      </w:pPr>
    </w:p>
    <w:p w:rsidR="00414314" w:rsidRPr="000B431D" w:rsidRDefault="00414314" w:rsidP="007A73A9">
      <w:pPr>
        <w:pStyle w:val="PargrafodaLista"/>
        <w:widowControl w:val="0"/>
        <w:tabs>
          <w:tab w:val="num" w:pos="1276"/>
        </w:tabs>
        <w:autoSpaceDE w:val="0"/>
        <w:autoSpaceDN w:val="0"/>
        <w:adjustRightInd w:val="0"/>
        <w:spacing w:line="320" w:lineRule="exact"/>
        <w:jc w:val="both"/>
        <w:rPr>
          <w:i/>
          <w:sz w:val="22"/>
          <w:szCs w:val="22"/>
          <w:u w:val="single"/>
        </w:rPr>
      </w:pPr>
      <w:r w:rsidRPr="000B431D">
        <w:rPr>
          <w:i/>
          <w:sz w:val="22"/>
          <w:szCs w:val="22"/>
        </w:rPr>
        <w:t>“4.3.2.1.</w:t>
      </w:r>
      <w:r w:rsidRPr="000B431D">
        <w:rPr>
          <w:i/>
          <w:sz w:val="22"/>
          <w:szCs w:val="22"/>
        </w:rPr>
        <w:tab/>
        <w:t>As Debêntures da 1ª Série e as Debêntures da 2ª Série renderão Juros, que serão correspondentes</w:t>
      </w:r>
      <w:r>
        <w:rPr>
          <w:i/>
          <w:sz w:val="22"/>
          <w:szCs w:val="22"/>
        </w:rPr>
        <w:t>, (i) desde a primeira Data de Subscrição da respectiva Série (inclusive) até 25 de setembro de 2018 (exclusive),</w:t>
      </w:r>
      <w:r w:rsidRPr="000B431D">
        <w:rPr>
          <w:i/>
          <w:sz w:val="22"/>
          <w:szCs w:val="22"/>
        </w:rPr>
        <w:t xml:space="preserve"> à variação acumulada de 135% (cento e trinta e cinco por cento) da Taxa DI, base 252 (duzentos e cinquenta e dois) Dias Úteis</w:t>
      </w:r>
      <w:r>
        <w:rPr>
          <w:i/>
          <w:sz w:val="22"/>
          <w:szCs w:val="22"/>
        </w:rPr>
        <w:t xml:space="preserve">, observado que </w:t>
      </w:r>
      <w:r w:rsidRPr="000B431D">
        <w:rPr>
          <w:i/>
          <w:sz w:val="22"/>
          <w:szCs w:val="22"/>
        </w:rPr>
        <w:t>os Juros incorridos entre a Data de Subscrição</w:t>
      </w:r>
      <w:r>
        <w:rPr>
          <w:i/>
          <w:sz w:val="22"/>
          <w:szCs w:val="22"/>
        </w:rPr>
        <w:t xml:space="preserve"> da respectiva Série (inclusive) e 25 de setembro de 2018 (exclusive)</w:t>
      </w:r>
      <w:r w:rsidRPr="000B431D">
        <w:rPr>
          <w:i/>
          <w:sz w:val="22"/>
          <w:szCs w:val="22"/>
        </w:rPr>
        <w:t xml:space="preserve"> serão incorporados ao Valor Nominal Unitário das Debêntures e, (</w:t>
      </w:r>
      <w:proofErr w:type="spellStart"/>
      <w:r>
        <w:rPr>
          <w:i/>
          <w:sz w:val="22"/>
          <w:szCs w:val="22"/>
        </w:rPr>
        <w:t>i</w:t>
      </w:r>
      <w:r w:rsidRPr="000B431D">
        <w:rPr>
          <w:i/>
          <w:sz w:val="22"/>
          <w:szCs w:val="22"/>
        </w:rPr>
        <w:t>i</w:t>
      </w:r>
      <w:proofErr w:type="spellEnd"/>
      <w:r w:rsidRPr="000B431D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a partir de 25 de setembro de 2018 (inclusive),</w:t>
      </w:r>
      <w:r w:rsidRPr="000B431D">
        <w:rPr>
          <w:i/>
          <w:sz w:val="22"/>
          <w:szCs w:val="22"/>
        </w:rPr>
        <w:t xml:space="preserve"> à variação acumulada de 130% (cento e trinta por cento) da Taxa DI, base 252 (duzentos e cinquenta e dois) Dias Úteis, sendo que os Juros</w:t>
      </w:r>
      <w:r>
        <w:rPr>
          <w:i/>
          <w:sz w:val="22"/>
          <w:szCs w:val="22"/>
        </w:rPr>
        <w:t xml:space="preserve"> incorridos a partir de 25 de setembro de 2018 (inclusive)</w:t>
      </w:r>
      <w:r w:rsidRPr="000B431D">
        <w:rPr>
          <w:i/>
          <w:sz w:val="22"/>
          <w:szCs w:val="22"/>
        </w:rPr>
        <w:t xml:space="preserve"> serão pagos na Data de Vencimento das Debêntures da 1ª Série e na Data de Vencimento das Debêntures da 2ª Série, juntamente com o Valor Nominal Unitário das Debêntures da 1ª Série e o Valor Nominal Unitário das Debêntures da 2ª Série. Na hipótese de prorrogação da Data de Vencimento das Debêntures da 1ª Série e da Data de Vencimento das Debêntures da 2ª Série nos termos da Cláusula 4.1.7 acima, os Juros incorridos, para as Debêntures da 1ª Série e Debêntures da 2ª Série, desde </w:t>
      </w:r>
      <w:r>
        <w:rPr>
          <w:i/>
          <w:sz w:val="22"/>
          <w:szCs w:val="22"/>
        </w:rPr>
        <w:t>25 de setembro de 2018 (inclusive)</w:t>
      </w:r>
      <w:r w:rsidRPr="000B431D">
        <w:rPr>
          <w:i/>
          <w:sz w:val="22"/>
          <w:szCs w:val="22"/>
        </w:rPr>
        <w:t xml:space="preserve"> até 30 de novembro de 2019, serão pagos em 30 de novembro de </w:t>
      </w:r>
      <w:proofErr w:type="gramStart"/>
      <w:r w:rsidRPr="000B431D">
        <w:rPr>
          <w:i/>
          <w:sz w:val="22"/>
          <w:szCs w:val="22"/>
        </w:rPr>
        <w:t>2019.</w:t>
      </w:r>
      <w:r w:rsidRPr="00125072">
        <w:rPr>
          <w:i/>
          <w:sz w:val="22"/>
          <w:szCs w:val="22"/>
        </w:rPr>
        <w:t>”</w:t>
      </w:r>
      <w:proofErr w:type="gramEnd"/>
    </w:p>
    <w:p w:rsidR="000B431D" w:rsidRPr="000B431D" w:rsidRDefault="000B431D" w:rsidP="007A73A9">
      <w:pPr>
        <w:pStyle w:val="PargrafodaLista"/>
        <w:spacing w:line="320" w:lineRule="exact"/>
        <w:ind w:left="0"/>
        <w:jc w:val="both"/>
        <w:rPr>
          <w:bCs/>
          <w:sz w:val="22"/>
          <w:szCs w:val="22"/>
        </w:rPr>
      </w:pPr>
    </w:p>
    <w:p w:rsidR="00502173" w:rsidRPr="000B431D" w:rsidRDefault="00502173" w:rsidP="007A73A9">
      <w:pPr>
        <w:pStyle w:val="PargrafodaLista"/>
        <w:numPr>
          <w:ilvl w:val="0"/>
          <w:numId w:val="24"/>
        </w:numPr>
        <w:spacing w:line="320" w:lineRule="exact"/>
        <w:ind w:left="0" w:firstLine="0"/>
        <w:jc w:val="both"/>
        <w:rPr>
          <w:bCs/>
          <w:sz w:val="22"/>
          <w:szCs w:val="22"/>
        </w:rPr>
      </w:pPr>
      <w:r w:rsidRPr="000B431D">
        <w:rPr>
          <w:sz w:val="22"/>
          <w:szCs w:val="22"/>
          <w:shd w:val="clear" w:color="auto" w:fill="FFFFFF"/>
        </w:rPr>
        <w:t xml:space="preserve">a prorrogação das datas de pagamento de Juros das Debêntures da 5ª Série vincendas </w:t>
      </w:r>
      <w:r w:rsidR="00C723CF" w:rsidRPr="000B431D">
        <w:rPr>
          <w:sz w:val="22"/>
          <w:szCs w:val="22"/>
          <w:shd w:val="clear" w:color="auto" w:fill="FFFFFF"/>
        </w:rPr>
        <w:t>(a) no dia 24</w:t>
      </w:r>
      <w:r w:rsidRPr="000B431D">
        <w:rPr>
          <w:sz w:val="22"/>
          <w:szCs w:val="22"/>
          <w:shd w:val="clear" w:color="auto" w:fill="FFFFFF"/>
        </w:rPr>
        <w:t xml:space="preserve"> de maio de 2019 (referente ao pagamento devido originalmente em 20</w:t>
      </w:r>
      <w:r w:rsidR="00C723CF" w:rsidRPr="000B431D">
        <w:rPr>
          <w:sz w:val="22"/>
          <w:szCs w:val="22"/>
          <w:shd w:val="clear" w:color="auto" w:fill="FFFFFF"/>
        </w:rPr>
        <w:t xml:space="preserve"> de março de 2019), (b) no dia 24</w:t>
      </w:r>
      <w:r w:rsidRPr="000B431D">
        <w:rPr>
          <w:sz w:val="22"/>
          <w:szCs w:val="22"/>
          <w:shd w:val="clear" w:color="auto" w:fill="FFFFFF"/>
        </w:rPr>
        <w:t xml:space="preserve"> de maio de 2019 (referente ao pagamento devido originalmente em 20 de abril de 2019),</w:t>
      </w:r>
      <w:r w:rsidR="00C723CF" w:rsidRPr="000B431D">
        <w:rPr>
          <w:sz w:val="22"/>
          <w:szCs w:val="22"/>
          <w:shd w:val="clear" w:color="auto" w:fill="FFFFFF"/>
        </w:rPr>
        <w:t xml:space="preserve"> (c) no dia 24</w:t>
      </w:r>
      <w:r w:rsidR="007969DC" w:rsidRPr="000B431D">
        <w:rPr>
          <w:sz w:val="22"/>
          <w:szCs w:val="22"/>
          <w:shd w:val="clear" w:color="auto" w:fill="FFFFFF"/>
        </w:rPr>
        <w:t xml:space="preserve"> de maio de 2019</w:t>
      </w:r>
      <w:r w:rsidR="00C723CF" w:rsidRPr="000B431D">
        <w:rPr>
          <w:sz w:val="22"/>
          <w:szCs w:val="22"/>
          <w:shd w:val="clear" w:color="auto" w:fill="FFFFFF"/>
        </w:rPr>
        <w:t xml:space="preserve"> (referente ao pagamento devido originalmente em 20 de maio de 2019)</w:t>
      </w:r>
      <w:r w:rsidR="007969DC" w:rsidRPr="000B431D">
        <w:rPr>
          <w:sz w:val="22"/>
          <w:szCs w:val="22"/>
          <w:shd w:val="clear" w:color="auto" w:fill="FFFFFF"/>
        </w:rPr>
        <w:t xml:space="preserve">, </w:t>
      </w:r>
      <w:r w:rsidRPr="000B431D">
        <w:rPr>
          <w:sz w:val="22"/>
          <w:szCs w:val="22"/>
          <w:shd w:val="clear" w:color="auto" w:fill="FFFFFF"/>
        </w:rPr>
        <w:t>para</w:t>
      </w:r>
      <w:r w:rsidR="00C723CF" w:rsidRPr="000B431D">
        <w:rPr>
          <w:sz w:val="22"/>
          <w:szCs w:val="22"/>
          <w:shd w:val="clear" w:color="auto" w:fill="FFFFFF"/>
        </w:rPr>
        <w:t>, respectivamente,</w:t>
      </w:r>
      <w:r w:rsidR="000B431D" w:rsidRPr="000B431D">
        <w:rPr>
          <w:sz w:val="22"/>
          <w:szCs w:val="22"/>
          <w:shd w:val="clear" w:color="auto" w:fill="FFFFFF"/>
        </w:rPr>
        <w:t xml:space="preserve"> </w:t>
      </w:r>
      <w:r w:rsidR="00C723CF" w:rsidRPr="000B431D">
        <w:rPr>
          <w:sz w:val="22"/>
          <w:szCs w:val="22"/>
          <w:shd w:val="clear" w:color="auto" w:fill="FFFFFF"/>
        </w:rPr>
        <w:t>os dias 20 de março de 2020, 20 de abril de 2020 e 20 de maio de 2020</w:t>
      </w:r>
      <w:r w:rsidR="00033899" w:rsidRPr="000B431D">
        <w:rPr>
          <w:sz w:val="22"/>
          <w:szCs w:val="22"/>
          <w:shd w:val="clear" w:color="auto" w:fill="FFFFFF"/>
        </w:rPr>
        <w:t xml:space="preserve"> e, </w:t>
      </w:r>
      <w:r w:rsidRPr="000B431D">
        <w:rPr>
          <w:sz w:val="22"/>
          <w:szCs w:val="22"/>
          <w:shd w:val="clear" w:color="auto" w:fill="FFFFFF"/>
        </w:rPr>
        <w:t>consequentemente, a alteração da Cláusula 4.3.2.2 (c)(</w:t>
      </w:r>
      <w:proofErr w:type="spellStart"/>
      <w:r w:rsidRPr="000B431D">
        <w:rPr>
          <w:sz w:val="22"/>
          <w:szCs w:val="22"/>
          <w:shd w:val="clear" w:color="auto" w:fill="FFFFFF"/>
        </w:rPr>
        <w:t>ii</w:t>
      </w:r>
      <w:proofErr w:type="spellEnd"/>
      <w:r w:rsidRPr="000B431D">
        <w:rPr>
          <w:sz w:val="22"/>
          <w:szCs w:val="22"/>
          <w:shd w:val="clear" w:color="auto" w:fill="FFFFFF"/>
        </w:rPr>
        <w:t>) da Escritura de Emissão, que passar</w:t>
      </w:r>
      <w:r w:rsidR="00033899" w:rsidRPr="000B431D">
        <w:rPr>
          <w:sz w:val="22"/>
          <w:szCs w:val="22"/>
          <w:shd w:val="clear" w:color="auto" w:fill="FFFFFF"/>
        </w:rPr>
        <w:t>á</w:t>
      </w:r>
      <w:r w:rsidRPr="000B431D">
        <w:rPr>
          <w:sz w:val="22"/>
          <w:szCs w:val="22"/>
          <w:shd w:val="clear" w:color="auto" w:fill="FFFFFF"/>
        </w:rPr>
        <w:t xml:space="preserve"> a viger conforme a seguinte redação:</w:t>
      </w:r>
    </w:p>
    <w:p w:rsidR="00502173" w:rsidRPr="005D4986" w:rsidRDefault="00502173" w:rsidP="007A73A9">
      <w:pPr>
        <w:pStyle w:val="PargrafodaLista"/>
        <w:spacing w:line="300" w:lineRule="exact"/>
        <w:ind w:left="0"/>
        <w:jc w:val="both"/>
        <w:rPr>
          <w:bCs/>
          <w:sz w:val="22"/>
          <w:szCs w:val="22"/>
        </w:rPr>
      </w:pPr>
    </w:p>
    <w:p w:rsidR="00502173" w:rsidRPr="005D4986" w:rsidRDefault="00502173" w:rsidP="007A73A9">
      <w:pPr>
        <w:spacing w:line="300" w:lineRule="exact"/>
        <w:ind w:left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“</w:t>
      </w:r>
      <w:r w:rsidRPr="005D4986">
        <w:rPr>
          <w:i/>
          <w:sz w:val="22"/>
          <w:szCs w:val="22"/>
        </w:rPr>
        <w:t>Entre 20 de fevereiro de 2019 e 20 de janeiro de 2022 (inclusive), serão realizados pagamentos mensais de R$ 1.720.280,52 (um milhão, setecentos e vinte mil, duzentos e oitenta reais e cinquenta e dois centavos), corrigidos pelo IPCA, observado que, caso haja diferença entre os Juros devidos das Debêntures da 5ª Série no período indicado e os valores efetivamente pagos, tal diferença será incorporada ao Valor Nominal Unitário das Debêntures da 5ª Série Caso o valor efetivamente pago seja maior do que o Juros devidos das Debêntures no período, tal diferença será abatida Saldo Devedor a título de amortização antecipada das Debêntures</w:t>
      </w:r>
      <w:r>
        <w:rPr>
          <w:i/>
          <w:sz w:val="22"/>
          <w:szCs w:val="22"/>
        </w:rPr>
        <w:t xml:space="preserve">. Adicionalmente, fica acordado que (i) o pagamento relativo ao mês de março de 2019 somente será devido e pago em </w:t>
      </w:r>
      <w:r w:rsidR="00D703A1">
        <w:rPr>
          <w:i/>
          <w:sz w:val="22"/>
          <w:szCs w:val="22"/>
        </w:rPr>
        <w:t>2</w:t>
      </w:r>
      <w:r w:rsidR="00033899">
        <w:rPr>
          <w:i/>
          <w:sz w:val="22"/>
          <w:szCs w:val="22"/>
        </w:rPr>
        <w:t>0</w:t>
      </w:r>
      <w:r>
        <w:rPr>
          <w:i/>
          <w:sz w:val="22"/>
          <w:szCs w:val="22"/>
        </w:rPr>
        <w:t xml:space="preserve"> de </w:t>
      </w:r>
      <w:r w:rsidR="00033899">
        <w:rPr>
          <w:i/>
          <w:sz w:val="22"/>
          <w:szCs w:val="22"/>
        </w:rPr>
        <w:t>março de 2020</w:t>
      </w:r>
      <w:r>
        <w:rPr>
          <w:i/>
          <w:sz w:val="22"/>
          <w:szCs w:val="22"/>
        </w:rPr>
        <w:t>, (</w:t>
      </w:r>
      <w:proofErr w:type="spellStart"/>
      <w:r>
        <w:rPr>
          <w:i/>
          <w:sz w:val="22"/>
          <w:szCs w:val="22"/>
        </w:rPr>
        <w:t>ii</w:t>
      </w:r>
      <w:proofErr w:type="spellEnd"/>
      <w:r>
        <w:rPr>
          <w:i/>
          <w:sz w:val="22"/>
          <w:szCs w:val="22"/>
        </w:rPr>
        <w:t xml:space="preserve">) o pagamento relativo ao mês de abril de 2019 somente será devido e pago em </w:t>
      </w:r>
      <w:r w:rsidR="00033899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 xml:space="preserve"> de </w:t>
      </w:r>
      <w:r w:rsidR="00033899">
        <w:rPr>
          <w:i/>
          <w:sz w:val="22"/>
          <w:szCs w:val="22"/>
        </w:rPr>
        <w:t>abril</w:t>
      </w:r>
      <w:r>
        <w:rPr>
          <w:i/>
          <w:sz w:val="22"/>
          <w:szCs w:val="22"/>
        </w:rPr>
        <w:t xml:space="preserve"> de </w:t>
      </w:r>
      <w:r w:rsidR="00033899">
        <w:rPr>
          <w:i/>
          <w:sz w:val="22"/>
          <w:szCs w:val="22"/>
        </w:rPr>
        <w:t>2020</w:t>
      </w:r>
      <w:r w:rsidR="00D703A1">
        <w:rPr>
          <w:i/>
          <w:sz w:val="22"/>
          <w:szCs w:val="22"/>
        </w:rPr>
        <w:t>, (</w:t>
      </w:r>
      <w:proofErr w:type="spellStart"/>
      <w:r w:rsidR="00D703A1">
        <w:rPr>
          <w:i/>
          <w:sz w:val="22"/>
          <w:szCs w:val="22"/>
        </w:rPr>
        <w:t>iii</w:t>
      </w:r>
      <w:proofErr w:type="spellEnd"/>
      <w:r w:rsidR="00D703A1">
        <w:rPr>
          <w:i/>
          <w:sz w:val="22"/>
          <w:szCs w:val="22"/>
        </w:rPr>
        <w:t>) o pagamento relativo ao mês de maio de 2019 somente será devido e pago em 2</w:t>
      </w:r>
      <w:r w:rsidR="00033899">
        <w:rPr>
          <w:i/>
          <w:sz w:val="22"/>
          <w:szCs w:val="22"/>
        </w:rPr>
        <w:t>0</w:t>
      </w:r>
      <w:r w:rsidR="00D703A1">
        <w:rPr>
          <w:i/>
          <w:sz w:val="22"/>
          <w:szCs w:val="22"/>
        </w:rPr>
        <w:t xml:space="preserve"> de maio de </w:t>
      </w:r>
      <w:r w:rsidR="00033899">
        <w:rPr>
          <w:i/>
          <w:sz w:val="22"/>
          <w:szCs w:val="22"/>
        </w:rPr>
        <w:t>2020, (</w:t>
      </w:r>
      <w:proofErr w:type="spellStart"/>
      <w:r w:rsidR="00033899">
        <w:rPr>
          <w:i/>
          <w:sz w:val="22"/>
          <w:szCs w:val="22"/>
        </w:rPr>
        <w:t>iv</w:t>
      </w:r>
      <w:proofErr w:type="spellEnd"/>
      <w:r w:rsidR="00033899">
        <w:rPr>
          <w:i/>
          <w:sz w:val="22"/>
          <w:szCs w:val="22"/>
        </w:rPr>
        <w:t>) o pagamento relativo ao mês de junho de 2019 somente será devido e pago em 20 de junho de 2020, (v) o pagamento relativo ao mês de julho de 2019 somente será devido e pago em 20 de julho de 2020, (vi) o pagamento relativo ao mês de agosto de 2019 somente será devido e pago em 20 de agosto de 2020, (</w:t>
      </w:r>
      <w:proofErr w:type="spellStart"/>
      <w:r w:rsidR="00033899">
        <w:rPr>
          <w:i/>
          <w:sz w:val="22"/>
          <w:szCs w:val="22"/>
        </w:rPr>
        <w:t>vii</w:t>
      </w:r>
      <w:proofErr w:type="spellEnd"/>
      <w:r w:rsidR="00033899">
        <w:rPr>
          <w:i/>
          <w:sz w:val="22"/>
          <w:szCs w:val="22"/>
        </w:rPr>
        <w:t>) o pagamento relativo ao mês de setembro de 2019 somente será devido e pago em 20 de setembro de 2020, (</w:t>
      </w:r>
      <w:proofErr w:type="spellStart"/>
      <w:r w:rsidR="00033899">
        <w:rPr>
          <w:i/>
          <w:sz w:val="22"/>
          <w:szCs w:val="22"/>
        </w:rPr>
        <w:t>viii</w:t>
      </w:r>
      <w:proofErr w:type="spellEnd"/>
      <w:r w:rsidR="00033899">
        <w:rPr>
          <w:i/>
          <w:sz w:val="22"/>
          <w:szCs w:val="22"/>
        </w:rPr>
        <w:t>) o pagamento relativo ao mês de outubro de 2019 somente será devido e pago em 20 de outubro de 2020, (</w:t>
      </w:r>
      <w:proofErr w:type="spellStart"/>
      <w:r w:rsidR="00033899">
        <w:rPr>
          <w:i/>
          <w:sz w:val="22"/>
          <w:szCs w:val="22"/>
        </w:rPr>
        <w:t>ix</w:t>
      </w:r>
      <w:proofErr w:type="spellEnd"/>
      <w:r w:rsidR="00033899">
        <w:rPr>
          <w:i/>
          <w:sz w:val="22"/>
          <w:szCs w:val="22"/>
        </w:rPr>
        <w:t>) o pagamento relativo ao mês de novembro de 2019 somente será devido e pago em 20 de novembro de 2020, (x) o pagamento relativo ao mês de dezembro de 2019 somente será devido e pago em 20 de dezembro de 2020, (xi) o pagamento relativo ao mês de janeiro de 2020 somente será devido e pago em 20 de janeiro de 2021, e (</w:t>
      </w:r>
      <w:proofErr w:type="spellStart"/>
      <w:r w:rsidR="00033899">
        <w:rPr>
          <w:i/>
          <w:sz w:val="22"/>
          <w:szCs w:val="22"/>
        </w:rPr>
        <w:t>xii</w:t>
      </w:r>
      <w:proofErr w:type="spellEnd"/>
      <w:r w:rsidR="00033899">
        <w:rPr>
          <w:i/>
          <w:sz w:val="22"/>
          <w:szCs w:val="22"/>
        </w:rPr>
        <w:t>) o pagamento relativo ao mês de fevereiro de 2020 somente será devido e pago em 20 de fevereiro de 2021;”</w:t>
      </w:r>
    </w:p>
    <w:p w:rsidR="00502173" w:rsidRPr="00107673" w:rsidRDefault="00502173" w:rsidP="007A73A9">
      <w:pPr>
        <w:pStyle w:val="PargrafodaLista"/>
        <w:spacing w:line="300" w:lineRule="exact"/>
        <w:rPr>
          <w:sz w:val="22"/>
          <w:szCs w:val="22"/>
          <w:shd w:val="clear" w:color="auto" w:fill="FFFFFF"/>
        </w:rPr>
      </w:pPr>
    </w:p>
    <w:p w:rsidR="00F047AA" w:rsidRPr="00F047AA" w:rsidRDefault="00F047AA" w:rsidP="007A73A9">
      <w:pPr>
        <w:pStyle w:val="PargrafodaLista"/>
        <w:numPr>
          <w:ilvl w:val="0"/>
          <w:numId w:val="24"/>
        </w:numPr>
        <w:spacing w:line="300" w:lineRule="exact"/>
        <w:ind w:left="0" w:firstLine="0"/>
        <w:jc w:val="both"/>
        <w:rPr>
          <w:bCs/>
          <w:sz w:val="22"/>
          <w:szCs w:val="22"/>
        </w:rPr>
      </w:pPr>
      <w:r w:rsidRPr="00F047AA">
        <w:rPr>
          <w:sz w:val="22"/>
          <w:szCs w:val="22"/>
        </w:rPr>
        <w:t>a prorrogação d</w:t>
      </w:r>
      <w:r w:rsidRPr="00F047AA">
        <w:rPr>
          <w:sz w:val="22"/>
          <w:szCs w:val="22"/>
          <w:shd w:val="clear" w:color="auto" w:fill="FFFFFF"/>
        </w:rPr>
        <w:t>a data de pagamento de amortização das Debêntures da 7ª Série vincenda em 31 de maio de 2019, para [__]</w:t>
      </w:r>
      <w:r>
        <w:rPr>
          <w:rStyle w:val="Refdenotaderodap"/>
          <w:sz w:val="22"/>
          <w:szCs w:val="22"/>
          <w:shd w:val="clear" w:color="auto" w:fill="FFFFFF"/>
        </w:rPr>
        <w:footnoteReference w:id="3"/>
      </w:r>
      <w:r w:rsidRPr="00F047AA">
        <w:rPr>
          <w:sz w:val="22"/>
          <w:szCs w:val="22"/>
          <w:shd w:val="clear" w:color="auto" w:fill="FFFFFF"/>
        </w:rPr>
        <w:t xml:space="preserve"> e, consequentemente, </w:t>
      </w:r>
      <w:r w:rsidRPr="00F047AA">
        <w:rPr>
          <w:sz w:val="22"/>
          <w:szCs w:val="22"/>
        </w:rPr>
        <w:t>a alteração da Cláusula 4.4.1 (g) da Escritura de Emissão, que passa a vigorar com a seguinte nova redação:</w:t>
      </w:r>
    </w:p>
    <w:p w:rsidR="00F047AA" w:rsidRPr="002C69FB" w:rsidRDefault="00F047AA" w:rsidP="007A73A9">
      <w:pPr>
        <w:pStyle w:val="PargrafodaLista"/>
        <w:spacing w:line="300" w:lineRule="exact"/>
        <w:ind w:left="0"/>
        <w:jc w:val="both"/>
        <w:rPr>
          <w:bCs/>
          <w:sz w:val="22"/>
          <w:szCs w:val="22"/>
        </w:rPr>
      </w:pPr>
    </w:p>
    <w:p w:rsidR="00F047AA" w:rsidRPr="00731936" w:rsidRDefault="00F047AA" w:rsidP="007A73A9">
      <w:pPr>
        <w:pStyle w:val="PargrafodaLista"/>
        <w:spacing w:after="120" w:line="300" w:lineRule="exact"/>
        <w:ind w:left="1276"/>
        <w:jc w:val="both"/>
        <w:rPr>
          <w:i/>
          <w:sz w:val="22"/>
          <w:szCs w:val="22"/>
        </w:rPr>
      </w:pPr>
      <w:r w:rsidRPr="004562DB">
        <w:rPr>
          <w:rFonts w:ascii="Tahoma" w:hAnsi="Tahoma" w:cs="Tahoma"/>
          <w:i/>
          <w:sz w:val="20"/>
        </w:rPr>
        <w:t>“</w:t>
      </w:r>
      <w:r w:rsidRPr="002C69FB">
        <w:rPr>
          <w:i/>
          <w:sz w:val="22"/>
          <w:szCs w:val="22"/>
        </w:rPr>
        <w:t xml:space="preserve">4.4.1 O Valor Nominal Unitário ou saldo do Valor Nominal Unitário das Debêntures </w:t>
      </w:r>
      <w:r w:rsidRPr="00731936">
        <w:rPr>
          <w:i/>
          <w:sz w:val="22"/>
          <w:szCs w:val="22"/>
        </w:rPr>
        <w:t>será amortizado da seguinte forma:</w:t>
      </w:r>
    </w:p>
    <w:p w:rsidR="00F047AA" w:rsidRPr="00D70D8D" w:rsidRDefault="00F047AA" w:rsidP="007A73A9">
      <w:pPr>
        <w:pStyle w:val="PargrafodaLista"/>
        <w:spacing w:after="120" w:line="300" w:lineRule="exact"/>
        <w:ind w:left="1276"/>
        <w:jc w:val="both"/>
        <w:rPr>
          <w:i/>
          <w:sz w:val="20"/>
        </w:rPr>
      </w:pPr>
      <w:r w:rsidRPr="00D70D8D">
        <w:rPr>
          <w:i/>
          <w:sz w:val="20"/>
        </w:rPr>
        <w:t>(...)</w:t>
      </w:r>
    </w:p>
    <w:p w:rsidR="00F047AA" w:rsidRPr="00731936" w:rsidRDefault="00F047AA" w:rsidP="007A73A9">
      <w:pPr>
        <w:pStyle w:val="PargrafodaLista"/>
        <w:numPr>
          <w:ilvl w:val="0"/>
          <w:numId w:val="30"/>
        </w:numPr>
        <w:spacing w:line="300" w:lineRule="exact"/>
        <w:jc w:val="both"/>
        <w:rPr>
          <w:i/>
          <w:sz w:val="22"/>
          <w:szCs w:val="22"/>
          <w:u w:val="single"/>
        </w:rPr>
      </w:pPr>
      <w:r w:rsidRPr="00731936">
        <w:rPr>
          <w:i/>
          <w:sz w:val="22"/>
          <w:szCs w:val="22"/>
        </w:rPr>
        <w:t>Debêntures da 7ª Série: conforme a tabela abaixo.</w:t>
      </w:r>
    </w:p>
    <w:p w:rsidR="00F047AA" w:rsidRPr="00D70D8D" w:rsidRDefault="00F047AA" w:rsidP="007A73A9">
      <w:pPr>
        <w:pStyle w:val="PargrafodaLista"/>
        <w:spacing w:line="300" w:lineRule="exact"/>
        <w:ind w:left="1620"/>
        <w:contextualSpacing w:val="0"/>
        <w:jc w:val="both"/>
        <w:rPr>
          <w:i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515"/>
        <w:gridCol w:w="2525"/>
      </w:tblGrid>
      <w:tr w:rsidR="00F047AA" w:rsidRPr="00731936" w:rsidTr="001C6816">
        <w:trPr>
          <w:jc w:val="center"/>
        </w:trPr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F047AA" w:rsidRPr="00D70D8D" w:rsidRDefault="00F047AA" w:rsidP="007A73A9">
            <w:pPr>
              <w:pStyle w:val="PargrafodaLista"/>
              <w:spacing w:line="300" w:lineRule="exact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D70D8D">
              <w:rPr>
                <w:b/>
                <w:i/>
                <w:sz w:val="22"/>
                <w:szCs w:val="22"/>
              </w:rPr>
              <w:t>Parcela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F047AA" w:rsidRPr="00D70D8D" w:rsidRDefault="00F047AA" w:rsidP="007A73A9">
            <w:pPr>
              <w:pStyle w:val="PargrafodaLista"/>
              <w:spacing w:line="300" w:lineRule="exact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D70D8D">
              <w:rPr>
                <w:b/>
                <w:i/>
                <w:sz w:val="22"/>
                <w:szCs w:val="22"/>
              </w:rPr>
              <w:t>Data de Vencimento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F047AA" w:rsidRPr="00D70D8D" w:rsidRDefault="00F047AA" w:rsidP="007A73A9">
            <w:pPr>
              <w:pStyle w:val="PargrafodaLista"/>
              <w:spacing w:line="300" w:lineRule="exact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D70D8D">
              <w:rPr>
                <w:b/>
                <w:i/>
                <w:sz w:val="22"/>
                <w:szCs w:val="22"/>
              </w:rPr>
              <w:t>% de amortização do Valor Nominal Unitário</w:t>
            </w:r>
          </w:p>
        </w:tc>
      </w:tr>
      <w:tr w:rsidR="00F047AA" w:rsidRPr="00731936" w:rsidTr="001C6816">
        <w:trPr>
          <w:jc w:val="center"/>
        </w:trPr>
        <w:tc>
          <w:tcPr>
            <w:tcW w:w="2394" w:type="dxa"/>
          </w:tcPr>
          <w:p w:rsidR="00F047AA" w:rsidRPr="00D70D8D" w:rsidRDefault="00F047AA" w:rsidP="007A73A9">
            <w:pPr>
              <w:pStyle w:val="PargrafodaLista"/>
              <w:spacing w:line="300" w:lineRule="exact"/>
              <w:ind w:left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70D8D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515" w:type="dxa"/>
            <w:vAlign w:val="center"/>
          </w:tcPr>
          <w:p w:rsidR="00F047AA" w:rsidRPr="00D70D8D" w:rsidRDefault="00F047AA" w:rsidP="007A73A9">
            <w:pPr>
              <w:pStyle w:val="PargrafodaLista"/>
              <w:spacing w:line="300" w:lineRule="exact"/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[__]</w:t>
            </w:r>
          </w:p>
        </w:tc>
        <w:tc>
          <w:tcPr>
            <w:tcW w:w="2525" w:type="dxa"/>
            <w:vAlign w:val="center"/>
          </w:tcPr>
          <w:p w:rsidR="00F047AA" w:rsidRPr="00D70D8D" w:rsidRDefault="00F047AA" w:rsidP="007A73A9">
            <w:pPr>
              <w:spacing w:line="300" w:lineRule="exact"/>
              <w:jc w:val="center"/>
              <w:rPr>
                <w:i/>
                <w:color w:val="000000"/>
                <w:sz w:val="22"/>
                <w:szCs w:val="22"/>
              </w:rPr>
            </w:pPr>
            <w:r w:rsidRPr="00D70D8D">
              <w:rPr>
                <w:i/>
                <w:color w:val="000000"/>
                <w:sz w:val="22"/>
              </w:rPr>
              <w:t>25,6410%</w:t>
            </w:r>
          </w:p>
        </w:tc>
      </w:tr>
      <w:tr w:rsidR="00F047AA" w:rsidRPr="00731936" w:rsidTr="001C6816">
        <w:trPr>
          <w:jc w:val="center"/>
        </w:trPr>
        <w:tc>
          <w:tcPr>
            <w:tcW w:w="2394" w:type="dxa"/>
          </w:tcPr>
          <w:p w:rsidR="00F047AA" w:rsidRPr="00D70D8D" w:rsidRDefault="00F047AA" w:rsidP="007A73A9">
            <w:pPr>
              <w:pStyle w:val="PargrafodaLista"/>
              <w:spacing w:line="300" w:lineRule="exact"/>
              <w:ind w:left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70D8D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15" w:type="dxa"/>
            <w:vAlign w:val="center"/>
          </w:tcPr>
          <w:p w:rsidR="00F047AA" w:rsidRPr="00D70D8D" w:rsidRDefault="00F047AA" w:rsidP="007A73A9">
            <w:pPr>
              <w:pStyle w:val="PargrafodaLista"/>
              <w:spacing w:line="300" w:lineRule="exact"/>
              <w:ind w:left="0"/>
              <w:jc w:val="center"/>
              <w:rPr>
                <w:i/>
                <w:sz w:val="22"/>
                <w:szCs w:val="22"/>
              </w:rPr>
            </w:pPr>
            <w:r w:rsidRPr="00D70D8D">
              <w:rPr>
                <w:i/>
                <w:sz w:val="22"/>
                <w:szCs w:val="22"/>
              </w:rPr>
              <w:t>20/01/2020</w:t>
            </w:r>
          </w:p>
        </w:tc>
        <w:tc>
          <w:tcPr>
            <w:tcW w:w="2525" w:type="dxa"/>
            <w:vAlign w:val="center"/>
          </w:tcPr>
          <w:p w:rsidR="00F047AA" w:rsidRPr="00D70D8D" w:rsidRDefault="00F047AA" w:rsidP="007A73A9">
            <w:pPr>
              <w:spacing w:line="300" w:lineRule="exact"/>
              <w:jc w:val="center"/>
              <w:rPr>
                <w:i/>
                <w:color w:val="000000"/>
                <w:sz w:val="22"/>
              </w:rPr>
            </w:pPr>
            <w:r w:rsidRPr="00D70D8D">
              <w:rPr>
                <w:i/>
                <w:color w:val="000000"/>
                <w:sz w:val="22"/>
              </w:rPr>
              <w:t>12,8205%</w:t>
            </w:r>
          </w:p>
        </w:tc>
      </w:tr>
      <w:tr w:rsidR="00F047AA" w:rsidRPr="00731936" w:rsidTr="001C6816">
        <w:trPr>
          <w:jc w:val="center"/>
        </w:trPr>
        <w:tc>
          <w:tcPr>
            <w:tcW w:w="2394" w:type="dxa"/>
          </w:tcPr>
          <w:p w:rsidR="00F047AA" w:rsidRPr="00D70D8D" w:rsidRDefault="00F047AA" w:rsidP="007A73A9">
            <w:pPr>
              <w:pStyle w:val="PargrafodaLista"/>
              <w:spacing w:line="300" w:lineRule="exact"/>
              <w:ind w:left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70D8D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2515" w:type="dxa"/>
            <w:vAlign w:val="center"/>
          </w:tcPr>
          <w:p w:rsidR="00F047AA" w:rsidRPr="00D70D8D" w:rsidRDefault="00F047AA" w:rsidP="007A73A9">
            <w:pPr>
              <w:pStyle w:val="PargrafodaLista"/>
              <w:spacing w:line="300" w:lineRule="exact"/>
              <w:ind w:left="0"/>
              <w:jc w:val="center"/>
              <w:rPr>
                <w:i/>
                <w:sz w:val="22"/>
                <w:szCs w:val="22"/>
              </w:rPr>
            </w:pPr>
            <w:r w:rsidRPr="00D70D8D">
              <w:rPr>
                <w:i/>
                <w:sz w:val="22"/>
                <w:szCs w:val="22"/>
              </w:rPr>
              <w:t>20/01/2021</w:t>
            </w:r>
          </w:p>
        </w:tc>
        <w:tc>
          <w:tcPr>
            <w:tcW w:w="2525" w:type="dxa"/>
            <w:vAlign w:val="center"/>
          </w:tcPr>
          <w:p w:rsidR="00F047AA" w:rsidRPr="00D70D8D" w:rsidRDefault="00F047AA" w:rsidP="007A73A9">
            <w:pPr>
              <w:spacing w:line="300" w:lineRule="exact"/>
              <w:jc w:val="center"/>
              <w:rPr>
                <w:i/>
                <w:color w:val="000000"/>
                <w:sz w:val="22"/>
              </w:rPr>
            </w:pPr>
            <w:r w:rsidRPr="00D70D8D">
              <w:rPr>
                <w:i/>
                <w:color w:val="000000"/>
                <w:sz w:val="22"/>
              </w:rPr>
              <w:t>12,8205%</w:t>
            </w:r>
          </w:p>
        </w:tc>
      </w:tr>
      <w:tr w:rsidR="00F047AA" w:rsidRPr="00731936" w:rsidTr="001C6816">
        <w:trPr>
          <w:jc w:val="center"/>
        </w:trPr>
        <w:tc>
          <w:tcPr>
            <w:tcW w:w="2394" w:type="dxa"/>
          </w:tcPr>
          <w:p w:rsidR="00F047AA" w:rsidRPr="00D70D8D" w:rsidRDefault="00F047AA" w:rsidP="007A73A9">
            <w:pPr>
              <w:pStyle w:val="PargrafodaLista"/>
              <w:spacing w:line="300" w:lineRule="exact"/>
              <w:ind w:left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70D8D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2515" w:type="dxa"/>
            <w:vAlign w:val="center"/>
          </w:tcPr>
          <w:p w:rsidR="00F047AA" w:rsidRPr="00D70D8D" w:rsidRDefault="00F047AA" w:rsidP="007A73A9">
            <w:pPr>
              <w:pStyle w:val="PargrafodaLista"/>
              <w:spacing w:line="300" w:lineRule="exact"/>
              <w:ind w:left="0"/>
              <w:jc w:val="center"/>
              <w:rPr>
                <w:i/>
                <w:sz w:val="22"/>
                <w:szCs w:val="22"/>
              </w:rPr>
            </w:pPr>
            <w:r w:rsidRPr="00D70D8D">
              <w:rPr>
                <w:i/>
                <w:sz w:val="22"/>
                <w:szCs w:val="22"/>
              </w:rPr>
              <w:t>20/01/2022</w:t>
            </w:r>
          </w:p>
        </w:tc>
        <w:tc>
          <w:tcPr>
            <w:tcW w:w="2525" w:type="dxa"/>
            <w:vAlign w:val="center"/>
          </w:tcPr>
          <w:p w:rsidR="00F047AA" w:rsidRPr="00D70D8D" w:rsidRDefault="00F047AA" w:rsidP="007A73A9">
            <w:pPr>
              <w:spacing w:line="300" w:lineRule="exact"/>
              <w:jc w:val="center"/>
              <w:rPr>
                <w:i/>
                <w:color w:val="000000"/>
                <w:sz w:val="22"/>
              </w:rPr>
            </w:pPr>
            <w:r w:rsidRPr="00D70D8D">
              <w:rPr>
                <w:i/>
                <w:color w:val="000000"/>
                <w:sz w:val="22"/>
              </w:rPr>
              <w:t>24,3590%</w:t>
            </w:r>
          </w:p>
        </w:tc>
      </w:tr>
      <w:tr w:rsidR="00F047AA" w:rsidRPr="00731936" w:rsidTr="001C6816">
        <w:trPr>
          <w:jc w:val="center"/>
        </w:trPr>
        <w:tc>
          <w:tcPr>
            <w:tcW w:w="2394" w:type="dxa"/>
          </w:tcPr>
          <w:p w:rsidR="00F047AA" w:rsidRPr="00D70D8D" w:rsidRDefault="00F047AA" w:rsidP="007A73A9">
            <w:pPr>
              <w:pStyle w:val="PargrafodaLista"/>
              <w:spacing w:line="300" w:lineRule="exact"/>
              <w:ind w:left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70D8D">
              <w:rPr>
                <w:b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2515" w:type="dxa"/>
            <w:vAlign w:val="center"/>
          </w:tcPr>
          <w:p w:rsidR="00F047AA" w:rsidRPr="00D70D8D" w:rsidRDefault="00F047AA" w:rsidP="007A73A9">
            <w:pPr>
              <w:pStyle w:val="PargrafodaLista"/>
              <w:spacing w:line="300" w:lineRule="exact"/>
              <w:ind w:left="0"/>
              <w:jc w:val="center"/>
              <w:rPr>
                <w:i/>
                <w:sz w:val="22"/>
                <w:szCs w:val="22"/>
              </w:rPr>
            </w:pPr>
            <w:r w:rsidRPr="00D70D8D">
              <w:rPr>
                <w:i/>
                <w:sz w:val="22"/>
                <w:szCs w:val="22"/>
              </w:rPr>
              <w:t>20/01/2023</w:t>
            </w:r>
          </w:p>
        </w:tc>
        <w:tc>
          <w:tcPr>
            <w:tcW w:w="2525" w:type="dxa"/>
            <w:vAlign w:val="center"/>
          </w:tcPr>
          <w:p w:rsidR="00F047AA" w:rsidRPr="00D70D8D" w:rsidRDefault="00F047AA" w:rsidP="007A73A9">
            <w:pPr>
              <w:spacing w:line="300" w:lineRule="exact"/>
              <w:jc w:val="center"/>
              <w:rPr>
                <w:i/>
                <w:color w:val="000000"/>
                <w:sz w:val="22"/>
              </w:rPr>
            </w:pPr>
            <w:r w:rsidRPr="00D70D8D">
              <w:rPr>
                <w:i/>
                <w:color w:val="000000"/>
                <w:sz w:val="22"/>
              </w:rPr>
              <w:t>24,3590%</w:t>
            </w:r>
          </w:p>
        </w:tc>
      </w:tr>
    </w:tbl>
    <w:p w:rsidR="00F047AA" w:rsidRPr="00731936" w:rsidRDefault="00F047AA" w:rsidP="007A73A9">
      <w:pPr>
        <w:pStyle w:val="PargrafodaLista"/>
        <w:spacing w:after="120" w:line="300" w:lineRule="exact"/>
        <w:ind w:left="1276"/>
        <w:jc w:val="both"/>
        <w:rPr>
          <w:i/>
          <w:sz w:val="22"/>
          <w:szCs w:val="22"/>
        </w:rPr>
      </w:pPr>
    </w:p>
    <w:p w:rsidR="00F047AA" w:rsidRPr="002C69FB" w:rsidRDefault="00F047AA" w:rsidP="007A73A9">
      <w:pPr>
        <w:pStyle w:val="PargrafodaLista"/>
        <w:spacing w:after="120" w:line="300" w:lineRule="exact"/>
        <w:ind w:left="1276"/>
        <w:jc w:val="both"/>
        <w:rPr>
          <w:i/>
          <w:sz w:val="22"/>
          <w:szCs w:val="22"/>
        </w:rPr>
      </w:pPr>
      <w:r w:rsidRPr="002C69FB">
        <w:rPr>
          <w:i/>
          <w:sz w:val="22"/>
          <w:szCs w:val="22"/>
        </w:rPr>
        <w:t>(...)</w:t>
      </w:r>
      <w:r>
        <w:rPr>
          <w:i/>
          <w:sz w:val="22"/>
          <w:szCs w:val="22"/>
        </w:rPr>
        <w:t>”</w:t>
      </w:r>
      <w:r w:rsidRPr="00005FB1">
        <w:rPr>
          <w:sz w:val="22"/>
          <w:szCs w:val="22"/>
        </w:rPr>
        <w:t>;</w:t>
      </w:r>
      <w:r>
        <w:rPr>
          <w:sz w:val="22"/>
          <w:szCs w:val="22"/>
        </w:rPr>
        <w:t xml:space="preserve"> e</w:t>
      </w:r>
    </w:p>
    <w:p w:rsidR="00F047AA" w:rsidRPr="00F047AA" w:rsidRDefault="00F047AA" w:rsidP="007A73A9">
      <w:pPr>
        <w:spacing w:line="300" w:lineRule="exact"/>
        <w:jc w:val="both"/>
        <w:rPr>
          <w:sz w:val="22"/>
          <w:szCs w:val="22"/>
        </w:rPr>
      </w:pPr>
    </w:p>
    <w:p w:rsidR="00502173" w:rsidRPr="005C30A0" w:rsidRDefault="00F047AA" w:rsidP="007A73A9">
      <w:pPr>
        <w:pStyle w:val="PargrafodaLista"/>
        <w:numPr>
          <w:ilvl w:val="0"/>
          <w:numId w:val="24"/>
        </w:numPr>
        <w:spacing w:line="300" w:lineRule="exact"/>
        <w:ind w:left="0" w:firstLine="0"/>
        <w:jc w:val="both"/>
        <w:rPr>
          <w:sz w:val="22"/>
          <w:szCs w:val="22"/>
        </w:rPr>
      </w:pPr>
      <w:r w:rsidRPr="00C723CF">
        <w:rPr>
          <w:sz w:val="22"/>
          <w:szCs w:val="22"/>
          <w:shd w:val="clear" w:color="auto" w:fill="FFFFFF"/>
        </w:rPr>
        <w:t xml:space="preserve">autorização ao Agente Fiduciário para assinar todos e quaisquer documentos e atos necessários, recomendáveis ou que já tenham sido praticados para o cumprimento integral das deliberações objeto desta Assembleia, incluindo, sem limitar, a celebração, a exclusivo critério dos Debenturistas, de aditamentos aos Contratos de Garantia (conforme definido na Escritura de Emissão) e outros instrumentos, formulários e requerimentos necessários para contemplar </w:t>
      </w:r>
      <w:r w:rsidRPr="00C723CF">
        <w:rPr>
          <w:sz w:val="22"/>
          <w:szCs w:val="22"/>
        </w:rPr>
        <w:t>o quanto disposto na presente Assembleia, conforme aplicável</w:t>
      </w:r>
      <w:r w:rsidR="00502173" w:rsidRPr="005C30A0">
        <w:rPr>
          <w:sz w:val="22"/>
          <w:szCs w:val="22"/>
        </w:rPr>
        <w:t>.</w:t>
      </w:r>
    </w:p>
    <w:p w:rsidR="00502173" w:rsidRPr="00107673" w:rsidRDefault="00502173" w:rsidP="007A73A9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:rsidR="007A73A9" w:rsidRDefault="00502173" w:rsidP="007A73A9">
      <w:pPr>
        <w:spacing w:line="300" w:lineRule="exact"/>
        <w:jc w:val="both"/>
        <w:rPr>
          <w:sz w:val="22"/>
          <w:szCs w:val="22"/>
        </w:rPr>
      </w:pPr>
      <w:r w:rsidRPr="00574CE1">
        <w:rPr>
          <w:sz w:val="22"/>
          <w:szCs w:val="22"/>
        </w:rPr>
        <w:t xml:space="preserve">Ficam a Emissora e a Fiadora obrigadas a tomar as providências necessárias para a celebração </w:t>
      </w:r>
      <w:r>
        <w:rPr>
          <w:sz w:val="22"/>
          <w:szCs w:val="22"/>
        </w:rPr>
        <w:t xml:space="preserve">dos </w:t>
      </w:r>
      <w:r w:rsidRPr="00574CE1">
        <w:rPr>
          <w:sz w:val="22"/>
          <w:szCs w:val="22"/>
        </w:rPr>
        <w:t xml:space="preserve">instrumentos, formulários e requerimentos necessários para contemplar </w:t>
      </w:r>
      <w:r w:rsidRPr="005C30A0">
        <w:rPr>
          <w:sz w:val="22"/>
          <w:szCs w:val="22"/>
        </w:rPr>
        <w:t xml:space="preserve">o quanto disposto na presente </w:t>
      </w:r>
      <w:r>
        <w:rPr>
          <w:sz w:val="22"/>
          <w:szCs w:val="22"/>
        </w:rPr>
        <w:t>Assembleia</w:t>
      </w:r>
      <w:r w:rsidRPr="005C30A0">
        <w:rPr>
          <w:sz w:val="22"/>
          <w:szCs w:val="22"/>
        </w:rPr>
        <w:t>, conforme aplicável.</w:t>
      </w:r>
      <w:r>
        <w:rPr>
          <w:sz w:val="22"/>
          <w:szCs w:val="22"/>
        </w:rPr>
        <w:t xml:space="preserve"> </w:t>
      </w:r>
    </w:p>
    <w:p w:rsidR="007A73A9" w:rsidRDefault="007A73A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02173" w:rsidRPr="005C30A0" w:rsidRDefault="00502173" w:rsidP="00502173">
      <w:pPr>
        <w:spacing w:line="300" w:lineRule="exact"/>
        <w:jc w:val="both"/>
        <w:rPr>
          <w:sz w:val="22"/>
          <w:szCs w:val="22"/>
        </w:rPr>
      </w:pPr>
      <w:r w:rsidRPr="005C30A0">
        <w:rPr>
          <w:sz w:val="22"/>
          <w:szCs w:val="22"/>
        </w:rPr>
        <w:t>As deliberações e aprovações acima referidas devem ser interpretadas restritivamente como mera liberalidade</w:t>
      </w:r>
      <w:r w:rsidR="00033899">
        <w:rPr>
          <w:sz w:val="22"/>
          <w:szCs w:val="22"/>
        </w:rPr>
        <w:t>, conforme aplicável,</w:t>
      </w:r>
      <w:r w:rsidRPr="005C30A0">
        <w:rPr>
          <w:sz w:val="22"/>
          <w:szCs w:val="22"/>
        </w:rPr>
        <w:t xml:space="preserve"> do</w:t>
      </w:r>
      <w:r w:rsidR="00033899">
        <w:rPr>
          <w:sz w:val="22"/>
          <w:szCs w:val="22"/>
        </w:rPr>
        <w:t>s</w:t>
      </w:r>
      <w:r w:rsidRPr="005C30A0">
        <w:rPr>
          <w:sz w:val="22"/>
          <w:szCs w:val="22"/>
        </w:rPr>
        <w:t xml:space="preserve"> Debenturista</w:t>
      </w:r>
      <w:r w:rsidR="00033899">
        <w:rPr>
          <w:sz w:val="22"/>
          <w:szCs w:val="22"/>
        </w:rPr>
        <w:t>s</w:t>
      </w:r>
      <w:r w:rsidRPr="005C30A0">
        <w:rPr>
          <w:sz w:val="22"/>
          <w:szCs w:val="22"/>
        </w:rPr>
        <w:t xml:space="preserve"> </w:t>
      </w:r>
      <w:r w:rsidR="00033899">
        <w:rPr>
          <w:sz w:val="22"/>
          <w:szCs w:val="22"/>
        </w:rPr>
        <w:t xml:space="preserve">da </w:t>
      </w:r>
      <w:r w:rsidR="00033899" w:rsidRPr="00B04A55">
        <w:rPr>
          <w:iCs/>
          <w:sz w:val="22"/>
          <w:szCs w:val="22"/>
        </w:rPr>
        <w:t xml:space="preserve">1ª </w:t>
      </w:r>
      <w:r w:rsidR="00033899">
        <w:rPr>
          <w:iCs/>
          <w:sz w:val="22"/>
          <w:szCs w:val="22"/>
        </w:rPr>
        <w:t>S</w:t>
      </w:r>
      <w:r w:rsidR="00033899" w:rsidRPr="00B04A55">
        <w:rPr>
          <w:iCs/>
          <w:sz w:val="22"/>
          <w:szCs w:val="22"/>
        </w:rPr>
        <w:t xml:space="preserve">érie, 2ª </w:t>
      </w:r>
      <w:r w:rsidR="00033899">
        <w:rPr>
          <w:iCs/>
          <w:sz w:val="22"/>
          <w:szCs w:val="22"/>
        </w:rPr>
        <w:t>S</w:t>
      </w:r>
      <w:r w:rsidR="00033899" w:rsidRPr="00B04A55">
        <w:rPr>
          <w:iCs/>
          <w:sz w:val="22"/>
          <w:szCs w:val="22"/>
        </w:rPr>
        <w:t xml:space="preserve">érie, 5ª </w:t>
      </w:r>
      <w:r w:rsidR="00033899">
        <w:rPr>
          <w:iCs/>
          <w:sz w:val="22"/>
          <w:szCs w:val="22"/>
        </w:rPr>
        <w:t>S</w:t>
      </w:r>
      <w:r w:rsidR="00033899" w:rsidRPr="00B04A55">
        <w:rPr>
          <w:iCs/>
          <w:sz w:val="22"/>
          <w:szCs w:val="22"/>
        </w:rPr>
        <w:t xml:space="preserve">érie e 7ª </w:t>
      </w:r>
      <w:r w:rsidR="00033899">
        <w:rPr>
          <w:iCs/>
          <w:sz w:val="22"/>
          <w:szCs w:val="22"/>
        </w:rPr>
        <w:t>S</w:t>
      </w:r>
      <w:r w:rsidR="00033899" w:rsidRPr="00B04A55">
        <w:rPr>
          <w:iCs/>
          <w:sz w:val="22"/>
          <w:szCs w:val="22"/>
        </w:rPr>
        <w:t>érie</w:t>
      </w:r>
      <w:r>
        <w:rPr>
          <w:sz w:val="22"/>
          <w:szCs w:val="22"/>
        </w:rPr>
        <w:t xml:space="preserve"> </w:t>
      </w:r>
      <w:r w:rsidRPr="005C30A0">
        <w:rPr>
          <w:sz w:val="22"/>
          <w:szCs w:val="22"/>
        </w:rPr>
        <w:t>e, portanto, não poderão (i) ser interpretadas como alteração, novação, precedente, remissão, liberação (expressa ou tácita) ou renúncia, seja provisória ou definitiva, de quaisquer outros direitos do</w:t>
      </w:r>
      <w:r w:rsidR="00033899">
        <w:rPr>
          <w:sz w:val="22"/>
          <w:szCs w:val="22"/>
        </w:rPr>
        <w:t>s</w:t>
      </w:r>
      <w:r w:rsidRPr="005C30A0">
        <w:rPr>
          <w:sz w:val="22"/>
          <w:szCs w:val="22"/>
        </w:rPr>
        <w:t xml:space="preserve"> Debenturista</w:t>
      </w:r>
      <w:r w:rsidR="00033899">
        <w:rPr>
          <w:sz w:val="22"/>
          <w:szCs w:val="22"/>
        </w:rPr>
        <w:t>s</w:t>
      </w:r>
      <w:r w:rsidRPr="005C30A0">
        <w:rPr>
          <w:sz w:val="22"/>
          <w:szCs w:val="22"/>
        </w:rPr>
        <w:t xml:space="preserve"> previstos na Escritura de Emissão, nem quanto ao cumprimento, pela Companhia e pela Fiadora, de todas e quaisquer obrigações na Escritura de Emissão ou quaisquer outros Documentos da Operação, ou como qualquer promessa ou compromisso do</w:t>
      </w:r>
      <w:r w:rsidR="00033899">
        <w:rPr>
          <w:sz w:val="22"/>
          <w:szCs w:val="22"/>
        </w:rPr>
        <w:t>s</w:t>
      </w:r>
      <w:r w:rsidRPr="005C30A0">
        <w:rPr>
          <w:sz w:val="22"/>
          <w:szCs w:val="22"/>
        </w:rPr>
        <w:t xml:space="preserve"> Debenturista</w:t>
      </w:r>
      <w:r w:rsidR="00033899">
        <w:rPr>
          <w:sz w:val="22"/>
          <w:szCs w:val="22"/>
        </w:rPr>
        <w:t>s</w:t>
      </w:r>
      <w:r w:rsidRPr="005C30A0">
        <w:rPr>
          <w:sz w:val="22"/>
          <w:szCs w:val="22"/>
        </w:rPr>
        <w:t xml:space="preserve"> de renegociar ou implementar alterações em quaisquer termos e condições da Escritura de Emissão, ou (</w:t>
      </w:r>
      <w:proofErr w:type="spellStart"/>
      <w:r w:rsidRPr="005C30A0">
        <w:rPr>
          <w:sz w:val="22"/>
          <w:szCs w:val="22"/>
        </w:rPr>
        <w:t>ii</w:t>
      </w:r>
      <w:proofErr w:type="spellEnd"/>
      <w:r w:rsidRPr="005C30A0">
        <w:rPr>
          <w:sz w:val="22"/>
          <w:szCs w:val="22"/>
        </w:rPr>
        <w:t xml:space="preserve">) impedir, restringir e/ou </w:t>
      </w:r>
      <w:bookmarkStart w:id="2" w:name="_GoBack"/>
      <w:bookmarkEnd w:id="2"/>
      <w:r w:rsidRPr="005C30A0">
        <w:rPr>
          <w:sz w:val="22"/>
          <w:szCs w:val="22"/>
        </w:rPr>
        <w:t>limitar o exercício, pelo</w:t>
      </w:r>
      <w:r w:rsidR="00033899">
        <w:rPr>
          <w:sz w:val="22"/>
          <w:szCs w:val="22"/>
        </w:rPr>
        <w:t>s</w:t>
      </w:r>
      <w:r w:rsidRPr="005C30A0">
        <w:rPr>
          <w:sz w:val="22"/>
          <w:szCs w:val="22"/>
        </w:rPr>
        <w:t xml:space="preserve"> Debenturista</w:t>
      </w:r>
      <w:r w:rsidR="00033899">
        <w:rPr>
          <w:sz w:val="22"/>
          <w:szCs w:val="22"/>
        </w:rPr>
        <w:t>s</w:t>
      </w:r>
      <w:r w:rsidRPr="005C30A0">
        <w:rPr>
          <w:sz w:val="22"/>
          <w:szCs w:val="22"/>
        </w:rPr>
        <w:t>, de qualquer direito, obrigação, recurso, poder ou privilégio pactuado na referida Escritura de Emissão, ou impedir, restringir e/ou limitar os direitos do</w:t>
      </w:r>
      <w:r w:rsidR="00033899">
        <w:rPr>
          <w:sz w:val="22"/>
          <w:szCs w:val="22"/>
        </w:rPr>
        <w:t>s</w:t>
      </w:r>
      <w:r w:rsidRPr="005C30A0">
        <w:rPr>
          <w:sz w:val="22"/>
          <w:szCs w:val="22"/>
        </w:rPr>
        <w:t xml:space="preserve"> Debenturista</w:t>
      </w:r>
      <w:r w:rsidR="00033899">
        <w:rPr>
          <w:sz w:val="22"/>
          <w:szCs w:val="22"/>
        </w:rPr>
        <w:t>s</w:t>
      </w:r>
      <w:r w:rsidRPr="005C30A0">
        <w:rPr>
          <w:sz w:val="22"/>
          <w:szCs w:val="22"/>
        </w:rPr>
        <w:t xml:space="preserve"> de cobrar e exigir o cumprimento, nas datas estabelecidas na Escritura de Emissão, de quaisquer obrigações pecuniárias e não pecuniárias inadimplidas e/ou não pagas nos termos de tal Escritura de Emissão, incluindo juros, taxas, penalidades e comissões que sejam exigíveis, antes ou depois da data da presente Assembleia, incidentes sobre quaisquer montantes, exceto pelo previsto nas Deliberações da presente Assembleia, nos exatos termos ora aprovados.  </w:t>
      </w:r>
    </w:p>
    <w:p w:rsidR="00502173" w:rsidRPr="00107673" w:rsidRDefault="00502173" w:rsidP="00502173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both"/>
        <w:rPr>
          <w:sz w:val="22"/>
          <w:szCs w:val="22"/>
        </w:rPr>
      </w:pPr>
      <w:r w:rsidRPr="00107673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:rsidR="00502173" w:rsidRPr="00107673" w:rsidRDefault="00502173" w:rsidP="00502173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:rsidR="00502173" w:rsidRPr="00107673" w:rsidRDefault="00502173" w:rsidP="00502173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sz w:val="22"/>
          <w:szCs w:val="22"/>
        </w:rPr>
      </w:pPr>
      <w:r w:rsidRPr="00107673">
        <w:rPr>
          <w:b/>
          <w:sz w:val="22"/>
          <w:szCs w:val="22"/>
          <w:u w:val="single"/>
        </w:rPr>
        <w:t>Encerramento</w:t>
      </w:r>
      <w:r w:rsidRPr="00107673">
        <w:rPr>
          <w:b/>
          <w:sz w:val="22"/>
          <w:szCs w:val="22"/>
        </w:rPr>
        <w:t>:</w:t>
      </w:r>
      <w:r w:rsidRPr="00107673">
        <w:rPr>
          <w:sz w:val="22"/>
          <w:szCs w:val="22"/>
        </w:rPr>
        <w:t xml:space="preserve"> </w:t>
      </w:r>
      <w:r w:rsidRPr="00107673">
        <w:rPr>
          <w:color w:val="000000"/>
          <w:sz w:val="22"/>
          <w:szCs w:val="22"/>
        </w:rPr>
        <w:t>Nada mais havendo a tratar, o Sr. Presidente suspendeu os trabalhos pelo tempo necessário à lavratura da presente ata. Reaberta a sessão, lavrou-se a presente ata, devidamente aprovada e assinada pel</w:t>
      </w:r>
      <w:r>
        <w:rPr>
          <w:color w:val="000000"/>
          <w:sz w:val="22"/>
          <w:szCs w:val="22"/>
        </w:rPr>
        <w:t>os representantes do</w:t>
      </w:r>
      <w:r w:rsidR="00033899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</w:t>
      </w:r>
      <w:r w:rsidRPr="00107673">
        <w:rPr>
          <w:color w:val="000000"/>
          <w:sz w:val="22"/>
          <w:szCs w:val="22"/>
        </w:rPr>
        <w:t>Debenturista</w:t>
      </w:r>
      <w:r w:rsidR="00033899">
        <w:rPr>
          <w:color w:val="000000"/>
          <w:sz w:val="22"/>
          <w:szCs w:val="22"/>
        </w:rPr>
        <w:t>s</w:t>
      </w:r>
      <w:r w:rsidRPr="00107673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detentor</w:t>
      </w:r>
      <w:r w:rsidR="00033899">
        <w:rPr>
          <w:color w:val="000000"/>
          <w:sz w:val="22"/>
          <w:szCs w:val="22"/>
        </w:rPr>
        <w:t>es</w:t>
      </w:r>
      <w:r>
        <w:rPr>
          <w:color w:val="000000"/>
          <w:sz w:val="22"/>
          <w:szCs w:val="22"/>
        </w:rPr>
        <w:t xml:space="preserve"> da totalidade das Debêntures em circulação, constituindo o </w:t>
      </w:r>
      <w:r w:rsidRPr="00107673">
        <w:rPr>
          <w:color w:val="000000"/>
          <w:sz w:val="22"/>
          <w:szCs w:val="22"/>
        </w:rPr>
        <w:t xml:space="preserve">quórum necessário para a respectiva aprovação. Certificamos que a presente é cópia fiel da ata registrada em livro próprio. Autorizada a lavratura da presente ata na forma de sumário e sua publicação com omissão das assinaturas dos debenturistas, nos termos do artigo 72, parágrafo § 2º e 130, parágrafos 1º e 2º da Lei das Sociedades por Ações.  </w:t>
      </w:r>
    </w:p>
    <w:p w:rsidR="00502173" w:rsidRPr="00107673" w:rsidRDefault="00502173" w:rsidP="00502173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:rsidR="00502173" w:rsidRDefault="00502173" w:rsidP="00502173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 xml:space="preserve">São Paulo, </w:t>
      </w:r>
      <w:r w:rsidR="00033899">
        <w:rPr>
          <w:sz w:val="22"/>
          <w:szCs w:val="22"/>
        </w:rPr>
        <w:t>___</w:t>
      </w:r>
      <w:r w:rsidRPr="00107673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maio </w:t>
      </w:r>
      <w:r w:rsidRPr="00107673">
        <w:rPr>
          <w:sz w:val="22"/>
          <w:szCs w:val="22"/>
        </w:rPr>
        <w:t>de 201</w:t>
      </w:r>
      <w:r>
        <w:rPr>
          <w:sz w:val="22"/>
          <w:szCs w:val="22"/>
        </w:rPr>
        <w:t>9</w:t>
      </w:r>
      <w:r w:rsidRPr="00107673">
        <w:rPr>
          <w:sz w:val="22"/>
          <w:szCs w:val="22"/>
        </w:rPr>
        <w:t>.</w:t>
      </w:r>
    </w:p>
    <w:p w:rsidR="00502173" w:rsidRPr="00107673" w:rsidRDefault="00502173" w:rsidP="00502173">
      <w:pPr>
        <w:spacing w:line="30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502173" w:rsidRPr="00107673" w:rsidTr="005A12DF">
        <w:tc>
          <w:tcPr>
            <w:tcW w:w="4419" w:type="dxa"/>
            <w:shd w:val="clear" w:color="auto" w:fill="auto"/>
          </w:tcPr>
          <w:p w:rsidR="00502173" w:rsidRPr="00107673" w:rsidRDefault="00502173" w:rsidP="005A12D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07673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19" w:type="dxa"/>
            <w:shd w:val="clear" w:color="auto" w:fill="auto"/>
          </w:tcPr>
          <w:p w:rsidR="00502173" w:rsidRPr="00107673" w:rsidRDefault="00502173" w:rsidP="005A12D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07673">
              <w:rPr>
                <w:sz w:val="22"/>
                <w:szCs w:val="22"/>
              </w:rPr>
              <w:t>________________________________</w:t>
            </w:r>
          </w:p>
        </w:tc>
      </w:tr>
      <w:tr w:rsidR="00502173" w:rsidRPr="00107673" w:rsidTr="005A12DF">
        <w:tc>
          <w:tcPr>
            <w:tcW w:w="4419" w:type="dxa"/>
            <w:shd w:val="clear" w:color="auto" w:fill="auto"/>
          </w:tcPr>
          <w:p w:rsidR="00502173" w:rsidRPr="00107673" w:rsidRDefault="00502173" w:rsidP="005A12D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07673">
              <w:rPr>
                <w:sz w:val="22"/>
                <w:szCs w:val="22"/>
              </w:rPr>
              <w:t>Presidente</w:t>
            </w:r>
          </w:p>
        </w:tc>
        <w:tc>
          <w:tcPr>
            <w:tcW w:w="4419" w:type="dxa"/>
            <w:shd w:val="clear" w:color="auto" w:fill="auto"/>
          </w:tcPr>
          <w:p w:rsidR="00502173" w:rsidRPr="00107673" w:rsidRDefault="00502173" w:rsidP="005A12D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07673">
              <w:rPr>
                <w:sz w:val="22"/>
                <w:szCs w:val="22"/>
              </w:rPr>
              <w:t>Secretária</w:t>
            </w:r>
          </w:p>
        </w:tc>
      </w:tr>
      <w:tr w:rsidR="00502173" w:rsidRPr="00107673" w:rsidTr="005A12DF">
        <w:tc>
          <w:tcPr>
            <w:tcW w:w="4419" w:type="dxa"/>
            <w:shd w:val="clear" w:color="auto" w:fill="auto"/>
          </w:tcPr>
          <w:p w:rsidR="00502173" w:rsidRPr="00107673" w:rsidRDefault="00502173" w:rsidP="000D372F">
            <w:pPr>
              <w:jc w:val="center"/>
              <w:rPr>
                <w:sz w:val="22"/>
                <w:szCs w:val="22"/>
              </w:rPr>
            </w:pPr>
            <w:r w:rsidRPr="00D55354">
              <w:rPr>
                <w:sz w:val="22"/>
                <w:szCs w:val="22"/>
              </w:rPr>
              <w:t xml:space="preserve">Sandra Regina </w:t>
            </w:r>
            <w:r>
              <w:rPr>
                <w:sz w:val="22"/>
                <w:szCs w:val="22"/>
              </w:rPr>
              <w:t xml:space="preserve">Ruiz </w:t>
            </w:r>
            <w:r w:rsidRPr="00D55354">
              <w:rPr>
                <w:sz w:val="22"/>
                <w:szCs w:val="22"/>
              </w:rPr>
              <w:t>Ribeiro</w:t>
            </w:r>
          </w:p>
        </w:tc>
        <w:tc>
          <w:tcPr>
            <w:tcW w:w="4419" w:type="dxa"/>
            <w:shd w:val="clear" w:color="auto" w:fill="auto"/>
          </w:tcPr>
          <w:p w:rsidR="00502173" w:rsidRPr="00107673" w:rsidRDefault="00C21AEF" w:rsidP="005A12D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Barrio de Siqueira Campos</w:t>
            </w:r>
          </w:p>
        </w:tc>
      </w:tr>
    </w:tbl>
    <w:p w:rsidR="00033899" w:rsidRDefault="00033899" w:rsidP="00502173">
      <w:pPr>
        <w:spacing w:line="300" w:lineRule="exact"/>
        <w:jc w:val="center"/>
        <w:rPr>
          <w:b/>
          <w:sz w:val="20"/>
        </w:rPr>
      </w:pPr>
    </w:p>
    <w:p w:rsidR="00033899" w:rsidRDefault="00033899">
      <w:pPr>
        <w:rPr>
          <w:b/>
          <w:sz w:val="20"/>
        </w:rPr>
      </w:pPr>
      <w:r>
        <w:rPr>
          <w:b/>
          <w:sz w:val="20"/>
        </w:rPr>
        <w:br w:type="page"/>
      </w:r>
    </w:p>
    <w:p w:rsidR="00502173" w:rsidRPr="00906EFE" w:rsidRDefault="00502173" w:rsidP="00502173">
      <w:pPr>
        <w:spacing w:line="300" w:lineRule="exact"/>
        <w:jc w:val="center"/>
        <w:rPr>
          <w:b/>
          <w:sz w:val="20"/>
        </w:rPr>
      </w:pPr>
      <w:r w:rsidRPr="00906EFE">
        <w:rPr>
          <w:b/>
          <w:sz w:val="20"/>
        </w:rPr>
        <w:t xml:space="preserve">Página de Assinatura da Ata de Assembleia Geral de Debenturistas da </w:t>
      </w:r>
      <w:r w:rsidR="00F047AA" w:rsidRPr="00F047AA">
        <w:rPr>
          <w:b/>
          <w:sz w:val="20"/>
        </w:rPr>
        <w:t xml:space="preserve">1ª Série, 2ª Série, 5ª Série e 7ª Série </w:t>
      </w:r>
      <w:r w:rsidRPr="00906EFE">
        <w:rPr>
          <w:b/>
          <w:sz w:val="20"/>
        </w:rPr>
        <w:t xml:space="preserve">da 2ª (segunda) emissão pública de </w:t>
      </w:r>
      <w:r w:rsidRPr="00906EFE">
        <w:rPr>
          <w:b/>
          <w:iCs/>
          <w:sz w:val="20"/>
        </w:rPr>
        <w:t>Debêntures Simples, Não Conversíveis Em Ações, Em Onze Séries Para Distribuição Pública Com Esforços Restritos, Da Espécie Com Garantia Real E Garantia Fidejussória Adicional</w:t>
      </w:r>
      <w:r w:rsidRPr="00906EFE">
        <w:rPr>
          <w:b/>
          <w:sz w:val="20"/>
        </w:rPr>
        <w:t xml:space="preserve"> da OSP Investimentos S.A. realizada em </w:t>
      </w:r>
      <w:r w:rsidR="00F047AA">
        <w:rPr>
          <w:b/>
          <w:sz w:val="20"/>
        </w:rPr>
        <w:t>___</w:t>
      </w:r>
      <w:r w:rsidRPr="00906EFE">
        <w:rPr>
          <w:b/>
          <w:sz w:val="20"/>
        </w:rPr>
        <w:t xml:space="preserve"> de </w:t>
      </w:r>
      <w:r>
        <w:rPr>
          <w:b/>
          <w:sz w:val="20"/>
        </w:rPr>
        <w:t xml:space="preserve">maio </w:t>
      </w:r>
      <w:r w:rsidRPr="00906EFE">
        <w:rPr>
          <w:b/>
          <w:sz w:val="20"/>
        </w:rPr>
        <w:t>de 2019</w:t>
      </w:r>
    </w:p>
    <w:p w:rsidR="00502173" w:rsidRPr="00107673" w:rsidRDefault="00502173" w:rsidP="00502173">
      <w:pPr>
        <w:pStyle w:val="Default"/>
        <w:spacing w:line="300" w:lineRule="exact"/>
        <w:ind w:right="-93"/>
        <w:jc w:val="center"/>
        <w:rPr>
          <w:b/>
          <w:sz w:val="22"/>
          <w:szCs w:val="22"/>
        </w:rPr>
      </w:pPr>
    </w:p>
    <w:p w:rsidR="00502173" w:rsidRDefault="00502173" w:rsidP="00502173">
      <w:pPr>
        <w:spacing w:line="300" w:lineRule="exact"/>
        <w:jc w:val="center"/>
        <w:rPr>
          <w:b/>
          <w:bCs/>
          <w:sz w:val="22"/>
          <w:szCs w:val="22"/>
        </w:rPr>
      </w:pPr>
    </w:p>
    <w:p w:rsidR="00502173" w:rsidRDefault="00502173" w:rsidP="00502173">
      <w:pPr>
        <w:spacing w:line="300" w:lineRule="exact"/>
        <w:jc w:val="center"/>
        <w:rPr>
          <w:b/>
          <w:bCs/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center"/>
        <w:rPr>
          <w:b/>
          <w:bCs/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center"/>
        <w:rPr>
          <w:b/>
          <w:sz w:val="22"/>
          <w:szCs w:val="22"/>
        </w:rPr>
      </w:pPr>
      <w:r w:rsidRPr="00107673">
        <w:rPr>
          <w:b/>
          <w:bCs/>
          <w:sz w:val="22"/>
          <w:szCs w:val="22"/>
        </w:rPr>
        <w:t>SIMPLIFIC PAVARINI DISTRIBUIDORA DE TÍTULOS E VALORES MOBILIÁRIOS LTDA.</w:t>
      </w:r>
      <w:r w:rsidRPr="008A2D24">
        <w:rPr>
          <w:sz w:val="22"/>
          <w:szCs w:val="22"/>
        </w:rPr>
        <w:t xml:space="preserve">, </w:t>
      </w:r>
      <w:r w:rsidRPr="00107673">
        <w:rPr>
          <w:bCs/>
          <w:sz w:val="22"/>
          <w:szCs w:val="22"/>
        </w:rPr>
        <w:t>na qualidade de Agente Fiduciário das Debêntures</w:t>
      </w:r>
    </w:p>
    <w:p w:rsidR="00502173" w:rsidRDefault="00502173" w:rsidP="00502173">
      <w:pPr>
        <w:spacing w:line="300" w:lineRule="exact"/>
        <w:rPr>
          <w:sz w:val="22"/>
          <w:szCs w:val="22"/>
        </w:rPr>
      </w:pPr>
    </w:p>
    <w:p w:rsidR="00502173" w:rsidRDefault="00502173" w:rsidP="00502173">
      <w:pPr>
        <w:spacing w:line="300" w:lineRule="exact"/>
        <w:rPr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center"/>
        <w:rPr>
          <w:sz w:val="22"/>
          <w:szCs w:val="22"/>
          <w:lang w:val="x-none"/>
        </w:rPr>
      </w:pPr>
    </w:p>
    <w:p w:rsidR="00502173" w:rsidRPr="00107673" w:rsidRDefault="00502173" w:rsidP="00502173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>___________________________________________________________</w:t>
      </w:r>
    </w:p>
    <w:p w:rsidR="00502173" w:rsidRPr="005252DB" w:rsidRDefault="00502173" w:rsidP="00502173">
      <w:pPr>
        <w:spacing w:line="300" w:lineRule="exact"/>
        <w:ind w:left="1416"/>
        <w:rPr>
          <w:sz w:val="22"/>
          <w:szCs w:val="22"/>
        </w:rPr>
      </w:pPr>
      <w:r w:rsidRPr="005252DB">
        <w:rPr>
          <w:sz w:val="22"/>
          <w:szCs w:val="22"/>
        </w:rPr>
        <w:t>Nome:</w:t>
      </w:r>
    </w:p>
    <w:p w:rsidR="00502173" w:rsidRPr="00275060" w:rsidRDefault="00502173" w:rsidP="00502173">
      <w:pPr>
        <w:spacing w:line="300" w:lineRule="exact"/>
        <w:ind w:left="1416"/>
        <w:rPr>
          <w:sz w:val="22"/>
          <w:szCs w:val="22"/>
        </w:rPr>
      </w:pPr>
      <w:r w:rsidRPr="005252DB">
        <w:rPr>
          <w:sz w:val="22"/>
          <w:szCs w:val="22"/>
        </w:rPr>
        <w:t>Cargo:</w:t>
      </w:r>
    </w:p>
    <w:p w:rsidR="00502173" w:rsidRPr="00107673" w:rsidRDefault="00502173" w:rsidP="00502173">
      <w:pPr>
        <w:spacing w:line="300" w:lineRule="exact"/>
        <w:jc w:val="center"/>
        <w:rPr>
          <w:b/>
          <w:sz w:val="22"/>
          <w:szCs w:val="22"/>
        </w:rPr>
      </w:pPr>
    </w:p>
    <w:p w:rsidR="00502173" w:rsidRPr="00107673" w:rsidRDefault="00502173" w:rsidP="00502173">
      <w:pPr>
        <w:rPr>
          <w:b/>
          <w:bCs/>
          <w:sz w:val="22"/>
          <w:szCs w:val="22"/>
        </w:rPr>
      </w:pPr>
      <w:r w:rsidRPr="00107673">
        <w:rPr>
          <w:b/>
          <w:bCs/>
          <w:sz w:val="22"/>
          <w:szCs w:val="22"/>
        </w:rPr>
        <w:br w:type="page"/>
      </w:r>
    </w:p>
    <w:p w:rsidR="00F047AA" w:rsidRPr="00906EFE" w:rsidRDefault="00F047AA" w:rsidP="00F047AA">
      <w:pPr>
        <w:spacing w:line="300" w:lineRule="exact"/>
        <w:jc w:val="center"/>
        <w:rPr>
          <w:b/>
          <w:sz w:val="20"/>
        </w:rPr>
      </w:pPr>
      <w:r w:rsidRPr="00906EFE">
        <w:rPr>
          <w:b/>
          <w:sz w:val="20"/>
        </w:rPr>
        <w:t xml:space="preserve">Página de Assinatura da Ata de Assembleia Geral de Debenturistas da </w:t>
      </w:r>
      <w:r w:rsidRPr="00F047AA">
        <w:rPr>
          <w:b/>
          <w:sz w:val="20"/>
        </w:rPr>
        <w:t xml:space="preserve">1ª Série, 2ª Série, 5ª Série e 7ª Série </w:t>
      </w:r>
      <w:r w:rsidRPr="00906EFE">
        <w:rPr>
          <w:b/>
          <w:sz w:val="20"/>
        </w:rPr>
        <w:t xml:space="preserve">da 2ª (segunda) emissão pública de </w:t>
      </w:r>
      <w:r w:rsidRPr="00906EFE">
        <w:rPr>
          <w:b/>
          <w:iCs/>
          <w:sz w:val="20"/>
        </w:rPr>
        <w:t>Debêntures Simples, Não Conversíveis Em Ações, Em Onze Séries Para Distribuição Pública Com Esforços Restritos, Da Espécie Com Garantia Real E Garantia Fidejussória Adicional</w:t>
      </w:r>
      <w:r w:rsidRPr="00906EFE">
        <w:rPr>
          <w:b/>
          <w:sz w:val="20"/>
        </w:rPr>
        <w:t xml:space="preserve"> da OSP Investimentos S.A. realizada em </w:t>
      </w:r>
      <w:r>
        <w:rPr>
          <w:b/>
          <w:sz w:val="20"/>
        </w:rPr>
        <w:t>___</w:t>
      </w:r>
      <w:r w:rsidRPr="00906EFE">
        <w:rPr>
          <w:b/>
          <w:sz w:val="20"/>
        </w:rPr>
        <w:t xml:space="preserve"> de </w:t>
      </w:r>
      <w:r>
        <w:rPr>
          <w:b/>
          <w:sz w:val="20"/>
        </w:rPr>
        <w:t xml:space="preserve">maio </w:t>
      </w:r>
      <w:r w:rsidRPr="00906EFE">
        <w:rPr>
          <w:b/>
          <w:sz w:val="20"/>
        </w:rPr>
        <w:t>de 2019</w:t>
      </w:r>
    </w:p>
    <w:p w:rsidR="00502173" w:rsidRPr="00107673" w:rsidRDefault="00502173" w:rsidP="00502173">
      <w:pPr>
        <w:spacing w:line="300" w:lineRule="exact"/>
        <w:jc w:val="center"/>
        <w:rPr>
          <w:b/>
          <w:bCs/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center"/>
        <w:rPr>
          <w:b/>
          <w:bCs/>
          <w:sz w:val="22"/>
          <w:szCs w:val="22"/>
        </w:rPr>
      </w:pPr>
    </w:p>
    <w:p w:rsidR="00502173" w:rsidRDefault="00502173" w:rsidP="00502173">
      <w:pPr>
        <w:spacing w:line="300" w:lineRule="exact"/>
        <w:rPr>
          <w:bCs/>
          <w:sz w:val="22"/>
          <w:szCs w:val="22"/>
        </w:rPr>
      </w:pPr>
      <w:r w:rsidRPr="003445E8">
        <w:rPr>
          <w:bCs/>
          <w:sz w:val="22"/>
          <w:szCs w:val="22"/>
          <w:u w:val="single"/>
        </w:rPr>
        <w:t>Emissora</w:t>
      </w:r>
      <w:r w:rsidRPr="003445E8">
        <w:rPr>
          <w:bCs/>
          <w:sz w:val="22"/>
          <w:szCs w:val="22"/>
        </w:rPr>
        <w:t>:</w:t>
      </w:r>
    </w:p>
    <w:p w:rsidR="00502173" w:rsidRPr="003445E8" w:rsidRDefault="00502173" w:rsidP="00502173">
      <w:pPr>
        <w:spacing w:line="300" w:lineRule="exact"/>
        <w:rPr>
          <w:bCs/>
          <w:sz w:val="22"/>
          <w:szCs w:val="22"/>
        </w:rPr>
      </w:pPr>
    </w:p>
    <w:p w:rsidR="00502173" w:rsidRDefault="00502173" w:rsidP="00502173">
      <w:pPr>
        <w:spacing w:line="300" w:lineRule="exact"/>
        <w:jc w:val="center"/>
        <w:rPr>
          <w:b/>
          <w:bCs/>
          <w:sz w:val="22"/>
          <w:szCs w:val="22"/>
        </w:rPr>
      </w:pPr>
      <w:r w:rsidRPr="00107673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</w:t>
      </w:r>
    </w:p>
    <w:p w:rsidR="00502173" w:rsidRPr="00422778" w:rsidRDefault="00502173" w:rsidP="00502173">
      <w:pPr>
        <w:spacing w:line="30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(na qualidade de Emissora e sucessora da parcela cindida da</w:t>
      </w:r>
    </w:p>
    <w:p w:rsidR="00502173" w:rsidRDefault="00502173" w:rsidP="00502173">
      <w:pPr>
        <w:spacing w:line="300" w:lineRule="exact"/>
        <w:jc w:val="center"/>
        <w:rPr>
          <w:b/>
          <w:bCs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:rsidR="00502173" w:rsidRPr="00107673" w:rsidRDefault="00502173" w:rsidP="00502173">
      <w:pPr>
        <w:spacing w:line="300" w:lineRule="exact"/>
        <w:jc w:val="center"/>
        <w:rPr>
          <w:b/>
          <w:bCs/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center"/>
        <w:rPr>
          <w:bCs/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center"/>
        <w:rPr>
          <w:b/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02173" w:rsidRPr="00107673" w:rsidTr="005A12DF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:rsidR="00502173" w:rsidRPr="00107673" w:rsidRDefault="00502173" w:rsidP="005A12DF">
            <w:pPr>
              <w:spacing w:line="300" w:lineRule="exact"/>
              <w:rPr>
                <w:sz w:val="22"/>
                <w:szCs w:val="22"/>
              </w:rPr>
            </w:pPr>
            <w:r w:rsidRPr="00107673">
              <w:rPr>
                <w:sz w:val="22"/>
                <w:szCs w:val="22"/>
              </w:rPr>
              <w:t>Nome:</w:t>
            </w:r>
            <w:r w:rsidRPr="00107673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:rsidR="00502173" w:rsidRPr="00107673" w:rsidRDefault="00502173" w:rsidP="005A12DF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502173" w:rsidRPr="00107673" w:rsidRDefault="00502173" w:rsidP="005A12DF">
            <w:pPr>
              <w:spacing w:line="300" w:lineRule="exact"/>
              <w:rPr>
                <w:sz w:val="22"/>
                <w:szCs w:val="22"/>
              </w:rPr>
            </w:pPr>
            <w:r w:rsidRPr="00107673">
              <w:rPr>
                <w:sz w:val="22"/>
                <w:szCs w:val="22"/>
              </w:rPr>
              <w:t>Nome:</w:t>
            </w:r>
            <w:r w:rsidRPr="00107673">
              <w:rPr>
                <w:sz w:val="22"/>
                <w:szCs w:val="22"/>
              </w:rPr>
              <w:br/>
              <w:t>Cargo:</w:t>
            </w:r>
          </w:p>
        </w:tc>
      </w:tr>
    </w:tbl>
    <w:p w:rsidR="00502173" w:rsidRPr="00107673" w:rsidRDefault="00502173" w:rsidP="00502173">
      <w:pPr>
        <w:spacing w:line="300" w:lineRule="exact"/>
        <w:jc w:val="center"/>
        <w:rPr>
          <w:b/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center"/>
        <w:rPr>
          <w:b/>
          <w:sz w:val="22"/>
          <w:szCs w:val="22"/>
        </w:rPr>
      </w:pPr>
    </w:p>
    <w:p w:rsidR="00502173" w:rsidRDefault="00502173" w:rsidP="00502173">
      <w:pPr>
        <w:spacing w:line="300" w:lineRule="exact"/>
        <w:jc w:val="center"/>
        <w:rPr>
          <w:b/>
          <w:sz w:val="22"/>
          <w:szCs w:val="22"/>
        </w:rPr>
      </w:pPr>
    </w:p>
    <w:p w:rsidR="00502173" w:rsidRDefault="00502173" w:rsidP="00502173">
      <w:pPr>
        <w:spacing w:line="300" w:lineRule="exact"/>
        <w:rPr>
          <w:sz w:val="22"/>
          <w:szCs w:val="22"/>
        </w:rPr>
      </w:pPr>
      <w:r w:rsidRPr="003445E8">
        <w:rPr>
          <w:sz w:val="22"/>
          <w:szCs w:val="22"/>
          <w:u w:val="single"/>
        </w:rPr>
        <w:t>Fiadora</w:t>
      </w:r>
      <w:r>
        <w:rPr>
          <w:sz w:val="22"/>
          <w:szCs w:val="22"/>
          <w:u w:val="single"/>
        </w:rPr>
        <w:t>s</w:t>
      </w:r>
      <w:r w:rsidRPr="003445E8">
        <w:rPr>
          <w:sz w:val="22"/>
          <w:szCs w:val="22"/>
        </w:rPr>
        <w:t>:</w:t>
      </w:r>
    </w:p>
    <w:p w:rsidR="00502173" w:rsidRPr="003445E8" w:rsidRDefault="00502173" w:rsidP="00502173">
      <w:pPr>
        <w:spacing w:line="300" w:lineRule="exact"/>
        <w:rPr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center"/>
        <w:rPr>
          <w:b/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center"/>
        <w:rPr>
          <w:b/>
          <w:sz w:val="22"/>
          <w:szCs w:val="22"/>
        </w:rPr>
      </w:pPr>
      <w:r w:rsidRPr="00107673">
        <w:rPr>
          <w:b/>
          <w:sz w:val="22"/>
          <w:szCs w:val="22"/>
        </w:rPr>
        <w:t>ODEBRECHT S.A.</w:t>
      </w:r>
    </w:p>
    <w:p w:rsidR="00502173" w:rsidRPr="00107673" w:rsidRDefault="00502173" w:rsidP="00502173">
      <w:pPr>
        <w:spacing w:line="300" w:lineRule="exact"/>
        <w:jc w:val="center"/>
        <w:rPr>
          <w:sz w:val="22"/>
          <w:szCs w:val="22"/>
        </w:rPr>
      </w:pPr>
    </w:p>
    <w:p w:rsidR="00502173" w:rsidRPr="00107673" w:rsidRDefault="00502173" w:rsidP="00502173">
      <w:pPr>
        <w:spacing w:line="300" w:lineRule="exact"/>
        <w:rPr>
          <w:sz w:val="22"/>
          <w:szCs w:val="22"/>
        </w:rPr>
      </w:pPr>
    </w:p>
    <w:p w:rsidR="00502173" w:rsidRPr="00107673" w:rsidRDefault="00502173" w:rsidP="00502173">
      <w:pPr>
        <w:spacing w:line="300" w:lineRule="exact"/>
        <w:rPr>
          <w:sz w:val="22"/>
          <w:szCs w:val="22"/>
        </w:rPr>
      </w:pPr>
    </w:p>
    <w:p w:rsidR="00502173" w:rsidRPr="00107673" w:rsidRDefault="00502173" w:rsidP="00502173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02173" w:rsidRPr="00107673" w:rsidTr="005A12DF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502173" w:rsidRPr="00107673" w:rsidRDefault="00502173" w:rsidP="005A12DF">
            <w:pPr>
              <w:spacing w:line="300" w:lineRule="exact"/>
              <w:rPr>
                <w:sz w:val="22"/>
                <w:szCs w:val="22"/>
              </w:rPr>
            </w:pPr>
            <w:r w:rsidRPr="00107673">
              <w:rPr>
                <w:sz w:val="22"/>
                <w:szCs w:val="22"/>
              </w:rPr>
              <w:t>Nome:</w:t>
            </w:r>
            <w:r w:rsidRPr="00107673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:rsidR="00502173" w:rsidRPr="00107673" w:rsidRDefault="00502173" w:rsidP="005A12DF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502173" w:rsidRPr="00107673" w:rsidRDefault="00502173" w:rsidP="005A12DF">
            <w:pPr>
              <w:spacing w:line="300" w:lineRule="exact"/>
              <w:rPr>
                <w:sz w:val="22"/>
                <w:szCs w:val="22"/>
              </w:rPr>
            </w:pPr>
            <w:r w:rsidRPr="00107673">
              <w:rPr>
                <w:sz w:val="22"/>
                <w:szCs w:val="22"/>
              </w:rPr>
              <w:t>Nome:</w:t>
            </w:r>
            <w:r w:rsidRPr="00107673">
              <w:rPr>
                <w:sz w:val="22"/>
                <w:szCs w:val="22"/>
              </w:rPr>
              <w:br/>
              <w:t>Cargo:</w:t>
            </w:r>
          </w:p>
        </w:tc>
      </w:tr>
    </w:tbl>
    <w:p w:rsidR="00502173" w:rsidRDefault="00502173" w:rsidP="00502173">
      <w:pPr>
        <w:spacing w:line="300" w:lineRule="exact"/>
        <w:jc w:val="both"/>
        <w:rPr>
          <w:b/>
          <w:sz w:val="22"/>
          <w:szCs w:val="22"/>
        </w:rPr>
      </w:pPr>
    </w:p>
    <w:p w:rsidR="00502173" w:rsidRDefault="00502173" w:rsidP="00502173">
      <w:pPr>
        <w:spacing w:line="300" w:lineRule="exact"/>
        <w:jc w:val="both"/>
        <w:rPr>
          <w:b/>
          <w:sz w:val="22"/>
          <w:szCs w:val="22"/>
        </w:rPr>
      </w:pPr>
    </w:p>
    <w:p w:rsidR="00502173" w:rsidRDefault="00502173" w:rsidP="00502173">
      <w:pPr>
        <w:spacing w:line="300" w:lineRule="exact"/>
        <w:jc w:val="both"/>
        <w:rPr>
          <w:b/>
          <w:sz w:val="22"/>
          <w:szCs w:val="22"/>
        </w:rPr>
      </w:pPr>
    </w:p>
    <w:p w:rsidR="00502173" w:rsidRDefault="00502173" w:rsidP="00502173">
      <w:pPr>
        <w:spacing w:line="300" w:lineRule="exact"/>
        <w:jc w:val="both"/>
        <w:rPr>
          <w:b/>
          <w:sz w:val="22"/>
          <w:szCs w:val="22"/>
        </w:rPr>
      </w:pPr>
    </w:p>
    <w:p w:rsidR="00502173" w:rsidRDefault="00502173" w:rsidP="00502173">
      <w:pPr>
        <w:spacing w:line="30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ODEBRECHT SERVIÇOS E PARTICIPAÇÕES</w:t>
      </w:r>
      <w:r w:rsidRPr="00107673">
        <w:rPr>
          <w:b/>
          <w:bCs/>
          <w:sz w:val="22"/>
          <w:szCs w:val="22"/>
        </w:rPr>
        <w:t xml:space="preserve"> S.A</w:t>
      </w:r>
      <w:r>
        <w:rPr>
          <w:b/>
          <w:bCs/>
          <w:sz w:val="22"/>
          <w:szCs w:val="22"/>
        </w:rPr>
        <w:t xml:space="preserve"> </w:t>
      </w:r>
    </w:p>
    <w:p w:rsidR="00502173" w:rsidRPr="00107673" w:rsidRDefault="00502173" w:rsidP="00502173">
      <w:pPr>
        <w:spacing w:line="300" w:lineRule="exact"/>
        <w:jc w:val="center"/>
        <w:rPr>
          <w:b/>
          <w:bCs/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center"/>
        <w:rPr>
          <w:bCs/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center"/>
        <w:rPr>
          <w:b/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02173" w:rsidRPr="00107673" w:rsidTr="005A12DF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:rsidR="00502173" w:rsidRPr="00107673" w:rsidRDefault="00502173" w:rsidP="005A12DF">
            <w:pPr>
              <w:spacing w:line="300" w:lineRule="exact"/>
              <w:rPr>
                <w:sz w:val="22"/>
                <w:szCs w:val="22"/>
              </w:rPr>
            </w:pPr>
            <w:r w:rsidRPr="00107673">
              <w:rPr>
                <w:sz w:val="22"/>
                <w:szCs w:val="22"/>
              </w:rPr>
              <w:t>Nome:</w:t>
            </w:r>
            <w:r w:rsidRPr="00107673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:rsidR="00502173" w:rsidRPr="00107673" w:rsidRDefault="00502173" w:rsidP="005A12DF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502173" w:rsidRPr="00107673" w:rsidRDefault="00502173" w:rsidP="005A12DF">
            <w:pPr>
              <w:spacing w:line="300" w:lineRule="exact"/>
              <w:rPr>
                <w:sz w:val="22"/>
                <w:szCs w:val="22"/>
              </w:rPr>
            </w:pPr>
            <w:r w:rsidRPr="00107673">
              <w:rPr>
                <w:sz w:val="22"/>
                <w:szCs w:val="22"/>
              </w:rPr>
              <w:t>Nome:</w:t>
            </w:r>
            <w:r w:rsidRPr="00107673">
              <w:rPr>
                <w:sz w:val="22"/>
                <w:szCs w:val="22"/>
              </w:rPr>
              <w:br/>
              <w:t>Cargo:</w:t>
            </w:r>
          </w:p>
        </w:tc>
      </w:tr>
    </w:tbl>
    <w:p w:rsidR="00502173" w:rsidRPr="00107673" w:rsidRDefault="00502173" w:rsidP="00502173">
      <w:pPr>
        <w:spacing w:line="300" w:lineRule="exact"/>
        <w:jc w:val="center"/>
        <w:rPr>
          <w:b/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both"/>
        <w:rPr>
          <w:b/>
          <w:sz w:val="22"/>
          <w:szCs w:val="22"/>
        </w:rPr>
      </w:pPr>
      <w:r w:rsidRPr="00107673">
        <w:rPr>
          <w:b/>
          <w:sz w:val="22"/>
          <w:szCs w:val="22"/>
        </w:rPr>
        <w:br w:type="page"/>
      </w:r>
    </w:p>
    <w:p w:rsidR="00F047AA" w:rsidRPr="00906EFE" w:rsidRDefault="00F047AA" w:rsidP="00F047AA">
      <w:pPr>
        <w:spacing w:line="300" w:lineRule="exact"/>
        <w:jc w:val="center"/>
        <w:rPr>
          <w:b/>
          <w:sz w:val="20"/>
        </w:rPr>
      </w:pPr>
      <w:r w:rsidRPr="00906EFE">
        <w:rPr>
          <w:b/>
          <w:sz w:val="20"/>
        </w:rPr>
        <w:t xml:space="preserve">Página de Assinatura da Ata de Assembleia Geral de Debenturistas da </w:t>
      </w:r>
      <w:r w:rsidRPr="00F047AA">
        <w:rPr>
          <w:b/>
          <w:sz w:val="20"/>
        </w:rPr>
        <w:t xml:space="preserve">1ª Série, 2ª Série, 5ª Série e 7ª Série </w:t>
      </w:r>
      <w:r w:rsidRPr="00906EFE">
        <w:rPr>
          <w:b/>
          <w:sz w:val="20"/>
        </w:rPr>
        <w:t xml:space="preserve">da 2ª (segunda) emissão pública de </w:t>
      </w:r>
      <w:r w:rsidRPr="00906EFE">
        <w:rPr>
          <w:b/>
          <w:iCs/>
          <w:sz w:val="20"/>
        </w:rPr>
        <w:t>Debêntures Simples, Não Conversíveis Em Ações, Em Onze Séries Para Distribuição Pública Com Esforços Restritos, Da Espécie Com Garantia Real E Garantia Fidejussória Adicional</w:t>
      </w:r>
      <w:r w:rsidRPr="00906EFE">
        <w:rPr>
          <w:b/>
          <w:sz w:val="20"/>
        </w:rPr>
        <w:t xml:space="preserve"> da OSP Investimentos S.A. realizada em </w:t>
      </w:r>
      <w:r>
        <w:rPr>
          <w:b/>
          <w:sz w:val="20"/>
        </w:rPr>
        <w:t>___</w:t>
      </w:r>
      <w:r w:rsidRPr="00906EFE">
        <w:rPr>
          <w:b/>
          <w:sz w:val="20"/>
        </w:rPr>
        <w:t xml:space="preserve"> de </w:t>
      </w:r>
      <w:r>
        <w:rPr>
          <w:b/>
          <w:sz w:val="20"/>
        </w:rPr>
        <w:t xml:space="preserve">maio </w:t>
      </w:r>
      <w:r w:rsidRPr="00906EFE">
        <w:rPr>
          <w:b/>
          <w:sz w:val="20"/>
        </w:rPr>
        <w:t>de 2019</w:t>
      </w:r>
    </w:p>
    <w:p w:rsidR="00502173" w:rsidRPr="00107673" w:rsidRDefault="00502173" w:rsidP="00502173">
      <w:pPr>
        <w:spacing w:line="300" w:lineRule="exact"/>
        <w:jc w:val="center"/>
        <w:rPr>
          <w:b/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center"/>
        <w:rPr>
          <w:b/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center"/>
        <w:rPr>
          <w:b/>
          <w:sz w:val="22"/>
          <w:szCs w:val="22"/>
        </w:rPr>
      </w:pPr>
    </w:p>
    <w:p w:rsidR="00502173" w:rsidRPr="00107673" w:rsidRDefault="00502173" w:rsidP="00502173">
      <w:pPr>
        <w:spacing w:line="300" w:lineRule="exact"/>
        <w:jc w:val="center"/>
        <w:rPr>
          <w:sz w:val="22"/>
          <w:szCs w:val="22"/>
          <w:lang w:val="x-none"/>
        </w:rPr>
      </w:pPr>
    </w:p>
    <w:p w:rsidR="00502173" w:rsidRPr="00107673" w:rsidRDefault="00502173" w:rsidP="00502173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>___________________________________________________________</w:t>
      </w:r>
    </w:p>
    <w:p w:rsidR="00502173" w:rsidRPr="008220B3" w:rsidRDefault="00502173" w:rsidP="00502173">
      <w:pPr>
        <w:spacing w:line="30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ITAÚ UNIBANCO S.A.</w:t>
      </w:r>
    </w:p>
    <w:p w:rsidR="00502173" w:rsidRPr="00107673" w:rsidRDefault="00502173" w:rsidP="00502173">
      <w:pPr>
        <w:spacing w:line="300" w:lineRule="exact"/>
        <w:jc w:val="center"/>
        <w:rPr>
          <w:sz w:val="22"/>
          <w:szCs w:val="22"/>
        </w:rPr>
      </w:pPr>
      <w:r w:rsidRPr="008220B3">
        <w:rPr>
          <w:sz w:val="22"/>
          <w:szCs w:val="22"/>
        </w:rPr>
        <w:t xml:space="preserve">Titular de </w:t>
      </w:r>
      <w:r w:rsidRPr="000049BC">
        <w:rPr>
          <w:sz w:val="22"/>
          <w:szCs w:val="22"/>
        </w:rPr>
        <w:t>300.861.741 Debêntures da 5ª Série</w:t>
      </w:r>
    </w:p>
    <w:p w:rsidR="00502173" w:rsidRDefault="00502173" w:rsidP="00502173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 xml:space="preserve">Representando </w:t>
      </w:r>
      <w:r>
        <w:rPr>
          <w:sz w:val="22"/>
          <w:szCs w:val="22"/>
        </w:rPr>
        <w:t>100</w:t>
      </w:r>
      <w:r w:rsidRPr="00107673">
        <w:rPr>
          <w:sz w:val="22"/>
          <w:szCs w:val="22"/>
        </w:rPr>
        <w:t xml:space="preserve">% das Debêntures da </w:t>
      </w:r>
      <w:r>
        <w:rPr>
          <w:sz w:val="22"/>
          <w:szCs w:val="22"/>
        </w:rPr>
        <w:t>5</w:t>
      </w:r>
      <w:r w:rsidRPr="00107673">
        <w:rPr>
          <w:sz w:val="22"/>
          <w:szCs w:val="22"/>
        </w:rPr>
        <w:t>ª Série em Circulação</w:t>
      </w:r>
    </w:p>
    <w:p w:rsidR="00F047AA" w:rsidRDefault="00F047AA" w:rsidP="00F047A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de 857.500.000 </w:t>
      </w:r>
      <w:r w:rsidRPr="000049BC">
        <w:rPr>
          <w:sz w:val="22"/>
          <w:szCs w:val="22"/>
        </w:rPr>
        <w:t xml:space="preserve">Debêntures da </w:t>
      </w:r>
      <w:r>
        <w:rPr>
          <w:sz w:val="22"/>
          <w:szCs w:val="22"/>
        </w:rPr>
        <w:t>1</w:t>
      </w:r>
      <w:r w:rsidRPr="000049BC">
        <w:rPr>
          <w:sz w:val="22"/>
          <w:szCs w:val="22"/>
        </w:rPr>
        <w:t>ª Série</w:t>
      </w:r>
      <w:r>
        <w:rPr>
          <w:sz w:val="22"/>
          <w:szCs w:val="22"/>
        </w:rPr>
        <w:t xml:space="preserve"> </w:t>
      </w:r>
    </w:p>
    <w:p w:rsidR="00F047AA" w:rsidRDefault="00F047AA" w:rsidP="00F047AA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 xml:space="preserve">Representando </w:t>
      </w:r>
      <w:r>
        <w:rPr>
          <w:sz w:val="22"/>
          <w:szCs w:val="22"/>
        </w:rPr>
        <w:t>50</w:t>
      </w:r>
      <w:r w:rsidRPr="00107673">
        <w:rPr>
          <w:sz w:val="22"/>
          <w:szCs w:val="22"/>
        </w:rPr>
        <w:t xml:space="preserve">% das Debêntures da </w:t>
      </w:r>
      <w:r>
        <w:rPr>
          <w:sz w:val="22"/>
          <w:szCs w:val="22"/>
        </w:rPr>
        <w:t>1</w:t>
      </w:r>
      <w:r w:rsidRPr="00107673">
        <w:rPr>
          <w:sz w:val="22"/>
          <w:szCs w:val="22"/>
        </w:rPr>
        <w:t>ª Série em Circulação</w:t>
      </w:r>
    </w:p>
    <w:p w:rsidR="00F047AA" w:rsidRDefault="00F047AA" w:rsidP="00F047A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de 442.500.000 </w:t>
      </w:r>
      <w:r w:rsidRPr="000049BC">
        <w:rPr>
          <w:sz w:val="22"/>
          <w:szCs w:val="22"/>
        </w:rPr>
        <w:t xml:space="preserve">Debêntures da </w:t>
      </w:r>
      <w:r>
        <w:rPr>
          <w:sz w:val="22"/>
          <w:szCs w:val="22"/>
        </w:rPr>
        <w:t>2</w:t>
      </w:r>
      <w:r w:rsidRPr="000049BC">
        <w:rPr>
          <w:sz w:val="22"/>
          <w:szCs w:val="22"/>
        </w:rPr>
        <w:t>ª Série</w:t>
      </w:r>
      <w:r>
        <w:rPr>
          <w:sz w:val="22"/>
          <w:szCs w:val="22"/>
        </w:rPr>
        <w:t xml:space="preserve"> </w:t>
      </w:r>
    </w:p>
    <w:p w:rsidR="00F047AA" w:rsidRDefault="00F047AA" w:rsidP="00F047AA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 xml:space="preserve">Representando </w:t>
      </w:r>
      <w:r>
        <w:rPr>
          <w:sz w:val="22"/>
          <w:szCs w:val="22"/>
        </w:rPr>
        <w:t>50</w:t>
      </w:r>
      <w:r w:rsidRPr="00107673">
        <w:rPr>
          <w:sz w:val="22"/>
          <w:szCs w:val="22"/>
        </w:rPr>
        <w:t xml:space="preserve">% das Debêntures da </w:t>
      </w:r>
      <w:r>
        <w:rPr>
          <w:sz w:val="22"/>
          <w:szCs w:val="22"/>
        </w:rPr>
        <w:t>2</w:t>
      </w:r>
      <w:r w:rsidRPr="00107673">
        <w:rPr>
          <w:sz w:val="22"/>
          <w:szCs w:val="22"/>
        </w:rPr>
        <w:t>ª Série em Circulação</w:t>
      </w:r>
    </w:p>
    <w:p w:rsidR="00F047AA" w:rsidRPr="00107673" w:rsidRDefault="00F047AA" w:rsidP="00F047AA">
      <w:pPr>
        <w:spacing w:line="300" w:lineRule="exact"/>
        <w:jc w:val="center"/>
        <w:rPr>
          <w:sz w:val="22"/>
          <w:szCs w:val="22"/>
        </w:rPr>
      </w:pPr>
    </w:p>
    <w:p w:rsidR="00F047AA" w:rsidRPr="00107673" w:rsidRDefault="00F047AA" w:rsidP="00502173">
      <w:pPr>
        <w:spacing w:line="300" w:lineRule="exact"/>
        <w:jc w:val="center"/>
        <w:rPr>
          <w:sz w:val="22"/>
          <w:szCs w:val="22"/>
        </w:rPr>
      </w:pPr>
    </w:p>
    <w:p w:rsidR="00502173" w:rsidRPr="00545E75" w:rsidRDefault="00502173" w:rsidP="00502173">
      <w:pPr>
        <w:spacing w:line="300" w:lineRule="exact"/>
        <w:jc w:val="center"/>
        <w:rPr>
          <w:sz w:val="22"/>
          <w:szCs w:val="22"/>
        </w:rPr>
      </w:pPr>
    </w:p>
    <w:p w:rsidR="00F047AA" w:rsidRDefault="00F047A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047AA" w:rsidRPr="00906EFE" w:rsidRDefault="00F047AA" w:rsidP="00F047AA">
      <w:pPr>
        <w:spacing w:line="300" w:lineRule="exact"/>
        <w:jc w:val="center"/>
        <w:rPr>
          <w:b/>
          <w:sz w:val="20"/>
        </w:rPr>
      </w:pPr>
      <w:r w:rsidRPr="00906EFE">
        <w:rPr>
          <w:b/>
          <w:sz w:val="20"/>
        </w:rPr>
        <w:t xml:space="preserve">Página de Assinatura da Ata de Assembleia Geral de Debenturistas da </w:t>
      </w:r>
      <w:r w:rsidRPr="00F047AA">
        <w:rPr>
          <w:b/>
          <w:sz w:val="20"/>
        </w:rPr>
        <w:t xml:space="preserve">1ª Série, 2ª Série, 5ª Série e 7ª Série </w:t>
      </w:r>
      <w:r w:rsidRPr="00906EFE">
        <w:rPr>
          <w:b/>
          <w:sz w:val="20"/>
        </w:rPr>
        <w:t xml:space="preserve">da 2ª (segunda) emissão pública de </w:t>
      </w:r>
      <w:r w:rsidRPr="00906EFE">
        <w:rPr>
          <w:b/>
          <w:iCs/>
          <w:sz w:val="20"/>
        </w:rPr>
        <w:t>Debêntures Simples, Não Conversíveis Em Ações, Em Onze Séries Para Distribuição Pública Com Esforços Restritos, Da Espécie Com Garantia Real E Garantia Fidejussória Adicional</w:t>
      </w:r>
      <w:r w:rsidRPr="00906EFE">
        <w:rPr>
          <w:b/>
          <w:sz w:val="20"/>
        </w:rPr>
        <w:t xml:space="preserve"> da OSP Investimentos S.A. realizada em </w:t>
      </w:r>
      <w:r>
        <w:rPr>
          <w:b/>
          <w:sz w:val="20"/>
        </w:rPr>
        <w:t>___</w:t>
      </w:r>
      <w:r w:rsidRPr="00906EFE">
        <w:rPr>
          <w:b/>
          <w:sz w:val="20"/>
        </w:rPr>
        <w:t xml:space="preserve"> de </w:t>
      </w:r>
      <w:r>
        <w:rPr>
          <w:b/>
          <w:sz w:val="20"/>
        </w:rPr>
        <w:t xml:space="preserve">maio </w:t>
      </w:r>
      <w:r w:rsidRPr="00906EFE">
        <w:rPr>
          <w:b/>
          <w:sz w:val="20"/>
        </w:rPr>
        <w:t>de 2019</w:t>
      </w:r>
    </w:p>
    <w:p w:rsidR="00F047AA" w:rsidRPr="00107673" w:rsidRDefault="00F047AA" w:rsidP="00F047AA">
      <w:pPr>
        <w:spacing w:line="300" w:lineRule="exact"/>
        <w:jc w:val="center"/>
        <w:rPr>
          <w:b/>
          <w:sz w:val="22"/>
          <w:szCs w:val="22"/>
        </w:rPr>
      </w:pPr>
    </w:p>
    <w:p w:rsidR="00F047AA" w:rsidRPr="00107673" w:rsidRDefault="00F047AA" w:rsidP="00F047AA">
      <w:pPr>
        <w:spacing w:line="300" w:lineRule="exact"/>
        <w:jc w:val="center"/>
        <w:rPr>
          <w:b/>
          <w:sz w:val="22"/>
          <w:szCs w:val="22"/>
        </w:rPr>
      </w:pPr>
    </w:p>
    <w:p w:rsidR="00F047AA" w:rsidRPr="00107673" w:rsidRDefault="00F047AA" w:rsidP="00F047AA">
      <w:pPr>
        <w:spacing w:line="300" w:lineRule="exact"/>
        <w:jc w:val="center"/>
        <w:rPr>
          <w:b/>
          <w:sz w:val="22"/>
          <w:szCs w:val="22"/>
        </w:rPr>
      </w:pPr>
    </w:p>
    <w:p w:rsidR="00F047AA" w:rsidRPr="00107673" w:rsidRDefault="00F047AA" w:rsidP="00F047AA">
      <w:pPr>
        <w:spacing w:line="300" w:lineRule="exact"/>
        <w:jc w:val="center"/>
        <w:rPr>
          <w:sz w:val="22"/>
          <w:szCs w:val="22"/>
          <w:lang w:val="x-none"/>
        </w:rPr>
      </w:pPr>
    </w:p>
    <w:p w:rsidR="00F047AA" w:rsidRPr="00107673" w:rsidRDefault="00F047AA" w:rsidP="00F047AA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>___________________________________________________________</w:t>
      </w:r>
    </w:p>
    <w:p w:rsidR="00F047AA" w:rsidRPr="008220B3" w:rsidRDefault="00F047AA" w:rsidP="00F047AA">
      <w:pPr>
        <w:spacing w:line="300" w:lineRule="exact"/>
        <w:jc w:val="center"/>
        <w:rPr>
          <w:sz w:val="22"/>
          <w:szCs w:val="22"/>
        </w:rPr>
      </w:pPr>
      <w:r w:rsidRPr="00D70D8D">
        <w:rPr>
          <w:b/>
          <w:sz w:val="22"/>
          <w:szCs w:val="22"/>
        </w:rPr>
        <w:t>BANCO BRADESCO S/A</w:t>
      </w:r>
    </w:p>
    <w:p w:rsidR="00F047AA" w:rsidRPr="00107673" w:rsidRDefault="00F047AA" w:rsidP="00F047AA">
      <w:pPr>
        <w:spacing w:line="300" w:lineRule="exact"/>
        <w:jc w:val="center"/>
        <w:rPr>
          <w:sz w:val="22"/>
          <w:szCs w:val="22"/>
        </w:rPr>
      </w:pPr>
      <w:r w:rsidRPr="008220B3">
        <w:rPr>
          <w:sz w:val="22"/>
          <w:szCs w:val="22"/>
        </w:rPr>
        <w:t xml:space="preserve">Titular de </w:t>
      </w:r>
      <w:r w:rsidRPr="00D70D8D">
        <w:rPr>
          <w:sz w:val="22"/>
          <w:szCs w:val="22"/>
        </w:rPr>
        <w:t>78.000 (setenta e oito mil)</w:t>
      </w:r>
      <w:r>
        <w:rPr>
          <w:sz w:val="22"/>
          <w:szCs w:val="22"/>
        </w:rPr>
        <w:t xml:space="preserve"> </w:t>
      </w:r>
      <w:r w:rsidRPr="00107673">
        <w:rPr>
          <w:sz w:val="22"/>
          <w:szCs w:val="22"/>
        </w:rPr>
        <w:t xml:space="preserve">Debêntures da </w:t>
      </w:r>
      <w:r>
        <w:rPr>
          <w:sz w:val="22"/>
          <w:szCs w:val="22"/>
        </w:rPr>
        <w:t>7</w:t>
      </w:r>
      <w:r w:rsidRPr="00107673">
        <w:rPr>
          <w:sz w:val="22"/>
          <w:szCs w:val="22"/>
        </w:rPr>
        <w:t>ª Série</w:t>
      </w:r>
    </w:p>
    <w:p w:rsidR="00F047AA" w:rsidRPr="00107673" w:rsidRDefault="00F047AA" w:rsidP="00F047AA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 xml:space="preserve">Representando </w:t>
      </w:r>
      <w:r>
        <w:rPr>
          <w:sz w:val="22"/>
          <w:szCs w:val="22"/>
        </w:rPr>
        <w:t>100</w:t>
      </w:r>
      <w:r w:rsidRPr="00107673">
        <w:rPr>
          <w:sz w:val="22"/>
          <w:szCs w:val="22"/>
        </w:rPr>
        <w:t xml:space="preserve">% das Debêntures da </w:t>
      </w:r>
      <w:r>
        <w:rPr>
          <w:sz w:val="22"/>
          <w:szCs w:val="22"/>
        </w:rPr>
        <w:t>7</w:t>
      </w:r>
      <w:r w:rsidRPr="00107673">
        <w:rPr>
          <w:sz w:val="22"/>
          <w:szCs w:val="22"/>
        </w:rPr>
        <w:t>ª Série em Circulação</w:t>
      </w:r>
    </w:p>
    <w:p w:rsidR="00F047AA" w:rsidRDefault="00F047AA" w:rsidP="00F047A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de 857.500.000 </w:t>
      </w:r>
      <w:r w:rsidRPr="000049BC">
        <w:rPr>
          <w:sz w:val="22"/>
          <w:szCs w:val="22"/>
        </w:rPr>
        <w:t xml:space="preserve">Debêntures da </w:t>
      </w:r>
      <w:r>
        <w:rPr>
          <w:sz w:val="22"/>
          <w:szCs w:val="22"/>
        </w:rPr>
        <w:t>1</w:t>
      </w:r>
      <w:r w:rsidRPr="000049BC">
        <w:rPr>
          <w:sz w:val="22"/>
          <w:szCs w:val="22"/>
        </w:rPr>
        <w:t>ª Série</w:t>
      </w:r>
      <w:r>
        <w:rPr>
          <w:sz w:val="22"/>
          <w:szCs w:val="22"/>
        </w:rPr>
        <w:t xml:space="preserve"> </w:t>
      </w:r>
    </w:p>
    <w:p w:rsidR="00F047AA" w:rsidRDefault="00F047AA" w:rsidP="00F047AA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 xml:space="preserve">Representando </w:t>
      </w:r>
      <w:r>
        <w:rPr>
          <w:sz w:val="22"/>
          <w:szCs w:val="22"/>
        </w:rPr>
        <w:t>50</w:t>
      </w:r>
      <w:r w:rsidRPr="00107673">
        <w:rPr>
          <w:sz w:val="22"/>
          <w:szCs w:val="22"/>
        </w:rPr>
        <w:t xml:space="preserve">% das Debêntures da </w:t>
      </w:r>
      <w:r>
        <w:rPr>
          <w:sz w:val="22"/>
          <w:szCs w:val="22"/>
        </w:rPr>
        <w:t>1</w:t>
      </w:r>
      <w:r w:rsidRPr="00107673">
        <w:rPr>
          <w:sz w:val="22"/>
          <w:szCs w:val="22"/>
        </w:rPr>
        <w:t>ª Série em Circulação</w:t>
      </w:r>
    </w:p>
    <w:p w:rsidR="00F047AA" w:rsidRDefault="00F047AA" w:rsidP="00F047A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de 442.500.000 </w:t>
      </w:r>
      <w:r w:rsidRPr="000049BC">
        <w:rPr>
          <w:sz w:val="22"/>
          <w:szCs w:val="22"/>
        </w:rPr>
        <w:t xml:space="preserve">Debêntures da </w:t>
      </w:r>
      <w:r>
        <w:rPr>
          <w:sz w:val="22"/>
          <w:szCs w:val="22"/>
        </w:rPr>
        <w:t>2</w:t>
      </w:r>
      <w:r w:rsidRPr="000049BC">
        <w:rPr>
          <w:sz w:val="22"/>
          <w:szCs w:val="22"/>
        </w:rPr>
        <w:t>ª Série</w:t>
      </w:r>
      <w:r>
        <w:rPr>
          <w:sz w:val="22"/>
          <w:szCs w:val="22"/>
        </w:rPr>
        <w:t xml:space="preserve"> </w:t>
      </w:r>
    </w:p>
    <w:p w:rsidR="00F047AA" w:rsidRDefault="00F047AA" w:rsidP="00F047AA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 xml:space="preserve">Representando </w:t>
      </w:r>
      <w:r>
        <w:rPr>
          <w:sz w:val="22"/>
          <w:szCs w:val="22"/>
        </w:rPr>
        <w:t>50</w:t>
      </w:r>
      <w:r w:rsidRPr="00107673">
        <w:rPr>
          <w:sz w:val="22"/>
          <w:szCs w:val="22"/>
        </w:rPr>
        <w:t xml:space="preserve">% das Debêntures da </w:t>
      </w:r>
      <w:r>
        <w:rPr>
          <w:sz w:val="22"/>
          <w:szCs w:val="22"/>
        </w:rPr>
        <w:t>2</w:t>
      </w:r>
      <w:r w:rsidRPr="00107673">
        <w:rPr>
          <w:sz w:val="22"/>
          <w:szCs w:val="22"/>
        </w:rPr>
        <w:t>ª Série em Circulação</w:t>
      </w:r>
    </w:p>
    <w:p w:rsidR="00DE4F93" w:rsidRPr="00F047AA" w:rsidRDefault="00DE4F93" w:rsidP="00502173"/>
    <w:sectPr w:rsidR="00DE4F93" w:rsidRPr="00F047AA" w:rsidSect="005C30A0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 w:code="1"/>
      <w:pgMar w:top="1276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13D" w:rsidRDefault="004B513D" w:rsidP="00F63020">
      <w:r>
        <w:separator/>
      </w:r>
    </w:p>
  </w:endnote>
  <w:endnote w:type="continuationSeparator" w:id="0">
    <w:p w:rsidR="004B513D" w:rsidRDefault="004B513D" w:rsidP="00F63020">
      <w:r>
        <w:continuationSeparator/>
      </w:r>
    </w:p>
  </w:endnote>
  <w:endnote w:type="continuationNotice" w:id="1">
    <w:p w:rsidR="004B513D" w:rsidRDefault="004B51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86" w:rsidRDefault="005D49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4" w:rsidRDefault="00414314" w:rsidP="00414314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:rsidR="006520E5" w:rsidRPr="00A72180" w:rsidRDefault="00414314" w:rsidP="00414314">
    <w:pPr>
      <w:pStyle w:val="Rodap"/>
      <w:rPr>
        <w:i/>
      </w:rPr>
    </w:pPr>
    <w:r>
      <w:rPr>
        <w:rFonts w:ascii="Verdana" w:hAnsi="Verdana"/>
        <w:sz w:val="14"/>
      </w:rPr>
      <w:t xml:space="preserve">TEXT_SP - 50613502v3 2041.139 </w:t>
    </w:r>
    <w:r>
      <w:rPr>
        <w:rFonts w:ascii="Verdana" w:hAnsi="Verdana"/>
        <w:sz w:val="14"/>
      </w:rPr>
      <w:fldChar w:fldCharType="end"/>
    </w:r>
    <w:r w:rsidR="00B06E2B" w:rsidRPr="00A72180">
      <w:rPr>
        <w:rFonts w:ascii="Verdana" w:hAnsi="Verdana"/>
        <w:i/>
        <w:sz w:val="14"/>
      </w:rPr>
      <w:tab/>
    </w:r>
    <w:r w:rsidR="006520E5" w:rsidRPr="00A72180">
      <w:rPr>
        <w:rFonts w:ascii="Verdana" w:hAnsi="Verdana"/>
        <w:i/>
        <w:sz w:val="14"/>
      </w:rPr>
      <w:tab/>
    </w:r>
    <w:r w:rsidR="006520E5" w:rsidRPr="00A72180">
      <w:rPr>
        <w:rFonts w:ascii="Verdana" w:hAnsi="Verdana"/>
        <w:i/>
        <w:sz w:val="14"/>
      </w:rPr>
      <w:tab/>
    </w:r>
    <w:r w:rsidR="006520E5" w:rsidRPr="00A72180">
      <w:rPr>
        <w:i/>
      </w:rPr>
      <w:fldChar w:fldCharType="begin"/>
    </w:r>
    <w:r w:rsidR="006520E5" w:rsidRPr="00A72180">
      <w:rPr>
        <w:i/>
      </w:rPr>
      <w:instrText>PAGE   \* MERGEFORMAT</w:instrText>
    </w:r>
    <w:r w:rsidR="006520E5" w:rsidRPr="00A72180">
      <w:rPr>
        <w:i/>
      </w:rPr>
      <w:fldChar w:fldCharType="separate"/>
    </w:r>
    <w:r w:rsidR="007A73A9" w:rsidRPr="007A73A9">
      <w:rPr>
        <w:i/>
        <w:noProof/>
        <w:lang w:val="pt-BR"/>
      </w:rPr>
      <w:t>5</w:t>
    </w:r>
    <w:r w:rsidR="006520E5" w:rsidRPr="00A72180">
      <w:rPr>
        <w:i/>
      </w:rPr>
      <w:fldChar w:fldCharType="end"/>
    </w:r>
  </w:p>
  <w:p w:rsidR="006520E5" w:rsidRPr="00B06E2B" w:rsidRDefault="006520E5" w:rsidP="005D3030">
    <w:pPr>
      <w:pStyle w:val="Rodap"/>
      <w:jc w:val="right"/>
      <w:rPr>
        <w:sz w:val="16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86" w:rsidRDefault="005D49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13D" w:rsidRDefault="004B513D" w:rsidP="00F6302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B513D" w:rsidRDefault="004B513D" w:rsidP="00F63020">
      <w:r>
        <w:continuationSeparator/>
      </w:r>
    </w:p>
  </w:footnote>
  <w:footnote w:type="continuationNotice" w:id="1">
    <w:p w:rsidR="004B513D" w:rsidRDefault="004B513D"/>
  </w:footnote>
  <w:footnote w:id="2">
    <w:p w:rsidR="00C723CF" w:rsidRDefault="00C723CF">
      <w:pPr>
        <w:pStyle w:val="Textodenotaderodap"/>
      </w:pPr>
      <w:r>
        <w:rPr>
          <w:rStyle w:val="Refdenotaderodap"/>
        </w:rPr>
        <w:footnoteRef/>
      </w:r>
      <w:r>
        <w:t xml:space="preserve"> Nova data de pagamento a ser definida entre ODB e Bradesco.</w:t>
      </w:r>
    </w:p>
  </w:footnote>
  <w:footnote w:id="3">
    <w:p w:rsidR="00F047AA" w:rsidRDefault="00F047AA" w:rsidP="00F047AA">
      <w:pPr>
        <w:pStyle w:val="Textodenotaderodap"/>
      </w:pPr>
      <w:r>
        <w:rPr>
          <w:rStyle w:val="Refdenotaderodap"/>
        </w:rPr>
        <w:footnoteRef/>
      </w:r>
      <w:r>
        <w:t xml:space="preserve"> Nova data de pagamento a ser definida entre ODB e Bradesco.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86" w:rsidRDefault="005D49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86" w:rsidRDefault="005D498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86" w:rsidRDefault="005D49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3174B"/>
    <w:multiLevelType w:val="multilevel"/>
    <w:tmpl w:val="251E397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5D758C"/>
    <w:multiLevelType w:val="hybridMultilevel"/>
    <w:tmpl w:val="4B1CE76A"/>
    <w:lvl w:ilvl="0" w:tplc="D99A7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130C781E"/>
    <w:multiLevelType w:val="hybridMultilevel"/>
    <w:tmpl w:val="4B1CE76A"/>
    <w:lvl w:ilvl="0" w:tplc="D99A7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B9673F"/>
    <w:multiLevelType w:val="hybridMultilevel"/>
    <w:tmpl w:val="B022B126"/>
    <w:lvl w:ilvl="0" w:tplc="73501F2E">
      <w:start w:val="7"/>
      <w:numFmt w:val="lowerLetter"/>
      <w:lvlText w:val="(%1)"/>
      <w:lvlJc w:val="left"/>
      <w:pPr>
        <w:ind w:left="16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2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5456C"/>
    <w:multiLevelType w:val="hybridMultilevel"/>
    <w:tmpl w:val="32DEBE2E"/>
    <w:lvl w:ilvl="0" w:tplc="0A466E2E">
      <w:start w:val="1"/>
      <w:numFmt w:val="lowerLetter"/>
      <w:lvlText w:val="(%1)"/>
      <w:lvlJc w:val="left"/>
      <w:pPr>
        <w:ind w:left="16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2B406E06"/>
    <w:multiLevelType w:val="hybridMultilevel"/>
    <w:tmpl w:val="7FB240D2"/>
    <w:lvl w:ilvl="0" w:tplc="A7F86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60E36"/>
    <w:multiLevelType w:val="hybridMultilevel"/>
    <w:tmpl w:val="DBA27878"/>
    <w:lvl w:ilvl="0" w:tplc="64A699E8">
      <w:start w:val="1"/>
      <w:numFmt w:val="decimal"/>
      <w:lvlText w:val="4.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28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A12CE"/>
    <w:multiLevelType w:val="multilevel"/>
    <w:tmpl w:val="17882C9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31" w15:restartNumberingAfterBreak="0">
    <w:nsid w:val="785B7FBD"/>
    <w:multiLevelType w:val="hybridMultilevel"/>
    <w:tmpl w:val="628E5D3C"/>
    <w:lvl w:ilvl="0" w:tplc="9254063A">
      <w:start w:val="1"/>
      <w:numFmt w:val="lowerRoman"/>
      <w:lvlText w:val="(%1)"/>
      <w:lvlJc w:val="left"/>
      <w:pPr>
        <w:ind w:left="1428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29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24"/>
  </w:num>
  <w:num w:numId="8">
    <w:abstractNumId w:val="12"/>
  </w:num>
  <w:num w:numId="9">
    <w:abstractNumId w:val="9"/>
  </w:num>
  <w:num w:numId="10">
    <w:abstractNumId w:val="6"/>
  </w:num>
  <w:num w:numId="11">
    <w:abstractNumId w:val="0"/>
  </w:num>
  <w:num w:numId="12">
    <w:abstractNumId w:val="26"/>
  </w:num>
  <w:num w:numId="13">
    <w:abstractNumId w:val="19"/>
  </w:num>
  <w:num w:numId="14">
    <w:abstractNumId w:val="2"/>
  </w:num>
  <w:num w:numId="15">
    <w:abstractNumId w:val="22"/>
  </w:num>
  <w:num w:numId="16">
    <w:abstractNumId w:val="17"/>
  </w:num>
  <w:num w:numId="17">
    <w:abstractNumId w:val="8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</w:num>
  <w:num w:numId="22">
    <w:abstractNumId w:val="28"/>
  </w:num>
  <w:num w:numId="23">
    <w:abstractNumId w:val="7"/>
  </w:num>
  <w:num w:numId="24">
    <w:abstractNumId w:val="5"/>
  </w:num>
  <w:num w:numId="25">
    <w:abstractNumId w:val="14"/>
  </w:num>
  <w:num w:numId="26">
    <w:abstractNumId w:val="31"/>
  </w:num>
  <w:num w:numId="27">
    <w:abstractNumId w:val="27"/>
  </w:num>
  <w:num w:numId="28">
    <w:abstractNumId w:val="20"/>
  </w:num>
  <w:num w:numId="29">
    <w:abstractNumId w:val="13"/>
  </w:num>
  <w:num w:numId="30">
    <w:abstractNumId w:val="10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C8"/>
    <w:rsid w:val="00002464"/>
    <w:rsid w:val="00002FF4"/>
    <w:rsid w:val="000034F3"/>
    <w:rsid w:val="00005FB1"/>
    <w:rsid w:val="000112E9"/>
    <w:rsid w:val="000121A7"/>
    <w:rsid w:val="0001335E"/>
    <w:rsid w:val="00013747"/>
    <w:rsid w:val="00014105"/>
    <w:rsid w:val="000143B1"/>
    <w:rsid w:val="000153FA"/>
    <w:rsid w:val="00015D9C"/>
    <w:rsid w:val="00015F38"/>
    <w:rsid w:val="00021743"/>
    <w:rsid w:val="00030C72"/>
    <w:rsid w:val="00030F8D"/>
    <w:rsid w:val="00031B8F"/>
    <w:rsid w:val="00033899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140"/>
    <w:rsid w:val="00071AD3"/>
    <w:rsid w:val="00072316"/>
    <w:rsid w:val="00076E74"/>
    <w:rsid w:val="00076F87"/>
    <w:rsid w:val="00081C7C"/>
    <w:rsid w:val="00082A97"/>
    <w:rsid w:val="00082E64"/>
    <w:rsid w:val="00087C04"/>
    <w:rsid w:val="000904CD"/>
    <w:rsid w:val="0009070F"/>
    <w:rsid w:val="00095133"/>
    <w:rsid w:val="00097D2A"/>
    <w:rsid w:val="000A018F"/>
    <w:rsid w:val="000A0390"/>
    <w:rsid w:val="000A5878"/>
    <w:rsid w:val="000A7684"/>
    <w:rsid w:val="000B01D1"/>
    <w:rsid w:val="000B3079"/>
    <w:rsid w:val="000B3895"/>
    <w:rsid w:val="000B4067"/>
    <w:rsid w:val="000B431D"/>
    <w:rsid w:val="000B7A66"/>
    <w:rsid w:val="000C25F6"/>
    <w:rsid w:val="000C4499"/>
    <w:rsid w:val="000C4F67"/>
    <w:rsid w:val="000C78C0"/>
    <w:rsid w:val="000D22E1"/>
    <w:rsid w:val="000D3391"/>
    <w:rsid w:val="000D3717"/>
    <w:rsid w:val="000D372F"/>
    <w:rsid w:val="000D391C"/>
    <w:rsid w:val="000D3ED0"/>
    <w:rsid w:val="000D57DF"/>
    <w:rsid w:val="000E15F7"/>
    <w:rsid w:val="000E35C5"/>
    <w:rsid w:val="000E4C72"/>
    <w:rsid w:val="000E5A77"/>
    <w:rsid w:val="000E7457"/>
    <w:rsid w:val="000F0C58"/>
    <w:rsid w:val="000F26A3"/>
    <w:rsid w:val="000F4A47"/>
    <w:rsid w:val="000F79AE"/>
    <w:rsid w:val="00100894"/>
    <w:rsid w:val="001052B4"/>
    <w:rsid w:val="00105A10"/>
    <w:rsid w:val="001063FC"/>
    <w:rsid w:val="00107673"/>
    <w:rsid w:val="00107A91"/>
    <w:rsid w:val="00110D54"/>
    <w:rsid w:val="00112E94"/>
    <w:rsid w:val="00114AC9"/>
    <w:rsid w:val="00116288"/>
    <w:rsid w:val="00120B32"/>
    <w:rsid w:val="00121570"/>
    <w:rsid w:val="0012221D"/>
    <w:rsid w:val="0012280E"/>
    <w:rsid w:val="001230CE"/>
    <w:rsid w:val="0012329F"/>
    <w:rsid w:val="00124D41"/>
    <w:rsid w:val="00125072"/>
    <w:rsid w:val="00125F9B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592D"/>
    <w:rsid w:val="00147C84"/>
    <w:rsid w:val="0015102D"/>
    <w:rsid w:val="0015163F"/>
    <w:rsid w:val="00153F60"/>
    <w:rsid w:val="0015440B"/>
    <w:rsid w:val="00156B63"/>
    <w:rsid w:val="001575B5"/>
    <w:rsid w:val="00161066"/>
    <w:rsid w:val="001662C4"/>
    <w:rsid w:val="001715BC"/>
    <w:rsid w:val="00173EDE"/>
    <w:rsid w:val="0017466D"/>
    <w:rsid w:val="00175A6E"/>
    <w:rsid w:val="0017601B"/>
    <w:rsid w:val="00181B8A"/>
    <w:rsid w:val="00181F24"/>
    <w:rsid w:val="001834B4"/>
    <w:rsid w:val="0018358F"/>
    <w:rsid w:val="001839AF"/>
    <w:rsid w:val="00185661"/>
    <w:rsid w:val="001868FD"/>
    <w:rsid w:val="00197288"/>
    <w:rsid w:val="001A0BBC"/>
    <w:rsid w:val="001A3687"/>
    <w:rsid w:val="001A3F4E"/>
    <w:rsid w:val="001A7A00"/>
    <w:rsid w:val="001B1CAF"/>
    <w:rsid w:val="001B1E99"/>
    <w:rsid w:val="001B56B0"/>
    <w:rsid w:val="001B6168"/>
    <w:rsid w:val="001B652B"/>
    <w:rsid w:val="001C3963"/>
    <w:rsid w:val="001C7A76"/>
    <w:rsid w:val="001D0291"/>
    <w:rsid w:val="001D243A"/>
    <w:rsid w:val="001D586F"/>
    <w:rsid w:val="001D5943"/>
    <w:rsid w:val="001D64E0"/>
    <w:rsid w:val="001E213A"/>
    <w:rsid w:val="001E51E4"/>
    <w:rsid w:val="001F0021"/>
    <w:rsid w:val="001F0BDF"/>
    <w:rsid w:val="001F2B58"/>
    <w:rsid w:val="001F4482"/>
    <w:rsid w:val="001F4D91"/>
    <w:rsid w:val="001F5CA0"/>
    <w:rsid w:val="00202F34"/>
    <w:rsid w:val="00203C1E"/>
    <w:rsid w:val="00207D38"/>
    <w:rsid w:val="00211BFB"/>
    <w:rsid w:val="002157E7"/>
    <w:rsid w:val="00217C69"/>
    <w:rsid w:val="00221B00"/>
    <w:rsid w:val="00222232"/>
    <w:rsid w:val="00223E8B"/>
    <w:rsid w:val="002247AB"/>
    <w:rsid w:val="00225C4F"/>
    <w:rsid w:val="00225E37"/>
    <w:rsid w:val="002268EC"/>
    <w:rsid w:val="00232DD7"/>
    <w:rsid w:val="00233E62"/>
    <w:rsid w:val="002362C9"/>
    <w:rsid w:val="0024127D"/>
    <w:rsid w:val="002420C7"/>
    <w:rsid w:val="00242A59"/>
    <w:rsid w:val="002430F6"/>
    <w:rsid w:val="00243657"/>
    <w:rsid w:val="002438B6"/>
    <w:rsid w:val="002449A6"/>
    <w:rsid w:val="00246068"/>
    <w:rsid w:val="00247685"/>
    <w:rsid w:val="002504E3"/>
    <w:rsid w:val="002576E5"/>
    <w:rsid w:val="00263EF1"/>
    <w:rsid w:val="00266767"/>
    <w:rsid w:val="00267372"/>
    <w:rsid w:val="00271825"/>
    <w:rsid w:val="00272A04"/>
    <w:rsid w:val="00273674"/>
    <w:rsid w:val="00273E2E"/>
    <w:rsid w:val="002747D2"/>
    <w:rsid w:val="0027503F"/>
    <w:rsid w:val="00275060"/>
    <w:rsid w:val="002769D8"/>
    <w:rsid w:val="00277415"/>
    <w:rsid w:val="00277F25"/>
    <w:rsid w:val="00280801"/>
    <w:rsid w:val="00282A8C"/>
    <w:rsid w:val="00283EEB"/>
    <w:rsid w:val="0028500C"/>
    <w:rsid w:val="0028542C"/>
    <w:rsid w:val="00291993"/>
    <w:rsid w:val="00292AD7"/>
    <w:rsid w:val="00293DDB"/>
    <w:rsid w:val="0029554C"/>
    <w:rsid w:val="00295D3B"/>
    <w:rsid w:val="00296718"/>
    <w:rsid w:val="002A17E7"/>
    <w:rsid w:val="002A3E5F"/>
    <w:rsid w:val="002A4DC9"/>
    <w:rsid w:val="002A5E8B"/>
    <w:rsid w:val="002B0133"/>
    <w:rsid w:val="002B039F"/>
    <w:rsid w:val="002B0B14"/>
    <w:rsid w:val="002B2894"/>
    <w:rsid w:val="002B34AC"/>
    <w:rsid w:val="002B3726"/>
    <w:rsid w:val="002B53E6"/>
    <w:rsid w:val="002C38BD"/>
    <w:rsid w:val="002C5F49"/>
    <w:rsid w:val="002C69FB"/>
    <w:rsid w:val="002C6FCF"/>
    <w:rsid w:val="002D08CC"/>
    <w:rsid w:val="002D15C7"/>
    <w:rsid w:val="002D3756"/>
    <w:rsid w:val="002D7325"/>
    <w:rsid w:val="002E2F9F"/>
    <w:rsid w:val="002E4391"/>
    <w:rsid w:val="002F1B51"/>
    <w:rsid w:val="002F3E74"/>
    <w:rsid w:val="002F6309"/>
    <w:rsid w:val="002F729C"/>
    <w:rsid w:val="00300B64"/>
    <w:rsid w:val="00303B03"/>
    <w:rsid w:val="00311C6D"/>
    <w:rsid w:val="00313DE7"/>
    <w:rsid w:val="00316C89"/>
    <w:rsid w:val="00320B1B"/>
    <w:rsid w:val="0032357E"/>
    <w:rsid w:val="00324397"/>
    <w:rsid w:val="00326B81"/>
    <w:rsid w:val="003307C9"/>
    <w:rsid w:val="00331A0E"/>
    <w:rsid w:val="003344ED"/>
    <w:rsid w:val="003362FA"/>
    <w:rsid w:val="00336B22"/>
    <w:rsid w:val="00344580"/>
    <w:rsid w:val="003445E8"/>
    <w:rsid w:val="00344CF1"/>
    <w:rsid w:val="00346352"/>
    <w:rsid w:val="00346A60"/>
    <w:rsid w:val="00350E06"/>
    <w:rsid w:val="003548C7"/>
    <w:rsid w:val="003610D6"/>
    <w:rsid w:val="003644C7"/>
    <w:rsid w:val="00364653"/>
    <w:rsid w:val="00365322"/>
    <w:rsid w:val="003664C2"/>
    <w:rsid w:val="00371226"/>
    <w:rsid w:val="00373B50"/>
    <w:rsid w:val="00373D53"/>
    <w:rsid w:val="003762BC"/>
    <w:rsid w:val="003762BF"/>
    <w:rsid w:val="003775B0"/>
    <w:rsid w:val="0038263A"/>
    <w:rsid w:val="00392036"/>
    <w:rsid w:val="003939C8"/>
    <w:rsid w:val="00395ED9"/>
    <w:rsid w:val="00397291"/>
    <w:rsid w:val="003A0EE6"/>
    <w:rsid w:val="003A3660"/>
    <w:rsid w:val="003A4F46"/>
    <w:rsid w:val="003A764E"/>
    <w:rsid w:val="003B125F"/>
    <w:rsid w:val="003B17CD"/>
    <w:rsid w:val="003B5FDC"/>
    <w:rsid w:val="003C3C5A"/>
    <w:rsid w:val="003C70F1"/>
    <w:rsid w:val="003D1CCB"/>
    <w:rsid w:val="003D1F55"/>
    <w:rsid w:val="003D29A2"/>
    <w:rsid w:val="003D4D5C"/>
    <w:rsid w:val="003E0F34"/>
    <w:rsid w:val="003E3157"/>
    <w:rsid w:val="003E51D6"/>
    <w:rsid w:val="003E61BB"/>
    <w:rsid w:val="003E708D"/>
    <w:rsid w:val="003F1087"/>
    <w:rsid w:val="003F1194"/>
    <w:rsid w:val="003F4013"/>
    <w:rsid w:val="003F6DDE"/>
    <w:rsid w:val="004001A3"/>
    <w:rsid w:val="00400ABB"/>
    <w:rsid w:val="00401C44"/>
    <w:rsid w:val="00403F09"/>
    <w:rsid w:val="00403FFE"/>
    <w:rsid w:val="00404134"/>
    <w:rsid w:val="00404196"/>
    <w:rsid w:val="00406AE0"/>
    <w:rsid w:val="0041398B"/>
    <w:rsid w:val="00414314"/>
    <w:rsid w:val="004155DD"/>
    <w:rsid w:val="00416ED7"/>
    <w:rsid w:val="00422778"/>
    <w:rsid w:val="00426E34"/>
    <w:rsid w:val="00427F75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99D"/>
    <w:rsid w:val="00451AD8"/>
    <w:rsid w:val="0045704F"/>
    <w:rsid w:val="00460313"/>
    <w:rsid w:val="004607D2"/>
    <w:rsid w:val="00463BA9"/>
    <w:rsid w:val="00463CCE"/>
    <w:rsid w:val="0046402D"/>
    <w:rsid w:val="00465F0C"/>
    <w:rsid w:val="00467E4B"/>
    <w:rsid w:val="0047055C"/>
    <w:rsid w:val="0047178D"/>
    <w:rsid w:val="00472D83"/>
    <w:rsid w:val="004757AA"/>
    <w:rsid w:val="00480F33"/>
    <w:rsid w:val="004837D3"/>
    <w:rsid w:val="00484B52"/>
    <w:rsid w:val="00487515"/>
    <w:rsid w:val="00490B86"/>
    <w:rsid w:val="00491EA6"/>
    <w:rsid w:val="00492562"/>
    <w:rsid w:val="00492F52"/>
    <w:rsid w:val="00493F1B"/>
    <w:rsid w:val="00494390"/>
    <w:rsid w:val="00495121"/>
    <w:rsid w:val="004962FB"/>
    <w:rsid w:val="004A11CE"/>
    <w:rsid w:val="004A1777"/>
    <w:rsid w:val="004A2FD2"/>
    <w:rsid w:val="004A4265"/>
    <w:rsid w:val="004A447D"/>
    <w:rsid w:val="004B0965"/>
    <w:rsid w:val="004B0CAE"/>
    <w:rsid w:val="004B1631"/>
    <w:rsid w:val="004B17DB"/>
    <w:rsid w:val="004B45F2"/>
    <w:rsid w:val="004B513D"/>
    <w:rsid w:val="004B577D"/>
    <w:rsid w:val="004C0172"/>
    <w:rsid w:val="004C0E1B"/>
    <w:rsid w:val="004C1724"/>
    <w:rsid w:val="004C29F9"/>
    <w:rsid w:val="004C4FDA"/>
    <w:rsid w:val="004C6B27"/>
    <w:rsid w:val="004D0A6B"/>
    <w:rsid w:val="004D40B5"/>
    <w:rsid w:val="004D4790"/>
    <w:rsid w:val="004E03FA"/>
    <w:rsid w:val="004E441D"/>
    <w:rsid w:val="004E4B5A"/>
    <w:rsid w:val="004E4D72"/>
    <w:rsid w:val="004E51D9"/>
    <w:rsid w:val="004F21B7"/>
    <w:rsid w:val="00502173"/>
    <w:rsid w:val="0050221C"/>
    <w:rsid w:val="00502C8D"/>
    <w:rsid w:val="00503118"/>
    <w:rsid w:val="005034BB"/>
    <w:rsid w:val="00506E61"/>
    <w:rsid w:val="005076ED"/>
    <w:rsid w:val="00511CCC"/>
    <w:rsid w:val="00513890"/>
    <w:rsid w:val="00513AB5"/>
    <w:rsid w:val="00515DA2"/>
    <w:rsid w:val="00517B8B"/>
    <w:rsid w:val="005252DB"/>
    <w:rsid w:val="0053451F"/>
    <w:rsid w:val="00534B8E"/>
    <w:rsid w:val="00535F9A"/>
    <w:rsid w:val="00536F99"/>
    <w:rsid w:val="0053703A"/>
    <w:rsid w:val="0053731C"/>
    <w:rsid w:val="0054129F"/>
    <w:rsid w:val="00542359"/>
    <w:rsid w:val="00543952"/>
    <w:rsid w:val="005451F1"/>
    <w:rsid w:val="00545E75"/>
    <w:rsid w:val="00554289"/>
    <w:rsid w:val="0055659E"/>
    <w:rsid w:val="00561EFF"/>
    <w:rsid w:val="00563DF3"/>
    <w:rsid w:val="00566F7A"/>
    <w:rsid w:val="00567948"/>
    <w:rsid w:val="005711CD"/>
    <w:rsid w:val="00574CE1"/>
    <w:rsid w:val="0058036D"/>
    <w:rsid w:val="00587452"/>
    <w:rsid w:val="00593103"/>
    <w:rsid w:val="00597A8B"/>
    <w:rsid w:val="005A11A1"/>
    <w:rsid w:val="005A22E4"/>
    <w:rsid w:val="005B2323"/>
    <w:rsid w:val="005B41FA"/>
    <w:rsid w:val="005B59CC"/>
    <w:rsid w:val="005B7AE9"/>
    <w:rsid w:val="005C235E"/>
    <w:rsid w:val="005C30A0"/>
    <w:rsid w:val="005C3F8D"/>
    <w:rsid w:val="005D0F01"/>
    <w:rsid w:val="005D3030"/>
    <w:rsid w:val="005D4986"/>
    <w:rsid w:val="005D5D1B"/>
    <w:rsid w:val="005D772E"/>
    <w:rsid w:val="005E2360"/>
    <w:rsid w:val="005E5CE7"/>
    <w:rsid w:val="005E5D63"/>
    <w:rsid w:val="005F1614"/>
    <w:rsid w:val="005F19D5"/>
    <w:rsid w:val="005F2F72"/>
    <w:rsid w:val="005F3720"/>
    <w:rsid w:val="005F783A"/>
    <w:rsid w:val="005F78E7"/>
    <w:rsid w:val="00600B46"/>
    <w:rsid w:val="0060539D"/>
    <w:rsid w:val="0060588A"/>
    <w:rsid w:val="00611CE1"/>
    <w:rsid w:val="00612AA0"/>
    <w:rsid w:val="006135E8"/>
    <w:rsid w:val="00614E28"/>
    <w:rsid w:val="00614FAA"/>
    <w:rsid w:val="006242A8"/>
    <w:rsid w:val="0063249C"/>
    <w:rsid w:val="00633255"/>
    <w:rsid w:val="00633268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54B01"/>
    <w:rsid w:val="0066117D"/>
    <w:rsid w:val="00665659"/>
    <w:rsid w:val="00665C39"/>
    <w:rsid w:val="00667EEF"/>
    <w:rsid w:val="00686082"/>
    <w:rsid w:val="00690770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DD"/>
    <w:rsid w:val="006D4796"/>
    <w:rsid w:val="006D5000"/>
    <w:rsid w:val="006E572D"/>
    <w:rsid w:val="006F4A74"/>
    <w:rsid w:val="0070093B"/>
    <w:rsid w:val="00701655"/>
    <w:rsid w:val="007036CD"/>
    <w:rsid w:val="0070402C"/>
    <w:rsid w:val="007046AB"/>
    <w:rsid w:val="00705FB7"/>
    <w:rsid w:val="007076BF"/>
    <w:rsid w:val="007125FB"/>
    <w:rsid w:val="00714999"/>
    <w:rsid w:val="00717FE5"/>
    <w:rsid w:val="00720DB3"/>
    <w:rsid w:val="00721399"/>
    <w:rsid w:val="00722F80"/>
    <w:rsid w:val="00723A6D"/>
    <w:rsid w:val="00724C64"/>
    <w:rsid w:val="007267D2"/>
    <w:rsid w:val="007277E7"/>
    <w:rsid w:val="0073065E"/>
    <w:rsid w:val="007310C6"/>
    <w:rsid w:val="0073174D"/>
    <w:rsid w:val="0073354A"/>
    <w:rsid w:val="0073737F"/>
    <w:rsid w:val="00741BA9"/>
    <w:rsid w:val="007435EC"/>
    <w:rsid w:val="0074378E"/>
    <w:rsid w:val="007468FC"/>
    <w:rsid w:val="00747F81"/>
    <w:rsid w:val="00750477"/>
    <w:rsid w:val="0075216D"/>
    <w:rsid w:val="007551B4"/>
    <w:rsid w:val="0076016E"/>
    <w:rsid w:val="0076186E"/>
    <w:rsid w:val="00764536"/>
    <w:rsid w:val="00765165"/>
    <w:rsid w:val="007715C6"/>
    <w:rsid w:val="00777518"/>
    <w:rsid w:val="007823A1"/>
    <w:rsid w:val="007835EE"/>
    <w:rsid w:val="007838DF"/>
    <w:rsid w:val="0078446E"/>
    <w:rsid w:val="00790D08"/>
    <w:rsid w:val="00791A82"/>
    <w:rsid w:val="00791B99"/>
    <w:rsid w:val="00794DDD"/>
    <w:rsid w:val="007969DC"/>
    <w:rsid w:val="00797D2E"/>
    <w:rsid w:val="007A0274"/>
    <w:rsid w:val="007A3A81"/>
    <w:rsid w:val="007A7039"/>
    <w:rsid w:val="007A73A9"/>
    <w:rsid w:val="007A7AA5"/>
    <w:rsid w:val="007B075F"/>
    <w:rsid w:val="007B1D83"/>
    <w:rsid w:val="007B5641"/>
    <w:rsid w:val="007B71BC"/>
    <w:rsid w:val="007C21C1"/>
    <w:rsid w:val="007C4453"/>
    <w:rsid w:val="007C59EA"/>
    <w:rsid w:val="007D0193"/>
    <w:rsid w:val="007D0765"/>
    <w:rsid w:val="007D1877"/>
    <w:rsid w:val="007D218A"/>
    <w:rsid w:val="007D389C"/>
    <w:rsid w:val="007E1443"/>
    <w:rsid w:val="007F048A"/>
    <w:rsid w:val="007F4DDA"/>
    <w:rsid w:val="007F642D"/>
    <w:rsid w:val="007F6E8D"/>
    <w:rsid w:val="007F7542"/>
    <w:rsid w:val="007F774E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3230"/>
    <w:rsid w:val="00826E35"/>
    <w:rsid w:val="00830E13"/>
    <w:rsid w:val="00831781"/>
    <w:rsid w:val="00835717"/>
    <w:rsid w:val="00837907"/>
    <w:rsid w:val="00837C7C"/>
    <w:rsid w:val="00840D2E"/>
    <w:rsid w:val="0084566D"/>
    <w:rsid w:val="00854F16"/>
    <w:rsid w:val="00856454"/>
    <w:rsid w:val="00856658"/>
    <w:rsid w:val="008604B7"/>
    <w:rsid w:val="00865FA4"/>
    <w:rsid w:val="0087743D"/>
    <w:rsid w:val="00877B7E"/>
    <w:rsid w:val="00880E0A"/>
    <w:rsid w:val="00883B29"/>
    <w:rsid w:val="00886E88"/>
    <w:rsid w:val="0088741B"/>
    <w:rsid w:val="0089018B"/>
    <w:rsid w:val="00895F8F"/>
    <w:rsid w:val="008A2C17"/>
    <w:rsid w:val="008A2D24"/>
    <w:rsid w:val="008A53F4"/>
    <w:rsid w:val="008A5B79"/>
    <w:rsid w:val="008A7F71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A0"/>
    <w:rsid w:val="008E6CD1"/>
    <w:rsid w:val="008F022A"/>
    <w:rsid w:val="008F14A8"/>
    <w:rsid w:val="008F277C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06EFE"/>
    <w:rsid w:val="00913062"/>
    <w:rsid w:val="00917F0E"/>
    <w:rsid w:val="00920E17"/>
    <w:rsid w:val="009263C7"/>
    <w:rsid w:val="00927E54"/>
    <w:rsid w:val="00932BDC"/>
    <w:rsid w:val="00934AA7"/>
    <w:rsid w:val="00934CDB"/>
    <w:rsid w:val="00935821"/>
    <w:rsid w:val="00937AB3"/>
    <w:rsid w:val="00944F4E"/>
    <w:rsid w:val="00945C0E"/>
    <w:rsid w:val="00951C09"/>
    <w:rsid w:val="00951CBD"/>
    <w:rsid w:val="00951D4E"/>
    <w:rsid w:val="0095294D"/>
    <w:rsid w:val="00955F21"/>
    <w:rsid w:val="009615A8"/>
    <w:rsid w:val="0096443F"/>
    <w:rsid w:val="0096622F"/>
    <w:rsid w:val="009706E6"/>
    <w:rsid w:val="00970F15"/>
    <w:rsid w:val="0097154F"/>
    <w:rsid w:val="0097370F"/>
    <w:rsid w:val="009744AE"/>
    <w:rsid w:val="00983C93"/>
    <w:rsid w:val="00985EB5"/>
    <w:rsid w:val="00991FAE"/>
    <w:rsid w:val="00993103"/>
    <w:rsid w:val="00994E48"/>
    <w:rsid w:val="009969AF"/>
    <w:rsid w:val="00996B1F"/>
    <w:rsid w:val="00996B7C"/>
    <w:rsid w:val="009A1FBA"/>
    <w:rsid w:val="009A30E9"/>
    <w:rsid w:val="009A31B0"/>
    <w:rsid w:val="009A6875"/>
    <w:rsid w:val="009A70FE"/>
    <w:rsid w:val="009B08E9"/>
    <w:rsid w:val="009B2067"/>
    <w:rsid w:val="009B2664"/>
    <w:rsid w:val="009B2FCD"/>
    <w:rsid w:val="009B5908"/>
    <w:rsid w:val="009C6A95"/>
    <w:rsid w:val="009D08C3"/>
    <w:rsid w:val="009D0F4C"/>
    <w:rsid w:val="009D588D"/>
    <w:rsid w:val="009D64EA"/>
    <w:rsid w:val="009D6697"/>
    <w:rsid w:val="009E0C83"/>
    <w:rsid w:val="009E4C9A"/>
    <w:rsid w:val="009E56BD"/>
    <w:rsid w:val="009E7937"/>
    <w:rsid w:val="009F00B6"/>
    <w:rsid w:val="009F0837"/>
    <w:rsid w:val="009F0D35"/>
    <w:rsid w:val="009F26E2"/>
    <w:rsid w:val="009F34D8"/>
    <w:rsid w:val="009F592D"/>
    <w:rsid w:val="00A0002F"/>
    <w:rsid w:val="00A00CE6"/>
    <w:rsid w:val="00A00CE9"/>
    <w:rsid w:val="00A025F0"/>
    <w:rsid w:val="00A050EA"/>
    <w:rsid w:val="00A0540B"/>
    <w:rsid w:val="00A069B1"/>
    <w:rsid w:val="00A07241"/>
    <w:rsid w:val="00A07875"/>
    <w:rsid w:val="00A10EE6"/>
    <w:rsid w:val="00A12853"/>
    <w:rsid w:val="00A12B2A"/>
    <w:rsid w:val="00A12F24"/>
    <w:rsid w:val="00A130D8"/>
    <w:rsid w:val="00A1388F"/>
    <w:rsid w:val="00A13D92"/>
    <w:rsid w:val="00A1433A"/>
    <w:rsid w:val="00A149D1"/>
    <w:rsid w:val="00A22223"/>
    <w:rsid w:val="00A25A96"/>
    <w:rsid w:val="00A25AC1"/>
    <w:rsid w:val="00A25C53"/>
    <w:rsid w:val="00A30FEF"/>
    <w:rsid w:val="00A328D2"/>
    <w:rsid w:val="00A41B45"/>
    <w:rsid w:val="00A4256D"/>
    <w:rsid w:val="00A434EB"/>
    <w:rsid w:val="00A52B05"/>
    <w:rsid w:val="00A53329"/>
    <w:rsid w:val="00A60AB4"/>
    <w:rsid w:val="00A61805"/>
    <w:rsid w:val="00A62E1D"/>
    <w:rsid w:val="00A63789"/>
    <w:rsid w:val="00A64776"/>
    <w:rsid w:val="00A676C0"/>
    <w:rsid w:val="00A70C1A"/>
    <w:rsid w:val="00A72180"/>
    <w:rsid w:val="00A7592C"/>
    <w:rsid w:val="00A76A37"/>
    <w:rsid w:val="00A76ACE"/>
    <w:rsid w:val="00A76D8B"/>
    <w:rsid w:val="00A77845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6CF"/>
    <w:rsid w:val="00AA1D72"/>
    <w:rsid w:val="00AA705E"/>
    <w:rsid w:val="00AB5DAD"/>
    <w:rsid w:val="00AB6461"/>
    <w:rsid w:val="00AC245F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2EE4"/>
    <w:rsid w:val="00AF4BCF"/>
    <w:rsid w:val="00AF7D99"/>
    <w:rsid w:val="00B02B3B"/>
    <w:rsid w:val="00B04A55"/>
    <w:rsid w:val="00B0581E"/>
    <w:rsid w:val="00B062E9"/>
    <w:rsid w:val="00B06646"/>
    <w:rsid w:val="00B06E2B"/>
    <w:rsid w:val="00B110CE"/>
    <w:rsid w:val="00B11437"/>
    <w:rsid w:val="00B1232C"/>
    <w:rsid w:val="00B13139"/>
    <w:rsid w:val="00B13E5A"/>
    <w:rsid w:val="00B2023A"/>
    <w:rsid w:val="00B2364B"/>
    <w:rsid w:val="00B236B4"/>
    <w:rsid w:val="00B242EB"/>
    <w:rsid w:val="00B24D5D"/>
    <w:rsid w:val="00B2642B"/>
    <w:rsid w:val="00B31AC9"/>
    <w:rsid w:val="00B32343"/>
    <w:rsid w:val="00B370AE"/>
    <w:rsid w:val="00B43960"/>
    <w:rsid w:val="00B44F98"/>
    <w:rsid w:val="00B51C85"/>
    <w:rsid w:val="00B52A36"/>
    <w:rsid w:val="00B52BC3"/>
    <w:rsid w:val="00B546AD"/>
    <w:rsid w:val="00B5726F"/>
    <w:rsid w:val="00B7072B"/>
    <w:rsid w:val="00B756A8"/>
    <w:rsid w:val="00B76000"/>
    <w:rsid w:val="00B76BEF"/>
    <w:rsid w:val="00B77424"/>
    <w:rsid w:val="00B8215C"/>
    <w:rsid w:val="00B84585"/>
    <w:rsid w:val="00B859AC"/>
    <w:rsid w:val="00B865EE"/>
    <w:rsid w:val="00B86622"/>
    <w:rsid w:val="00B87487"/>
    <w:rsid w:val="00B87AFB"/>
    <w:rsid w:val="00B9067A"/>
    <w:rsid w:val="00B92213"/>
    <w:rsid w:val="00B9358B"/>
    <w:rsid w:val="00B95577"/>
    <w:rsid w:val="00BA0856"/>
    <w:rsid w:val="00BA0C87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B7BAD"/>
    <w:rsid w:val="00BC252E"/>
    <w:rsid w:val="00BC27C5"/>
    <w:rsid w:val="00BC59FA"/>
    <w:rsid w:val="00BD17C1"/>
    <w:rsid w:val="00BD3EEB"/>
    <w:rsid w:val="00BD5182"/>
    <w:rsid w:val="00BD78F6"/>
    <w:rsid w:val="00BE51D2"/>
    <w:rsid w:val="00BE66E8"/>
    <w:rsid w:val="00BF359E"/>
    <w:rsid w:val="00BF3C7A"/>
    <w:rsid w:val="00BF3FF2"/>
    <w:rsid w:val="00C0116E"/>
    <w:rsid w:val="00C07339"/>
    <w:rsid w:val="00C16C0C"/>
    <w:rsid w:val="00C20977"/>
    <w:rsid w:val="00C21AEF"/>
    <w:rsid w:val="00C25876"/>
    <w:rsid w:val="00C25F91"/>
    <w:rsid w:val="00C269F4"/>
    <w:rsid w:val="00C33BF8"/>
    <w:rsid w:val="00C33DC6"/>
    <w:rsid w:val="00C33F42"/>
    <w:rsid w:val="00C3605B"/>
    <w:rsid w:val="00C3698C"/>
    <w:rsid w:val="00C423E8"/>
    <w:rsid w:val="00C47120"/>
    <w:rsid w:val="00C51E9A"/>
    <w:rsid w:val="00C52DE4"/>
    <w:rsid w:val="00C53016"/>
    <w:rsid w:val="00C53BB3"/>
    <w:rsid w:val="00C64635"/>
    <w:rsid w:val="00C70D7C"/>
    <w:rsid w:val="00C72075"/>
    <w:rsid w:val="00C723CF"/>
    <w:rsid w:val="00C7343E"/>
    <w:rsid w:val="00C90514"/>
    <w:rsid w:val="00C906D5"/>
    <w:rsid w:val="00C9367F"/>
    <w:rsid w:val="00C94B89"/>
    <w:rsid w:val="00C96E4C"/>
    <w:rsid w:val="00C97531"/>
    <w:rsid w:val="00CA244A"/>
    <w:rsid w:val="00CA29B6"/>
    <w:rsid w:val="00CA3C6C"/>
    <w:rsid w:val="00CA4B64"/>
    <w:rsid w:val="00CA5594"/>
    <w:rsid w:val="00CA5C1E"/>
    <w:rsid w:val="00CA6D68"/>
    <w:rsid w:val="00CA6D86"/>
    <w:rsid w:val="00CA7054"/>
    <w:rsid w:val="00CA73C3"/>
    <w:rsid w:val="00CB04F0"/>
    <w:rsid w:val="00CB051A"/>
    <w:rsid w:val="00CB1A07"/>
    <w:rsid w:val="00CB46B1"/>
    <w:rsid w:val="00CB5490"/>
    <w:rsid w:val="00CB5495"/>
    <w:rsid w:val="00CB565F"/>
    <w:rsid w:val="00CB738A"/>
    <w:rsid w:val="00CB7E2D"/>
    <w:rsid w:val="00CC0287"/>
    <w:rsid w:val="00CC701D"/>
    <w:rsid w:val="00CC7712"/>
    <w:rsid w:val="00CD029C"/>
    <w:rsid w:val="00CD34D9"/>
    <w:rsid w:val="00CD7E1E"/>
    <w:rsid w:val="00CF04CC"/>
    <w:rsid w:val="00CF28E9"/>
    <w:rsid w:val="00CF2DDB"/>
    <w:rsid w:val="00CF3B7C"/>
    <w:rsid w:val="00CF6511"/>
    <w:rsid w:val="00D0028E"/>
    <w:rsid w:val="00D0085B"/>
    <w:rsid w:val="00D06A1D"/>
    <w:rsid w:val="00D21DFE"/>
    <w:rsid w:val="00D25E22"/>
    <w:rsid w:val="00D300EA"/>
    <w:rsid w:val="00D32610"/>
    <w:rsid w:val="00D34695"/>
    <w:rsid w:val="00D34D14"/>
    <w:rsid w:val="00D371B4"/>
    <w:rsid w:val="00D43841"/>
    <w:rsid w:val="00D4564A"/>
    <w:rsid w:val="00D47227"/>
    <w:rsid w:val="00D4778D"/>
    <w:rsid w:val="00D55354"/>
    <w:rsid w:val="00D602B9"/>
    <w:rsid w:val="00D62697"/>
    <w:rsid w:val="00D6352B"/>
    <w:rsid w:val="00D645D4"/>
    <w:rsid w:val="00D703A1"/>
    <w:rsid w:val="00D7080B"/>
    <w:rsid w:val="00D716BC"/>
    <w:rsid w:val="00D74AFF"/>
    <w:rsid w:val="00D75E6D"/>
    <w:rsid w:val="00D76F26"/>
    <w:rsid w:val="00D80EDE"/>
    <w:rsid w:val="00D83DDF"/>
    <w:rsid w:val="00D85285"/>
    <w:rsid w:val="00D85C54"/>
    <w:rsid w:val="00D86DD6"/>
    <w:rsid w:val="00D86EA3"/>
    <w:rsid w:val="00D90B98"/>
    <w:rsid w:val="00D91133"/>
    <w:rsid w:val="00D92D6F"/>
    <w:rsid w:val="00D935A1"/>
    <w:rsid w:val="00D9367A"/>
    <w:rsid w:val="00D95E91"/>
    <w:rsid w:val="00D96494"/>
    <w:rsid w:val="00DA1D1C"/>
    <w:rsid w:val="00DA241F"/>
    <w:rsid w:val="00DA2D2F"/>
    <w:rsid w:val="00DA3847"/>
    <w:rsid w:val="00DA5347"/>
    <w:rsid w:val="00DA5B4F"/>
    <w:rsid w:val="00DB111D"/>
    <w:rsid w:val="00DB4CF9"/>
    <w:rsid w:val="00DB6429"/>
    <w:rsid w:val="00DC0C53"/>
    <w:rsid w:val="00DC0D13"/>
    <w:rsid w:val="00DC13B7"/>
    <w:rsid w:val="00DC38C5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4F93"/>
    <w:rsid w:val="00DE5398"/>
    <w:rsid w:val="00DE6B52"/>
    <w:rsid w:val="00DE77B1"/>
    <w:rsid w:val="00DF0A1B"/>
    <w:rsid w:val="00DF69C8"/>
    <w:rsid w:val="00E008D1"/>
    <w:rsid w:val="00E008FD"/>
    <w:rsid w:val="00E02351"/>
    <w:rsid w:val="00E05EF2"/>
    <w:rsid w:val="00E10A77"/>
    <w:rsid w:val="00E119BC"/>
    <w:rsid w:val="00E13077"/>
    <w:rsid w:val="00E15889"/>
    <w:rsid w:val="00E21C9E"/>
    <w:rsid w:val="00E23BB3"/>
    <w:rsid w:val="00E24F05"/>
    <w:rsid w:val="00E25F38"/>
    <w:rsid w:val="00E25F66"/>
    <w:rsid w:val="00E349CF"/>
    <w:rsid w:val="00E44728"/>
    <w:rsid w:val="00E449EE"/>
    <w:rsid w:val="00E46451"/>
    <w:rsid w:val="00E4738B"/>
    <w:rsid w:val="00E47557"/>
    <w:rsid w:val="00E47832"/>
    <w:rsid w:val="00E50530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12E"/>
    <w:rsid w:val="00E70DF5"/>
    <w:rsid w:val="00E73C22"/>
    <w:rsid w:val="00E74C0A"/>
    <w:rsid w:val="00E74CB6"/>
    <w:rsid w:val="00E762BF"/>
    <w:rsid w:val="00E769FA"/>
    <w:rsid w:val="00E76B84"/>
    <w:rsid w:val="00E8019F"/>
    <w:rsid w:val="00E80346"/>
    <w:rsid w:val="00E811E1"/>
    <w:rsid w:val="00E864C2"/>
    <w:rsid w:val="00E870FB"/>
    <w:rsid w:val="00E87D94"/>
    <w:rsid w:val="00E90215"/>
    <w:rsid w:val="00E90564"/>
    <w:rsid w:val="00E9403A"/>
    <w:rsid w:val="00E96879"/>
    <w:rsid w:val="00EA4FD1"/>
    <w:rsid w:val="00EA554C"/>
    <w:rsid w:val="00EA5AA2"/>
    <w:rsid w:val="00EA7F33"/>
    <w:rsid w:val="00EB13D0"/>
    <w:rsid w:val="00EB1BC2"/>
    <w:rsid w:val="00EB2F2F"/>
    <w:rsid w:val="00EB37FD"/>
    <w:rsid w:val="00EB4FAC"/>
    <w:rsid w:val="00EC0A60"/>
    <w:rsid w:val="00EC281D"/>
    <w:rsid w:val="00EC6DDE"/>
    <w:rsid w:val="00EC7409"/>
    <w:rsid w:val="00EC7CC8"/>
    <w:rsid w:val="00ED08DF"/>
    <w:rsid w:val="00ED1553"/>
    <w:rsid w:val="00ED59AC"/>
    <w:rsid w:val="00ED6FBF"/>
    <w:rsid w:val="00EE3004"/>
    <w:rsid w:val="00EE32D3"/>
    <w:rsid w:val="00EE70D1"/>
    <w:rsid w:val="00EF0F28"/>
    <w:rsid w:val="00EF3C69"/>
    <w:rsid w:val="00EF4F1F"/>
    <w:rsid w:val="00F047AA"/>
    <w:rsid w:val="00F115B2"/>
    <w:rsid w:val="00F11955"/>
    <w:rsid w:val="00F122F6"/>
    <w:rsid w:val="00F12C83"/>
    <w:rsid w:val="00F13316"/>
    <w:rsid w:val="00F15490"/>
    <w:rsid w:val="00F15752"/>
    <w:rsid w:val="00F17CA4"/>
    <w:rsid w:val="00F209F1"/>
    <w:rsid w:val="00F21651"/>
    <w:rsid w:val="00F23C24"/>
    <w:rsid w:val="00F23FAF"/>
    <w:rsid w:val="00F25B12"/>
    <w:rsid w:val="00F27EED"/>
    <w:rsid w:val="00F333BC"/>
    <w:rsid w:val="00F34495"/>
    <w:rsid w:val="00F35893"/>
    <w:rsid w:val="00F40E47"/>
    <w:rsid w:val="00F42179"/>
    <w:rsid w:val="00F44B55"/>
    <w:rsid w:val="00F45572"/>
    <w:rsid w:val="00F45CE2"/>
    <w:rsid w:val="00F51FB0"/>
    <w:rsid w:val="00F530F9"/>
    <w:rsid w:val="00F53C04"/>
    <w:rsid w:val="00F56D6E"/>
    <w:rsid w:val="00F6137E"/>
    <w:rsid w:val="00F614BE"/>
    <w:rsid w:val="00F620A2"/>
    <w:rsid w:val="00F63020"/>
    <w:rsid w:val="00F65FAF"/>
    <w:rsid w:val="00F775B5"/>
    <w:rsid w:val="00F8030C"/>
    <w:rsid w:val="00F80A55"/>
    <w:rsid w:val="00F84A56"/>
    <w:rsid w:val="00F86FA9"/>
    <w:rsid w:val="00F875AA"/>
    <w:rsid w:val="00F90156"/>
    <w:rsid w:val="00F90355"/>
    <w:rsid w:val="00F90EB8"/>
    <w:rsid w:val="00F9522A"/>
    <w:rsid w:val="00F957D8"/>
    <w:rsid w:val="00FA2A2B"/>
    <w:rsid w:val="00FA51B3"/>
    <w:rsid w:val="00FA7137"/>
    <w:rsid w:val="00FA774A"/>
    <w:rsid w:val="00FC0808"/>
    <w:rsid w:val="00FC1544"/>
    <w:rsid w:val="00FC2711"/>
    <w:rsid w:val="00FD2044"/>
    <w:rsid w:val="00FD2093"/>
    <w:rsid w:val="00FD2307"/>
    <w:rsid w:val="00FD40FC"/>
    <w:rsid w:val="00FD4A61"/>
    <w:rsid w:val="00FD4B8F"/>
    <w:rsid w:val="00FD784B"/>
    <w:rsid w:val="00FE0503"/>
    <w:rsid w:val="00FE0E02"/>
    <w:rsid w:val="00FE325F"/>
    <w:rsid w:val="00FE4B57"/>
    <w:rsid w:val="00FE72DD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D1AEF9F6-ADF9-4065-93AA-60C4FE17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9C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3FA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9C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F69C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link w:val="Rodap"/>
    <w:uiPriority w:val="99"/>
    <w:rsid w:val="00DF69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F69C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F6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DF69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link w:val="Cabealho"/>
    <w:uiPriority w:val="99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23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22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91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73C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E73C22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link w:val="Ttulo1"/>
    <w:uiPriority w:val="9"/>
    <w:rsid w:val="000153F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C2711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C2711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uiPriority w:val="9"/>
    <w:semiHidden/>
    <w:rsid w:val="0085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semiHidden/>
    <w:rsid w:val="0085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B06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20C7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917F0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unhideWhenUsed/>
    <w:rsid w:val="00917F0E"/>
    <w:rPr>
      <w:vertAlign w:val="superscript"/>
    </w:rPr>
  </w:style>
  <w:style w:type="paragraph" w:customStyle="1" w:styleId="Style0">
    <w:name w:val="Style0"/>
    <w:rsid w:val="00CD029C"/>
    <w:rPr>
      <w:rFonts w:ascii="Arial" w:eastAsia="Times New Roman" w:hAnsi="Arial"/>
      <w:snapToGrid w:val="0"/>
      <w:sz w:val="24"/>
    </w:rPr>
  </w:style>
  <w:style w:type="character" w:customStyle="1" w:styleId="MMListaaChar">
    <w:name w:val="MM Lista(a) Char"/>
    <w:basedOn w:val="Fontepargpadro"/>
    <w:link w:val="MMListaa"/>
    <w:locked/>
    <w:rsid w:val="0063249C"/>
  </w:style>
  <w:style w:type="paragraph" w:customStyle="1" w:styleId="MMListaa">
    <w:name w:val="MM Lista(a)"/>
    <w:basedOn w:val="Normal"/>
    <w:link w:val="MMListaaChar"/>
    <w:rsid w:val="0063249C"/>
    <w:pPr>
      <w:numPr>
        <w:numId w:val="19"/>
      </w:numPr>
      <w:spacing w:before="240" w:after="240"/>
      <w:jc w:val="both"/>
    </w:pPr>
    <w:rPr>
      <w:rFonts w:ascii="Calibri" w:eastAsia="Calibri" w:hAnsi="Calibri"/>
      <w:sz w:val="20"/>
    </w:rPr>
  </w:style>
  <w:style w:type="paragraph" w:customStyle="1" w:styleId="AOAltHead4">
    <w:name w:val="AOAltHead4"/>
    <w:basedOn w:val="Normal"/>
    <w:rsid w:val="0063249C"/>
    <w:pPr>
      <w:numPr>
        <w:ilvl w:val="3"/>
        <w:numId w:val="19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70402C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503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11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11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118"/>
    <w:rPr>
      <w:rFonts w:ascii="Times New Roman" w:eastAsia="Times New Roman" w:hAnsi="Times New Roman"/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002FF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  <w:style w:type="paragraph" w:customStyle="1" w:styleId="alpha2">
    <w:name w:val="alpha 2"/>
    <w:basedOn w:val="Normal"/>
    <w:rsid w:val="00E70DF5"/>
    <w:pPr>
      <w:numPr>
        <w:numId w:val="27"/>
      </w:numPr>
      <w:spacing w:after="140" w:line="290" w:lineRule="auto"/>
      <w:jc w:val="both"/>
    </w:pPr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endnotes" Target="endnotes.xm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styles" Target="styles.xml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numbering" Target="numbering.xml"/><Relationship Id="rId40" Type="http://schemas.openxmlformats.org/officeDocument/2006/relationships/webSettings" Target="webSettings.xm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8F974-3300-400A-81BA-9301DC851B4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57341F4-3D4E-4A78-8E21-445B9335ED3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65314F0-A9E6-4765-8F97-2FD77BCE744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03B857E-9119-4650-96A9-DAC67C76F21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EF61647-A089-4903-AB2F-C6E0C66B632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FC40778-871E-4E61-8499-86F390E4352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57DD2A3-E7A2-47AC-9447-5FF526825B2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E647692-95F0-4250-90E3-1896272B112A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B0FFA65-854E-46D4-A0B1-B02F35E0483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940791AC-D3C4-4AEF-BC70-B53BA536195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13CBC4EA-F407-46CC-9CA6-4585C181F4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A0C5D-3987-4332-ACD8-92547C90F137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83BBEB4A-681B-4611-87F2-8CA0D6B3C7E1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E1E56A31-068C-451C-A4D0-A734B33AF38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CADA7864-B528-4E00-99E3-0B78938CCBF3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50016841-56A3-4951-B520-2279530EFB4C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A5E56233-8E88-4058-9CEE-FBC9C4A250FD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5FB8BEF4-B884-49A0-846D-A453AD9A76D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D328B7A1-121C-4E7C-B8D7-B6DFD669EE82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D2AA3BD6-43FB-463E-B9B8-0E9F3CBCA86F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14A3B5EC-0423-42C2-8E01-2B8243992594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EC2689C1-11CF-4B92-BDDB-339A5B7D3E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129F5-D8FD-4EC5-80F7-F4109BB80B35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A0029887-7F69-465E-943D-515949A0D60B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90D783E3-C8C0-4FB2-A633-FC0F5F88288C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FC161D9-2900-4BF9-B5ED-6A52CE76EF0C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05116B9-A85C-4ED4-9803-E7DB6AF59CBE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1C9D4217-6A93-4069-AEA2-E430E75F21C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C979A83-C4B9-4BD6-AB6E-F7D9443C3438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3B8270A6-596B-4B37-9E0F-9B0991CF02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5A4596-167B-4347-ABFA-528B4EF3A0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75037D-B011-45F3-9F7D-166492D31E0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68EDA65-2996-4D3E-9377-E4A3E1C8CCD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C0A254E-0929-43CE-8331-05DF0DB3909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F240B77-48B9-4724-8F68-8B0F6C705D8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4DA63E8-D0B4-4433-AB0A-8FC639A4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2454</Words>
  <Characters>13254</Characters>
  <Application>Microsoft Office Word</Application>
  <DocSecurity>0</DocSecurity>
  <PresentationFormat/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OSP Inv_ata AGD_debentures 1ª emissao_waiver garantias_19abr2018_comentsSFA  (00018040.DOCX;3)</vt:lpstr>
      <vt:lpstr/>
    </vt:vector>
  </TitlesOfParts>
  <Company>MMSO</Company>
  <LinksUpToDate>false</LinksUpToDate>
  <CharactersWithSpaces>15677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Inv_ata AGD_debentures 1ª emissao_waiver garantias_19abr2018_comentsSFA  (00018040.DOCX;3)</dc:title>
  <dc:subject>wdNOSTAMP</dc:subject>
  <dc:creator>MMSO</dc:creator>
  <cp:keywords/>
  <cp:lastModifiedBy>Camilo T. Gerosa Gomes | Machado Meyer Advogados</cp:lastModifiedBy>
  <cp:revision>3</cp:revision>
  <cp:lastPrinted>2019-02-12T13:52:00Z</cp:lastPrinted>
  <dcterms:created xsi:type="dcterms:W3CDTF">2019-05-22T01:49:00Z</dcterms:created>
  <dcterms:modified xsi:type="dcterms:W3CDTF">2019-05-22T01:53:00Z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- 50613502v3 2041.139 </vt:lpwstr>
  </property>
</Properties>
</file>