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A0797" w14:textId="1FBFFB33" w:rsidR="001B4C15" w:rsidRPr="00EA4A68" w:rsidRDefault="001B4C15" w:rsidP="009B5B02">
      <w:pPr>
        <w:widowControl/>
        <w:autoSpaceDE w:val="0"/>
        <w:autoSpaceDN w:val="0"/>
        <w:adjustRightInd w:val="0"/>
        <w:spacing w:line="276" w:lineRule="auto"/>
        <w:jc w:val="center"/>
        <w:rPr>
          <w:rFonts w:ascii="Times New Roman" w:hAnsi="Times New Roman"/>
          <w:b/>
          <w:bCs/>
          <w:color w:val="000000"/>
          <w:sz w:val="22"/>
          <w:szCs w:val="22"/>
        </w:rPr>
      </w:pPr>
      <w:r w:rsidRPr="00EA4A68">
        <w:rPr>
          <w:rFonts w:ascii="Times New Roman" w:hAnsi="Times New Roman"/>
          <w:b/>
          <w:bCs/>
          <w:color w:val="000000"/>
          <w:sz w:val="22"/>
          <w:szCs w:val="22"/>
        </w:rPr>
        <w:t xml:space="preserve">INSTRUMENTO PARTICULAR DE CONTRATO DE PENHOR DE AÇÕES </w:t>
      </w:r>
      <w:r w:rsidR="00FD685D" w:rsidRPr="00EA4A68">
        <w:rPr>
          <w:rFonts w:ascii="Times New Roman" w:hAnsi="Times New Roman"/>
          <w:b/>
          <w:bCs/>
          <w:color w:val="000000"/>
          <w:sz w:val="22"/>
          <w:szCs w:val="22"/>
        </w:rPr>
        <w:t>EM</w:t>
      </w:r>
      <w:r w:rsidR="006B03C3" w:rsidRPr="00EA4A68">
        <w:rPr>
          <w:rFonts w:ascii="Times New Roman" w:hAnsi="Times New Roman"/>
          <w:b/>
          <w:bCs/>
          <w:color w:val="000000"/>
          <w:sz w:val="22"/>
          <w:szCs w:val="22"/>
        </w:rPr>
        <w:t xml:space="preserve"> </w:t>
      </w:r>
      <w:r w:rsidR="00151C98">
        <w:rPr>
          <w:rFonts w:ascii="Times New Roman" w:hAnsi="Times New Roman"/>
          <w:b/>
          <w:bCs/>
          <w:color w:val="000000"/>
          <w:sz w:val="22"/>
          <w:szCs w:val="22"/>
        </w:rPr>
        <w:t>PRIMEIRO</w:t>
      </w:r>
      <w:r w:rsidR="00151C98" w:rsidRPr="00EA4A68">
        <w:rPr>
          <w:rFonts w:ascii="Times New Roman" w:hAnsi="Times New Roman"/>
          <w:b/>
          <w:bCs/>
          <w:color w:val="000000"/>
          <w:sz w:val="22"/>
          <w:szCs w:val="22"/>
        </w:rPr>
        <w:t xml:space="preserve"> </w:t>
      </w:r>
      <w:r w:rsidR="006B03C3" w:rsidRPr="00EA4A68">
        <w:rPr>
          <w:rFonts w:ascii="Times New Roman" w:hAnsi="Times New Roman"/>
          <w:b/>
          <w:bCs/>
          <w:color w:val="000000"/>
          <w:sz w:val="22"/>
          <w:szCs w:val="22"/>
        </w:rPr>
        <w:t xml:space="preserve">GRAU </w:t>
      </w:r>
      <w:r w:rsidRPr="00EA4A68">
        <w:rPr>
          <w:rFonts w:ascii="Times New Roman" w:hAnsi="Times New Roman"/>
          <w:b/>
          <w:bCs/>
          <w:color w:val="000000"/>
          <w:sz w:val="22"/>
          <w:szCs w:val="22"/>
        </w:rPr>
        <w:t>EM GARANTIA</w:t>
      </w:r>
      <w:r w:rsidR="007C4B3E" w:rsidRPr="00EA4A68">
        <w:rPr>
          <w:rFonts w:ascii="Times New Roman" w:hAnsi="Times New Roman"/>
          <w:b/>
          <w:bCs/>
          <w:color w:val="000000"/>
          <w:sz w:val="22"/>
          <w:szCs w:val="22"/>
        </w:rPr>
        <w:t xml:space="preserve"> </w:t>
      </w:r>
      <w:r w:rsidR="00DC4276" w:rsidRPr="00EA4A68">
        <w:rPr>
          <w:rFonts w:ascii="Times New Roman" w:hAnsi="Times New Roman"/>
          <w:b/>
          <w:bCs/>
          <w:color w:val="000000"/>
          <w:sz w:val="22"/>
          <w:szCs w:val="22"/>
        </w:rPr>
        <w:t>E OUTRAS AVENÇAS</w:t>
      </w:r>
    </w:p>
    <w:p w14:paraId="0501F06B" w14:textId="77777777" w:rsidR="001B4C15" w:rsidRPr="00EA4A68" w:rsidRDefault="001B4C15" w:rsidP="00EA4A68">
      <w:pPr>
        <w:widowControl/>
        <w:autoSpaceDE w:val="0"/>
        <w:autoSpaceDN w:val="0"/>
        <w:adjustRightInd w:val="0"/>
        <w:spacing w:line="276" w:lineRule="auto"/>
        <w:rPr>
          <w:rFonts w:ascii="Times New Roman" w:hAnsi="Times New Roman"/>
          <w:b/>
          <w:bCs/>
          <w:color w:val="000000"/>
          <w:sz w:val="22"/>
          <w:szCs w:val="22"/>
        </w:rPr>
      </w:pPr>
    </w:p>
    <w:p w14:paraId="3670F411" w14:textId="23148D39" w:rsidR="001B4C15" w:rsidRPr="00EA4A68" w:rsidRDefault="001B4C15" w:rsidP="00EA4A68">
      <w:pPr>
        <w:pStyle w:val="p0"/>
        <w:widowControl w:val="0"/>
        <w:spacing w:line="276" w:lineRule="auto"/>
        <w:rPr>
          <w:rFonts w:ascii="Times New Roman" w:hAnsi="Times New Roman" w:cs="Times New Roman"/>
          <w:color w:val="000000"/>
          <w:sz w:val="22"/>
          <w:szCs w:val="22"/>
        </w:rPr>
      </w:pPr>
      <w:r w:rsidRPr="00EA4A68">
        <w:rPr>
          <w:rFonts w:ascii="Times New Roman" w:hAnsi="Times New Roman" w:cs="Times New Roman"/>
          <w:color w:val="000000"/>
          <w:sz w:val="22"/>
          <w:szCs w:val="22"/>
        </w:rPr>
        <w:t>Pelo presente Instrumento Particular de Contrato de Penhor de Ações</w:t>
      </w:r>
      <w:r w:rsidR="00FD685D" w:rsidRPr="00EA4A68">
        <w:rPr>
          <w:rFonts w:ascii="Times New Roman" w:hAnsi="Times New Roman" w:cs="Times New Roman"/>
          <w:color w:val="000000"/>
          <w:sz w:val="22"/>
          <w:szCs w:val="22"/>
        </w:rPr>
        <w:t xml:space="preserve"> em </w:t>
      </w:r>
      <w:r w:rsidR="00151C98">
        <w:rPr>
          <w:rFonts w:ascii="Times New Roman" w:hAnsi="Times New Roman" w:cs="Times New Roman"/>
          <w:color w:val="000000"/>
          <w:sz w:val="22"/>
          <w:szCs w:val="22"/>
        </w:rPr>
        <w:t>Primeiro</w:t>
      </w:r>
      <w:r w:rsidR="00151C98" w:rsidRPr="00EA4A68">
        <w:rPr>
          <w:rFonts w:ascii="Times New Roman" w:hAnsi="Times New Roman" w:cs="Times New Roman"/>
          <w:color w:val="000000"/>
          <w:sz w:val="22"/>
          <w:szCs w:val="22"/>
        </w:rPr>
        <w:t xml:space="preserve"> </w:t>
      </w:r>
      <w:r w:rsidR="00FD685D" w:rsidRPr="00EA4A68">
        <w:rPr>
          <w:rFonts w:ascii="Times New Roman" w:hAnsi="Times New Roman" w:cs="Times New Roman"/>
          <w:color w:val="000000"/>
          <w:sz w:val="22"/>
          <w:szCs w:val="22"/>
        </w:rPr>
        <w:t>Grau</w:t>
      </w:r>
      <w:r w:rsidRPr="00EA4A68">
        <w:rPr>
          <w:rFonts w:ascii="Times New Roman" w:hAnsi="Times New Roman" w:cs="Times New Roman"/>
          <w:color w:val="000000"/>
          <w:sz w:val="22"/>
          <w:szCs w:val="22"/>
        </w:rPr>
        <w:t xml:space="preserve"> </w:t>
      </w:r>
      <w:r w:rsidR="00DC4276" w:rsidRPr="00EA4A68">
        <w:rPr>
          <w:rFonts w:ascii="Times New Roman" w:hAnsi="Times New Roman" w:cs="Times New Roman"/>
          <w:color w:val="000000"/>
          <w:sz w:val="22"/>
          <w:szCs w:val="22"/>
        </w:rPr>
        <w:t>e Outras Avenças</w:t>
      </w:r>
      <w:r w:rsidR="007C29C0" w:rsidRPr="00EA4A68">
        <w:rPr>
          <w:rFonts w:ascii="Times New Roman" w:hAnsi="Times New Roman" w:cs="Times New Roman"/>
          <w:color w:val="000000"/>
          <w:sz w:val="22"/>
          <w:szCs w:val="22"/>
        </w:rPr>
        <w:t xml:space="preserve"> </w:t>
      </w:r>
      <w:r w:rsidRPr="00EA4A68">
        <w:rPr>
          <w:rFonts w:ascii="Times New Roman" w:hAnsi="Times New Roman" w:cs="Times New Roman"/>
          <w:color w:val="000000"/>
          <w:sz w:val="22"/>
          <w:szCs w:val="22"/>
        </w:rPr>
        <w:t>("</w:t>
      </w:r>
      <w:r w:rsidRPr="00EA4A68">
        <w:rPr>
          <w:rFonts w:ascii="Times New Roman" w:hAnsi="Times New Roman" w:cs="Times New Roman"/>
          <w:color w:val="000000"/>
          <w:sz w:val="22"/>
          <w:szCs w:val="22"/>
          <w:u w:val="single"/>
        </w:rPr>
        <w:t>Contrato</w:t>
      </w:r>
      <w:r w:rsidRPr="00EA4A68">
        <w:rPr>
          <w:rFonts w:ascii="Times New Roman" w:hAnsi="Times New Roman" w:cs="Times New Roman"/>
          <w:color w:val="000000"/>
          <w:sz w:val="22"/>
          <w:szCs w:val="22"/>
        </w:rPr>
        <w:t>"), as partes:</w:t>
      </w:r>
      <w:r w:rsidR="007B1675" w:rsidRPr="00EA4A68">
        <w:rPr>
          <w:rFonts w:ascii="Times New Roman" w:hAnsi="Times New Roman" w:cs="Times New Roman"/>
          <w:color w:val="000000"/>
          <w:sz w:val="22"/>
          <w:szCs w:val="22"/>
        </w:rPr>
        <w:t xml:space="preserve"> </w:t>
      </w:r>
    </w:p>
    <w:p w14:paraId="264FF6AF" w14:textId="77777777" w:rsidR="001B4C15" w:rsidRPr="00EA4A68" w:rsidRDefault="001B4C15" w:rsidP="00EA4A68">
      <w:pPr>
        <w:pStyle w:val="p0"/>
        <w:widowControl w:val="0"/>
        <w:spacing w:line="276" w:lineRule="auto"/>
        <w:rPr>
          <w:rFonts w:ascii="Times New Roman" w:hAnsi="Times New Roman" w:cs="Times New Roman"/>
          <w:color w:val="000000"/>
          <w:sz w:val="22"/>
          <w:szCs w:val="22"/>
        </w:rPr>
      </w:pPr>
    </w:p>
    <w:p w14:paraId="64B76E7D" w14:textId="71657CFB" w:rsidR="001B4C15" w:rsidRPr="00EA4A68" w:rsidRDefault="00373601" w:rsidP="00EA4A68">
      <w:pPr>
        <w:spacing w:line="276" w:lineRule="auto"/>
        <w:rPr>
          <w:rFonts w:ascii="Times New Roman" w:hAnsi="Times New Roman"/>
          <w:color w:val="FFFFFF"/>
          <w:sz w:val="22"/>
          <w:szCs w:val="22"/>
        </w:rPr>
      </w:pPr>
      <w:bookmarkStart w:id="0" w:name="_DV_M2"/>
      <w:bookmarkEnd w:id="0"/>
      <w:r w:rsidRPr="00EA4A68">
        <w:rPr>
          <w:rFonts w:ascii="Times New Roman" w:hAnsi="Times New Roman"/>
          <w:b/>
          <w:bCs/>
          <w:smallCaps/>
          <w:color w:val="000000"/>
          <w:sz w:val="22"/>
          <w:szCs w:val="22"/>
        </w:rPr>
        <w:t>OP Gestão de Propriedades S.A.</w:t>
      </w:r>
      <w:r w:rsidR="001B4C15" w:rsidRPr="00EA4A68">
        <w:rPr>
          <w:rFonts w:ascii="Times New Roman" w:hAnsi="Times New Roman"/>
          <w:color w:val="000000"/>
          <w:sz w:val="22"/>
          <w:szCs w:val="22"/>
        </w:rPr>
        <w:t>, sociedade anônima com sede na Cidade de São Paulo, Estado de São Paulo, na Rua Lemos Monteiro, n.º 120, 14º andar- parte E, But</w:t>
      </w:r>
      <w:r w:rsidR="00A731B7" w:rsidRPr="00EA4A68">
        <w:rPr>
          <w:rFonts w:ascii="Times New Roman" w:hAnsi="Times New Roman"/>
          <w:color w:val="000000"/>
          <w:sz w:val="22"/>
          <w:szCs w:val="22"/>
        </w:rPr>
        <w:t>antã, inscrita no CNPJ/MF sob n.</w:t>
      </w:r>
      <w:r w:rsidR="001B4C15" w:rsidRPr="00EA4A68">
        <w:rPr>
          <w:rFonts w:ascii="Times New Roman" w:hAnsi="Times New Roman"/>
          <w:color w:val="000000"/>
          <w:sz w:val="22"/>
          <w:szCs w:val="22"/>
        </w:rPr>
        <w:t>° 20.620.396/0001-87</w:t>
      </w:r>
      <w:r w:rsidR="001B4C15" w:rsidRPr="00EA4A68">
        <w:rPr>
          <w:rFonts w:ascii="Times New Roman" w:hAnsi="Times New Roman"/>
          <w:sz w:val="22"/>
          <w:szCs w:val="22"/>
        </w:rPr>
        <w:t xml:space="preserve">, </w:t>
      </w:r>
      <w:r w:rsidR="001B4C15" w:rsidRPr="00EA4A68">
        <w:rPr>
          <w:rFonts w:ascii="Times New Roman" w:hAnsi="Times New Roman"/>
          <w:color w:val="000000"/>
          <w:sz w:val="22"/>
          <w:szCs w:val="22"/>
        </w:rPr>
        <w:t>neste ato representada na forma de seu Estatuto Social ("</w:t>
      </w:r>
      <w:r w:rsidR="00E645CA" w:rsidRPr="00EA4A68">
        <w:rPr>
          <w:rFonts w:ascii="Times New Roman" w:hAnsi="Times New Roman"/>
          <w:color w:val="000000"/>
          <w:sz w:val="22"/>
          <w:szCs w:val="22"/>
          <w:u w:val="single"/>
        </w:rPr>
        <w:t>OP Gestão</w:t>
      </w:r>
      <w:r w:rsidR="001B4C15" w:rsidRPr="00EA4A68">
        <w:rPr>
          <w:rFonts w:ascii="Times New Roman" w:hAnsi="Times New Roman"/>
          <w:color w:val="000000"/>
          <w:sz w:val="22"/>
          <w:szCs w:val="22"/>
        </w:rPr>
        <w:t>");</w:t>
      </w:r>
    </w:p>
    <w:p w14:paraId="6C16A639" w14:textId="77777777" w:rsidR="00E645CA" w:rsidRPr="00EA4A68" w:rsidRDefault="00E645CA" w:rsidP="00EA4A68">
      <w:pPr>
        <w:spacing w:line="276" w:lineRule="auto"/>
        <w:rPr>
          <w:rFonts w:ascii="Times New Roman" w:hAnsi="Times New Roman"/>
          <w:color w:val="FFFFFF"/>
          <w:sz w:val="22"/>
          <w:szCs w:val="22"/>
        </w:rPr>
      </w:pPr>
    </w:p>
    <w:p w14:paraId="3BF3B95D" w14:textId="4842A693" w:rsidR="00E645CA" w:rsidRPr="00EA4A68" w:rsidRDefault="00151C98" w:rsidP="00EA4A68">
      <w:pPr>
        <w:spacing w:line="276" w:lineRule="auto"/>
        <w:rPr>
          <w:rFonts w:ascii="Times New Roman" w:hAnsi="Times New Roman"/>
          <w:color w:val="000000"/>
          <w:sz w:val="22"/>
          <w:szCs w:val="22"/>
        </w:rPr>
      </w:pPr>
      <w:bookmarkStart w:id="1" w:name="_Hlk513220597"/>
      <w:r w:rsidRPr="007E613D">
        <w:rPr>
          <w:rFonts w:ascii="Times New Roman" w:hAnsi="Times New Roman"/>
          <w:b/>
          <w:bCs/>
          <w:sz w:val="22"/>
          <w:szCs w:val="22"/>
        </w:rPr>
        <w:t>O</w:t>
      </w:r>
      <w:r>
        <w:rPr>
          <w:rFonts w:ascii="Times New Roman" w:hAnsi="Times New Roman"/>
          <w:b/>
          <w:bCs/>
          <w:sz w:val="22"/>
          <w:szCs w:val="22"/>
        </w:rPr>
        <w:t xml:space="preserve">R </w:t>
      </w:r>
      <w:r w:rsidRPr="00625FF1">
        <w:rPr>
          <w:rFonts w:ascii="Times New Roman" w:hAnsi="Times New Roman"/>
          <w:b/>
          <w:bCs/>
          <w:smallCaps/>
          <w:sz w:val="22"/>
          <w:szCs w:val="22"/>
        </w:rPr>
        <w:t>Empreendimentos</w:t>
      </w:r>
      <w:r>
        <w:rPr>
          <w:rFonts w:ascii="Times New Roman" w:hAnsi="Times New Roman"/>
          <w:b/>
          <w:bCs/>
          <w:sz w:val="22"/>
          <w:szCs w:val="22"/>
        </w:rPr>
        <w:t xml:space="preserve"> </w:t>
      </w:r>
      <w:r w:rsidRPr="00625FF1">
        <w:rPr>
          <w:rFonts w:ascii="Times New Roman" w:hAnsi="Times New Roman"/>
          <w:b/>
          <w:bCs/>
          <w:smallCaps/>
          <w:sz w:val="22"/>
          <w:szCs w:val="22"/>
        </w:rPr>
        <w:t>Imobiliários</w:t>
      </w:r>
      <w:r>
        <w:rPr>
          <w:rFonts w:ascii="Times New Roman" w:hAnsi="Times New Roman"/>
          <w:b/>
          <w:bCs/>
          <w:sz w:val="22"/>
          <w:szCs w:val="22"/>
        </w:rPr>
        <w:t xml:space="preserve"> </w:t>
      </w:r>
      <w:r w:rsidRPr="00625FF1">
        <w:rPr>
          <w:rFonts w:ascii="Times New Roman" w:hAnsi="Times New Roman"/>
          <w:b/>
          <w:bCs/>
          <w:smallCaps/>
          <w:sz w:val="22"/>
          <w:szCs w:val="22"/>
        </w:rPr>
        <w:t>e</w:t>
      </w:r>
      <w:r w:rsidRPr="007E613D">
        <w:rPr>
          <w:rFonts w:ascii="Times New Roman" w:hAnsi="Times New Roman"/>
          <w:b/>
          <w:bCs/>
          <w:sz w:val="22"/>
          <w:szCs w:val="22"/>
        </w:rPr>
        <w:t xml:space="preserve"> </w:t>
      </w:r>
      <w:r w:rsidRPr="00151C98">
        <w:rPr>
          <w:rFonts w:ascii="Times New Roman" w:hAnsi="Times New Roman"/>
          <w:b/>
          <w:bCs/>
          <w:smallCaps/>
          <w:sz w:val="22"/>
          <w:szCs w:val="22"/>
        </w:rPr>
        <w:t>Participações</w:t>
      </w:r>
      <w:r w:rsidRPr="007E613D">
        <w:rPr>
          <w:rFonts w:ascii="Times New Roman" w:hAnsi="Times New Roman"/>
          <w:b/>
          <w:bCs/>
          <w:sz w:val="22"/>
          <w:szCs w:val="22"/>
        </w:rPr>
        <w:t xml:space="preserve"> S.A.</w:t>
      </w:r>
      <w:bookmarkEnd w:id="1"/>
      <w:r w:rsidRPr="007E613D">
        <w:rPr>
          <w:rFonts w:ascii="Times New Roman" w:hAnsi="Times New Roman"/>
          <w:b/>
          <w:bCs/>
          <w:sz w:val="22"/>
          <w:szCs w:val="22"/>
        </w:rPr>
        <w:t>,</w:t>
      </w:r>
      <w:r w:rsidRPr="007E613D">
        <w:rPr>
          <w:rFonts w:ascii="Times New Roman" w:hAnsi="Times New Roman"/>
          <w:bCs/>
          <w:sz w:val="22"/>
          <w:szCs w:val="22"/>
        </w:rPr>
        <w:t xml:space="preserve"> sociedade por ações com sede na Cidade de São Paulo, Estado de São Paulo, na Rua Lemos Monteiro nº 120, 18º andar, Butantã, CEP 05501-050, inscrita no CNPJ/MF sob o nº 10.917.143/0001-16</w:t>
      </w:r>
      <w:r>
        <w:rPr>
          <w:rFonts w:ascii="Times New Roman" w:hAnsi="Times New Roman"/>
          <w:bCs/>
          <w:sz w:val="22"/>
          <w:szCs w:val="22"/>
        </w:rPr>
        <w:t xml:space="preserve">, </w:t>
      </w:r>
      <w:r w:rsidRPr="00EA4A68">
        <w:rPr>
          <w:rFonts w:ascii="Times New Roman" w:hAnsi="Times New Roman"/>
          <w:sz w:val="22"/>
          <w:szCs w:val="22"/>
        </w:rPr>
        <w:t>neste ato representada na forma de seu Estatuto Social</w:t>
      </w:r>
      <w:r w:rsidR="00E645CA" w:rsidRPr="00EA4A68">
        <w:rPr>
          <w:rFonts w:ascii="Times New Roman" w:hAnsi="Times New Roman"/>
          <w:color w:val="000000"/>
          <w:sz w:val="22"/>
          <w:szCs w:val="22"/>
        </w:rPr>
        <w:t xml:space="preserve"> ("</w:t>
      </w:r>
      <w:r w:rsidRPr="00EA4A68">
        <w:rPr>
          <w:rFonts w:ascii="Times New Roman" w:hAnsi="Times New Roman"/>
          <w:color w:val="000000"/>
          <w:sz w:val="22"/>
          <w:szCs w:val="22"/>
          <w:u w:val="single"/>
        </w:rPr>
        <w:t>O</w:t>
      </w:r>
      <w:r>
        <w:rPr>
          <w:rFonts w:ascii="Times New Roman" w:hAnsi="Times New Roman"/>
          <w:color w:val="000000"/>
          <w:sz w:val="22"/>
          <w:szCs w:val="22"/>
          <w:u w:val="single"/>
        </w:rPr>
        <w:t>R</w:t>
      </w:r>
      <w:r w:rsidR="00E645CA" w:rsidRPr="00EA4A68">
        <w:rPr>
          <w:rFonts w:ascii="Times New Roman" w:hAnsi="Times New Roman"/>
          <w:color w:val="000000"/>
          <w:sz w:val="22"/>
          <w:szCs w:val="22"/>
        </w:rPr>
        <w:t>" e</w:t>
      </w:r>
      <w:r w:rsidR="0066102B" w:rsidRPr="00EA4A68">
        <w:rPr>
          <w:rFonts w:ascii="Times New Roman" w:hAnsi="Times New Roman"/>
          <w:color w:val="000000"/>
          <w:sz w:val="22"/>
          <w:szCs w:val="22"/>
        </w:rPr>
        <w:t xml:space="preserve">, em conjunto com a OP Gestão, </w:t>
      </w:r>
      <w:r w:rsidR="00E645CA" w:rsidRPr="00EA4A68">
        <w:rPr>
          <w:rFonts w:ascii="Times New Roman" w:hAnsi="Times New Roman"/>
          <w:color w:val="000000"/>
          <w:sz w:val="22"/>
          <w:szCs w:val="22"/>
        </w:rPr>
        <w:t>as "</w:t>
      </w:r>
      <w:r w:rsidR="00E645CA" w:rsidRPr="00EA4A68">
        <w:rPr>
          <w:rFonts w:ascii="Times New Roman" w:hAnsi="Times New Roman"/>
          <w:color w:val="000000"/>
          <w:sz w:val="22"/>
          <w:szCs w:val="22"/>
          <w:u w:val="single"/>
        </w:rPr>
        <w:t>Empenhantes</w:t>
      </w:r>
      <w:r w:rsidR="00E645CA" w:rsidRPr="00EA4A68">
        <w:rPr>
          <w:rFonts w:ascii="Times New Roman" w:hAnsi="Times New Roman"/>
          <w:color w:val="000000"/>
          <w:sz w:val="22"/>
          <w:szCs w:val="22"/>
        </w:rPr>
        <w:t>");</w:t>
      </w:r>
    </w:p>
    <w:p w14:paraId="101B0AEA" w14:textId="77777777" w:rsidR="001B4C15" w:rsidRPr="00EA4A68" w:rsidRDefault="001B4C15" w:rsidP="00EA4A68">
      <w:pPr>
        <w:pStyle w:val="Recuonormal"/>
        <w:widowControl w:val="0"/>
        <w:spacing w:line="276" w:lineRule="auto"/>
        <w:ind w:left="0"/>
        <w:jc w:val="both"/>
        <w:rPr>
          <w:rFonts w:ascii="Times New Roman" w:hAnsi="Times New Roman"/>
          <w:color w:val="000000"/>
          <w:sz w:val="22"/>
          <w:szCs w:val="22"/>
          <w:lang w:val="pt-BR"/>
        </w:rPr>
      </w:pPr>
      <w:bookmarkStart w:id="2" w:name="_DV_M3"/>
      <w:bookmarkEnd w:id="2"/>
    </w:p>
    <w:p w14:paraId="787E7C96" w14:textId="7A5C029E" w:rsidR="001B4C15" w:rsidRPr="00EA4A68" w:rsidRDefault="00373601" w:rsidP="00EA4A68">
      <w:pPr>
        <w:pStyle w:val="Recuonormal"/>
        <w:widowControl w:val="0"/>
        <w:spacing w:line="276" w:lineRule="auto"/>
        <w:ind w:left="0"/>
        <w:jc w:val="both"/>
        <w:rPr>
          <w:rFonts w:ascii="Times New Roman" w:hAnsi="Times New Roman"/>
          <w:sz w:val="22"/>
          <w:szCs w:val="22"/>
          <w:lang w:val="pt-BR"/>
        </w:rPr>
      </w:pPr>
      <w:bookmarkStart w:id="3" w:name="_DV_M8"/>
      <w:bookmarkEnd w:id="3"/>
      <w:r w:rsidRPr="00EA4A68">
        <w:rPr>
          <w:rFonts w:ascii="Times New Roman" w:hAnsi="Times New Roman"/>
          <w:b/>
          <w:bCs/>
          <w:smallCaps/>
          <w:sz w:val="22"/>
          <w:szCs w:val="22"/>
          <w:lang w:val="pt-BR"/>
        </w:rPr>
        <w:t>Simplific Pavarini Distribuidora de Títulos e Valores Mobiliários L</w:t>
      </w:r>
      <w:r w:rsidR="001A595E">
        <w:rPr>
          <w:rFonts w:ascii="Times New Roman" w:hAnsi="Times New Roman"/>
          <w:b/>
          <w:bCs/>
          <w:smallCaps/>
          <w:sz w:val="22"/>
          <w:szCs w:val="22"/>
          <w:lang w:val="pt-BR"/>
        </w:rPr>
        <w:t>t</w:t>
      </w:r>
      <w:r w:rsidRPr="00EA4A68">
        <w:rPr>
          <w:rFonts w:ascii="Times New Roman" w:hAnsi="Times New Roman"/>
          <w:b/>
          <w:bCs/>
          <w:smallCaps/>
          <w:sz w:val="22"/>
          <w:szCs w:val="22"/>
          <w:lang w:val="pt-BR"/>
        </w:rPr>
        <w:t>da.</w:t>
      </w:r>
      <w:r w:rsidRPr="00EA4A68">
        <w:rPr>
          <w:rFonts w:ascii="Times New Roman" w:hAnsi="Times New Roman"/>
          <w:bCs/>
          <w:sz w:val="22"/>
          <w:szCs w:val="22"/>
          <w:lang w:val="pt-BR"/>
        </w:rPr>
        <w:t>, instituição financeira, atuando por sua Filial na cidade de São Paulo, Estado de São Paulo, Rua São Bento, nº 329, sala 87 – 8º andar, Centro, CEP 01011-100, em fase de alteração de endereço para a Rua Joaquim Floriano, 466 – Bloco B, Sala 1401, Itaim Bibi, CEP 04534-002, inscrita no CNPJ/MF sob n.º 15.227.994/000</w:t>
      </w:r>
      <w:r w:rsidR="00EB56E3">
        <w:rPr>
          <w:rFonts w:ascii="Times New Roman" w:hAnsi="Times New Roman"/>
          <w:bCs/>
          <w:sz w:val="22"/>
          <w:szCs w:val="22"/>
          <w:lang w:val="pt-BR"/>
        </w:rPr>
        <w:t>4</w:t>
      </w:r>
      <w:r w:rsidRPr="00EA4A68">
        <w:rPr>
          <w:rFonts w:ascii="Times New Roman" w:hAnsi="Times New Roman"/>
          <w:bCs/>
          <w:sz w:val="22"/>
          <w:szCs w:val="22"/>
          <w:lang w:val="pt-BR"/>
        </w:rPr>
        <w:t>-0</w:t>
      </w:r>
      <w:r w:rsidR="00EB56E3">
        <w:rPr>
          <w:rFonts w:ascii="Times New Roman" w:hAnsi="Times New Roman"/>
          <w:bCs/>
          <w:sz w:val="22"/>
          <w:szCs w:val="22"/>
          <w:lang w:val="pt-BR"/>
        </w:rPr>
        <w:t>1</w:t>
      </w:r>
      <w:r w:rsidR="00625FF1">
        <w:rPr>
          <w:rFonts w:ascii="Times New Roman" w:hAnsi="Times New Roman"/>
          <w:bCs/>
          <w:sz w:val="22"/>
          <w:szCs w:val="22"/>
          <w:lang w:val="pt-BR"/>
        </w:rPr>
        <w:t xml:space="preserve"> (“</w:t>
      </w:r>
      <w:r w:rsidR="00625FF1">
        <w:rPr>
          <w:rFonts w:ascii="Times New Roman" w:hAnsi="Times New Roman"/>
          <w:bCs/>
          <w:sz w:val="22"/>
          <w:szCs w:val="22"/>
          <w:u w:val="single"/>
          <w:lang w:val="pt-BR"/>
        </w:rPr>
        <w:t>Agente Fiduciário</w:t>
      </w:r>
      <w:r w:rsidR="00625FF1">
        <w:rPr>
          <w:rFonts w:ascii="Times New Roman" w:hAnsi="Times New Roman"/>
          <w:bCs/>
          <w:sz w:val="22"/>
          <w:szCs w:val="22"/>
          <w:lang w:val="pt-BR"/>
        </w:rPr>
        <w:t>”)</w:t>
      </w:r>
      <w:r w:rsidRPr="00EA4A68">
        <w:rPr>
          <w:rFonts w:ascii="Times New Roman" w:hAnsi="Times New Roman"/>
          <w:bCs/>
          <w:sz w:val="22"/>
          <w:szCs w:val="22"/>
          <w:lang w:val="pt-BR"/>
        </w:rPr>
        <w:t>,</w:t>
      </w:r>
      <w:r w:rsidRPr="00EA4A68">
        <w:rPr>
          <w:rFonts w:ascii="Times New Roman" w:hAnsi="Times New Roman"/>
          <w:b/>
          <w:sz w:val="22"/>
          <w:szCs w:val="22"/>
          <w:lang w:val="pt-BR"/>
        </w:rPr>
        <w:t xml:space="preserve"> </w:t>
      </w:r>
      <w:r w:rsidRPr="00EA4A68">
        <w:rPr>
          <w:rFonts w:ascii="Times New Roman" w:hAnsi="Times New Roman"/>
          <w:bCs/>
          <w:sz w:val="22"/>
          <w:szCs w:val="22"/>
          <w:lang w:val="pt-BR"/>
        </w:rPr>
        <w:t>neste ato representada nos termos do seu contrato social</w:t>
      </w:r>
      <w:r w:rsidRPr="00EA4A68">
        <w:rPr>
          <w:rFonts w:ascii="Times New Roman" w:hAnsi="Times New Roman"/>
          <w:sz w:val="22"/>
          <w:szCs w:val="22"/>
          <w:lang w:val="pt-BR"/>
        </w:rPr>
        <w:t>, representando a comunhão dos titulares das debêntures</w:t>
      </w:r>
      <w:r w:rsidR="00950B24">
        <w:rPr>
          <w:rFonts w:ascii="Times New Roman" w:hAnsi="Times New Roman"/>
          <w:sz w:val="22"/>
          <w:szCs w:val="22"/>
          <w:lang w:val="pt-BR"/>
        </w:rPr>
        <w:t xml:space="preserve"> </w:t>
      </w:r>
      <w:r w:rsidR="00950B24" w:rsidRPr="00E16D5C">
        <w:rPr>
          <w:sz w:val="22"/>
          <w:szCs w:val="22"/>
          <w:lang w:val="pt-BR"/>
        </w:rPr>
        <w:t>das 4ª, 5ª, 8ª, 9ª e 10ª séries</w:t>
      </w:r>
      <w:r w:rsidRPr="00EA4A68">
        <w:rPr>
          <w:rFonts w:ascii="Times New Roman" w:hAnsi="Times New Roman"/>
          <w:sz w:val="22"/>
          <w:szCs w:val="22"/>
          <w:lang w:val="pt-BR"/>
        </w:rPr>
        <w:t xml:space="preserve"> (“</w:t>
      </w:r>
      <w:r w:rsidRPr="00EA4A68">
        <w:rPr>
          <w:rFonts w:ascii="Times New Roman" w:hAnsi="Times New Roman"/>
          <w:sz w:val="22"/>
          <w:szCs w:val="22"/>
          <w:u w:val="single"/>
          <w:lang w:val="pt-BR"/>
        </w:rPr>
        <w:t>Debenturistas</w:t>
      </w:r>
      <w:r w:rsidRPr="00EA4A68">
        <w:rPr>
          <w:rFonts w:ascii="Times New Roman" w:hAnsi="Times New Roman"/>
          <w:sz w:val="22"/>
          <w:szCs w:val="22"/>
          <w:lang w:val="pt-BR"/>
        </w:rPr>
        <w:t xml:space="preserve">”) da 2ª (segunda) emissão de debêntures simples, não conversíveis em ações, em 11 (onze) séries para distribuição pública com esforços restritos, nos termos da Instrução da CVM n° 476, de 16 de janeiro de 2009, conforme alterada, da espécie com garantia real e garantia fidejussória adicional, emitidas em forma nominativa e escritural, da </w:t>
      </w:r>
      <w:r w:rsidRPr="00EA4A68">
        <w:rPr>
          <w:rFonts w:ascii="Times New Roman" w:hAnsi="Times New Roman"/>
          <w:b/>
          <w:bCs/>
          <w:smallCaps/>
          <w:sz w:val="22"/>
          <w:szCs w:val="22"/>
          <w:lang w:val="pt-BR"/>
        </w:rPr>
        <w:t>OSP Investimentos S.A.</w:t>
      </w:r>
      <w:r w:rsidRPr="00EA4A68">
        <w:rPr>
          <w:rFonts w:ascii="Times New Roman" w:hAnsi="Times New Roman"/>
          <w:b/>
          <w:bCs/>
          <w:sz w:val="22"/>
          <w:szCs w:val="22"/>
          <w:lang w:val="pt-BR"/>
        </w:rPr>
        <w:t xml:space="preserve">, </w:t>
      </w:r>
      <w:r w:rsidRPr="00EA4A68">
        <w:rPr>
          <w:rFonts w:ascii="Times New Roman" w:hAnsi="Times New Roman"/>
          <w:sz w:val="22"/>
          <w:szCs w:val="22"/>
          <w:lang w:val="pt-BR"/>
        </w:rPr>
        <w:t>sociedade por ações sem registro de capital aberto perante a Comissão de Valores Mobiliários, com sede na cidade de São Paulo, Estado de São Paulo, na Rua Lemos Monteiro, nº 120, 9º andar, parte I, Butantã, CEP 05.501-050, inscrita no CNPJ/MF sob o nº 22.606.673/0001-22 (“</w:t>
      </w:r>
      <w:r w:rsidRPr="00EA4A68">
        <w:rPr>
          <w:rFonts w:ascii="Times New Roman" w:hAnsi="Times New Roman"/>
          <w:sz w:val="22"/>
          <w:szCs w:val="22"/>
          <w:u w:val="single"/>
          <w:lang w:val="pt-BR"/>
        </w:rPr>
        <w:t>OSP Investimentos</w:t>
      </w:r>
      <w:r w:rsidRPr="00EA4A68">
        <w:rPr>
          <w:rFonts w:ascii="Times New Roman" w:hAnsi="Times New Roman"/>
          <w:sz w:val="22"/>
          <w:szCs w:val="22"/>
          <w:lang w:val="pt-BR"/>
        </w:rPr>
        <w:t>”);</w:t>
      </w:r>
      <w:r w:rsidR="00587CE8">
        <w:rPr>
          <w:rFonts w:ascii="Times New Roman" w:hAnsi="Times New Roman"/>
          <w:sz w:val="22"/>
          <w:szCs w:val="22"/>
          <w:lang w:val="pt-BR"/>
        </w:rPr>
        <w:t xml:space="preserve"> e</w:t>
      </w:r>
    </w:p>
    <w:p w14:paraId="277E6E92" w14:textId="77777777" w:rsidR="001B4C15" w:rsidRPr="00EA4A68" w:rsidRDefault="001B4C15" w:rsidP="00EA4A68">
      <w:pPr>
        <w:pStyle w:val="Recuonormal"/>
        <w:widowControl w:val="0"/>
        <w:spacing w:line="276" w:lineRule="auto"/>
        <w:ind w:left="0"/>
        <w:jc w:val="both"/>
        <w:rPr>
          <w:rFonts w:ascii="Times New Roman" w:hAnsi="Times New Roman"/>
          <w:color w:val="000000"/>
          <w:sz w:val="22"/>
          <w:szCs w:val="22"/>
          <w:lang w:val="pt-BR"/>
        </w:rPr>
      </w:pPr>
    </w:p>
    <w:p w14:paraId="3864960E" w14:textId="534DDF83" w:rsidR="00022FF4" w:rsidRPr="00EA4A68" w:rsidRDefault="001B4C15" w:rsidP="00EA4A68">
      <w:pPr>
        <w:pStyle w:val="Recuonormal"/>
        <w:widowControl w:val="0"/>
        <w:spacing w:line="276" w:lineRule="auto"/>
        <w:ind w:left="0"/>
        <w:jc w:val="both"/>
        <w:rPr>
          <w:rFonts w:ascii="Times New Roman" w:hAnsi="Times New Roman"/>
          <w:color w:val="000000"/>
          <w:sz w:val="22"/>
          <w:szCs w:val="22"/>
          <w:lang w:val="pt-BR"/>
        </w:rPr>
      </w:pPr>
      <w:bookmarkStart w:id="4" w:name="_DV_M9"/>
      <w:bookmarkStart w:id="5" w:name="_DV_M10"/>
      <w:bookmarkEnd w:id="4"/>
      <w:bookmarkEnd w:id="5"/>
      <w:r w:rsidRPr="00EA4A68">
        <w:rPr>
          <w:rFonts w:ascii="Times New Roman" w:hAnsi="Times New Roman"/>
          <w:b/>
          <w:smallCaps/>
          <w:sz w:val="22"/>
          <w:szCs w:val="22"/>
          <w:lang w:val="pt-BR"/>
        </w:rPr>
        <w:t>EDIFÍCIO ODEBRECHT RJ S.A.</w:t>
      </w:r>
      <w:r w:rsidRPr="00EA4A68">
        <w:rPr>
          <w:rFonts w:ascii="Times New Roman" w:hAnsi="Times New Roman"/>
          <w:sz w:val="22"/>
          <w:szCs w:val="22"/>
          <w:lang w:val="pt-BR"/>
        </w:rPr>
        <w:t xml:space="preserve">, sociedade anônima com sede na Cidade do Rio de Janeiro, Estado do Rio de Janeiro, na </w:t>
      </w:r>
      <w:r w:rsidR="004329BD" w:rsidRPr="00EA4A68">
        <w:rPr>
          <w:rFonts w:ascii="Times New Roman" w:hAnsi="Times New Roman"/>
          <w:sz w:val="22"/>
          <w:szCs w:val="22"/>
          <w:lang w:val="pt-BR"/>
        </w:rPr>
        <w:t>Avenida Cidade de Lima, n</w:t>
      </w:r>
      <w:r w:rsidR="00E5647B" w:rsidRPr="00EA4A68">
        <w:rPr>
          <w:rFonts w:ascii="Times New Roman" w:hAnsi="Times New Roman"/>
          <w:sz w:val="22"/>
          <w:szCs w:val="22"/>
          <w:lang w:val="pt-BR"/>
        </w:rPr>
        <w:t>.</w:t>
      </w:r>
      <w:r w:rsidR="004329BD" w:rsidRPr="00EA4A68">
        <w:rPr>
          <w:rFonts w:ascii="Times New Roman" w:hAnsi="Times New Roman"/>
          <w:sz w:val="22"/>
          <w:szCs w:val="22"/>
          <w:lang w:val="pt-BR"/>
        </w:rPr>
        <w:t>º 86, Santo Cristo CEP 20.220-710</w:t>
      </w:r>
      <w:r w:rsidRPr="00EA4A68">
        <w:rPr>
          <w:rFonts w:ascii="Times New Roman" w:hAnsi="Times New Roman"/>
          <w:sz w:val="22"/>
          <w:szCs w:val="22"/>
          <w:lang w:val="pt-BR"/>
        </w:rPr>
        <w:t>, inscrita no CNPJ/MF sob o n.º 19.432.176/0001-40, neste ato representada na forma de seu Estatuto Social</w:t>
      </w:r>
      <w:r w:rsidRPr="00EA4A68">
        <w:rPr>
          <w:rFonts w:ascii="Times New Roman" w:hAnsi="Times New Roman"/>
          <w:color w:val="000000"/>
          <w:sz w:val="22"/>
          <w:szCs w:val="22"/>
          <w:lang w:val="pt-BR"/>
        </w:rPr>
        <w:t xml:space="preserve"> ("</w:t>
      </w:r>
      <w:r w:rsidRPr="00EA4A68">
        <w:rPr>
          <w:rFonts w:ascii="Times New Roman" w:hAnsi="Times New Roman"/>
          <w:color w:val="000000"/>
          <w:sz w:val="22"/>
          <w:szCs w:val="22"/>
          <w:u w:val="single"/>
          <w:lang w:val="pt-BR"/>
        </w:rPr>
        <w:t>Sociedade</w:t>
      </w:r>
      <w:r w:rsidR="00022FF4" w:rsidRPr="00EA4A68">
        <w:rPr>
          <w:rFonts w:ascii="Times New Roman" w:hAnsi="Times New Roman"/>
          <w:color w:val="000000"/>
          <w:sz w:val="22"/>
          <w:szCs w:val="22"/>
          <w:lang w:val="pt-BR"/>
        </w:rPr>
        <w:t>");</w:t>
      </w:r>
    </w:p>
    <w:p w14:paraId="1F6560CD" w14:textId="77777777" w:rsidR="001B4C15" w:rsidRPr="00EA4A68" w:rsidRDefault="001B4C15" w:rsidP="00EA4A68">
      <w:pPr>
        <w:pStyle w:val="Recuonormal"/>
        <w:widowControl w:val="0"/>
        <w:spacing w:line="276" w:lineRule="auto"/>
        <w:ind w:left="0"/>
        <w:jc w:val="both"/>
        <w:rPr>
          <w:rFonts w:ascii="Times New Roman" w:hAnsi="Times New Roman"/>
          <w:sz w:val="22"/>
          <w:szCs w:val="22"/>
          <w:lang w:val="pt-BR"/>
        </w:rPr>
      </w:pPr>
    </w:p>
    <w:p w14:paraId="0F3F66ED" w14:textId="2F0FEA05" w:rsidR="001B4C15" w:rsidRPr="00EA4A68" w:rsidRDefault="001B4C15" w:rsidP="00EA4A68">
      <w:pPr>
        <w:pStyle w:val="Recuonormal"/>
        <w:widowControl w:val="0"/>
        <w:spacing w:line="276" w:lineRule="auto"/>
        <w:ind w:left="0"/>
        <w:jc w:val="both"/>
        <w:rPr>
          <w:rFonts w:ascii="Times New Roman" w:hAnsi="Times New Roman"/>
          <w:color w:val="000000"/>
          <w:sz w:val="22"/>
          <w:szCs w:val="22"/>
          <w:lang w:val="pt-BR"/>
        </w:rPr>
      </w:pPr>
      <w:bookmarkStart w:id="6" w:name="_DV_M11"/>
      <w:bookmarkEnd w:id="6"/>
      <w:r w:rsidRPr="00EA4A68">
        <w:rPr>
          <w:rFonts w:ascii="Times New Roman" w:hAnsi="Times New Roman"/>
          <w:sz w:val="22"/>
          <w:szCs w:val="22"/>
          <w:lang w:val="pt-BR"/>
        </w:rPr>
        <w:t>(a</w:t>
      </w:r>
      <w:r w:rsidR="00E645CA" w:rsidRPr="00EA4A68">
        <w:rPr>
          <w:rFonts w:ascii="Times New Roman" w:hAnsi="Times New Roman"/>
          <w:sz w:val="22"/>
          <w:szCs w:val="22"/>
          <w:lang w:val="pt-BR"/>
        </w:rPr>
        <w:t>s</w:t>
      </w:r>
      <w:r w:rsidRPr="00EA4A68">
        <w:rPr>
          <w:rFonts w:ascii="Times New Roman" w:hAnsi="Times New Roman"/>
          <w:sz w:val="22"/>
          <w:szCs w:val="22"/>
          <w:lang w:val="pt-BR"/>
        </w:rPr>
        <w:t xml:space="preserve"> Empenhante</w:t>
      </w:r>
      <w:r w:rsidR="00E645CA" w:rsidRPr="00EA4A68">
        <w:rPr>
          <w:rFonts w:ascii="Times New Roman" w:hAnsi="Times New Roman"/>
          <w:sz w:val="22"/>
          <w:szCs w:val="22"/>
          <w:lang w:val="pt-BR"/>
        </w:rPr>
        <w:t>s</w:t>
      </w:r>
      <w:r w:rsidRPr="00EA4A68">
        <w:rPr>
          <w:rFonts w:ascii="Times New Roman" w:hAnsi="Times New Roman"/>
          <w:sz w:val="22"/>
          <w:szCs w:val="22"/>
          <w:lang w:val="pt-BR"/>
        </w:rPr>
        <w:t xml:space="preserve">, </w:t>
      </w:r>
      <w:bookmarkStart w:id="7" w:name="_DV_M12"/>
      <w:bookmarkEnd w:id="7"/>
      <w:r w:rsidR="00625FF1">
        <w:rPr>
          <w:rFonts w:ascii="Times New Roman" w:hAnsi="Times New Roman"/>
          <w:sz w:val="22"/>
          <w:szCs w:val="22"/>
          <w:lang w:val="pt-BR"/>
        </w:rPr>
        <w:t>o Agente Fiduciário</w:t>
      </w:r>
      <w:r w:rsidR="001D43A4" w:rsidRPr="00EA4A68">
        <w:rPr>
          <w:rFonts w:ascii="Times New Roman" w:hAnsi="Times New Roman"/>
          <w:sz w:val="22"/>
          <w:szCs w:val="22"/>
          <w:lang w:val="pt-BR"/>
        </w:rPr>
        <w:t xml:space="preserve"> </w:t>
      </w:r>
      <w:r w:rsidRPr="00EA4A68">
        <w:rPr>
          <w:rFonts w:ascii="Times New Roman" w:hAnsi="Times New Roman"/>
          <w:sz w:val="22"/>
          <w:szCs w:val="22"/>
          <w:lang w:val="pt-BR"/>
        </w:rPr>
        <w:t>e</w:t>
      </w:r>
      <w:r w:rsidRPr="00EA4A68">
        <w:rPr>
          <w:rFonts w:ascii="Times New Roman" w:hAnsi="Times New Roman"/>
          <w:color w:val="000000"/>
          <w:sz w:val="22"/>
          <w:szCs w:val="22"/>
          <w:lang w:val="pt-BR"/>
        </w:rPr>
        <w:t xml:space="preserve"> a Sociedade adiante também designadas, quando em conjunto, simplesmente como "</w:t>
      </w:r>
      <w:r w:rsidRPr="00EA4A68">
        <w:rPr>
          <w:rFonts w:ascii="Times New Roman" w:hAnsi="Times New Roman"/>
          <w:color w:val="000000"/>
          <w:sz w:val="22"/>
          <w:szCs w:val="22"/>
          <w:u w:val="single"/>
          <w:lang w:val="pt-BR"/>
        </w:rPr>
        <w:t>Partes</w:t>
      </w:r>
      <w:r w:rsidRPr="00EA4A68">
        <w:rPr>
          <w:rFonts w:ascii="Times New Roman" w:hAnsi="Times New Roman"/>
          <w:color w:val="000000"/>
          <w:sz w:val="22"/>
          <w:szCs w:val="22"/>
          <w:lang w:val="pt-BR"/>
        </w:rPr>
        <w:t>" e, isoladamente, como "</w:t>
      </w:r>
      <w:r w:rsidRPr="00EA4A68">
        <w:rPr>
          <w:rFonts w:ascii="Times New Roman" w:hAnsi="Times New Roman"/>
          <w:color w:val="000000"/>
          <w:sz w:val="22"/>
          <w:szCs w:val="22"/>
          <w:u w:val="single"/>
          <w:lang w:val="pt-BR"/>
        </w:rPr>
        <w:t>Parte</w:t>
      </w:r>
      <w:r w:rsidRPr="00EA4A68">
        <w:rPr>
          <w:rFonts w:ascii="Times New Roman" w:hAnsi="Times New Roman"/>
          <w:color w:val="000000"/>
          <w:sz w:val="22"/>
          <w:szCs w:val="22"/>
          <w:lang w:val="pt-BR"/>
        </w:rPr>
        <w:t>").</w:t>
      </w:r>
    </w:p>
    <w:p w14:paraId="6BF316BD" w14:textId="633DB9B5" w:rsidR="003930E3" w:rsidRPr="00EA4A68" w:rsidRDefault="003930E3" w:rsidP="00EA4A68">
      <w:pPr>
        <w:pStyle w:val="Ttulo3"/>
        <w:spacing w:line="276" w:lineRule="auto"/>
        <w:rPr>
          <w:rFonts w:ascii="Times New Roman" w:hAnsi="Times New Roman"/>
          <w:b w:val="0"/>
          <w:color w:val="000000"/>
          <w:sz w:val="22"/>
          <w:szCs w:val="22"/>
        </w:rPr>
      </w:pPr>
    </w:p>
    <w:p w14:paraId="05EB7E4F" w14:textId="77777777" w:rsidR="001B4C15" w:rsidRPr="00EA4A68" w:rsidRDefault="001B4C15" w:rsidP="00EA4A68">
      <w:pPr>
        <w:pStyle w:val="Ttulo3"/>
        <w:spacing w:line="276" w:lineRule="auto"/>
        <w:rPr>
          <w:rFonts w:ascii="Times New Roman" w:hAnsi="Times New Roman"/>
          <w:color w:val="000000"/>
          <w:sz w:val="22"/>
          <w:szCs w:val="22"/>
        </w:rPr>
      </w:pPr>
      <w:r w:rsidRPr="00EA4A68">
        <w:rPr>
          <w:rFonts w:ascii="Times New Roman" w:hAnsi="Times New Roman"/>
          <w:color w:val="000000"/>
          <w:sz w:val="22"/>
          <w:szCs w:val="22"/>
        </w:rPr>
        <w:t>CONSIDERANDO QUE:</w:t>
      </w:r>
      <w:r w:rsidR="00D42DC3" w:rsidRPr="00EA4A68">
        <w:rPr>
          <w:rFonts w:ascii="Times New Roman" w:hAnsi="Times New Roman"/>
          <w:color w:val="000000"/>
          <w:sz w:val="22"/>
          <w:szCs w:val="22"/>
        </w:rPr>
        <w:t xml:space="preserve"> </w:t>
      </w:r>
    </w:p>
    <w:p w14:paraId="533B33DA" w14:textId="77777777" w:rsidR="008C102C" w:rsidRPr="00EA4A68" w:rsidRDefault="008C102C" w:rsidP="00EA4A68">
      <w:pPr>
        <w:spacing w:line="276" w:lineRule="auto"/>
        <w:rPr>
          <w:rFonts w:ascii="Times New Roman" w:hAnsi="Times New Roman"/>
          <w:color w:val="000000"/>
          <w:sz w:val="22"/>
          <w:szCs w:val="22"/>
        </w:rPr>
      </w:pPr>
      <w:bookmarkStart w:id="8" w:name="_DV_M14"/>
      <w:bookmarkStart w:id="9" w:name="_DV_M15"/>
      <w:bookmarkStart w:id="10" w:name="_DV_M18"/>
      <w:bookmarkStart w:id="11" w:name="_DV_M19"/>
      <w:bookmarkStart w:id="12" w:name="_DV_M20"/>
      <w:bookmarkStart w:id="13" w:name="_DV_M21"/>
      <w:bookmarkStart w:id="14" w:name="_DV_M22"/>
      <w:bookmarkStart w:id="15" w:name="_DV_M23"/>
      <w:bookmarkStart w:id="16" w:name="_DV_M24"/>
      <w:bookmarkStart w:id="17" w:name="_DV_M25"/>
      <w:bookmarkStart w:id="18" w:name="_DV_M26"/>
      <w:bookmarkStart w:id="19" w:name="_DV_M27"/>
      <w:bookmarkStart w:id="20" w:name="_DV_M28"/>
      <w:bookmarkStart w:id="21" w:name="_DV_M29"/>
      <w:bookmarkStart w:id="22" w:name="_DV_M30"/>
      <w:bookmarkStart w:id="23" w:name="_DV_M55"/>
      <w:bookmarkStart w:id="24" w:name="_DV_M5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129CA60" w14:textId="093B23DD" w:rsidR="00373601" w:rsidRPr="00EA4A68" w:rsidRDefault="00373601" w:rsidP="000260CC">
      <w:pPr>
        <w:pStyle w:val="PargrafodaLista"/>
        <w:numPr>
          <w:ilvl w:val="0"/>
          <w:numId w:val="4"/>
        </w:numPr>
        <w:spacing w:line="276" w:lineRule="auto"/>
        <w:ind w:left="709" w:hanging="720"/>
        <w:jc w:val="both"/>
        <w:rPr>
          <w:color w:val="000000"/>
          <w:sz w:val="22"/>
          <w:szCs w:val="22"/>
        </w:rPr>
      </w:pPr>
      <w:r w:rsidRPr="00EA4A68">
        <w:rPr>
          <w:color w:val="000000"/>
          <w:sz w:val="22"/>
          <w:szCs w:val="22"/>
        </w:rPr>
        <w:t xml:space="preserve">Em 13 de abril de 2018, foi celebrado pela OSP Investimentos o Instrumento Particular de Escritura da 2ª (Segunda) Emissão de Debêntures Simples, Não Conversíveis em Ações, em 11 (Onze) Séries Para Distribuição Pública com Esforços Restritos de Distribuição da Espécie com Garantia Real e Garantia Fidejussória Adicional, da OSP Investimentos, conforme aditada </w:t>
      </w:r>
      <w:r w:rsidR="00151C98">
        <w:rPr>
          <w:color w:val="000000"/>
          <w:sz w:val="22"/>
          <w:szCs w:val="22"/>
        </w:rPr>
        <w:t>em 23 de maio de 2018</w:t>
      </w:r>
      <w:r w:rsidR="00442123">
        <w:rPr>
          <w:color w:val="000000"/>
          <w:sz w:val="22"/>
          <w:szCs w:val="22"/>
        </w:rPr>
        <w:t xml:space="preserve"> </w:t>
      </w:r>
      <w:r w:rsidRPr="00EA4A68">
        <w:rPr>
          <w:color w:val="000000"/>
          <w:sz w:val="22"/>
          <w:szCs w:val="22"/>
        </w:rPr>
        <w:t>(“</w:t>
      </w:r>
      <w:r w:rsidRPr="00EA4A68">
        <w:rPr>
          <w:color w:val="000000"/>
          <w:sz w:val="22"/>
          <w:szCs w:val="22"/>
          <w:u w:val="single"/>
        </w:rPr>
        <w:t>Escritura de Emissão de Debêntures</w:t>
      </w:r>
      <w:r w:rsidRPr="00EA4A68">
        <w:rPr>
          <w:color w:val="000000"/>
          <w:sz w:val="22"/>
          <w:szCs w:val="22"/>
        </w:rPr>
        <w:t xml:space="preserve">”), por meio do qual a OSP Investimentos emitiu debêntures no valor total de </w:t>
      </w:r>
      <w:r w:rsidRPr="00625FF1">
        <w:rPr>
          <w:color w:val="000000"/>
          <w:sz w:val="22"/>
          <w:szCs w:val="22"/>
        </w:rPr>
        <w:t xml:space="preserve">R$ </w:t>
      </w:r>
      <w:r w:rsidR="00151C98">
        <w:rPr>
          <w:color w:val="000000"/>
          <w:sz w:val="22"/>
          <w:szCs w:val="22"/>
        </w:rPr>
        <w:t>4.298.120.185,00</w:t>
      </w:r>
      <w:r w:rsidR="00151C98" w:rsidRPr="00625FF1">
        <w:rPr>
          <w:color w:val="000000"/>
          <w:sz w:val="22"/>
          <w:szCs w:val="22"/>
        </w:rPr>
        <w:t xml:space="preserve"> </w:t>
      </w:r>
      <w:r w:rsidRPr="00625FF1">
        <w:rPr>
          <w:color w:val="000000"/>
          <w:sz w:val="22"/>
          <w:szCs w:val="22"/>
        </w:rPr>
        <w:t>(</w:t>
      </w:r>
      <w:r w:rsidR="00151C98">
        <w:rPr>
          <w:color w:val="000000"/>
          <w:sz w:val="22"/>
          <w:szCs w:val="22"/>
        </w:rPr>
        <w:t xml:space="preserve">quatro bilhões, </w:t>
      </w:r>
      <w:r w:rsidR="00151C98">
        <w:rPr>
          <w:color w:val="000000"/>
          <w:sz w:val="22"/>
          <w:szCs w:val="22"/>
        </w:rPr>
        <w:lastRenderedPageBreak/>
        <w:t>duzentos e noventa e oito milhões, cento e vinte mil, cento e oitenta e cinco reais</w:t>
      </w:r>
      <w:r w:rsidRPr="00625FF1">
        <w:rPr>
          <w:color w:val="000000"/>
          <w:sz w:val="22"/>
          <w:szCs w:val="22"/>
        </w:rPr>
        <w:t>)</w:t>
      </w:r>
      <w:r w:rsidRPr="00EA4A68">
        <w:rPr>
          <w:color w:val="000000"/>
          <w:sz w:val="22"/>
          <w:szCs w:val="22"/>
        </w:rPr>
        <w:t xml:space="preserve"> (“</w:t>
      </w:r>
      <w:r w:rsidRPr="00EA4A68">
        <w:rPr>
          <w:color w:val="000000"/>
          <w:sz w:val="22"/>
          <w:szCs w:val="22"/>
          <w:u w:val="single"/>
        </w:rPr>
        <w:t>Debêntures</w:t>
      </w:r>
      <w:r w:rsidRPr="00EA4A68">
        <w:rPr>
          <w:color w:val="000000"/>
          <w:sz w:val="22"/>
          <w:szCs w:val="22"/>
        </w:rPr>
        <w:t>”);</w:t>
      </w:r>
    </w:p>
    <w:p w14:paraId="3E5692DE" w14:textId="3AC76A80" w:rsidR="000D2FAF" w:rsidRPr="00EA4A68" w:rsidRDefault="000D2FAF" w:rsidP="00EA4A68">
      <w:pPr>
        <w:autoSpaceDE w:val="0"/>
        <w:autoSpaceDN w:val="0"/>
        <w:adjustRightInd w:val="0"/>
        <w:spacing w:line="276" w:lineRule="auto"/>
        <w:rPr>
          <w:rFonts w:ascii="Times New Roman" w:eastAsia="Arial Unicode MS" w:hAnsi="Times New Roman"/>
          <w:color w:val="000000"/>
          <w:w w:val="0"/>
          <w:sz w:val="22"/>
          <w:szCs w:val="22"/>
        </w:rPr>
      </w:pPr>
    </w:p>
    <w:p w14:paraId="747A9356" w14:textId="77777777" w:rsidR="00151C98" w:rsidRDefault="008C102C" w:rsidP="000260CC">
      <w:pPr>
        <w:pStyle w:val="PargrafodaLista"/>
        <w:numPr>
          <w:ilvl w:val="0"/>
          <w:numId w:val="4"/>
        </w:numPr>
        <w:spacing w:line="276" w:lineRule="auto"/>
        <w:ind w:left="709" w:hanging="720"/>
        <w:jc w:val="both"/>
        <w:rPr>
          <w:color w:val="000000"/>
          <w:sz w:val="22"/>
          <w:szCs w:val="22"/>
        </w:rPr>
      </w:pPr>
      <w:r w:rsidRPr="00EA4A68">
        <w:rPr>
          <w:color w:val="000000"/>
          <w:sz w:val="22"/>
          <w:szCs w:val="22"/>
        </w:rPr>
        <w:t xml:space="preserve">as Empenhantes são as únicas titulares das </w:t>
      </w:r>
      <w:bookmarkStart w:id="25" w:name="_DV_M56"/>
      <w:bookmarkEnd w:id="25"/>
      <w:r w:rsidRPr="00EA4A68">
        <w:rPr>
          <w:color w:val="000000"/>
          <w:sz w:val="22"/>
          <w:szCs w:val="22"/>
        </w:rPr>
        <w:t>1.000 (um mil</w:t>
      </w:r>
      <w:bookmarkStart w:id="26" w:name="_DV_M57"/>
      <w:bookmarkEnd w:id="26"/>
      <w:r w:rsidRPr="00EA4A68">
        <w:rPr>
          <w:color w:val="000000"/>
          <w:sz w:val="22"/>
          <w:szCs w:val="22"/>
        </w:rPr>
        <w:t xml:space="preserve">) ações ordinárias representativas da totalidade </w:t>
      </w:r>
      <w:r w:rsidR="003D5961" w:rsidRPr="00EA4A68">
        <w:rPr>
          <w:color w:val="000000"/>
          <w:sz w:val="22"/>
          <w:szCs w:val="22"/>
        </w:rPr>
        <w:t>do capital social da</w:t>
      </w:r>
      <w:r w:rsidRPr="00EA4A68">
        <w:rPr>
          <w:color w:val="000000"/>
          <w:sz w:val="22"/>
          <w:szCs w:val="22"/>
        </w:rPr>
        <w:t xml:space="preserve"> Sociedade ("</w:t>
      </w:r>
      <w:r w:rsidRPr="00EA4A68">
        <w:rPr>
          <w:color w:val="000000"/>
          <w:sz w:val="22"/>
          <w:szCs w:val="22"/>
          <w:u w:val="single"/>
        </w:rPr>
        <w:t>Ações</w:t>
      </w:r>
      <w:r w:rsidRPr="00EA4A68">
        <w:rPr>
          <w:color w:val="000000"/>
          <w:sz w:val="22"/>
          <w:szCs w:val="22"/>
        </w:rPr>
        <w:t xml:space="preserve">"), </w:t>
      </w:r>
      <w:r w:rsidR="00587CE8">
        <w:rPr>
          <w:color w:val="000000"/>
          <w:sz w:val="22"/>
          <w:szCs w:val="22"/>
        </w:rPr>
        <w:t>conforme previsto no</w:t>
      </w:r>
      <w:r w:rsidRPr="00EA4A68">
        <w:rPr>
          <w:color w:val="000000"/>
          <w:sz w:val="22"/>
          <w:szCs w:val="22"/>
        </w:rPr>
        <w:t xml:space="preserve"> </w:t>
      </w:r>
      <w:r w:rsidRPr="00EA4A68">
        <w:rPr>
          <w:color w:val="000000"/>
          <w:sz w:val="22"/>
          <w:szCs w:val="22"/>
          <w:u w:val="single"/>
        </w:rPr>
        <w:t>Anexo I</w:t>
      </w:r>
      <w:r w:rsidRPr="00EA4A68">
        <w:rPr>
          <w:color w:val="000000"/>
          <w:sz w:val="22"/>
          <w:szCs w:val="22"/>
        </w:rPr>
        <w:t xml:space="preserve"> </w:t>
      </w:r>
      <w:r w:rsidR="004329BD" w:rsidRPr="00EA4A68">
        <w:rPr>
          <w:color w:val="000000"/>
          <w:sz w:val="22"/>
          <w:szCs w:val="22"/>
        </w:rPr>
        <w:t>deste</w:t>
      </w:r>
      <w:r w:rsidRPr="00EA4A68">
        <w:rPr>
          <w:color w:val="000000"/>
          <w:sz w:val="22"/>
          <w:szCs w:val="22"/>
        </w:rPr>
        <w:t xml:space="preserve"> Contrato;</w:t>
      </w:r>
      <w:r w:rsidR="00D96838" w:rsidRPr="00EA4A68">
        <w:rPr>
          <w:color w:val="000000"/>
          <w:sz w:val="22"/>
          <w:szCs w:val="22"/>
        </w:rPr>
        <w:t xml:space="preserve"> </w:t>
      </w:r>
    </w:p>
    <w:p w14:paraId="28170AA0" w14:textId="77777777" w:rsidR="00625FF1" w:rsidRPr="00935059" w:rsidRDefault="00625FF1" w:rsidP="00935059">
      <w:pPr>
        <w:pStyle w:val="PargrafodaLista"/>
        <w:rPr>
          <w:color w:val="000000"/>
          <w:sz w:val="22"/>
          <w:szCs w:val="22"/>
        </w:rPr>
      </w:pPr>
    </w:p>
    <w:p w14:paraId="34E09DEB" w14:textId="0C2D17C6" w:rsidR="00625FF1" w:rsidRDefault="00625FF1" w:rsidP="000260CC">
      <w:pPr>
        <w:pStyle w:val="PargrafodaLista"/>
        <w:numPr>
          <w:ilvl w:val="0"/>
          <w:numId w:val="4"/>
        </w:numPr>
        <w:spacing w:line="276" w:lineRule="auto"/>
        <w:ind w:left="709" w:hanging="720"/>
        <w:jc w:val="both"/>
        <w:rPr>
          <w:color w:val="000000"/>
          <w:sz w:val="22"/>
          <w:szCs w:val="22"/>
        </w:rPr>
      </w:pPr>
      <w:r>
        <w:rPr>
          <w:sz w:val="22"/>
          <w:szCs w:val="22"/>
        </w:rPr>
        <w:t>até a presente data,</w:t>
      </w:r>
      <w:r w:rsidRPr="00382040">
        <w:rPr>
          <w:sz w:val="22"/>
          <w:szCs w:val="22"/>
        </w:rPr>
        <w:t xml:space="preserve"> </w:t>
      </w:r>
      <w:r>
        <w:rPr>
          <w:sz w:val="22"/>
          <w:szCs w:val="22"/>
        </w:rPr>
        <w:t xml:space="preserve">as Ações encontravam-se empenhadas, penhor este liberado nos termos do </w:t>
      </w:r>
      <w:r w:rsidR="00A0037E">
        <w:rPr>
          <w:sz w:val="22"/>
          <w:szCs w:val="22"/>
        </w:rPr>
        <w:t>termo de liberação, celebrado nesta data, referente ao penhor constituído sobre as Ações</w:t>
      </w:r>
      <w:r>
        <w:rPr>
          <w:sz w:val="22"/>
          <w:szCs w:val="22"/>
        </w:rPr>
        <w:t>;</w:t>
      </w:r>
    </w:p>
    <w:p w14:paraId="68D3E1FD" w14:textId="77777777" w:rsidR="00151C98" w:rsidRPr="00625FF1" w:rsidRDefault="00151C98" w:rsidP="00625FF1">
      <w:pPr>
        <w:pStyle w:val="PargrafodaLista"/>
        <w:rPr>
          <w:color w:val="000000"/>
          <w:sz w:val="22"/>
          <w:szCs w:val="22"/>
        </w:rPr>
      </w:pPr>
    </w:p>
    <w:p w14:paraId="6F255794" w14:textId="2D90FB4A" w:rsidR="00D96838" w:rsidRPr="00EA4A68" w:rsidRDefault="00EB56E3" w:rsidP="000260CC">
      <w:pPr>
        <w:pStyle w:val="PargrafodaLista"/>
        <w:numPr>
          <w:ilvl w:val="0"/>
          <w:numId w:val="4"/>
        </w:numPr>
        <w:spacing w:line="276" w:lineRule="auto"/>
        <w:ind w:left="709" w:hanging="720"/>
        <w:jc w:val="both"/>
        <w:rPr>
          <w:color w:val="000000"/>
          <w:sz w:val="22"/>
          <w:szCs w:val="22"/>
        </w:rPr>
      </w:pPr>
      <w:r>
        <w:rPr>
          <w:color w:val="000000"/>
          <w:sz w:val="22"/>
          <w:szCs w:val="22"/>
        </w:rPr>
        <w:t>p</w:t>
      </w:r>
      <w:r w:rsidR="00151C98">
        <w:rPr>
          <w:color w:val="000000"/>
          <w:sz w:val="22"/>
          <w:szCs w:val="22"/>
        </w:rPr>
        <w:t xml:space="preserve">ara garantir as obrigações decorrentes de determinadas Debêntures, na forma prevista na Escritura de Emissão, acordou-se que as Empenhantes </w:t>
      </w:r>
      <w:r w:rsidR="00897A9E">
        <w:rPr>
          <w:color w:val="000000"/>
          <w:sz w:val="22"/>
          <w:szCs w:val="22"/>
        </w:rPr>
        <w:t>deveriam constituir um penhor sobre as Ações</w:t>
      </w:r>
      <w:r w:rsidR="00151C98">
        <w:rPr>
          <w:color w:val="000000"/>
          <w:sz w:val="22"/>
          <w:szCs w:val="22"/>
        </w:rPr>
        <w:t xml:space="preserve">; </w:t>
      </w:r>
      <w:r w:rsidR="00442123">
        <w:rPr>
          <w:color w:val="000000"/>
          <w:sz w:val="22"/>
          <w:szCs w:val="22"/>
        </w:rPr>
        <w:t>e</w:t>
      </w:r>
    </w:p>
    <w:p w14:paraId="26B9228B" w14:textId="522651B9" w:rsidR="00D96838" w:rsidRPr="00EA4A68" w:rsidRDefault="00D96838" w:rsidP="00EA4A68">
      <w:pPr>
        <w:tabs>
          <w:tab w:val="left" w:pos="2415"/>
          <w:tab w:val="left" w:pos="5610"/>
        </w:tabs>
        <w:autoSpaceDE w:val="0"/>
        <w:autoSpaceDN w:val="0"/>
        <w:adjustRightInd w:val="0"/>
        <w:spacing w:line="276" w:lineRule="auto"/>
        <w:rPr>
          <w:rFonts w:ascii="Times New Roman" w:hAnsi="Times New Roman"/>
          <w:noProof/>
          <w:color w:val="000000"/>
          <w:sz w:val="22"/>
          <w:szCs w:val="22"/>
        </w:rPr>
      </w:pPr>
    </w:p>
    <w:p w14:paraId="75DF3995" w14:textId="77777777" w:rsidR="001B4C15" w:rsidRPr="00EA4A68" w:rsidRDefault="001B4C15" w:rsidP="000260CC">
      <w:pPr>
        <w:pStyle w:val="PargrafodaLista"/>
        <w:numPr>
          <w:ilvl w:val="0"/>
          <w:numId w:val="4"/>
        </w:numPr>
        <w:spacing w:line="276" w:lineRule="auto"/>
        <w:ind w:left="709" w:hanging="720"/>
        <w:jc w:val="both"/>
        <w:rPr>
          <w:color w:val="000000"/>
          <w:sz w:val="22"/>
          <w:szCs w:val="22"/>
        </w:rPr>
      </w:pPr>
      <w:r w:rsidRPr="00EA4A68">
        <w:rPr>
          <w:color w:val="000000"/>
          <w:sz w:val="22"/>
          <w:szCs w:val="22"/>
        </w:rPr>
        <w:t xml:space="preserve">as Partes dispuseram de tempo e condições adequadas para a avaliação e discussão de todas as </w:t>
      </w:r>
      <w:r w:rsidRPr="00EA4A68">
        <w:rPr>
          <w:color w:val="000000" w:themeColor="text1"/>
          <w:sz w:val="22"/>
          <w:szCs w:val="22"/>
        </w:rPr>
        <w:t xml:space="preserve">cláusulas </w:t>
      </w:r>
      <w:bookmarkStart w:id="27" w:name="_DV_C69"/>
      <w:r w:rsidRPr="00EA4A68">
        <w:rPr>
          <w:rStyle w:val="DeltaViewInsertion"/>
          <w:color w:val="000000" w:themeColor="text1"/>
          <w:sz w:val="22"/>
          <w:szCs w:val="22"/>
          <w:u w:val="none"/>
        </w:rPr>
        <w:t>dest</w:t>
      </w:r>
      <w:bookmarkStart w:id="28" w:name="_DV_M54"/>
      <w:bookmarkEnd w:id="27"/>
      <w:bookmarkEnd w:id="28"/>
      <w:r w:rsidRPr="00EA4A68">
        <w:rPr>
          <w:rStyle w:val="DeltaViewInsertion"/>
          <w:color w:val="000000" w:themeColor="text1"/>
          <w:sz w:val="22"/>
          <w:szCs w:val="22"/>
          <w:u w:val="none"/>
        </w:rPr>
        <w:t>e Contrato</w:t>
      </w:r>
      <w:r w:rsidRPr="00EA4A68">
        <w:rPr>
          <w:sz w:val="22"/>
          <w:szCs w:val="22"/>
        </w:rPr>
        <w:t>, cuja celebração, execução e extinção são pautadas</w:t>
      </w:r>
      <w:r w:rsidRPr="00EA4A68">
        <w:rPr>
          <w:color w:val="000000"/>
          <w:sz w:val="22"/>
          <w:szCs w:val="22"/>
        </w:rPr>
        <w:t xml:space="preserve"> pelos princípios da igualdade, probidade, lealdade e boa-fé.</w:t>
      </w:r>
      <w:r w:rsidR="0096384B" w:rsidRPr="00EA4A68">
        <w:rPr>
          <w:color w:val="000000"/>
          <w:sz w:val="22"/>
          <w:szCs w:val="22"/>
        </w:rPr>
        <w:t xml:space="preserve"> </w:t>
      </w:r>
    </w:p>
    <w:p w14:paraId="0FB108CF" w14:textId="77777777" w:rsidR="001B4C15" w:rsidRPr="00EA4A68" w:rsidRDefault="001B4C15" w:rsidP="00EA4A68">
      <w:pPr>
        <w:spacing w:line="276" w:lineRule="auto"/>
        <w:rPr>
          <w:rFonts w:ascii="Times New Roman" w:hAnsi="Times New Roman"/>
          <w:color w:val="000000"/>
          <w:sz w:val="22"/>
          <w:szCs w:val="22"/>
        </w:rPr>
      </w:pPr>
      <w:bookmarkStart w:id="29" w:name="_DV_M59"/>
      <w:bookmarkStart w:id="30" w:name="_DV_M61"/>
      <w:bookmarkStart w:id="31" w:name="_DV_M62"/>
      <w:bookmarkStart w:id="32" w:name="_DV_M63"/>
      <w:bookmarkEnd w:id="29"/>
      <w:bookmarkEnd w:id="30"/>
      <w:bookmarkEnd w:id="31"/>
      <w:bookmarkEnd w:id="32"/>
    </w:p>
    <w:p w14:paraId="15ABB475" w14:textId="125837C4" w:rsidR="001B4C15" w:rsidRPr="00EA4A68" w:rsidRDefault="001B4C15" w:rsidP="00EA4A68">
      <w:pPr>
        <w:spacing w:line="276" w:lineRule="auto"/>
        <w:rPr>
          <w:rFonts w:ascii="Times New Roman" w:hAnsi="Times New Roman"/>
          <w:color w:val="000000"/>
          <w:sz w:val="22"/>
          <w:szCs w:val="22"/>
        </w:rPr>
      </w:pPr>
      <w:bookmarkStart w:id="33" w:name="_DV_M64"/>
      <w:bookmarkEnd w:id="33"/>
      <w:r w:rsidRPr="00EA4A68">
        <w:rPr>
          <w:rFonts w:ascii="Times New Roman" w:hAnsi="Times New Roman"/>
          <w:color w:val="000000"/>
          <w:sz w:val="22"/>
          <w:szCs w:val="22"/>
        </w:rPr>
        <w:t>Resolvem as Partes, na melhor forma de direito, celebrar o presente Contrato</w:t>
      </w:r>
      <w:r w:rsidR="00E5647B" w:rsidRPr="00EA4A68">
        <w:rPr>
          <w:rFonts w:ascii="Times New Roman" w:hAnsi="Times New Roman"/>
          <w:color w:val="000000"/>
          <w:sz w:val="22"/>
          <w:szCs w:val="22"/>
        </w:rPr>
        <w:t>, o qual</w:t>
      </w:r>
      <w:r w:rsidRPr="00EA4A68">
        <w:rPr>
          <w:rFonts w:ascii="Times New Roman" w:hAnsi="Times New Roman"/>
          <w:color w:val="000000"/>
          <w:sz w:val="22"/>
          <w:szCs w:val="22"/>
        </w:rPr>
        <w:t xml:space="preserve"> reger-se-á pelas cláusulas a seguir redigidas e demais disposições, contratuais e legais, aplicáveis.</w:t>
      </w:r>
      <w:r w:rsidR="0096384B" w:rsidRPr="00EA4A68">
        <w:rPr>
          <w:rFonts w:ascii="Times New Roman" w:hAnsi="Times New Roman"/>
          <w:color w:val="000000"/>
          <w:sz w:val="22"/>
          <w:szCs w:val="22"/>
        </w:rPr>
        <w:t xml:space="preserve"> </w:t>
      </w:r>
    </w:p>
    <w:p w14:paraId="420A93A7" w14:textId="77777777" w:rsidR="004E4297" w:rsidRPr="00EA4A68" w:rsidRDefault="004E4297" w:rsidP="00EA4A68">
      <w:pPr>
        <w:widowControl/>
        <w:autoSpaceDE w:val="0"/>
        <w:autoSpaceDN w:val="0"/>
        <w:adjustRightInd w:val="0"/>
        <w:spacing w:line="276" w:lineRule="auto"/>
        <w:rPr>
          <w:rFonts w:ascii="Times New Roman" w:hAnsi="Times New Roman"/>
          <w:color w:val="000000"/>
          <w:sz w:val="22"/>
          <w:szCs w:val="22"/>
        </w:rPr>
      </w:pPr>
      <w:bookmarkStart w:id="34" w:name="_DV_M65"/>
      <w:bookmarkEnd w:id="34"/>
    </w:p>
    <w:p w14:paraId="2ACF353A" w14:textId="77777777" w:rsidR="004E4297" w:rsidRPr="00EA4A68" w:rsidRDefault="004E4297" w:rsidP="000260CC">
      <w:pPr>
        <w:widowControl/>
        <w:numPr>
          <w:ilvl w:val="0"/>
          <w:numId w:val="5"/>
        </w:numPr>
        <w:autoSpaceDE w:val="0"/>
        <w:autoSpaceDN w:val="0"/>
        <w:adjustRightInd w:val="0"/>
        <w:spacing w:line="276" w:lineRule="auto"/>
        <w:rPr>
          <w:rFonts w:ascii="Times New Roman" w:hAnsi="Times New Roman"/>
          <w:color w:val="000000"/>
          <w:sz w:val="22"/>
          <w:szCs w:val="22"/>
        </w:rPr>
      </w:pPr>
      <w:r w:rsidRPr="00EA4A68">
        <w:rPr>
          <w:rFonts w:ascii="Times New Roman" w:hAnsi="Times New Roman"/>
          <w:b/>
          <w:color w:val="000000"/>
          <w:sz w:val="22"/>
          <w:szCs w:val="22"/>
        </w:rPr>
        <w:t>PRINCÍPIOS E DEFINIÇÕES</w:t>
      </w:r>
    </w:p>
    <w:p w14:paraId="6A39B774" w14:textId="77777777" w:rsidR="004E4297" w:rsidRPr="00EA4A68" w:rsidRDefault="004E4297" w:rsidP="00EA4A68">
      <w:pPr>
        <w:widowControl/>
        <w:autoSpaceDE w:val="0"/>
        <w:autoSpaceDN w:val="0"/>
        <w:adjustRightInd w:val="0"/>
        <w:spacing w:line="276" w:lineRule="auto"/>
        <w:rPr>
          <w:rFonts w:ascii="Times New Roman" w:hAnsi="Times New Roman"/>
          <w:color w:val="000000"/>
          <w:sz w:val="22"/>
          <w:szCs w:val="22"/>
        </w:rPr>
      </w:pPr>
    </w:p>
    <w:p w14:paraId="433FBE9F" w14:textId="3CDB78E0" w:rsidR="004E4297" w:rsidRPr="00EA4A68" w:rsidRDefault="004E4297" w:rsidP="000260CC">
      <w:pPr>
        <w:widowControl/>
        <w:numPr>
          <w:ilvl w:val="1"/>
          <w:numId w:val="5"/>
        </w:numPr>
        <w:autoSpaceDE w:val="0"/>
        <w:autoSpaceDN w:val="0"/>
        <w:adjustRightInd w:val="0"/>
        <w:spacing w:line="276" w:lineRule="auto"/>
        <w:rPr>
          <w:rFonts w:ascii="Times New Roman" w:hAnsi="Times New Roman"/>
          <w:color w:val="000000"/>
          <w:sz w:val="22"/>
          <w:szCs w:val="22"/>
        </w:rPr>
      </w:pPr>
      <w:r w:rsidRPr="00EA4A68">
        <w:rPr>
          <w:rFonts w:ascii="Times New Roman" w:hAnsi="Times New Roman"/>
          <w:color w:val="000000"/>
          <w:sz w:val="22"/>
          <w:szCs w:val="22"/>
        </w:rPr>
        <w:t>Termos iniciados em letras maiúsculas utilizados, mas não definidos neste Contrato de outra forma, terão os significados a eles atribuídos na Escritura de Emissão de Debêntures, conforme o caso e expressamente indicado neste Contrato.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sub-cláusula,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7F80BFA9" w14:textId="77777777" w:rsidR="004E4297" w:rsidRPr="00EA4A68" w:rsidRDefault="004E4297" w:rsidP="00EA4A68">
      <w:pPr>
        <w:widowControl/>
        <w:autoSpaceDE w:val="0"/>
        <w:autoSpaceDN w:val="0"/>
        <w:adjustRightInd w:val="0"/>
        <w:spacing w:line="276" w:lineRule="auto"/>
        <w:rPr>
          <w:rFonts w:ascii="Times New Roman" w:hAnsi="Times New Roman"/>
          <w:color w:val="000000"/>
          <w:sz w:val="22"/>
          <w:szCs w:val="22"/>
        </w:rPr>
      </w:pPr>
    </w:p>
    <w:p w14:paraId="0945B7CD" w14:textId="77777777" w:rsidR="004E4297" w:rsidRPr="00EA4A68" w:rsidRDefault="004E4297" w:rsidP="000260CC">
      <w:pPr>
        <w:widowControl/>
        <w:numPr>
          <w:ilvl w:val="1"/>
          <w:numId w:val="5"/>
        </w:numPr>
        <w:autoSpaceDE w:val="0"/>
        <w:autoSpaceDN w:val="0"/>
        <w:adjustRightInd w:val="0"/>
        <w:spacing w:line="276" w:lineRule="auto"/>
        <w:rPr>
          <w:rFonts w:ascii="Times New Roman" w:hAnsi="Times New Roman"/>
          <w:color w:val="000000"/>
          <w:sz w:val="22"/>
          <w:szCs w:val="22"/>
        </w:rPr>
      </w:pPr>
      <w:r w:rsidRPr="00EA4A68">
        <w:rPr>
          <w:rFonts w:ascii="Times New Roman" w:hAnsi="Times New Roman"/>
          <w:color w:val="000000"/>
          <w:sz w:val="22"/>
          <w:szCs w:val="22"/>
        </w:rPr>
        <w:t>O presente Contrato constitui instrumento autônomo, que pode ser levado a registro isoladamente, independentemente de quaisquer outros instrumentos aqui mencionados.</w:t>
      </w:r>
    </w:p>
    <w:p w14:paraId="52A8DB42" w14:textId="77777777" w:rsidR="004E4297" w:rsidRPr="00EA4A68" w:rsidRDefault="004E4297" w:rsidP="00EA4A68">
      <w:pPr>
        <w:widowControl/>
        <w:autoSpaceDE w:val="0"/>
        <w:autoSpaceDN w:val="0"/>
        <w:adjustRightInd w:val="0"/>
        <w:spacing w:line="276" w:lineRule="auto"/>
        <w:rPr>
          <w:rFonts w:ascii="Times New Roman" w:hAnsi="Times New Roman"/>
          <w:color w:val="000000"/>
          <w:sz w:val="22"/>
          <w:szCs w:val="22"/>
        </w:rPr>
      </w:pPr>
    </w:p>
    <w:p w14:paraId="32F05E20" w14:textId="77777777" w:rsidR="004E4297" w:rsidRPr="00EA4A68" w:rsidRDefault="004E4297" w:rsidP="000260CC">
      <w:pPr>
        <w:widowControl/>
        <w:numPr>
          <w:ilvl w:val="1"/>
          <w:numId w:val="5"/>
        </w:numPr>
        <w:autoSpaceDE w:val="0"/>
        <w:autoSpaceDN w:val="0"/>
        <w:adjustRightInd w:val="0"/>
        <w:spacing w:line="276" w:lineRule="auto"/>
        <w:rPr>
          <w:rFonts w:ascii="Times New Roman" w:hAnsi="Times New Roman"/>
          <w:color w:val="000000"/>
          <w:sz w:val="22"/>
          <w:szCs w:val="22"/>
        </w:rPr>
      </w:pPr>
      <w:bookmarkStart w:id="35" w:name="_DV_M48"/>
      <w:bookmarkEnd w:id="35"/>
      <w:r w:rsidRPr="00EA4A68">
        <w:rPr>
          <w:rFonts w:ascii="Times New Roman" w:hAnsi="Times New Roman"/>
          <w:color w:val="000000"/>
          <w:sz w:val="22"/>
          <w:szCs w:val="22"/>
        </w:rPr>
        <w:t xml:space="preserve">Salvo qualquer outra disposição em contrário neste Contrato, todos os termos e condições da Escritura de Emissão de Debêntures aplicam-se total e automaticamente a este Contrato, </w:t>
      </w:r>
      <w:r w:rsidRPr="00EA4A68">
        <w:rPr>
          <w:rFonts w:ascii="Times New Roman" w:hAnsi="Times New Roman"/>
          <w:i/>
          <w:iCs/>
          <w:color w:val="000000"/>
          <w:sz w:val="22"/>
          <w:szCs w:val="22"/>
        </w:rPr>
        <w:t>mutatis mutandis</w:t>
      </w:r>
      <w:r w:rsidRPr="00EA4A68">
        <w:rPr>
          <w:rFonts w:ascii="Times New Roman" w:hAnsi="Times New Roman"/>
          <w:color w:val="000000"/>
          <w:sz w:val="22"/>
          <w:szCs w:val="22"/>
        </w:rPr>
        <w:t>, e deverão ser consideradas como uma parte integral deste, como se estivessem aqui transcritos.</w:t>
      </w:r>
    </w:p>
    <w:p w14:paraId="554E0F1B" w14:textId="77777777" w:rsidR="004E4297" w:rsidRPr="00EA4A68" w:rsidRDefault="004E4297" w:rsidP="00EA4A68">
      <w:pPr>
        <w:widowControl/>
        <w:autoSpaceDE w:val="0"/>
        <w:autoSpaceDN w:val="0"/>
        <w:adjustRightInd w:val="0"/>
        <w:spacing w:line="276" w:lineRule="auto"/>
        <w:rPr>
          <w:rFonts w:ascii="Times New Roman" w:hAnsi="Times New Roman"/>
          <w:color w:val="000000"/>
          <w:sz w:val="22"/>
          <w:szCs w:val="22"/>
        </w:rPr>
      </w:pPr>
    </w:p>
    <w:p w14:paraId="09E5A0D8" w14:textId="4AB90DEE" w:rsidR="001B4C15" w:rsidRPr="00EA4A68" w:rsidRDefault="00FD685D" w:rsidP="000260CC">
      <w:pPr>
        <w:widowControl/>
        <w:numPr>
          <w:ilvl w:val="0"/>
          <w:numId w:val="5"/>
        </w:numPr>
        <w:autoSpaceDE w:val="0"/>
        <w:autoSpaceDN w:val="0"/>
        <w:adjustRightInd w:val="0"/>
        <w:spacing w:line="276" w:lineRule="auto"/>
        <w:rPr>
          <w:rFonts w:ascii="Times New Roman" w:hAnsi="Times New Roman"/>
          <w:b/>
          <w:bCs/>
          <w:color w:val="000000"/>
          <w:sz w:val="22"/>
          <w:szCs w:val="22"/>
        </w:rPr>
      </w:pPr>
      <w:r w:rsidRPr="00EA4A68">
        <w:rPr>
          <w:rFonts w:ascii="Times New Roman" w:hAnsi="Times New Roman"/>
          <w:b/>
          <w:bCs/>
          <w:color w:val="000000"/>
          <w:sz w:val="22"/>
          <w:szCs w:val="22"/>
        </w:rPr>
        <w:t xml:space="preserve">PENHOR EM </w:t>
      </w:r>
      <w:r w:rsidR="00897A9E">
        <w:rPr>
          <w:rFonts w:ascii="Times New Roman" w:hAnsi="Times New Roman"/>
          <w:b/>
          <w:bCs/>
          <w:color w:val="000000"/>
          <w:sz w:val="22"/>
          <w:szCs w:val="22"/>
        </w:rPr>
        <w:t>PRIMEIRO</w:t>
      </w:r>
      <w:r w:rsidR="00897A9E" w:rsidRPr="00EA4A68">
        <w:rPr>
          <w:rFonts w:ascii="Times New Roman" w:hAnsi="Times New Roman"/>
          <w:b/>
          <w:bCs/>
          <w:color w:val="000000"/>
          <w:sz w:val="22"/>
          <w:szCs w:val="22"/>
        </w:rPr>
        <w:t xml:space="preserve"> </w:t>
      </w:r>
      <w:r w:rsidRPr="00EA4A68">
        <w:rPr>
          <w:rFonts w:ascii="Times New Roman" w:hAnsi="Times New Roman"/>
          <w:b/>
          <w:bCs/>
          <w:color w:val="000000"/>
          <w:sz w:val="22"/>
          <w:szCs w:val="22"/>
        </w:rPr>
        <w:t>GRAU</w:t>
      </w:r>
      <w:r w:rsidR="00631E89" w:rsidRPr="00EA4A68">
        <w:rPr>
          <w:rFonts w:ascii="Times New Roman" w:hAnsi="Times New Roman"/>
          <w:b/>
          <w:bCs/>
          <w:color w:val="000000"/>
          <w:sz w:val="22"/>
          <w:szCs w:val="22"/>
        </w:rPr>
        <w:t>; OUTORGA DE GARANTIA REAL</w:t>
      </w:r>
    </w:p>
    <w:p w14:paraId="49583C96" w14:textId="77777777" w:rsidR="001B4C15" w:rsidRPr="00EA4A68" w:rsidRDefault="001B4C15" w:rsidP="00EA4A68">
      <w:pPr>
        <w:widowControl/>
        <w:autoSpaceDE w:val="0"/>
        <w:autoSpaceDN w:val="0"/>
        <w:adjustRightInd w:val="0"/>
        <w:spacing w:line="276" w:lineRule="auto"/>
        <w:rPr>
          <w:rFonts w:ascii="Times New Roman" w:hAnsi="Times New Roman"/>
          <w:b/>
          <w:bCs/>
          <w:color w:val="000000"/>
          <w:sz w:val="22"/>
          <w:szCs w:val="22"/>
        </w:rPr>
      </w:pPr>
    </w:p>
    <w:p w14:paraId="59191038" w14:textId="38F13D0A" w:rsidR="001B4C15" w:rsidRPr="00EA4A68" w:rsidRDefault="00836EFA" w:rsidP="000260CC">
      <w:pPr>
        <w:widowControl/>
        <w:numPr>
          <w:ilvl w:val="1"/>
          <w:numId w:val="5"/>
        </w:numPr>
        <w:autoSpaceDE w:val="0"/>
        <w:autoSpaceDN w:val="0"/>
        <w:adjustRightInd w:val="0"/>
        <w:spacing w:line="276" w:lineRule="auto"/>
        <w:rPr>
          <w:rFonts w:ascii="Times New Roman" w:hAnsi="Times New Roman"/>
          <w:sz w:val="22"/>
          <w:szCs w:val="22"/>
        </w:rPr>
      </w:pPr>
      <w:r w:rsidRPr="00EA4A68">
        <w:rPr>
          <w:rFonts w:ascii="Times New Roman" w:hAnsi="Times New Roman"/>
          <w:color w:val="000000" w:themeColor="text1"/>
          <w:sz w:val="22"/>
          <w:szCs w:val="22"/>
        </w:rPr>
        <w:t>Pelo</w:t>
      </w:r>
      <w:r w:rsidR="001B4C15" w:rsidRPr="00EA4A68">
        <w:rPr>
          <w:rFonts w:ascii="Times New Roman" w:hAnsi="Times New Roman"/>
          <w:color w:val="000000" w:themeColor="text1"/>
          <w:sz w:val="22"/>
          <w:szCs w:val="22"/>
        </w:rPr>
        <w:t xml:space="preserve"> presente </w:t>
      </w:r>
      <w:r w:rsidR="001B4C15" w:rsidRPr="00EA4A68">
        <w:rPr>
          <w:rFonts w:ascii="Times New Roman" w:hAnsi="Times New Roman"/>
          <w:color w:val="000000"/>
          <w:sz w:val="22"/>
          <w:szCs w:val="22"/>
        </w:rPr>
        <w:t>Contrato</w:t>
      </w:r>
      <w:r w:rsidR="001B4C15" w:rsidRPr="00EA4A68">
        <w:rPr>
          <w:rFonts w:ascii="Times New Roman" w:hAnsi="Times New Roman"/>
          <w:color w:val="000000" w:themeColor="text1"/>
          <w:sz w:val="22"/>
          <w:szCs w:val="22"/>
        </w:rPr>
        <w:t xml:space="preserve"> e em garantia do fiel, integral e pontual </w:t>
      </w:r>
      <w:bookmarkStart w:id="36" w:name="_DV_C75"/>
      <w:r w:rsidR="003D5961" w:rsidRPr="00EA4A68">
        <w:rPr>
          <w:rFonts w:ascii="Times New Roman" w:hAnsi="Times New Roman"/>
          <w:color w:val="000000" w:themeColor="text1"/>
          <w:sz w:val="22"/>
          <w:szCs w:val="22"/>
        </w:rPr>
        <w:t>pagamento</w:t>
      </w:r>
      <w:r w:rsidR="001B4C15" w:rsidRPr="00EA4A68">
        <w:rPr>
          <w:rFonts w:ascii="Times New Roman" w:hAnsi="Times New Roman"/>
          <w:color w:val="000000" w:themeColor="text1"/>
          <w:sz w:val="22"/>
          <w:szCs w:val="22"/>
        </w:rPr>
        <w:t xml:space="preserve"> </w:t>
      </w:r>
      <w:bookmarkStart w:id="37" w:name="_DV_M70"/>
      <w:bookmarkEnd w:id="36"/>
      <w:bookmarkEnd w:id="37"/>
      <w:r w:rsidR="004E4297" w:rsidRPr="00EA4A68">
        <w:rPr>
          <w:rFonts w:ascii="Times New Roman" w:hAnsi="Times New Roman"/>
          <w:color w:val="000000" w:themeColor="text1"/>
          <w:sz w:val="22"/>
          <w:szCs w:val="22"/>
        </w:rPr>
        <w:t xml:space="preserve">das Obrigações </w:t>
      </w:r>
      <w:r w:rsidR="004E4297" w:rsidRPr="00EA4A68">
        <w:rPr>
          <w:rFonts w:ascii="Times New Roman" w:hAnsi="Times New Roman"/>
          <w:sz w:val="22"/>
          <w:szCs w:val="22"/>
        </w:rPr>
        <w:t>Garantidas</w:t>
      </w:r>
      <w:r w:rsidRPr="00EA4A68">
        <w:rPr>
          <w:rFonts w:ascii="Times New Roman" w:hAnsi="Times New Roman"/>
          <w:sz w:val="22"/>
          <w:szCs w:val="22"/>
        </w:rPr>
        <w:t xml:space="preserve">, conforme melhor caracterizado no </w:t>
      </w:r>
      <w:r w:rsidRPr="00EA4A68">
        <w:rPr>
          <w:rFonts w:ascii="Times New Roman" w:hAnsi="Times New Roman"/>
          <w:sz w:val="22"/>
          <w:szCs w:val="22"/>
          <w:u w:val="single"/>
        </w:rPr>
        <w:t>Anexo II</w:t>
      </w:r>
      <w:r w:rsidRPr="00EA4A68">
        <w:rPr>
          <w:rFonts w:ascii="Times New Roman" w:hAnsi="Times New Roman"/>
          <w:sz w:val="22"/>
          <w:szCs w:val="22"/>
        </w:rPr>
        <w:t xml:space="preserve"> ao presente Contrato</w:t>
      </w:r>
      <w:r w:rsidR="001B4C15" w:rsidRPr="00EA4A68">
        <w:rPr>
          <w:rFonts w:ascii="Times New Roman" w:hAnsi="Times New Roman"/>
          <w:sz w:val="22"/>
          <w:szCs w:val="22"/>
        </w:rPr>
        <w:t>, as Empenhantes empenham</w:t>
      </w:r>
      <w:r w:rsidR="009D5E27" w:rsidRPr="00EA4A68">
        <w:rPr>
          <w:rFonts w:ascii="Times New Roman" w:hAnsi="Times New Roman"/>
          <w:sz w:val="22"/>
          <w:szCs w:val="22"/>
        </w:rPr>
        <w:t xml:space="preserve"> </w:t>
      </w:r>
      <w:r w:rsidRPr="00EA4A68">
        <w:rPr>
          <w:rFonts w:ascii="Times New Roman" w:hAnsi="Times New Roman"/>
          <w:sz w:val="22"/>
          <w:szCs w:val="22"/>
        </w:rPr>
        <w:t xml:space="preserve">em </w:t>
      </w:r>
      <w:r w:rsidR="00897A9E">
        <w:rPr>
          <w:rFonts w:ascii="Times New Roman" w:hAnsi="Times New Roman"/>
          <w:sz w:val="22"/>
          <w:szCs w:val="22"/>
        </w:rPr>
        <w:t>primeiro</w:t>
      </w:r>
      <w:r w:rsidR="00897A9E" w:rsidRPr="00EA4A68">
        <w:rPr>
          <w:rFonts w:ascii="Times New Roman" w:hAnsi="Times New Roman"/>
          <w:sz w:val="22"/>
          <w:szCs w:val="22"/>
        </w:rPr>
        <w:t xml:space="preserve"> </w:t>
      </w:r>
      <w:r w:rsidRPr="00EA4A68">
        <w:rPr>
          <w:rFonts w:ascii="Times New Roman" w:hAnsi="Times New Roman"/>
          <w:sz w:val="22"/>
          <w:szCs w:val="22"/>
        </w:rPr>
        <w:t>grau</w:t>
      </w:r>
      <w:r w:rsidR="008B585B" w:rsidRPr="00EA4A68">
        <w:rPr>
          <w:rFonts w:ascii="Times New Roman" w:hAnsi="Times New Roman"/>
          <w:sz w:val="22"/>
          <w:szCs w:val="22"/>
        </w:rPr>
        <w:t xml:space="preserve">, </w:t>
      </w:r>
      <w:r w:rsidR="00625FF1">
        <w:rPr>
          <w:rFonts w:ascii="Times New Roman" w:hAnsi="Times New Roman"/>
          <w:sz w:val="22"/>
          <w:szCs w:val="22"/>
        </w:rPr>
        <w:t>ao</w:t>
      </w:r>
      <w:r w:rsidR="001B4C15" w:rsidRPr="00EA4A68">
        <w:rPr>
          <w:rFonts w:ascii="Times New Roman" w:hAnsi="Times New Roman"/>
          <w:sz w:val="22"/>
          <w:szCs w:val="22"/>
        </w:rPr>
        <w:t xml:space="preserve"> </w:t>
      </w:r>
      <w:r w:rsidR="00625FF1">
        <w:rPr>
          <w:rFonts w:ascii="Times New Roman" w:hAnsi="Times New Roman"/>
          <w:sz w:val="22"/>
          <w:szCs w:val="22"/>
        </w:rPr>
        <w:t>Agente Fiduciário</w:t>
      </w:r>
      <w:r w:rsidR="001B4C15" w:rsidRPr="00EA4A68">
        <w:rPr>
          <w:rFonts w:ascii="Times New Roman" w:hAnsi="Times New Roman"/>
          <w:sz w:val="22"/>
          <w:szCs w:val="22"/>
        </w:rPr>
        <w:t xml:space="preserve">, nesta data, nos termos dos Artigos 1.431 e </w:t>
      </w:r>
      <w:r w:rsidR="001B4C15" w:rsidRPr="00EA4A68">
        <w:rPr>
          <w:rFonts w:ascii="Times New Roman" w:hAnsi="Times New Roman"/>
          <w:sz w:val="22"/>
          <w:szCs w:val="22"/>
        </w:rPr>
        <w:lastRenderedPageBreak/>
        <w:t>seguintes d</w:t>
      </w:r>
      <w:r w:rsidR="00F45650" w:rsidRPr="00EA4A68">
        <w:rPr>
          <w:rFonts w:ascii="Times New Roman" w:hAnsi="Times New Roman"/>
          <w:sz w:val="22"/>
          <w:szCs w:val="22"/>
        </w:rPr>
        <w:t>a Lei Federal n.º 10.406/2002</w:t>
      </w:r>
      <w:r w:rsidR="001B4C15" w:rsidRPr="00EA4A68">
        <w:rPr>
          <w:rFonts w:ascii="Times New Roman" w:hAnsi="Times New Roman"/>
          <w:sz w:val="22"/>
          <w:szCs w:val="22"/>
        </w:rPr>
        <w:t xml:space="preserve"> </w:t>
      </w:r>
      <w:r w:rsidR="00F45650" w:rsidRPr="00EA4A68">
        <w:rPr>
          <w:rFonts w:ascii="Times New Roman" w:hAnsi="Times New Roman"/>
          <w:sz w:val="22"/>
          <w:szCs w:val="22"/>
        </w:rPr>
        <w:t>(“</w:t>
      </w:r>
      <w:r w:rsidR="001B4C15" w:rsidRPr="00EA4A68">
        <w:rPr>
          <w:rFonts w:ascii="Times New Roman" w:hAnsi="Times New Roman"/>
          <w:sz w:val="22"/>
          <w:szCs w:val="22"/>
          <w:u w:val="single"/>
        </w:rPr>
        <w:t>Código Civil Brasileiro</w:t>
      </w:r>
      <w:r w:rsidR="00F45650" w:rsidRPr="00EA4A68">
        <w:rPr>
          <w:rFonts w:ascii="Times New Roman" w:hAnsi="Times New Roman"/>
          <w:sz w:val="22"/>
          <w:szCs w:val="22"/>
        </w:rPr>
        <w:t>”)</w:t>
      </w:r>
      <w:r w:rsidR="001B4C15" w:rsidRPr="00EA4A68">
        <w:rPr>
          <w:rFonts w:ascii="Times New Roman" w:hAnsi="Times New Roman"/>
          <w:sz w:val="22"/>
          <w:szCs w:val="22"/>
        </w:rPr>
        <w:t xml:space="preserve">, </w:t>
      </w:r>
      <w:bookmarkStart w:id="38" w:name="_DV_M71"/>
      <w:bookmarkEnd w:id="38"/>
      <w:r w:rsidR="001B4C15" w:rsidRPr="00EA4A68">
        <w:rPr>
          <w:rFonts w:ascii="Times New Roman" w:hAnsi="Times New Roman"/>
          <w:sz w:val="22"/>
          <w:szCs w:val="22"/>
        </w:rPr>
        <w:t>os seguintes ativos (coletivamente, "</w:t>
      </w:r>
      <w:r w:rsidR="001B4C15" w:rsidRPr="00EA4A68">
        <w:rPr>
          <w:rFonts w:ascii="Times New Roman" w:hAnsi="Times New Roman"/>
          <w:sz w:val="22"/>
          <w:szCs w:val="22"/>
          <w:u w:val="single"/>
        </w:rPr>
        <w:t>Ativos</w:t>
      </w:r>
      <w:r w:rsidR="001744CE" w:rsidRPr="00EA4A68" w:rsidDel="001744CE">
        <w:rPr>
          <w:rFonts w:ascii="Times New Roman" w:hAnsi="Times New Roman"/>
          <w:sz w:val="22"/>
          <w:szCs w:val="22"/>
        </w:rPr>
        <w:t xml:space="preserve"> </w:t>
      </w:r>
      <w:r w:rsidR="001B4C15" w:rsidRPr="00EA4A68">
        <w:rPr>
          <w:rFonts w:ascii="Times New Roman" w:hAnsi="Times New Roman"/>
          <w:sz w:val="22"/>
          <w:szCs w:val="22"/>
        </w:rPr>
        <w:t>")</w:t>
      </w:r>
      <w:r w:rsidR="00625FF1">
        <w:rPr>
          <w:rFonts w:ascii="Times New Roman" w:hAnsi="Times New Roman"/>
          <w:sz w:val="22"/>
          <w:szCs w:val="22"/>
        </w:rPr>
        <w:t>, em favor dos Debenturistas, representados pelo Agente Fiduciário</w:t>
      </w:r>
      <w:r w:rsidR="009D5E27" w:rsidRPr="00EA4A68">
        <w:rPr>
          <w:rFonts w:ascii="Times New Roman" w:hAnsi="Times New Roman"/>
          <w:sz w:val="22"/>
          <w:szCs w:val="22"/>
        </w:rPr>
        <w:t>:</w:t>
      </w:r>
    </w:p>
    <w:p w14:paraId="139C3157" w14:textId="77777777" w:rsidR="004E4297" w:rsidRPr="00EA4A68" w:rsidRDefault="004E4297" w:rsidP="00EA4A68">
      <w:pPr>
        <w:spacing w:line="276" w:lineRule="auto"/>
        <w:ind w:left="1418"/>
        <w:rPr>
          <w:rFonts w:ascii="Times New Roman" w:hAnsi="Times New Roman"/>
          <w:sz w:val="22"/>
          <w:szCs w:val="22"/>
        </w:rPr>
      </w:pPr>
      <w:bookmarkStart w:id="39" w:name="_DV_M281"/>
      <w:bookmarkEnd w:id="39"/>
    </w:p>
    <w:p w14:paraId="02B5C220" w14:textId="75742D93" w:rsidR="001B4C15" w:rsidRPr="00EA4A68" w:rsidRDefault="001B4C15" w:rsidP="000260CC">
      <w:pPr>
        <w:pStyle w:val="Recuodecorpodetexto"/>
        <w:numPr>
          <w:ilvl w:val="0"/>
          <w:numId w:val="6"/>
        </w:numPr>
        <w:spacing w:after="0" w:line="276" w:lineRule="auto"/>
        <w:ind w:left="1418" w:hanging="709"/>
        <w:rPr>
          <w:rFonts w:ascii="Times New Roman" w:hAnsi="Times New Roman"/>
          <w:sz w:val="22"/>
          <w:szCs w:val="22"/>
        </w:rPr>
      </w:pPr>
      <w:bookmarkStart w:id="40" w:name="_DV_M72"/>
      <w:bookmarkEnd w:id="40"/>
      <w:r w:rsidRPr="00EA4A68">
        <w:rPr>
          <w:rFonts w:ascii="Times New Roman" w:hAnsi="Times New Roman"/>
          <w:sz w:val="22"/>
          <w:szCs w:val="22"/>
        </w:rPr>
        <w:t>as Ações</w:t>
      </w:r>
      <w:bookmarkStart w:id="41" w:name="_DV_M73"/>
      <w:bookmarkStart w:id="42" w:name="_DV_M75"/>
      <w:bookmarkStart w:id="43" w:name="_DV_M76"/>
      <w:bookmarkStart w:id="44" w:name="_DV_M77"/>
      <w:bookmarkEnd w:id="41"/>
      <w:bookmarkEnd w:id="42"/>
      <w:bookmarkEnd w:id="43"/>
      <w:bookmarkEnd w:id="44"/>
      <w:r w:rsidRPr="00EA4A68">
        <w:rPr>
          <w:rFonts w:ascii="Times New Roman" w:hAnsi="Times New Roman"/>
          <w:sz w:val="22"/>
          <w:szCs w:val="22"/>
        </w:rPr>
        <w:t xml:space="preserve">, sendo que </w:t>
      </w:r>
      <w:r w:rsidR="00625FF1">
        <w:rPr>
          <w:rStyle w:val="DeltaViewInsertion"/>
          <w:rFonts w:ascii="Times New Roman" w:hAnsi="Times New Roman"/>
          <w:color w:val="auto"/>
          <w:sz w:val="22"/>
          <w:szCs w:val="22"/>
          <w:u w:val="none"/>
        </w:rPr>
        <w:t>o Agente Fiduciário</w:t>
      </w:r>
      <w:r w:rsidRPr="00EA4A68">
        <w:rPr>
          <w:rFonts w:ascii="Times New Roman" w:hAnsi="Times New Roman"/>
          <w:sz w:val="22"/>
          <w:szCs w:val="22"/>
        </w:rPr>
        <w:t xml:space="preserve"> não exercerá o direito de voto, o qual será exercido </w:t>
      </w:r>
      <w:bookmarkStart w:id="45" w:name="_DV_M74"/>
      <w:bookmarkEnd w:id="45"/>
      <w:r w:rsidRPr="00EA4A68">
        <w:rPr>
          <w:rFonts w:ascii="Times New Roman" w:hAnsi="Times New Roman"/>
          <w:sz w:val="22"/>
          <w:szCs w:val="22"/>
        </w:rPr>
        <w:t xml:space="preserve">pelas Empenhantes, </w:t>
      </w:r>
      <w:bookmarkStart w:id="46" w:name="_DV_C84"/>
      <w:r w:rsidRPr="00EA4A68">
        <w:rPr>
          <w:rStyle w:val="DeltaViewInsertion"/>
          <w:rFonts w:ascii="Times New Roman" w:hAnsi="Times New Roman"/>
          <w:color w:val="auto"/>
          <w:sz w:val="22"/>
          <w:szCs w:val="22"/>
          <w:u w:val="none"/>
        </w:rPr>
        <w:t>observado o disposto na</w:t>
      </w:r>
      <w:r w:rsidR="00C80E29" w:rsidRPr="00EA4A68">
        <w:rPr>
          <w:rStyle w:val="DeltaViewInsertion"/>
          <w:rFonts w:ascii="Times New Roman" w:hAnsi="Times New Roman"/>
          <w:color w:val="auto"/>
          <w:sz w:val="22"/>
          <w:szCs w:val="22"/>
          <w:u w:val="none"/>
        </w:rPr>
        <w:t>s</w:t>
      </w:r>
      <w:r w:rsidRPr="00EA4A68">
        <w:rPr>
          <w:rStyle w:val="DeltaViewInsertion"/>
          <w:rFonts w:ascii="Times New Roman" w:hAnsi="Times New Roman"/>
          <w:color w:val="auto"/>
          <w:sz w:val="22"/>
          <w:szCs w:val="22"/>
          <w:u w:val="none"/>
        </w:rPr>
        <w:t xml:space="preserve"> Cláusula</w:t>
      </w:r>
      <w:r w:rsidR="00A0037E">
        <w:rPr>
          <w:rStyle w:val="DeltaViewInsertion"/>
          <w:rFonts w:ascii="Times New Roman" w:hAnsi="Times New Roman"/>
          <w:color w:val="auto"/>
          <w:sz w:val="22"/>
          <w:szCs w:val="22"/>
          <w:u w:val="none"/>
        </w:rPr>
        <w:t>s</w:t>
      </w:r>
      <w:r w:rsidRPr="00EA4A68">
        <w:rPr>
          <w:rStyle w:val="DeltaViewInsertion"/>
          <w:rFonts w:ascii="Times New Roman" w:hAnsi="Times New Roman"/>
          <w:color w:val="auto"/>
          <w:sz w:val="22"/>
          <w:szCs w:val="22"/>
          <w:u w:val="none"/>
        </w:rPr>
        <w:t xml:space="preserve"> </w:t>
      </w:r>
      <w:r w:rsidR="00A0037E">
        <w:rPr>
          <w:rStyle w:val="DeltaViewInsertion"/>
          <w:rFonts w:ascii="Times New Roman" w:hAnsi="Times New Roman"/>
          <w:color w:val="auto"/>
          <w:sz w:val="22"/>
          <w:szCs w:val="22"/>
          <w:u w:val="none"/>
        </w:rPr>
        <w:t>5</w:t>
      </w:r>
      <w:r w:rsidRPr="00EA4A68">
        <w:rPr>
          <w:rStyle w:val="DeltaViewInsertion"/>
          <w:rFonts w:ascii="Times New Roman" w:hAnsi="Times New Roman"/>
          <w:color w:val="auto"/>
          <w:sz w:val="22"/>
          <w:szCs w:val="22"/>
          <w:u w:val="none"/>
        </w:rPr>
        <w:t xml:space="preserve">.2 </w:t>
      </w:r>
      <w:r w:rsidR="00BB0BB2" w:rsidRPr="00EA4A68">
        <w:rPr>
          <w:rStyle w:val="DeltaViewInsertion"/>
          <w:rFonts w:ascii="Times New Roman" w:hAnsi="Times New Roman"/>
          <w:color w:val="auto"/>
          <w:sz w:val="22"/>
          <w:szCs w:val="22"/>
          <w:u w:val="none"/>
        </w:rPr>
        <w:t xml:space="preserve">e </w:t>
      </w:r>
      <w:r w:rsidR="00A0037E">
        <w:rPr>
          <w:rStyle w:val="DeltaViewInsertion"/>
          <w:rFonts w:ascii="Times New Roman" w:hAnsi="Times New Roman"/>
          <w:color w:val="auto"/>
          <w:sz w:val="22"/>
          <w:szCs w:val="22"/>
          <w:u w:val="none"/>
        </w:rPr>
        <w:t>5</w:t>
      </w:r>
      <w:r w:rsidR="00BB0BB2" w:rsidRPr="00EA4A68">
        <w:rPr>
          <w:rStyle w:val="DeltaViewInsertion"/>
          <w:rFonts w:ascii="Times New Roman" w:hAnsi="Times New Roman"/>
          <w:color w:val="auto"/>
          <w:sz w:val="22"/>
          <w:szCs w:val="22"/>
          <w:u w:val="none"/>
        </w:rPr>
        <w:t xml:space="preserve">.3 </w:t>
      </w:r>
      <w:r w:rsidRPr="00EA4A68">
        <w:rPr>
          <w:rStyle w:val="DeltaViewInsertion"/>
          <w:rFonts w:ascii="Times New Roman" w:hAnsi="Times New Roman"/>
          <w:color w:val="auto"/>
          <w:sz w:val="22"/>
          <w:szCs w:val="22"/>
          <w:u w:val="none"/>
        </w:rPr>
        <w:t xml:space="preserve">abaixo, </w:t>
      </w:r>
      <w:bookmarkEnd w:id="46"/>
      <w:r w:rsidRPr="00EA4A68">
        <w:rPr>
          <w:rFonts w:ascii="Times New Roman" w:hAnsi="Times New Roman"/>
          <w:sz w:val="22"/>
          <w:szCs w:val="22"/>
        </w:rPr>
        <w:t>enquanto não houver inadimplemento e não for iniciado o procedimento de excussão do presente Contrato</w:t>
      </w:r>
      <w:bookmarkStart w:id="47" w:name="_DV_C85"/>
      <w:r w:rsidRPr="00EA4A68">
        <w:rPr>
          <w:rStyle w:val="DeltaViewInsertion"/>
          <w:rFonts w:ascii="Times New Roman" w:hAnsi="Times New Roman"/>
          <w:color w:val="auto"/>
          <w:sz w:val="22"/>
          <w:szCs w:val="22"/>
          <w:u w:val="none"/>
        </w:rPr>
        <w:t>,</w:t>
      </w:r>
      <w:bookmarkEnd w:id="47"/>
      <w:r w:rsidRPr="00EA4A68">
        <w:rPr>
          <w:rFonts w:ascii="Times New Roman" w:hAnsi="Times New Roman"/>
          <w:sz w:val="22"/>
          <w:szCs w:val="22"/>
        </w:rPr>
        <w:t xml:space="preserve"> na forma do disposto </w:t>
      </w:r>
      <w:r w:rsidR="008B585B" w:rsidRPr="00EA4A68">
        <w:rPr>
          <w:rFonts w:ascii="Times New Roman" w:hAnsi="Times New Roman"/>
          <w:sz w:val="22"/>
          <w:szCs w:val="22"/>
        </w:rPr>
        <w:t xml:space="preserve">da Cláusula </w:t>
      </w:r>
      <w:r w:rsidR="00A0037E">
        <w:rPr>
          <w:rFonts w:ascii="Times New Roman" w:hAnsi="Times New Roman"/>
          <w:sz w:val="22"/>
          <w:szCs w:val="22"/>
        </w:rPr>
        <w:t>6</w:t>
      </w:r>
      <w:r w:rsidR="00EC4E1D" w:rsidRPr="00EA4A68">
        <w:rPr>
          <w:rFonts w:ascii="Times New Roman" w:hAnsi="Times New Roman"/>
          <w:sz w:val="22"/>
          <w:szCs w:val="22"/>
        </w:rPr>
        <w:t xml:space="preserve"> </w:t>
      </w:r>
      <w:r w:rsidR="001744CE" w:rsidRPr="00EA4A68">
        <w:rPr>
          <w:rFonts w:ascii="Times New Roman" w:hAnsi="Times New Roman"/>
          <w:sz w:val="22"/>
          <w:szCs w:val="22"/>
        </w:rPr>
        <w:t>abaixo</w:t>
      </w:r>
      <w:r w:rsidRPr="00EA4A68">
        <w:rPr>
          <w:rFonts w:ascii="Times New Roman" w:hAnsi="Times New Roman"/>
          <w:sz w:val="22"/>
          <w:szCs w:val="22"/>
        </w:rPr>
        <w:t xml:space="preserve">; </w:t>
      </w:r>
    </w:p>
    <w:p w14:paraId="11E4E9AB" w14:textId="77777777" w:rsidR="001B4C15" w:rsidRPr="00EA4A68" w:rsidRDefault="001B4C15" w:rsidP="00EA4A68">
      <w:pPr>
        <w:pStyle w:val="Recuodecorpodetexto"/>
        <w:spacing w:after="0" w:line="276" w:lineRule="auto"/>
        <w:ind w:left="0"/>
        <w:rPr>
          <w:rFonts w:ascii="Times New Roman" w:hAnsi="Times New Roman"/>
          <w:sz w:val="22"/>
          <w:szCs w:val="22"/>
        </w:rPr>
      </w:pPr>
    </w:p>
    <w:p w14:paraId="15E506C3" w14:textId="37F9FADE" w:rsidR="001B4C15" w:rsidRPr="00EA4A68" w:rsidRDefault="001B4C15" w:rsidP="000260CC">
      <w:pPr>
        <w:pStyle w:val="Recuodecorpodetexto"/>
        <w:numPr>
          <w:ilvl w:val="0"/>
          <w:numId w:val="6"/>
        </w:numPr>
        <w:spacing w:after="0" w:line="276" w:lineRule="auto"/>
        <w:ind w:left="1418" w:hanging="709"/>
        <w:rPr>
          <w:rFonts w:ascii="Times New Roman" w:hAnsi="Times New Roman"/>
          <w:color w:val="000000" w:themeColor="text1"/>
          <w:sz w:val="22"/>
          <w:szCs w:val="22"/>
        </w:rPr>
      </w:pPr>
      <w:bookmarkStart w:id="48" w:name="_DV_M78"/>
      <w:bookmarkEnd w:id="48"/>
      <w:r w:rsidRPr="00EA4A68">
        <w:rPr>
          <w:rFonts w:ascii="Times New Roman" w:hAnsi="Times New Roman"/>
          <w:sz w:val="22"/>
          <w:szCs w:val="22"/>
        </w:rPr>
        <w:t xml:space="preserve">todas as ações </w:t>
      </w:r>
      <w:r w:rsidR="001744CE" w:rsidRPr="00EA4A68">
        <w:rPr>
          <w:rFonts w:ascii="Times New Roman" w:hAnsi="Times New Roman"/>
          <w:sz w:val="22"/>
          <w:szCs w:val="22"/>
        </w:rPr>
        <w:t xml:space="preserve">de </w:t>
      </w:r>
      <w:r w:rsidR="001744CE" w:rsidRPr="00EA4A68">
        <w:rPr>
          <w:rFonts w:ascii="Times New Roman" w:hAnsi="Times New Roman"/>
          <w:color w:val="000000" w:themeColor="text1"/>
          <w:sz w:val="22"/>
          <w:szCs w:val="22"/>
        </w:rPr>
        <w:t xml:space="preserve">emissão da Sociedade </w:t>
      </w:r>
      <w:r w:rsidRPr="00EA4A68">
        <w:rPr>
          <w:rFonts w:ascii="Times New Roman" w:hAnsi="Times New Roman"/>
          <w:color w:val="000000" w:themeColor="text1"/>
          <w:sz w:val="22"/>
          <w:szCs w:val="22"/>
        </w:rPr>
        <w:t xml:space="preserve">que porventura, a partir desta data, sejam atribuídas às Empenhantes, ou seus eventuais sucessores legais, </w:t>
      </w:r>
      <w:r w:rsidR="001744CE" w:rsidRPr="00EA4A68">
        <w:rPr>
          <w:rFonts w:ascii="Times New Roman" w:hAnsi="Times New Roman"/>
          <w:color w:val="000000" w:themeColor="text1"/>
          <w:sz w:val="22"/>
          <w:szCs w:val="22"/>
        </w:rPr>
        <w:t xml:space="preserve">exclusivamente </w:t>
      </w:r>
      <w:r w:rsidRPr="00EA4A68">
        <w:rPr>
          <w:rFonts w:ascii="Times New Roman" w:hAnsi="Times New Roman"/>
          <w:color w:val="000000" w:themeColor="text1"/>
          <w:sz w:val="22"/>
          <w:szCs w:val="22"/>
        </w:rPr>
        <w:t xml:space="preserve">por força de </w:t>
      </w:r>
      <w:r w:rsidR="001744CE" w:rsidRPr="00EA4A68">
        <w:rPr>
          <w:rFonts w:ascii="Times New Roman" w:hAnsi="Times New Roman"/>
          <w:color w:val="000000" w:themeColor="text1"/>
          <w:sz w:val="22"/>
          <w:szCs w:val="22"/>
        </w:rPr>
        <w:t xml:space="preserve">(a) </w:t>
      </w:r>
      <w:r w:rsidRPr="00EA4A68">
        <w:rPr>
          <w:rFonts w:ascii="Times New Roman" w:hAnsi="Times New Roman"/>
          <w:color w:val="000000" w:themeColor="text1"/>
          <w:sz w:val="22"/>
          <w:szCs w:val="22"/>
        </w:rPr>
        <w:t xml:space="preserve">alteração no valor nominal das </w:t>
      </w:r>
      <w:r w:rsidR="001744CE" w:rsidRPr="00EA4A68">
        <w:rPr>
          <w:rFonts w:ascii="Times New Roman" w:hAnsi="Times New Roman"/>
          <w:color w:val="000000" w:themeColor="text1"/>
          <w:sz w:val="22"/>
          <w:szCs w:val="22"/>
        </w:rPr>
        <w:t>Ações, (b)</w:t>
      </w:r>
      <w:r w:rsidRPr="00EA4A68">
        <w:rPr>
          <w:rFonts w:ascii="Times New Roman" w:hAnsi="Times New Roman"/>
          <w:color w:val="000000" w:themeColor="text1"/>
          <w:sz w:val="22"/>
          <w:szCs w:val="22"/>
        </w:rPr>
        <w:t xml:space="preserve"> distribuição de dividendos com </w:t>
      </w:r>
      <w:r w:rsidRPr="00EA4A68">
        <w:rPr>
          <w:rStyle w:val="DeltaViewInsertion"/>
          <w:rFonts w:ascii="Times New Roman" w:hAnsi="Times New Roman"/>
          <w:color w:val="auto"/>
          <w:sz w:val="22"/>
          <w:szCs w:val="22"/>
          <w:u w:val="none"/>
        </w:rPr>
        <w:t>pagamento</w:t>
      </w:r>
      <w:r w:rsidRPr="00EA4A68">
        <w:rPr>
          <w:rFonts w:ascii="Times New Roman" w:hAnsi="Times New Roman"/>
          <w:color w:val="000000" w:themeColor="text1"/>
          <w:sz w:val="22"/>
          <w:szCs w:val="22"/>
        </w:rPr>
        <w:t xml:space="preserve"> em ações, capitalização de lucros ou outras reservas, </w:t>
      </w:r>
      <w:r w:rsidR="001744CE" w:rsidRPr="00EA4A68">
        <w:rPr>
          <w:rFonts w:ascii="Times New Roman" w:hAnsi="Times New Roman"/>
          <w:color w:val="000000" w:themeColor="text1"/>
          <w:sz w:val="22"/>
          <w:szCs w:val="22"/>
        </w:rPr>
        <w:t xml:space="preserve">(c) </w:t>
      </w:r>
      <w:r w:rsidRPr="00EA4A68">
        <w:rPr>
          <w:rFonts w:ascii="Times New Roman" w:hAnsi="Times New Roman"/>
          <w:color w:val="000000" w:themeColor="text1"/>
          <w:sz w:val="22"/>
          <w:szCs w:val="22"/>
        </w:rPr>
        <w:t xml:space="preserve">exercício de direito de preferência referente às Ações, </w:t>
      </w:r>
      <w:bookmarkStart w:id="49" w:name="_DV_M79"/>
      <w:bookmarkEnd w:id="49"/>
      <w:r w:rsidR="001744CE" w:rsidRPr="00EA4A68">
        <w:rPr>
          <w:rFonts w:ascii="Times New Roman" w:hAnsi="Times New Roman"/>
          <w:color w:val="000000" w:themeColor="text1"/>
          <w:sz w:val="22"/>
          <w:szCs w:val="22"/>
        </w:rPr>
        <w:t xml:space="preserve">(d) </w:t>
      </w:r>
      <w:r w:rsidRPr="00EA4A68">
        <w:rPr>
          <w:rFonts w:ascii="Times New Roman" w:hAnsi="Times New Roman"/>
          <w:color w:val="000000" w:themeColor="text1"/>
          <w:sz w:val="22"/>
          <w:szCs w:val="22"/>
        </w:rPr>
        <w:t>reforço da presente garantia,</w:t>
      </w:r>
      <w:r w:rsidR="001E554F" w:rsidRPr="00EA4A68">
        <w:rPr>
          <w:rFonts w:ascii="Times New Roman" w:hAnsi="Times New Roman"/>
          <w:color w:val="000000" w:themeColor="text1"/>
          <w:sz w:val="22"/>
          <w:szCs w:val="22"/>
        </w:rPr>
        <w:t xml:space="preserve"> ou (e) ações decorrentes do aumento de capital no caso de subscrição por terceiros,</w:t>
      </w:r>
      <w:r w:rsidRPr="00EA4A68">
        <w:rPr>
          <w:rFonts w:ascii="Times New Roman" w:hAnsi="Times New Roman"/>
          <w:color w:val="000000" w:themeColor="text1"/>
          <w:sz w:val="22"/>
          <w:szCs w:val="22"/>
        </w:rPr>
        <w:t xml:space="preserve"> nos termos deste Contrato;</w:t>
      </w:r>
    </w:p>
    <w:p w14:paraId="0E4135D1" w14:textId="77777777" w:rsidR="001B4C15" w:rsidRPr="00EA4A68" w:rsidRDefault="001B4C15" w:rsidP="00EA4A68">
      <w:pPr>
        <w:spacing w:line="276" w:lineRule="auto"/>
        <w:ind w:hanging="709"/>
        <w:rPr>
          <w:rFonts w:ascii="Times New Roman" w:hAnsi="Times New Roman"/>
          <w:color w:val="000000"/>
          <w:sz w:val="22"/>
          <w:szCs w:val="22"/>
        </w:rPr>
      </w:pPr>
    </w:p>
    <w:p w14:paraId="76BA57A2" w14:textId="0C19F8A8" w:rsidR="001B4C15" w:rsidRPr="00EA4A68" w:rsidRDefault="001B4C15" w:rsidP="000260CC">
      <w:pPr>
        <w:pStyle w:val="Recuodecorpodetexto"/>
        <w:numPr>
          <w:ilvl w:val="0"/>
          <w:numId w:val="6"/>
        </w:numPr>
        <w:spacing w:after="0" w:line="276" w:lineRule="auto"/>
        <w:ind w:left="1418" w:hanging="709"/>
        <w:rPr>
          <w:rFonts w:ascii="Times New Roman" w:hAnsi="Times New Roman"/>
          <w:color w:val="000000"/>
          <w:sz w:val="22"/>
          <w:szCs w:val="22"/>
        </w:rPr>
      </w:pPr>
      <w:bookmarkStart w:id="50" w:name="_DV_M80"/>
      <w:bookmarkEnd w:id="50"/>
      <w:r w:rsidRPr="00EA4A68">
        <w:rPr>
          <w:rFonts w:ascii="Times New Roman" w:hAnsi="Times New Roman"/>
          <w:color w:val="000000"/>
          <w:sz w:val="22"/>
          <w:szCs w:val="22"/>
        </w:rPr>
        <w:t>todas as ações, valores mobiliários e demais direitos que, porventura, a partir desta data, venham a substituir as Ações, em razão de cancelamento destas, incorporação, fusão, cisão, transformação em outro tipo societário ou qualquer outra forma de reorganização societária envolvendo a Sociedade</w:t>
      </w:r>
      <w:bookmarkStart w:id="51" w:name="Texto57"/>
      <w:r w:rsidRPr="00EA4A68">
        <w:rPr>
          <w:rFonts w:ascii="Times New Roman" w:hAnsi="Times New Roman"/>
          <w:color w:val="000000"/>
          <w:sz w:val="22"/>
          <w:szCs w:val="22"/>
        </w:rPr>
        <w:t>; e</w:t>
      </w:r>
    </w:p>
    <w:p w14:paraId="65C0D158" w14:textId="77777777" w:rsidR="001B4C15" w:rsidRPr="00EA4A68" w:rsidRDefault="001B4C15" w:rsidP="00EA4A68">
      <w:pPr>
        <w:pStyle w:val="Recuodecorpodetexto"/>
        <w:spacing w:after="0" w:line="276" w:lineRule="auto"/>
        <w:ind w:left="0" w:hanging="709"/>
        <w:rPr>
          <w:rFonts w:ascii="Times New Roman" w:hAnsi="Times New Roman"/>
          <w:color w:val="000000"/>
          <w:sz w:val="22"/>
          <w:szCs w:val="22"/>
        </w:rPr>
      </w:pPr>
    </w:p>
    <w:p w14:paraId="312C0199" w14:textId="38C57E29" w:rsidR="001B4C15" w:rsidRPr="00EA4A68" w:rsidRDefault="00AB7B2E" w:rsidP="000260CC">
      <w:pPr>
        <w:pStyle w:val="Recuodecorpodetexto"/>
        <w:numPr>
          <w:ilvl w:val="0"/>
          <w:numId w:val="6"/>
        </w:numPr>
        <w:spacing w:after="0" w:line="276" w:lineRule="auto"/>
        <w:ind w:left="1418" w:hanging="709"/>
        <w:rPr>
          <w:rFonts w:ascii="Times New Roman" w:hAnsi="Times New Roman"/>
          <w:color w:val="000000"/>
          <w:sz w:val="22"/>
          <w:szCs w:val="22"/>
        </w:rPr>
      </w:pPr>
      <w:r w:rsidRPr="00EA4A68">
        <w:rPr>
          <w:rFonts w:ascii="Times New Roman" w:hAnsi="Times New Roman"/>
          <w:color w:val="000000"/>
          <w:sz w:val="22"/>
          <w:szCs w:val="22"/>
        </w:rPr>
        <w:t xml:space="preserve">somente em caso de excussão do presente </w:t>
      </w:r>
      <w:r w:rsidR="00897A9E">
        <w:rPr>
          <w:rFonts w:ascii="Times New Roman" w:hAnsi="Times New Roman"/>
          <w:color w:val="000000"/>
          <w:sz w:val="22"/>
          <w:szCs w:val="22"/>
        </w:rPr>
        <w:t>penhor</w:t>
      </w:r>
      <w:r w:rsidRPr="00EA4A68">
        <w:rPr>
          <w:rFonts w:ascii="Times New Roman" w:hAnsi="Times New Roman"/>
          <w:color w:val="000000"/>
          <w:sz w:val="22"/>
          <w:szCs w:val="22"/>
        </w:rPr>
        <w:t xml:space="preserve">, nos termos da Cláusula </w:t>
      </w:r>
      <w:r w:rsidR="00A0037E">
        <w:rPr>
          <w:rFonts w:ascii="Times New Roman" w:hAnsi="Times New Roman"/>
          <w:color w:val="000000"/>
          <w:sz w:val="22"/>
          <w:szCs w:val="22"/>
        </w:rPr>
        <w:t>6</w:t>
      </w:r>
      <w:r w:rsidR="008B585B" w:rsidRPr="00EA4A68">
        <w:rPr>
          <w:rFonts w:ascii="Times New Roman" w:hAnsi="Times New Roman"/>
          <w:color w:val="000000"/>
          <w:sz w:val="22"/>
          <w:szCs w:val="22"/>
        </w:rPr>
        <w:t xml:space="preserve"> </w:t>
      </w:r>
      <w:r w:rsidRPr="00EA4A68">
        <w:rPr>
          <w:rFonts w:ascii="Times New Roman" w:hAnsi="Times New Roman"/>
          <w:color w:val="000000"/>
          <w:sz w:val="22"/>
          <w:szCs w:val="22"/>
        </w:rPr>
        <w:t xml:space="preserve">abaixo, </w:t>
      </w:r>
      <w:r w:rsidR="001B4C15" w:rsidRPr="00EA4A68">
        <w:rPr>
          <w:rFonts w:ascii="Times New Roman" w:hAnsi="Times New Roman"/>
          <w:color w:val="000000"/>
          <w:sz w:val="22"/>
          <w:szCs w:val="22"/>
        </w:rPr>
        <w:t>todos os frutos, rendimentos e vantagens que forem atribuídos às Ações e às ações referidas nos itens (</w:t>
      </w:r>
      <w:r w:rsidR="00897A9E">
        <w:rPr>
          <w:rFonts w:ascii="Times New Roman" w:hAnsi="Times New Roman"/>
          <w:color w:val="000000"/>
          <w:sz w:val="22"/>
          <w:szCs w:val="22"/>
        </w:rPr>
        <w:t>b</w:t>
      </w:r>
      <w:r w:rsidR="001B4C15" w:rsidRPr="00EA4A68">
        <w:rPr>
          <w:rFonts w:ascii="Times New Roman" w:hAnsi="Times New Roman"/>
          <w:color w:val="000000"/>
          <w:sz w:val="22"/>
          <w:szCs w:val="22"/>
        </w:rPr>
        <w:t>) e (</w:t>
      </w:r>
      <w:r w:rsidR="00897A9E">
        <w:rPr>
          <w:rFonts w:ascii="Times New Roman" w:hAnsi="Times New Roman"/>
          <w:color w:val="000000"/>
          <w:sz w:val="22"/>
          <w:szCs w:val="22"/>
        </w:rPr>
        <w:t>c</w:t>
      </w:r>
      <w:r w:rsidR="001B4C15" w:rsidRPr="00EA4A68">
        <w:rPr>
          <w:rFonts w:ascii="Times New Roman" w:hAnsi="Times New Roman"/>
          <w:color w:val="000000"/>
          <w:sz w:val="22"/>
          <w:szCs w:val="22"/>
        </w:rPr>
        <w:t xml:space="preserve">) acima, a qualquer título, </w:t>
      </w:r>
      <w:r w:rsidR="001B4C15" w:rsidRPr="00EA4A68">
        <w:rPr>
          <w:rStyle w:val="DeltaViewInsertion"/>
          <w:rFonts w:ascii="Times New Roman" w:hAnsi="Times New Roman"/>
          <w:color w:val="auto"/>
          <w:sz w:val="22"/>
          <w:szCs w:val="22"/>
          <w:u w:val="none"/>
        </w:rPr>
        <w:t>inclusive</w:t>
      </w:r>
      <w:r w:rsidR="001B4C15" w:rsidRPr="00EA4A68">
        <w:rPr>
          <w:rFonts w:ascii="Times New Roman" w:hAnsi="Times New Roman"/>
          <w:color w:val="000000"/>
          <w:sz w:val="22"/>
          <w:szCs w:val="22"/>
        </w:rPr>
        <w:t xml:space="preserve"> lucros, dividendos, juros sobre capital próprio e todos os demais valores de qualquer outra forma distribuídos pela Sociedade.</w:t>
      </w:r>
    </w:p>
    <w:bookmarkEnd w:id="51"/>
    <w:p w14:paraId="45A0893E" w14:textId="77777777" w:rsidR="008B585B" w:rsidRPr="00EA4A68" w:rsidRDefault="008B585B" w:rsidP="00EA4A68">
      <w:pPr>
        <w:widowControl/>
        <w:autoSpaceDE w:val="0"/>
        <w:autoSpaceDN w:val="0"/>
        <w:adjustRightInd w:val="0"/>
        <w:spacing w:line="276" w:lineRule="auto"/>
        <w:rPr>
          <w:rFonts w:ascii="Times New Roman" w:hAnsi="Times New Roman"/>
          <w:color w:val="000000"/>
          <w:sz w:val="22"/>
          <w:szCs w:val="22"/>
        </w:rPr>
      </w:pPr>
    </w:p>
    <w:p w14:paraId="1D9CB8A9" w14:textId="6287E549" w:rsidR="001B4C15" w:rsidRPr="00EA4A68" w:rsidRDefault="001B4C15" w:rsidP="000260CC">
      <w:pPr>
        <w:widowControl/>
        <w:numPr>
          <w:ilvl w:val="1"/>
          <w:numId w:val="5"/>
        </w:numPr>
        <w:autoSpaceDE w:val="0"/>
        <w:autoSpaceDN w:val="0"/>
        <w:adjustRightInd w:val="0"/>
        <w:spacing w:line="276" w:lineRule="auto"/>
        <w:rPr>
          <w:rFonts w:ascii="Times New Roman" w:hAnsi="Times New Roman"/>
          <w:color w:val="000000" w:themeColor="text1"/>
          <w:sz w:val="22"/>
          <w:szCs w:val="22"/>
        </w:rPr>
      </w:pPr>
      <w:bookmarkStart w:id="52" w:name="_DV_C89"/>
      <w:r w:rsidRPr="00EA4A68">
        <w:rPr>
          <w:rStyle w:val="DeltaViewInsertion"/>
          <w:rFonts w:ascii="Times New Roman" w:hAnsi="Times New Roman"/>
          <w:color w:val="000000" w:themeColor="text1"/>
          <w:sz w:val="22"/>
          <w:szCs w:val="22"/>
          <w:u w:val="none"/>
        </w:rPr>
        <w:t>As Empenhantes obrigam-se a fazer com que as Ações representem, durante toda a vigência do presente Contrato, a totalidade das ações de emissão da Sociedade, exceto se de outra forma previamente acordado entre as Partes.</w:t>
      </w:r>
      <w:bookmarkEnd w:id="52"/>
      <w:r w:rsidR="009D5E27" w:rsidRPr="00EA4A68">
        <w:rPr>
          <w:rFonts w:ascii="Times New Roman" w:hAnsi="Times New Roman"/>
          <w:color w:val="000000" w:themeColor="text1"/>
          <w:sz w:val="22"/>
          <w:szCs w:val="22"/>
        </w:rPr>
        <w:t xml:space="preserve"> </w:t>
      </w:r>
    </w:p>
    <w:p w14:paraId="2064E2D8" w14:textId="77777777" w:rsidR="001B4C15" w:rsidRPr="00EA4A68" w:rsidRDefault="001B4C15" w:rsidP="00EA4A68">
      <w:pPr>
        <w:widowControl/>
        <w:autoSpaceDE w:val="0"/>
        <w:autoSpaceDN w:val="0"/>
        <w:adjustRightInd w:val="0"/>
        <w:spacing w:line="276" w:lineRule="auto"/>
        <w:rPr>
          <w:rFonts w:ascii="Times New Roman" w:hAnsi="Times New Roman"/>
          <w:color w:val="000000" w:themeColor="text1"/>
          <w:sz w:val="22"/>
          <w:szCs w:val="22"/>
        </w:rPr>
      </w:pPr>
    </w:p>
    <w:p w14:paraId="595F4A37" w14:textId="4BE111CD" w:rsidR="001B4C15" w:rsidRPr="00EA4A68" w:rsidRDefault="001B4C15" w:rsidP="000260CC">
      <w:pPr>
        <w:widowControl/>
        <w:numPr>
          <w:ilvl w:val="1"/>
          <w:numId w:val="5"/>
        </w:numPr>
        <w:autoSpaceDE w:val="0"/>
        <w:autoSpaceDN w:val="0"/>
        <w:adjustRightInd w:val="0"/>
        <w:spacing w:line="276" w:lineRule="auto"/>
        <w:rPr>
          <w:rFonts w:ascii="Times New Roman" w:hAnsi="Times New Roman"/>
          <w:b/>
          <w:i/>
          <w:sz w:val="22"/>
          <w:szCs w:val="22"/>
        </w:rPr>
      </w:pPr>
      <w:bookmarkStart w:id="53" w:name="_DV_M82"/>
      <w:bookmarkEnd w:id="53"/>
      <w:r w:rsidRPr="00EA4A68">
        <w:rPr>
          <w:rFonts w:ascii="Times New Roman" w:hAnsi="Times New Roman"/>
          <w:color w:val="000000" w:themeColor="text1"/>
          <w:w w:val="0"/>
          <w:sz w:val="22"/>
          <w:szCs w:val="22"/>
        </w:rPr>
        <w:t xml:space="preserve">As Empenhantes não poderão vender, permutar, transferir, onerar ou de qualquer outro modo </w:t>
      </w:r>
      <w:r w:rsidRPr="00EA4A68">
        <w:rPr>
          <w:rFonts w:ascii="Times New Roman" w:hAnsi="Times New Roman"/>
          <w:w w:val="0"/>
          <w:sz w:val="22"/>
          <w:szCs w:val="22"/>
        </w:rPr>
        <w:t>alienar os Ativos (inclusive mediante a realização de operações societárias ou outros ajustes que gerem o mesmo efeito)</w:t>
      </w:r>
      <w:r w:rsidR="009D5E27" w:rsidRPr="00EA4A68">
        <w:rPr>
          <w:rFonts w:ascii="Times New Roman" w:hAnsi="Times New Roman"/>
          <w:w w:val="0"/>
          <w:sz w:val="22"/>
          <w:szCs w:val="22"/>
        </w:rPr>
        <w:t xml:space="preserve"> </w:t>
      </w:r>
      <w:r w:rsidRPr="00EA4A68">
        <w:rPr>
          <w:rFonts w:ascii="Times New Roman" w:hAnsi="Times New Roman"/>
          <w:w w:val="0"/>
          <w:sz w:val="22"/>
          <w:szCs w:val="22"/>
        </w:rPr>
        <w:t>exceto</w:t>
      </w:r>
      <w:r w:rsidR="009D5E27" w:rsidRPr="00EA4A68">
        <w:rPr>
          <w:rFonts w:ascii="Times New Roman" w:hAnsi="Times New Roman"/>
          <w:w w:val="0"/>
          <w:sz w:val="22"/>
          <w:szCs w:val="22"/>
        </w:rPr>
        <w:t>: (a)</w:t>
      </w:r>
      <w:r w:rsidRPr="00EA4A68">
        <w:rPr>
          <w:rFonts w:ascii="Times New Roman" w:hAnsi="Times New Roman"/>
          <w:w w:val="0"/>
          <w:sz w:val="22"/>
          <w:szCs w:val="22"/>
        </w:rPr>
        <w:t xml:space="preserve"> se para sociedades do mesmo grupo econômico, sem necessidade de qualquer consentimento adicional </w:t>
      </w:r>
      <w:r w:rsidR="00836EFA" w:rsidRPr="00EA4A68">
        <w:rPr>
          <w:rFonts w:ascii="Times New Roman" w:hAnsi="Times New Roman"/>
          <w:w w:val="0"/>
          <w:sz w:val="22"/>
          <w:szCs w:val="22"/>
        </w:rPr>
        <w:t>d</w:t>
      </w:r>
      <w:r w:rsidR="00625FF1">
        <w:rPr>
          <w:rFonts w:ascii="Times New Roman" w:hAnsi="Times New Roman"/>
          <w:w w:val="0"/>
          <w:sz w:val="22"/>
          <w:szCs w:val="22"/>
        </w:rPr>
        <w:t>o</w:t>
      </w:r>
      <w:r w:rsidR="00836EFA" w:rsidRPr="00EA4A68">
        <w:rPr>
          <w:rFonts w:ascii="Times New Roman" w:hAnsi="Times New Roman"/>
          <w:w w:val="0"/>
          <w:sz w:val="22"/>
          <w:szCs w:val="22"/>
        </w:rPr>
        <w:t xml:space="preserve"> </w:t>
      </w:r>
      <w:r w:rsidR="00625FF1">
        <w:rPr>
          <w:rFonts w:ascii="Times New Roman" w:hAnsi="Times New Roman"/>
          <w:w w:val="0"/>
          <w:sz w:val="22"/>
          <w:szCs w:val="22"/>
        </w:rPr>
        <w:t>Agente Fiduciário</w:t>
      </w:r>
      <w:r w:rsidRPr="00EA4A68">
        <w:rPr>
          <w:rFonts w:ascii="Times New Roman" w:eastAsia="Arial Unicode MS" w:hAnsi="Times New Roman"/>
          <w:sz w:val="22"/>
          <w:szCs w:val="22"/>
        </w:rPr>
        <w:t xml:space="preserve">, desde que (i) ao final da referida reorganização societária, </w:t>
      </w:r>
      <w:r w:rsidR="006E66CB" w:rsidRPr="00EA4A68">
        <w:rPr>
          <w:rFonts w:ascii="Times New Roman" w:eastAsia="Arial Unicode MS" w:hAnsi="Times New Roman"/>
          <w:sz w:val="22"/>
          <w:szCs w:val="22"/>
        </w:rPr>
        <w:t>a Odebrecht S.A.</w:t>
      </w:r>
      <w:r w:rsidRPr="00EA4A68">
        <w:rPr>
          <w:rFonts w:ascii="Times New Roman" w:eastAsia="Arial Unicode MS" w:hAnsi="Times New Roman"/>
          <w:sz w:val="22"/>
          <w:szCs w:val="22"/>
        </w:rPr>
        <w:t xml:space="preserve"> continue sendo a controladora, direta ou indireta, da Sociedade, (ii) a referida reorganização societária não implique em ônus adicional para as Empenhantes</w:t>
      </w:r>
      <w:r w:rsidR="006E66CB" w:rsidRPr="00EA4A68">
        <w:rPr>
          <w:rFonts w:ascii="Times New Roman" w:eastAsia="Arial Unicode MS" w:hAnsi="Times New Roman"/>
          <w:sz w:val="22"/>
          <w:szCs w:val="22"/>
        </w:rPr>
        <w:t xml:space="preserve"> e para a Sociedade</w:t>
      </w:r>
      <w:r w:rsidR="009D5E27" w:rsidRPr="00EA4A68">
        <w:rPr>
          <w:rFonts w:ascii="Times New Roman" w:eastAsia="Arial Unicode MS" w:hAnsi="Times New Roman"/>
          <w:sz w:val="22"/>
          <w:szCs w:val="22"/>
        </w:rPr>
        <w:t>, e</w:t>
      </w:r>
      <w:r w:rsidRPr="00EA4A68">
        <w:rPr>
          <w:rFonts w:ascii="Times New Roman" w:eastAsia="Arial Unicode MS" w:hAnsi="Times New Roman"/>
          <w:sz w:val="22"/>
          <w:szCs w:val="22"/>
        </w:rPr>
        <w:t xml:space="preserve"> (iii) caso as Empenhantes deixem de ser as controladoras diretas da Sociedad</w:t>
      </w:r>
      <w:r w:rsidR="007B73F8" w:rsidRPr="00EA4A68">
        <w:rPr>
          <w:rFonts w:ascii="Times New Roman" w:eastAsia="Arial Unicode MS" w:hAnsi="Times New Roman"/>
          <w:sz w:val="22"/>
          <w:szCs w:val="22"/>
        </w:rPr>
        <w:t xml:space="preserve">e, os Ativos continuem gravados pelo </w:t>
      </w:r>
      <w:r w:rsidR="00897A9E">
        <w:rPr>
          <w:rFonts w:ascii="Times New Roman" w:eastAsia="Arial Unicode MS" w:hAnsi="Times New Roman"/>
          <w:sz w:val="22"/>
          <w:szCs w:val="22"/>
        </w:rPr>
        <w:t>penhor</w:t>
      </w:r>
      <w:r w:rsidR="001744CE" w:rsidRPr="00EA4A68">
        <w:rPr>
          <w:rFonts w:ascii="Times New Roman" w:eastAsia="Arial Unicode MS" w:hAnsi="Times New Roman"/>
          <w:sz w:val="22"/>
          <w:szCs w:val="22"/>
        </w:rPr>
        <w:t xml:space="preserve"> </w:t>
      </w:r>
      <w:r w:rsidRPr="00EA4A68">
        <w:rPr>
          <w:rFonts w:ascii="Times New Roman" w:eastAsia="Arial Unicode MS" w:hAnsi="Times New Roman"/>
          <w:sz w:val="22"/>
          <w:szCs w:val="22"/>
        </w:rPr>
        <w:t>objeto deste Contrato e a respectiva adquirente dos Ativos celebre e/ou apresente todos os documentos necessários a sua adesão a este Contrato, inclusive apresentando todas as certidões negativas ou positivas com efeitos de negativa necessárias para tanto</w:t>
      </w:r>
      <w:r w:rsidR="009D5E27" w:rsidRPr="00EA4A68">
        <w:rPr>
          <w:rFonts w:ascii="Times New Roman" w:eastAsia="Arial Unicode MS" w:hAnsi="Times New Roman"/>
          <w:sz w:val="22"/>
          <w:szCs w:val="22"/>
        </w:rPr>
        <w:t>; e/ou (b)</w:t>
      </w:r>
      <w:r w:rsidR="00897A9E">
        <w:rPr>
          <w:rFonts w:ascii="Times New Roman" w:eastAsia="Arial Unicode MS" w:hAnsi="Times New Roman"/>
          <w:sz w:val="22"/>
          <w:szCs w:val="22"/>
        </w:rPr>
        <w:t xml:space="preserve"> se o produto da operação for utilizado para pagamento das Obrigações Garantidas</w:t>
      </w:r>
      <w:r w:rsidRPr="00EA4A68">
        <w:rPr>
          <w:rFonts w:ascii="Times New Roman" w:eastAsia="Arial Unicode MS" w:hAnsi="Times New Roman"/>
          <w:sz w:val="22"/>
          <w:szCs w:val="22"/>
        </w:rPr>
        <w:t>.</w:t>
      </w:r>
      <w:r w:rsidRPr="00EA4A68" w:rsidDel="00D968E5">
        <w:rPr>
          <w:rFonts w:ascii="Times New Roman" w:hAnsi="Times New Roman"/>
          <w:w w:val="0"/>
          <w:sz w:val="22"/>
          <w:szCs w:val="22"/>
        </w:rPr>
        <w:t xml:space="preserve"> </w:t>
      </w:r>
    </w:p>
    <w:p w14:paraId="37AF0057" w14:textId="77777777" w:rsidR="001B4C15" w:rsidRPr="00EA4A68" w:rsidRDefault="001B4C15" w:rsidP="00EA4A68">
      <w:pPr>
        <w:spacing w:line="276" w:lineRule="auto"/>
        <w:rPr>
          <w:rFonts w:ascii="Times New Roman" w:hAnsi="Times New Roman"/>
          <w:sz w:val="22"/>
          <w:szCs w:val="22"/>
        </w:rPr>
      </w:pPr>
    </w:p>
    <w:p w14:paraId="4FACD3B5" w14:textId="20CBF19A" w:rsidR="001B4C15" w:rsidRPr="00EA4A68" w:rsidRDefault="008B585B" w:rsidP="00EA4A68">
      <w:pPr>
        <w:widowControl/>
        <w:autoSpaceDE w:val="0"/>
        <w:autoSpaceDN w:val="0"/>
        <w:adjustRightInd w:val="0"/>
        <w:spacing w:line="276" w:lineRule="auto"/>
        <w:ind w:left="1418" w:hanging="713"/>
        <w:rPr>
          <w:rFonts w:ascii="Times New Roman" w:hAnsi="Times New Roman"/>
          <w:sz w:val="22"/>
          <w:szCs w:val="22"/>
        </w:rPr>
      </w:pPr>
      <w:r w:rsidRPr="00EA4A68">
        <w:rPr>
          <w:rFonts w:ascii="Times New Roman" w:hAnsi="Times New Roman"/>
          <w:sz w:val="22"/>
          <w:szCs w:val="22"/>
        </w:rPr>
        <w:t>2.3.1.</w:t>
      </w:r>
      <w:r w:rsidRPr="00EA4A68">
        <w:rPr>
          <w:rFonts w:ascii="Times New Roman" w:hAnsi="Times New Roman"/>
          <w:sz w:val="22"/>
          <w:szCs w:val="22"/>
        </w:rPr>
        <w:tab/>
      </w:r>
      <w:r w:rsidR="00882F72" w:rsidRPr="00EA4A68">
        <w:rPr>
          <w:rFonts w:ascii="Times New Roman" w:hAnsi="Times New Roman"/>
          <w:sz w:val="22"/>
          <w:szCs w:val="22"/>
        </w:rPr>
        <w:t xml:space="preserve">Na hipótese prevista na Cláusula </w:t>
      </w:r>
      <w:r w:rsidRPr="00EA4A68">
        <w:rPr>
          <w:rFonts w:ascii="Times New Roman" w:hAnsi="Times New Roman"/>
          <w:sz w:val="22"/>
          <w:szCs w:val="22"/>
        </w:rPr>
        <w:t>2</w:t>
      </w:r>
      <w:r w:rsidR="00882F72" w:rsidRPr="00EA4A68">
        <w:rPr>
          <w:rFonts w:ascii="Times New Roman" w:hAnsi="Times New Roman"/>
          <w:sz w:val="22"/>
          <w:szCs w:val="22"/>
        </w:rPr>
        <w:t xml:space="preserve">.3 acima ou no caso de </w:t>
      </w:r>
      <w:r w:rsidR="00882F72" w:rsidRPr="00EA4A68">
        <w:rPr>
          <w:rFonts w:ascii="Times New Roman" w:hAnsi="Times New Roman"/>
          <w:color w:val="000000" w:themeColor="text1"/>
          <w:sz w:val="22"/>
          <w:szCs w:val="22"/>
        </w:rPr>
        <w:t>subscrição por terceiros de ações decorrentes de aumento de capital da Sociedade</w:t>
      </w:r>
      <w:r w:rsidR="00882F72" w:rsidRPr="00EA4A68">
        <w:rPr>
          <w:rFonts w:ascii="Times New Roman" w:hAnsi="Times New Roman"/>
          <w:sz w:val="22"/>
          <w:szCs w:val="22"/>
        </w:rPr>
        <w:t xml:space="preserve">, as Empenhantes e tais terceiros deverão, em até 30 (trinta) dias contados da data da reorganização societária ou do aumento de capital, fazer com que a nova sociedade que vier a adquirir os Ativos assuma </w:t>
      </w:r>
      <w:r w:rsidR="00882F72" w:rsidRPr="00EA4A68">
        <w:rPr>
          <w:rFonts w:ascii="Times New Roman" w:hAnsi="Times New Roman"/>
          <w:sz w:val="22"/>
          <w:szCs w:val="22"/>
        </w:rPr>
        <w:lastRenderedPageBreak/>
        <w:t xml:space="preserve">a posição contratual das Empenhantes neste Contrato, em todos os seus termos e condições, comprometendo-se </w:t>
      </w:r>
      <w:r w:rsidR="00625FF1">
        <w:rPr>
          <w:rFonts w:ascii="Times New Roman" w:hAnsi="Times New Roman"/>
          <w:sz w:val="22"/>
          <w:szCs w:val="22"/>
        </w:rPr>
        <w:t>o Agente Fiduciário</w:t>
      </w:r>
      <w:r w:rsidR="007D4B35">
        <w:rPr>
          <w:rFonts w:ascii="Times New Roman" w:hAnsi="Times New Roman"/>
          <w:sz w:val="22"/>
          <w:szCs w:val="22"/>
        </w:rPr>
        <w:t>, na qualidade de representante dos Debenturistas</w:t>
      </w:r>
      <w:r w:rsidR="00882F72" w:rsidRPr="00EA4A68">
        <w:rPr>
          <w:rFonts w:ascii="Times New Roman" w:hAnsi="Times New Roman"/>
          <w:sz w:val="22"/>
          <w:szCs w:val="22"/>
        </w:rPr>
        <w:t>, as Empenhantes e a Sociedade a firmar todos os instrumentos necessários para esse fim, ficando todos os custos e despesas decorrentes sob a responsabilidade da Sociedade.</w:t>
      </w:r>
    </w:p>
    <w:p w14:paraId="3442B93F" w14:textId="77777777" w:rsidR="001B4C15" w:rsidRPr="00EA4A68" w:rsidRDefault="001B4C15" w:rsidP="00EA4A68">
      <w:pPr>
        <w:widowControl/>
        <w:autoSpaceDE w:val="0"/>
        <w:autoSpaceDN w:val="0"/>
        <w:adjustRightInd w:val="0"/>
        <w:spacing w:line="276" w:lineRule="auto"/>
        <w:rPr>
          <w:rFonts w:ascii="Times New Roman" w:hAnsi="Times New Roman"/>
          <w:w w:val="0"/>
          <w:sz w:val="22"/>
          <w:szCs w:val="22"/>
        </w:rPr>
      </w:pPr>
    </w:p>
    <w:p w14:paraId="7EC96E57" w14:textId="2694429B" w:rsidR="001B4C15" w:rsidRPr="00EA4A68" w:rsidRDefault="001B4C15" w:rsidP="000260CC">
      <w:pPr>
        <w:widowControl/>
        <w:numPr>
          <w:ilvl w:val="1"/>
          <w:numId w:val="5"/>
        </w:numPr>
        <w:autoSpaceDE w:val="0"/>
        <w:autoSpaceDN w:val="0"/>
        <w:adjustRightInd w:val="0"/>
        <w:spacing w:line="276" w:lineRule="auto"/>
        <w:rPr>
          <w:rFonts w:ascii="Times New Roman" w:hAnsi="Times New Roman"/>
          <w:color w:val="000000"/>
          <w:sz w:val="22"/>
          <w:szCs w:val="22"/>
        </w:rPr>
      </w:pPr>
      <w:r w:rsidRPr="00EA4A68">
        <w:rPr>
          <w:rFonts w:ascii="Times New Roman" w:hAnsi="Times New Roman"/>
          <w:w w:val="0"/>
          <w:sz w:val="22"/>
          <w:szCs w:val="22"/>
        </w:rPr>
        <w:t>As Empenhantes não poderão incorporar, fundir, cindir, transformar em outro tipo societário</w:t>
      </w:r>
      <w:r w:rsidRPr="00EA4A68">
        <w:rPr>
          <w:rFonts w:ascii="Times New Roman" w:hAnsi="Times New Roman"/>
          <w:color w:val="000000"/>
          <w:w w:val="0"/>
          <w:sz w:val="22"/>
          <w:szCs w:val="22"/>
        </w:rPr>
        <w:t xml:space="preserve"> ou realizar qualquer outra forma </w:t>
      </w:r>
      <w:r w:rsidRPr="00EA4A68">
        <w:rPr>
          <w:rFonts w:ascii="Times New Roman" w:hAnsi="Times New Roman"/>
          <w:w w:val="0"/>
          <w:sz w:val="22"/>
          <w:szCs w:val="22"/>
        </w:rPr>
        <w:t>de</w:t>
      </w:r>
      <w:r w:rsidRPr="00EA4A68">
        <w:rPr>
          <w:rFonts w:ascii="Times New Roman" w:hAnsi="Times New Roman"/>
          <w:color w:val="000000"/>
          <w:w w:val="0"/>
          <w:sz w:val="22"/>
          <w:szCs w:val="22"/>
        </w:rPr>
        <w:t xml:space="preserve"> reorganização societária na Sociedade sem prévia e expressa autorização </w:t>
      </w:r>
      <w:r w:rsidR="00836EFA" w:rsidRPr="00EA4A68">
        <w:rPr>
          <w:rFonts w:ascii="Times New Roman" w:hAnsi="Times New Roman"/>
          <w:color w:val="000000"/>
          <w:w w:val="0"/>
          <w:sz w:val="22"/>
          <w:szCs w:val="22"/>
        </w:rPr>
        <w:t>d</w:t>
      </w:r>
      <w:r w:rsidR="00625FF1">
        <w:rPr>
          <w:rFonts w:ascii="Times New Roman" w:hAnsi="Times New Roman"/>
          <w:color w:val="000000"/>
          <w:w w:val="0"/>
          <w:sz w:val="22"/>
          <w:szCs w:val="22"/>
        </w:rPr>
        <w:t>o</w:t>
      </w:r>
      <w:r w:rsidR="007D4B35">
        <w:rPr>
          <w:rFonts w:ascii="Times New Roman" w:hAnsi="Times New Roman"/>
          <w:color w:val="000000"/>
          <w:w w:val="0"/>
          <w:sz w:val="22"/>
          <w:szCs w:val="22"/>
        </w:rPr>
        <w:t>s Debenturistas, representados pelo</w:t>
      </w:r>
      <w:r w:rsidR="00625FF1">
        <w:rPr>
          <w:rFonts w:ascii="Times New Roman" w:hAnsi="Times New Roman"/>
          <w:color w:val="000000"/>
          <w:w w:val="0"/>
          <w:sz w:val="22"/>
          <w:szCs w:val="22"/>
        </w:rPr>
        <w:t xml:space="preserve"> Agente Fiduciário</w:t>
      </w:r>
      <w:r w:rsidRPr="00EA4A68">
        <w:rPr>
          <w:rFonts w:ascii="Times New Roman" w:hAnsi="Times New Roman"/>
          <w:color w:val="000000"/>
          <w:w w:val="0"/>
          <w:sz w:val="22"/>
          <w:szCs w:val="22"/>
        </w:rPr>
        <w:t xml:space="preserve">, observada a ressalva contida na Cláusula </w:t>
      </w:r>
      <w:r w:rsidR="001D159C" w:rsidRPr="00EA4A68">
        <w:rPr>
          <w:rFonts w:ascii="Times New Roman" w:hAnsi="Times New Roman"/>
          <w:color w:val="000000"/>
          <w:w w:val="0"/>
          <w:sz w:val="22"/>
          <w:szCs w:val="22"/>
        </w:rPr>
        <w:t>2</w:t>
      </w:r>
      <w:r w:rsidRPr="00EA4A68">
        <w:rPr>
          <w:rFonts w:ascii="Times New Roman" w:hAnsi="Times New Roman"/>
          <w:color w:val="000000"/>
          <w:w w:val="0"/>
          <w:sz w:val="22"/>
          <w:szCs w:val="22"/>
        </w:rPr>
        <w:t xml:space="preserve">.3 acima. </w:t>
      </w:r>
    </w:p>
    <w:p w14:paraId="2446828E" w14:textId="77777777" w:rsidR="008B585B" w:rsidRPr="00EA4A68" w:rsidRDefault="008B585B" w:rsidP="00EA4A68">
      <w:pPr>
        <w:widowControl/>
        <w:autoSpaceDE w:val="0"/>
        <w:autoSpaceDN w:val="0"/>
        <w:adjustRightInd w:val="0"/>
        <w:spacing w:line="276" w:lineRule="auto"/>
        <w:rPr>
          <w:rFonts w:ascii="Times New Roman" w:hAnsi="Times New Roman"/>
          <w:sz w:val="22"/>
          <w:szCs w:val="22"/>
        </w:rPr>
      </w:pPr>
    </w:p>
    <w:p w14:paraId="5CE3F502" w14:textId="558ADF13" w:rsidR="00324713" w:rsidRPr="00EA4A68" w:rsidRDefault="001B4C15" w:rsidP="000260CC">
      <w:pPr>
        <w:widowControl/>
        <w:numPr>
          <w:ilvl w:val="1"/>
          <w:numId w:val="5"/>
        </w:numPr>
        <w:autoSpaceDE w:val="0"/>
        <w:autoSpaceDN w:val="0"/>
        <w:adjustRightInd w:val="0"/>
        <w:spacing w:line="276" w:lineRule="auto"/>
        <w:rPr>
          <w:rStyle w:val="DeltaViewInsertion"/>
          <w:rFonts w:ascii="Times New Roman" w:hAnsi="Times New Roman"/>
          <w:color w:val="000000" w:themeColor="text1"/>
          <w:w w:val="0"/>
          <w:sz w:val="22"/>
          <w:szCs w:val="22"/>
          <w:u w:val="none"/>
        </w:rPr>
      </w:pPr>
      <w:r w:rsidRPr="00EA4A68">
        <w:rPr>
          <w:rStyle w:val="DeltaViewInsertion"/>
          <w:rFonts w:ascii="Times New Roman" w:hAnsi="Times New Roman"/>
          <w:color w:val="000000" w:themeColor="text1"/>
          <w:w w:val="0"/>
          <w:sz w:val="22"/>
          <w:szCs w:val="22"/>
          <w:u w:val="none"/>
        </w:rPr>
        <w:t>Qualquer direito real de garantia criado nos termos do presente Contrato sobre qualquer Ativo que não tenha sido emitido, recebido ou adquirido pelas Empenhantes até a data do presente Contrato, tais como aqueles listados nos itens (</w:t>
      </w:r>
      <w:r w:rsidR="00897A9E">
        <w:rPr>
          <w:rStyle w:val="DeltaViewInsertion"/>
          <w:rFonts w:ascii="Times New Roman" w:hAnsi="Times New Roman"/>
          <w:color w:val="000000" w:themeColor="text1"/>
          <w:w w:val="0"/>
          <w:sz w:val="22"/>
          <w:szCs w:val="22"/>
          <w:u w:val="none"/>
        </w:rPr>
        <w:t>b</w:t>
      </w:r>
      <w:r w:rsidRPr="00EA4A68">
        <w:rPr>
          <w:rStyle w:val="DeltaViewInsertion"/>
          <w:rFonts w:ascii="Times New Roman" w:hAnsi="Times New Roman"/>
          <w:color w:val="000000" w:themeColor="text1"/>
          <w:w w:val="0"/>
          <w:sz w:val="22"/>
          <w:szCs w:val="22"/>
          <w:u w:val="none"/>
        </w:rPr>
        <w:t>) e (</w:t>
      </w:r>
      <w:r w:rsidR="00897A9E">
        <w:rPr>
          <w:rStyle w:val="DeltaViewInsertion"/>
          <w:rFonts w:ascii="Times New Roman" w:hAnsi="Times New Roman"/>
          <w:color w:val="000000" w:themeColor="text1"/>
          <w:w w:val="0"/>
          <w:sz w:val="22"/>
          <w:szCs w:val="22"/>
          <w:u w:val="none"/>
        </w:rPr>
        <w:t>c</w:t>
      </w:r>
      <w:r w:rsidRPr="00EA4A68">
        <w:rPr>
          <w:rStyle w:val="DeltaViewInsertion"/>
          <w:rFonts w:ascii="Times New Roman" w:hAnsi="Times New Roman"/>
          <w:color w:val="000000" w:themeColor="text1"/>
          <w:w w:val="0"/>
          <w:sz w:val="22"/>
          <w:szCs w:val="22"/>
          <w:u w:val="none"/>
        </w:rPr>
        <w:t xml:space="preserve">) da Cláusula </w:t>
      </w:r>
      <w:r w:rsidR="00897A9E">
        <w:rPr>
          <w:rStyle w:val="DeltaViewInsertion"/>
          <w:rFonts w:ascii="Times New Roman" w:hAnsi="Times New Roman"/>
          <w:color w:val="000000" w:themeColor="text1"/>
          <w:w w:val="0"/>
          <w:sz w:val="22"/>
          <w:szCs w:val="22"/>
          <w:u w:val="none"/>
        </w:rPr>
        <w:t>2</w:t>
      </w:r>
      <w:r w:rsidRPr="00EA4A68">
        <w:rPr>
          <w:rStyle w:val="DeltaViewInsertion"/>
          <w:rFonts w:ascii="Times New Roman" w:hAnsi="Times New Roman"/>
          <w:color w:val="000000" w:themeColor="text1"/>
          <w:w w:val="0"/>
          <w:sz w:val="22"/>
          <w:szCs w:val="22"/>
          <w:u w:val="none"/>
        </w:rPr>
        <w:t>.1 acima (cada um, um "</w:t>
      </w:r>
      <w:r w:rsidRPr="00EA4A68">
        <w:rPr>
          <w:rStyle w:val="DeltaViewInsertion"/>
          <w:rFonts w:ascii="Times New Roman" w:hAnsi="Times New Roman"/>
          <w:color w:val="000000" w:themeColor="text1"/>
          <w:w w:val="0"/>
          <w:sz w:val="22"/>
          <w:szCs w:val="22"/>
          <w:u w:val="single"/>
        </w:rPr>
        <w:t>Ativo Adicional</w:t>
      </w:r>
      <w:r w:rsidRPr="00EA4A68">
        <w:rPr>
          <w:rStyle w:val="DeltaViewInsertion"/>
          <w:rFonts w:ascii="Times New Roman" w:hAnsi="Times New Roman"/>
          <w:color w:val="000000" w:themeColor="text1"/>
          <w:w w:val="0"/>
          <w:sz w:val="22"/>
          <w:szCs w:val="22"/>
          <w:u w:val="none"/>
        </w:rPr>
        <w:t xml:space="preserve">"), deverá ser considerado criado, aperfeiçoado e em vigor: (a) após a subscrição ou aquisição do referido Ativo Adicional pelas </w:t>
      </w:r>
      <w:r w:rsidRPr="00EA4A68">
        <w:rPr>
          <w:rFonts w:ascii="Times New Roman" w:hAnsi="Times New Roman"/>
          <w:sz w:val="22"/>
          <w:szCs w:val="22"/>
        </w:rPr>
        <w:t>Empenhantes</w:t>
      </w:r>
      <w:r w:rsidRPr="00EA4A68">
        <w:rPr>
          <w:rStyle w:val="DeltaViewInsertion"/>
          <w:rFonts w:ascii="Times New Roman" w:hAnsi="Times New Roman"/>
          <w:color w:val="000000" w:themeColor="text1"/>
          <w:w w:val="0"/>
          <w:sz w:val="22"/>
          <w:szCs w:val="22"/>
          <w:u w:val="none"/>
        </w:rPr>
        <w:t xml:space="preserve">, </w:t>
      </w:r>
      <w:r w:rsidR="001744CE" w:rsidRPr="00EA4A68">
        <w:rPr>
          <w:rStyle w:val="DeltaViewInsertion"/>
          <w:rFonts w:ascii="Times New Roman" w:hAnsi="Times New Roman"/>
          <w:color w:val="000000" w:themeColor="text1"/>
          <w:w w:val="0"/>
          <w:sz w:val="22"/>
          <w:szCs w:val="22"/>
          <w:u w:val="none"/>
        </w:rPr>
        <w:t xml:space="preserve">a </w:t>
      </w:r>
      <w:r w:rsidRPr="00EA4A68">
        <w:rPr>
          <w:rStyle w:val="DeltaViewInsertion"/>
          <w:rFonts w:ascii="Times New Roman" w:hAnsi="Times New Roman"/>
          <w:color w:val="000000" w:themeColor="text1"/>
          <w:w w:val="0"/>
          <w:sz w:val="22"/>
          <w:szCs w:val="22"/>
          <w:u w:val="none"/>
        </w:rPr>
        <w:t>qual será imediatamente informad</w:t>
      </w:r>
      <w:r w:rsidR="00E5647B" w:rsidRPr="00EA4A68">
        <w:rPr>
          <w:rStyle w:val="DeltaViewInsertion"/>
          <w:rFonts w:ascii="Times New Roman" w:hAnsi="Times New Roman"/>
          <w:color w:val="000000" w:themeColor="text1"/>
          <w:w w:val="0"/>
          <w:sz w:val="22"/>
          <w:szCs w:val="22"/>
          <w:u w:val="none"/>
        </w:rPr>
        <w:t>a</w:t>
      </w:r>
      <w:r w:rsidRPr="00EA4A68">
        <w:rPr>
          <w:rStyle w:val="DeltaViewInsertion"/>
          <w:rFonts w:ascii="Times New Roman" w:hAnsi="Times New Roman"/>
          <w:color w:val="000000" w:themeColor="text1"/>
          <w:w w:val="0"/>
          <w:sz w:val="22"/>
          <w:szCs w:val="22"/>
          <w:u w:val="none"/>
        </w:rPr>
        <w:t xml:space="preserve"> </w:t>
      </w:r>
      <w:r w:rsidR="00625FF1">
        <w:rPr>
          <w:rStyle w:val="DeltaViewInsertion"/>
          <w:rFonts w:ascii="Times New Roman" w:hAnsi="Times New Roman"/>
          <w:color w:val="000000" w:themeColor="text1"/>
          <w:w w:val="0"/>
          <w:sz w:val="22"/>
          <w:szCs w:val="22"/>
          <w:u w:val="none"/>
        </w:rPr>
        <w:t>ao Agente Fiduciário</w:t>
      </w:r>
      <w:r w:rsidRPr="00EA4A68">
        <w:rPr>
          <w:rStyle w:val="DeltaViewInsertion"/>
          <w:rFonts w:ascii="Times New Roman" w:hAnsi="Times New Roman"/>
          <w:color w:val="000000" w:themeColor="text1"/>
          <w:w w:val="0"/>
          <w:sz w:val="22"/>
          <w:szCs w:val="22"/>
          <w:u w:val="none"/>
        </w:rPr>
        <w:t>; e (b) na data em que (i) seja celebrado um aditamento ao presente Contrato estabelecendo o penhor do referido Ativo Adicional ("</w:t>
      </w:r>
      <w:r w:rsidRPr="00EA4A68">
        <w:rPr>
          <w:rStyle w:val="DeltaViewInsertion"/>
          <w:rFonts w:ascii="Times New Roman" w:hAnsi="Times New Roman"/>
          <w:color w:val="000000" w:themeColor="text1"/>
          <w:w w:val="0"/>
          <w:sz w:val="22"/>
          <w:szCs w:val="22"/>
          <w:u w:val="single"/>
        </w:rPr>
        <w:t>Aditamento</w:t>
      </w:r>
      <w:r w:rsidRPr="00EA4A68">
        <w:rPr>
          <w:rStyle w:val="DeltaViewInsertion"/>
          <w:rFonts w:ascii="Times New Roman" w:hAnsi="Times New Roman"/>
          <w:color w:val="000000" w:themeColor="text1"/>
          <w:w w:val="0"/>
          <w:sz w:val="22"/>
          <w:szCs w:val="22"/>
          <w:u w:val="none"/>
        </w:rPr>
        <w:t>"), e (ii) tal Aditamento seja devidamente registrado no Cartório de Registro de Títulos e Documentos, na forma exigida por lei e averbado no Livro de Registro de Ações Nominativas da Sociedade.</w:t>
      </w:r>
      <w:bookmarkStart w:id="54" w:name="Texto62"/>
    </w:p>
    <w:bookmarkEnd w:id="54"/>
    <w:p w14:paraId="6846D274" w14:textId="3B95A3A5" w:rsidR="001F274D" w:rsidRPr="00EA4A68" w:rsidRDefault="001F274D" w:rsidP="00EA4A68">
      <w:pPr>
        <w:spacing w:line="276" w:lineRule="auto"/>
        <w:rPr>
          <w:rFonts w:ascii="Times New Roman" w:eastAsia="Arial Unicode MS" w:hAnsi="Times New Roman"/>
          <w:sz w:val="22"/>
          <w:szCs w:val="22"/>
        </w:rPr>
      </w:pPr>
    </w:p>
    <w:p w14:paraId="544311B9" w14:textId="66BA2538" w:rsidR="001B4C15" w:rsidRPr="00EA4A68" w:rsidRDefault="001B4C15" w:rsidP="000260CC">
      <w:pPr>
        <w:widowControl/>
        <w:numPr>
          <w:ilvl w:val="0"/>
          <w:numId w:val="5"/>
        </w:numPr>
        <w:autoSpaceDE w:val="0"/>
        <w:autoSpaceDN w:val="0"/>
        <w:adjustRightInd w:val="0"/>
        <w:spacing w:line="276" w:lineRule="auto"/>
        <w:rPr>
          <w:rFonts w:ascii="Times New Roman" w:hAnsi="Times New Roman"/>
          <w:b/>
          <w:color w:val="000000"/>
          <w:w w:val="0"/>
          <w:sz w:val="22"/>
          <w:szCs w:val="22"/>
        </w:rPr>
      </w:pPr>
      <w:r w:rsidRPr="00EA4A68">
        <w:rPr>
          <w:rFonts w:ascii="Times New Roman" w:hAnsi="Times New Roman"/>
          <w:b/>
          <w:color w:val="000000"/>
          <w:w w:val="0"/>
          <w:sz w:val="22"/>
          <w:szCs w:val="22"/>
        </w:rPr>
        <w:t xml:space="preserve">REGISTRO </w:t>
      </w:r>
      <w:r w:rsidR="003303C0" w:rsidRPr="00EA4A68">
        <w:rPr>
          <w:rFonts w:ascii="Times New Roman" w:hAnsi="Times New Roman"/>
          <w:b/>
          <w:color w:val="000000"/>
          <w:w w:val="0"/>
          <w:sz w:val="22"/>
          <w:szCs w:val="22"/>
        </w:rPr>
        <w:t xml:space="preserve">E FORMALIZAÇÃO DO PENHOR </w:t>
      </w:r>
    </w:p>
    <w:p w14:paraId="2C0BCA50" w14:textId="77777777" w:rsidR="001B4C15" w:rsidRPr="00EA4A68" w:rsidRDefault="001B4C15" w:rsidP="00EA4A68">
      <w:pPr>
        <w:widowControl/>
        <w:autoSpaceDE w:val="0"/>
        <w:autoSpaceDN w:val="0"/>
        <w:adjustRightInd w:val="0"/>
        <w:spacing w:line="276" w:lineRule="auto"/>
        <w:rPr>
          <w:rFonts w:ascii="Times New Roman" w:hAnsi="Times New Roman"/>
          <w:color w:val="000000"/>
          <w:sz w:val="22"/>
          <w:szCs w:val="22"/>
        </w:rPr>
      </w:pPr>
    </w:p>
    <w:p w14:paraId="5B5D2C50" w14:textId="1C629D9B" w:rsidR="001B4C15" w:rsidRPr="00EA4A68" w:rsidRDefault="001B4C15" w:rsidP="000260CC">
      <w:pPr>
        <w:widowControl/>
        <w:numPr>
          <w:ilvl w:val="1"/>
          <w:numId w:val="5"/>
        </w:numPr>
        <w:autoSpaceDE w:val="0"/>
        <w:autoSpaceDN w:val="0"/>
        <w:adjustRightInd w:val="0"/>
        <w:spacing w:line="276" w:lineRule="auto"/>
        <w:rPr>
          <w:rFonts w:ascii="Times New Roman" w:hAnsi="Times New Roman"/>
          <w:color w:val="000000"/>
          <w:sz w:val="22"/>
          <w:szCs w:val="22"/>
        </w:rPr>
      </w:pPr>
      <w:r w:rsidRPr="00EA4A68">
        <w:rPr>
          <w:rFonts w:ascii="Times New Roman" w:hAnsi="Times New Roman"/>
          <w:color w:val="000000"/>
          <w:sz w:val="22"/>
          <w:szCs w:val="22"/>
        </w:rPr>
        <w:t xml:space="preserve">No prazo de até 5 (cinco) Dias Úteis a contar desta data, e nos termos do artigo 39 da Lei 6.404/76, conforme alterada, a Sociedade </w:t>
      </w:r>
      <w:r w:rsidR="001744CE" w:rsidRPr="00EA4A68">
        <w:rPr>
          <w:rFonts w:ascii="Times New Roman" w:hAnsi="Times New Roman"/>
          <w:color w:val="000000"/>
          <w:sz w:val="22"/>
          <w:szCs w:val="22"/>
        </w:rPr>
        <w:t xml:space="preserve">deverá providenciar </w:t>
      </w:r>
      <w:r w:rsidRPr="00EA4A68">
        <w:rPr>
          <w:rFonts w:ascii="Times New Roman" w:hAnsi="Times New Roman"/>
          <w:color w:val="000000"/>
          <w:sz w:val="22"/>
          <w:szCs w:val="22"/>
        </w:rPr>
        <w:t>a averbação do presente</w:t>
      </w:r>
      <w:r w:rsidR="003D5961" w:rsidRPr="00EA4A68">
        <w:rPr>
          <w:rFonts w:ascii="Times New Roman" w:hAnsi="Times New Roman"/>
          <w:color w:val="000000"/>
          <w:sz w:val="22"/>
          <w:szCs w:val="22"/>
        </w:rPr>
        <w:t xml:space="preserve"> </w:t>
      </w:r>
      <w:r w:rsidR="002E42C9">
        <w:rPr>
          <w:rFonts w:ascii="Times New Roman" w:hAnsi="Times New Roman"/>
          <w:color w:val="000000"/>
          <w:sz w:val="22"/>
          <w:szCs w:val="22"/>
        </w:rPr>
        <w:t>penhor</w:t>
      </w:r>
      <w:r w:rsidR="003D5961" w:rsidRPr="00EA4A68">
        <w:rPr>
          <w:rFonts w:ascii="Times New Roman" w:hAnsi="Times New Roman"/>
          <w:color w:val="000000"/>
          <w:sz w:val="22"/>
          <w:szCs w:val="22"/>
        </w:rPr>
        <w:t xml:space="preserve"> no </w:t>
      </w:r>
      <w:r w:rsidRPr="00EA4A68">
        <w:rPr>
          <w:rFonts w:ascii="Times New Roman" w:hAnsi="Times New Roman"/>
          <w:color w:val="000000"/>
          <w:sz w:val="22"/>
          <w:szCs w:val="22"/>
        </w:rPr>
        <w:t>livro de Regis</w:t>
      </w:r>
      <w:bookmarkStart w:id="55" w:name="_GoBack"/>
      <w:bookmarkEnd w:id="55"/>
      <w:r w:rsidRPr="00EA4A68">
        <w:rPr>
          <w:rFonts w:ascii="Times New Roman" w:hAnsi="Times New Roman"/>
          <w:color w:val="000000"/>
          <w:sz w:val="22"/>
          <w:szCs w:val="22"/>
        </w:rPr>
        <w:t xml:space="preserve">tro de Ações Nominativas da Sociedade, </w:t>
      </w:r>
      <w:r w:rsidR="001744CE" w:rsidRPr="00EA4A68">
        <w:rPr>
          <w:rFonts w:ascii="Times New Roman" w:hAnsi="Times New Roman"/>
          <w:color w:val="000000"/>
          <w:sz w:val="22"/>
          <w:szCs w:val="22"/>
        </w:rPr>
        <w:t xml:space="preserve">devendo ser observada </w:t>
      </w:r>
      <w:r w:rsidRPr="00EA4A68">
        <w:rPr>
          <w:rFonts w:ascii="Times New Roman" w:hAnsi="Times New Roman"/>
          <w:color w:val="000000"/>
          <w:sz w:val="22"/>
          <w:szCs w:val="22"/>
        </w:rPr>
        <w:t>a seguinte redação: "</w:t>
      </w:r>
      <w:r w:rsidRPr="00EA4A68">
        <w:rPr>
          <w:rFonts w:ascii="Times New Roman" w:hAnsi="Times New Roman"/>
          <w:i/>
          <w:iCs/>
          <w:color w:val="000000"/>
          <w:sz w:val="22"/>
          <w:szCs w:val="22"/>
        </w:rPr>
        <w:t xml:space="preserve">Estas ações, de propriedade da </w:t>
      </w:r>
      <w:r w:rsidR="00EB5A1F" w:rsidRPr="00EA4A68">
        <w:rPr>
          <w:rFonts w:ascii="Times New Roman" w:hAnsi="Times New Roman"/>
          <w:i/>
          <w:iCs/>
          <w:color w:val="000000"/>
          <w:sz w:val="22"/>
          <w:szCs w:val="22"/>
        </w:rPr>
        <w:t xml:space="preserve">OP Gestão de Propriedades S.A. </w:t>
      </w:r>
      <w:r w:rsidR="001744CE" w:rsidRPr="00EA4A68">
        <w:rPr>
          <w:rFonts w:ascii="Times New Roman" w:hAnsi="Times New Roman"/>
          <w:i/>
          <w:iCs/>
          <w:color w:val="000000"/>
          <w:sz w:val="22"/>
          <w:szCs w:val="22"/>
        </w:rPr>
        <w:t>/</w:t>
      </w:r>
      <w:r w:rsidR="00EB5A1F" w:rsidRPr="00EA4A68">
        <w:rPr>
          <w:rFonts w:ascii="Times New Roman" w:hAnsi="Times New Roman"/>
          <w:i/>
          <w:iCs/>
          <w:color w:val="000000"/>
          <w:sz w:val="22"/>
          <w:szCs w:val="22"/>
        </w:rPr>
        <w:t xml:space="preserve"> </w:t>
      </w:r>
      <w:r w:rsidR="002E42C9">
        <w:rPr>
          <w:rFonts w:ascii="Times New Roman" w:hAnsi="Times New Roman"/>
          <w:i/>
          <w:iCs/>
          <w:color w:val="000000"/>
          <w:sz w:val="22"/>
          <w:szCs w:val="22"/>
        </w:rPr>
        <w:t>OR Empreendimentos Imobiliários e Participações S.A.</w:t>
      </w:r>
      <w:r w:rsidR="003D5961" w:rsidRPr="00EA4A68">
        <w:rPr>
          <w:rFonts w:ascii="Times New Roman" w:hAnsi="Times New Roman"/>
          <w:i/>
          <w:iCs/>
          <w:color w:val="000000"/>
          <w:sz w:val="22"/>
          <w:szCs w:val="22"/>
        </w:rPr>
        <w:t>,</w:t>
      </w:r>
      <w:r w:rsidRPr="00EA4A68">
        <w:rPr>
          <w:rFonts w:ascii="Times New Roman" w:hAnsi="Times New Roman"/>
          <w:i/>
          <w:iCs/>
          <w:color w:val="000000"/>
          <w:sz w:val="22"/>
          <w:szCs w:val="22"/>
        </w:rPr>
        <w:t xml:space="preserve"> foram empenhadas</w:t>
      </w:r>
      <w:r w:rsidR="002411DE" w:rsidRPr="00EA4A68">
        <w:rPr>
          <w:rFonts w:ascii="Times New Roman" w:hAnsi="Times New Roman"/>
          <w:i/>
          <w:iCs/>
          <w:color w:val="000000"/>
          <w:sz w:val="22"/>
          <w:szCs w:val="22"/>
        </w:rPr>
        <w:t xml:space="preserve"> </w:t>
      </w:r>
      <w:r w:rsidR="00965A2B" w:rsidRPr="00EA4A68">
        <w:rPr>
          <w:rFonts w:ascii="Times New Roman" w:hAnsi="Times New Roman"/>
          <w:i/>
          <w:iCs/>
          <w:color w:val="000000"/>
          <w:sz w:val="22"/>
          <w:szCs w:val="22"/>
        </w:rPr>
        <w:t xml:space="preserve">em </w:t>
      </w:r>
      <w:r w:rsidR="002E42C9">
        <w:rPr>
          <w:rFonts w:ascii="Times New Roman" w:hAnsi="Times New Roman"/>
          <w:i/>
          <w:iCs/>
          <w:color w:val="000000"/>
          <w:sz w:val="22"/>
          <w:szCs w:val="22"/>
        </w:rPr>
        <w:t>primeiro</w:t>
      </w:r>
      <w:r w:rsidR="002E42C9" w:rsidRPr="00EA4A68">
        <w:rPr>
          <w:rFonts w:ascii="Times New Roman" w:hAnsi="Times New Roman"/>
          <w:i/>
          <w:iCs/>
          <w:color w:val="000000"/>
          <w:sz w:val="22"/>
          <w:szCs w:val="22"/>
        </w:rPr>
        <w:t xml:space="preserve"> </w:t>
      </w:r>
      <w:r w:rsidR="00965A2B" w:rsidRPr="00EA4A68">
        <w:rPr>
          <w:rFonts w:ascii="Times New Roman" w:hAnsi="Times New Roman"/>
          <w:i/>
          <w:iCs/>
          <w:color w:val="000000"/>
          <w:sz w:val="22"/>
          <w:szCs w:val="22"/>
        </w:rPr>
        <w:t xml:space="preserve">grau </w:t>
      </w:r>
      <w:r w:rsidRPr="00EA4A68">
        <w:rPr>
          <w:rFonts w:ascii="Times New Roman" w:hAnsi="Times New Roman"/>
          <w:i/>
          <w:iCs/>
          <w:color w:val="000000"/>
          <w:sz w:val="22"/>
          <w:szCs w:val="22"/>
        </w:rPr>
        <w:t>em favor</w:t>
      </w:r>
      <w:r w:rsidR="00EB5A1F" w:rsidRPr="00EA4A68">
        <w:rPr>
          <w:rFonts w:ascii="Times New Roman" w:hAnsi="Times New Roman"/>
          <w:i/>
          <w:iCs/>
          <w:color w:val="000000"/>
          <w:sz w:val="22"/>
          <w:szCs w:val="22"/>
        </w:rPr>
        <w:t xml:space="preserve"> da</w:t>
      </w:r>
      <w:r w:rsidRPr="00EA4A68">
        <w:rPr>
          <w:rFonts w:ascii="Times New Roman" w:hAnsi="Times New Roman"/>
          <w:i/>
          <w:iCs/>
          <w:color w:val="000000"/>
          <w:sz w:val="22"/>
          <w:szCs w:val="22"/>
        </w:rPr>
        <w:t xml:space="preserve"> </w:t>
      </w:r>
      <w:r w:rsidR="00E3113F">
        <w:rPr>
          <w:rFonts w:ascii="Times New Roman" w:hAnsi="Times New Roman"/>
          <w:i/>
          <w:iCs/>
          <w:color w:val="000000"/>
          <w:sz w:val="22"/>
          <w:szCs w:val="22"/>
        </w:rPr>
        <w:t>Simplific Pavarini Distribuidora de Títulos e Valores Mobiliários Ltda.</w:t>
      </w:r>
      <w:r w:rsidRPr="00EA4A68">
        <w:rPr>
          <w:rFonts w:ascii="Times New Roman" w:hAnsi="Times New Roman"/>
          <w:i/>
          <w:iCs/>
          <w:color w:val="000000"/>
          <w:sz w:val="22"/>
          <w:szCs w:val="22"/>
        </w:rPr>
        <w:t xml:space="preserve">, nos termos do </w:t>
      </w:r>
      <w:r w:rsidR="007D7B4F" w:rsidRPr="00EA4A68">
        <w:rPr>
          <w:rFonts w:ascii="Times New Roman" w:hAnsi="Times New Roman"/>
          <w:i/>
          <w:iCs/>
          <w:color w:val="000000"/>
          <w:sz w:val="22"/>
          <w:szCs w:val="22"/>
        </w:rPr>
        <w:t xml:space="preserve">Instrumento Particular de Contrato de Penhor de Ações em </w:t>
      </w:r>
      <w:r w:rsidR="002E42C9">
        <w:rPr>
          <w:rFonts w:ascii="Times New Roman" w:hAnsi="Times New Roman"/>
          <w:i/>
          <w:iCs/>
          <w:color w:val="000000"/>
          <w:sz w:val="22"/>
          <w:szCs w:val="22"/>
        </w:rPr>
        <w:t>Primeiro</w:t>
      </w:r>
      <w:r w:rsidR="002E42C9" w:rsidRPr="00EA4A68">
        <w:rPr>
          <w:rFonts w:ascii="Times New Roman" w:hAnsi="Times New Roman"/>
          <w:i/>
          <w:iCs/>
          <w:color w:val="000000"/>
          <w:sz w:val="22"/>
          <w:szCs w:val="22"/>
        </w:rPr>
        <w:t xml:space="preserve"> </w:t>
      </w:r>
      <w:r w:rsidR="007D7B4F" w:rsidRPr="00EA4A68">
        <w:rPr>
          <w:rFonts w:ascii="Times New Roman" w:hAnsi="Times New Roman"/>
          <w:i/>
          <w:iCs/>
          <w:color w:val="000000"/>
          <w:sz w:val="22"/>
          <w:szCs w:val="22"/>
        </w:rPr>
        <w:t>Grau em Garantia e Outras Avenças</w:t>
      </w:r>
      <w:r w:rsidRPr="00EA4A68">
        <w:rPr>
          <w:rFonts w:ascii="Times New Roman" w:hAnsi="Times New Roman"/>
          <w:i/>
          <w:iCs/>
          <w:color w:val="000000"/>
          <w:sz w:val="22"/>
          <w:szCs w:val="22"/>
        </w:rPr>
        <w:t xml:space="preserve">, datado de </w:t>
      </w:r>
      <w:r w:rsidR="00B550E1">
        <w:rPr>
          <w:rFonts w:ascii="Times New Roman" w:hAnsi="Times New Roman"/>
          <w:i/>
          <w:iCs/>
          <w:color w:val="000000"/>
          <w:sz w:val="22"/>
          <w:szCs w:val="22"/>
        </w:rPr>
        <w:t>[</w:t>
      </w:r>
      <w:r w:rsidR="00B550E1">
        <w:rPr>
          <w:rFonts w:ascii="Times New Roman" w:hAnsi="Times New Roman"/>
          <w:i/>
          <w:iCs/>
          <w:color w:val="000000"/>
          <w:sz w:val="22"/>
          <w:szCs w:val="22"/>
        </w:rPr>
        <w:sym w:font="Symbol" w:char="F0B7"/>
      </w:r>
      <w:r w:rsidR="00B550E1">
        <w:rPr>
          <w:rFonts w:ascii="Times New Roman" w:hAnsi="Times New Roman"/>
          <w:i/>
          <w:iCs/>
          <w:color w:val="000000"/>
          <w:sz w:val="22"/>
          <w:szCs w:val="22"/>
        </w:rPr>
        <w:t>]</w:t>
      </w:r>
      <w:r w:rsidR="007600B4">
        <w:rPr>
          <w:rFonts w:ascii="Times New Roman" w:hAnsi="Times New Roman"/>
          <w:i/>
          <w:iCs/>
          <w:color w:val="000000"/>
          <w:sz w:val="22"/>
          <w:szCs w:val="22"/>
        </w:rPr>
        <w:t xml:space="preserve"> de setembro</w:t>
      </w:r>
      <w:r w:rsidR="00BA3BA7" w:rsidRPr="00EA4A68">
        <w:rPr>
          <w:rFonts w:ascii="Times New Roman" w:hAnsi="Times New Roman"/>
          <w:i/>
          <w:sz w:val="22"/>
          <w:szCs w:val="22"/>
        </w:rPr>
        <w:t xml:space="preserve"> de </w:t>
      </w:r>
      <w:r w:rsidR="007D7B4F" w:rsidRPr="00EA4A68">
        <w:rPr>
          <w:rFonts w:ascii="Times New Roman" w:hAnsi="Times New Roman"/>
          <w:i/>
          <w:sz w:val="22"/>
          <w:szCs w:val="22"/>
        </w:rPr>
        <w:t xml:space="preserve">2018 </w:t>
      </w:r>
      <w:r w:rsidRPr="00EA4A68">
        <w:rPr>
          <w:rFonts w:ascii="Times New Roman" w:hAnsi="Times New Roman"/>
          <w:i/>
          <w:iCs/>
          <w:color w:val="000000"/>
          <w:sz w:val="22"/>
          <w:szCs w:val="22"/>
        </w:rPr>
        <w:t>e arquivado na sede da Companhia</w:t>
      </w:r>
      <w:r w:rsidR="00FD685D" w:rsidRPr="00EA4A68">
        <w:rPr>
          <w:rFonts w:ascii="Times New Roman" w:hAnsi="Times New Roman"/>
          <w:color w:val="000000"/>
          <w:sz w:val="22"/>
          <w:szCs w:val="22"/>
        </w:rPr>
        <w:t>".</w:t>
      </w:r>
      <w:r w:rsidR="00707532" w:rsidRPr="00EA4A68">
        <w:rPr>
          <w:rFonts w:ascii="Times New Roman" w:hAnsi="Times New Roman"/>
          <w:color w:val="000000"/>
          <w:sz w:val="22"/>
          <w:szCs w:val="22"/>
        </w:rPr>
        <w:t xml:space="preserve"> </w:t>
      </w:r>
    </w:p>
    <w:p w14:paraId="2079DD52" w14:textId="77777777" w:rsidR="001B4C15" w:rsidRPr="00EA4A68" w:rsidRDefault="001B4C15" w:rsidP="00EA4A68">
      <w:pPr>
        <w:widowControl/>
        <w:autoSpaceDE w:val="0"/>
        <w:autoSpaceDN w:val="0"/>
        <w:adjustRightInd w:val="0"/>
        <w:spacing w:line="276" w:lineRule="auto"/>
        <w:rPr>
          <w:rFonts w:ascii="Times New Roman" w:hAnsi="Times New Roman"/>
          <w:color w:val="000000"/>
          <w:sz w:val="22"/>
          <w:szCs w:val="22"/>
        </w:rPr>
      </w:pPr>
    </w:p>
    <w:p w14:paraId="7E2C479C" w14:textId="38927D70" w:rsidR="001B4C15" w:rsidRPr="00EA4A68" w:rsidRDefault="001B4C15" w:rsidP="000260CC">
      <w:pPr>
        <w:widowControl/>
        <w:numPr>
          <w:ilvl w:val="1"/>
          <w:numId w:val="5"/>
        </w:numPr>
        <w:autoSpaceDE w:val="0"/>
        <w:autoSpaceDN w:val="0"/>
        <w:adjustRightInd w:val="0"/>
        <w:spacing w:line="276" w:lineRule="auto"/>
        <w:rPr>
          <w:rFonts w:ascii="Times New Roman" w:hAnsi="Times New Roman"/>
          <w:color w:val="000000"/>
          <w:sz w:val="22"/>
          <w:szCs w:val="22"/>
        </w:rPr>
      </w:pPr>
      <w:r w:rsidRPr="00EA4A68">
        <w:rPr>
          <w:rFonts w:ascii="Times New Roman" w:hAnsi="Times New Roman"/>
          <w:color w:val="000000"/>
          <w:sz w:val="22"/>
          <w:szCs w:val="22"/>
        </w:rPr>
        <w:t xml:space="preserve">As Empenhantes deverão, em até </w:t>
      </w:r>
      <w:r w:rsidR="00625FF1">
        <w:rPr>
          <w:rFonts w:ascii="Times New Roman" w:hAnsi="Times New Roman"/>
          <w:color w:val="000000"/>
          <w:sz w:val="22"/>
          <w:szCs w:val="22"/>
        </w:rPr>
        <w:t>20</w:t>
      </w:r>
      <w:r w:rsidRPr="00EA4A68">
        <w:rPr>
          <w:rFonts w:ascii="Times New Roman" w:hAnsi="Times New Roman"/>
          <w:color w:val="000000"/>
          <w:sz w:val="22"/>
          <w:szCs w:val="22"/>
        </w:rPr>
        <w:t xml:space="preserve"> (</w:t>
      </w:r>
      <w:r w:rsidR="00625FF1">
        <w:rPr>
          <w:rFonts w:ascii="Times New Roman" w:hAnsi="Times New Roman"/>
          <w:color w:val="000000"/>
          <w:sz w:val="22"/>
          <w:szCs w:val="22"/>
        </w:rPr>
        <w:t>vinte</w:t>
      </w:r>
      <w:r w:rsidRPr="00EA4A68">
        <w:rPr>
          <w:rFonts w:ascii="Times New Roman" w:hAnsi="Times New Roman"/>
          <w:color w:val="000000"/>
          <w:sz w:val="22"/>
          <w:szCs w:val="22"/>
        </w:rPr>
        <w:t xml:space="preserve">) </w:t>
      </w:r>
      <w:r w:rsidR="00625FF1">
        <w:rPr>
          <w:rFonts w:ascii="Times New Roman" w:hAnsi="Times New Roman"/>
          <w:color w:val="000000"/>
          <w:sz w:val="22"/>
          <w:szCs w:val="22"/>
        </w:rPr>
        <w:t>d</w:t>
      </w:r>
      <w:r w:rsidRPr="00EA4A68">
        <w:rPr>
          <w:rFonts w:ascii="Times New Roman" w:hAnsi="Times New Roman"/>
          <w:color w:val="000000"/>
          <w:sz w:val="22"/>
          <w:szCs w:val="22"/>
        </w:rPr>
        <w:t xml:space="preserve">ias contados da data de assinatura deste Contrato ou da assinatura de qualquer Aditamento, conforme o caso, </w:t>
      </w:r>
      <w:r w:rsidR="00625FF1">
        <w:rPr>
          <w:rFonts w:ascii="Times New Roman" w:hAnsi="Times New Roman"/>
          <w:color w:val="000000"/>
          <w:sz w:val="22"/>
          <w:szCs w:val="22"/>
        </w:rPr>
        <w:t>registrar</w:t>
      </w:r>
      <w:r w:rsidRPr="00EA4A68">
        <w:rPr>
          <w:rFonts w:ascii="Times New Roman" w:hAnsi="Times New Roman"/>
          <w:color w:val="000000"/>
          <w:sz w:val="22"/>
          <w:szCs w:val="22"/>
        </w:rPr>
        <w:t xml:space="preserve"> </w:t>
      </w:r>
      <w:r w:rsidR="001744CE" w:rsidRPr="00EA4A68">
        <w:rPr>
          <w:rFonts w:ascii="Times New Roman" w:hAnsi="Times New Roman"/>
          <w:color w:val="000000"/>
          <w:sz w:val="22"/>
          <w:szCs w:val="22"/>
        </w:rPr>
        <w:t xml:space="preserve">o presente </w:t>
      </w:r>
      <w:r w:rsidRPr="00EA4A68">
        <w:rPr>
          <w:rFonts w:ascii="Times New Roman" w:hAnsi="Times New Roman"/>
          <w:color w:val="000000"/>
          <w:sz w:val="22"/>
          <w:szCs w:val="22"/>
        </w:rPr>
        <w:t xml:space="preserve">Contrato, e </w:t>
      </w:r>
      <w:r w:rsidR="001744CE" w:rsidRPr="00EA4A68">
        <w:rPr>
          <w:rFonts w:ascii="Times New Roman" w:hAnsi="Times New Roman"/>
          <w:color w:val="000000"/>
          <w:sz w:val="22"/>
          <w:szCs w:val="22"/>
        </w:rPr>
        <w:t>seus respectivos aditamentos no</w:t>
      </w:r>
      <w:r w:rsidRPr="00EA4A68">
        <w:rPr>
          <w:rFonts w:ascii="Times New Roman" w:hAnsi="Times New Roman"/>
          <w:color w:val="000000"/>
          <w:sz w:val="22"/>
          <w:szCs w:val="22"/>
        </w:rPr>
        <w:t xml:space="preserve"> Cartório de Registro de Títulos e Documentos, </w:t>
      </w:r>
      <w:r w:rsidR="001744CE" w:rsidRPr="00EA4A68">
        <w:rPr>
          <w:rFonts w:ascii="Times New Roman" w:hAnsi="Times New Roman"/>
          <w:color w:val="000000"/>
          <w:sz w:val="22"/>
          <w:szCs w:val="22"/>
        </w:rPr>
        <w:t>da sede das Empenhantes, da Sociedade</w:t>
      </w:r>
      <w:r w:rsidR="00E3113F">
        <w:rPr>
          <w:rFonts w:ascii="Times New Roman" w:hAnsi="Times New Roman"/>
          <w:color w:val="000000"/>
          <w:sz w:val="22"/>
          <w:szCs w:val="22"/>
        </w:rPr>
        <w:t xml:space="preserve"> e</w:t>
      </w:r>
      <w:r w:rsidR="001D43A4" w:rsidRPr="00EA4A68">
        <w:rPr>
          <w:rFonts w:ascii="Times New Roman" w:hAnsi="Times New Roman"/>
          <w:color w:val="000000"/>
          <w:sz w:val="22"/>
          <w:szCs w:val="22"/>
        </w:rPr>
        <w:t xml:space="preserve"> d</w:t>
      </w:r>
      <w:r w:rsidR="00625FF1">
        <w:rPr>
          <w:rFonts w:ascii="Times New Roman" w:hAnsi="Times New Roman"/>
          <w:color w:val="000000"/>
          <w:sz w:val="22"/>
          <w:szCs w:val="22"/>
        </w:rPr>
        <w:t>o Agente Fiduciário</w:t>
      </w:r>
      <w:r w:rsidRPr="00EA4A68">
        <w:rPr>
          <w:rFonts w:ascii="Times New Roman" w:hAnsi="Times New Roman"/>
          <w:color w:val="000000"/>
          <w:sz w:val="22"/>
          <w:szCs w:val="22"/>
        </w:rPr>
        <w:t>.</w:t>
      </w:r>
    </w:p>
    <w:p w14:paraId="03C42E0D" w14:textId="77777777" w:rsidR="001B4C15" w:rsidRPr="00EA4A68" w:rsidRDefault="001B4C15" w:rsidP="00EA4A68">
      <w:pPr>
        <w:widowControl/>
        <w:autoSpaceDE w:val="0"/>
        <w:autoSpaceDN w:val="0"/>
        <w:adjustRightInd w:val="0"/>
        <w:spacing w:line="276" w:lineRule="auto"/>
        <w:rPr>
          <w:rFonts w:ascii="Times New Roman" w:hAnsi="Times New Roman"/>
          <w:color w:val="000000"/>
          <w:sz w:val="22"/>
          <w:szCs w:val="22"/>
        </w:rPr>
      </w:pPr>
    </w:p>
    <w:p w14:paraId="18275E4D" w14:textId="1B23883C" w:rsidR="004B7061" w:rsidRPr="00EA4A68" w:rsidRDefault="001B4C15" w:rsidP="000260CC">
      <w:pPr>
        <w:widowControl/>
        <w:numPr>
          <w:ilvl w:val="1"/>
          <w:numId w:val="5"/>
        </w:numPr>
        <w:autoSpaceDE w:val="0"/>
        <w:autoSpaceDN w:val="0"/>
        <w:adjustRightInd w:val="0"/>
        <w:spacing w:line="276" w:lineRule="auto"/>
        <w:rPr>
          <w:rFonts w:ascii="Times New Roman" w:hAnsi="Times New Roman"/>
          <w:color w:val="000000"/>
          <w:sz w:val="22"/>
          <w:szCs w:val="22"/>
        </w:rPr>
      </w:pPr>
      <w:r w:rsidRPr="00EA4A68">
        <w:rPr>
          <w:rFonts w:ascii="Times New Roman" w:hAnsi="Times New Roman"/>
          <w:color w:val="000000"/>
          <w:sz w:val="22"/>
          <w:szCs w:val="22"/>
        </w:rPr>
        <w:t>Todas as despesas relacionadas aos registros previstos nesta Cláusula correrão às expensas da Sociedade.</w:t>
      </w:r>
    </w:p>
    <w:p w14:paraId="39595E94" w14:textId="2BCEACA3" w:rsidR="004B7061" w:rsidRPr="00EA4A68" w:rsidRDefault="004B7061" w:rsidP="00EA4A68">
      <w:pPr>
        <w:widowControl/>
        <w:tabs>
          <w:tab w:val="left" w:pos="1714"/>
          <w:tab w:val="center" w:pos="4252"/>
        </w:tabs>
        <w:autoSpaceDE w:val="0"/>
        <w:autoSpaceDN w:val="0"/>
        <w:adjustRightInd w:val="0"/>
        <w:spacing w:line="276" w:lineRule="auto"/>
        <w:rPr>
          <w:rFonts w:ascii="Times New Roman" w:hAnsi="Times New Roman"/>
          <w:color w:val="000000"/>
          <w:sz w:val="22"/>
          <w:szCs w:val="22"/>
        </w:rPr>
      </w:pPr>
    </w:p>
    <w:p w14:paraId="348E2CDB" w14:textId="5E62FA7C" w:rsidR="004B7061" w:rsidRPr="00EA4A68" w:rsidRDefault="004B7061" w:rsidP="000260CC">
      <w:pPr>
        <w:widowControl/>
        <w:numPr>
          <w:ilvl w:val="1"/>
          <w:numId w:val="5"/>
        </w:numPr>
        <w:autoSpaceDE w:val="0"/>
        <w:autoSpaceDN w:val="0"/>
        <w:adjustRightInd w:val="0"/>
        <w:spacing w:line="276" w:lineRule="auto"/>
        <w:rPr>
          <w:rFonts w:ascii="Times New Roman" w:hAnsi="Times New Roman"/>
          <w:color w:val="000000"/>
          <w:sz w:val="22"/>
          <w:szCs w:val="22"/>
        </w:rPr>
      </w:pPr>
      <w:r w:rsidRPr="00EA4A68">
        <w:rPr>
          <w:rFonts w:ascii="Times New Roman" w:hAnsi="Times New Roman"/>
          <w:color w:val="000000"/>
          <w:sz w:val="22"/>
          <w:szCs w:val="22"/>
        </w:rPr>
        <w:t>As Empenhantes deverão</w:t>
      </w:r>
      <w:r w:rsidR="00BA3BA7" w:rsidRPr="00EA4A68">
        <w:rPr>
          <w:rFonts w:ascii="Times New Roman" w:hAnsi="Times New Roman"/>
          <w:color w:val="000000"/>
          <w:sz w:val="22"/>
          <w:szCs w:val="22"/>
        </w:rPr>
        <w:t xml:space="preserve">, no prazo máximo de </w:t>
      </w:r>
      <w:r w:rsidR="00625FF1">
        <w:rPr>
          <w:rFonts w:ascii="Times New Roman" w:hAnsi="Times New Roman"/>
          <w:color w:val="000000"/>
          <w:sz w:val="22"/>
          <w:szCs w:val="22"/>
        </w:rPr>
        <w:t>5</w:t>
      </w:r>
      <w:r w:rsidR="00625FF1" w:rsidRPr="00EA4A68">
        <w:rPr>
          <w:rFonts w:ascii="Times New Roman" w:hAnsi="Times New Roman"/>
          <w:color w:val="000000"/>
          <w:sz w:val="22"/>
          <w:szCs w:val="22"/>
        </w:rPr>
        <w:t xml:space="preserve"> </w:t>
      </w:r>
      <w:r w:rsidR="00BA3BA7" w:rsidRPr="00EA4A68">
        <w:rPr>
          <w:rFonts w:ascii="Times New Roman" w:hAnsi="Times New Roman"/>
          <w:color w:val="000000"/>
          <w:sz w:val="22"/>
          <w:szCs w:val="22"/>
        </w:rPr>
        <w:t>(</w:t>
      </w:r>
      <w:r w:rsidR="00625FF1">
        <w:rPr>
          <w:rFonts w:ascii="Times New Roman" w:hAnsi="Times New Roman"/>
          <w:color w:val="000000"/>
          <w:sz w:val="22"/>
          <w:szCs w:val="22"/>
        </w:rPr>
        <w:t>cinco</w:t>
      </w:r>
      <w:r w:rsidR="00BA3BA7" w:rsidRPr="00EA4A68">
        <w:rPr>
          <w:rFonts w:ascii="Times New Roman" w:hAnsi="Times New Roman"/>
          <w:color w:val="000000"/>
          <w:sz w:val="22"/>
          <w:szCs w:val="22"/>
        </w:rPr>
        <w:t xml:space="preserve">) dias </w:t>
      </w:r>
      <w:r w:rsidR="00935059">
        <w:rPr>
          <w:rFonts w:ascii="Times New Roman" w:hAnsi="Times New Roman"/>
          <w:color w:val="000000"/>
          <w:sz w:val="22"/>
          <w:szCs w:val="22"/>
        </w:rPr>
        <w:t>úteis</w:t>
      </w:r>
      <w:r w:rsidR="00BA3BA7" w:rsidRPr="00EA4A68">
        <w:rPr>
          <w:rFonts w:ascii="Times New Roman" w:hAnsi="Times New Roman"/>
          <w:color w:val="000000"/>
          <w:sz w:val="22"/>
          <w:szCs w:val="22"/>
        </w:rPr>
        <w:t xml:space="preserve"> contados d</w:t>
      </w:r>
      <w:r w:rsidR="002D5996">
        <w:rPr>
          <w:rFonts w:ascii="Times New Roman" w:hAnsi="Times New Roman"/>
          <w:color w:val="000000"/>
          <w:sz w:val="22"/>
          <w:szCs w:val="22"/>
        </w:rPr>
        <w:t>o</w:t>
      </w:r>
      <w:r w:rsidR="00BA3BA7" w:rsidRPr="00EA4A68">
        <w:rPr>
          <w:rFonts w:ascii="Times New Roman" w:hAnsi="Times New Roman"/>
          <w:color w:val="000000"/>
          <w:sz w:val="22"/>
          <w:szCs w:val="22"/>
        </w:rPr>
        <w:t xml:space="preserve"> </w:t>
      </w:r>
      <w:r w:rsidR="002D5996">
        <w:rPr>
          <w:rFonts w:ascii="Times New Roman" w:hAnsi="Times New Roman"/>
          <w:color w:val="000000"/>
          <w:sz w:val="22"/>
          <w:szCs w:val="22"/>
        </w:rPr>
        <w:t>respectivo registro</w:t>
      </w:r>
      <w:r w:rsidR="00BA3BA7" w:rsidRPr="00EA4A68">
        <w:rPr>
          <w:rFonts w:ascii="Times New Roman" w:hAnsi="Times New Roman"/>
          <w:color w:val="000000"/>
          <w:sz w:val="22"/>
          <w:szCs w:val="22"/>
        </w:rPr>
        <w:t xml:space="preserve">, apresentar </w:t>
      </w:r>
      <w:r w:rsidR="00625FF1">
        <w:rPr>
          <w:rFonts w:ascii="Times New Roman" w:hAnsi="Times New Roman"/>
          <w:color w:val="000000"/>
          <w:sz w:val="22"/>
          <w:szCs w:val="22"/>
        </w:rPr>
        <w:t>ao Agente Fiduciário</w:t>
      </w:r>
      <w:r w:rsidR="00BA3BA7" w:rsidRPr="00EA4A68">
        <w:rPr>
          <w:rFonts w:ascii="Times New Roman" w:hAnsi="Times New Roman"/>
          <w:color w:val="000000"/>
          <w:sz w:val="22"/>
          <w:szCs w:val="22"/>
        </w:rPr>
        <w:t xml:space="preserve"> o presente Contrato </w:t>
      </w:r>
      <w:r w:rsidR="002D5996">
        <w:rPr>
          <w:rFonts w:ascii="Times New Roman" w:hAnsi="Times New Roman"/>
          <w:color w:val="000000"/>
          <w:sz w:val="22"/>
          <w:szCs w:val="22"/>
        </w:rPr>
        <w:t xml:space="preserve">ou Aditamento, conforme o caso, </w:t>
      </w:r>
      <w:r w:rsidR="00BA3BA7" w:rsidRPr="00EA4A68">
        <w:rPr>
          <w:rFonts w:ascii="Times New Roman" w:hAnsi="Times New Roman"/>
          <w:color w:val="000000"/>
          <w:sz w:val="22"/>
          <w:szCs w:val="22"/>
        </w:rPr>
        <w:t>devidamente registrado, bem como cópia autenticada do Livro de Registro de Ações Nominativas da Sociedade</w:t>
      </w:r>
      <w:r w:rsidR="006D7B4B" w:rsidRPr="00EA4A68">
        <w:rPr>
          <w:rFonts w:ascii="Times New Roman" w:hAnsi="Times New Roman"/>
          <w:color w:val="000000"/>
          <w:sz w:val="22"/>
          <w:szCs w:val="22"/>
        </w:rPr>
        <w:t xml:space="preserve"> contendo a averbação do presente Contrato, conforme estabelecido nas Cláusulas </w:t>
      </w:r>
      <w:r w:rsidR="00E3113F">
        <w:rPr>
          <w:rFonts w:ascii="Times New Roman" w:hAnsi="Times New Roman"/>
          <w:color w:val="000000"/>
          <w:sz w:val="22"/>
          <w:szCs w:val="22"/>
        </w:rPr>
        <w:t>3</w:t>
      </w:r>
      <w:r w:rsidR="006D7B4B" w:rsidRPr="00EA4A68">
        <w:rPr>
          <w:rFonts w:ascii="Times New Roman" w:hAnsi="Times New Roman"/>
          <w:color w:val="000000"/>
          <w:sz w:val="22"/>
          <w:szCs w:val="22"/>
        </w:rPr>
        <w:t xml:space="preserve">.1 e </w:t>
      </w:r>
      <w:r w:rsidR="00E3113F">
        <w:rPr>
          <w:rFonts w:ascii="Times New Roman" w:hAnsi="Times New Roman"/>
          <w:color w:val="000000"/>
          <w:sz w:val="22"/>
          <w:szCs w:val="22"/>
        </w:rPr>
        <w:t>3</w:t>
      </w:r>
      <w:r w:rsidR="006D7B4B" w:rsidRPr="00EA4A68">
        <w:rPr>
          <w:rFonts w:ascii="Times New Roman" w:hAnsi="Times New Roman"/>
          <w:color w:val="000000"/>
          <w:sz w:val="22"/>
          <w:szCs w:val="22"/>
        </w:rPr>
        <w:t>.2 acima</w:t>
      </w:r>
      <w:r w:rsidRPr="00EA4A68">
        <w:rPr>
          <w:rFonts w:ascii="Times New Roman" w:hAnsi="Times New Roman"/>
          <w:color w:val="000000"/>
          <w:sz w:val="22"/>
          <w:szCs w:val="22"/>
        </w:rPr>
        <w:t>.</w:t>
      </w:r>
    </w:p>
    <w:p w14:paraId="4D5BA646" w14:textId="77777777" w:rsidR="001B4C15" w:rsidRPr="00EA4A68" w:rsidRDefault="001B4C15" w:rsidP="00EA4A68">
      <w:pPr>
        <w:widowControl/>
        <w:autoSpaceDE w:val="0"/>
        <w:autoSpaceDN w:val="0"/>
        <w:adjustRightInd w:val="0"/>
        <w:spacing w:line="276" w:lineRule="auto"/>
        <w:rPr>
          <w:rFonts w:ascii="Times New Roman" w:hAnsi="Times New Roman"/>
          <w:sz w:val="22"/>
          <w:szCs w:val="22"/>
        </w:rPr>
      </w:pPr>
    </w:p>
    <w:p w14:paraId="5006A7AA" w14:textId="47E1791F" w:rsidR="001B4C15" w:rsidRPr="00EA4A68" w:rsidRDefault="004B7061" w:rsidP="000260CC">
      <w:pPr>
        <w:widowControl/>
        <w:numPr>
          <w:ilvl w:val="1"/>
          <w:numId w:val="5"/>
        </w:numPr>
        <w:autoSpaceDE w:val="0"/>
        <w:autoSpaceDN w:val="0"/>
        <w:adjustRightInd w:val="0"/>
        <w:spacing w:line="276" w:lineRule="auto"/>
        <w:rPr>
          <w:rFonts w:ascii="Times New Roman" w:hAnsi="Times New Roman"/>
          <w:color w:val="000000" w:themeColor="text1"/>
          <w:w w:val="0"/>
          <w:sz w:val="22"/>
          <w:szCs w:val="22"/>
        </w:rPr>
      </w:pPr>
      <w:bookmarkStart w:id="56" w:name="_DV_C111"/>
      <w:r w:rsidRPr="00EA4A68">
        <w:rPr>
          <w:rStyle w:val="DeltaViewInsertion"/>
          <w:rFonts w:ascii="Times New Roman" w:hAnsi="Times New Roman"/>
          <w:color w:val="000000" w:themeColor="text1"/>
          <w:w w:val="0"/>
          <w:sz w:val="22"/>
          <w:szCs w:val="22"/>
          <w:u w:val="none"/>
        </w:rPr>
        <w:lastRenderedPageBreak/>
        <w:t>Para fins de registro, as</w:t>
      </w:r>
      <w:r w:rsidR="001B4C15" w:rsidRPr="00EA4A68">
        <w:rPr>
          <w:rStyle w:val="DeltaViewInsertion"/>
          <w:rFonts w:ascii="Times New Roman" w:hAnsi="Times New Roman"/>
          <w:color w:val="000000" w:themeColor="text1"/>
          <w:w w:val="0"/>
          <w:sz w:val="22"/>
          <w:szCs w:val="22"/>
          <w:u w:val="none"/>
        </w:rPr>
        <w:t xml:space="preserve"> Empenhantes apresentam, neste ato, as respectivas </w:t>
      </w:r>
      <w:r w:rsidRPr="00EA4A68">
        <w:rPr>
          <w:rStyle w:val="DeltaViewInsertion"/>
          <w:rFonts w:ascii="Times New Roman" w:hAnsi="Times New Roman"/>
          <w:color w:val="000000" w:themeColor="text1"/>
          <w:w w:val="0"/>
          <w:sz w:val="22"/>
          <w:szCs w:val="22"/>
          <w:u w:val="none"/>
        </w:rPr>
        <w:t>Certidões Negativas</w:t>
      </w:r>
      <w:r w:rsidR="001B4C15" w:rsidRPr="00EA4A68">
        <w:rPr>
          <w:rStyle w:val="DeltaViewInsertion"/>
          <w:rFonts w:ascii="Times New Roman" w:hAnsi="Times New Roman"/>
          <w:color w:val="000000" w:themeColor="text1"/>
          <w:w w:val="0"/>
          <w:sz w:val="22"/>
          <w:szCs w:val="22"/>
          <w:u w:val="none"/>
        </w:rPr>
        <w:t xml:space="preserve"> de Débitos relativos a Contribuições Previdenciárias e às de Terceiros </w:t>
      </w:r>
      <w:r w:rsidRPr="00EA4A68">
        <w:rPr>
          <w:rStyle w:val="DeltaViewInsertion"/>
          <w:rFonts w:ascii="Times New Roman" w:hAnsi="Times New Roman"/>
          <w:color w:val="000000" w:themeColor="text1"/>
          <w:w w:val="0"/>
          <w:sz w:val="22"/>
          <w:szCs w:val="22"/>
          <w:u w:val="none"/>
        </w:rPr>
        <w:t xml:space="preserve">emitidas </w:t>
      </w:r>
      <w:r w:rsidR="001B4C15" w:rsidRPr="00EA4A68">
        <w:rPr>
          <w:rStyle w:val="DeltaViewInsertion"/>
          <w:rFonts w:ascii="Times New Roman" w:hAnsi="Times New Roman"/>
          <w:color w:val="000000" w:themeColor="text1"/>
          <w:w w:val="0"/>
          <w:sz w:val="22"/>
          <w:szCs w:val="22"/>
          <w:u w:val="none"/>
        </w:rPr>
        <w:t xml:space="preserve">pela Secretaria da Receita Federal e Certidão Conjunta Negativa de Débitos relativos a Tributos Federais e à Dívida Ativa da União emitida conjuntamente pela Secretaria da Receita Federal e pela Procuradoria Geral da Fazenda Nacional, cujas cópias constituem o </w:t>
      </w:r>
      <w:r w:rsidR="001B4C15" w:rsidRPr="00EA4A68">
        <w:rPr>
          <w:rStyle w:val="DeltaViewInsertion"/>
          <w:rFonts w:ascii="Times New Roman" w:hAnsi="Times New Roman"/>
          <w:color w:val="000000" w:themeColor="text1"/>
          <w:w w:val="0"/>
          <w:sz w:val="22"/>
          <w:szCs w:val="22"/>
          <w:u w:val="single"/>
        </w:rPr>
        <w:t>Anexo III</w:t>
      </w:r>
      <w:r w:rsidR="001B4C15" w:rsidRPr="00EA4A68">
        <w:rPr>
          <w:rStyle w:val="DeltaViewInsertion"/>
          <w:rFonts w:ascii="Times New Roman" w:hAnsi="Times New Roman"/>
          <w:color w:val="000000" w:themeColor="text1"/>
          <w:w w:val="0"/>
          <w:sz w:val="22"/>
          <w:szCs w:val="22"/>
          <w:u w:val="none"/>
        </w:rPr>
        <w:t xml:space="preserve"> ao presente Contrato.</w:t>
      </w:r>
      <w:bookmarkEnd w:id="56"/>
      <w:r w:rsidR="00E3113F" w:rsidRPr="00EA4A68">
        <w:rPr>
          <w:rFonts w:ascii="Times New Roman" w:hAnsi="Times New Roman"/>
          <w:color w:val="000000" w:themeColor="text1"/>
          <w:w w:val="0"/>
          <w:sz w:val="22"/>
          <w:szCs w:val="22"/>
        </w:rPr>
        <w:t xml:space="preserve"> </w:t>
      </w:r>
    </w:p>
    <w:p w14:paraId="2A5B159A" w14:textId="77777777" w:rsidR="001B4C15" w:rsidRPr="00EA4A68" w:rsidRDefault="001B4C15" w:rsidP="00EA4A68">
      <w:pPr>
        <w:spacing w:line="276" w:lineRule="auto"/>
        <w:rPr>
          <w:rFonts w:ascii="Times New Roman" w:hAnsi="Times New Roman"/>
          <w:w w:val="0"/>
          <w:sz w:val="22"/>
          <w:szCs w:val="22"/>
        </w:rPr>
      </w:pPr>
    </w:p>
    <w:p w14:paraId="03587D8E" w14:textId="6A0C1E5D" w:rsidR="001B4C15" w:rsidRPr="00EA4A68" w:rsidRDefault="001B4C15" w:rsidP="000260CC">
      <w:pPr>
        <w:widowControl/>
        <w:numPr>
          <w:ilvl w:val="1"/>
          <w:numId w:val="5"/>
        </w:numPr>
        <w:autoSpaceDE w:val="0"/>
        <w:autoSpaceDN w:val="0"/>
        <w:adjustRightInd w:val="0"/>
        <w:spacing w:line="276" w:lineRule="auto"/>
        <w:rPr>
          <w:rStyle w:val="DeltaViewInsertion"/>
          <w:rFonts w:ascii="Times New Roman" w:hAnsi="Times New Roman"/>
          <w:color w:val="000000" w:themeColor="text1"/>
          <w:w w:val="0"/>
          <w:sz w:val="22"/>
          <w:szCs w:val="22"/>
          <w:u w:val="none"/>
        </w:rPr>
      </w:pPr>
      <w:r w:rsidRPr="00EA4A68">
        <w:rPr>
          <w:rStyle w:val="DeltaViewInsertion"/>
          <w:rFonts w:ascii="Times New Roman" w:hAnsi="Times New Roman"/>
          <w:color w:val="000000" w:themeColor="text1"/>
          <w:w w:val="0"/>
          <w:sz w:val="22"/>
          <w:szCs w:val="22"/>
          <w:u w:val="none"/>
        </w:rPr>
        <w:t xml:space="preserve">O penhor objeto deste Contrato consiste apenas na atribuição de poderes </w:t>
      </w:r>
      <w:r w:rsidR="00625FF1">
        <w:rPr>
          <w:rStyle w:val="DeltaViewInsertion"/>
          <w:rFonts w:ascii="Times New Roman" w:hAnsi="Times New Roman"/>
          <w:color w:val="000000" w:themeColor="text1"/>
          <w:w w:val="0"/>
          <w:sz w:val="22"/>
          <w:szCs w:val="22"/>
          <w:u w:val="none"/>
        </w:rPr>
        <w:t>ao</w:t>
      </w:r>
      <w:r w:rsidR="007D4B35">
        <w:rPr>
          <w:rStyle w:val="DeltaViewInsertion"/>
          <w:rFonts w:ascii="Times New Roman" w:hAnsi="Times New Roman"/>
          <w:color w:val="000000" w:themeColor="text1"/>
          <w:w w:val="0"/>
          <w:sz w:val="22"/>
          <w:szCs w:val="22"/>
          <w:u w:val="none"/>
        </w:rPr>
        <w:t>s Debenturistas, representados pelo</w:t>
      </w:r>
      <w:r w:rsidR="00625FF1" w:rsidRPr="00EA4A68">
        <w:rPr>
          <w:rStyle w:val="DeltaViewInsertion"/>
          <w:rFonts w:ascii="Times New Roman" w:hAnsi="Times New Roman"/>
          <w:color w:val="000000" w:themeColor="text1"/>
          <w:w w:val="0"/>
          <w:sz w:val="22"/>
          <w:szCs w:val="22"/>
          <w:u w:val="none"/>
        </w:rPr>
        <w:t xml:space="preserve"> </w:t>
      </w:r>
      <w:r w:rsidR="00625FF1">
        <w:rPr>
          <w:rStyle w:val="DeltaViewInsertion"/>
          <w:rFonts w:ascii="Times New Roman" w:hAnsi="Times New Roman"/>
          <w:color w:val="000000" w:themeColor="text1"/>
          <w:w w:val="0"/>
          <w:sz w:val="22"/>
          <w:szCs w:val="22"/>
          <w:u w:val="none"/>
        </w:rPr>
        <w:t>Agente Fiduciário</w:t>
      </w:r>
      <w:r w:rsidRPr="00EA4A68">
        <w:rPr>
          <w:rStyle w:val="DeltaViewInsertion"/>
          <w:rFonts w:ascii="Times New Roman" w:hAnsi="Times New Roman"/>
          <w:color w:val="000000" w:themeColor="text1"/>
          <w:w w:val="0"/>
          <w:sz w:val="22"/>
          <w:szCs w:val="22"/>
          <w:u w:val="none"/>
        </w:rPr>
        <w:t xml:space="preserve"> de consentir ou </w:t>
      </w:r>
      <w:r w:rsidRPr="00EA4A68">
        <w:rPr>
          <w:rFonts w:ascii="Times New Roman" w:hAnsi="Times New Roman"/>
          <w:color w:val="000000"/>
          <w:sz w:val="22"/>
          <w:szCs w:val="22"/>
        </w:rPr>
        <w:t>vetar</w:t>
      </w:r>
      <w:r w:rsidRPr="00EA4A68">
        <w:rPr>
          <w:rStyle w:val="DeltaViewInsertion"/>
          <w:rFonts w:ascii="Times New Roman" w:hAnsi="Times New Roman"/>
          <w:color w:val="000000" w:themeColor="text1"/>
          <w:w w:val="0"/>
          <w:sz w:val="22"/>
          <w:szCs w:val="22"/>
          <w:u w:val="none"/>
        </w:rPr>
        <w:t xml:space="preserve"> as matérias estabelecidas nas Cláusulas </w:t>
      </w:r>
      <w:r w:rsidR="00A0037E">
        <w:rPr>
          <w:rStyle w:val="DeltaViewInsertion"/>
          <w:rFonts w:ascii="Times New Roman" w:hAnsi="Times New Roman"/>
          <w:color w:val="000000" w:themeColor="text1"/>
          <w:w w:val="0"/>
          <w:sz w:val="22"/>
          <w:szCs w:val="22"/>
          <w:u w:val="none"/>
        </w:rPr>
        <w:t>5</w:t>
      </w:r>
      <w:r w:rsidRPr="00EA4A68">
        <w:rPr>
          <w:rStyle w:val="DeltaViewInsertion"/>
          <w:rFonts w:ascii="Times New Roman" w:hAnsi="Times New Roman"/>
          <w:color w:val="000000" w:themeColor="text1"/>
          <w:w w:val="0"/>
          <w:sz w:val="22"/>
          <w:szCs w:val="22"/>
          <w:u w:val="none"/>
        </w:rPr>
        <w:t xml:space="preserve">.2 e </w:t>
      </w:r>
      <w:r w:rsidR="00A0037E">
        <w:rPr>
          <w:rStyle w:val="DeltaViewInsertion"/>
          <w:rFonts w:ascii="Times New Roman" w:hAnsi="Times New Roman"/>
          <w:color w:val="000000" w:themeColor="text1"/>
          <w:w w:val="0"/>
          <w:sz w:val="22"/>
          <w:szCs w:val="22"/>
          <w:u w:val="none"/>
        </w:rPr>
        <w:t>5</w:t>
      </w:r>
      <w:r w:rsidRPr="00EA4A68">
        <w:rPr>
          <w:rStyle w:val="DeltaViewInsertion"/>
          <w:rFonts w:ascii="Times New Roman" w:hAnsi="Times New Roman"/>
          <w:color w:val="000000" w:themeColor="text1"/>
          <w:w w:val="0"/>
          <w:sz w:val="22"/>
          <w:szCs w:val="22"/>
          <w:u w:val="none"/>
        </w:rPr>
        <w:t xml:space="preserve">.3 deste Contrato, não outorgando qualquer direito na administração da Sociedade ou voto nas demais matérias que não aquelas previstas nas referidas cláusulas. Em decorrência do acima disposto, </w:t>
      </w:r>
      <w:r w:rsidR="007B73F8" w:rsidRPr="00EA4A68">
        <w:rPr>
          <w:rStyle w:val="DeltaViewInsertion"/>
          <w:rFonts w:ascii="Times New Roman" w:hAnsi="Times New Roman"/>
          <w:color w:val="000000" w:themeColor="text1"/>
          <w:w w:val="0"/>
          <w:sz w:val="22"/>
          <w:szCs w:val="22"/>
          <w:u w:val="none"/>
        </w:rPr>
        <w:t xml:space="preserve">este </w:t>
      </w:r>
      <w:r w:rsidR="002E42C9">
        <w:rPr>
          <w:rStyle w:val="DeltaViewInsertion"/>
          <w:rFonts w:ascii="Times New Roman" w:hAnsi="Times New Roman"/>
          <w:color w:val="000000" w:themeColor="text1"/>
          <w:w w:val="0"/>
          <w:sz w:val="22"/>
          <w:szCs w:val="22"/>
          <w:u w:val="none"/>
        </w:rPr>
        <w:t>penhor</w:t>
      </w:r>
      <w:r w:rsidR="007B73F8" w:rsidRPr="00EA4A68">
        <w:rPr>
          <w:rStyle w:val="DeltaViewInsertion"/>
          <w:rFonts w:ascii="Times New Roman" w:hAnsi="Times New Roman"/>
          <w:color w:val="000000" w:themeColor="text1"/>
          <w:w w:val="0"/>
          <w:sz w:val="22"/>
          <w:szCs w:val="22"/>
          <w:u w:val="none"/>
        </w:rPr>
        <w:t xml:space="preserve"> está limitado</w:t>
      </w:r>
      <w:r w:rsidRPr="00EA4A68">
        <w:rPr>
          <w:rStyle w:val="DeltaViewInsertion"/>
          <w:rFonts w:ascii="Times New Roman" w:hAnsi="Times New Roman"/>
          <w:color w:val="000000" w:themeColor="text1"/>
          <w:w w:val="0"/>
          <w:sz w:val="22"/>
          <w:szCs w:val="22"/>
          <w:u w:val="none"/>
        </w:rPr>
        <w:t xml:space="preserve"> à garantia das </w:t>
      </w:r>
      <w:r w:rsidR="00FA3C5D" w:rsidRPr="00EA4A68">
        <w:rPr>
          <w:rStyle w:val="DeltaViewInsertion"/>
          <w:rFonts w:ascii="Times New Roman" w:hAnsi="Times New Roman"/>
          <w:color w:val="000000" w:themeColor="text1"/>
          <w:w w:val="0"/>
          <w:sz w:val="22"/>
          <w:szCs w:val="22"/>
          <w:u w:val="none"/>
        </w:rPr>
        <w:t>Obrigações Garantidas</w:t>
      </w:r>
      <w:r w:rsidRPr="00EA4A68">
        <w:rPr>
          <w:rStyle w:val="DeltaViewInsertion"/>
          <w:rFonts w:ascii="Times New Roman" w:hAnsi="Times New Roman"/>
          <w:color w:val="000000" w:themeColor="text1"/>
          <w:w w:val="0"/>
          <w:sz w:val="22"/>
          <w:szCs w:val="22"/>
          <w:u w:val="none"/>
        </w:rPr>
        <w:t>, não representando qualquer espécie de assunção, pel</w:t>
      </w:r>
      <w:r w:rsidR="00625FF1">
        <w:rPr>
          <w:rStyle w:val="DeltaViewInsertion"/>
          <w:rFonts w:ascii="Times New Roman" w:hAnsi="Times New Roman"/>
          <w:color w:val="000000" w:themeColor="text1"/>
          <w:w w:val="0"/>
          <w:sz w:val="22"/>
          <w:szCs w:val="22"/>
          <w:u w:val="none"/>
        </w:rPr>
        <w:t>o</w:t>
      </w:r>
      <w:r w:rsidR="007D4B35">
        <w:rPr>
          <w:rStyle w:val="DeltaViewInsertion"/>
          <w:rFonts w:ascii="Times New Roman" w:hAnsi="Times New Roman"/>
          <w:color w:val="000000" w:themeColor="text1"/>
          <w:w w:val="0"/>
          <w:sz w:val="22"/>
          <w:szCs w:val="22"/>
          <w:u w:val="none"/>
        </w:rPr>
        <w:t>s Debenturistas, representados pelo</w:t>
      </w:r>
      <w:r w:rsidRPr="00EA4A68">
        <w:rPr>
          <w:rStyle w:val="DeltaViewInsertion"/>
          <w:rFonts w:ascii="Times New Roman" w:hAnsi="Times New Roman"/>
          <w:color w:val="000000" w:themeColor="text1"/>
          <w:w w:val="0"/>
          <w:sz w:val="22"/>
          <w:szCs w:val="22"/>
          <w:u w:val="none"/>
        </w:rPr>
        <w:t xml:space="preserve"> </w:t>
      </w:r>
      <w:r w:rsidR="00625FF1">
        <w:rPr>
          <w:rStyle w:val="DeltaViewInsertion"/>
          <w:rFonts w:ascii="Times New Roman" w:hAnsi="Times New Roman"/>
          <w:color w:val="000000" w:themeColor="text1"/>
          <w:w w:val="0"/>
          <w:sz w:val="22"/>
          <w:szCs w:val="22"/>
          <w:u w:val="none"/>
        </w:rPr>
        <w:t>Agente Fiduciário</w:t>
      </w:r>
      <w:r w:rsidRPr="00EA4A68">
        <w:rPr>
          <w:rStyle w:val="DeltaViewInsertion"/>
          <w:rFonts w:ascii="Times New Roman" w:hAnsi="Times New Roman"/>
          <w:color w:val="000000" w:themeColor="text1"/>
          <w:w w:val="0"/>
          <w:sz w:val="22"/>
          <w:szCs w:val="22"/>
          <w:u w:val="none"/>
        </w:rPr>
        <w:t>, das obrigações e responsabilidades da Sociedade perante quaisquer terceiros, incluindo, sem limitação, as obrigações de natureza cível, trabalhista, penal ou tributária.</w:t>
      </w:r>
    </w:p>
    <w:p w14:paraId="74D5646F" w14:textId="223A25E6" w:rsidR="001B4C15" w:rsidRPr="00EA4A68" w:rsidRDefault="001B4C15" w:rsidP="00EA4A68">
      <w:pPr>
        <w:widowControl/>
        <w:autoSpaceDE w:val="0"/>
        <w:autoSpaceDN w:val="0"/>
        <w:adjustRightInd w:val="0"/>
        <w:spacing w:line="276" w:lineRule="auto"/>
        <w:rPr>
          <w:rFonts w:ascii="Times New Roman" w:hAnsi="Times New Roman"/>
          <w:color w:val="000000"/>
          <w:sz w:val="22"/>
          <w:szCs w:val="22"/>
        </w:rPr>
      </w:pPr>
    </w:p>
    <w:p w14:paraId="397AEAD7" w14:textId="72C11623" w:rsidR="001B4C15" w:rsidRPr="00EA4A68" w:rsidRDefault="001B4C15" w:rsidP="000260CC">
      <w:pPr>
        <w:widowControl/>
        <w:numPr>
          <w:ilvl w:val="0"/>
          <w:numId w:val="5"/>
        </w:numPr>
        <w:autoSpaceDE w:val="0"/>
        <w:autoSpaceDN w:val="0"/>
        <w:adjustRightInd w:val="0"/>
        <w:spacing w:line="276" w:lineRule="auto"/>
        <w:rPr>
          <w:rFonts w:ascii="Times New Roman" w:hAnsi="Times New Roman"/>
          <w:b/>
          <w:bCs/>
          <w:sz w:val="22"/>
          <w:szCs w:val="22"/>
        </w:rPr>
      </w:pPr>
      <w:r w:rsidRPr="00EA4A68">
        <w:rPr>
          <w:rFonts w:ascii="Times New Roman" w:hAnsi="Times New Roman"/>
          <w:b/>
          <w:bCs/>
          <w:w w:val="0"/>
          <w:sz w:val="22"/>
          <w:szCs w:val="22"/>
        </w:rPr>
        <w:t>DECLARAÇÕES</w:t>
      </w:r>
      <w:r w:rsidRPr="00EA4A68">
        <w:rPr>
          <w:rFonts w:ascii="Times New Roman" w:hAnsi="Times New Roman"/>
          <w:b/>
          <w:bCs/>
          <w:sz w:val="22"/>
          <w:szCs w:val="22"/>
        </w:rPr>
        <w:t xml:space="preserve"> E GARANTIAS</w:t>
      </w:r>
    </w:p>
    <w:p w14:paraId="3B8FFEF7" w14:textId="77777777" w:rsidR="001B4C15" w:rsidRPr="00EA4A68" w:rsidRDefault="001B4C15" w:rsidP="00EA4A68">
      <w:pPr>
        <w:widowControl/>
        <w:autoSpaceDE w:val="0"/>
        <w:autoSpaceDN w:val="0"/>
        <w:adjustRightInd w:val="0"/>
        <w:spacing w:line="276" w:lineRule="auto"/>
        <w:rPr>
          <w:rFonts w:ascii="Times New Roman" w:hAnsi="Times New Roman"/>
          <w:b/>
          <w:bCs/>
          <w:sz w:val="22"/>
          <w:szCs w:val="22"/>
        </w:rPr>
      </w:pPr>
    </w:p>
    <w:p w14:paraId="1E3520CD" w14:textId="5437024D" w:rsidR="001B4C15" w:rsidRPr="00EA4A68" w:rsidRDefault="001B4C15" w:rsidP="000260CC">
      <w:pPr>
        <w:widowControl/>
        <w:numPr>
          <w:ilvl w:val="1"/>
          <w:numId w:val="5"/>
        </w:numPr>
        <w:autoSpaceDE w:val="0"/>
        <w:autoSpaceDN w:val="0"/>
        <w:adjustRightInd w:val="0"/>
        <w:spacing w:line="276" w:lineRule="auto"/>
        <w:rPr>
          <w:rFonts w:ascii="Times New Roman" w:hAnsi="Times New Roman"/>
          <w:color w:val="000000" w:themeColor="text1"/>
          <w:w w:val="0"/>
          <w:sz w:val="22"/>
          <w:szCs w:val="22"/>
        </w:rPr>
      </w:pPr>
      <w:r w:rsidRPr="00EA4A68">
        <w:rPr>
          <w:rFonts w:ascii="Times New Roman" w:hAnsi="Times New Roman"/>
          <w:color w:val="000000" w:themeColor="text1"/>
          <w:w w:val="0"/>
          <w:sz w:val="22"/>
          <w:szCs w:val="22"/>
        </w:rPr>
        <w:t xml:space="preserve">Cada uma das Empenhantes declara e garante </w:t>
      </w:r>
      <w:r w:rsidR="00625FF1">
        <w:rPr>
          <w:rStyle w:val="DeltaViewInsertion"/>
          <w:rFonts w:ascii="Times New Roman" w:hAnsi="Times New Roman"/>
          <w:color w:val="000000" w:themeColor="text1"/>
          <w:w w:val="0"/>
          <w:sz w:val="22"/>
          <w:szCs w:val="22"/>
          <w:u w:val="none"/>
        </w:rPr>
        <w:t>ao Agente Fiduciário</w:t>
      </w:r>
      <w:r w:rsidR="003303C0" w:rsidRPr="00EA4A68">
        <w:rPr>
          <w:rStyle w:val="DeltaViewInsertion"/>
          <w:rFonts w:ascii="Times New Roman" w:hAnsi="Times New Roman"/>
          <w:color w:val="000000" w:themeColor="text1"/>
          <w:w w:val="0"/>
          <w:sz w:val="22"/>
          <w:szCs w:val="22"/>
          <w:u w:val="none"/>
        </w:rPr>
        <w:t xml:space="preserve"> </w:t>
      </w:r>
      <w:r w:rsidRPr="00EA4A68">
        <w:rPr>
          <w:rFonts w:ascii="Times New Roman" w:hAnsi="Times New Roman"/>
          <w:color w:val="000000" w:themeColor="text1"/>
          <w:w w:val="0"/>
          <w:sz w:val="22"/>
          <w:szCs w:val="22"/>
        </w:rPr>
        <w:t>que as afirmações que presta a seguir são verdadeiras e representam sua intenção na presente contratação:</w:t>
      </w:r>
      <w:r w:rsidR="009D5E27" w:rsidRPr="00EA4A68">
        <w:rPr>
          <w:rFonts w:ascii="Times New Roman" w:hAnsi="Times New Roman"/>
          <w:color w:val="000000" w:themeColor="text1"/>
          <w:w w:val="0"/>
          <w:sz w:val="22"/>
          <w:szCs w:val="22"/>
        </w:rPr>
        <w:t xml:space="preserve"> </w:t>
      </w:r>
    </w:p>
    <w:p w14:paraId="487D34E5" w14:textId="77777777" w:rsidR="00C80E29" w:rsidRPr="00EA4A68" w:rsidRDefault="00C80E29" w:rsidP="00EA4A68">
      <w:pPr>
        <w:widowControl/>
        <w:autoSpaceDE w:val="0"/>
        <w:autoSpaceDN w:val="0"/>
        <w:adjustRightInd w:val="0"/>
        <w:spacing w:line="276" w:lineRule="auto"/>
        <w:ind w:left="705"/>
        <w:rPr>
          <w:rFonts w:ascii="Times New Roman" w:hAnsi="Times New Roman"/>
          <w:color w:val="000000" w:themeColor="text1"/>
          <w:w w:val="0"/>
          <w:sz w:val="22"/>
          <w:szCs w:val="22"/>
        </w:rPr>
      </w:pPr>
    </w:p>
    <w:p w14:paraId="51E4C17B" w14:textId="42367DB8" w:rsidR="00C80E29" w:rsidRPr="00EA4A68" w:rsidRDefault="001B4C15" w:rsidP="000260CC">
      <w:pPr>
        <w:pStyle w:val="PargrafodaLista"/>
        <w:numPr>
          <w:ilvl w:val="0"/>
          <w:numId w:val="9"/>
        </w:numPr>
        <w:spacing w:line="276" w:lineRule="auto"/>
        <w:ind w:left="1418" w:hanging="709"/>
        <w:jc w:val="both"/>
        <w:rPr>
          <w:w w:val="0"/>
          <w:sz w:val="22"/>
          <w:szCs w:val="22"/>
        </w:rPr>
      </w:pPr>
      <w:bookmarkStart w:id="57" w:name="_DV_M103"/>
      <w:bookmarkEnd w:id="57"/>
      <w:r w:rsidRPr="00EA4A68">
        <w:rPr>
          <w:w w:val="0"/>
          <w:sz w:val="22"/>
          <w:szCs w:val="22"/>
        </w:rPr>
        <w:t>são sociedades legalmente organizadas</w:t>
      </w:r>
      <w:r w:rsidR="00E97A38" w:rsidRPr="00EA4A68">
        <w:rPr>
          <w:w w:val="0"/>
          <w:sz w:val="22"/>
          <w:szCs w:val="22"/>
        </w:rPr>
        <w:t>, constituídas e</w:t>
      </w:r>
      <w:r w:rsidRPr="00EA4A68">
        <w:rPr>
          <w:w w:val="0"/>
          <w:sz w:val="22"/>
          <w:szCs w:val="22"/>
        </w:rPr>
        <w:t xml:space="preserve"> existentes de acordo com as leis brasileiras;</w:t>
      </w:r>
    </w:p>
    <w:p w14:paraId="37B5BB71" w14:textId="77777777" w:rsidR="00C80E29" w:rsidRPr="00EA4A68" w:rsidRDefault="00C80E29" w:rsidP="00EA4A68">
      <w:pPr>
        <w:pStyle w:val="PargrafodaLista"/>
        <w:spacing w:line="276" w:lineRule="auto"/>
        <w:ind w:left="1418"/>
        <w:jc w:val="both"/>
        <w:rPr>
          <w:w w:val="0"/>
          <w:sz w:val="22"/>
          <w:szCs w:val="22"/>
        </w:rPr>
      </w:pPr>
    </w:p>
    <w:p w14:paraId="7BADBBDA" w14:textId="5F7B0DB9" w:rsidR="00C80E29" w:rsidRPr="00EA4A68" w:rsidRDefault="001B4C15" w:rsidP="000260CC">
      <w:pPr>
        <w:pStyle w:val="PargrafodaLista"/>
        <w:numPr>
          <w:ilvl w:val="0"/>
          <w:numId w:val="9"/>
        </w:numPr>
        <w:spacing w:line="276" w:lineRule="auto"/>
        <w:ind w:left="1418" w:hanging="709"/>
        <w:jc w:val="both"/>
        <w:rPr>
          <w:w w:val="0"/>
          <w:sz w:val="22"/>
          <w:szCs w:val="22"/>
        </w:rPr>
      </w:pPr>
      <w:bookmarkStart w:id="58" w:name="_DV_M104"/>
      <w:bookmarkEnd w:id="58"/>
      <w:r w:rsidRPr="00EA4A68">
        <w:rPr>
          <w:color w:val="000000"/>
          <w:w w:val="0"/>
          <w:sz w:val="22"/>
          <w:szCs w:val="22"/>
        </w:rPr>
        <w:t>possuem</w:t>
      </w:r>
      <w:r w:rsidRPr="00EA4A68">
        <w:rPr>
          <w:w w:val="0"/>
          <w:sz w:val="22"/>
          <w:szCs w:val="22"/>
        </w:rPr>
        <w:t xml:space="preserve"> plena capacidade e legitimidade para celebrar e executar o presente Contrato em todos os seus termos</w:t>
      </w:r>
      <w:r w:rsidR="00B77DF1" w:rsidRPr="00EA4A68">
        <w:rPr>
          <w:w w:val="0"/>
          <w:sz w:val="22"/>
          <w:szCs w:val="22"/>
        </w:rPr>
        <w:t>, tendo sido plenamente satisfeitos todos os requisitos legais e societários necessários para tanto</w:t>
      </w:r>
      <w:r w:rsidRPr="00EA4A68">
        <w:rPr>
          <w:w w:val="0"/>
          <w:sz w:val="22"/>
          <w:szCs w:val="22"/>
        </w:rPr>
        <w:t>;</w:t>
      </w:r>
    </w:p>
    <w:p w14:paraId="22C1B0F0" w14:textId="77777777" w:rsidR="00C80E29" w:rsidRPr="00EA4A68" w:rsidRDefault="00C80E29" w:rsidP="00EA4A68">
      <w:pPr>
        <w:pStyle w:val="PargrafodaLista"/>
        <w:spacing w:line="276" w:lineRule="auto"/>
        <w:ind w:left="1418"/>
        <w:jc w:val="both"/>
        <w:rPr>
          <w:w w:val="0"/>
          <w:sz w:val="22"/>
          <w:szCs w:val="22"/>
        </w:rPr>
      </w:pPr>
    </w:p>
    <w:p w14:paraId="2F50D013" w14:textId="0ECA4ED2" w:rsidR="00C80E29" w:rsidRPr="00EA4A68" w:rsidRDefault="0096389C" w:rsidP="000260CC">
      <w:pPr>
        <w:pStyle w:val="PargrafodaLista"/>
        <w:numPr>
          <w:ilvl w:val="0"/>
          <w:numId w:val="9"/>
        </w:numPr>
        <w:spacing w:line="276" w:lineRule="auto"/>
        <w:ind w:left="1418" w:hanging="709"/>
        <w:jc w:val="both"/>
        <w:rPr>
          <w:w w:val="0"/>
          <w:sz w:val="22"/>
          <w:szCs w:val="22"/>
        </w:rPr>
      </w:pPr>
      <w:r w:rsidRPr="00EA4A68">
        <w:rPr>
          <w:w w:val="0"/>
          <w:sz w:val="22"/>
          <w:szCs w:val="22"/>
        </w:rPr>
        <w:t>este Contrato e as obrigações aqui previstas constituem obrigações lícitas, válidas e vinculantes das Empenhantes, exequíveis de acordo com os seus termos e condições</w:t>
      </w:r>
      <w:r w:rsidR="00656131" w:rsidRPr="00EA4A68">
        <w:rPr>
          <w:w w:val="0"/>
          <w:sz w:val="22"/>
          <w:szCs w:val="22"/>
        </w:rPr>
        <w:t xml:space="preserve">, com força de título executivo extrajudicial nos termos do artigo </w:t>
      </w:r>
      <w:r w:rsidR="00707532" w:rsidRPr="00EA4A68">
        <w:rPr>
          <w:w w:val="0"/>
          <w:sz w:val="22"/>
          <w:szCs w:val="22"/>
        </w:rPr>
        <w:t xml:space="preserve">784 </w:t>
      </w:r>
      <w:r w:rsidR="00656131" w:rsidRPr="00EA4A68">
        <w:rPr>
          <w:w w:val="0"/>
          <w:sz w:val="22"/>
          <w:szCs w:val="22"/>
        </w:rPr>
        <w:t xml:space="preserve">da Lei nº </w:t>
      </w:r>
      <w:r w:rsidR="00707532" w:rsidRPr="00EA4A68">
        <w:rPr>
          <w:w w:val="0"/>
          <w:sz w:val="22"/>
          <w:szCs w:val="22"/>
        </w:rPr>
        <w:t>13.105</w:t>
      </w:r>
      <w:r w:rsidR="00656131" w:rsidRPr="00EA4A68">
        <w:rPr>
          <w:w w:val="0"/>
          <w:sz w:val="22"/>
          <w:szCs w:val="22"/>
        </w:rPr>
        <w:t xml:space="preserve">, de </w:t>
      </w:r>
      <w:r w:rsidR="00707532" w:rsidRPr="00EA4A68">
        <w:rPr>
          <w:w w:val="0"/>
          <w:sz w:val="22"/>
          <w:szCs w:val="22"/>
        </w:rPr>
        <w:t xml:space="preserve">16 </w:t>
      </w:r>
      <w:r w:rsidR="00656131" w:rsidRPr="00EA4A68">
        <w:rPr>
          <w:w w:val="0"/>
          <w:sz w:val="22"/>
          <w:szCs w:val="22"/>
        </w:rPr>
        <w:t xml:space="preserve">de </w:t>
      </w:r>
      <w:r w:rsidR="00707532" w:rsidRPr="00EA4A68">
        <w:rPr>
          <w:w w:val="0"/>
          <w:sz w:val="22"/>
          <w:szCs w:val="22"/>
        </w:rPr>
        <w:t xml:space="preserve">março </w:t>
      </w:r>
      <w:r w:rsidR="00656131" w:rsidRPr="00EA4A68">
        <w:rPr>
          <w:w w:val="0"/>
          <w:sz w:val="22"/>
          <w:szCs w:val="22"/>
        </w:rPr>
        <w:t xml:space="preserve">de </w:t>
      </w:r>
      <w:r w:rsidR="00707532" w:rsidRPr="00EA4A68">
        <w:rPr>
          <w:w w:val="0"/>
          <w:sz w:val="22"/>
          <w:szCs w:val="22"/>
        </w:rPr>
        <w:t>2015</w:t>
      </w:r>
      <w:r w:rsidR="00656131" w:rsidRPr="00EA4A68">
        <w:rPr>
          <w:w w:val="0"/>
          <w:sz w:val="22"/>
          <w:szCs w:val="22"/>
        </w:rPr>
        <w:t>, conforme alterada (“</w:t>
      </w:r>
      <w:r w:rsidR="00656131" w:rsidRPr="00EA4A68">
        <w:rPr>
          <w:w w:val="0"/>
          <w:sz w:val="22"/>
          <w:szCs w:val="22"/>
          <w:u w:val="single"/>
        </w:rPr>
        <w:t>Código de Processo Civil</w:t>
      </w:r>
      <w:r w:rsidR="00656131" w:rsidRPr="00EA4A68">
        <w:rPr>
          <w:w w:val="0"/>
          <w:sz w:val="22"/>
          <w:szCs w:val="22"/>
        </w:rPr>
        <w:t>”)</w:t>
      </w:r>
      <w:r w:rsidRPr="00EA4A68">
        <w:rPr>
          <w:w w:val="0"/>
          <w:sz w:val="22"/>
          <w:szCs w:val="22"/>
        </w:rPr>
        <w:t>;</w:t>
      </w:r>
    </w:p>
    <w:p w14:paraId="5A5FFBEE" w14:textId="77777777" w:rsidR="00C80E29" w:rsidRPr="00EA4A68" w:rsidRDefault="00C80E29" w:rsidP="00EA4A68">
      <w:pPr>
        <w:pStyle w:val="PargrafodaLista"/>
        <w:spacing w:line="276" w:lineRule="auto"/>
        <w:ind w:left="1418"/>
        <w:jc w:val="both"/>
        <w:rPr>
          <w:w w:val="0"/>
          <w:sz w:val="22"/>
          <w:szCs w:val="22"/>
        </w:rPr>
      </w:pPr>
    </w:p>
    <w:p w14:paraId="54C45BCA" w14:textId="6DF5D516" w:rsidR="001B4C15" w:rsidRPr="00EA4A68" w:rsidRDefault="004B7061" w:rsidP="000260CC">
      <w:pPr>
        <w:pStyle w:val="PargrafodaLista"/>
        <w:numPr>
          <w:ilvl w:val="0"/>
          <w:numId w:val="9"/>
        </w:numPr>
        <w:spacing w:line="276" w:lineRule="auto"/>
        <w:ind w:left="1418" w:hanging="709"/>
        <w:jc w:val="both"/>
        <w:rPr>
          <w:color w:val="000000" w:themeColor="text1"/>
          <w:w w:val="0"/>
          <w:sz w:val="22"/>
          <w:szCs w:val="22"/>
        </w:rPr>
      </w:pPr>
      <w:bookmarkStart w:id="59" w:name="_DV_M105"/>
      <w:bookmarkEnd w:id="59"/>
      <w:r w:rsidRPr="00EA4A68">
        <w:rPr>
          <w:color w:val="000000" w:themeColor="text1"/>
          <w:w w:val="0"/>
          <w:sz w:val="22"/>
          <w:szCs w:val="22"/>
        </w:rPr>
        <w:t>sem prejuízo do disposto neste</w:t>
      </w:r>
      <w:r w:rsidR="001B4C15" w:rsidRPr="00EA4A68">
        <w:rPr>
          <w:color w:val="000000" w:themeColor="text1"/>
          <w:w w:val="0"/>
          <w:sz w:val="22"/>
          <w:szCs w:val="22"/>
        </w:rPr>
        <w:t xml:space="preserve"> Contrato, são as únicas e legítimas titulares das Ações, </w:t>
      </w:r>
      <w:bookmarkStart w:id="60" w:name="_DV_C119"/>
      <w:r w:rsidR="001B4C15" w:rsidRPr="00EA4A68">
        <w:rPr>
          <w:rStyle w:val="DeltaViewInsertion"/>
          <w:color w:val="000000" w:themeColor="text1"/>
          <w:w w:val="0"/>
          <w:sz w:val="22"/>
          <w:szCs w:val="22"/>
          <w:u w:val="none"/>
        </w:rPr>
        <w:t>bem como de todos os demais Ativos</w:t>
      </w:r>
      <w:r w:rsidR="001426D3" w:rsidRPr="00EA4A68">
        <w:rPr>
          <w:rStyle w:val="DeltaViewInsertion"/>
          <w:color w:val="000000" w:themeColor="text1"/>
          <w:w w:val="0"/>
          <w:sz w:val="22"/>
          <w:szCs w:val="22"/>
          <w:u w:val="none"/>
        </w:rPr>
        <w:t>,</w:t>
      </w:r>
      <w:r w:rsidR="001B4C15" w:rsidRPr="00EA4A68">
        <w:rPr>
          <w:rStyle w:val="DeltaViewInsertion"/>
          <w:color w:val="000000" w:themeColor="text1"/>
          <w:w w:val="0"/>
          <w:sz w:val="22"/>
          <w:szCs w:val="22"/>
          <w:u w:val="none"/>
        </w:rPr>
        <w:t xml:space="preserve"> os</w:t>
      </w:r>
      <w:bookmarkStart w:id="61" w:name="_DV_M106"/>
      <w:bookmarkEnd w:id="60"/>
      <w:bookmarkEnd w:id="61"/>
      <w:r w:rsidR="001B4C15" w:rsidRPr="00EA4A68">
        <w:rPr>
          <w:color w:val="000000" w:themeColor="text1"/>
          <w:w w:val="0"/>
          <w:sz w:val="22"/>
          <w:szCs w:val="22"/>
        </w:rPr>
        <w:t xml:space="preserve"> quais</w:t>
      </w:r>
      <w:r w:rsidR="00C80E29" w:rsidRPr="00EA4A68">
        <w:rPr>
          <w:color w:val="000000" w:themeColor="text1"/>
          <w:w w:val="0"/>
          <w:sz w:val="22"/>
          <w:szCs w:val="22"/>
        </w:rPr>
        <w:t xml:space="preserve">, </w:t>
      </w:r>
      <w:r w:rsidR="00E3113F">
        <w:rPr>
          <w:color w:val="000000" w:themeColor="text1"/>
          <w:w w:val="0"/>
          <w:sz w:val="22"/>
          <w:szCs w:val="22"/>
        </w:rPr>
        <w:t>exceto pela garantia ora constituída</w:t>
      </w:r>
      <w:r w:rsidR="00C80E29" w:rsidRPr="00EA4A68">
        <w:rPr>
          <w:color w:val="000000" w:themeColor="text1"/>
          <w:w w:val="0"/>
          <w:sz w:val="22"/>
          <w:szCs w:val="22"/>
        </w:rPr>
        <w:t xml:space="preserve">, </w:t>
      </w:r>
      <w:r w:rsidR="001B4C15" w:rsidRPr="00EA4A68">
        <w:rPr>
          <w:color w:val="000000" w:themeColor="text1"/>
          <w:w w:val="0"/>
          <w:sz w:val="22"/>
          <w:szCs w:val="22"/>
        </w:rPr>
        <w:t>est</w:t>
      </w:r>
      <w:r w:rsidR="00E3113F">
        <w:rPr>
          <w:color w:val="000000" w:themeColor="text1"/>
          <w:w w:val="0"/>
          <w:sz w:val="22"/>
          <w:szCs w:val="22"/>
        </w:rPr>
        <w:t>ão</w:t>
      </w:r>
      <w:r w:rsidR="001B4C15" w:rsidRPr="00EA4A68">
        <w:rPr>
          <w:color w:val="000000" w:themeColor="text1"/>
          <w:w w:val="0"/>
          <w:sz w:val="22"/>
          <w:szCs w:val="22"/>
        </w:rPr>
        <w:t xml:space="preserve"> livres e desembaraçados de quaisquer ônus, gravames ou restrições de qualquer natureza, que, de qualquer modo, possam obstar o </w:t>
      </w:r>
      <w:r w:rsidR="001011C8">
        <w:rPr>
          <w:color w:val="000000" w:themeColor="text1"/>
          <w:w w:val="0"/>
          <w:sz w:val="22"/>
          <w:szCs w:val="22"/>
        </w:rPr>
        <w:t>presente penhor</w:t>
      </w:r>
      <w:r w:rsidR="001B4C15" w:rsidRPr="00EA4A68">
        <w:rPr>
          <w:color w:val="000000" w:themeColor="text1"/>
          <w:w w:val="0"/>
          <w:sz w:val="22"/>
          <w:szCs w:val="22"/>
        </w:rPr>
        <w:t xml:space="preserve"> e o pleno exercício, </w:t>
      </w:r>
      <w:bookmarkStart w:id="62" w:name="_DV_C121"/>
      <w:r w:rsidR="001B4C15" w:rsidRPr="00EA4A68">
        <w:rPr>
          <w:rStyle w:val="DeltaViewInsertion"/>
          <w:color w:val="000000" w:themeColor="text1"/>
          <w:w w:val="0"/>
          <w:sz w:val="22"/>
          <w:szCs w:val="22"/>
          <w:u w:val="none"/>
        </w:rPr>
        <w:t>pel</w:t>
      </w:r>
      <w:r w:rsidR="00625FF1">
        <w:rPr>
          <w:rStyle w:val="DeltaViewInsertion"/>
          <w:color w:val="000000" w:themeColor="text1"/>
          <w:w w:val="0"/>
          <w:sz w:val="22"/>
          <w:szCs w:val="22"/>
          <w:u w:val="none"/>
        </w:rPr>
        <w:t>o</w:t>
      </w:r>
      <w:r w:rsidR="001B4C15" w:rsidRPr="00EA4A68">
        <w:rPr>
          <w:rStyle w:val="DeltaViewInsertion"/>
          <w:color w:val="000000" w:themeColor="text1"/>
          <w:w w:val="0"/>
          <w:sz w:val="22"/>
          <w:szCs w:val="22"/>
          <w:u w:val="none"/>
        </w:rPr>
        <w:t xml:space="preserve"> </w:t>
      </w:r>
      <w:bookmarkStart w:id="63" w:name="_DV_M107"/>
      <w:bookmarkEnd w:id="62"/>
      <w:bookmarkEnd w:id="63"/>
      <w:r w:rsidR="00625FF1">
        <w:rPr>
          <w:rStyle w:val="DeltaViewInsertion"/>
          <w:color w:val="000000" w:themeColor="text1"/>
          <w:w w:val="0"/>
          <w:sz w:val="22"/>
          <w:szCs w:val="22"/>
          <w:u w:val="none"/>
        </w:rPr>
        <w:t>Agente Fiduciário</w:t>
      </w:r>
      <w:r w:rsidR="007D4B35">
        <w:rPr>
          <w:rStyle w:val="DeltaViewInsertion"/>
          <w:color w:val="000000" w:themeColor="text1"/>
          <w:w w:val="0"/>
          <w:sz w:val="22"/>
          <w:szCs w:val="22"/>
          <w:u w:val="none"/>
        </w:rPr>
        <w:t>, na qualidade de representante dos Debenturistas</w:t>
      </w:r>
      <w:r w:rsidR="001B4C15" w:rsidRPr="00EA4A68">
        <w:rPr>
          <w:color w:val="000000" w:themeColor="text1"/>
          <w:w w:val="0"/>
          <w:sz w:val="22"/>
          <w:szCs w:val="22"/>
        </w:rPr>
        <w:t>, das prerrogati</w:t>
      </w:r>
      <w:r w:rsidR="002B5140" w:rsidRPr="00EA4A68">
        <w:rPr>
          <w:color w:val="000000" w:themeColor="text1"/>
          <w:w w:val="0"/>
          <w:sz w:val="22"/>
          <w:szCs w:val="22"/>
        </w:rPr>
        <w:t>vas decorrentes deste Contrato;</w:t>
      </w:r>
      <w:r w:rsidR="0096389C" w:rsidRPr="00EA4A68">
        <w:rPr>
          <w:color w:val="000000" w:themeColor="text1"/>
          <w:w w:val="0"/>
          <w:sz w:val="22"/>
          <w:szCs w:val="22"/>
        </w:rPr>
        <w:t xml:space="preserve"> </w:t>
      </w:r>
    </w:p>
    <w:p w14:paraId="583A67A1" w14:textId="77777777" w:rsidR="0096389C" w:rsidRPr="00EA4A68" w:rsidRDefault="0096389C" w:rsidP="00EA4A68">
      <w:pPr>
        <w:pStyle w:val="PargrafodaLista"/>
        <w:spacing w:line="276" w:lineRule="auto"/>
        <w:ind w:left="0"/>
        <w:jc w:val="both"/>
        <w:rPr>
          <w:color w:val="000000" w:themeColor="text1"/>
          <w:w w:val="0"/>
          <w:sz w:val="22"/>
          <w:szCs w:val="22"/>
        </w:rPr>
      </w:pPr>
    </w:p>
    <w:p w14:paraId="57A8AE1B" w14:textId="57031837" w:rsidR="0096389C" w:rsidRPr="00EA4A68" w:rsidRDefault="0096389C" w:rsidP="000260CC">
      <w:pPr>
        <w:pStyle w:val="PargrafodaLista"/>
        <w:numPr>
          <w:ilvl w:val="0"/>
          <w:numId w:val="9"/>
        </w:numPr>
        <w:spacing w:line="276" w:lineRule="auto"/>
        <w:ind w:left="1418" w:hanging="709"/>
        <w:jc w:val="both"/>
        <w:rPr>
          <w:color w:val="000000" w:themeColor="text1"/>
          <w:w w:val="0"/>
          <w:sz w:val="22"/>
          <w:szCs w:val="22"/>
        </w:rPr>
      </w:pPr>
      <w:r w:rsidRPr="00EA4A68">
        <w:rPr>
          <w:color w:val="000000" w:themeColor="text1"/>
          <w:w w:val="0"/>
          <w:sz w:val="22"/>
          <w:szCs w:val="22"/>
        </w:rPr>
        <w:t>estão adimplentes com o cumprimento das obrigações constantes deste Contrato;</w:t>
      </w:r>
    </w:p>
    <w:p w14:paraId="0C02283B" w14:textId="77777777" w:rsidR="001B4C15" w:rsidRPr="00EA4A68" w:rsidRDefault="001B4C15" w:rsidP="00EA4A68">
      <w:pPr>
        <w:spacing w:line="276" w:lineRule="auto"/>
        <w:ind w:hanging="709"/>
        <w:rPr>
          <w:rFonts w:ascii="Times New Roman" w:hAnsi="Times New Roman"/>
          <w:w w:val="0"/>
          <w:sz w:val="22"/>
          <w:szCs w:val="22"/>
        </w:rPr>
      </w:pPr>
    </w:p>
    <w:p w14:paraId="49CE1CBA" w14:textId="7EA87886" w:rsidR="001B4C15" w:rsidRPr="00EA4A68" w:rsidRDefault="001B4C15" w:rsidP="000260CC">
      <w:pPr>
        <w:pStyle w:val="PargrafodaLista"/>
        <w:numPr>
          <w:ilvl w:val="0"/>
          <w:numId w:val="9"/>
        </w:numPr>
        <w:spacing w:line="276" w:lineRule="auto"/>
        <w:ind w:left="1418" w:hanging="709"/>
        <w:jc w:val="both"/>
        <w:rPr>
          <w:color w:val="000000"/>
          <w:w w:val="0"/>
          <w:sz w:val="22"/>
          <w:szCs w:val="22"/>
          <w:u w:val="single"/>
        </w:rPr>
      </w:pPr>
      <w:bookmarkStart w:id="64" w:name="_DV_M108"/>
      <w:bookmarkEnd w:id="64"/>
      <w:r w:rsidRPr="00EA4A68">
        <w:rPr>
          <w:w w:val="0"/>
          <w:sz w:val="22"/>
          <w:szCs w:val="22"/>
        </w:rPr>
        <w:t>a celebração do presente Contrato e a assunção</w:t>
      </w:r>
      <w:r w:rsidRPr="00EA4A68">
        <w:rPr>
          <w:color w:val="000000"/>
          <w:w w:val="0"/>
          <w:sz w:val="22"/>
          <w:szCs w:val="22"/>
        </w:rPr>
        <w:t xml:space="preserve"> de todas as obrigações aqui estabelecidas foram devidamente autorizadas por todos os atos societários necessários por parte das Empenhantes, e (i) não violam qualquer disposição dos </w:t>
      </w:r>
      <w:r w:rsidRPr="00EA4A68">
        <w:rPr>
          <w:color w:val="000000" w:themeColor="text1"/>
          <w:w w:val="0"/>
          <w:sz w:val="22"/>
          <w:szCs w:val="22"/>
        </w:rPr>
        <w:t>respectivos</w:t>
      </w:r>
      <w:r w:rsidRPr="00EA4A68">
        <w:rPr>
          <w:color w:val="000000"/>
          <w:w w:val="0"/>
          <w:sz w:val="22"/>
          <w:szCs w:val="22"/>
        </w:rPr>
        <w:t xml:space="preserve"> documentos constitutivos das Empenhantes</w:t>
      </w:r>
      <w:r w:rsidR="00E97A38" w:rsidRPr="00EA4A68">
        <w:rPr>
          <w:color w:val="000000"/>
          <w:w w:val="0"/>
          <w:sz w:val="22"/>
          <w:szCs w:val="22"/>
        </w:rPr>
        <w:t>,</w:t>
      </w:r>
      <w:r w:rsidRPr="00EA4A68">
        <w:rPr>
          <w:color w:val="000000"/>
          <w:w w:val="0"/>
          <w:sz w:val="22"/>
          <w:szCs w:val="22"/>
        </w:rPr>
        <w:t xml:space="preserve"> (ii) </w:t>
      </w:r>
      <w:r w:rsidR="00E97A38" w:rsidRPr="00EA4A68">
        <w:rPr>
          <w:color w:val="000000"/>
          <w:w w:val="0"/>
          <w:sz w:val="22"/>
          <w:szCs w:val="22"/>
        </w:rPr>
        <w:t>não infringem qualquer disposição legal, contrato ou instrumento do qual a</w:t>
      </w:r>
      <w:r w:rsidR="002A5C97">
        <w:rPr>
          <w:color w:val="000000"/>
          <w:w w:val="0"/>
          <w:sz w:val="22"/>
          <w:szCs w:val="22"/>
        </w:rPr>
        <w:t>s</w:t>
      </w:r>
      <w:r w:rsidR="00E97A38" w:rsidRPr="00EA4A68">
        <w:rPr>
          <w:color w:val="000000"/>
          <w:w w:val="0"/>
          <w:sz w:val="22"/>
          <w:szCs w:val="22"/>
        </w:rPr>
        <w:t xml:space="preserve"> </w:t>
      </w:r>
      <w:r w:rsidR="002A5C97">
        <w:rPr>
          <w:color w:val="000000"/>
          <w:w w:val="0"/>
          <w:sz w:val="22"/>
          <w:szCs w:val="22"/>
        </w:rPr>
        <w:t>Empenhantes</w:t>
      </w:r>
      <w:r w:rsidR="002A5C97" w:rsidRPr="00EA4A68">
        <w:rPr>
          <w:color w:val="000000"/>
          <w:w w:val="0"/>
          <w:sz w:val="22"/>
          <w:szCs w:val="22"/>
        </w:rPr>
        <w:t xml:space="preserve"> </w:t>
      </w:r>
      <w:r w:rsidR="00E97A38" w:rsidRPr="00EA4A68">
        <w:rPr>
          <w:color w:val="000000"/>
          <w:w w:val="0"/>
          <w:sz w:val="22"/>
          <w:szCs w:val="22"/>
        </w:rPr>
        <w:t>seja</w:t>
      </w:r>
      <w:r w:rsidR="002A5C97">
        <w:rPr>
          <w:color w:val="000000"/>
          <w:w w:val="0"/>
          <w:sz w:val="22"/>
          <w:szCs w:val="22"/>
        </w:rPr>
        <w:t>m</w:t>
      </w:r>
      <w:r w:rsidR="00E97A38" w:rsidRPr="00EA4A68">
        <w:rPr>
          <w:color w:val="000000"/>
          <w:w w:val="0"/>
          <w:sz w:val="22"/>
          <w:szCs w:val="22"/>
        </w:rPr>
        <w:t xml:space="preserve"> parte</w:t>
      </w:r>
      <w:r w:rsidR="002A5C97">
        <w:rPr>
          <w:color w:val="000000"/>
          <w:w w:val="0"/>
          <w:sz w:val="22"/>
          <w:szCs w:val="22"/>
        </w:rPr>
        <w:t>s</w:t>
      </w:r>
      <w:r w:rsidR="00E97A38" w:rsidRPr="00EA4A68">
        <w:rPr>
          <w:color w:val="000000"/>
          <w:w w:val="0"/>
          <w:sz w:val="22"/>
          <w:szCs w:val="22"/>
        </w:rPr>
        <w:t xml:space="preserve"> e que possa afetar, de forma </w:t>
      </w:r>
      <w:r w:rsidR="00707532" w:rsidRPr="00EA4A68">
        <w:rPr>
          <w:color w:val="000000"/>
          <w:w w:val="0"/>
          <w:sz w:val="22"/>
          <w:szCs w:val="22"/>
        </w:rPr>
        <w:t>adversa</w:t>
      </w:r>
      <w:r w:rsidR="00E97A38" w:rsidRPr="00EA4A68">
        <w:rPr>
          <w:color w:val="000000"/>
          <w:w w:val="0"/>
          <w:sz w:val="22"/>
          <w:szCs w:val="22"/>
        </w:rPr>
        <w:t>, as obrigações assumidas neste Contrato,</w:t>
      </w:r>
      <w:r w:rsidR="0096389C" w:rsidRPr="00EA4A68">
        <w:rPr>
          <w:color w:val="000000"/>
          <w:w w:val="0"/>
          <w:sz w:val="22"/>
          <w:szCs w:val="22"/>
        </w:rPr>
        <w:t xml:space="preserve"> (iii) não infringem qualquer ordem, </w:t>
      </w:r>
      <w:r w:rsidR="0096389C" w:rsidRPr="00EA4A68">
        <w:rPr>
          <w:color w:val="000000"/>
          <w:w w:val="0"/>
          <w:sz w:val="22"/>
          <w:szCs w:val="22"/>
        </w:rPr>
        <w:lastRenderedPageBreak/>
        <w:t>decisão ou sentença administrativa, judicial ou arbitral em face das Empenhantes que afete, de maneira adversa, a capacidade de sua geração de caixa</w:t>
      </w:r>
      <w:r w:rsidR="00E97A38" w:rsidRPr="00EA4A68">
        <w:rPr>
          <w:color w:val="000000"/>
          <w:w w:val="0"/>
          <w:sz w:val="22"/>
          <w:szCs w:val="22"/>
        </w:rPr>
        <w:t>, e (iv) não resultarão em vencimento antecipado ou rescisão de qualquer obrigação estabelecida em qualquer contrato ou instrumento que afete, de maneira adversa a capacidade de sua geração de caixa</w:t>
      </w:r>
      <w:r w:rsidR="0096389C" w:rsidRPr="00EA4A68">
        <w:rPr>
          <w:color w:val="000000"/>
          <w:w w:val="0"/>
          <w:sz w:val="22"/>
          <w:szCs w:val="22"/>
        </w:rPr>
        <w:t>;</w:t>
      </w:r>
    </w:p>
    <w:p w14:paraId="64D86F9D" w14:textId="596C589E" w:rsidR="003F7B9B" w:rsidRPr="00EA4A68" w:rsidRDefault="003F7B9B" w:rsidP="00EA4A68">
      <w:pPr>
        <w:pStyle w:val="PargrafodaLista"/>
        <w:spacing w:line="276" w:lineRule="auto"/>
        <w:ind w:left="0"/>
        <w:jc w:val="both"/>
        <w:rPr>
          <w:color w:val="000000"/>
          <w:w w:val="0"/>
          <w:sz w:val="22"/>
          <w:szCs w:val="22"/>
          <w:u w:val="single"/>
        </w:rPr>
      </w:pPr>
    </w:p>
    <w:p w14:paraId="1038270D" w14:textId="20249ECC" w:rsidR="003F7B9B" w:rsidRPr="00EA4A68" w:rsidRDefault="003F7B9B" w:rsidP="000260CC">
      <w:pPr>
        <w:pStyle w:val="PargrafodaLista"/>
        <w:numPr>
          <w:ilvl w:val="0"/>
          <w:numId w:val="9"/>
        </w:numPr>
        <w:spacing w:line="276" w:lineRule="auto"/>
        <w:ind w:left="1418" w:hanging="709"/>
        <w:jc w:val="both"/>
        <w:rPr>
          <w:color w:val="000000"/>
          <w:w w:val="0"/>
          <w:sz w:val="22"/>
          <w:szCs w:val="22"/>
        </w:rPr>
      </w:pPr>
      <w:r w:rsidRPr="00EA4A68">
        <w:rPr>
          <w:color w:val="000000"/>
          <w:w w:val="0"/>
          <w:sz w:val="22"/>
          <w:szCs w:val="22"/>
        </w:rPr>
        <w:t xml:space="preserve">exceto por leis, regulamentos, normas administrativas e determinações que </w:t>
      </w:r>
      <w:r w:rsidR="002A5C97">
        <w:rPr>
          <w:color w:val="000000"/>
          <w:w w:val="0"/>
          <w:sz w:val="22"/>
          <w:szCs w:val="22"/>
        </w:rPr>
        <w:t>estejam</w:t>
      </w:r>
      <w:r w:rsidR="002A5C97" w:rsidRPr="00EA4A68">
        <w:rPr>
          <w:color w:val="000000"/>
          <w:w w:val="0"/>
          <w:sz w:val="22"/>
          <w:szCs w:val="22"/>
        </w:rPr>
        <w:t xml:space="preserve"> </w:t>
      </w:r>
      <w:r w:rsidRPr="00EA4A68">
        <w:rPr>
          <w:color w:val="000000"/>
          <w:w w:val="0"/>
          <w:sz w:val="22"/>
          <w:szCs w:val="22"/>
        </w:rPr>
        <w:t>sendo questionadas de boa-fé, nas esferas administrativa e judicial, estão cumprindo as leis, os regulamentos, as normas administrativas e as determinações dos órgãos governamentais, autarquias ou tribunais, aplicáveis à condução de seus negócios;</w:t>
      </w:r>
    </w:p>
    <w:p w14:paraId="0330D561" w14:textId="77777777" w:rsidR="001B4C15" w:rsidRPr="00EA4A68" w:rsidRDefault="001B4C15" w:rsidP="00EA4A68">
      <w:pPr>
        <w:spacing w:line="276" w:lineRule="auto"/>
        <w:ind w:hanging="567"/>
        <w:rPr>
          <w:rFonts w:ascii="Times New Roman" w:hAnsi="Times New Roman"/>
          <w:color w:val="000000"/>
          <w:w w:val="0"/>
          <w:sz w:val="22"/>
          <w:szCs w:val="22"/>
          <w:u w:val="single"/>
        </w:rPr>
      </w:pPr>
    </w:p>
    <w:p w14:paraId="03769A7F" w14:textId="3676AFC9" w:rsidR="001B4C15" w:rsidRPr="00EA4A68" w:rsidRDefault="001B4C15" w:rsidP="000260CC">
      <w:pPr>
        <w:pStyle w:val="PargrafodaLista"/>
        <w:numPr>
          <w:ilvl w:val="0"/>
          <w:numId w:val="9"/>
        </w:numPr>
        <w:spacing w:line="276" w:lineRule="auto"/>
        <w:ind w:left="1418" w:hanging="709"/>
        <w:jc w:val="both"/>
        <w:rPr>
          <w:color w:val="000000" w:themeColor="text1"/>
          <w:w w:val="0"/>
          <w:sz w:val="22"/>
          <w:szCs w:val="22"/>
          <w:lang w:val="pt-PT"/>
        </w:rPr>
      </w:pPr>
      <w:bookmarkStart w:id="65" w:name="_DV_M109"/>
      <w:bookmarkEnd w:id="65"/>
      <w:r w:rsidRPr="00EA4A68">
        <w:rPr>
          <w:color w:val="000000" w:themeColor="text1"/>
          <w:w w:val="0"/>
          <w:sz w:val="22"/>
          <w:szCs w:val="22"/>
        </w:rPr>
        <w:t xml:space="preserve">não </w:t>
      </w:r>
      <w:r w:rsidR="00707532" w:rsidRPr="00EA4A68">
        <w:rPr>
          <w:color w:val="000000" w:themeColor="text1"/>
          <w:w w:val="0"/>
          <w:sz w:val="22"/>
          <w:szCs w:val="22"/>
        </w:rPr>
        <w:t>há qualquer</w:t>
      </w:r>
      <w:r w:rsidRPr="00EA4A68">
        <w:rPr>
          <w:color w:val="000000" w:themeColor="text1"/>
          <w:w w:val="0"/>
          <w:sz w:val="22"/>
          <w:szCs w:val="22"/>
        </w:rPr>
        <w:t xml:space="preserve"> convenção ou acordo de acionistas que proíba ou restrinja, de qualquer forma, a constituição do presente </w:t>
      </w:r>
      <w:r w:rsidR="00C80E29" w:rsidRPr="00EA4A68">
        <w:rPr>
          <w:color w:val="000000" w:themeColor="text1"/>
          <w:w w:val="0"/>
          <w:sz w:val="22"/>
          <w:szCs w:val="22"/>
        </w:rPr>
        <w:t>penhor</w:t>
      </w:r>
      <w:r w:rsidR="00E3113F">
        <w:rPr>
          <w:color w:val="000000" w:themeColor="text1"/>
          <w:w w:val="0"/>
          <w:sz w:val="22"/>
          <w:szCs w:val="22"/>
        </w:rPr>
        <w:t>,</w:t>
      </w:r>
      <w:r w:rsidR="00C80E29" w:rsidRPr="00EA4A68">
        <w:rPr>
          <w:color w:val="000000" w:themeColor="text1"/>
          <w:w w:val="0"/>
          <w:sz w:val="22"/>
          <w:szCs w:val="22"/>
        </w:rPr>
        <w:t xml:space="preserve"> </w:t>
      </w:r>
      <w:r w:rsidRPr="00EA4A68">
        <w:rPr>
          <w:color w:val="000000" w:themeColor="text1"/>
          <w:w w:val="0"/>
          <w:sz w:val="22"/>
          <w:szCs w:val="22"/>
        </w:rPr>
        <w:t>venda amigável ou qualquer outra forma de alienação ou disposição das Ações</w:t>
      </w:r>
      <w:bookmarkStart w:id="66" w:name="_DV_C122"/>
      <w:r w:rsidR="00E3113F">
        <w:rPr>
          <w:color w:val="000000" w:themeColor="text1"/>
          <w:w w:val="0"/>
          <w:sz w:val="22"/>
          <w:szCs w:val="22"/>
        </w:rPr>
        <w:t xml:space="preserve"> e</w:t>
      </w:r>
      <w:r w:rsidRPr="00EA4A68">
        <w:rPr>
          <w:rStyle w:val="DeltaViewInsertion"/>
          <w:color w:val="000000" w:themeColor="text1"/>
          <w:w w:val="0"/>
          <w:sz w:val="22"/>
          <w:szCs w:val="22"/>
          <w:u w:val="none"/>
        </w:rPr>
        <w:t xml:space="preserve"> dos demais Ativos</w:t>
      </w:r>
      <w:r w:rsidR="00D9794F" w:rsidRPr="00EA4A68">
        <w:rPr>
          <w:rStyle w:val="DeltaViewInsertion"/>
          <w:color w:val="000000" w:themeColor="text1"/>
          <w:w w:val="0"/>
          <w:sz w:val="22"/>
          <w:szCs w:val="22"/>
          <w:u w:val="none"/>
        </w:rPr>
        <w:t xml:space="preserve"> </w:t>
      </w:r>
      <w:bookmarkEnd w:id="66"/>
      <w:r w:rsidRPr="00EA4A68">
        <w:rPr>
          <w:color w:val="000000" w:themeColor="text1"/>
          <w:w w:val="0"/>
          <w:sz w:val="22"/>
          <w:szCs w:val="22"/>
        </w:rPr>
        <w:t>em qualquer uma das hipóteses de descumprimento dos termos e condições deste Contrato;</w:t>
      </w:r>
    </w:p>
    <w:p w14:paraId="1A2AEBD1" w14:textId="6FD97C68" w:rsidR="001B4C15" w:rsidRPr="00EA4A68" w:rsidRDefault="001B4C15" w:rsidP="00EA4A68">
      <w:pPr>
        <w:tabs>
          <w:tab w:val="left" w:pos="3120"/>
        </w:tabs>
        <w:spacing w:line="276" w:lineRule="auto"/>
        <w:rPr>
          <w:rFonts w:ascii="Times New Roman" w:hAnsi="Times New Roman"/>
          <w:color w:val="000000" w:themeColor="text1"/>
          <w:w w:val="0"/>
          <w:sz w:val="22"/>
          <w:szCs w:val="22"/>
          <w:lang w:val="pt-PT"/>
        </w:rPr>
      </w:pPr>
      <w:bookmarkStart w:id="67" w:name="_DV_M111"/>
      <w:bookmarkStart w:id="68" w:name="_DV_M112"/>
      <w:bookmarkEnd w:id="67"/>
      <w:bookmarkEnd w:id="68"/>
    </w:p>
    <w:p w14:paraId="4B156C99" w14:textId="7B331E0A" w:rsidR="009F6017" w:rsidRPr="00EA4A68" w:rsidRDefault="001B4C15" w:rsidP="000260CC">
      <w:pPr>
        <w:pStyle w:val="PargrafodaLista"/>
        <w:numPr>
          <w:ilvl w:val="0"/>
          <w:numId w:val="9"/>
        </w:numPr>
        <w:spacing w:line="276" w:lineRule="auto"/>
        <w:ind w:left="1418" w:hanging="709"/>
        <w:jc w:val="both"/>
        <w:rPr>
          <w:color w:val="000000" w:themeColor="text1"/>
          <w:sz w:val="22"/>
          <w:szCs w:val="22"/>
        </w:rPr>
      </w:pPr>
      <w:bookmarkStart w:id="69" w:name="_DV_M113"/>
      <w:bookmarkEnd w:id="69"/>
      <w:r w:rsidRPr="00EA4A68">
        <w:rPr>
          <w:color w:val="000000" w:themeColor="text1"/>
          <w:w w:val="0"/>
          <w:sz w:val="22"/>
          <w:szCs w:val="22"/>
          <w:lang w:val="pt-PT"/>
        </w:rPr>
        <w:t xml:space="preserve">o </w:t>
      </w:r>
      <w:r w:rsidR="002E42C9">
        <w:rPr>
          <w:color w:val="000000" w:themeColor="text1"/>
          <w:w w:val="0"/>
          <w:sz w:val="22"/>
          <w:szCs w:val="22"/>
        </w:rPr>
        <w:t>penhor</w:t>
      </w:r>
      <w:r w:rsidR="00641A6D" w:rsidRPr="00EA4A68">
        <w:rPr>
          <w:color w:val="000000" w:themeColor="text1"/>
          <w:w w:val="0"/>
          <w:sz w:val="22"/>
          <w:szCs w:val="22"/>
          <w:lang w:val="pt-PT"/>
        </w:rPr>
        <w:t xml:space="preserve"> </w:t>
      </w:r>
      <w:r w:rsidRPr="00EA4A68">
        <w:rPr>
          <w:color w:val="000000" w:themeColor="text1"/>
          <w:w w:val="0"/>
          <w:sz w:val="22"/>
          <w:szCs w:val="22"/>
          <w:lang w:val="pt-PT"/>
        </w:rPr>
        <w:t xml:space="preserve">objeto deste Contrato constituirá, mediante a realização dos registros exigidos pela </w:t>
      </w:r>
      <w:r w:rsidRPr="00EA4A68">
        <w:rPr>
          <w:color w:val="000000" w:themeColor="text1"/>
          <w:w w:val="0"/>
          <w:sz w:val="22"/>
          <w:szCs w:val="22"/>
        </w:rPr>
        <w:t>Cláusula</w:t>
      </w:r>
      <w:r w:rsidRPr="00EA4A68">
        <w:rPr>
          <w:color w:val="000000" w:themeColor="text1"/>
          <w:w w:val="0"/>
          <w:sz w:val="22"/>
          <w:szCs w:val="22"/>
          <w:lang w:val="pt-PT"/>
        </w:rPr>
        <w:t xml:space="preserve"> </w:t>
      </w:r>
      <w:r w:rsidR="00A0037E">
        <w:rPr>
          <w:color w:val="000000" w:themeColor="text1"/>
          <w:w w:val="0"/>
          <w:sz w:val="22"/>
          <w:szCs w:val="22"/>
          <w:lang w:val="pt-PT"/>
        </w:rPr>
        <w:t>3</w:t>
      </w:r>
      <w:r w:rsidR="00C80E29" w:rsidRPr="00EA4A68">
        <w:rPr>
          <w:color w:val="000000" w:themeColor="text1"/>
          <w:w w:val="0"/>
          <w:sz w:val="22"/>
          <w:szCs w:val="22"/>
          <w:lang w:val="pt-PT"/>
        </w:rPr>
        <w:t xml:space="preserve"> acima</w:t>
      </w:r>
      <w:r w:rsidRPr="00EA4A68">
        <w:rPr>
          <w:color w:val="000000" w:themeColor="text1"/>
          <w:w w:val="0"/>
          <w:sz w:val="22"/>
          <w:szCs w:val="22"/>
          <w:lang w:val="pt-PT"/>
        </w:rPr>
        <w:t xml:space="preserve">, uma garantia real legítima, de </w:t>
      </w:r>
      <w:r w:rsidR="008125CA">
        <w:rPr>
          <w:color w:val="000000" w:themeColor="text1"/>
          <w:w w:val="0"/>
          <w:sz w:val="22"/>
          <w:szCs w:val="22"/>
          <w:lang w:val="pt-PT"/>
        </w:rPr>
        <w:t>primeiro</w:t>
      </w:r>
      <w:r w:rsidR="008125CA" w:rsidRPr="00EA4A68">
        <w:rPr>
          <w:color w:val="000000" w:themeColor="text1"/>
          <w:w w:val="0"/>
          <w:sz w:val="22"/>
          <w:szCs w:val="22"/>
          <w:lang w:val="pt-PT"/>
        </w:rPr>
        <w:t xml:space="preserve"> </w:t>
      </w:r>
      <w:r w:rsidRPr="00EA4A68">
        <w:rPr>
          <w:color w:val="000000" w:themeColor="text1"/>
          <w:w w:val="0"/>
          <w:sz w:val="22"/>
          <w:szCs w:val="22"/>
          <w:lang w:val="pt-PT"/>
        </w:rPr>
        <w:t xml:space="preserve">grau, válida e eficaz sobre as </w:t>
      </w:r>
      <w:bookmarkStart w:id="70" w:name="_DV_C124"/>
      <w:r w:rsidRPr="00EA4A68">
        <w:rPr>
          <w:color w:val="000000" w:themeColor="text1"/>
          <w:w w:val="0"/>
          <w:sz w:val="22"/>
          <w:szCs w:val="22"/>
          <w:lang w:val="pt-PT"/>
        </w:rPr>
        <w:t>Ações</w:t>
      </w:r>
      <w:r w:rsidRPr="00EA4A68">
        <w:rPr>
          <w:rStyle w:val="DeltaViewInsertion"/>
          <w:color w:val="000000" w:themeColor="text1"/>
          <w:w w:val="0"/>
          <w:sz w:val="22"/>
          <w:szCs w:val="22"/>
          <w:u w:val="none"/>
          <w:lang w:val="pt-PT"/>
        </w:rPr>
        <w:t xml:space="preserve"> e sobre os demais </w:t>
      </w:r>
      <w:r w:rsidRPr="00EA4A68">
        <w:rPr>
          <w:rStyle w:val="DeltaViewInsertion"/>
          <w:color w:val="000000" w:themeColor="text1"/>
          <w:w w:val="0"/>
          <w:sz w:val="22"/>
          <w:szCs w:val="22"/>
          <w:u w:val="none"/>
        </w:rPr>
        <w:t>Ativos</w:t>
      </w:r>
      <w:bookmarkStart w:id="71" w:name="_DV_M114"/>
      <w:bookmarkEnd w:id="70"/>
      <w:bookmarkEnd w:id="71"/>
      <w:r w:rsidRPr="00EA4A68">
        <w:rPr>
          <w:color w:val="000000" w:themeColor="text1"/>
          <w:sz w:val="22"/>
          <w:szCs w:val="22"/>
        </w:rPr>
        <w:t>,</w:t>
      </w:r>
      <w:r w:rsidRPr="00EA4A68">
        <w:rPr>
          <w:color w:val="000000" w:themeColor="text1"/>
          <w:w w:val="0"/>
          <w:sz w:val="22"/>
          <w:szCs w:val="22"/>
          <w:lang w:val="pt-PT"/>
        </w:rPr>
        <w:t xml:space="preserve"> exequível em conformidade com seus termos e condições contra as Empenhantes e todos os seus credores</w:t>
      </w:r>
      <w:r w:rsidRPr="00EA4A68">
        <w:rPr>
          <w:color w:val="000000" w:themeColor="text1"/>
          <w:sz w:val="22"/>
          <w:szCs w:val="22"/>
        </w:rPr>
        <w:t>, nos termos da lei</w:t>
      </w:r>
      <w:r w:rsidR="009F6017" w:rsidRPr="00EA4A68">
        <w:rPr>
          <w:color w:val="000000" w:themeColor="text1"/>
          <w:sz w:val="22"/>
          <w:szCs w:val="22"/>
        </w:rPr>
        <w:t>;</w:t>
      </w:r>
    </w:p>
    <w:p w14:paraId="7F95907C" w14:textId="77777777" w:rsidR="00656131" w:rsidRPr="00EA4A68" w:rsidRDefault="00656131" w:rsidP="00EA4A68">
      <w:pPr>
        <w:pStyle w:val="PargrafodaLista"/>
        <w:spacing w:line="276" w:lineRule="auto"/>
        <w:ind w:left="0"/>
        <w:jc w:val="both"/>
        <w:rPr>
          <w:color w:val="000000" w:themeColor="text1"/>
          <w:w w:val="0"/>
          <w:sz w:val="22"/>
          <w:szCs w:val="22"/>
          <w:lang w:val="pt-PT"/>
        </w:rPr>
      </w:pPr>
    </w:p>
    <w:p w14:paraId="3A60502D" w14:textId="3B571D66" w:rsidR="00656131" w:rsidRPr="00EA4A68" w:rsidRDefault="00656131" w:rsidP="000260CC">
      <w:pPr>
        <w:pStyle w:val="PargrafodaLista"/>
        <w:numPr>
          <w:ilvl w:val="0"/>
          <w:numId w:val="9"/>
        </w:numPr>
        <w:spacing w:line="276" w:lineRule="auto"/>
        <w:ind w:left="1418" w:hanging="709"/>
        <w:jc w:val="both"/>
        <w:rPr>
          <w:color w:val="000000" w:themeColor="text1"/>
          <w:w w:val="0"/>
          <w:sz w:val="22"/>
          <w:szCs w:val="22"/>
          <w:lang w:val="pt-PT"/>
        </w:rPr>
      </w:pPr>
      <w:r w:rsidRPr="00EA4A68">
        <w:rPr>
          <w:rStyle w:val="DeltaViewInsertion"/>
          <w:color w:val="000000" w:themeColor="text1"/>
          <w:sz w:val="22"/>
          <w:szCs w:val="22"/>
          <w:u w:val="none"/>
        </w:rPr>
        <w:t>expressamente</w:t>
      </w:r>
      <w:r w:rsidRPr="00EA4A68">
        <w:rPr>
          <w:color w:val="000000" w:themeColor="text1"/>
          <w:w w:val="0"/>
          <w:sz w:val="22"/>
          <w:szCs w:val="22"/>
          <w:lang w:val="pt-PT"/>
        </w:rPr>
        <w:t xml:space="preserve"> concordam e reconhecem que os direitos de garantia constituídos por meio deste Contrato são preferenciais e </w:t>
      </w:r>
      <w:r w:rsidRPr="00EA4A68">
        <w:rPr>
          <w:color w:val="000000" w:themeColor="text1"/>
          <w:w w:val="0"/>
          <w:sz w:val="22"/>
          <w:szCs w:val="22"/>
        </w:rPr>
        <w:t>anteriores</w:t>
      </w:r>
      <w:r w:rsidRPr="00EA4A68">
        <w:rPr>
          <w:color w:val="000000" w:themeColor="text1"/>
          <w:w w:val="0"/>
          <w:sz w:val="22"/>
          <w:szCs w:val="22"/>
          <w:lang w:val="pt-PT"/>
        </w:rPr>
        <w:t xml:space="preserve"> a quaisquer outros ônus e/ou gravames sobre as Ações, independentemente da data, forma ou ordem de concessão, penhora ou formalização desses outros ônus e/ou gravames;</w:t>
      </w:r>
    </w:p>
    <w:p w14:paraId="1739C4DB" w14:textId="77777777" w:rsidR="001B4C15" w:rsidRPr="00EA4A68" w:rsidRDefault="001B4C15" w:rsidP="00EA4A68">
      <w:pPr>
        <w:spacing w:line="276" w:lineRule="auto"/>
        <w:ind w:hanging="709"/>
        <w:rPr>
          <w:rFonts w:ascii="Times New Roman" w:hAnsi="Times New Roman"/>
          <w:color w:val="000000" w:themeColor="text1"/>
          <w:w w:val="0"/>
          <w:sz w:val="22"/>
          <w:szCs w:val="22"/>
        </w:rPr>
      </w:pPr>
    </w:p>
    <w:p w14:paraId="1E41B60A" w14:textId="77777777" w:rsidR="001B4C15" w:rsidRPr="00EA4A68" w:rsidRDefault="001B4C15" w:rsidP="000260CC">
      <w:pPr>
        <w:pStyle w:val="PargrafodaLista"/>
        <w:numPr>
          <w:ilvl w:val="0"/>
          <w:numId w:val="9"/>
        </w:numPr>
        <w:spacing w:line="276" w:lineRule="auto"/>
        <w:ind w:left="1418" w:hanging="709"/>
        <w:jc w:val="both"/>
        <w:rPr>
          <w:color w:val="000000" w:themeColor="text1"/>
          <w:w w:val="0"/>
          <w:sz w:val="22"/>
          <w:szCs w:val="22"/>
        </w:rPr>
      </w:pPr>
      <w:bookmarkStart w:id="72" w:name="_DV_M115"/>
      <w:bookmarkEnd w:id="72"/>
      <w:r w:rsidRPr="00EA4A68">
        <w:rPr>
          <w:color w:val="000000" w:themeColor="text1"/>
          <w:w w:val="0"/>
          <w:sz w:val="22"/>
          <w:szCs w:val="22"/>
        </w:rPr>
        <w:t xml:space="preserve">estão aptas a observar as disposições previstas neste </w:t>
      </w:r>
      <w:r w:rsidRPr="00EA4A68">
        <w:rPr>
          <w:color w:val="000000" w:themeColor="text1"/>
          <w:w w:val="0"/>
          <w:sz w:val="22"/>
          <w:szCs w:val="22"/>
          <w:lang w:val="pt-PT"/>
        </w:rPr>
        <w:t xml:space="preserve">Contrato </w:t>
      </w:r>
      <w:r w:rsidRPr="00EA4A68">
        <w:rPr>
          <w:color w:val="000000" w:themeColor="text1"/>
          <w:w w:val="0"/>
          <w:sz w:val="22"/>
          <w:szCs w:val="22"/>
        </w:rPr>
        <w:t xml:space="preserve">e agirão em </w:t>
      </w:r>
      <w:r w:rsidRPr="00EA4A68">
        <w:rPr>
          <w:color w:val="000000" w:themeColor="text1"/>
          <w:w w:val="0"/>
          <w:sz w:val="22"/>
          <w:szCs w:val="22"/>
          <w:lang w:val="pt-PT"/>
        </w:rPr>
        <w:t>relação</w:t>
      </w:r>
      <w:r w:rsidRPr="00EA4A68">
        <w:rPr>
          <w:color w:val="000000" w:themeColor="text1"/>
          <w:w w:val="0"/>
          <w:sz w:val="22"/>
          <w:szCs w:val="22"/>
        </w:rPr>
        <w:t xml:space="preserve"> a ele com boa-fé, probidade e lealdade durante a sua execução;</w:t>
      </w:r>
      <w:r w:rsidR="002B5140" w:rsidRPr="00EA4A68">
        <w:rPr>
          <w:color w:val="000000" w:themeColor="text1"/>
          <w:w w:val="0"/>
          <w:sz w:val="22"/>
          <w:szCs w:val="22"/>
        </w:rPr>
        <w:t xml:space="preserve"> </w:t>
      </w:r>
    </w:p>
    <w:p w14:paraId="59F1651D" w14:textId="77777777" w:rsidR="001B4C15" w:rsidRPr="00EA4A68" w:rsidRDefault="001B4C15" w:rsidP="00EA4A68">
      <w:pPr>
        <w:spacing w:line="276" w:lineRule="auto"/>
        <w:rPr>
          <w:rFonts w:ascii="Times New Roman" w:hAnsi="Times New Roman"/>
          <w:color w:val="000000" w:themeColor="text1"/>
          <w:w w:val="0"/>
          <w:sz w:val="22"/>
          <w:szCs w:val="22"/>
        </w:rPr>
      </w:pPr>
    </w:p>
    <w:p w14:paraId="1CC0EE51" w14:textId="5F4C6410" w:rsidR="001B4C15" w:rsidRPr="00EA4A68" w:rsidRDefault="001B4C15" w:rsidP="000260CC">
      <w:pPr>
        <w:pStyle w:val="PargrafodaLista"/>
        <w:numPr>
          <w:ilvl w:val="0"/>
          <w:numId w:val="9"/>
        </w:numPr>
        <w:spacing w:line="276" w:lineRule="auto"/>
        <w:ind w:left="1418" w:hanging="709"/>
        <w:jc w:val="both"/>
        <w:rPr>
          <w:color w:val="000000" w:themeColor="text1"/>
          <w:w w:val="0"/>
          <w:sz w:val="22"/>
          <w:szCs w:val="22"/>
        </w:rPr>
      </w:pPr>
      <w:bookmarkStart w:id="73" w:name="_DV_M117"/>
      <w:bookmarkEnd w:id="73"/>
      <w:r w:rsidRPr="00EA4A68">
        <w:rPr>
          <w:color w:val="000000" w:themeColor="text1"/>
          <w:w w:val="0"/>
          <w:sz w:val="22"/>
          <w:szCs w:val="22"/>
        </w:rPr>
        <w:t xml:space="preserve">as discussões sobre o objeto deste </w:t>
      </w:r>
      <w:r w:rsidRPr="00EA4A68">
        <w:rPr>
          <w:color w:val="000000" w:themeColor="text1"/>
          <w:w w:val="0"/>
          <w:sz w:val="22"/>
          <w:szCs w:val="22"/>
          <w:lang w:val="pt-PT"/>
        </w:rPr>
        <w:t xml:space="preserve">Contrato </w:t>
      </w:r>
      <w:r w:rsidRPr="00EA4A68">
        <w:rPr>
          <w:color w:val="000000" w:themeColor="text1"/>
          <w:w w:val="0"/>
          <w:sz w:val="22"/>
          <w:szCs w:val="22"/>
        </w:rPr>
        <w:t xml:space="preserve">e dos demais </w:t>
      </w:r>
      <w:bookmarkStart w:id="74" w:name="_DV_C126"/>
      <w:r w:rsidRPr="00EA4A68">
        <w:rPr>
          <w:rStyle w:val="DeltaViewInsertion"/>
          <w:color w:val="000000" w:themeColor="text1"/>
          <w:w w:val="0"/>
          <w:sz w:val="22"/>
          <w:szCs w:val="22"/>
          <w:u w:val="none"/>
        </w:rPr>
        <w:t>documentos</w:t>
      </w:r>
      <w:bookmarkStart w:id="75" w:name="_DV_M118"/>
      <w:bookmarkEnd w:id="74"/>
      <w:bookmarkEnd w:id="75"/>
      <w:r w:rsidRPr="00EA4A68">
        <w:rPr>
          <w:rStyle w:val="DeltaViewInsertion"/>
          <w:color w:val="000000" w:themeColor="text1"/>
          <w:w w:val="0"/>
          <w:sz w:val="22"/>
          <w:szCs w:val="22"/>
          <w:u w:val="none"/>
        </w:rPr>
        <w:t xml:space="preserve"> </w:t>
      </w:r>
      <w:r w:rsidRPr="00EA4A68">
        <w:rPr>
          <w:sz w:val="22"/>
          <w:szCs w:val="22"/>
          <w:lang w:val="pt-PT"/>
        </w:rPr>
        <w:t>envolvendo</w:t>
      </w:r>
      <w:r w:rsidRPr="00EA4A68">
        <w:rPr>
          <w:rStyle w:val="DeltaViewInsertion"/>
          <w:color w:val="000000" w:themeColor="text1"/>
          <w:w w:val="0"/>
          <w:sz w:val="22"/>
          <w:szCs w:val="22"/>
          <w:u w:val="none"/>
        </w:rPr>
        <w:t xml:space="preserve"> as </w:t>
      </w:r>
      <w:r w:rsidR="00FA3C5D" w:rsidRPr="00EA4A68">
        <w:rPr>
          <w:rStyle w:val="DeltaViewInsertion"/>
          <w:color w:val="000000" w:themeColor="text1"/>
          <w:w w:val="0"/>
          <w:sz w:val="22"/>
          <w:szCs w:val="22"/>
          <w:u w:val="none"/>
        </w:rPr>
        <w:t>Obrigações Garantidas</w:t>
      </w:r>
      <w:r w:rsidRPr="00EA4A68">
        <w:rPr>
          <w:rStyle w:val="DeltaViewInsertion"/>
          <w:color w:val="000000" w:themeColor="text1"/>
          <w:w w:val="0"/>
          <w:sz w:val="22"/>
          <w:szCs w:val="22"/>
          <w:u w:val="none"/>
        </w:rPr>
        <w:t xml:space="preserve"> </w:t>
      </w:r>
      <w:r w:rsidRPr="00EA4A68">
        <w:rPr>
          <w:color w:val="000000" w:themeColor="text1"/>
          <w:w w:val="0"/>
          <w:sz w:val="22"/>
          <w:szCs w:val="22"/>
        </w:rPr>
        <w:t>foram feitas, conduzidas e implementadas por sua livre iniciativa;</w:t>
      </w:r>
    </w:p>
    <w:p w14:paraId="6661F8EB" w14:textId="77777777" w:rsidR="00656131" w:rsidRPr="00EA4A68" w:rsidRDefault="00656131" w:rsidP="00EA4A68">
      <w:pPr>
        <w:pStyle w:val="PargrafodaLista"/>
        <w:spacing w:line="276" w:lineRule="auto"/>
        <w:ind w:left="0"/>
        <w:jc w:val="both"/>
        <w:rPr>
          <w:color w:val="000000" w:themeColor="text1"/>
          <w:w w:val="0"/>
          <w:sz w:val="22"/>
          <w:szCs w:val="22"/>
        </w:rPr>
      </w:pPr>
    </w:p>
    <w:p w14:paraId="08A7B449" w14:textId="10A7B1B3" w:rsidR="00656131" w:rsidRPr="00EA4A68" w:rsidRDefault="00656131" w:rsidP="000260CC">
      <w:pPr>
        <w:pStyle w:val="PargrafodaLista"/>
        <w:numPr>
          <w:ilvl w:val="0"/>
          <w:numId w:val="9"/>
        </w:numPr>
        <w:spacing w:line="276" w:lineRule="auto"/>
        <w:ind w:left="1418" w:hanging="709"/>
        <w:jc w:val="both"/>
        <w:rPr>
          <w:color w:val="000000" w:themeColor="text1"/>
          <w:w w:val="0"/>
          <w:sz w:val="22"/>
          <w:szCs w:val="22"/>
        </w:rPr>
      </w:pPr>
      <w:r w:rsidRPr="00EA4A68">
        <w:rPr>
          <w:color w:val="000000" w:themeColor="text1"/>
          <w:w w:val="0"/>
          <w:sz w:val="22"/>
          <w:szCs w:val="22"/>
        </w:rPr>
        <w:t>todas as declarações e garantias que constam deste Contrato são verdadeiras, consistentes, corretas e suficientes;</w:t>
      </w:r>
    </w:p>
    <w:p w14:paraId="542542F2" w14:textId="77777777" w:rsidR="00E97A38" w:rsidRPr="00EA4A68" w:rsidRDefault="00E97A38" w:rsidP="00EA4A68">
      <w:pPr>
        <w:pStyle w:val="PargrafodaLista"/>
        <w:spacing w:line="276" w:lineRule="auto"/>
        <w:ind w:left="0"/>
        <w:jc w:val="both"/>
        <w:rPr>
          <w:color w:val="000000" w:themeColor="text1"/>
          <w:w w:val="0"/>
          <w:sz w:val="22"/>
          <w:szCs w:val="22"/>
        </w:rPr>
      </w:pPr>
    </w:p>
    <w:p w14:paraId="775260C1" w14:textId="53736ED1" w:rsidR="00E97A38" w:rsidRPr="00EA4A68" w:rsidRDefault="00E97A38" w:rsidP="000260CC">
      <w:pPr>
        <w:pStyle w:val="PargrafodaLista"/>
        <w:numPr>
          <w:ilvl w:val="0"/>
          <w:numId w:val="9"/>
        </w:numPr>
        <w:spacing w:line="276" w:lineRule="auto"/>
        <w:ind w:left="1418" w:hanging="709"/>
        <w:jc w:val="both"/>
        <w:rPr>
          <w:color w:val="000000" w:themeColor="text1"/>
          <w:w w:val="0"/>
          <w:sz w:val="22"/>
          <w:szCs w:val="22"/>
        </w:rPr>
      </w:pPr>
      <w:r w:rsidRPr="00EA4A68">
        <w:rPr>
          <w:color w:val="000000" w:themeColor="text1"/>
          <w:w w:val="0"/>
          <w:sz w:val="22"/>
          <w:szCs w:val="22"/>
        </w:rPr>
        <w:t>os documentos, as informações e os materiais informativos fornecidos são verdadeiros, consistentes, corretos e suficientes e estão atualizados até a data em que foram fornecidos;</w:t>
      </w:r>
    </w:p>
    <w:p w14:paraId="308358AB" w14:textId="0F9410F8" w:rsidR="001B4C15" w:rsidRPr="00EA4A68" w:rsidRDefault="001B4C15" w:rsidP="00EA4A68">
      <w:pPr>
        <w:autoSpaceDE w:val="0"/>
        <w:autoSpaceDN w:val="0"/>
        <w:adjustRightInd w:val="0"/>
        <w:spacing w:line="276" w:lineRule="auto"/>
        <w:rPr>
          <w:rFonts w:ascii="Times New Roman" w:hAnsi="Times New Roman"/>
          <w:color w:val="000000" w:themeColor="text1"/>
          <w:w w:val="0"/>
          <w:sz w:val="22"/>
          <w:szCs w:val="22"/>
        </w:rPr>
      </w:pPr>
    </w:p>
    <w:p w14:paraId="39ED5749" w14:textId="0C58EB7C" w:rsidR="001B4C15" w:rsidRPr="00EA4A68" w:rsidRDefault="001B4C15" w:rsidP="000260CC">
      <w:pPr>
        <w:pStyle w:val="PargrafodaLista"/>
        <w:numPr>
          <w:ilvl w:val="0"/>
          <w:numId w:val="9"/>
        </w:numPr>
        <w:spacing w:line="276" w:lineRule="auto"/>
        <w:ind w:left="1418" w:hanging="709"/>
        <w:jc w:val="both"/>
        <w:rPr>
          <w:color w:val="000000" w:themeColor="text1"/>
          <w:w w:val="0"/>
          <w:sz w:val="22"/>
          <w:szCs w:val="22"/>
        </w:rPr>
      </w:pPr>
      <w:bookmarkStart w:id="76" w:name="_DV_M120"/>
      <w:bookmarkEnd w:id="76"/>
      <w:r w:rsidRPr="00EA4A68">
        <w:rPr>
          <w:color w:val="000000" w:themeColor="text1"/>
          <w:w w:val="0"/>
          <w:sz w:val="22"/>
          <w:szCs w:val="22"/>
        </w:rPr>
        <w:t xml:space="preserve">têm </w:t>
      </w:r>
      <w:r w:rsidRPr="00EA4A68">
        <w:rPr>
          <w:rStyle w:val="DeltaViewInsertion"/>
          <w:color w:val="000000" w:themeColor="text1"/>
          <w:sz w:val="22"/>
          <w:szCs w:val="22"/>
          <w:u w:val="none"/>
        </w:rPr>
        <w:t>experiência</w:t>
      </w:r>
      <w:r w:rsidRPr="00EA4A68">
        <w:rPr>
          <w:color w:val="000000" w:themeColor="text1"/>
          <w:w w:val="0"/>
          <w:sz w:val="22"/>
          <w:szCs w:val="22"/>
        </w:rPr>
        <w:t xml:space="preserve"> em contratos semelhantes e/ou relacionados a este;</w:t>
      </w:r>
    </w:p>
    <w:p w14:paraId="613A6A14" w14:textId="77777777" w:rsidR="001B4C15" w:rsidRPr="00EA4A68" w:rsidRDefault="001B4C15" w:rsidP="00EA4A68">
      <w:pPr>
        <w:tabs>
          <w:tab w:val="num" w:pos="360"/>
        </w:tabs>
        <w:spacing w:line="276" w:lineRule="auto"/>
        <w:rPr>
          <w:rFonts w:ascii="Times New Roman" w:hAnsi="Times New Roman"/>
          <w:color w:val="000000" w:themeColor="text1"/>
          <w:w w:val="0"/>
          <w:sz w:val="22"/>
          <w:szCs w:val="22"/>
        </w:rPr>
      </w:pPr>
    </w:p>
    <w:p w14:paraId="190463F3" w14:textId="45FC372C" w:rsidR="001B4C15" w:rsidRPr="00EA4A68" w:rsidRDefault="001B4C15" w:rsidP="000260CC">
      <w:pPr>
        <w:pStyle w:val="PargrafodaLista"/>
        <w:numPr>
          <w:ilvl w:val="0"/>
          <w:numId w:val="9"/>
        </w:numPr>
        <w:spacing w:line="276" w:lineRule="auto"/>
        <w:ind w:left="1418" w:hanging="709"/>
        <w:jc w:val="both"/>
        <w:rPr>
          <w:color w:val="000000" w:themeColor="text1"/>
          <w:w w:val="0"/>
          <w:sz w:val="22"/>
          <w:szCs w:val="22"/>
        </w:rPr>
      </w:pPr>
      <w:bookmarkStart w:id="77" w:name="_DV_M121"/>
      <w:bookmarkEnd w:id="77"/>
      <w:r w:rsidRPr="00EA4A68">
        <w:rPr>
          <w:color w:val="000000" w:themeColor="text1"/>
          <w:w w:val="0"/>
          <w:sz w:val="22"/>
          <w:szCs w:val="22"/>
        </w:rPr>
        <w:t xml:space="preserve">foram informadas e avisadas de todas as condições e circunstâncias </w:t>
      </w:r>
      <w:r w:rsidRPr="00EA4A68">
        <w:rPr>
          <w:rStyle w:val="DeltaViewInsertion"/>
          <w:color w:val="000000" w:themeColor="text1"/>
          <w:sz w:val="22"/>
          <w:szCs w:val="22"/>
          <w:u w:val="none"/>
        </w:rPr>
        <w:t>envolvidas</w:t>
      </w:r>
      <w:r w:rsidRPr="00EA4A68">
        <w:rPr>
          <w:color w:val="000000" w:themeColor="text1"/>
          <w:w w:val="0"/>
          <w:sz w:val="22"/>
          <w:szCs w:val="22"/>
        </w:rPr>
        <w:t xml:space="preserve"> na negociação objeto deste </w:t>
      </w:r>
      <w:r w:rsidRPr="00EA4A68">
        <w:rPr>
          <w:color w:val="000000" w:themeColor="text1"/>
          <w:w w:val="0"/>
          <w:sz w:val="22"/>
          <w:szCs w:val="22"/>
          <w:lang w:val="pt-PT"/>
        </w:rPr>
        <w:t xml:space="preserve">Contrato </w:t>
      </w:r>
      <w:r w:rsidRPr="00EA4A68">
        <w:rPr>
          <w:color w:val="000000" w:themeColor="text1"/>
          <w:w w:val="0"/>
          <w:sz w:val="22"/>
          <w:szCs w:val="22"/>
        </w:rPr>
        <w:t>e que poderiam influenciar sua decisão de celebrar este Contrato, bem como foram assistidas por advogados durante toda a referida negociação;</w:t>
      </w:r>
    </w:p>
    <w:p w14:paraId="115A0F0A" w14:textId="77777777" w:rsidR="00656131" w:rsidRPr="00EA4A68" w:rsidRDefault="00656131" w:rsidP="00EA4A68">
      <w:pPr>
        <w:pStyle w:val="PargrafodaLista"/>
        <w:spacing w:line="276" w:lineRule="auto"/>
        <w:ind w:left="0"/>
        <w:jc w:val="both"/>
        <w:rPr>
          <w:color w:val="000000" w:themeColor="text1"/>
          <w:w w:val="0"/>
          <w:sz w:val="22"/>
          <w:szCs w:val="22"/>
        </w:rPr>
      </w:pPr>
    </w:p>
    <w:p w14:paraId="484101ED" w14:textId="06CAA70C" w:rsidR="00E97A38" w:rsidRPr="00EA4A68" w:rsidRDefault="00E97A38" w:rsidP="000260CC">
      <w:pPr>
        <w:pStyle w:val="PargrafodaLista"/>
        <w:numPr>
          <w:ilvl w:val="0"/>
          <w:numId w:val="9"/>
        </w:numPr>
        <w:spacing w:line="276" w:lineRule="auto"/>
        <w:ind w:left="1418" w:hanging="709"/>
        <w:jc w:val="both"/>
        <w:rPr>
          <w:color w:val="000000" w:themeColor="text1"/>
          <w:w w:val="0"/>
          <w:sz w:val="22"/>
          <w:szCs w:val="22"/>
        </w:rPr>
      </w:pPr>
      <w:r w:rsidRPr="00EA4A68">
        <w:rPr>
          <w:color w:val="000000" w:themeColor="text1"/>
          <w:w w:val="0"/>
          <w:sz w:val="22"/>
          <w:szCs w:val="22"/>
        </w:rPr>
        <w:lastRenderedPageBreak/>
        <w:t>estão em dia com pagamento de todas as obrigações de natureza tributária (municipal, estadual e federal), trabalhista, previdenciária, ambiental e de quaisquer outras obrigações impostas por lei;</w:t>
      </w:r>
    </w:p>
    <w:p w14:paraId="587B1D38" w14:textId="7F685ED1" w:rsidR="001B4C15" w:rsidRPr="00EA4A68" w:rsidRDefault="001B4C15" w:rsidP="00EA4A68">
      <w:pPr>
        <w:pStyle w:val="PargrafodaLista"/>
        <w:spacing w:line="276" w:lineRule="auto"/>
        <w:ind w:left="0"/>
        <w:jc w:val="both"/>
        <w:rPr>
          <w:rStyle w:val="DeltaViewInsertion"/>
          <w:rFonts w:eastAsia="MS Mincho"/>
          <w:color w:val="000000" w:themeColor="text1"/>
          <w:sz w:val="22"/>
          <w:szCs w:val="22"/>
          <w:u w:val="none"/>
        </w:rPr>
      </w:pPr>
    </w:p>
    <w:p w14:paraId="061CD32D" w14:textId="77777777" w:rsidR="001B4C15" w:rsidRPr="00EA4A68" w:rsidRDefault="001B4C15" w:rsidP="000260CC">
      <w:pPr>
        <w:pStyle w:val="PargrafodaLista"/>
        <w:numPr>
          <w:ilvl w:val="0"/>
          <w:numId w:val="9"/>
        </w:numPr>
        <w:spacing w:line="276" w:lineRule="auto"/>
        <w:ind w:left="1418" w:hanging="709"/>
        <w:jc w:val="both"/>
        <w:rPr>
          <w:rStyle w:val="DeltaViewInsertion"/>
          <w:rFonts w:eastAsia="MS Mincho"/>
          <w:color w:val="000000" w:themeColor="text1"/>
          <w:sz w:val="22"/>
          <w:szCs w:val="22"/>
          <w:u w:val="none"/>
        </w:rPr>
      </w:pPr>
      <w:bookmarkStart w:id="78" w:name="_DV_M122"/>
      <w:bookmarkEnd w:id="78"/>
      <w:r w:rsidRPr="00EA4A68">
        <w:rPr>
          <w:rStyle w:val="DeltaViewInsertion"/>
          <w:rFonts w:eastAsia="MS Mincho"/>
          <w:color w:val="000000" w:themeColor="text1"/>
          <w:sz w:val="22"/>
          <w:szCs w:val="22"/>
          <w:u w:val="none"/>
        </w:rPr>
        <w:t xml:space="preserve">os signatários </w:t>
      </w:r>
      <w:bookmarkStart w:id="79" w:name="_DV_C131"/>
      <w:r w:rsidRPr="00EA4A68">
        <w:rPr>
          <w:rStyle w:val="DeltaViewInsertion"/>
          <w:rFonts w:eastAsia="MS Mincho"/>
          <w:color w:val="000000" w:themeColor="text1"/>
          <w:sz w:val="22"/>
          <w:szCs w:val="22"/>
          <w:u w:val="none"/>
        </w:rPr>
        <w:t>do</w:t>
      </w:r>
      <w:bookmarkStart w:id="80" w:name="_DV_M123"/>
      <w:bookmarkEnd w:id="79"/>
      <w:bookmarkEnd w:id="80"/>
      <w:r w:rsidRPr="00EA4A68">
        <w:rPr>
          <w:rStyle w:val="DeltaViewInsertion"/>
          <w:rFonts w:eastAsia="MS Mincho"/>
          <w:color w:val="000000" w:themeColor="text1"/>
          <w:sz w:val="22"/>
          <w:szCs w:val="22"/>
          <w:u w:val="none"/>
        </w:rPr>
        <w:t xml:space="preserve"> presente </w:t>
      </w:r>
      <w:bookmarkStart w:id="81" w:name="_DV_C133"/>
      <w:r w:rsidRPr="00EA4A68">
        <w:rPr>
          <w:w w:val="0"/>
          <w:sz w:val="22"/>
          <w:szCs w:val="22"/>
        </w:rPr>
        <w:t>Contrato</w:t>
      </w:r>
      <w:bookmarkStart w:id="82" w:name="_DV_M124"/>
      <w:bookmarkEnd w:id="81"/>
      <w:bookmarkEnd w:id="82"/>
      <w:r w:rsidRPr="00EA4A68">
        <w:rPr>
          <w:rStyle w:val="DeltaViewInsertion"/>
          <w:rFonts w:eastAsia="MS Mincho"/>
          <w:color w:val="000000" w:themeColor="text1"/>
          <w:sz w:val="22"/>
          <w:szCs w:val="22"/>
          <w:u w:val="none"/>
        </w:rPr>
        <w:t xml:space="preserve"> têm poderes e foram devidamente autorizados a celebrar o presente instrumento</w:t>
      </w:r>
      <w:bookmarkStart w:id="83" w:name="_DV_C135"/>
      <w:r w:rsidRPr="00EA4A68">
        <w:rPr>
          <w:rStyle w:val="DeltaViewInsertion"/>
          <w:rFonts w:eastAsia="MS Mincho"/>
          <w:color w:val="000000" w:themeColor="text1"/>
          <w:sz w:val="22"/>
          <w:szCs w:val="22"/>
          <w:u w:val="none"/>
        </w:rPr>
        <w:t>; e</w:t>
      </w:r>
      <w:bookmarkEnd w:id="83"/>
    </w:p>
    <w:p w14:paraId="1ADE130E" w14:textId="77777777" w:rsidR="001B4C15" w:rsidRPr="00EA4A68" w:rsidRDefault="001B4C15" w:rsidP="00EA4A68">
      <w:pPr>
        <w:spacing w:line="276" w:lineRule="auto"/>
        <w:rPr>
          <w:rFonts w:ascii="Times New Roman" w:hAnsi="Times New Roman"/>
          <w:color w:val="000000" w:themeColor="text1"/>
          <w:w w:val="0"/>
          <w:sz w:val="22"/>
          <w:szCs w:val="22"/>
        </w:rPr>
      </w:pPr>
    </w:p>
    <w:p w14:paraId="548DD248" w14:textId="49C4C4B6" w:rsidR="001B4C15" w:rsidRPr="00EA4A68" w:rsidRDefault="001B4C15" w:rsidP="000260CC">
      <w:pPr>
        <w:pStyle w:val="PargrafodaLista"/>
        <w:numPr>
          <w:ilvl w:val="0"/>
          <w:numId w:val="9"/>
        </w:numPr>
        <w:spacing w:line="276" w:lineRule="auto"/>
        <w:ind w:left="1418" w:hanging="709"/>
        <w:jc w:val="both"/>
        <w:rPr>
          <w:rFonts w:eastAsia="MS Mincho"/>
          <w:color w:val="000000" w:themeColor="text1"/>
          <w:w w:val="0"/>
          <w:sz w:val="22"/>
          <w:szCs w:val="22"/>
        </w:rPr>
      </w:pPr>
      <w:bookmarkStart w:id="84" w:name="_DV_C136"/>
      <w:r w:rsidRPr="00EA4A68">
        <w:rPr>
          <w:rStyle w:val="DeltaViewInsertion"/>
          <w:rFonts w:eastAsia="MS Mincho"/>
          <w:color w:val="000000" w:themeColor="text1"/>
          <w:w w:val="0"/>
          <w:sz w:val="22"/>
          <w:szCs w:val="22"/>
          <w:u w:val="none"/>
        </w:rPr>
        <w:t xml:space="preserve">além das aprovações societárias e dos registros previstos na Cláusula </w:t>
      </w:r>
      <w:r w:rsidR="00E3113F">
        <w:rPr>
          <w:rStyle w:val="DeltaViewInsertion"/>
          <w:rFonts w:eastAsia="MS Mincho"/>
          <w:color w:val="000000" w:themeColor="text1"/>
          <w:w w:val="0"/>
          <w:sz w:val="22"/>
          <w:szCs w:val="22"/>
          <w:u w:val="none"/>
        </w:rPr>
        <w:t>2</w:t>
      </w:r>
      <w:r w:rsidR="006D3873" w:rsidRPr="00EA4A68">
        <w:rPr>
          <w:rStyle w:val="DeltaViewInsertion"/>
          <w:rFonts w:eastAsia="MS Mincho"/>
          <w:color w:val="000000" w:themeColor="text1"/>
          <w:w w:val="0"/>
          <w:sz w:val="22"/>
          <w:szCs w:val="22"/>
          <w:u w:val="none"/>
        </w:rPr>
        <w:t xml:space="preserve"> e </w:t>
      </w:r>
      <w:r w:rsidR="00E3113F">
        <w:rPr>
          <w:rStyle w:val="DeltaViewInsertion"/>
          <w:rFonts w:eastAsia="MS Mincho"/>
          <w:color w:val="000000" w:themeColor="text1"/>
          <w:w w:val="0"/>
          <w:sz w:val="22"/>
          <w:szCs w:val="22"/>
          <w:u w:val="none"/>
        </w:rPr>
        <w:t>3</w:t>
      </w:r>
      <w:r w:rsidR="006D3873" w:rsidRPr="00EA4A68">
        <w:rPr>
          <w:rStyle w:val="DeltaViewInsertion"/>
          <w:rFonts w:eastAsia="MS Mincho"/>
          <w:color w:val="000000" w:themeColor="text1"/>
          <w:w w:val="0"/>
          <w:sz w:val="22"/>
          <w:szCs w:val="22"/>
          <w:u w:val="none"/>
        </w:rPr>
        <w:t xml:space="preserve"> acima</w:t>
      </w:r>
      <w:r w:rsidRPr="00EA4A68">
        <w:rPr>
          <w:rStyle w:val="DeltaViewInsertion"/>
          <w:rFonts w:eastAsia="MS Mincho"/>
          <w:color w:val="000000" w:themeColor="text1"/>
          <w:w w:val="0"/>
          <w:sz w:val="22"/>
          <w:szCs w:val="22"/>
          <w:u w:val="none"/>
        </w:rPr>
        <w:t xml:space="preserve">, nenhum consentimento, aprovação, </w:t>
      </w:r>
      <w:r w:rsidRPr="00EA4A68">
        <w:rPr>
          <w:sz w:val="22"/>
          <w:szCs w:val="22"/>
        </w:rPr>
        <w:t>autorização</w:t>
      </w:r>
      <w:r w:rsidRPr="00EA4A68">
        <w:rPr>
          <w:rStyle w:val="DeltaViewInsertion"/>
          <w:rFonts w:eastAsia="MS Mincho"/>
          <w:color w:val="000000" w:themeColor="text1"/>
          <w:w w:val="0"/>
          <w:sz w:val="22"/>
          <w:szCs w:val="22"/>
          <w:u w:val="none"/>
        </w:rPr>
        <w:t xml:space="preserve"> ou ato, assim </w:t>
      </w:r>
      <w:r w:rsidRPr="00EA4A68">
        <w:rPr>
          <w:rStyle w:val="DeltaViewInsertion"/>
          <w:color w:val="000000" w:themeColor="text1"/>
          <w:sz w:val="22"/>
          <w:szCs w:val="22"/>
          <w:u w:val="none"/>
        </w:rPr>
        <w:t>como</w:t>
      </w:r>
      <w:r w:rsidRPr="00EA4A68">
        <w:rPr>
          <w:rStyle w:val="DeltaViewInsertion"/>
          <w:rFonts w:eastAsia="MS Mincho"/>
          <w:color w:val="000000" w:themeColor="text1"/>
          <w:w w:val="0"/>
          <w:sz w:val="22"/>
          <w:szCs w:val="22"/>
          <w:u w:val="none"/>
        </w:rPr>
        <w:t xml:space="preserve"> nenhuma notificação a ou de, ou declaração ou registro junto a qualquer autoridade governamental ou outro órgão público, ou qualquer outra pessoa será exigida para (i) a devida autorização, assinatura, validade e exequibilidade deste Contrato e para o cumprimento das suas respectivas obrigações ou a consumação das operações aqui previstas; e (ii) a criação, o aperfeiçoamento ou a manutenção do </w:t>
      </w:r>
      <w:r w:rsidR="008125CA">
        <w:rPr>
          <w:rStyle w:val="DeltaViewInsertion"/>
          <w:rFonts w:eastAsia="MS Mincho"/>
          <w:color w:val="000000" w:themeColor="text1"/>
          <w:w w:val="0"/>
          <w:sz w:val="22"/>
          <w:szCs w:val="22"/>
          <w:u w:val="none"/>
        </w:rPr>
        <w:t>penhor</w:t>
      </w:r>
      <w:r w:rsidR="0066377E" w:rsidRPr="00EA4A68">
        <w:rPr>
          <w:rStyle w:val="DeltaViewInsertion"/>
          <w:rFonts w:eastAsia="MS Mincho"/>
          <w:color w:val="000000" w:themeColor="text1"/>
          <w:w w:val="0"/>
          <w:sz w:val="22"/>
          <w:szCs w:val="22"/>
          <w:u w:val="none"/>
        </w:rPr>
        <w:t xml:space="preserve"> </w:t>
      </w:r>
      <w:r w:rsidRPr="00EA4A68">
        <w:rPr>
          <w:rStyle w:val="DeltaViewInsertion"/>
          <w:rFonts w:eastAsia="MS Mincho"/>
          <w:color w:val="000000" w:themeColor="text1"/>
          <w:w w:val="0"/>
          <w:sz w:val="22"/>
          <w:szCs w:val="22"/>
          <w:u w:val="none"/>
        </w:rPr>
        <w:t>aqui instituído.</w:t>
      </w:r>
      <w:bookmarkEnd w:id="84"/>
      <w:r w:rsidR="002B5140" w:rsidRPr="00EA4A68">
        <w:rPr>
          <w:rFonts w:eastAsia="MS Mincho"/>
          <w:color w:val="000000" w:themeColor="text1"/>
          <w:w w:val="0"/>
          <w:sz w:val="22"/>
          <w:szCs w:val="22"/>
        </w:rPr>
        <w:t xml:space="preserve"> </w:t>
      </w:r>
    </w:p>
    <w:p w14:paraId="5FC8F7F6" w14:textId="6BA30EAE" w:rsidR="001B4C15" w:rsidRPr="00EA4A68" w:rsidRDefault="001B4C15" w:rsidP="00EA4A68">
      <w:pPr>
        <w:tabs>
          <w:tab w:val="left" w:pos="5190"/>
        </w:tabs>
        <w:spacing w:line="276" w:lineRule="auto"/>
        <w:rPr>
          <w:rFonts w:ascii="Times New Roman" w:hAnsi="Times New Roman"/>
          <w:color w:val="000000"/>
          <w:sz w:val="22"/>
          <w:szCs w:val="22"/>
        </w:rPr>
      </w:pPr>
      <w:bookmarkStart w:id="85" w:name="_DV_M125"/>
      <w:bookmarkEnd w:id="85"/>
    </w:p>
    <w:p w14:paraId="10E74662" w14:textId="006A17EE" w:rsidR="008E2BF8" w:rsidRPr="00EA4A68" w:rsidRDefault="008E2BF8" w:rsidP="000260CC">
      <w:pPr>
        <w:widowControl/>
        <w:numPr>
          <w:ilvl w:val="1"/>
          <w:numId w:val="5"/>
        </w:numPr>
        <w:autoSpaceDE w:val="0"/>
        <w:autoSpaceDN w:val="0"/>
        <w:adjustRightInd w:val="0"/>
        <w:spacing w:line="276" w:lineRule="auto"/>
        <w:rPr>
          <w:rFonts w:ascii="Times New Roman" w:hAnsi="Times New Roman"/>
          <w:color w:val="000000"/>
          <w:sz w:val="22"/>
          <w:szCs w:val="22"/>
        </w:rPr>
      </w:pPr>
      <w:r w:rsidRPr="00EA4A68">
        <w:rPr>
          <w:rFonts w:ascii="Times New Roman" w:hAnsi="Times New Roman"/>
          <w:color w:val="000000"/>
          <w:sz w:val="22"/>
          <w:szCs w:val="22"/>
        </w:rPr>
        <w:t xml:space="preserve">As Empenhantes obrigam-se a notificar </w:t>
      </w:r>
      <w:r w:rsidR="00625FF1">
        <w:rPr>
          <w:rFonts w:ascii="Times New Roman" w:hAnsi="Times New Roman"/>
          <w:color w:val="000000"/>
          <w:sz w:val="22"/>
          <w:szCs w:val="22"/>
        </w:rPr>
        <w:t>o Agente Fiduciário</w:t>
      </w:r>
      <w:r w:rsidRPr="00EA4A68">
        <w:rPr>
          <w:rFonts w:ascii="Times New Roman" w:hAnsi="Times New Roman"/>
          <w:color w:val="000000"/>
          <w:sz w:val="22"/>
          <w:szCs w:val="22"/>
        </w:rPr>
        <w:t xml:space="preserve">, em até </w:t>
      </w:r>
      <w:r w:rsidR="002A5C97">
        <w:rPr>
          <w:rFonts w:ascii="Times New Roman" w:hAnsi="Times New Roman"/>
          <w:color w:val="000000"/>
          <w:sz w:val="22"/>
          <w:szCs w:val="22"/>
        </w:rPr>
        <w:t>5</w:t>
      </w:r>
      <w:r w:rsidRPr="00EA4A68">
        <w:rPr>
          <w:rFonts w:ascii="Times New Roman" w:hAnsi="Times New Roman"/>
          <w:color w:val="000000"/>
          <w:sz w:val="22"/>
          <w:szCs w:val="22"/>
        </w:rPr>
        <w:t xml:space="preserve"> (</w:t>
      </w:r>
      <w:r w:rsidR="002A5C97">
        <w:rPr>
          <w:rFonts w:ascii="Times New Roman" w:hAnsi="Times New Roman"/>
          <w:color w:val="000000"/>
          <w:sz w:val="22"/>
          <w:szCs w:val="22"/>
        </w:rPr>
        <w:t>cinco</w:t>
      </w:r>
      <w:r w:rsidRPr="00EA4A68">
        <w:rPr>
          <w:rFonts w:ascii="Times New Roman" w:hAnsi="Times New Roman"/>
          <w:color w:val="000000"/>
          <w:sz w:val="22"/>
          <w:szCs w:val="22"/>
        </w:rPr>
        <w:t>) dia</w:t>
      </w:r>
      <w:r w:rsidR="002A5C97">
        <w:rPr>
          <w:rFonts w:ascii="Times New Roman" w:hAnsi="Times New Roman"/>
          <w:color w:val="000000"/>
          <w:sz w:val="22"/>
          <w:szCs w:val="22"/>
        </w:rPr>
        <w:t>s</w:t>
      </w:r>
      <w:r w:rsidRPr="00EA4A68">
        <w:rPr>
          <w:rFonts w:ascii="Times New Roman" w:hAnsi="Times New Roman"/>
          <w:color w:val="000000"/>
          <w:sz w:val="22"/>
          <w:szCs w:val="22"/>
        </w:rPr>
        <w:t xml:space="preserve"> út</w:t>
      </w:r>
      <w:r w:rsidR="002A5C97">
        <w:rPr>
          <w:rFonts w:ascii="Times New Roman" w:hAnsi="Times New Roman"/>
          <w:color w:val="000000"/>
          <w:sz w:val="22"/>
          <w:szCs w:val="22"/>
        </w:rPr>
        <w:t>eis</w:t>
      </w:r>
      <w:r w:rsidRPr="00EA4A68">
        <w:rPr>
          <w:rFonts w:ascii="Times New Roman" w:hAnsi="Times New Roman"/>
          <w:color w:val="000000"/>
          <w:sz w:val="22"/>
          <w:szCs w:val="22"/>
        </w:rPr>
        <w:t xml:space="preserve">, após tomar conhecimento de que </w:t>
      </w:r>
      <w:r w:rsidRPr="00EA4A68">
        <w:rPr>
          <w:rFonts w:ascii="Times New Roman" w:hAnsi="Times New Roman"/>
          <w:color w:val="000000" w:themeColor="text1"/>
          <w:w w:val="0"/>
          <w:sz w:val="22"/>
          <w:szCs w:val="22"/>
        </w:rPr>
        <w:t>qualquer</w:t>
      </w:r>
      <w:r w:rsidRPr="00EA4A68">
        <w:rPr>
          <w:rFonts w:ascii="Times New Roman" w:hAnsi="Times New Roman"/>
          <w:color w:val="000000"/>
          <w:sz w:val="22"/>
          <w:szCs w:val="22"/>
        </w:rPr>
        <w:t xml:space="preserve"> das declarações prestadas neste Contrato, em especial </w:t>
      </w:r>
      <w:r w:rsidR="0066377E" w:rsidRPr="00EA4A68">
        <w:rPr>
          <w:rFonts w:ascii="Times New Roman" w:hAnsi="Times New Roman"/>
          <w:color w:val="000000"/>
          <w:sz w:val="22"/>
          <w:szCs w:val="22"/>
        </w:rPr>
        <w:t xml:space="preserve">aquelas previstas </w:t>
      </w:r>
      <w:r w:rsidRPr="00EA4A68">
        <w:rPr>
          <w:rFonts w:ascii="Times New Roman" w:hAnsi="Times New Roman"/>
          <w:color w:val="000000"/>
          <w:sz w:val="22"/>
          <w:szCs w:val="22"/>
        </w:rPr>
        <w:t>na Cl</w:t>
      </w:r>
      <w:r w:rsidR="008125CA">
        <w:rPr>
          <w:rFonts w:ascii="Times New Roman" w:hAnsi="Times New Roman"/>
          <w:color w:val="000000"/>
          <w:sz w:val="22"/>
          <w:szCs w:val="22"/>
        </w:rPr>
        <w:t>á</w:t>
      </w:r>
      <w:r w:rsidRPr="00EA4A68">
        <w:rPr>
          <w:rFonts w:ascii="Times New Roman" w:hAnsi="Times New Roman"/>
          <w:color w:val="000000"/>
          <w:sz w:val="22"/>
          <w:szCs w:val="22"/>
        </w:rPr>
        <w:t xml:space="preserve">usula </w:t>
      </w:r>
      <w:r w:rsidR="00E3113F">
        <w:rPr>
          <w:rFonts w:ascii="Times New Roman" w:hAnsi="Times New Roman"/>
          <w:color w:val="000000"/>
          <w:sz w:val="22"/>
          <w:szCs w:val="22"/>
        </w:rPr>
        <w:t>4</w:t>
      </w:r>
      <w:r w:rsidRPr="00EA4A68">
        <w:rPr>
          <w:rFonts w:ascii="Times New Roman" w:hAnsi="Times New Roman"/>
          <w:color w:val="000000"/>
          <w:sz w:val="22"/>
          <w:szCs w:val="22"/>
        </w:rPr>
        <w:t>.1 acima, torne-se falsa, incorreta ou inconsistente.</w:t>
      </w:r>
    </w:p>
    <w:p w14:paraId="4B24225E" w14:textId="0EF13439" w:rsidR="001F274D" w:rsidRPr="00EA4A68" w:rsidRDefault="001F274D" w:rsidP="00EA4A68">
      <w:pPr>
        <w:spacing w:line="276" w:lineRule="auto"/>
        <w:rPr>
          <w:rFonts w:ascii="Times New Roman" w:hAnsi="Times New Roman"/>
          <w:color w:val="000000"/>
          <w:sz w:val="22"/>
          <w:szCs w:val="22"/>
        </w:rPr>
      </w:pPr>
    </w:p>
    <w:p w14:paraId="3BDD701C" w14:textId="48912B74" w:rsidR="001B4C15" w:rsidRPr="00EA4A68" w:rsidRDefault="001B4C15" w:rsidP="000260CC">
      <w:pPr>
        <w:widowControl/>
        <w:numPr>
          <w:ilvl w:val="0"/>
          <w:numId w:val="5"/>
        </w:numPr>
        <w:autoSpaceDE w:val="0"/>
        <w:autoSpaceDN w:val="0"/>
        <w:adjustRightInd w:val="0"/>
        <w:spacing w:line="276" w:lineRule="auto"/>
        <w:rPr>
          <w:rFonts w:ascii="Times New Roman" w:eastAsia="MS Mincho" w:hAnsi="Times New Roman"/>
          <w:b/>
          <w:color w:val="000000"/>
          <w:w w:val="0"/>
          <w:sz w:val="22"/>
          <w:szCs w:val="22"/>
        </w:rPr>
      </w:pPr>
      <w:r w:rsidRPr="00EA4A68">
        <w:rPr>
          <w:rFonts w:ascii="Times New Roman" w:hAnsi="Times New Roman"/>
          <w:b/>
          <w:bCs/>
          <w:w w:val="0"/>
          <w:sz w:val="22"/>
          <w:szCs w:val="22"/>
        </w:rPr>
        <w:t>COMPROMISSOS</w:t>
      </w:r>
      <w:r w:rsidRPr="00EA4A68">
        <w:rPr>
          <w:rFonts w:ascii="Times New Roman" w:eastAsia="MS Mincho" w:hAnsi="Times New Roman"/>
          <w:b/>
          <w:color w:val="000000"/>
          <w:w w:val="0"/>
          <w:sz w:val="22"/>
          <w:szCs w:val="22"/>
        </w:rPr>
        <w:t xml:space="preserve"> E OBRIGAÇÕES </w:t>
      </w:r>
    </w:p>
    <w:p w14:paraId="485C0E74" w14:textId="77777777" w:rsidR="006D3873" w:rsidRPr="00EA4A68" w:rsidRDefault="006D3873" w:rsidP="00EA4A68">
      <w:pPr>
        <w:widowControl/>
        <w:autoSpaceDE w:val="0"/>
        <w:autoSpaceDN w:val="0"/>
        <w:adjustRightInd w:val="0"/>
        <w:spacing w:line="276" w:lineRule="auto"/>
        <w:rPr>
          <w:rFonts w:ascii="Times New Roman" w:hAnsi="Times New Roman"/>
          <w:b/>
          <w:bCs/>
          <w:color w:val="000000"/>
          <w:sz w:val="22"/>
          <w:szCs w:val="22"/>
        </w:rPr>
      </w:pPr>
    </w:p>
    <w:p w14:paraId="563175E0" w14:textId="2C39B169" w:rsidR="006D3873" w:rsidRPr="00EA4A68" w:rsidRDefault="001B4C15" w:rsidP="000260CC">
      <w:pPr>
        <w:widowControl/>
        <w:numPr>
          <w:ilvl w:val="1"/>
          <w:numId w:val="5"/>
        </w:numPr>
        <w:autoSpaceDE w:val="0"/>
        <w:autoSpaceDN w:val="0"/>
        <w:adjustRightInd w:val="0"/>
        <w:spacing w:line="276" w:lineRule="auto"/>
        <w:rPr>
          <w:rFonts w:ascii="Times New Roman" w:hAnsi="Times New Roman"/>
          <w:color w:val="000000" w:themeColor="text1"/>
          <w:w w:val="0"/>
          <w:sz w:val="22"/>
          <w:szCs w:val="22"/>
        </w:rPr>
      </w:pPr>
      <w:r w:rsidRPr="00EA4A68">
        <w:rPr>
          <w:rFonts w:ascii="Times New Roman" w:hAnsi="Times New Roman"/>
          <w:color w:val="000000" w:themeColor="text1"/>
          <w:w w:val="0"/>
          <w:sz w:val="22"/>
          <w:szCs w:val="22"/>
        </w:rPr>
        <w:t>Sem prejuízo das demais obrigações assumidas neste Contrato, cada uma das Empenhantes, neste ato, durante o prazo de vigência deste Contrato, obriga-se a:</w:t>
      </w:r>
    </w:p>
    <w:p w14:paraId="55D72D0B" w14:textId="112A808D" w:rsidR="00E97A38" w:rsidRPr="00EA4A68" w:rsidRDefault="00E97A38" w:rsidP="00EA4A68">
      <w:pPr>
        <w:widowControl/>
        <w:autoSpaceDE w:val="0"/>
        <w:autoSpaceDN w:val="0"/>
        <w:adjustRightInd w:val="0"/>
        <w:spacing w:line="276" w:lineRule="auto"/>
        <w:ind w:left="705"/>
        <w:rPr>
          <w:rFonts w:ascii="Times New Roman" w:hAnsi="Times New Roman"/>
          <w:color w:val="000000" w:themeColor="text1"/>
          <w:w w:val="0"/>
          <w:sz w:val="22"/>
          <w:szCs w:val="22"/>
        </w:rPr>
      </w:pPr>
    </w:p>
    <w:p w14:paraId="0DA412A4" w14:textId="0AFC9E23" w:rsidR="00F21AD0" w:rsidRPr="00EA4A68" w:rsidRDefault="00F21AD0" w:rsidP="000260CC">
      <w:pPr>
        <w:pStyle w:val="PargrafodaLista"/>
        <w:numPr>
          <w:ilvl w:val="0"/>
          <w:numId w:val="10"/>
        </w:numPr>
        <w:spacing w:line="276" w:lineRule="auto"/>
        <w:ind w:left="1418" w:hanging="709"/>
        <w:jc w:val="both"/>
        <w:rPr>
          <w:rStyle w:val="DeltaViewInsertion"/>
          <w:rFonts w:eastAsia="MS Mincho"/>
          <w:color w:val="000000" w:themeColor="text1"/>
          <w:sz w:val="22"/>
          <w:szCs w:val="22"/>
          <w:u w:val="none"/>
        </w:rPr>
      </w:pPr>
      <w:bookmarkStart w:id="86" w:name="_DV_M129"/>
      <w:bookmarkEnd w:id="86"/>
      <w:r w:rsidRPr="00EA4A68">
        <w:rPr>
          <w:rStyle w:val="DeltaViewInsertion"/>
          <w:rFonts w:eastAsia="MS Mincho"/>
          <w:color w:val="000000" w:themeColor="text1"/>
          <w:sz w:val="22"/>
          <w:szCs w:val="22"/>
          <w:u w:val="none"/>
        </w:rPr>
        <w:t xml:space="preserve">exceto mediante consentimento prévio e por escrito </w:t>
      </w:r>
      <w:bookmarkStart w:id="87" w:name="_DV_C140"/>
      <w:r w:rsidRPr="00EA4A68">
        <w:rPr>
          <w:rStyle w:val="DeltaViewInsertion"/>
          <w:rFonts w:eastAsia="MS Mincho"/>
          <w:color w:val="000000" w:themeColor="text1"/>
          <w:w w:val="0"/>
          <w:sz w:val="22"/>
          <w:szCs w:val="22"/>
          <w:u w:val="none"/>
        </w:rPr>
        <w:t>d</w:t>
      </w:r>
      <w:r w:rsidR="00625FF1">
        <w:rPr>
          <w:rStyle w:val="DeltaViewInsertion"/>
          <w:rFonts w:eastAsia="MS Mincho"/>
          <w:color w:val="000000" w:themeColor="text1"/>
          <w:w w:val="0"/>
          <w:sz w:val="22"/>
          <w:szCs w:val="22"/>
          <w:u w:val="none"/>
        </w:rPr>
        <w:t>o</w:t>
      </w:r>
      <w:r w:rsidRPr="00EA4A68">
        <w:rPr>
          <w:rStyle w:val="DeltaViewInsertion"/>
          <w:rFonts w:eastAsia="MS Mincho"/>
          <w:color w:val="000000" w:themeColor="text1"/>
          <w:w w:val="0"/>
          <w:sz w:val="22"/>
          <w:szCs w:val="22"/>
          <w:u w:val="none"/>
        </w:rPr>
        <w:t xml:space="preserve"> </w:t>
      </w:r>
      <w:bookmarkStart w:id="88" w:name="_DV_M130"/>
      <w:bookmarkEnd w:id="87"/>
      <w:bookmarkEnd w:id="88"/>
      <w:r w:rsidR="00625FF1">
        <w:rPr>
          <w:rStyle w:val="DeltaViewInsertion"/>
          <w:rFonts w:eastAsia="MS Mincho"/>
          <w:color w:val="000000" w:themeColor="text1"/>
          <w:w w:val="0"/>
          <w:sz w:val="22"/>
          <w:szCs w:val="22"/>
          <w:u w:val="none"/>
        </w:rPr>
        <w:t>Agente Fiduciário</w:t>
      </w:r>
      <w:r w:rsidR="007D4B35">
        <w:rPr>
          <w:rStyle w:val="DeltaViewInsertion"/>
          <w:rFonts w:eastAsia="MS Mincho"/>
          <w:color w:val="000000" w:themeColor="text1"/>
          <w:w w:val="0"/>
          <w:sz w:val="22"/>
          <w:szCs w:val="22"/>
          <w:u w:val="none"/>
        </w:rPr>
        <w:t>, na qualidade de representante dos Debenturistas</w:t>
      </w:r>
      <w:r w:rsidRPr="00EA4A68">
        <w:rPr>
          <w:rStyle w:val="DeltaViewInsertion"/>
          <w:rFonts w:eastAsia="MS Mincho"/>
          <w:color w:val="000000" w:themeColor="text1"/>
          <w:sz w:val="22"/>
          <w:szCs w:val="22"/>
          <w:u w:val="none"/>
        </w:rPr>
        <w:t>, não (i) criar, incorrer ou permitir a existência de qualquer ônus ou gravame sobre as Ações</w:t>
      </w:r>
      <w:bookmarkStart w:id="89" w:name="_DV_C141"/>
      <w:r w:rsidRPr="00EA4A68">
        <w:rPr>
          <w:rStyle w:val="DeltaViewInsertion"/>
          <w:rFonts w:eastAsia="MS Mincho"/>
          <w:color w:val="000000" w:themeColor="text1"/>
          <w:w w:val="0"/>
          <w:sz w:val="22"/>
          <w:szCs w:val="22"/>
          <w:u w:val="none"/>
        </w:rPr>
        <w:t xml:space="preserve"> ou quaisquer outros Ativos</w:t>
      </w:r>
      <w:bookmarkEnd w:id="89"/>
      <w:r w:rsidR="00F143C0" w:rsidRPr="00EA4A68">
        <w:rPr>
          <w:rStyle w:val="DeltaViewInsertion"/>
          <w:rFonts w:eastAsia="MS Mincho"/>
          <w:color w:val="000000" w:themeColor="text1"/>
          <w:sz w:val="22"/>
          <w:szCs w:val="22"/>
          <w:u w:val="none"/>
        </w:rPr>
        <w:t>;</w:t>
      </w:r>
      <w:r w:rsidRPr="00EA4A68">
        <w:rPr>
          <w:rStyle w:val="DeltaViewInsertion"/>
          <w:rFonts w:eastAsia="MS Mincho"/>
          <w:color w:val="000000" w:themeColor="text1"/>
          <w:sz w:val="22"/>
          <w:szCs w:val="22"/>
          <w:u w:val="none"/>
        </w:rPr>
        <w:t xml:space="preserve"> (ii) vender, ceder ou alienar as Ações, observadas as exceções previstas neste Contrato</w:t>
      </w:r>
      <w:r w:rsidR="00F143C0" w:rsidRPr="00EA4A68">
        <w:rPr>
          <w:rStyle w:val="DeltaViewInsertion"/>
          <w:rFonts w:eastAsia="MS Mincho"/>
          <w:color w:val="000000" w:themeColor="text1"/>
          <w:sz w:val="22"/>
          <w:szCs w:val="22"/>
          <w:u w:val="none"/>
        </w:rPr>
        <w:t xml:space="preserve">; ou (iii) </w:t>
      </w:r>
      <w:r w:rsidR="00F143C0" w:rsidRPr="00EA4A68">
        <w:rPr>
          <w:rFonts w:eastAsia="MS Mincho"/>
          <w:w w:val="0"/>
          <w:sz w:val="22"/>
          <w:szCs w:val="22"/>
        </w:rPr>
        <w:t>restringir ou diminuir a garantia e os direitos constituídos em razão deste Contrato</w:t>
      </w:r>
      <w:r w:rsidRPr="00EA4A68">
        <w:rPr>
          <w:rStyle w:val="DeltaViewInsertion"/>
          <w:rFonts w:eastAsia="MS Mincho"/>
          <w:color w:val="000000" w:themeColor="text1"/>
          <w:sz w:val="22"/>
          <w:szCs w:val="22"/>
          <w:u w:val="none"/>
        </w:rPr>
        <w:t>;</w:t>
      </w:r>
    </w:p>
    <w:p w14:paraId="3992F957" w14:textId="77777777" w:rsidR="001B4C15" w:rsidRPr="00EA4A68" w:rsidRDefault="001B4C15" w:rsidP="00EA4A68">
      <w:pPr>
        <w:spacing w:line="276" w:lineRule="auto"/>
        <w:rPr>
          <w:rFonts w:ascii="Times New Roman" w:eastAsia="MS Mincho" w:hAnsi="Times New Roman"/>
          <w:color w:val="000000"/>
          <w:w w:val="0"/>
          <w:sz w:val="22"/>
          <w:szCs w:val="22"/>
        </w:rPr>
      </w:pPr>
      <w:bookmarkStart w:id="90" w:name="_DV_M131"/>
      <w:bookmarkStart w:id="91" w:name="_DV_M132"/>
      <w:bookmarkEnd w:id="90"/>
      <w:bookmarkEnd w:id="91"/>
    </w:p>
    <w:p w14:paraId="7629816D" w14:textId="5243889A" w:rsidR="001B4C15" w:rsidRPr="00EA4A68" w:rsidRDefault="001B4C15" w:rsidP="000260CC">
      <w:pPr>
        <w:pStyle w:val="PargrafodaLista"/>
        <w:numPr>
          <w:ilvl w:val="0"/>
          <w:numId w:val="10"/>
        </w:numPr>
        <w:spacing w:line="276" w:lineRule="auto"/>
        <w:ind w:left="1418" w:hanging="709"/>
        <w:jc w:val="both"/>
        <w:rPr>
          <w:rFonts w:eastAsia="MS Mincho"/>
          <w:color w:val="000000" w:themeColor="text1"/>
          <w:w w:val="0"/>
          <w:sz w:val="22"/>
          <w:szCs w:val="22"/>
        </w:rPr>
      </w:pPr>
      <w:bookmarkStart w:id="92" w:name="_DV_M134"/>
      <w:bookmarkEnd w:id="92"/>
      <w:r w:rsidRPr="00EA4A68">
        <w:rPr>
          <w:rFonts w:eastAsia="MS Mincho"/>
          <w:color w:val="000000" w:themeColor="text1"/>
          <w:w w:val="0"/>
          <w:sz w:val="22"/>
          <w:szCs w:val="22"/>
        </w:rPr>
        <w:t xml:space="preserve">não ceder, gravar ou transigir com quaisquer de seus direitos, deveres e obrigações assumidas no presente Contrato, </w:t>
      </w:r>
      <w:r w:rsidRPr="00EA4A68">
        <w:rPr>
          <w:rStyle w:val="DeltaViewInsertion"/>
          <w:rFonts w:eastAsia="MS Mincho"/>
          <w:color w:val="000000" w:themeColor="text1"/>
          <w:sz w:val="22"/>
          <w:szCs w:val="22"/>
          <w:u w:val="none"/>
        </w:rPr>
        <w:t>salvo</w:t>
      </w:r>
      <w:r w:rsidRPr="00EA4A68">
        <w:rPr>
          <w:rFonts w:eastAsia="MS Mincho"/>
          <w:color w:val="000000" w:themeColor="text1"/>
          <w:w w:val="0"/>
          <w:sz w:val="22"/>
          <w:szCs w:val="22"/>
        </w:rPr>
        <w:t xml:space="preserve"> se houver autorização </w:t>
      </w:r>
      <w:r w:rsidRPr="00EA4A68">
        <w:rPr>
          <w:rStyle w:val="DeltaViewInsertion"/>
          <w:rFonts w:eastAsia="MS Mincho"/>
          <w:color w:val="000000" w:themeColor="text1"/>
          <w:sz w:val="22"/>
          <w:szCs w:val="22"/>
          <w:u w:val="none"/>
        </w:rPr>
        <w:t>prévia</w:t>
      </w:r>
      <w:r w:rsidRPr="00EA4A68">
        <w:rPr>
          <w:rFonts w:eastAsia="MS Mincho"/>
          <w:color w:val="000000" w:themeColor="text1"/>
          <w:w w:val="0"/>
          <w:sz w:val="22"/>
          <w:szCs w:val="22"/>
        </w:rPr>
        <w:t xml:space="preserve">, expressa e por escrito </w:t>
      </w:r>
      <w:bookmarkStart w:id="93" w:name="_DV_C143"/>
      <w:r w:rsidRPr="00EA4A68">
        <w:rPr>
          <w:rStyle w:val="DeltaViewInsertion"/>
          <w:rFonts w:eastAsia="MS Mincho"/>
          <w:color w:val="000000" w:themeColor="text1"/>
          <w:w w:val="0"/>
          <w:sz w:val="22"/>
          <w:szCs w:val="22"/>
          <w:u w:val="none"/>
        </w:rPr>
        <w:t>d</w:t>
      </w:r>
      <w:r w:rsidR="00625FF1">
        <w:rPr>
          <w:rStyle w:val="DeltaViewInsertion"/>
          <w:rFonts w:eastAsia="MS Mincho"/>
          <w:color w:val="000000" w:themeColor="text1"/>
          <w:w w:val="0"/>
          <w:sz w:val="22"/>
          <w:szCs w:val="22"/>
          <w:u w:val="none"/>
        </w:rPr>
        <w:t>o</w:t>
      </w:r>
      <w:r w:rsidRPr="00EA4A68">
        <w:rPr>
          <w:rStyle w:val="DeltaViewInsertion"/>
          <w:rFonts w:eastAsia="MS Mincho"/>
          <w:color w:val="000000" w:themeColor="text1"/>
          <w:w w:val="0"/>
          <w:sz w:val="22"/>
          <w:szCs w:val="22"/>
          <w:u w:val="none"/>
        </w:rPr>
        <w:t xml:space="preserve"> </w:t>
      </w:r>
      <w:bookmarkStart w:id="94" w:name="_DV_M133"/>
      <w:bookmarkEnd w:id="93"/>
      <w:bookmarkEnd w:id="94"/>
      <w:r w:rsidR="00625FF1">
        <w:rPr>
          <w:rStyle w:val="DeltaViewInsertion"/>
          <w:rFonts w:eastAsia="MS Mincho"/>
          <w:color w:val="000000" w:themeColor="text1"/>
          <w:w w:val="0"/>
          <w:sz w:val="22"/>
          <w:szCs w:val="22"/>
          <w:u w:val="none"/>
        </w:rPr>
        <w:t>Agente Fiduciário</w:t>
      </w:r>
      <w:r w:rsidR="007D4B35">
        <w:rPr>
          <w:rStyle w:val="DeltaViewInsertion"/>
          <w:rFonts w:eastAsia="MS Mincho"/>
          <w:color w:val="000000" w:themeColor="text1"/>
          <w:w w:val="0"/>
          <w:sz w:val="22"/>
          <w:szCs w:val="22"/>
          <w:u w:val="none"/>
        </w:rPr>
        <w:t>, na qualidade de representante dos Debenturistas</w:t>
      </w:r>
      <w:r w:rsidRPr="00EA4A68">
        <w:rPr>
          <w:rStyle w:val="DeltaViewInsertion"/>
          <w:rFonts w:eastAsia="MS Mincho"/>
          <w:color w:val="000000" w:themeColor="text1"/>
          <w:w w:val="0"/>
          <w:sz w:val="22"/>
          <w:szCs w:val="22"/>
          <w:u w:val="none"/>
        </w:rPr>
        <w:t xml:space="preserve">, </w:t>
      </w:r>
      <w:r w:rsidRPr="00EA4A68">
        <w:rPr>
          <w:rFonts w:eastAsia="MS Mincho"/>
          <w:color w:val="000000" w:themeColor="text1"/>
          <w:w w:val="0"/>
          <w:sz w:val="22"/>
          <w:szCs w:val="22"/>
        </w:rPr>
        <w:t xml:space="preserve">observadas as ressalvas contidas </w:t>
      </w:r>
      <w:r w:rsidR="00AB7B2E" w:rsidRPr="00EA4A68">
        <w:rPr>
          <w:rFonts w:eastAsia="MS Mincho"/>
          <w:color w:val="000000" w:themeColor="text1"/>
          <w:w w:val="0"/>
          <w:sz w:val="22"/>
          <w:szCs w:val="22"/>
        </w:rPr>
        <w:t>neste Contrato</w:t>
      </w:r>
      <w:r w:rsidRPr="00EA4A68">
        <w:rPr>
          <w:rFonts w:eastAsia="MS Mincho"/>
          <w:color w:val="000000" w:themeColor="text1"/>
          <w:w w:val="0"/>
          <w:sz w:val="22"/>
          <w:szCs w:val="22"/>
        </w:rPr>
        <w:t>;</w:t>
      </w:r>
    </w:p>
    <w:p w14:paraId="5A5D0282" w14:textId="3DE584EA" w:rsidR="001426D3" w:rsidRPr="00EA4A68" w:rsidRDefault="001426D3" w:rsidP="00EA4A68">
      <w:pPr>
        <w:spacing w:line="276" w:lineRule="auto"/>
        <w:rPr>
          <w:rFonts w:ascii="Times New Roman" w:eastAsia="MS Mincho" w:hAnsi="Times New Roman"/>
          <w:color w:val="000000" w:themeColor="text1"/>
          <w:w w:val="0"/>
          <w:sz w:val="22"/>
          <w:szCs w:val="22"/>
        </w:rPr>
      </w:pPr>
    </w:p>
    <w:p w14:paraId="56745BAA" w14:textId="376C2AD7" w:rsidR="001B4C15" w:rsidRPr="00EA4A68" w:rsidRDefault="001B4C15" w:rsidP="000260CC">
      <w:pPr>
        <w:pStyle w:val="PargrafodaLista"/>
        <w:numPr>
          <w:ilvl w:val="0"/>
          <w:numId w:val="10"/>
        </w:numPr>
        <w:spacing w:line="276" w:lineRule="auto"/>
        <w:ind w:left="1418" w:hanging="709"/>
        <w:jc w:val="both"/>
        <w:rPr>
          <w:rFonts w:eastAsia="MS Mincho"/>
          <w:color w:val="000000" w:themeColor="text1"/>
          <w:w w:val="0"/>
          <w:sz w:val="22"/>
          <w:szCs w:val="22"/>
        </w:rPr>
      </w:pPr>
      <w:r w:rsidRPr="00EA4A68">
        <w:rPr>
          <w:rFonts w:eastAsia="MS Mincho"/>
          <w:color w:val="000000" w:themeColor="text1"/>
          <w:w w:val="0"/>
          <w:sz w:val="22"/>
          <w:szCs w:val="22"/>
        </w:rPr>
        <w:t xml:space="preserve">praticar quaisquer atos e firmar todos e quaisquer documentos necessários, às suas custas, para preservar todos os </w:t>
      </w:r>
      <w:r w:rsidRPr="00EA4A68">
        <w:rPr>
          <w:rStyle w:val="DeltaViewInsertion"/>
          <w:rFonts w:eastAsia="MS Mincho"/>
          <w:color w:val="000000" w:themeColor="text1"/>
          <w:sz w:val="22"/>
          <w:szCs w:val="22"/>
          <w:u w:val="none"/>
        </w:rPr>
        <w:t>direitos</w:t>
      </w:r>
      <w:r w:rsidRPr="00EA4A68">
        <w:rPr>
          <w:rFonts w:eastAsia="MS Mincho"/>
          <w:color w:val="000000" w:themeColor="text1"/>
          <w:w w:val="0"/>
          <w:sz w:val="22"/>
          <w:szCs w:val="22"/>
        </w:rPr>
        <w:t xml:space="preserve"> e poderes atribuídos </w:t>
      </w:r>
      <w:r w:rsidR="00625FF1">
        <w:rPr>
          <w:rStyle w:val="DeltaViewInsertion"/>
          <w:rFonts w:eastAsia="MS Mincho"/>
          <w:color w:val="000000" w:themeColor="text1"/>
          <w:w w:val="0"/>
          <w:sz w:val="22"/>
          <w:szCs w:val="22"/>
          <w:u w:val="none"/>
        </w:rPr>
        <w:t>ao Agente Fiduciário</w:t>
      </w:r>
      <w:r w:rsidR="007D4B35">
        <w:rPr>
          <w:rStyle w:val="DeltaViewInsertion"/>
          <w:rFonts w:eastAsia="MS Mincho"/>
          <w:color w:val="000000" w:themeColor="text1"/>
          <w:w w:val="0"/>
          <w:sz w:val="22"/>
          <w:szCs w:val="22"/>
          <w:u w:val="none"/>
        </w:rPr>
        <w:t>, na qualidade de representante dos Debenturistas,</w:t>
      </w:r>
      <w:r w:rsidRPr="00EA4A68">
        <w:rPr>
          <w:rFonts w:eastAsia="MS Mincho"/>
          <w:color w:val="000000" w:themeColor="text1"/>
          <w:w w:val="0"/>
          <w:sz w:val="22"/>
          <w:szCs w:val="22"/>
        </w:rPr>
        <w:t xml:space="preserve"> em decorrência do presente </w:t>
      </w:r>
      <w:r w:rsidR="001011C8">
        <w:rPr>
          <w:rFonts w:eastAsia="MS Mincho"/>
          <w:color w:val="000000" w:themeColor="text1"/>
          <w:w w:val="0"/>
          <w:sz w:val="22"/>
          <w:szCs w:val="22"/>
        </w:rPr>
        <w:t>penhor</w:t>
      </w:r>
      <w:r w:rsidRPr="00EA4A68">
        <w:rPr>
          <w:rFonts w:eastAsia="MS Mincho"/>
          <w:color w:val="000000" w:themeColor="text1"/>
          <w:w w:val="0"/>
          <w:sz w:val="22"/>
          <w:szCs w:val="22"/>
        </w:rPr>
        <w:t>;</w:t>
      </w:r>
    </w:p>
    <w:p w14:paraId="48ED7986" w14:textId="77777777" w:rsidR="001B4C15" w:rsidRPr="00EA4A68" w:rsidRDefault="001B4C15" w:rsidP="00EA4A68">
      <w:pPr>
        <w:spacing w:line="276" w:lineRule="auto"/>
        <w:ind w:hanging="705"/>
        <w:rPr>
          <w:rFonts w:ascii="Times New Roman" w:eastAsia="MS Mincho" w:hAnsi="Times New Roman"/>
          <w:color w:val="000000"/>
          <w:w w:val="0"/>
          <w:sz w:val="22"/>
          <w:szCs w:val="22"/>
        </w:rPr>
      </w:pPr>
    </w:p>
    <w:p w14:paraId="595BF1AE" w14:textId="6AAD64F7" w:rsidR="001B4C15" w:rsidRPr="00EA4A68" w:rsidRDefault="001B4C15" w:rsidP="000260CC">
      <w:pPr>
        <w:pStyle w:val="PargrafodaLista"/>
        <w:numPr>
          <w:ilvl w:val="0"/>
          <w:numId w:val="10"/>
        </w:numPr>
        <w:spacing w:line="276" w:lineRule="auto"/>
        <w:ind w:left="1418" w:hanging="709"/>
        <w:jc w:val="both"/>
        <w:rPr>
          <w:rFonts w:eastAsia="MS Mincho"/>
          <w:color w:val="000000"/>
          <w:w w:val="0"/>
          <w:sz w:val="22"/>
          <w:szCs w:val="22"/>
        </w:rPr>
      </w:pPr>
      <w:bookmarkStart w:id="95" w:name="_DV_M137"/>
      <w:bookmarkEnd w:id="95"/>
      <w:r w:rsidRPr="00EA4A68">
        <w:rPr>
          <w:rFonts w:eastAsia="MS Mincho"/>
          <w:color w:val="000000"/>
          <w:w w:val="0"/>
          <w:sz w:val="22"/>
          <w:szCs w:val="22"/>
        </w:rPr>
        <w:t xml:space="preserve">celebrar </w:t>
      </w:r>
      <w:r w:rsidR="00AB7B2E" w:rsidRPr="00EA4A68">
        <w:rPr>
          <w:rFonts w:eastAsia="MS Mincho"/>
          <w:color w:val="000000"/>
          <w:w w:val="0"/>
          <w:sz w:val="22"/>
          <w:szCs w:val="22"/>
        </w:rPr>
        <w:t>aditamento</w:t>
      </w:r>
      <w:r w:rsidRPr="00EA4A68">
        <w:rPr>
          <w:rFonts w:eastAsia="MS Mincho"/>
          <w:color w:val="000000"/>
          <w:w w:val="0"/>
          <w:sz w:val="22"/>
          <w:szCs w:val="22"/>
        </w:rPr>
        <w:t xml:space="preserve"> ao presente Contrato caso venha a adquirir Ativos Adicionais decorrentes de aumento de capital, e ainda, praticar outros atos que venham a ser de outra forma exigidos pela lei aplicável, como o registro, às suas expensas, do aditamento ao presente Contrato nos cartórios de títulos e documentos </w:t>
      </w:r>
      <w:r w:rsidRPr="00EA4A68">
        <w:rPr>
          <w:rFonts w:eastAsia="MS Mincho"/>
          <w:color w:val="000000" w:themeColor="text1"/>
          <w:w w:val="0"/>
          <w:sz w:val="22"/>
          <w:szCs w:val="22"/>
        </w:rPr>
        <w:t>competentes</w:t>
      </w:r>
      <w:r w:rsidRPr="00EA4A68">
        <w:rPr>
          <w:rFonts w:eastAsia="MS Mincho"/>
          <w:color w:val="000000"/>
          <w:w w:val="0"/>
          <w:sz w:val="22"/>
          <w:szCs w:val="22"/>
        </w:rPr>
        <w:t xml:space="preserve"> e da averbação de tal aditamento no Livro de Registro de Ações Nominativas da Sociedade, para estender o </w:t>
      </w:r>
      <w:r w:rsidR="008125CA">
        <w:rPr>
          <w:rFonts w:eastAsia="MS Mincho"/>
          <w:color w:val="000000"/>
          <w:w w:val="0"/>
          <w:sz w:val="22"/>
          <w:szCs w:val="22"/>
        </w:rPr>
        <w:t>presente penhor</w:t>
      </w:r>
      <w:r w:rsidR="00641A6D" w:rsidRPr="00EA4A68">
        <w:rPr>
          <w:rFonts w:eastAsia="MS Mincho"/>
          <w:color w:val="000000"/>
          <w:w w:val="0"/>
          <w:sz w:val="22"/>
          <w:szCs w:val="22"/>
        </w:rPr>
        <w:t xml:space="preserve"> </w:t>
      </w:r>
      <w:r w:rsidRPr="00EA4A68">
        <w:rPr>
          <w:rFonts w:eastAsia="MS Mincho"/>
          <w:color w:val="000000"/>
          <w:w w:val="0"/>
          <w:sz w:val="22"/>
          <w:szCs w:val="22"/>
        </w:rPr>
        <w:t>a tais ações no prazo máximo de 30 (trinta) dias a contar da data de aquisição de tais Ativos Adicionais;</w:t>
      </w:r>
    </w:p>
    <w:p w14:paraId="37537E8C" w14:textId="77777777" w:rsidR="001B4C15" w:rsidRPr="00EA4A68" w:rsidRDefault="001B4C15" w:rsidP="00EA4A68">
      <w:pPr>
        <w:spacing w:line="276" w:lineRule="auto"/>
        <w:ind w:hanging="705"/>
        <w:rPr>
          <w:rFonts w:ascii="Times New Roman" w:eastAsia="MS Mincho" w:hAnsi="Times New Roman"/>
          <w:color w:val="000000"/>
          <w:w w:val="0"/>
          <w:sz w:val="22"/>
          <w:szCs w:val="22"/>
        </w:rPr>
      </w:pPr>
    </w:p>
    <w:p w14:paraId="192A8EA3" w14:textId="67E820BE" w:rsidR="001B4C15" w:rsidRPr="00EA4A68" w:rsidRDefault="001B4C15" w:rsidP="000260CC">
      <w:pPr>
        <w:pStyle w:val="PargrafodaLista"/>
        <w:numPr>
          <w:ilvl w:val="0"/>
          <w:numId w:val="10"/>
        </w:numPr>
        <w:spacing w:line="276" w:lineRule="auto"/>
        <w:ind w:left="1418" w:hanging="709"/>
        <w:jc w:val="both"/>
        <w:rPr>
          <w:rFonts w:eastAsia="MS Mincho"/>
          <w:color w:val="000000" w:themeColor="text1"/>
          <w:w w:val="0"/>
          <w:sz w:val="22"/>
          <w:szCs w:val="22"/>
        </w:rPr>
      </w:pPr>
      <w:bookmarkStart w:id="96" w:name="_DV_M138"/>
      <w:bookmarkEnd w:id="96"/>
      <w:r w:rsidRPr="00EA4A68">
        <w:rPr>
          <w:rFonts w:eastAsia="MS Mincho"/>
          <w:color w:val="000000"/>
          <w:w w:val="0"/>
          <w:sz w:val="22"/>
          <w:szCs w:val="22"/>
        </w:rPr>
        <w:lastRenderedPageBreak/>
        <w:t xml:space="preserve">não </w:t>
      </w:r>
      <w:r w:rsidRPr="00EA4A68">
        <w:rPr>
          <w:rFonts w:eastAsia="MS Mincho"/>
          <w:color w:val="000000" w:themeColor="text1"/>
          <w:w w:val="0"/>
          <w:sz w:val="22"/>
          <w:szCs w:val="22"/>
        </w:rPr>
        <w:t xml:space="preserve">celebrar qualquer contrato ou praticar qualquer ato que possa </w:t>
      </w:r>
      <w:r w:rsidR="009473EA" w:rsidRPr="00EA4A68">
        <w:rPr>
          <w:rFonts w:eastAsia="MS Mincho"/>
          <w:color w:val="000000" w:themeColor="text1"/>
          <w:w w:val="0"/>
          <w:sz w:val="22"/>
          <w:szCs w:val="22"/>
        </w:rPr>
        <w:t>impedir ou afetar</w:t>
      </w:r>
      <w:r w:rsidRPr="00EA4A68">
        <w:rPr>
          <w:rFonts w:eastAsia="MS Mincho"/>
          <w:color w:val="000000" w:themeColor="text1"/>
          <w:w w:val="0"/>
          <w:sz w:val="22"/>
          <w:szCs w:val="22"/>
        </w:rPr>
        <w:t xml:space="preserve"> a capacidade de </w:t>
      </w:r>
      <w:r w:rsidR="00625FF1">
        <w:rPr>
          <w:rStyle w:val="DeltaViewInsertion"/>
          <w:rFonts w:eastAsia="MS Mincho"/>
          <w:color w:val="000000" w:themeColor="text1"/>
          <w:w w:val="0"/>
          <w:sz w:val="22"/>
          <w:szCs w:val="22"/>
          <w:u w:val="none"/>
        </w:rPr>
        <w:t>o Agente Fiduciário</w:t>
      </w:r>
      <w:r w:rsidRPr="00EA4A68">
        <w:rPr>
          <w:rFonts w:eastAsia="MS Mincho"/>
          <w:color w:val="000000" w:themeColor="text1"/>
          <w:w w:val="0"/>
          <w:sz w:val="22"/>
          <w:szCs w:val="22"/>
        </w:rPr>
        <w:t xml:space="preserve"> </w:t>
      </w:r>
      <w:r w:rsidR="008E2BF8" w:rsidRPr="00EA4A68">
        <w:rPr>
          <w:rFonts w:eastAsia="MS Mincho"/>
          <w:color w:val="000000" w:themeColor="text1"/>
          <w:w w:val="0"/>
          <w:sz w:val="22"/>
          <w:szCs w:val="22"/>
        </w:rPr>
        <w:t xml:space="preserve">de </w:t>
      </w:r>
      <w:r w:rsidR="008E2BF8" w:rsidRPr="00EA4A68">
        <w:rPr>
          <w:rStyle w:val="DeltaViewInsertion"/>
          <w:rFonts w:eastAsia="MS Mincho"/>
          <w:color w:val="000000" w:themeColor="text1"/>
          <w:sz w:val="22"/>
          <w:szCs w:val="22"/>
          <w:u w:val="none"/>
        </w:rPr>
        <w:t>dispor</w:t>
      </w:r>
      <w:r w:rsidR="008E2BF8" w:rsidRPr="00EA4A68">
        <w:rPr>
          <w:rFonts w:eastAsia="MS Mincho"/>
          <w:color w:val="000000" w:themeColor="text1"/>
          <w:w w:val="0"/>
          <w:sz w:val="22"/>
          <w:szCs w:val="22"/>
        </w:rPr>
        <w:t xml:space="preserve"> de qualquer forma,</w:t>
      </w:r>
      <w:r w:rsidR="009473EA" w:rsidRPr="00EA4A68">
        <w:rPr>
          <w:rFonts w:eastAsia="MS Mincho"/>
          <w:color w:val="000000" w:themeColor="text1"/>
          <w:w w:val="0"/>
          <w:sz w:val="22"/>
          <w:szCs w:val="22"/>
        </w:rPr>
        <w:t xml:space="preserve"> </w:t>
      </w:r>
      <w:r w:rsidRPr="00EA4A68">
        <w:rPr>
          <w:rFonts w:eastAsia="MS Mincho"/>
          <w:color w:val="000000" w:themeColor="text1"/>
          <w:w w:val="0"/>
          <w:sz w:val="22"/>
          <w:szCs w:val="22"/>
        </w:rPr>
        <w:t>das Ações</w:t>
      </w:r>
      <w:bookmarkStart w:id="97" w:name="_DV_C151"/>
      <w:r w:rsidRPr="00EA4A68">
        <w:rPr>
          <w:rStyle w:val="DeltaViewInsertion"/>
          <w:rFonts w:eastAsia="MS Mincho"/>
          <w:color w:val="000000" w:themeColor="text1"/>
          <w:w w:val="0"/>
          <w:sz w:val="22"/>
          <w:szCs w:val="22"/>
          <w:u w:val="none"/>
        </w:rPr>
        <w:t xml:space="preserve"> bem como dos demais Ativos</w:t>
      </w:r>
      <w:bookmarkStart w:id="98" w:name="_DV_M140"/>
      <w:bookmarkEnd w:id="97"/>
      <w:bookmarkEnd w:id="98"/>
      <w:r w:rsidRPr="00EA4A68">
        <w:rPr>
          <w:rFonts w:eastAsia="MS Mincho"/>
          <w:color w:val="000000" w:themeColor="text1"/>
          <w:w w:val="0"/>
          <w:sz w:val="22"/>
          <w:szCs w:val="22"/>
        </w:rPr>
        <w:t>, no todo ou em parte</w:t>
      </w:r>
      <w:r w:rsidR="002A5C97">
        <w:rPr>
          <w:rFonts w:eastAsia="MS Mincho"/>
          <w:color w:val="000000" w:themeColor="text1"/>
          <w:w w:val="0"/>
          <w:sz w:val="22"/>
          <w:szCs w:val="22"/>
        </w:rPr>
        <w:t>, e respeitadas as demais disposições deste Contrato</w:t>
      </w:r>
      <w:bookmarkStart w:id="99" w:name="_DV_C152"/>
      <w:r w:rsidRPr="00EA4A68">
        <w:rPr>
          <w:rStyle w:val="DeltaViewInsertion"/>
          <w:rFonts w:eastAsia="MS Mincho"/>
          <w:color w:val="000000" w:themeColor="text1"/>
          <w:w w:val="0"/>
          <w:sz w:val="22"/>
          <w:szCs w:val="22"/>
          <w:u w:val="none"/>
        </w:rPr>
        <w:t>;</w:t>
      </w:r>
      <w:bookmarkEnd w:id="99"/>
    </w:p>
    <w:p w14:paraId="10AECB86" w14:textId="77777777" w:rsidR="001B4C15" w:rsidRPr="00EA4A68" w:rsidRDefault="001B4C15" w:rsidP="00EA4A68">
      <w:pPr>
        <w:spacing w:line="276" w:lineRule="auto"/>
        <w:ind w:hanging="705"/>
        <w:rPr>
          <w:rFonts w:ascii="Times New Roman" w:eastAsia="MS Mincho" w:hAnsi="Times New Roman"/>
          <w:color w:val="000000" w:themeColor="text1"/>
          <w:w w:val="0"/>
          <w:sz w:val="22"/>
          <w:szCs w:val="22"/>
        </w:rPr>
      </w:pPr>
    </w:p>
    <w:p w14:paraId="1CC29206" w14:textId="6A40038A" w:rsidR="001B4C15" w:rsidRPr="00EA4A68" w:rsidRDefault="001B4C15" w:rsidP="000260CC">
      <w:pPr>
        <w:pStyle w:val="PargrafodaLista"/>
        <w:numPr>
          <w:ilvl w:val="0"/>
          <w:numId w:val="10"/>
        </w:numPr>
        <w:spacing w:line="276" w:lineRule="auto"/>
        <w:ind w:left="1418" w:hanging="709"/>
        <w:jc w:val="both"/>
        <w:rPr>
          <w:rFonts w:eastAsia="MS Mincho"/>
          <w:color w:val="000000" w:themeColor="text1"/>
          <w:w w:val="0"/>
          <w:sz w:val="22"/>
          <w:szCs w:val="22"/>
        </w:rPr>
      </w:pPr>
      <w:bookmarkStart w:id="100" w:name="_DV_C153"/>
      <w:r w:rsidRPr="00EA4A68">
        <w:rPr>
          <w:rStyle w:val="DeltaViewInsertion"/>
          <w:rFonts w:eastAsia="MS Mincho"/>
          <w:color w:val="000000" w:themeColor="text1"/>
          <w:w w:val="0"/>
          <w:sz w:val="22"/>
          <w:szCs w:val="22"/>
          <w:u w:val="none"/>
        </w:rPr>
        <w:t>nos termos do artigo 1.425 do Código Civil Brasileiro, na hipótese de os Ativos</w:t>
      </w:r>
      <w:r w:rsidR="00602A73" w:rsidRPr="00EA4A68">
        <w:rPr>
          <w:rStyle w:val="DeltaViewInsertion"/>
          <w:rFonts w:eastAsia="MS Mincho"/>
          <w:color w:val="000000" w:themeColor="text1"/>
          <w:w w:val="0"/>
          <w:sz w:val="22"/>
          <w:szCs w:val="22"/>
          <w:u w:val="none"/>
        </w:rPr>
        <w:t xml:space="preserve"> </w:t>
      </w:r>
      <w:r w:rsidRPr="00EA4A68">
        <w:rPr>
          <w:rStyle w:val="DeltaViewInsertion"/>
          <w:rFonts w:eastAsia="MS Mincho"/>
          <w:color w:val="000000" w:themeColor="text1"/>
          <w:w w:val="0"/>
          <w:sz w:val="22"/>
          <w:szCs w:val="22"/>
          <w:u w:val="none"/>
        </w:rPr>
        <w:t>virem a ser objeto de penhora, arresto ou qualquer medida judicial ou administrativa de efeito similar ou de qualquer outra forma tornarem-se insuficientes, substituir os Ativos</w:t>
      </w:r>
      <w:r w:rsidR="00602A73" w:rsidRPr="00EA4A68">
        <w:rPr>
          <w:rStyle w:val="DeltaViewInsertion"/>
          <w:rFonts w:eastAsia="MS Mincho"/>
          <w:color w:val="000000" w:themeColor="text1"/>
          <w:w w:val="0"/>
          <w:sz w:val="22"/>
          <w:szCs w:val="22"/>
          <w:u w:val="none"/>
        </w:rPr>
        <w:t xml:space="preserve">, conforme aplicável, </w:t>
      </w:r>
      <w:r w:rsidRPr="00EA4A68">
        <w:rPr>
          <w:rStyle w:val="DeltaViewInsertion"/>
          <w:rFonts w:eastAsia="MS Mincho"/>
          <w:color w:val="000000" w:themeColor="text1"/>
          <w:w w:val="0"/>
          <w:sz w:val="22"/>
          <w:szCs w:val="22"/>
          <w:u w:val="none"/>
        </w:rPr>
        <w:t>ou reforçar a garantia prestada por meio do presente Contrato, de modo a recompor tal garantia integralmente, no prazo de 30 (trinta) dias</w:t>
      </w:r>
      <w:r w:rsidR="00641A6D" w:rsidRPr="00EA4A68">
        <w:rPr>
          <w:rStyle w:val="DeltaViewInsertion"/>
          <w:rFonts w:eastAsia="MS Mincho"/>
          <w:color w:val="000000" w:themeColor="text1"/>
          <w:w w:val="0"/>
          <w:sz w:val="22"/>
          <w:szCs w:val="22"/>
          <w:u w:val="none"/>
        </w:rPr>
        <w:t xml:space="preserve"> úteis</w:t>
      </w:r>
      <w:r w:rsidR="00D97307" w:rsidRPr="00EA4A68">
        <w:rPr>
          <w:rStyle w:val="DeltaViewInsertion"/>
          <w:rFonts w:eastAsia="MS Mincho"/>
          <w:color w:val="000000" w:themeColor="text1"/>
          <w:w w:val="0"/>
          <w:sz w:val="22"/>
          <w:szCs w:val="22"/>
          <w:u w:val="none"/>
        </w:rPr>
        <w:t xml:space="preserve"> </w:t>
      </w:r>
      <w:r w:rsidRPr="00EA4A68">
        <w:rPr>
          <w:rStyle w:val="DeltaViewInsertion"/>
          <w:rFonts w:eastAsia="MS Mincho"/>
          <w:color w:val="000000" w:themeColor="text1"/>
          <w:w w:val="0"/>
          <w:sz w:val="22"/>
          <w:szCs w:val="22"/>
          <w:u w:val="none"/>
        </w:rPr>
        <w:t xml:space="preserve">contados do dia em que a Empenhante tomar conhecimento da penhora, arresto ou qualquer medida judicial ou administrativa de efeito similar em questão bem como de qualquer outro fato que resulte na insuficiência da garantia, para assegurar o integral cumprimento das </w:t>
      </w:r>
      <w:r w:rsidR="00FA3C5D" w:rsidRPr="00EA4A68">
        <w:rPr>
          <w:rStyle w:val="DeltaViewInsertion"/>
          <w:rFonts w:eastAsia="MS Mincho"/>
          <w:color w:val="000000" w:themeColor="text1"/>
          <w:w w:val="0"/>
          <w:sz w:val="22"/>
          <w:szCs w:val="22"/>
          <w:u w:val="none"/>
        </w:rPr>
        <w:t>Obrigações Garantidas</w:t>
      </w:r>
      <w:r w:rsidRPr="00EA4A68">
        <w:rPr>
          <w:rStyle w:val="DeltaViewInsertion"/>
          <w:rFonts w:eastAsia="MS Mincho"/>
          <w:color w:val="000000" w:themeColor="text1"/>
          <w:w w:val="0"/>
          <w:sz w:val="22"/>
          <w:szCs w:val="22"/>
          <w:u w:val="none"/>
        </w:rPr>
        <w:t>;</w:t>
      </w:r>
      <w:bookmarkEnd w:id="100"/>
      <w:r w:rsidR="002311AC" w:rsidRPr="00EA4A68">
        <w:rPr>
          <w:rFonts w:eastAsia="MS Mincho"/>
          <w:color w:val="000000" w:themeColor="text1"/>
          <w:w w:val="0"/>
          <w:sz w:val="22"/>
          <w:szCs w:val="22"/>
        </w:rPr>
        <w:t xml:space="preserve"> </w:t>
      </w:r>
    </w:p>
    <w:p w14:paraId="6F68A873" w14:textId="77777777" w:rsidR="001B4C15" w:rsidRPr="00EA4A68" w:rsidRDefault="001B4C15" w:rsidP="00EA4A68">
      <w:pPr>
        <w:spacing w:line="276" w:lineRule="auto"/>
        <w:ind w:hanging="705"/>
        <w:rPr>
          <w:rFonts w:ascii="Times New Roman" w:eastAsia="MS Mincho" w:hAnsi="Times New Roman"/>
          <w:color w:val="000000" w:themeColor="text1"/>
          <w:w w:val="0"/>
          <w:sz w:val="22"/>
          <w:szCs w:val="22"/>
        </w:rPr>
      </w:pPr>
    </w:p>
    <w:p w14:paraId="1D132D6E" w14:textId="58E30F7B" w:rsidR="002311AC" w:rsidRPr="00EA4A68" w:rsidRDefault="001B4C15" w:rsidP="000260CC">
      <w:pPr>
        <w:pStyle w:val="PargrafodaLista"/>
        <w:numPr>
          <w:ilvl w:val="0"/>
          <w:numId w:val="10"/>
        </w:numPr>
        <w:spacing w:line="276" w:lineRule="auto"/>
        <w:ind w:left="1418" w:hanging="709"/>
        <w:jc w:val="both"/>
        <w:rPr>
          <w:rStyle w:val="DeltaViewInsertion"/>
          <w:rFonts w:eastAsia="MS Mincho"/>
          <w:color w:val="000000" w:themeColor="text1"/>
          <w:w w:val="0"/>
          <w:sz w:val="22"/>
          <w:szCs w:val="22"/>
          <w:u w:val="none"/>
        </w:rPr>
      </w:pPr>
      <w:bookmarkStart w:id="101" w:name="_DV_C154"/>
      <w:r w:rsidRPr="00EA4A68">
        <w:rPr>
          <w:rStyle w:val="DeltaViewInsertion"/>
          <w:rFonts w:eastAsia="MS Mincho"/>
          <w:color w:val="000000" w:themeColor="text1"/>
          <w:w w:val="0"/>
          <w:sz w:val="22"/>
          <w:szCs w:val="22"/>
          <w:u w:val="none"/>
        </w:rPr>
        <w:t xml:space="preserve">celebrar todos os documentos e tomar todas as medidas necessárias à constituição de direito real de garantia sobre os Ativos Adicionais, nos termos da Cláusula </w:t>
      </w:r>
      <w:r w:rsidR="002A5C97">
        <w:rPr>
          <w:rStyle w:val="DeltaViewInsertion"/>
          <w:rFonts w:eastAsia="MS Mincho"/>
          <w:color w:val="000000" w:themeColor="text1"/>
          <w:w w:val="0"/>
          <w:sz w:val="22"/>
          <w:szCs w:val="22"/>
          <w:u w:val="none"/>
        </w:rPr>
        <w:t>2</w:t>
      </w:r>
      <w:r w:rsidRPr="00EA4A68">
        <w:rPr>
          <w:rStyle w:val="DeltaViewInsertion"/>
          <w:rFonts w:eastAsia="MS Mincho"/>
          <w:color w:val="000000" w:themeColor="text1"/>
          <w:w w:val="0"/>
          <w:sz w:val="22"/>
          <w:szCs w:val="22"/>
          <w:u w:val="none"/>
        </w:rPr>
        <w:t>.5 acima;</w:t>
      </w:r>
      <w:bookmarkEnd w:id="101"/>
    </w:p>
    <w:p w14:paraId="03C28CF0" w14:textId="77777777" w:rsidR="001B4C15" w:rsidRPr="00EA4A68" w:rsidRDefault="002311AC" w:rsidP="00EA4A68">
      <w:pPr>
        <w:spacing w:line="276" w:lineRule="auto"/>
        <w:ind w:hanging="705"/>
        <w:rPr>
          <w:rFonts w:ascii="Times New Roman" w:eastAsia="MS Mincho" w:hAnsi="Times New Roman"/>
          <w:color w:val="000000" w:themeColor="text1"/>
          <w:w w:val="0"/>
          <w:sz w:val="22"/>
          <w:szCs w:val="22"/>
        </w:rPr>
      </w:pPr>
      <w:r w:rsidRPr="00EA4A68">
        <w:rPr>
          <w:rFonts w:ascii="Times New Roman" w:eastAsia="MS Mincho" w:hAnsi="Times New Roman"/>
          <w:color w:val="000000" w:themeColor="text1"/>
          <w:w w:val="0"/>
          <w:sz w:val="22"/>
          <w:szCs w:val="22"/>
        </w:rPr>
        <w:t xml:space="preserve"> </w:t>
      </w:r>
    </w:p>
    <w:p w14:paraId="59A57A99" w14:textId="4348D451" w:rsidR="001B4C15" w:rsidRPr="00EA4A68" w:rsidRDefault="001B4C15" w:rsidP="000260CC">
      <w:pPr>
        <w:pStyle w:val="PargrafodaLista"/>
        <w:numPr>
          <w:ilvl w:val="0"/>
          <w:numId w:val="10"/>
        </w:numPr>
        <w:spacing w:line="276" w:lineRule="auto"/>
        <w:ind w:left="1418" w:hanging="709"/>
        <w:jc w:val="both"/>
        <w:rPr>
          <w:rFonts w:eastAsia="MS Mincho"/>
          <w:color w:val="000000" w:themeColor="text1"/>
          <w:w w:val="0"/>
          <w:sz w:val="22"/>
          <w:szCs w:val="22"/>
        </w:rPr>
      </w:pPr>
      <w:bookmarkStart w:id="102" w:name="_DV_C155"/>
      <w:r w:rsidRPr="00EA4A68">
        <w:rPr>
          <w:rStyle w:val="DeltaViewInsertion"/>
          <w:rFonts w:eastAsia="MS Mincho"/>
          <w:color w:val="000000" w:themeColor="text1"/>
          <w:w w:val="0"/>
          <w:sz w:val="22"/>
          <w:szCs w:val="22"/>
          <w:u w:val="none"/>
        </w:rPr>
        <w:t>defender</w:t>
      </w:r>
      <w:r w:rsidRPr="00EA4A68">
        <w:rPr>
          <w:rStyle w:val="DeltaViewInsertion"/>
          <w:rFonts w:eastAsia="MS Mincho"/>
          <w:color w:val="000000" w:themeColor="text1"/>
          <w:w w:val="0"/>
          <w:sz w:val="22"/>
          <w:szCs w:val="22"/>
          <w:u w:val="none"/>
        </w:rPr>
        <w:noBreakHyphen/>
        <w:t>se, de forma tempestiva e eficaz</w:t>
      </w:r>
      <w:r w:rsidR="00462B34" w:rsidRPr="00EA4A68">
        <w:rPr>
          <w:rStyle w:val="DeltaViewInsertion"/>
          <w:rFonts w:eastAsia="MS Mincho"/>
          <w:color w:val="000000" w:themeColor="text1"/>
          <w:w w:val="0"/>
          <w:sz w:val="22"/>
          <w:szCs w:val="22"/>
          <w:u w:val="none"/>
        </w:rPr>
        <w:t xml:space="preserve"> e às suas expensas, judicialmente ou extrajudicialmente,</w:t>
      </w:r>
      <w:r w:rsidRPr="00EA4A68">
        <w:rPr>
          <w:rStyle w:val="DeltaViewInsertion"/>
          <w:rFonts w:eastAsia="MS Mincho"/>
          <w:color w:val="000000" w:themeColor="text1"/>
          <w:w w:val="0"/>
          <w:sz w:val="22"/>
          <w:szCs w:val="22"/>
          <w:u w:val="none"/>
        </w:rPr>
        <w:t xml:space="preserve"> de qualquer ato, ação, procedimento ou processo que possa afetar, no todo ou em parte, os Ativos </w:t>
      </w:r>
      <w:r w:rsidR="00DF2BC3" w:rsidRPr="00EA4A68">
        <w:rPr>
          <w:rStyle w:val="DeltaViewInsertion"/>
          <w:rFonts w:eastAsia="MS Mincho"/>
          <w:color w:val="000000" w:themeColor="text1"/>
          <w:w w:val="0"/>
          <w:sz w:val="22"/>
          <w:szCs w:val="22"/>
          <w:u w:val="none"/>
        </w:rPr>
        <w:t>e/ou</w:t>
      </w:r>
      <w:r w:rsidRPr="00EA4A68">
        <w:rPr>
          <w:rStyle w:val="DeltaViewInsertion"/>
          <w:rFonts w:eastAsia="MS Mincho"/>
          <w:color w:val="000000" w:themeColor="text1"/>
          <w:w w:val="0"/>
          <w:sz w:val="22"/>
          <w:szCs w:val="22"/>
          <w:u w:val="none"/>
        </w:rPr>
        <w:t xml:space="preserve"> o cumprimento das </w:t>
      </w:r>
      <w:r w:rsidR="00FA3C5D" w:rsidRPr="00EA4A68">
        <w:rPr>
          <w:rStyle w:val="DeltaViewInsertion"/>
          <w:rFonts w:eastAsia="MS Mincho"/>
          <w:color w:val="000000" w:themeColor="text1"/>
          <w:w w:val="0"/>
          <w:sz w:val="22"/>
          <w:szCs w:val="22"/>
          <w:u w:val="none"/>
        </w:rPr>
        <w:t>Obrigações Garantidas</w:t>
      </w:r>
      <w:r w:rsidRPr="00EA4A68">
        <w:rPr>
          <w:rStyle w:val="DeltaViewInsertion"/>
          <w:rFonts w:eastAsia="MS Mincho"/>
          <w:color w:val="000000" w:themeColor="text1"/>
          <w:w w:val="0"/>
          <w:sz w:val="22"/>
          <w:szCs w:val="22"/>
          <w:u w:val="none"/>
        </w:rPr>
        <w:t xml:space="preserve">, mantendo </w:t>
      </w:r>
      <w:r w:rsidR="00625FF1">
        <w:rPr>
          <w:rStyle w:val="DeltaViewInsertion"/>
          <w:rFonts w:eastAsia="MS Mincho"/>
          <w:color w:val="000000" w:themeColor="text1"/>
          <w:w w:val="0"/>
          <w:sz w:val="22"/>
          <w:szCs w:val="22"/>
          <w:u w:val="none"/>
        </w:rPr>
        <w:t>o Agente Fiduciário</w:t>
      </w:r>
      <w:r w:rsidRPr="00EA4A68">
        <w:rPr>
          <w:rStyle w:val="DeltaViewInsertion"/>
          <w:rFonts w:eastAsia="MS Mincho"/>
          <w:color w:val="000000" w:themeColor="text1"/>
          <w:w w:val="0"/>
          <w:sz w:val="22"/>
          <w:szCs w:val="22"/>
          <w:u w:val="none"/>
        </w:rPr>
        <w:t xml:space="preserve"> informad</w:t>
      </w:r>
      <w:r w:rsidR="00625FF1">
        <w:rPr>
          <w:rStyle w:val="DeltaViewInsertion"/>
          <w:rFonts w:eastAsia="MS Mincho"/>
          <w:color w:val="000000" w:themeColor="text1"/>
          <w:w w:val="0"/>
          <w:sz w:val="22"/>
          <w:szCs w:val="22"/>
          <w:u w:val="none"/>
        </w:rPr>
        <w:t>o</w:t>
      </w:r>
      <w:r w:rsidRPr="00EA4A68">
        <w:rPr>
          <w:rStyle w:val="DeltaViewInsertion"/>
          <w:rFonts w:eastAsia="MS Mincho"/>
          <w:color w:val="000000" w:themeColor="text1"/>
          <w:w w:val="0"/>
          <w:sz w:val="22"/>
          <w:szCs w:val="22"/>
          <w:u w:val="none"/>
        </w:rPr>
        <w:t xml:space="preserve"> por meio de relatórios descrevendo o ato, ação, procedimento e processo em questão e as medidas tomadas pela</w:t>
      </w:r>
      <w:r w:rsidR="00F143C0" w:rsidRPr="00EA4A68">
        <w:rPr>
          <w:rStyle w:val="DeltaViewInsertion"/>
          <w:rFonts w:eastAsia="MS Mincho"/>
          <w:color w:val="000000" w:themeColor="text1"/>
          <w:w w:val="0"/>
          <w:sz w:val="22"/>
          <w:szCs w:val="22"/>
          <w:u w:val="none"/>
        </w:rPr>
        <w:t>s</w:t>
      </w:r>
      <w:r w:rsidRPr="00EA4A68">
        <w:rPr>
          <w:rStyle w:val="DeltaViewInsertion"/>
          <w:rFonts w:eastAsia="MS Mincho"/>
          <w:color w:val="000000" w:themeColor="text1"/>
          <w:w w:val="0"/>
          <w:sz w:val="22"/>
          <w:szCs w:val="22"/>
          <w:u w:val="none"/>
        </w:rPr>
        <w:t xml:space="preserve"> Empenhante</w:t>
      </w:r>
      <w:r w:rsidR="00F143C0" w:rsidRPr="00EA4A68">
        <w:rPr>
          <w:rStyle w:val="DeltaViewInsertion"/>
          <w:rFonts w:eastAsia="MS Mincho"/>
          <w:color w:val="000000" w:themeColor="text1"/>
          <w:w w:val="0"/>
          <w:sz w:val="22"/>
          <w:szCs w:val="22"/>
          <w:u w:val="none"/>
        </w:rPr>
        <w:t>s</w:t>
      </w:r>
      <w:r w:rsidR="00462B34" w:rsidRPr="00EA4A68">
        <w:rPr>
          <w:rStyle w:val="DeltaViewInsertion"/>
          <w:rFonts w:eastAsia="MS Mincho"/>
          <w:color w:val="000000" w:themeColor="text1"/>
          <w:w w:val="0"/>
          <w:sz w:val="22"/>
          <w:szCs w:val="22"/>
          <w:u w:val="none"/>
        </w:rPr>
        <w:t xml:space="preserve">, sem prejuízo do direito </w:t>
      </w:r>
      <w:r w:rsidR="00836EFA" w:rsidRPr="00EA4A68">
        <w:rPr>
          <w:rStyle w:val="DeltaViewInsertion"/>
          <w:rFonts w:eastAsia="MS Mincho"/>
          <w:color w:val="000000" w:themeColor="text1"/>
          <w:w w:val="0"/>
          <w:sz w:val="22"/>
          <w:szCs w:val="22"/>
          <w:u w:val="none"/>
        </w:rPr>
        <w:t>d</w:t>
      </w:r>
      <w:r w:rsidR="00625FF1">
        <w:rPr>
          <w:rStyle w:val="DeltaViewInsertion"/>
          <w:rFonts w:eastAsia="MS Mincho"/>
          <w:color w:val="000000" w:themeColor="text1"/>
          <w:w w:val="0"/>
          <w:sz w:val="22"/>
          <w:szCs w:val="22"/>
          <w:u w:val="none"/>
        </w:rPr>
        <w:t>o</w:t>
      </w:r>
      <w:r w:rsidR="00836EFA" w:rsidRPr="00EA4A68">
        <w:rPr>
          <w:rStyle w:val="DeltaViewInsertion"/>
          <w:rFonts w:eastAsia="MS Mincho"/>
          <w:color w:val="000000" w:themeColor="text1"/>
          <w:w w:val="0"/>
          <w:sz w:val="22"/>
          <w:szCs w:val="22"/>
          <w:u w:val="none"/>
        </w:rPr>
        <w:t xml:space="preserve"> </w:t>
      </w:r>
      <w:r w:rsidR="00625FF1">
        <w:rPr>
          <w:rStyle w:val="DeltaViewInsertion"/>
          <w:rFonts w:eastAsia="MS Mincho"/>
          <w:color w:val="000000" w:themeColor="text1"/>
          <w:w w:val="0"/>
          <w:sz w:val="22"/>
          <w:szCs w:val="22"/>
          <w:u w:val="none"/>
        </w:rPr>
        <w:t>Agente Fiduciário</w:t>
      </w:r>
      <w:r w:rsidR="00836EFA" w:rsidRPr="00EA4A68">
        <w:rPr>
          <w:rStyle w:val="DeltaViewInsertion"/>
          <w:rFonts w:eastAsia="MS Mincho"/>
          <w:color w:val="000000" w:themeColor="text1"/>
          <w:w w:val="0"/>
          <w:sz w:val="22"/>
          <w:szCs w:val="22"/>
          <w:u w:val="none"/>
        </w:rPr>
        <w:t xml:space="preserve"> </w:t>
      </w:r>
      <w:r w:rsidR="00462B34" w:rsidRPr="00EA4A68">
        <w:rPr>
          <w:rStyle w:val="DeltaViewInsertion"/>
          <w:rFonts w:eastAsia="MS Mincho"/>
          <w:color w:val="000000" w:themeColor="text1"/>
          <w:w w:val="0"/>
          <w:sz w:val="22"/>
          <w:szCs w:val="22"/>
          <w:u w:val="none"/>
        </w:rPr>
        <w:t>de defender-se do referido ato, ação, procedimento ou processo, como parte ou como interveniente, como bem lhe aprouver</w:t>
      </w:r>
      <w:r w:rsidRPr="00EA4A68">
        <w:rPr>
          <w:rStyle w:val="DeltaViewInsertion"/>
          <w:rFonts w:eastAsia="MS Mincho"/>
          <w:color w:val="000000" w:themeColor="text1"/>
          <w:w w:val="0"/>
          <w:sz w:val="22"/>
          <w:szCs w:val="22"/>
          <w:u w:val="none"/>
        </w:rPr>
        <w:t xml:space="preserve">; </w:t>
      </w:r>
      <w:bookmarkEnd w:id="102"/>
    </w:p>
    <w:p w14:paraId="3C5D2E40" w14:textId="77777777" w:rsidR="001B4C15" w:rsidRPr="00EA4A68" w:rsidRDefault="001B4C15" w:rsidP="00EA4A68">
      <w:pPr>
        <w:spacing w:line="276" w:lineRule="auto"/>
        <w:ind w:hanging="705"/>
        <w:rPr>
          <w:rFonts w:ascii="Times New Roman" w:eastAsia="MS Mincho" w:hAnsi="Times New Roman"/>
          <w:color w:val="000000" w:themeColor="text1"/>
          <w:w w:val="0"/>
          <w:sz w:val="22"/>
          <w:szCs w:val="22"/>
        </w:rPr>
      </w:pPr>
    </w:p>
    <w:p w14:paraId="627B9403" w14:textId="0D3C34B4" w:rsidR="00462B34" w:rsidRPr="00EA4A68" w:rsidRDefault="00462B34" w:rsidP="000260CC">
      <w:pPr>
        <w:pStyle w:val="PargrafodaLista"/>
        <w:numPr>
          <w:ilvl w:val="0"/>
          <w:numId w:val="10"/>
        </w:numPr>
        <w:spacing w:line="276" w:lineRule="auto"/>
        <w:ind w:left="1418" w:hanging="709"/>
        <w:jc w:val="both"/>
        <w:rPr>
          <w:rFonts w:eastAsia="MS Mincho"/>
          <w:color w:val="000000" w:themeColor="text1"/>
          <w:w w:val="0"/>
          <w:sz w:val="22"/>
          <w:szCs w:val="22"/>
        </w:rPr>
      </w:pPr>
      <w:bookmarkStart w:id="103" w:name="_DV_C156"/>
      <w:r w:rsidRPr="00EA4A68">
        <w:rPr>
          <w:rStyle w:val="DeltaViewInsertion"/>
          <w:rFonts w:eastAsia="MS Mincho"/>
          <w:color w:val="000000" w:themeColor="text1"/>
          <w:w w:val="0"/>
          <w:sz w:val="22"/>
          <w:szCs w:val="22"/>
          <w:u w:val="none"/>
        </w:rPr>
        <w:t xml:space="preserve">obter e manter válidas e eficazes todas as autorizações, incluindo societárias, regulatórias e governamentais, </w:t>
      </w:r>
      <w:r w:rsidR="001B4C15" w:rsidRPr="00EA4A68">
        <w:rPr>
          <w:rStyle w:val="DeltaViewInsertion"/>
          <w:rFonts w:eastAsia="MS Mincho"/>
          <w:color w:val="000000" w:themeColor="text1"/>
          <w:w w:val="0"/>
          <w:sz w:val="22"/>
          <w:szCs w:val="22"/>
          <w:u w:val="none"/>
        </w:rPr>
        <w:t>necessárias à assinatura deste Contrato, bem como ao cumprimento de todas as obrigações aqui previstas, sempre válidas, eficazes, em perfeita ordem e em pleno vigor</w:t>
      </w:r>
      <w:bookmarkStart w:id="104" w:name="_DV_M141"/>
      <w:bookmarkEnd w:id="103"/>
      <w:bookmarkEnd w:id="104"/>
      <w:r w:rsidR="00F21AD0" w:rsidRPr="00EA4A68">
        <w:rPr>
          <w:rFonts w:eastAsia="MS Mincho"/>
          <w:color w:val="000000" w:themeColor="text1"/>
          <w:w w:val="0"/>
          <w:sz w:val="22"/>
          <w:szCs w:val="22"/>
        </w:rPr>
        <w:t xml:space="preserve">; </w:t>
      </w:r>
    </w:p>
    <w:p w14:paraId="5AC5FCB6" w14:textId="77777777" w:rsidR="00462B34" w:rsidRPr="00EA4A68" w:rsidRDefault="00462B34" w:rsidP="00EA4A68">
      <w:pPr>
        <w:pStyle w:val="PargrafodaLista"/>
        <w:spacing w:line="276" w:lineRule="auto"/>
        <w:ind w:left="0"/>
        <w:jc w:val="both"/>
        <w:rPr>
          <w:rFonts w:eastAsia="MS Mincho"/>
          <w:color w:val="000000" w:themeColor="text1"/>
          <w:w w:val="0"/>
          <w:sz w:val="22"/>
          <w:szCs w:val="22"/>
        </w:rPr>
      </w:pPr>
    </w:p>
    <w:p w14:paraId="5DC431F4" w14:textId="4BB438E5" w:rsidR="001B4C15" w:rsidRPr="00EA4A68" w:rsidRDefault="00462B34" w:rsidP="000260CC">
      <w:pPr>
        <w:pStyle w:val="PargrafodaLista"/>
        <w:numPr>
          <w:ilvl w:val="0"/>
          <w:numId w:val="10"/>
        </w:numPr>
        <w:spacing w:line="276" w:lineRule="auto"/>
        <w:ind w:left="1418" w:hanging="709"/>
        <w:jc w:val="both"/>
        <w:rPr>
          <w:rFonts w:eastAsia="MS Mincho"/>
          <w:color w:val="000000" w:themeColor="text1"/>
          <w:w w:val="0"/>
          <w:sz w:val="22"/>
          <w:szCs w:val="22"/>
        </w:rPr>
      </w:pPr>
      <w:r w:rsidRPr="00EA4A68">
        <w:rPr>
          <w:rFonts w:eastAsia="MS Mincho"/>
          <w:color w:val="000000" w:themeColor="text1"/>
          <w:w w:val="0"/>
          <w:sz w:val="22"/>
          <w:szCs w:val="22"/>
        </w:rPr>
        <w:t xml:space="preserve">cumprir com todos e quaisquer requisitos e dispositivos legais que sejam </w:t>
      </w:r>
      <w:r w:rsidRPr="00EA4A68">
        <w:rPr>
          <w:rStyle w:val="DeltaViewInsertion"/>
          <w:rFonts w:eastAsia="MS Mincho"/>
          <w:color w:val="000000" w:themeColor="text1"/>
          <w:sz w:val="22"/>
          <w:szCs w:val="22"/>
          <w:u w:val="none"/>
        </w:rPr>
        <w:t>necessários</w:t>
      </w:r>
      <w:r w:rsidRPr="00EA4A68">
        <w:rPr>
          <w:rFonts w:eastAsia="MS Mincho"/>
          <w:color w:val="000000" w:themeColor="text1"/>
          <w:w w:val="0"/>
          <w:sz w:val="22"/>
          <w:szCs w:val="22"/>
        </w:rPr>
        <w:t xml:space="preserve"> e exigidos para manter o presente </w:t>
      </w:r>
      <w:r w:rsidR="002A5C97">
        <w:rPr>
          <w:rFonts w:eastAsia="MS Mincho"/>
          <w:color w:val="000000" w:themeColor="text1"/>
          <w:w w:val="0"/>
          <w:sz w:val="22"/>
          <w:szCs w:val="22"/>
        </w:rPr>
        <w:t>penhor</w:t>
      </w:r>
      <w:r w:rsidRPr="00EA4A68">
        <w:rPr>
          <w:rFonts w:eastAsia="MS Mincho"/>
          <w:color w:val="000000" w:themeColor="text1"/>
          <w:w w:val="0"/>
          <w:sz w:val="22"/>
          <w:szCs w:val="22"/>
        </w:rPr>
        <w:t xml:space="preserve"> sempre existente, válido, eficaz, exequível, em perfeita ordem e em pleno vigor, sem qualquer restrição ou condição</w:t>
      </w:r>
      <w:r w:rsidR="00AB7B2E" w:rsidRPr="00EA4A68">
        <w:rPr>
          <w:rFonts w:eastAsia="MS Mincho"/>
          <w:color w:val="000000" w:themeColor="text1"/>
          <w:w w:val="0"/>
          <w:sz w:val="22"/>
          <w:szCs w:val="22"/>
        </w:rPr>
        <w:t>,</w:t>
      </w:r>
      <w:r w:rsidRPr="00EA4A68">
        <w:rPr>
          <w:rFonts w:eastAsia="MS Mincho"/>
          <w:color w:val="000000" w:themeColor="text1"/>
          <w:w w:val="0"/>
          <w:sz w:val="22"/>
          <w:szCs w:val="22"/>
        </w:rPr>
        <w:t xml:space="preserve"> e a qualquer tempo e às suas expensas, tomar, tempestivamente e de modo adequado, todas as medidas que sejam justificadamente necessárias para o fim de conservar e proteger ou para permitir o exercício </w:t>
      </w:r>
      <w:r w:rsidR="00D94BBD" w:rsidRPr="00EA4A68">
        <w:rPr>
          <w:rFonts w:eastAsia="MS Mincho"/>
          <w:color w:val="000000" w:themeColor="text1"/>
          <w:w w:val="0"/>
          <w:sz w:val="22"/>
          <w:szCs w:val="22"/>
        </w:rPr>
        <w:t>pel</w:t>
      </w:r>
      <w:r w:rsidR="00625FF1">
        <w:rPr>
          <w:rFonts w:eastAsia="MS Mincho"/>
          <w:color w:val="000000" w:themeColor="text1"/>
          <w:w w:val="0"/>
          <w:sz w:val="22"/>
          <w:szCs w:val="22"/>
        </w:rPr>
        <w:t>o</w:t>
      </w:r>
      <w:r w:rsidR="00D94BBD" w:rsidRPr="00EA4A68">
        <w:rPr>
          <w:rFonts w:eastAsia="MS Mincho"/>
          <w:color w:val="000000" w:themeColor="text1"/>
          <w:w w:val="0"/>
          <w:sz w:val="22"/>
          <w:szCs w:val="22"/>
        </w:rPr>
        <w:t xml:space="preserve"> </w:t>
      </w:r>
      <w:r w:rsidR="00625FF1">
        <w:rPr>
          <w:rStyle w:val="DeltaViewInsertion"/>
          <w:rFonts w:eastAsia="MS Mincho"/>
          <w:color w:val="000000" w:themeColor="text1"/>
          <w:w w:val="0"/>
          <w:sz w:val="22"/>
          <w:szCs w:val="22"/>
          <w:u w:val="none"/>
        </w:rPr>
        <w:t>Agente Fiduciário</w:t>
      </w:r>
      <w:r w:rsidR="007D4B35">
        <w:rPr>
          <w:rStyle w:val="DeltaViewInsertion"/>
          <w:rFonts w:eastAsia="MS Mincho"/>
          <w:color w:val="000000" w:themeColor="text1"/>
          <w:w w:val="0"/>
          <w:sz w:val="22"/>
          <w:szCs w:val="22"/>
          <w:u w:val="none"/>
        </w:rPr>
        <w:t>, na qualidade de representante dos Debenturistas</w:t>
      </w:r>
      <w:r w:rsidRPr="00EA4A68">
        <w:rPr>
          <w:rFonts w:eastAsia="MS Mincho"/>
          <w:color w:val="000000" w:themeColor="text1"/>
          <w:w w:val="0"/>
          <w:sz w:val="22"/>
          <w:szCs w:val="22"/>
        </w:rPr>
        <w:t>, dos respectivos direitos e garantias instituídas por este Contrato, ou cuja instituição seja objetivada por este Contrato;</w:t>
      </w:r>
    </w:p>
    <w:p w14:paraId="445E7F34" w14:textId="77777777" w:rsidR="00462B34" w:rsidRPr="00EA4A68" w:rsidRDefault="00462B34" w:rsidP="00EA4A68">
      <w:pPr>
        <w:pStyle w:val="PargrafodaLista"/>
        <w:spacing w:line="276" w:lineRule="auto"/>
        <w:ind w:left="0"/>
        <w:jc w:val="both"/>
        <w:rPr>
          <w:rFonts w:eastAsia="MS Mincho"/>
          <w:color w:val="000000" w:themeColor="text1"/>
          <w:w w:val="0"/>
          <w:sz w:val="22"/>
          <w:szCs w:val="22"/>
        </w:rPr>
      </w:pPr>
    </w:p>
    <w:p w14:paraId="6F6E7605" w14:textId="0D40FCA0" w:rsidR="00462B34" w:rsidRPr="00EA4A68" w:rsidRDefault="00462B34" w:rsidP="000260CC">
      <w:pPr>
        <w:pStyle w:val="PargrafodaLista"/>
        <w:numPr>
          <w:ilvl w:val="0"/>
          <w:numId w:val="10"/>
        </w:numPr>
        <w:spacing w:line="276" w:lineRule="auto"/>
        <w:ind w:left="1418" w:hanging="709"/>
        <w:jc w:val="both"/>
        <w:rPr>
          <w:rFonts w:eastAsia="MS Mincho"/>
          <w:color w:val="000000" w:themeColor="text1"/>
          <w:w w:val="0"/>
          <w:sz w:val="22"/>
          <w:szCs w:val="22"/>
        </w:rPr>
      </w:pPr>
      <w:r w:rsidRPr="00EA4A68">
        <w:rPr>
          <w:rFonts w:eastAsia="MS Mincho"/>
          <w:color w:val="000000" w:themeColor="text1"/>
          <w:w w:val="0"/>
          <w:sz w:val="22"/>
          <w:szCs w:val="22"/>
        </w:rPr>
        <w:t xml:space="preserve">efetivar o registro </w:t>
      </w:r>
      <w:r w:rsidRPr="00EA4A68">
        <w:rPr>
          <w:rStyle w:val="DeltaViewInsertion"/>
          <w:rFonts w:eastAsia="MS Mincho"/>
          <w:color w:val="000000" w:themeColor="text1"/>
          <w:sz w:val="22"/>
          <w:szCs w:val="22"/>
          <w:u w:val="none"/>
        </w:rPr>
        <w:t>do</w:t>
      </w:r>
      <w:r w:rsidRPr="00EA4A68">
        <w:rPr>
          <w:rFonts w:eastAsia="MS Mincho"/>
          <w:color w:val="000000" w:themeColor="text1"/>
          <w:w w:val="0"/>
          <w:sz w:val="22"/>
          <w:szCs w:val="22"/>
        </w:rPr>
        <w:t xml:space="preserve"> presente Contrato e de seus eventuais aditamentos nos Cartórios, nos prazos e formas previstos na Cláusula </w:t>
      </w:r>
      <w:r w:rsidR="00B621CA">
        <w:rPr>
          <w:rFonts w:eastAsia="MS Mincho"/>
          <w:color w:val="000000" w:themeColor="text1"/>
          <w:w w:val="0"/>
          <w:sz w:val="22"/>
          <w:szCs w:val="22"/>
        </w:rPr>
        <w:t>3</w:t>
      </w:r>
      <w:r w:rsidR="006D3873" w:rsidRPr="00EA4A68">
        <w:rPr>
          <w:rFonts w:eastAsia="MS Mincho"/>
          <w:color w:val="000000" w:themeColor="text1"/>
          <w:w w:val="0"/>
          <w:sz w:val="22"/>
          <w:szCs w:val="22"/>
        </w:rPr>
        <w:t xml:space="preserve"> </w:t>
      </w:r>
      <w:r w:rsidRPr="00EA4A68">
        <w:rPr>
          <w:rFonts w:eastAsia="MS Mincho"/>
          <w:color w:val="000000" w:themeColor="text1"/>
          <w:w w:val="0"/>
          <w:sz w:val="22"/>
          <w:szCs w:val="22"/>
        </w:rPr>
        <w:t>deste Contrato;</w:t>
      </w:r>
    </w:p>
    <w:p w14:paraId="5D694310" w14:textId="77777777" w:rsidR="00D94BBD" w:rsidRPr="00EA4A68" w:rsidRDefault="00D94BBD" w:rsidP="00EA4A68">
      <w:pPr>
        <w:pStyle w:val="PargrafodaLista"/>
        <w:spacing w:line="276" w:lineRule="auto"/>
        <w:ind w:left="0"/>
        <w:jc w:val="both"/>
        <w:rPr>
          <w:rFonts w:eastAsia="MS Mincho"/>
          <w:color w:val="000000" w:themeColor="text1"/>
          <w:w w:val="0"/>
          <w:sz w:val="22"/>
          <w:szCs w:val="22"/>
        </w:rPr>
      </w:pPr>
    </w:p>
    <w:p w14:paraId="43423147" w14:textId="3FBCF200" w:rsidR="00D94BBD" w:rsidRPr="00EA4A68" w:rsidRDefault="00D94BBD" w:rsidP="000260CC">
      <w:pPr>
        <w:pStyle w:val="PargrafodaLista"/>
        <w:numPr>
          <w:ilvl w:val="0"/>
          <w:numId w:val="10"/>
        </w:numPr>
        <w:spacing w:line="276" w:lineRule="auto"/>
        <w:ind w:left="1418" w:hanging="709"/>
        <w:jc w:val="both"/>
        <w:rPr>
          <w:rFonts w:eastAsia="MS Mincho"/>
          <w:color w:val="000000" w:themeColor="text1"/>
          <w:w w:val="0"/>
          <w:sz w:val="22"/>
          <w:szCs w:val="22"/>
        </w:rPr>
      </w:pPr>
      <w:r w:rsidRPr="00EA4A68">
        <w:rPr>
          <w:rFonts w:eastAsia="MS Mincho"/>
          <w:color w:val="000000" w:themeColor="text1"/>
          <w:w w:val="0"/>
          <w:sz w:val="22"/>
          <w:szCs w:val="22"/>
        </w:rPr>
        <w:t xml:space="preserve">prestar </w:t>
      </w:r>
      <w:r w:rsidR="00625FF1">
        <w:rPr>
          <w:rFonts w:eastAsia="MS Mincho"/>
          <w:color w:val="000000" w:themeColor="text1"/>
          <w:w w:val="0"/>
          <w:sz w:val="22"/>
          <w:szCs w:val="22"/>
        </w:rPr>
        <w:t xml:space="preserve">ao </w:t>
      </w:r>
      <w:r w:rsidR="00625FF1">
        <w:rPr>
          <w:rStyle w:val="DeltaViewInsertion"/>
          <w:rFonts w:eastAsia="MS Mincho"/>
          <w:color w:val="000000" w:themeColor="text1"/>
          <w:w w:val="0"/>
          <w:sz w:val="22"/>
          <w:szCs w:val="22"/>
          <w:u w:val="none"/>
        </w:rPr>
        <w:t>Agente Fiduciário</w:t>
      </w:r>
      <w:r w:rsidRPr="00EA4A68">
        <w:rPr>
          <w:rFonts w:eastAsia="MS Mincho"/>
          <w:color w:val="000000" w:themeColor="text1"/>
          <w:w w:val="0"/>
          <w:sz w:val="22"/>
          <w:szCs w:val="22"/>
        </w:rPr>
        <w:t>, no prazo de 2 (dois) Dias Úteis</w:t>
      </w:r>
      <w:r w:rsidR="00AB7B2E" w:rsidRPr="00EA4A68">
        <w:rPr>
          <w:rFonts w:eastAsia="MS Mincho"/>
          <w:color w:val="000000" w:themeColor="text1"/>
          <w:w w:val="0"/>
          <w:sz w:val="22"/>
          <w:szCs w:val="22"/>
        </w:rPr>
        <w:t xml:space="preserve"> </w:t>
      </w:r>
      <w:r w:rsidR="00652B99" w:rsidRPr="00EA4A68">
        <w:rPr>
          <w:rFonts w:eastAsia="MS Mincho"/>
          <w:color w:val="000000" w:themeColor="text1"/>
          <w:w w:val="0"/>
          <w:sz w:val="22"/>
          <w:szCs w:val="22"/>
        </w:rPr>
        <w:t xml:space="preserve">contados </w:t>
      </w:r>
      <w:r w:rsidR="00AB7B2E" w:rsidRPr="00EA4A68">
        <w:rPr>
          <w:rFonts w:eastAsia="MS Mincho"/>
          <w:color w:val="000000" w:themeColor="text1"/>
          <w:w w:val="0"/>
          <w:sz w:val="22"/>
          <w:szCs w:val="22"/>
        </w:rPr>
        <w:t>do recebimento da respectiva notificação pelas Empenhantes</w:t>
      </w:r>
      <w:r w:rsidRPr="00EA4A68">
        <w:rPr>
          <w:rFonts w:eastAsia="MS Mincho"/>
          <w:color w:val="000000" w:themeColor="text1"/>
          <w:w w:val="0"/>
          <w:sz w:val="22"/>
          <w:szCs w:val="22"/>
        </w:rPr>
        <w:t>, ou em menor prazo, se assim justificado pel</w:t>
      </w:r>
      <w:r w:rsidR="00625FF1">
        <w:rPr>
          <w:rFonts w:eastAsia="MS Mincho"/>
          <w:color w:val="000000" w:themeColor="text1"/>
          <w:w w:val="0"/>
          <w:sz w:val="22"/>
          <w:szCs w:val="22"/>
        </w:rPr>
        <w:t>o</w:t>
      </w:r>
      <w:r w:rsidRPr="00EA4A68">
        <w:rPr>
          <w:rFonts w:eastAsia="MS Mincho"/>
          <w:color w:val="000000" w:themeColor="text1"/>
          <w:w w:val="0"/>
          <w:sz w:val="22"/>
          <w:szCs w:val="22"/>
        </w:rPr>
        <w:t xml:space="preserve"> </w:t>
      </w:r>
      <w:r w:rsidR="00625FF1">
        <w:rPr>
          <w:rStyle w:val="DeltaViewInsertion"/>
          <w:rFonts w:eastAsia="MS Mincho"/>
          <w:color w:val="000000" w:themeColor="text1"/>
          <w:w w:val="0"/>
          <w:sz w:val="22"/>
          <w:szCs w:val="22"/>
          <w:u w:val="none"/>
        </w:rPr>
        <w:t>Agente Fiduciário</w:t>
      </w:r>
      <w:r w:rsidRPr="00EA4A68">
        <w:rPr>
          <w:rFonts w:eastAsia="MS Mincho"/>
          <w:color w:val="000000" w:themeColor="text1"/>
          <w:w w:val="0"/>
          <w:sz w:val="22"/>
          <w:szCs w:val="22"/>
        </w:rPr>
        <w:t xml:space="preserve">, no caso da </w:t>
      </w:r>
      <w:r w:rsidRPr="00EA4A68">
        <w:rPr>
          <w:rStyle w:val="DeltaViewInsertion"/>
          <w:rFonts w:eastAsia="MS Mincho"/>
          <w:color w:val="000000" w:themeColor="text1"/>
          <w:sz w:val="22"/>
          <w:szCs w:val="22"/>
          <w:u w:val="none"/>
        </w:rPr>
        <w:t>ocorrência</w:t>
      </w:r>
      <w:r w:rsidRPr="00EA4A68">
        <w:rPr>
          <w:rFonts w:eastAsia="MS Mincho"/>
          <w:color w:val="000000" w:themeColor="text1"/>
          <w:w w:val="0"/>
          <w:sz w:val="22"/>
          <w:szCs w:val="22"/>
        </w:rPr>
        <w:t xml:space="preserve"> de um evento de inadimplemento, todas as informações e enviar todos os documentos comprobatórios suficientes para a excussão dos Ativos, nos termos previstos neste Contrato; </w:t>
      </w:r>
    </w:p>
    <w:p w14:paraId="4760853B" w14:textId="77777777" w:rsidR="00D94BBD" w:rsidRPr="00EA4A68" w:rsidRDefault="00D94BBD" w:rsidP="00EA4A68">
      <w:pPr>
        <w:pStyle w:val="PargrafodaLista"/>
        <w:spacing w:line="276" w:lineRule="auto"/>
        <w:ind w:left="0"/>
        <w:jc w:val="both"/>
        <w:rPr>
          <w:rFonts w:eastAsia="MS Mincho"/>
          <w:color w:val="000000" w:themeColor="text1"/>
          <w:w w:val="0"/>
          <w:sz w:val="22"/>
          <w:szCs w:val="22"/>
        </w:rPr>
      </w:pPr>
    </w:p>
    <w:p w14:paraId="11CC1EDA" w14:textId="4E9CC4BD" w:rsidR="00D94BBD" w:rsidRPr="00EA4A68" w:rsidRDefault="00D94BBD" w:rsidP="000260CC">
      <w:pPr>
        <w:pStyle w:val="PargrafodaLista"/>
        <w:numPr>
          <w:ilvl w:val="0"/>
          <w:numId w:val="10"/>
        </w:numPr>
        <w:spacing w:line="276" w:lineRule="auto"/>
        <w:ind w:left="1418" w:hanging="709"/>
        <w:jc w:val="both"/>
        <w:rPr>
          <w:rFonts w:eastAsia="MS Mincho"/>
          <w:color w:val="000000" w:themeColor="text1"/>
          <w:w w:val="0"/>
          <w:sz w:val="22"/>
          <w:szCs w:val="22"/>
        </w:rPr>
      </w:pPr>
      <w:r w:rsidRPr="00EA4A68">
        <w:rPr>
          <w:rFonts w:eastAsia="MS Mincho"/>
          <w:color w:val="000000" w:themeColor="text1"/>
          <w:w w:val="0"/>
          <w:sz w:val="22"/>
          <w:szCs w:val="22"/>
        </w:rPr>
        <w:t xml:space="preserve">informar imediatamente </w:t>
      </w:r>
      <w:r w:rsidR="00625FF1">
        <w:rPr>
          <w:rFonts w:eastAsia="MS Mincho"/>
          <w:color w:val="000000" w:themeColor="text1"/>
          <w:w w:val="0"/>
          <w:sz w:val="22"/>
          <w:szCs w:val="22"/>
        </w:rPr>
        <w:t xml:space="preserve">ao </w:t>
      </w:r>
      <w:r w:rsidR="00625FF1">
        <w:rPr>
          <w:rStyle w:val="DeltaViewInsertion"/>
          <w:rFonts w:eastAsia="MS Mincho"/>
          <w:color w:val="000000" w:themeColor="text1"/>
          <w:w w:val="0"/>
          <w:sz w:val="22"/>
          <w:szCs w:val="22"/>
          <w:u w:val="none"/>
        </w:rPr>
        <w:t>Agente Fiduciário</w:t>
      </w:r>
      <w:r w:rsidRPr="00EA4A68">
        <w:rPr>
          <w:rFonts w:eastAsia="MS Mincho"/>
          <w:color w:val="000000" w:themeColor="text1"/>
          <w:w w:val="0"/>
          <w:sz w:val="22"/>
          <w:szCs w:val="22"/>
        </w:rPr>
        <w:t xml:space="preserve"> os detalhes de qualquer litígio, arbitragem ou processo administrativo </w:t>
      </w:r>
      <w:r w:rsidRPr="00EA4A68">
        <w:rPr>
          <w:rStyle w:val="DeltaViewInsertion"/>
          <w:rFonts w:eastAsia="MS Mincho"/>
          <w:color w:val="000000" w:themeColor="text1"/>
          <w:sz w:val="22"/>
          <w:szCs w:val="22"/>
          <w:u w:val="none"/>
        </w:rPr>
        <w:t>iniciado</w:t>
      </w:r>
      <w:r w:rsidRPr="00EA4A68">
        <w:rPr>
          <w:rFonts w:eastAsia="MS Mincho"/>
          <w:color w:val="000000" w:themeColor="text1"/>
          <w:w w:val="0"/>
          <w:sz w:val="22"/>
          <w:szCs w:val="22"/>
        </w:rPr>
        <w:t xml:space="preserve"> envolvendo os Ativos;</w:t>
      </w:r>
    </w:p>
    <w:p w14:paraId="783F8266" w14:textId="77777777" w:rsidR="00F21AD0" w:rsidRPr="00EA4A68" w:rsidRDefault="00F21AD0" w:rsidP="00EA4A68">
      <w:pPr>
        <w:spacing w:line="276" w:lineRule="auto"/>
        <w:rPr>
          <w:rFonts w:ascii="Times New Roman" w:eastAsia="MS Mincho" w:hAnsi="Times New Roman"/>
          <w:color w:val="000000" w:themeColor="text1"/>
          <w:w w:val="0"/>
          <w:sz w:val="22"/>
          <w:szCs w:val="22"/>
        </w:rPr>
      </w:pPr>
    </w:p>
    <w:p w14:paraId="12D4D2E6" w14:textId="080E17FD" w:rsidR="00462B34" w:rsidRPr="00EA4A68" w:rsidRDefault="00462B34" w:rsidP="000260CC">
      <w:pPr>
        <w:pStyle w:val="PargrafodaLista"/>
        <w:numPr>
          <w:ilvl w:val="0"/>
          <w:numId w:val="10"/>
        </w:numPr>
        <w:spacing w:line="276" w:lineRule="auto"/>
        <w:ind w:left="1418" w:hanging="709"/>
        <w:jc w:val="both"/>
        <w:rPr>
          <w:rFonts w:eastAsia="MS Mincho"/>
          <w:color w:val="000000" w:themeColor="text1"/>
          <w:w w:val="0"/>
          <w:sz w:val="22"/>
          <w:szCs w:val="22"/>
        </w:rPr>
      </w:pPr>
      <w:r w:rsidRPr="00EA4A68">
        <w:rPr>
          <w:rFonts w:eastAsia="MS Mincho"/>
          <w:color w:val="000000" w:themeColor="text1"/>
          <w:w w:val="0"/>
          <w:sz w:val="22"/>
          <w:szCs w:val="22"/>
        </w:rPr>
        <w:t xml:space="preserve">dar ciência deste Contrato e de seus respectivos termos e condições aos seus administradores e executivos e </w:t>
      </w:r>
      <w:r w:rsidRPr="00EA4A68">
        <w:rPr>
          <w:rStyle w:val="DeltaViewInsertion"/>
          <w:rFonts w:eastAsia="MS Mincho"/>
          <w:color w:val="000000" w:themeColor="text1"/>
          <w:sz w:val="22"/>
          <w:szCs w:val="22"/>
          <w:u w:val="none"/>
        </w:rPr>
        <w:t>fazer</w:t>
      </w:r>
      <w:r w:rsidRPr="00EA4A68">
        <w:rPr>
          <w:rFonts w:eastAsia="MS Mincho"/>
          <w:color w:val="000000" w:themeColor="text1"/>
          <w:w w:val="0"/>
          <w:sz w:val="22"/>
          <w:szCs w:val="22"/>
        </w:rPr>
        <w:t xml:space="preserve"> com que estes cumpram de forma integral e façam cumprir todos seus termos e condições;</w:t>
      </w:r>
    </w:p>
    <w:p w14:paraId="2EEC72B2" w14:textId="77777777" w:rsidR="00462B34" w:rsidRPr="00EA4A68" w:rsidRDefault="00462B34" w:rsidP="00EA4A68">
      <w:pPr>
        <w:pStyle w:val="PargrafodaLista"/>
        <w:spacing w:line="276" w:lineRule="auto"/>
        <w:ind w:left="0"/>
        <w:jc w:val="both"/>
        <w:rPr>
          <w:rFonts w:eastAsia="MS Mincho"/>
          <w:color w:val="000000" w:themeColor="text1"/>
          <w:w w:val="0"/>
          <w:sz w:val="22"/>
          <w:szCs w:val="22"/>
        </w:rPr>
      </w:pPr>
    </w:p>
    <w:p w14:paraId="6406E6F6" w14:textId="56167DCA" w:rsidR="00D94BBD" w:rsidRPr="00EA4A68" w:rsidRDefault="00462B34" w:rsidP="000260CC">
      <w:pPr>
        <w:pStyle w:val="PargrafodaLista"/>
        <w:numPr>
          <w:ilvl w:val="0"/>
          <w:numId w:val="10"/>
        </w:numPr>
        <w:spacing w:line="276" w:lineRule="auto"/>
        <w:ind w:left="1418" w:hanging="709"/>
        <w:jc w:val="both"/>
        <w:rPr>
          <w:sz w:val="22"/>
          <w:szCs w:val="22"/>
        </w:rPr>
      </w:pPr>
      <w:r w:rsidRPr="00EA4A68">
        <w:rPr>
          <w:sz w:val="22"/>
          <w:szCs w:val="22"/>
        </w:rPr>
        <w:t xml:space="preserve">manter a procuração </w:t>
      </w:r>
      <w:r w:rsidRPr="00593C89">
        <w:rPr>
          <w:sz w:val="22"/>
          <w:szCs w:val="22"/>
        </w:rPr>
        <w:t xml:space="preserve">prevista no </w:t>
      </w:r>
      <w:r w:rsidRPr="00593C89">
        <w:rPr>
          <w:sz w:val="22"/>
          <w:szCs w:val="22"/>
          <w:u w:val="single"/>
        </w:rPr>
        <w:t>Anexo IV</w:t>
      </w:r>
      <w:r w:rsidRPr="00593C89">
        <w:rPr>
          <w:sz w:val="22"/>
          <w:szCs w:val="22"/>
        </w:rPr>
        <w:t xml:space="preserve"> deste</w:t>
      </w:r>
      <w:r w:rsidRPr="00EA4A68">
        <w:rPr>
          <w:sz w:val="22"/>
          <w:szCs w:val="22"/>
        </w:rPr>
        <w:t xml:space="preserve"> Contrato válida e vigente até o integral cumprimento das </w:t>
      </w:r>
      <w:r w:rsidR="00FA3C5D" w:rsidRPr="00EA4A68">
        <w:rPr>
          <w:rStyle w:val="DeltaViewInsertion"/>
          <w:rFonts w:eastAsia="MS Mincho"/>
          <w:color w:val="000000" w:themeColor="text1"/>
          <w:w w:val="0"/>
          <w:sz w:val="22"/>
          <w:szCs w:val="22"/>
          <w:u w:val="none"/>
        </w:rPr>
        <w:t>Obrigações</w:t>
      </w:r>
      <w:r w:rsidR="00FA3C5D" w:rsidRPr="00EA4A68">
        <w:rPr>
          <w:sz w:val="22"/>
          <w:szCs w:val="22"/>
        </w:rPr>
        <w:t xml:space="preserve"> Garantidas</w:t>
      </w:r>
      <w:r w:rsidRPr="00EA4A68">
        <w:rPr>
          <w:sz w:val="22"/>
          <w:szCs w:val="22"/>
        </w:rPr>
        <w:t>, sendo que a renovação da procuração deverá ser realizada 30 (trinta) dias antes do seu vencimento</w:t>
      </w:r>
      <w:r w:rsidR="00F21AD0" w:rsidRPr="00EA4A68">
        <w:rPr>
          <w:sz w:val="22"/>
          <w:szCs w:val="22"/>
        </w:rPr>
        <w:t xml:space="preserve">; </w:t>
      </w:r>
    </w:p>
    <w:p w14:paraId="1DB9B80D" w14:textId="77777777" w:rsidR="00D94BBD" w:rsidRPr="00EA4A68" w:rsidRDefault="00D94BBD" w:rsidP="00EA4A68">
      <w:pPr>
        <w:pStyle w:val="PargrafodaLista"/>
        <w:spacing w:line="276" w:lineRule="auto"/>
        <w:ind w:left="0"/>
        <w:jc w:val="both"/>
        <w:rPr>
          <w:sz w:val="22"/>
          <w:szCs w:val="22"/>
        </w:rPr>
      </w:pPr>
    </w:p>
    <w:p w14:paraId="4DFC87BB" w14:textId="7E05C94E" w:rsidR="00462B34" w:rsidRPr="00EA4A68" w:rsidRDefault="00D94BBD" w:rsidP="000260CC">
      <w:pPr>
        <w:pStyle w:val="PargrafodaLista"/>
        <w:numPr>
          <w:ilvl w:val="0"/>
          <w:numId w:val="10"/>
        </w:numPr>
        <w:spacing w:line="276" w:lineRule="auto"/>
        <w:ind w:left="1418" w:hanging="709"/>
        <w:jc w:val="both"/>
        <w:rPr>
          <w:sz w:val="22"/>
          <w:szCs w:val="22"/>
        </w:rPr>
      </w:pPr>
      <w:r w:rsidRPr="00EA4A68">
        <w:rPr>
          <w:sz w:val="22"/>
          <w:szCs w:val="22"/>
        </w:rPr>
        <w:t xml:space="preserve">manter </w:t>
      </w:r>
      <w:r w:rsidR="00625FF1">
        <w:rPr>
          <w:sz w:val="22"/>
          <w:szCs w:val="22"/>
        </w:rPr>
        <w:t xml:space="preserve">o </w:t>
      </w:r>
      <w:r w:rsidR="00625FF1">
        <w:rPr>
          <w:rStyle w:val="DeltaViewInsertion"/>
          <w:rFonts w:eastAsia="MS Mincho"/>
          <w:color w:val="000000" w:themeColor="text1"/>
          <w:w w:val="0"/>
          <w:sz w:val="22"/>
          <w:szCs w:val="22"/>
          <w:u w:val="none"/>
        </w:rPr>
        <w:t>Agente Fiduciário</w:t>
      </w:r>
      <w:r w:rsidRPr="00EA4A68">
        <w:rPr>
          <w:sz w:val="22"/>
          <w:szCs w:val="22"/>
        </w:rPr>
        <w:t xml:space="preserve"> indene e a salvo de todos e quaisquer custos e despesas (incluindo, mas sem limitação, honorários e despesas advocatícios) que venha comprovada e diretamente a incorrer: (a) referentes a ou provenientes de qualquer atraso no pagamento dos tributos devidos pelas Empenhantes em relação aos Ativos; (b) referentes a ou resultantes de comprovada violação por si de quaisquer das declarações assumidas neste Contrato, e (c) referentes à formalização e ao aperfeiçoamento do </w:t>
      </w:r>
      <w:r w:rsidR="002A5C97">
        <w:rPr>
          <w:sz w:val="22"/>
          <w:szCs w:val="22"/>
        </w:rPr>
        <w:t>penhor</w:t>
      </w:r>
      <w:r w:rsidRPr="00EA4A68">
        <w:rPr>
          <w:sz w:val="22"/>
          <w:szCs w:val="22"/>
        </w:rPr>
        <w:t>, de acordo com este Contrato; e</w:t>
      </w:r>
    </w:p>
    <w:p w14:paraId="37E9C4AF" w14:textId="77777777" w:rsidR="00462B34" w:rsidRPr="00EA4A68" w:rsidRDefault="00462B34" w:rsidP="00EA4A68">
      <w:pPr>
        <w:pStyle w:val="PargrafodaLista"/>
        <w:spacing w:line="276" w:lineRule="auto"/>
        <w:ind w:left="0"/>
        <w:jc w:val="both"/>
        <w:rPr>
          <w:rFonts w:eastAsia="MS Mincho"/>
          <w:color w:val="000000" w:themeColor="text1"/>
          <w:w w:val="0"/>
          <w:sz w:val="22"/>
          <w:szCs w:val="22"/>
        </w:rPr>
      </w:pPr>
    </w:p>
    <w:p w14:paraId="4774607F" w14:textId="13392A4D" w:rsidR="00462B34" w:rsidRPr="00EA4A68" w:rsidRDefault="00462B34" w:rsidP="000260CC">
      <w:pPr>
        <w:pStyle w:val="PargrafodaLista"/>
        <w:numPr>
          <w:ilvl w:val="0"/>
          <w:numId w:val="10"/>
        </w:numPr>
        <w:spacing w:line="276" w:lineRule="auto"/>
        <w:ind w:left="1418" w:hanging="709"/>
        <w:jc w:val="both"/>
        <w:rPr>
          <w:rFonts w:eastAsia="MS Mincho"/>
          <w:color w:val="000000" w:themeColor="text1"/>
          <w:w w:val="0"/>
          <w:sz w:val="22"/>
          <w:szCs w:val="22"/>
        </w:rPr>
      </w:pPr>
      <w:r w:rsidRPr="00EA4A68">
        <w:rPr>
          <w:rFonts w:eastAsia="MS Mincho"/>
          <w:color w:val="000000" w:themeColor="text1"/>
          <w:w w:val="0"/>
          <w:sz w:val="22"/>
          <w:szCs w:val="22"/>
        </w:rPr>
        <w:t xml:space="preserve">tratar qualquer sucessor </w:t>
      </w:r>
      <w:r w:rsidR="00625FF1">
        <w:rPr>
          <w:rFonts w:eastAsia="MS Mincho"/>
          <w:color w:val="000000" w:themeColor="text1"/>
          <w:w w:val="0"/>
          <w:sz w:val="22"/>
          <w:szCs w:val="22"/>
        </w:rPr>
        <w:t xml:space="preserve">do </w:t>
      </w:r>
      <w:r w:rsidR="00625FF1">
        <w:rPr>
          <w:rStyle w:val="DeltaViewInsertion"/>
          <w:rFonts w:eastAsia="MS Mincho"/>
          <w:color w:val="000000" w:themeColor="text1"/>
          <w:w w:val="0"/>
          <w:sz w:val="22"/>
          <w:szCs w:val="22"/>
          <w:u w:val="none"/>
        </w:rPr>
        <w:t>Agente Fiduciário</w:t>
      </w:r>
      <w:r w:rsidRPr="00EA4A68">
        <w:rPr>
          <w:rFonts w:eastAsia="MS Mincho"/>
          <w:color w:val="000000" w:themeColor="text1"/>
          <w:w w:val="0"/>
          <w:sz w:val="22"/>
          <w:szCs w:val="22"/>
        </w:rPr>
        <w:t xml:space="preserve"> como se fosse signatário original deste Contrato, </w:t>
      </w:r>
      <w:r w:rsidRPr="00EA4A68">
        <w:rPr>
          <w:sz w:val="22"/>
          <w:szCs w:val="22"/>
        </w:rPr>
        <w:t>garantindo</w:t>
      </w:r>
      <w:r w:rsidRPr="00EA4A68">
        <w:rPr>
          <w:rFonts w:eastAsia="MS Mincho"/>
          <w:color w:val="000000" w:themeColor="text1"/>
          <w:w w:val="0"/>
          <w:sz w:val="22"/>
          <w:szCs w:val="22"/>
        </w:rPr>
        <w:t>-</w:t>
      </w:r>
      <w:r w:rsidRPr="00EA4A68">
        <w:rPr>
          <w:rStyle w:val="DeltaViewInsertion"/>
          <w:rFonts w:eastAsia="MS Mincho"/>
          <w:color w:val="000000" w:themeColor="text1"/>
          <w:sz w:val="22"/>
          <w:szCs w:val="22"/>
          <w:u w:val="none"/>
        </w:rPr>
        <w:t>lhe</w:t>
      </w:r>
      <w:r w:rsidRPr="00EA4A68">
        <w:rPr>
          <w:rFonts w:eastAsia="MS Mincho"/>
          <w:color w:val="000000" w:themeColor="text1"/>
          <w:w w:val="0"/>
          <w:sz w:val="22"/>
          <w:szCs w:val="22"/>
        </w:rPr>
        <w:t xml:space="preserve"> o pleno e irrestrito exercício de todos os direitos e prerrogativas atribuídos </w:t>
      </w:r>
      <w:r w:rsidR="00625FF1">
        <w:rPr>
          <w:rFonts w:eastAsia="MS Mincho"/>
          <w:color w:val="000000" w:themeColor="text1"/>
          <w:w w:val="0"/>
          <w:sz w:val="22"/>
          <w:szCs w:val="22"/>
        </w:rPr>
        <w:t>ao</w:t>
      </w:r>
      <w:r w:rsidR="00D94BBD" w:rsidRPr="00EA4A68">
        <w:rPr>
          <w:rFonts w:eastAsia="MS Mincho"/>
          <w:color w:val="000000" w:themeColor="text1"/>
          <w:w w:val="0"/>
          <w:sz w:val="22"/>
          <w:szCs w:val="22"/>
        </w:rPr>
        <w:t xml:space="preserve"> </w:t>
      </w:r>
      <w:r w:rsidR="00625FF1">
        <w:rPr>
          <w:rStyle w:val="DeltaViewInsertion"/>
          <w:rFonts w:eastAsia="MS Mincho"/>
          <w:color w:val="000000" w:themeColor="text1"/>
          <w:w w:val="0"/>
          <w:sz w:val="22"/>
          <w:szCs w:val="22"/>
          <w:u w:val="none"/>
        </w:rPr>
        <w:t>Agente Fiduciário</w:t>
      </w:r>
      <w:r w:rsidR="00F21AD0" w:rsidRPr="00EA4A68">
        <w:rPr>
          <w:rFonts w:eastAsia="MS Mincho"/>
          <w:color w:val="000000" w:themeColor="text1"/>
          <w:w w:val="0"/>
          <w:sz w:val="22"/>
          <w:szCs w:val="22"/>
        </w:rPr>
        <w:t xml:space="preserve"> nos termos deste Contrato.</w:t>
      </w:r>
    </w:p>
    <w:p w14:paraId="4ABD3C46" w14:textId="77777777" w:rsidR="001B4C15" w:rsidRPr="00EA4A68" w:rsidRDefault="001B4C15" w:rsidP="00EA4A68">
      <w:pPr>
        <w:spacing w:line="276" w:lineRule="auto"/>
        <w:rPr>
          <w:rFonts w:ascii="Times New Roman" w:eastAsia="MS Mincho" w:hAnsi="Times New Roman"/>
          <w:color w:val="000000" w:themeColor="text1"/>
          <w:w w:val="0"/>
          <w:sz w:val="22"/>
          <w:szCs w:val="22"/>
        </w:rPr>
      </w:pPr>
    </w:p>
    <w:p w14:paraId="58BE3314" w14:textId="5BF78B45" w:rsidR="001B4C15" w:rsidRPr="00EA4A68" w:rsidRDefault="001B4C15" w:rsidP="000260CC">
      <w:pPr>
        <w:widowControl/>
        <w:numPr>
          <w:ilvl w:val="1"/>
          <w:numId w:val="5"/>
        </w:numPr>
        <w:autoSpaceDE w:val="0"/>
        <w:autoSpaceDN w:val="0"/>
        <w:adjustRightInd w:val="0"/>
        <w:spacing w:line="276" w:lineRule="auto"/>
        <w:rPr>
          <w:rStyle w:val="DeltaViewInsertion"/>
          <w:rFonts w:ascii="Times New Roman" w:eastAsia="MS Mincho" w:hAnsi="Times New Roman"/>
          <w:color w:val="000000" w:themeColor="text1"/>
          <w:w w:val="0"/>
          <w:sz w:val="22"/>
          <w:szCs w:val="22"/>
          <w:u w:val="none"/>
        </w:rPr>
      </w:pPr>
      <w:bookmarkStart w:id="105" w:name="_DV_C157"/>
      <w:r w:rsidRPr="00EA4A68">
        <w:rPr>
          <w:rStyle w:val="DeltaViewInsertion"/>
          <w:rFonts w:ascii="Times New Roman" w:eastAsia="MS Mincho" w:hAnsi="Times New Roman"/>
          <w:color w:val="000000" w:themeColor="text1"/>
          <w:w w:val="0"/>
          <w:sz w:val="22"/>
          <w:szCs w:val="22"/>
          <w:u w:val="none"/>
        </w:rPr>
        <w:t xml:space="preserve">Enquanto não houver inadimplemento e não for iniciado o procedimento de excussão da garantia prevista no presente Contrato na forma da Cláusula </w:t>
      </w:r>
      <w:r w:rsidR="00B621CA">
        <w:rPr>
          <w:rStyle w:val="DeltaViewInsertion"/>
          <w:rFonts w:ascii="Times New Roman" w:eastAsia="MS Mincho" w:hAnsi="Times New Roman"/>
          <w:color w:val="000000" w:themeColor="text1"/>
          <w:w w:val="0"/>
          <w:sz w:val="22"/>
          <w:szCs w:val="22"/>
          <w:u w:val="none"/>
        </w:rPr>
        <w:t>6</w:t>
      </w:r>
      <w:r w:rsidR="006D3873" w:rsidRPr="00EA4A68">
        <w:rPr>
          <w:rStyle w:val="DeltaViewInsertion"/>
          <w:rFonts w:ascii="Times New Roman" w:eastAsia="MS Mincho" w:hAnsi="Times New Roman"/>
          <w:color w:val="000000" w:themeColor="text1"/>
          <w:w w:val="0"/>
          <w:sz w:val="22"/>
          <w:szCs w:val="22"/>
          <w:u w:val="none"/>
        </w:rPr>
        <w:t xml:space="preserve"> abaixo</w:t>
      </w:r>
      <w:r w:rsidRPr="00EA4A68">
        <w:rPr>
          <w:rStyle w:val="DeltaViewInsertion"/>
          <w:rFonts w:ascii="Times New Roman" w:eastAsia="MS Mincho" w:hAnsi="Times New Roman"/>
          <w:color w:val="000000" w:themeColor="text1"/>
          <w:w w:val="0"/>
          <w:sz w:val="22"/>
          <w:szCs w:val="22"/>
          <w:u w:val="none"/>
        </w:rPr>
        <w:t xml:space="preserve">, </w:t>
      </w:r>
      <w:r w:rsidRPr="00B621CA">
        <w:rPr>
          <w:rStyle w:val="DeltaViewInsertion"/>
          <w:rFonts w:ascii="Times New Roman" w:eastAsia="MS Mincho" w:hAnsi="Times New Roman"/>
          <w:color w:val="000000" w:themeColor="text1"/>
          <w:w w:val="0"/>
          <w:sz w:val="22"/>
          <w:szCs w:val="22"/>
          <w:u w:val="none"/>
        </w:rPr>
        <w:t xml:space="preserve">as Empenhantes poderão exercer todos os seus direitos (inclusive o de voto) decorrentes das Ações, sendo certo que as Empenhantes </w:t>
      </w:r>
      <w:r w:rsidR="008C1679">
        <w:rPr>
          <w:rStyle w:val="DeltaViewInsertion"/>
          <w:rFonts w:ascii="Times New Roman" w:eastAsia="MS Mincho" w:hAnsi="Times New Roman"/>
          <w:color w:val="000000" w:themeColor="text1"/>
          <w:w w:val="0"/>
          <w:sz w:val="22"/>
          <w:szCs w:val="22"/>
          <w:u w:val="none"/>
        </w:rPr>
        <w:t>abster-se-ão</w:t>
      </w:r>
      <w:r w:rsidRPr="00B621CA">
        <w:rPr>
          <w:rStyle w:val="DeltaViewInsertion"/>
          <w:rFonts w:ascii="Times New Roman" w:eastAsia="MS Mincho" w:hAnsi="Times New Roman"/>
          <w:color w:val="000000" w:themeColor="text1"/>
          <w:w w:val="0"/>
          <w:sz w:val="22"/>
          <w:szCs w:val="22"/>
          <w:u w:val="none"/>
        </w:rPr>
        <w:t xml:space="preserve"> de votar, a menos que estejam expressamente autorizadas pel</w:t>
      </w:r>
      <w:r w:rsidR="00625FF1">
        <w:rPr>
          <w:rStyle w:val="DeltaViewInsertion"/>
          <w:rFonts w:ascii="Times New Roman" w:eastAsia="MS Mincho" w:hAnsi="Times New Roman"/>
          <w:color w:val="000000" w:themeColor="text1"/>
          <w:w w:val="0"/>
          <w:sz w:val="22"/>
          <w:szCs w:val="22"/>
          <w:u w:val="none"/>
        </w:rPr>
        <w:t>o</w:t>
      </w:r>
      <w:r w:rsidRPr="00B621CA">
        <w:rPr>
          <w:rStyle w:val="DeltaViewInsertion"/>
          <w:rFonts w:ascii="Times New Roman" w:eastAsia="MS Mincho" w:hAnsi="Times New Roman"/>
          <w:color w:val="000000" w:themeColor="text1"/>
          <w:w w:val="0"/>
          <w:sz w:val="22"/>
          <w:szCs w:val="22"/>
          <w:u w:val="none"/>
        </w:rPr>
        <w:t xml:space="preserve"> </w:t>
      </w:r>
      <w:r w:rsidR="00625FF1" w:rsidRPr="00935059">
        <w:rPr>
          <w:rStyle w:val="DeltaViewInsertion"/>
          <w:rFonts w:ascii="Times New Roman" w:eastAsia="MS Mincho" w:hAnsi="Times New Roman"/>
          <w:color w:val="000000" w:themeColor="text1"/>
          <w:w w:val="0"/>
          <w:sz w:val="22"/>
          <w:szCs w:val="22"/>
          <w:u w:val="none"/>
        </w:rPr>
        <w:t>Agente Fiduciário</w:t>
      </w:r>
      <w:r w:rsidR="007D4B35" w:rsidRPr="007D4B35">
        <w:rPr>
          <w:rStyle w:val="DeltaViewInsertion"/>
          <w:rFonts w:ascii="Times New Roman" w:eastAsia="MS Mincho" w:hAnsi="Times New Roman"/>
          <w:color w:val="000000" w:themeColor="text1"/>
          <w:w w:val="0"/>
          <w:sz w:val="22"/>
          <w:szCs w:val="22"/>
          <w:u w:val="none"/>
        </w:rPr>
        <w:t>, na qualidade de representante dos Debenturistas</w:t>
      </w:r>
      <w:r w:rsidRPr="00B621CA">
        <w:rPr>
          <w:rStyle w:val="DeltaViewInsertion"/>
          <w:rFonts w:ascii="Times New Roman" w:eastAsia="MS Mincho" w:hAnsi="Times New Roman"/>
          <w:color w:val="000000" w:themeColor="text1"/>
          <w:w w:val="0"/>
          <w:sz w:val="22"/>
          <w:szCs w:val="22"/>
          <w:u w:val="none"/>
        </w:rPr>
        <w:t xml:space="preserve">, em qualquer assembleia geral de acionistas da Sociedade (e de aprovar qualquer deliberação ou de outra forma concordar com a alteração do Estatuto Social da Sociedade) que delibere acerca de qualquer dos seguintes assuntos: (i) reorganização societária que implique em aumento do capital social da Sociedade </w:t>
      </w:r>
      <w:r w:rsidRPr="00B621CA">
        <w:rPr>
          <w:rFonts w:ascii="Times New Roman" w:eastAsia="MS Mincho" w:hAnsi="Times New Roman"/>
          <w:color w:val="000000" w:themeColor="text1"/>
          <w:sz w:val="22"/>
          <w:szCs w:val="22"/>
        </w:rPr>
        <w:t xml:space="preserve">que resulte em mudança de controle, passando a Sociedade a ser controlada por empresas que não integrem </w:t>
      </w:r>
      <w:r w:rsidR="00DF2BC3" w:rsidRPr="00B621CA">
        <w:rPr>
          <w:rFonts w:ascii="Times New Roman" w:eastAsia="MS Mincho" w:hAnsi="Times New Roman"/>
          <w:color w:val="000000" w:themeColor="text1"/>
          <w:sz w:val="22"/>
          <w:szCs w:val="22"/>
        </w:rPr>
        <w:t>a Organização Odebrecht</w:t>
      </w:r>
      <w:r w:rsidRPr="00B621CA">
        <w:rPr>
          <w:rStyle w:val="DeltaViewInsertion"/>
          <w:rFonts w:ascii="Times New Roman" w:eastAsia="MS Mincho" w:hAnsi="Times New Roman"/>
          <w:color w:val="000000" w:themeColor="text1"/>
          <w:w w:val="0"/>
          <w:sz w:val="22"/>
          <w:szCs w:val="22"/>
          <w:u w:val="none"/>
        </w:rPr>
        <w:t xml:space="preserve">, (ii) alterações no Estatuto Social da Sociedade, salvo pelas </w:t>
      </w:r>
      <w:r w:rsidR="00641A6D" w:rsidRPr="00B621CA">
        <w:rPr>
          <w:rStyle w:val="DeltaViewInsertion"/>
          <w:rFonts w:ascii="Times New Roman" w:eastAsia="MS Mincho" w:hAnsi="Times New Roman"/>
          <w:color w:val="000000" w:themeColor="text1"/>
          <w:w w:val="0"/>
          <w:sz w:val="22"/>
          <w:szCs w:val="22"/>
          <w:u w:val="none"/>
        </w:rPr>
        <w:t xml:space="preserve">alterações </w:t>
      </w:r>
      <w:r w:rsidRPr="00B621CA">
        <w:rPr>
          <w:rStyle w:val="DeltaViewInsertion"/>
          <w:rFonts w:ascii="Times New Roman" w:eastAsia="MS Mincho" w:hAnsi="Times New Roman"/>
          <w:color w:val="000000" w:themeColor="text1"/>
          <w:w w:val="0"/>
          <w:sz w:val="22"/>
          <w:szCs w:val="22"/>
          <w:u w:val="none"/>
        </w:rPr>
        <w:t>necessárias no curso normal dos negócios e em virtude do presente Contrato e eventuais Aditamentos, (iii) dissolução ou liquidação da Sociedade, (iv) cisão, fusão, incorporação, transformação e/ou qualquer forma de reorganização societária da Sociedade que implique, direta ou indiretamente na alteração de controle da Sociedade, exceto se a mudança de controle ocorrer para sociedades do mesmo grupo econômico, (v) venda, alienação ou disposição, por qualquer meio ou forma, de parte substancial dos ativos da Sociedade, observadas as exceções já permitidas neste Contrato</w:t>
      </w:r>
      <w:r w:rsidR="002D5996">
        <w:rPr>
          <w:rStyle w:val="DeltaViewInsertion"/>
          <w:rFonts w:ascii="Times New Roman" w:eastAsia="MS Mincho" w:hAnsi="Times New Roman"/>
          <w:color w:val="000000" w:themeColor="text1"/>
          <w:w w:val="0"/>
          <w:sz w:val="22"/>
          <w:szCs w:val="22"/>
          <w:u w:val="none"/>
        </w:rPr>
        <w:t xml:space="preserve"> e mandatos já outorgados aos credores das Obrigações Garantidas</w:t>
      </w:r>
      <w:r w:rsidRPr="00B621CA">
        <w:rPr>
          <w:rStyle w:val="DeltaViewInsertion"/>
          <w:rFonts w:ascii="Times New Roman" w:eastAsia="MS Mincho" w:hAnsi="Times New Roman"/>
          <w:color w:val="000000" w:themeColor="text1"/>
          <w:w w:val="0"/>
          <w:sz w:val="22"/>
          <w:szCs w:val="22"/>
          <w:u w:val="none"/>
        </w:rPr>
        <w:t xml:space="preserve">, </w:t>
      </w:r>
      <w:r w:rsidR="006D3873" w:rsidRPr="00B621CA">
        <w:rPr>
          <w:rStyle w:val="DeltaViewInsertion"/>
          <w:rFonts w:ascii="Times New Roman" w:eastAsia="MS Mincho" w:hAnsi="Times New Roman"/>
          <w:color w:val="000000" w:themeColor="text1"/>
          <w:w w:val="0"/>
          <w:sz w:val="22"/>
          <w:szCs w:val="22"/>
          <w:u w:val="none"/>
        </w:rPr>
        <w:t xml:space="preserve">e </w:t>
      </w:r>
      <w:r w:rsidRPr="00B621CA">
        <w:rPr>
          <w:rStyle w:val="DeltaViewInsertion"/>
          <w:rFonts w:ascii="Times New Roman" w:eastAsia="MS Mincho" w:hAnsi="Times New Roman"/>
          <w:color w:val="000000" w:themeColor="text1"/>
          <w:w w:val="0"/>
          <w:sz w:val="22"/>
          <w:szCs w:val="22"/>
          <w:u w:val="none"/>
        </w:rPr>
        <w:t xml:space="preserve">(vi) contratação pela Sociedade de qualquer instrumento de dívida financeira, empréstimos ou financiamentos </w:t>
      </w:r>
      <w:r w:rsidR="00641A6D" w:rsidRPr="00B621CA">
        <w:rPr>
          <w:rStyle w:val="DeltaViewInsertion"/>
          <w:rFonts w:ascii="Times New Roman" w:eastAsia="MS Mincho" w:hAnsi="Times New Roman"/>
          <w:color w:val="000000" w:themeColor="text1"/>
          <w:w w:val="0"/>
          <w:sz w:val="22"/>
          <w:szCs w:val="22"/>
          <w:u w:val="none"/>
        </w:rPr>
        <w:t>em valor superior, individual</w:t>
      </w:r>
      <w:r w:rsidRPr="00B621CA">
        <w:rPr>
          <w:rStyle w:val="DeltaViewInsertion"/>
          <w:rFonts w:ascii="Times New Roman" w:eastAsia="MS Mincho" w:hAnsi="Times New Roman"/>
          <w:color w:val="000000" w:themeColor="text1"/>
          <w:w w:val="0"/>
          <w:sz w:val="22"/>
          <w:szCs w:val="22"/>
          <w:u w:val="none"/>
        </w:rPr>
        <w:t xml:space="preserve"> ou </w:t>
      </w:r>
      <w:r w:rsidR="00641A6D" w:rsidRPr="00B621CA">
        <w:rPr>
          <w:rStyle w:val="DeltaViewInsertion"/>
          <w:rFonts w:ascii="Times New Roman" w:eastAsia="MS Mincho" w:hAnsi="Times New Roman"/>
          <w:color w:val="000000" w:themeColor="text1"/>
          <w:w w:val="0"/>
          <w:sz w:val="22"/>
          <w:szCs w:val="22"/>
          <w:u w:val="none"/>
        </w:rPr>
        <w:t>agregado, a R$15.000.000,00 (quinze milhões de reais)</w:t>
      </w:r>
      <w:r w:rsidR="0000143C" w:rsidRPr="00EA4A68">
        <w:rPr>
          <w:rStyle w:val="DeltaViewInsertion"/>
          <w:rFonts w:ascii="Times New Roman" w:eastAsia="MS Mincho" w:hAnsi="Times New Roman"/>
          <w:color w:val="000000" w:themeColor="text1"/>
          <w:w w:val="0"/>
          <w:sz w:val="22"/>
          <w:szCs w:val="22"/>
          <w:u w:val="none"/>
        </w:rPr>
        <w:t>.</w:t>
      </w:r>
    </w:p>
    <w:bookmarkEnd w:id="105"/>
    <w:p w14:paraId="13BA6474" w14:textId="1E9024BF" w:rsidR="001B4C15" w:rsidRPr="00EA4A68" w:rsidRDefault="001B4C15" w:rsidP="00EA4A68">
      <w:pPr>
        <w:tabs>
          <w:tab w:val="left" w:pos="1815"/>
        </w:tabs>
        <w:spacing w:line="276" w:lineRule="auto"/>
        <w:rPr>
          <w:rFonts w:ascii="Times New Roman" w:eastAsia="MS Mincho" w:hAnsi="Times New Roman"/>
          <w:w w:val="0"/>
          <w:sz w:val="22"/>
          <w:szCs w:val="22"/>
        </w:rPr>
      </w:pPr>
    </w:p>
    <w:p w14:paraId="70AC75FA" w14:textId="633E752E" w:rsidR="001B4C15" w:rsidRPr="00EA4A68" w:rsidRDefault="001B4C15" w:rsidP="000260CC">
      <w:pPr>
        <w:widowControl/>
        <w:numPr>
          <w:ilvl w:val="1"/>
          <w:numId w:val="5"/>
        </w:numPr>
        <w:autoSpaceDE w:val="0"/>
        <w:autoSpaceDN w:val="0"/>
        <w:adjustRightInd w:val="0"/>
        <w:spacing w:line="276" w:lineRule="auto"/>
        <w:rPr>
          <w:rFonts w:ascii="Times New Roman" w:eastAsia="MS Mincho" w:hAnsi="Times New Roman"/>
          <w:color w:val="000000" w:themeColor="text1"/>
          <w:w w:val="0"/>
          <w:sz w:val="22"/>
          <w:szCs w:val="22"/>
        </w:rPr>
      </w:pPr>
      <w:bookmarkStart w:id="106" w:name="_DV_C158"/>
      <w:r w:rsidRPr="00EA4A68">
        <w:rPr>
          <w:rStyle w:val="DeltaViewInsertion"/>
          <w:rFonts w:ascii="Times New Roman" w:eastAsia="MS Mincho" w:hAnsi="Times New Roman"/>
          <w:color w:val="000000" w:themeColor="text1"/>
          <w:w w:val="0"/>
          <w:sz w:val="22"/>
          <w:szCs w:val="22"/>
          <w:u w:val="none"/>
        </w:rPr>
        <w:t xml:space="preserve">Sem prejuízo do disposto na Cláusula </w:t>
      </w:r>
      <w:r w:rsidR="00B621CA">
        <w:rPr>
          <w:rStyle w:val="DeltaViewInsertion"/>
          <w:rFonts w:ascii="Times New Roman" w:eastAsia="MS Mincho" w:hAnsi="Times New Roman"/>
          <w:color w:val="000000" w:themeColor="text1"/>
          <w:w w:val="0"/>
          <w:sz w:val="22"/>
          <w:szCs w:val="22"/>
          <w:u w:val="none"/>
        </w:rPr>
        <w:t>5</w:t>
      </w:r>
      <w:r w:rsidRPr="00EA4A68">
        <w:rPr>
          <w:rStyle w:val="DeltaViewInsertion"/>
          <w:rFonts w:ascii="Times New Roman" w:eastAsia="MS Mincho" w:hAnsi="Times New Roman"/>
          <w:color w:val="000000" w:themeColor="text1"/>
          <w:w w:val="0"/>
          <w:sz w:val="22"/>
          <w:szCs w:val="22"/>
          <w:u w:val="none"/>
        </w:rPr>
        <w:t xml:space="preserve">.2 acima, após a ocorrência de um evento de inadimplemento </w:t>
      </w:r>
      <w:r w:rsidR="00FA5352" w:rsidRPr="00EA4A68">
        <w:rPr>
          <w:rStyle w:val="DeltaViewInsertion"/>
          <w:rFonts w:ascii="Times New Roman" w:eastAsia="MS Mincho" w:hAnsi="Times New Roman"/>
          <w:color w:val="000000" w:themeColor="text1"/>
          <w:w w:val="0"/>
          <w:sz w:val="22"/>
          <w:szCs w:val="22"/>
          <w:u w:val="none"/>
        </w:rPr>
        <w:t xml:space="preserve">das </w:t>
      </w:r>
      <w:r w:rsidR="00FA3C5D" w:rsidRPr="00EA4A68">
        <w:rPr>
          <w:rStyle w:val="DeltaViewInsertion"/>
          <w:rFonts w:ascii="Times New Roman" w:eastAsia="MS Mincho" w:hAnsi="Times New Roman"/>
          <w:color w:val="000000" w:themeColor="text1"/>
          <w:w w:val="0"/>
          <w:sz w:val="22"/>
          <w:szCs w:val="22"/>
          <w:u w:val="none"/>
        </w:rPr>
        <w:t>Obrigações Garantidas</w:t>
      </w:r>
      <w:r w:rsidR="00D94BBD" w:rsidRPr="00EA4A68">
        <w:rPr>
          <w:rStyle w:val="DeltaViewInsertion"/>
          <w:rFonts w:ascii="Times New Roman" w:eastAsia="MS Mincho" w:hAnsi="Times New Roman"/>
          <w:color w:val="000000" w:themeColor="text1"/>
          <w:w w:val="0"/>
          <w:sz w:val="22"/>
          <w:szCs w:val="22"/>
          <w:u w:val="none"/>
        </w:rPr>
        <w:t xml:space="preserve"> </w:t>
      </w:r>
      <w:r w:rsidRPr="00EA4A68">
        <w:rPr>
          <w:rStyle w:val="DeltaViewInsertion"/>
          <w:rFonts w:ascii="Times New Roman" w:eastAsia="MS Mincho" w:hAnsi="Times New Roman"/>
          <w:color w:val="000000" w:themeColor="text1"/>
          <w:w w:val="0"/>
          <w:sz w:val="22"/>
          <w:szCs w:val="22"/>
          <w:u w:val="none"/>
        </w:rPr>
        <w:t>e iniciado o procedimento de excussão da garantia previst</w:t>
      </w:r>
      <w:r w:rsidR="007E7B8D" w:rsidRPr="00EA4A68">
        <w:rPr>
          <w:rStyle w:val="DeltaViewInsertion"/>
          <w:rFonts w:ascii="Times New Roman" w:eastAsia="MS Mincho" w:hAnsi="Times New Roman"/>
          <w:color w:val="000000" w:themeColor="text1"/>
          <w:w w:val="0"/>
          <w:sz w:val="22"/>
          <w:szCs w:val="22"/>
          <w:u w:val="none"/>
        </w:rPr>
        <w:t>o</w:t>
      </w:r>
      <w:r w:rsidRPr="00EA4A68">
        <w:rPr>
          <w:rStyle w:val="DeltaViewInsertion"/>
          <w:rFonts w:ascii="Times New Roman" w:eastAsia="MS Mincho" w:hAnsi="Times New Roman"/>
          <w:color w:val="000000" w:themeColor="text1"/>
          <w:w w:val="0"/>
          <w:sz w:val="22"/>
          <w:szCs w:val="22"/>
          <w:u w:val="none"/>
        </w:rPr>
        <w:t xml:space="preserve"> no presente Contrato na forma da Cláusula </w:t>
      </w:r>
      <w:r w:rsidR="00136D2B">
        <w:rPr>
          <w:rStyle w:val="DeltaViewInsertion"/>
          <w:rFonts w:ascii="Times New Roman" w:eastAsia="MS Mincho" w:hAnsi="Times New Roman"/>
          <w:color w:val="000000" w:themeColor="text1"/>
          <w:w w:val="0"/>
          <w:sz w:val="22"/>
          <w:szCs w:val="22"/>
          <w:u w:val="none"/>
        </w:rPr>
        <w:t>6</w:t>
      </w:r>
      <w:r w:rsidR="007E7B8D" w:rsidRPr="00EA4A68">
        <w:rPr>
          <w:rStyle w:val="DeltaViewInsertion"/>
          <w:rFonts w:ascii="Times New Roman" w:eastAsia="MS Mincho" w:hAnsi="Times New Roman"/>
          <w:color w:val="000000" w:themeColor="text1"/>
          <w:w w:val="0"/>
          <w:sz w:val="22"/>
          <w:szCs w:val="22"/>
          <w:u w:val="none"/>
        </w:rPr>
        <w:t xml:space="preserve"> </w:t>
      </w:r>
      <w:r w:rsidRPr="00EA4A68">
        <w:rPr>
          <w:rStyle w:val="DeltaViewInsertion"/>
          <w:rFonts w:ascii="Times New Roman" w:eastAsia="MS Mincho" w:hAnsi="Times New Roman"/>
          <w:color w:val="000000" w:themeColor="text1"/>
          <w:w w:val="0"/>
          <w:sz w:val="22"/>
          <w:szCs w:val="22"/>
          <w:u w:val="none"/>
        </w:rPr>
        <w:t xml:space="preserve">e seguintes abaixo, salvo se expressamente </w:t>
      </w:r>
      <w:r w:rsidRPr="00EA4A68">
        <w:rPr>
          <w:rStyle w:val="DeltaViewInsertion"/>
          <w:rFonts w:ascii="Times New Roman" w:eastAsia="MS Mincho" w:hAnsi="Times New Roman"/>
          <w:color w:val="000000" w:themeColor="text1"/>
          <w:w w:val="0"/>
          <w:sz w:val="22"/>
          <w:szCs w:val="22"/>
          <w:u w:val="none"/>
        </w:rPr>
        <w:lastRenderedPageBreak/>
        <w:t>autorizadas pel</w:t>
      </w:r>
      <w:r w:rsidR="00625FF1">
        <w:rPr>
          <w:rStyle w:val="DeltaViewInsertion"/>
          <w:rFonts w:ascii="Times New Roman" w:eastAsia="MS Mincho" w:hAnsi="Times New Roman"/>
          <w:color w:val="000000" w:themeColor="text1"/>
          <w:w w:val="0"/>
          <w:sz w:val="22"/>
          <w:szCs w:val="22"/>
          <w:u w:val="none"/>
        </w:rPr>
        <w:t>o</w:t>
      </w:r>
      <w:r w:rsidRPr="00EA4A68">
        <w:rPr>
          <w:rStyle w:val="DeltaViewInsertion"/>
          <w:rFonts w:ascii="Times New Roman" w:eastAsia="MS Mincho" w:hAnsi="Times New Roman"/>
          <w:color w:val="000000" w:themeColor="text1"/>
          <w:w w:val="0"/>
          <w:sz w:val="22"/>
          <w:szCs w:val="22"/>
          <w:u w:val="none"/>
        </w:rPr>
        <w:t xml:space="preserve"> </w:t>
      </w:r>
      <w:r w:rsidR="00625FF1" w:rsidRPr="00935059">
        <w:rPr>
          <w:rStyle w:val="DeltaViewInsertion"/>
          <w:rFonts w:ascii="Times New Roman" w:eastAsia="MS Mincho" w:hAnsi="Times New Roman"/>
          <w:color w:val="000000" w:themeColor="text1"/>
          <w:w w:val="0"/>
          <w:sz w:val="22"/>
          <w:szCs w:val="22"/>
          <w:u w:val="none"/>
        </w:rPr>
        <w:t>Agente Fiduciário</w:t>
      </w:r>
      <w:r w:rsidR="007D4B35" w:rsidRPr="007D4B35">
        <w:rPr>
          <w:rStyle w:val="DeltaViewInsertion"/>
          <w:rFonts w:ascii="Times New Roman" w:eastAsia="MS Mincho" w:hAnsi="Times New Roman"/>
          <w:color w:val="000000" w:themeColor="text1"/>
          <w:w w:val="0"/>
          <w:sz w:val="22"/>
          <w:szCs w:val="22"/>
          <w:u w:val="none"/>
        </w:rPr>
        <w:t>, na qualidade de representante dos Debenturistas</w:t>
      </w:r>
      <w:r w:rsidRPr="00EA4A68">
        <w:rPr>
          <w:rStyle w:val="DeltaViewInsertion"/>
          <w:rFonts w:ascii="Times New Roman" w:eastAsia="MS Mincho" w:hAnsi="Times New Roman"/>
          <w:color w:val="000000" w:themeColor="text1"/>
          <w:w w:val="0"/>
          <w:sz w:val="22"/>
          <w:szCs w:val="22"/>
          <w:u w:val="none"/>
        </w:rPr>
        <w:t xml:space="preserve">, as Empenhantes </w:t>
      </w:r>
      <w:r w:rsidR="008C1679">
        <w:rPr>
          <w:rStyle w:val="DeltaViewInsertion"/>
          <w:rFonts w:ascii="Times New Roman" w:eastAsia="MS Mincho" w:hAnsi="Times New Roman"/>
          <w:color w:val="000000" w:themeColor="text1"/>
          <w:w w:val="0"/>
          <w:sz w:val="22"/>
          <w:szCs w:val="22"/>
          <w:u w:val="none"/>
        </w:rPr>
        <w:t>abster-se-ão</w:t>
      </w:r>
      <w:r w:rsidRPr="00EA4A68">
        <w:rPr>
          <w:rStyle w:val="DeltaViewInsertion"/>
          <w:rFonts w:ascii="Times New Roman" w:eastAsia="MS Mincho" w:hAnsi="Times New Roman"/>
          <w:color w:val="000000" w:themeColor="text1"/>
          <w:w w:val="0"/>
          <w:sz w:val="22"/>
          <w:szCs w:val="22"/>
          <w:u w:val="none"/>
        </w:rPr>
        <w:t xml:space="preserve"> de votar em assembleia geral de acionistas da Sociedade deliberações acerca de qualquer dos seguintes assuntos: (i) quaisquer assuntos previstos na Cláusula </w:t>
      </w:r>
      <w:r w:rsidR="00B621CA">
        <w:rPr>
          <w:rStyle w:val="DeltaViewInsertion"/>
          <w:rFonts w:ascii="Times New Roman" w:eastAsia="MS Mincho" w:hAnsi="Times New Roman"/>
          <w:color w:val="000000" w:themeColor="text1"/>
          <w:w w:val="0"/>
          <w:sz w:val="22"/>
          <w:szCs w:val="22"/>
          <w:u w:val="none"/>
        </w:rPr>
        <w:t>5</w:t>
      </w:r>
      <w:r w:rsidRPr="00EA4A68">
        <w:rPr>
          <w:rStyle w:val="DeltaViewInsertion"/>
          <w:rFonts w:ascii="Times New Roman" w:eastAsia="MS Mincho" w:hAnsi="Times New Roman"/>
          <w:color w:val="000000" w:themeColor="text1"/>
          <w:w w:val="0"/>
          <w:sz w:val="22"/>
          <w:szCs w:val="22"/>
          <w:u w:val="none"/>
        </w:rPr>
        <w:t>.2 acima; (ii) distribuição de lucros, dividendos ou pagamento de juros aos acionistas; e (iii) aumento do capital social da Sociedade no caso de subscrição por terceiros das ações emitidas para tal fim.</w:t>
      </w:r>
      <w:bookmarkEnd w:id="106"/>
    </w:p>
    <w:p w14:paraId="44475D05" w14:textId="37573471" w:rsidR="001F274D" w:rsidRPr="00EA4A68" w:rsidRDefault="001F274D" w:rsidP="00EA4A68">
      <w:pPr>
        <w:widowControl/>
        <w:autoSpaceDE w:val="0"/>
        <w:autoSpaceDN w:val="0"/>
        <w:adjustRightInd w:val="0"/>
        <w:spacing w:line="276" w:lineRule="auto"/>
        <w:rPr>
          <w:rFonts w:ascii="Times New Roman" w:hAnsi="Times New Roman"/>
          <w:color w:val="000000"/>
          <w:sz w:val="22"/>
          <w:szCs w:val="22"/>
        </w:rPr>
      </w:pPr>
    </w:p>
    <w:p w14:paraId="0D715FF7" w14:textId="4543E7FB" w:rsidR="001B4C15" w:rsidRPr="00EA4A68" w:rsidRDefault="001B4C15" w:rsidP="000260CC">
      <w:pPr>
        <w:widowControl/>
        <w:numPr>
          <w:ilvl w:val="0"/>
          <w:numId w:val="5"/>
        </w:numPr>
        <w:autoSpaceDE w:val="0"/>
        <w:autoSpaceDN w:val="0"/>
        <w:adjustRightInd w:val="0"/>
        <w:spacing w:line="276" w:lineRule="auto"/>
        <w:rPr>
          <w:rFonts w:ascii="Times New Roman" w:eastAsia="MS Mincho" w:hAnsi="Times New Roman"/>
          <w:b/>
          <w:color w:val="000000"/>
          <w:w w:val="0"/>
          <w:sz w:val="22"/>
          <w:szCs w:val="22"/>
        </w:rPr>
      </w:pPr>
      <w:r w:rsidRPr="00EA4A68">
        <w:rPr>
          <w:rFonts w:ascii="Times New Roman" w:eastAsia="MS Mincho" w:hAnsi="Times New Roman"/>
          <w:b/>
          <w:color w:val="000000"/>
          <w:w w:val="0"/>
          <w:sz w:val="22"/>
          <w:szCs w:val="22"/>
        </w:rPr>
        <w:t xml:space="preserve">EXCUSSÃO E </w:t>
      </w:r>
      <w:r w:rsidRPr="00EA4A68">
        <w:rPr>
          <w:rFonts w:ascii="Times New Roman" w:hAnsi="Times New Roman"/>
          <w:b/>
          <w:bCs/>
          <w:w w:val="0"/>
          <w:sz w:val="22"/>
          <w:szCs w:val="22"/>
        </w:rPr>
        <w:t>COBRANÇA</w:t>
      </w:r>
      <w:r w:rsidR="00631E89" w:rsidRPr="00EA4A68">
        <w:rPr>
          <w:rFonts w:ascii="Times New Roman" w:eastAsia="MS Mincho" w:hAnsi="Times New Roman"/>
          <w:b/>
          <w:color w:val="000000"/>
          <w:w w:val="0"/>
          <w:sz w:val="22"/>
          <w:szCs w:val="22"/>
        </w:rPr>
        <w:t xml:space="preserve"> DOS ATIVOS</w:t>
      </w:r>
    </w:p>
    <w:p w14:paraId="0BDC04A2" w14:textId="77777777" w:rsidR="007C70CC" w:rsidRPr="00EA4A68" w:rsidRDefault="007C70CC" w:rsidP="00EA4A68">
      <w:pPr>
        <w:tabs>
          <w:tab w:val="left" w:pos="3315"/>
        </w:tabs>
        <w:spacing w:line="276" w:lineRule="auto"/>
        <w:rPr>
          <w:rFonts w:ascii="Times New Roman" w:eastAsia="MS Mincho" w:hAnsi="Times New Roman"/>
          <w:color w:val="000000"/>
          <w:w w:val="0"/>
          <w:sz w:val="22"/>
          <w:szCs w:val="22"/>
        </w:rPr>
      </w:pPr>
    </w:p>
    <w:p w14:paraId="5F23340B" w14:textId="7749ED21" w:rsidR="001B4C15" w:rsidRPr="00EA4A68" w:rsidRDefault="00AE209D" w:rsidP="000260CC">
      <w:pPr>
        <w:widowControl/>
        <w:numPr>
          <w:ilvl w:val="1"/>
          <w:numId w:val="5"/>
        </w:numPr>
        <w:autoSpaceDE w:val="0"/>
        <w:autoSpaceDN w:val="0"/>
        <w:adjustRightInd w:val="0"/>
        <w:spacing w:line="276" w:lineRule="auto"/>
        <w:rPr>
          <w:rFonts w:ascii="Times New Roman" w:eastAsia="MS Mincho" w:hAnsi="Times New Roman"/>
          <w:color w:val="000000" w:themeColor="text1"/>
          <w:w w:val="0"/>
          <w:sz w:val="22"/>
          <w:szCs w:val="22"/>
        </w:rPr>
      </w:pPr>
      <w:bookmarkStart w:id="107" w:name="_DV_M143"/>
      <w:bookmarkEnd w:id="107"/>
      <w:r w:rsidRPr="00EA4A68">
        <w:rPr>
          <w:rFonts w:ascii="Times New Roman" w:eastAsia="MS Mincho" w:hAnsi="Times New Roman"/>
          <w:color w:val="000000" w:themeColor="text1"/>
          <w:w w:val="0"/>
          <w:sz w:val="22"/>
          <w:szCs w:val="22"/>
        </w:rPr>
        <w:t>O</w:t>
      </w:r>
      <w:r w:rsidR="001B4C15" w:rsidRPr="00EA4A68">
        <w:rPr>
          <w:rFonts w:ascii="Times New Roman" w:eastAsia="MS Mincho" w:hAnsi="Times New Roman"/>
          <w:color w:val="000000" w:themeColor="text1"/>
          <w:w w:val="0"/>
          <w:sz w:val="22"/>
          <w:szCs w:val="22"/>
        </w:rPr>
        <w:t xml:space="preserve">corrido o </w:t>
      </w:r>
      <w:r w:rsidR="001B4C15" w:rsidRPr="00EA4A68">
        <w:rPr>
          <w:rStyle w:val="DeltaViewInsertion"/>
          <w:rFonts w:ascii="Times New Roman" w:eastAsia="MS Mincho" w:hAnsi="Times New Roman"/>
          <w:color w:val="000000" w:themeColor="text1"/>
          <w:sz w:val="22"/>
          <w:szCs w:val="22"/>
          <w:u w:val="none"/>
        </w:rPr>
        <w:t>inadimplemento</w:t>
      </w:r>
      <w:r w:rsidR="001B4C15" w:rsidRPr="00EA4A68">
        <w:rPr>
          <w:rFonts w:ascii="Times New Roman" w:eastAsia="MS Mincho" w:hAnsi="Times New Roman"/>
          <w:color w:val="000000" w:themeColor="text1"/>
          <w:w w:val="0"/>
          <w:sz w:val="22"/>
          <w:szCs w:val="22"/>
        </w:rPr>
        <w:t xml:space="preserve"> das </w:t>
      </w:r>
      <w:r w:rsidR="00FA3C5D" w:rsidRPr="00EA4A68">
        <w:rPr>
          <w:rFonts w:ascii="Times New Roman" w:eastAsia="MS Mincho" w:hAnsi="Times New Roman"/>
          <w:color w:val="000000" w:themeColor="text1"/>
          <w:w w:val="0"/>
          <w:sz w:val="22"/>
          <w:szCs w:val="22"/>
        </w:rPr>
        <w:t>Obrigações Garantidas</w:t>
      </w:r>
      <w:r w:rsidR="00153E75" w:rsidRPr="00EA4A68">
        <w:rPr>
          <w:rFonts w:ascii="Times New Roman" w:eastAsia="MS Mincho" w:hAnsi="Times New Roman"/>
          <w:w w:val="0"/>
          <w:sz w:val="22"/>
          <w:szCs w:val="22"/>
        </w:rPr>
        <w:t>,</w:t>
      </w:r>
      <w:r w:rsidR="007E7B8D" w:rsidRPr="00EA4A68">
        <w:rPr>
          <w:rFonts w:ascii="Times New Roman" w:eastAsia="MS Mincho" w:hAnsi="Times New Roman"/>
          <w:w w:val="0"/>
          <w:sz w:val="22"/>
          <w:szCs w:val="22"/>
        </w:rPr>
        <w:t xml:space="preserve"> </w:t>
      </w:r>
      <w:r w:rsidR="001B4C15" w:rsidRPr="00EA4A68">
        <w:rPr>
          <w:rFonts w:ascii="Times New Roman" w:eastAsia="MS Mincho" w:hAnsi="Times New Roman"/>
          <w:color w:val="000000" w:themeColor="text1"/>
          <w:w w:val="0"/>
          <w:sz w:val="22"/>
          <w:szCs w:val="22"/>
        </w:rPr>
        <w:t xml:space="preserve">respeitados os </w:t>
      </w:r>
      <w:r w:rsidR="00153E75" w:rsidRPr="00EA4A68">
        <w:rPr>
          <w:rFonts w:ascii="Times New Roman" w:eastAsia="MS Mincho" w:hAnsi="Times New Roman"/>
          <w:color w:val="000000" w:themeColor="text1"/>
          <w:w w:val="0"/>
          <w:sz w:val="22"/>
          <w:szCs w:val="22"/>
        </w:rPr>
        <w:t xml:space="preserve">eventuais </w:t>
      </w:r>
      <w:r w:rsidR="001B4C15" w:rsidRPr="00EA4A68">
        <w:rPr>
          <w:rFonts w:ascii="Times New Roman" w:eastAsia="MS Mincho" w:hAnsi="Times New Roman"/>
          <w:color w:val="000000" w:themeColor="text1"/>
          <w:w w:val="0"/>
          <w:sz w:val="22"/>
          <w:szCs w:val="22"/>
        </w:rPr>
        <w:t xml:space="preserve">prazos de cura </w:t>
      </w:r>
      <w:r w:rsidR="00153E75" w:rsidRPr="00EA4A68">
        <w:rPr>
          <w:rFonts w:ascii="Times New Roman" w:eastAsia="MS Mincho" w:hAnsi="Times New Roman"/>
          <w:color w:val="000000" w:themeColor="text1"/>
          <w:w w:val="0"/>
          <w:sz w:val="22"/>
          <w:szCs w:val="22"/>
        </w:rPr>
        <w:t>aplicáveis</w:t>
      </w:r>
      <w:r w:rsidR="001B4C15" w:rsidRPr="00EA4A68">
        <w:rPr>
          <w:rFonts w:ascii="Times New Roman" w:eastAsia="MS Mincho" w:hAnsi="Times New Roman"/>
          <w:color w:val="000000" w:themeColor="text1"/>
          <w:w w:val="0"/>
          <w:sz w:val="22"/>
          <w:szCs w:val="22"/>
        </w:rPr>
        <w:t xml:space="preserve">, </w:t>
      </w:r>
      <w:r w:rsidR="00625FF1">
        <w:rPr>
          <w:rFonts w:ascii="Times New Roman" w:eastAsia="MS Mincho" w:hAnsi="Times New Roman"/>
          <w:color w:val="000000" w:themeColor="text1"/>
          <w:w w:val="0"/>
          <w:sz w:val="22"/>
          <w:szCs w:val="22"/>
        </w:rPr>
        <w:t>o</w:t>
      </w:r>
      <w:r w:rsidR="001B4C15" w:rsidRPr="00EA4A68">
        <w:rPr>
          <w:rFonts w:ascii="Times New Roman" w:eastAsia="MS Mincho" w:hAnsi="Times New Roman"/>
          <w:color w:val="000000" w:themeColor="text1"/>
          <w:w w:val="0"/>
          <w:sz w:val="22"/>
          <w:szCs w:val="22"/>
        </w:rPr>
        <w:t xml:space="preserve"> </w:t>
      </w:r>
      <w:r w:rsidR="00625FF1" w:rsidRPr="00F325BE">
        <w:rPr>
          <w:rStyle w:val="DeltaViewInsertion"/>
          <w:rFonts w:ascii="Times New Roman" w:eastAsia="MS Mincho" w:hAnsi="Times New Roman"/>
          <w:color w:val="000000" w:themeColor="text1"/>
          <w:w w:val="0"/>
          <w:sz w:val="22"/>
          <w:szCs w:val="22"/>
          <w:u w:val="none"/>
        </w:rPr>
        <w:t>Agente Fiduciário</w:t>
      </w:r>
      <w:r w:rsidR="007D4B35">
        <w:rPr>
          <w:rStyle w:val="DeltaViewInsertion"/>
          <w:rFonts w:ascii="Times New Roman" w:eastAsia="MS Mincho" w:hAnsi="Times New Roman"/>
          <w:color w:val="000000" w:themeColor="text1"/>
          <w:w w:val="0"/>
          <w:sz w:val="22"/>
          <w:szCs w:val="22"/>
          <w:u w:val="none"/>
        </w:rPr>
        <w:t>,</w:t>
      </w:r>
      <w:r w:rsidR="007D4B35" w:rsidRPr="007D4B35">
        <w:rPr>
          <w:rStyle w:val="DeltaViewInsertion"/>
          <w:rFonts w:ascii="Times New Roman" w:eastAsia="MS Mincho" w:hAnsi="Times New Roman"/>
          <w:color w:val="000000" w:themeColor="text1"/>
          <w:w w:val="0"/>
          <w:sz w:val="22"/>
          <w:szCs w:val="22"/>
          <w:u w:val="none"/>
        </w:rPr>
        <w:t xml:space="preserve"> na qualidade de representante dos Debenturistas</w:t>
      </w:r>
      <w:r w:rsidR="007D4B35">
        <w:rPr>
          <w:rStyle w:val="DeltaViewInsertion"/>
          <w:rFonts w:ascii="Times New Roman" w:eastAsia="MS Mincho" w:hAnsi="Times New Roman"/>
          <w:color w:val="000000" w:themeColor="text1"/>
          <w:w w:val="0"/>
          <w:sz w:val="22"/>
          <w:szCs w:val="22"/>
          <w:u w:val="none"/>
        </w:rPr>
        <w:t>,</w:t>
      </w:r>
      <w:r w:rsidR="001B4C15" w:rsidRPr="00EA4A68">
        <w:rPr>
          <w:rFonts w:ascii="Times New Roman" w:eastAsia="MS Mincho" w:hAnsi="Times New Roman"/>
          <w:color w:val="000000" w:themeColor="text1"/>
          <w:w w:val="0"/>
          <w:sz w:val="22"/>
          <w:szCs w:val="22"/>
        </w:rPr>
        <w:t xml:space="preserve"> exercerá sobre as Ações ora entregues em </w:t>
      </w:r>
      <w:r w:rsidR="00B17CEC">
        <w:rPr>
          <w:rFonts w:ascii="Times New Roman" w:eastAsia="MS Mincho" w:hAnsi="Times New Roman"/>
          <w:color w:val="000000" w:themeColor="text1"/>
          <w:w w:val="0"/>
          <w:sz w:val="22"/>
          <w:szCs w:val="22"/>
        </w:rPr>
        <w:t>penhor</w:t>
      </w:r>
      <w:r w:rsidR="00FA5352" w:rsidRPr="00EA4A68">
        <w:rPr>
          <w:rFonts w:ascii="Times New Roman" w:eastAsia="MS Mincho" w:hAnsi="Times New Roman"/>
          <w:color w:val="000000" w:themeColor="text1"/>
          <w:w w:val="0"/>
          <w:sz w:val="22"/>
          <w:szCs w:val="22"/>
        </w:rPr>
        <w:t xml:space="preserve"> </w:t>
      </w:r>
      <w:r w:rsidR="001B4C15" w:rsidRPr="00EA4A68">
        <w:rPr>
          <w:rFonts w:ascii="Times New Roman" w:eastAsia="MS Mincho" w:hAnsi="Times New Roman"/>
          <w:color w:val="000000" w:themeColor="text1"/>
          <w:w w:val="0"/>
          <w:sz w:val="22"/>
          <w:szCs w:val="22"/>
        </w:rPr>
        <w:t xml:space="preserve">todos os poderes que lhe são assegurados pela legislação vigente, podendo vender, ceder, transferir e/ou resgatar as </w:t>
      </w:r>
      <w:bookmarkStart w:id="108" w:name="_DV_C161"/>
      <w:r w:rsidR="001B4C15" w:rsidRPr="00EA4A68">
        <w:rPr>
          <w:rFonts w:ascii="Times New Roman" w:eastAsia="MS Mincho" w:hAnsi="Times New Roman"/>
          <w:color w:val="000000" w:themeColor="text1"/>
          <w:w w:val="0"/>
          <w:sz w:val="22"/>
          <w:szCs w:val="22"/>
        </w:rPr>
        <w:t>Ações</w:t>
      </w:r>
      <w:r w:rsidR="001B4C15" w:rsidRPr="00EA4A68">
        <w:rPr>
          <w:rStyle w:val="DeltaViewInsertion"/>
          <w:rFonts w:ascii="Times New Roman" w:eastAsia="MS Mincho" w:hAnsi="Times New Roman"/>
          <w:color w:val="000000" w:themeColor="text1"/>
          <w:w w:val="0"/>
          <w:sz w:val="22"/>
          <w:szCs w:val="22"/>
          <w:u w:val="none"/>
        </w:rPr>
        <w:t>, bem como os demais Ativos,</w:t>
      </w:r>
      <w:bookmarkStart w:id="109" w:name="_DV_M145"/>
      <w:bookmarkEnd w:id="108"/>
      <w:bookmarkEnd w:id="109"/>
      <w:r w:rsidR="001B4C15" w:rsidRPr="00EA4A68">
        <w:rPr>
          <w:rFonts w:ascii="Times New Roman" w:eastAsia="MS Mincho" w:hAnsi="Times New Roman"/>
          <w:color w:val="000000" w:themeColor="text1"/>
          <w:w w:val="0"/>
          <w:sz w:val="22"/>
          <w:szCs w:val="22"/>
        </w:rPr>
        <w:t xml:space="preserve"> particularmente, por qualquer forma, independentemente de leilão, hasta pública, ou qualquer outra medida judicial ou extrajudicial, dar quitação, assinar quaisquer documentos ou termos, por mais especiais que sejam, efetuar qualquer solicitação a qualquer pessoa, e tudo o mais que seja necessário à prática dos atos aqui referidos, mediante notificação prévia às </w:t>
      </w:r>
      <w:r w:rsidR="000D2FAF" w:rsidRPr="00EA4A68">
        <w:rPr>
          <w:rFonts w:ascii="Times New Roman" w:eastAsia="MS Mincho" w:hAnsi="Times New Roman"/>
          <w:color w:val="000000" w:themeColor="text1"/>
          <w:w w:val="0"/>
          <w:sz w:val="22"/>
          <w:szCs w:val="22"/>
        </w:rPr>
        <w:t>Empenhantes</w:t>
      </w:r>
      <w:r w:rsidR="001B4C15" w:rsidRPr="00EA4A68">
        <w:rPr>
          <w:rFonts w:ascii="Times New Roman" w:eastAsia="MS Mincho" w:hAnsi="Times New Roman"/>
          <w:color w:val="000000" w:themeColor="text1"/>
          <w:w w:val="0"/>
          <w:sz w:val="22"/>
          <w:szCs w:val="22"/>
        </w:rPr>
        <w:t xml:space="preserve">, suportando </w:t>
      </w:r>
      <w:r w:rsidR="004D279A" w:rsidRPr="00EA4A68">
        <w:rPr>
          <w:rFonts w:ascii="Times New Roman" w:eastAsia="MS Mincho" w:hAnsi="Times New Roman"/>
          <w:color w:val="000000" w:themeColor="text1"/>
          <w:w w:val="0"/>
          <w:sz w:val="22"/>
          <w:szCs w:val="22"/>
        </w:rPr>
        <w:t>a Sociedade</w:t>
      </w:r>
      <w:r w:rsidR="001B4C15" w:rsidRPr="00EA4A68">
        <w:rPr>
          <w:rFonts w:ascii="Times New Roman" w:eastAsia="MS Mincho" w:hAnsi="Times New Roman"/>
          <w:color w:val="000000" w:themeColor="text1"/>
          <w:w w:val="0"/>
          <w:sz w:val="22"/>
          <w:szCs w:val="22"/>
        </w:rPr>
        <w:t xml:space="preserve"> todas as despesas razoáveis e comprovadas em que </w:t>
      </w:r>
      <w:r w:rsidR="00625FF1">
        <w:rPr>
          <w:rFonts w:ascii="Times New Roman" w:eastAsia="MS Mincho" w:hAnsi="Times New Roman"/>
          <w:color w:val="000000" w:themeColor="text1"/>
          <w:w w:val="0"/>
          <w:sz w:val="22"/>
          <w:szCs w:val="22"/>
        </w:rPr>
        <w:t xml:space="preserve">o </w:t>
      </w:r>
      <w:r w:rsidR="00625FF1" w:rsidRPr="00F325BE">
        <w:rPr>
          <w:rStyle w:val="DeltaViewInsertion"/>
          <w:rFonts w:ascii="Times New Roman" w:eastAsia="MS Mincho" w:hAnsi="Times New Roman"/>
          <w:color w:val="000000" w:themeColor="text1"/>
          <w:w w:val="0"/>
          <w:sz w:val="22"/>
          <w:szCs w:val="22"/>
          <w:u w:val="none"/>
        </w:rPr>
        <w:t>Agente Fiduciário</w:t>
      </w:r>
      <w:r w:rsidR="001B4C15" w:rsidRPr="00EA4A68">
        <w:rPr>
          <w:rFonts w:ascii="Times New Roman" w:eastAsia="MS Mincho" w:hAnsi="Times New Roman"/>
          <w:color w:val="000000" w:themeColor="text1"/>
          <w:w w:val="0"/>
          <w:sz w:val="22"/>
          <w:szCs w:val="22"/>
        </w:rPr>
        <w:t xml:space="preserve"> tiver de incorrer com tais procedimentos.</w:t>
      </w:r>
      <w:r w:rsidR="009431D9" w:rsidRPr="00EA4A68">
        <w:rPr>
          <w:rFonts w:ascii="Times New Roman" w:eastAsia="MS Mincho" w:hAnsi="Times New Roman"/>
          <w:color w:val="000000" w:themeColor="text1"/>
          <w:w w:val="0"/>
          <w:sz w:val="22"/>
          <w:szCs w:val="22"/>
        </w:rPr>
        <w:t xml:space="preserve"> </w:t>
      </w:r>
    </w:p>
    <w:p w14:paraId="4A09C50C" w14:textId="77777777" w:rsidR="007D392A" w:rsidRPr="00EA4A68" w:rsidRDefault="007D392A" w:rsidP="00EA4A68">
      <w:pPr>
        <w:spacing w:line="276" w:lineRule="auto"/>
        <w:rPr>
          <w:rFonts w:ascii="Times New Roman" w:eastAsia="MS Mincho" w:hAnsi="Times New Roman"/>
          <w:color w:val="000000"/>
          <w:w w:val="0"/>
          <w:sz w:val="22"/>
          <w:szCs w:val="22"/>
        </w:rPr>
      </w:pPr>
    </w:p>
    <w:p w14:paraId="64906988" w14:textId="26B9E74E" w:rsidR="001B4C15" w:rsidRPr="00EA4A68" w:rsidRDefault="001B4C15" w:rsidP="000260CC">
      <w:pPr>
        <w:widowControl/>
        <w:numPr>
          <w:ilvl w:val="1"/>
          <w:numId w:val="5"/>
        </w:numPr>
        <w:autoSpaceDE w:val="0"/>
        <w:autoSpaceDN w:val="0"/>
        <w:adjustRightInd w:val="0"/>
        <w:spacing w:line="276" w:lineRule="auto"/>
        <w:rPr>
          <w:rFonts w:ascii="Times New Roman" w:eastAsia="MS Mincho" w:hAnsi="Times New Roman"/>
          <w:color w:val="000000"/>
          <w:w w:val="0"/>
          <w:sz w:val="22"/>
          <w:szCs w:val="22"/>
        </w:rPr>
      </w:pPr>
      <w:bookmarkStart w:id="110" w:name="_DV_M146"/>
      <w:bookmarkEnd w:id="110"/>
      <w:r w:rsidRPr="00EA4A68">
        <w:rPr>
          <w:rFonts w:ascii="Times New Roman" w:eastAsia="MS Mincho" w:hAnsi="Times New Roman"/>
          <w:color w:val="000000"/>
          <w:w w:val="0"/>
          <w:sz w:val="22"/>
          <w:szCs w:val="22"/>
        </w:rPr>
        <w:t xml:space="preserve">O </w:t>
      </w:r>
      <w:r w:rsidRPr="00EA4A68">
        <w:rPr>
          <w:rStyle w:val="DeltaViewInsertion"/>
          <w:rFonts w:ascii="Times New Roman" w:eastAsia="MS Mincho" w:hAnsi="Times New Roman"/>
          <w:color w:val="000000" w:themeColor="text1"/>
          <w:sz w:val="22"/>
          <w:szCs w:val="22"/>
          <w:u w:val="none"/>
        </w:rPr>
        <w:t>crédito</w:t>
      </w:r>
      <w:r w:rsidRPr="00EA4A68">
        <w:rPr>
          <w:rFonts w:ascii="Times New Roman" w:eastAsia="MS Mincho" w:hAnsi="Times New Roman"/>
          <w:color w:val="000000"/>
          <w:w w:val="0"/>
          <w:sz w:val="22"/>
          <w:szCs w:val="22"/>
        </w:rPr>
        <w:t xml:space="preserve"> d</w:t>
      </w:r>
      <w:r w:rsidR="00625FF1">
        <w:rPr>
          <w:rFonts w:ascii="Times New Roman" w:eastAsia="MS Mincho" w:hAnsi="Times New Roman"/>
          <w:color w:val="000000"/>
          <w:w w:val="0"/>
          <w:sz w:val="22"/>
          <w:szCs w:val="22"/>
        </w:rPr>
        <w:t>o</w:t>
      </w:r>
      <w:r w:rsidRPr="00EA4A68">
        <w:rPr>
          <w:rFonts w:ascii="Times New Roman" w:eastAsia="MS Mincho" w:hAnsi="Times New Roman"/>
          <w:color w:val="000000"/>
          <w:w w:val="0"/>
          <w:sz w:val="22"/>
          <w:szCs w:val="22"/>
        </w:rPr>
        <w:t xml:space="preserve"> </w:t>
      </w:r>
      <w:r w:rsidR="00625FF1" w:rsidRPr="00F325BE">
        <w:rPr>
          <w:rStyle w:val="DeltaViewInsertion"/>
          <w:rFonts w:ascii="Times New Roman" w:eastAsia="MS Mincho" w:hAnsi="Times New Roman"/>
          <w:color w:val="000000" w:themeColor="text1"/>
          <w:w w:val="0"/>
          <w:sz w:val="22"/>
          <w:szCs w:val="22"/>
          <w:u w:val="none"/>
        </w:rPr>
        <w:t>Agente Fiduciário</w:t>
      </w:r>
      <w:r w:rsidR="00C82286" w:rsidRPr="00EA4A68">
        <w:rPr>
          <w:rFonts w:ascii="Times New Roman" w:eastAsia="MS Mincho" w:hAnsi="Times New Roman"/>
          <w:color w:val="000000"/>
          <w:w w:val="0"/>
          <w:sz w:val="22"/>
          <w:szCs w:val="22"/>
        </w:rPr>
        <w:t>, decorrente de</w:t>
      </w:r>
      <w:r w:rsidRPr="00EA4A68">
        <w:rPr>
          <w:rFonts w:ascii="Times New Roman" w:eastAsia="MS Mincho" w:hAnsi="Times New Roman"/>
          <w:color w:val="000000"/>
          <w:w w:val="0"/>
          <w:sz w:val="22"/>
          <w:szCs w:val="22"/>
        </w:rPr>
        <w:t xml:space="preserve"> despesas </w:t>
      </w:r>
      <w:r w:rsidR="00C42A1D" w:rsidRPr="00EA4A68">
        <w:rPr>
          <w:rFonts w:ascii="Times New Roman" w:eastAsia="MS Mincho" w:hAnsi="Times New Roman"/>
          <w:w w:val="0"/>
          <w:sz w:val="22"/>
          <w:szCs w:val="22"/>
        </w:rPr>
        <w:t>necessárias</w:t>
      </w:r>
      <w:r w:rsidRPr="00EA4A68">
        <w:rPr>
          <w:rFonts w:ascii="Times New Roman" w:eastAsia="MS Mincho" w:hAnsi="Times New Roman"/>
          <w:w w:val="0"/>
          <w:sz w:val="22"/>
          <w:szCs w:val="22"/>
        </w:rPr>
        <w:t xml:space="preserve">, </w:t>
      </w:r>
      <w:r w:rsidRPr="00EA4A68">
        <w:rPr>
          <w:rFonts w:ascii="Times New Roman" w:hAnsi="Times New Roman"/>
          <w:sz w:val="22"/>
          <w:szCs w:val="22"/>
        </w:rPr>
        <w:t>em linha com a prática de mercado para contratação de prestadores de serviços de primeira linha e justificáveis</w:t>
      </w:r>
      <w:r w:rsidRPr="00EA4A68">
        <w:rPr>
          <w:rFonts w:ascii="Times New Roman" w:eastAsia="MS Mincho" w:hAnsi="Times New Roman"/>
          <w:w w:val="0"/>
          <w:sz w:val="22"/>
          <w:szCs w:val="22"/>
        </w:rPr>
        <w:t xml:space="preserve">, </w:t>
      </w:r>
      <w:r w:rsidRPr="00EA4A68">
        <w:rPr>
          <w:rFonts w:ascii="Times New Roman" w:eastAsia="MS Mincho" w:hAnsi="Times New Roman"/>
          <w:color w:val="000000"/>
          <w:w w:val="0"/>
          <w:sz w:val="22"/>
          <w:szCs w:val="22"/>
        </w:rPr>
        <w:t xml:space="preserve">que </w:t>
      </w:r>
      <w:r w:rsidR="00C82286" w:rsidRPr="00EA4A68">
        <w:rPr>
          <w:rFonts w:ascii="Times New Roman" w:eastAsia="MS Mincho" w:hAnsi="Times New Roman"/>
          <w:color w:val="000000"/>
          <w:w w:val="0"/>
          <w:sz w:val="22"/>
          <w:szCs w:val="22"/>
        </w:rPr>
        <w:t xml:space="preserve">tenham sido </w:t>
      </w:r>
      <w:r w:rsidRPr="00EA4A68">
        <w:rPr>
          <w:rFonts w:ascii="Times New Roman" w:eastAsia="MS Mincho" w:hAnsi="Times New Roman"/>
          <w:color w:val="000000"/>
          <w:w w:val="0"/>
          <w:sz w:val="22"/>
          <w:szCs w:val="22"/>
        </w:rPr>
        <w:t xml:space="preserve">comprovadamente </w:t>
      </w:r>
      <w:r w:rsidR="00C82286" w:rsidRPr="00EA4A68">
        <w:rPr>
          <w:rFonts w:ascii="Times New Roman" w:eastAsia="MS Mincho" w:hAnsi="Times New Roman"/>
          <w:color w:val="000000"/>
          <w:w w:val="0"/>
          <w:sz w:val="22"/>
          <w:szCs w:val="22"/>
        </w:rPr>
        <w:t>incorridas</w:t>
      </w:r>
      <w:r w:rsidRPr="00EA4A68">
        <w:rPr>
          <w:rFonts w:ascii="Times New Roman" w:eastAsia="MS Mincho" w:hAnsi="Times New Roman"/>
          <w:color w:val="000000"/>
          <w:w w:val="0"/>
          <w:sz w:val="22"/>
          <w:szCs w:val="22"/>
        </w:rPr>
        <w:t xml:space="preserve"> para proteger </w:t>
      </w:r>
      <w:r w:rsidR="00C82286" w:rsidRPr="00EA4A68">
        <w:rPr>
          <w:rFonts w:ascii="Times New Roman" w:eastAsia="MS Mincho" w:hAnsi="Times New Roman"/>
          <w:color w:val="000000"/>
          <w:w w:val="0"/>
          <w:sz w:val="22"/>
          <w:szCs w:val="22"/>
        </w:rPr>
        <w:t xml:space="preserve">seus </w:t>
      </w:r>
      <w:r w:rsidRPr="00EA4A68">
        <w:rPr>
          <w:rFonts w:ascii="Times New Roman" w:eastAsia="MS Mincho" w:hAnsi="Times New Roman"/>
          <w:color w:val="000000"/>
          <w:w w:val="0"/>
          <w:sz w:val="22"/>
          <w:szCs w:val="22"/>
        </w:rPr>
        <w:t>direitos e interesses nos termos deste Contrato</w:t>
      </w:r>
      <w:r w:rsidR="00C82286" w:rsidRPr="00EA4A68">
        <w:rPr>
          <w:rFonts w:ascii="Times New Roman" w:eastAsia="MS Mincho" w:hAnsi="Times New Roman"/>
          <w:color w:val="000000"/>
          <w:w w:val="0"/>
          <w:sz w:val="22"/>
          <w:szCs w:val="22"/>
        </w:rPr>
        <w:t xml:space="preserve"> e </w:t>
      </w:r>
      <w:r w:rsidRPr="00EA4A68">
        <w:rPr>
          <w:rFonts w:ascii="Times New Roman" w:eastAsia="MS Mincho" w:hAnsi="Times New Roman"/>
          <w:color w:val="000000"/>
          <w:w w:val="0"/>
          <w:sz w:val="22"/>
          <w:szCs w:val="22"/>
        </w:rPr>
        <w:t xml:space="preserve">que não </w:t>
      </w:r>
      <w:r w:rsidR="00C82286" w:rsidRPr="00EA4A68">
        <w:rPr>
          <w:rFonts w:ascii="Times New Roman" w:eastAsia="MS Mincho" w:hAnsi="Times New Roman"/>
          <w:color w:val="000000"/>
          <w:w w:val="0"/>
          <w:sz w:val="22"/>
          <w:szCs w:val="22"/>
        </w:rPr>
        <w:t xml:space="preserve">tenham </w:t>
      </w:r>
      <w:r w:rsidRPr="00EA4A68">
        <w:rPr>
          <w:rFonts w:ascii="Times New Roman" w:eastAsia="MS Mincho" w:hAnsi="Times New Roman"/>
          <w:color w:val="000000"/>
          <w:w w:val="0"/>
          <w:sz w:val="22"/>
          <w:szCs w:val="22"/>
        </w:rPr>
        <w:t xml:space="preserve">sido </w:t>
      </w:r>
      <w:r w:rsidR="00C82286" w:rsidRPr="00EA4A68">
        <w:rPr>
          <w:rFonts w:ascii="Times New Roman" w:eastAsia="MS Mincho" w:hAnsi="Times New Roman"/>
          <w:color w:val="000000"/>
          <w:w w:val="0"/>
          <w:sz w:val="22"/>
          <w:szCs w:val="22"/>
        </w:rPr>
        <w:t xml:space="preserve">quitadas </w:t>
      </w:r>
      <w:r w:rsidRPr="00EA4A68">
        <w:rPr>
          <w:rFonts w:ascii="Times New Roman" w:eastAsia="MS Mincho" w:hAnsi="Times New Roman"/>
          <w:color w:val="000000"/>
          <w:w w:val="0"/>
          <w:sz w:val="22"/>
          <w:szCs w:val="22"/>
        </w:rPr>
        <w:t xml:space="preserve">pelas Empenhantes, será acrescido às </w:t>
      </w:r>
      <w:r w:rsidR="00FA3C5D" w:rsidRPr="00EA4A68">
        <w:rPr>
          <w:rFonts w:ascii="Times New Roman" w:eastAsia="MS Mincho" w:hAnsi="Times New Roman"/>
          <w:color w:val="000000"/>
          <w:w w:val="0"/>
          <w:sz w:val="22"/>
          <w:szCs w:val="22"/>
        </w:rPr>
        <w:t>Obrigações Garantidas</w:t>
      </w:r>
      <w:r w:rsidRPr="00EA4A68">
        <w:rPr>
          <w:rFonts w:ascii="Times New Roman" w:eastAsia="MS Mincho" w:hAnsi="Times New Roman"/>
          <w:color w:val="000000"/>
          <w:w w:val="0"/>
          <w:sz w:val="22"/>
          <w:szCs w:val="22"/>
        </w:rPr>
        <w:t xml:space="preserve"> e gozará das mesmas garantias aqui constituídas, preferindo a qualquer outra Obrigação Garantida, na ordem de pagamento.</w:t>
      </w:r>
      <w:r w:rsidR="009431D9" w:rsidRPr="00EA4A68">
        <w:rPr>
          <w:rFonts w:ascii="Times New Roman" w:eastAsia="MS Mincho" w:hAnsi="Times New Roman"/>
          <w:color w:val="000000"/>
          <w:w w:val="0"/>
          <w:sz w:val="22"/>
          <w:szCs w:val="22"/>
        </w:rPr>
        <w:t xml:space="preserve"> </w:t>
      </w:r>
    </w:p>
    <w:p w14:paraId="132D6797" w14:textId="77777777" w:rsidR="001B4C15" w:rsidRPr="00EA4A68" w:rsidRDefault="001B4C15" w:rsidP="00EA4A68">
      <w:pPr>
        <w:pStyle w:val="Corpodetexto3"/>
        <w:spacing w:after="0" w:line="276" w:lineRule="auto"/>
        <w:rPr>
          <w:rFonts w:ascii="Times New Roman" w:eastAsia="MS Mincho" w:hAnsi="Times New Roman"/>
          <w:color w:val="000000"/>
          <w:w w:val="0"/>
          <w:sz w:val="22"/>
          <w:szCs w:val="22"/>
        </w:rPr>
      </w:pPr>
    </w:p>
    <w:p w14:paraId="4FEBD5E2" w14:textId="160127C9" w:rsidR="001B4C15" w:rsidRPr="00EA4A68" w:rsidRDefault="001B4C15" w:rsidP="000260CC">
      <w:pPr>
        <w:widowControl/>
        <w:numPr>
          <w:ilvl w:val="1"/>
          <w:numId w:val="5"/>
        </w:numPr>
        <w:autoSpaceDE w:val="0"/>
        <w:autoSpaceDN w:val="0"/>
        <w:adjustRightInd w:val="0"/>
        <w:spacing w:line="276" w:lineRule="auto"/>
        <w:rPr>
          <w:rFonts w:ascii="Times New Roman" w:eastAsia="MS Mincho" w:hAnsi="Times New Roman"/>
          <w:color w:val="000000" w:themeColor="text1"/>
          <w:w w:val="0"/>
          <w:sz w:val="22"/>
          <w:szCs w:val="22"/>
        </w:rPr>
      </w:pPr>
      <w:bookmarkStart w:id="111" w:name="_DV_M147"/>
      <w:bookmarkEnd w:id="111"/>
      <w:r w:rsidRPr="00EA4A68">
        <w:rPr>
          <w:rFonts w:ascii="Times New Roman" w:eastAsia="MS Mincho" w:hAnsi="Times New Roman"/>
          <w:color w:val="000000" w:themeColor="text1"/>
          <w:w w:val="0"/>
          <w:sz w:val="22"/>
          <w:szCs w:val="22"/>
        </w:rPr>
        <w:t xml:space="preserve">A Sociedade deverá efetuar o pagamento das despesas </w:t>
      </w:r>
      <w:r w:rsidR="007D7797" w:rsidRPr="00EA4A68">
        <w:rPr>
          <w:rFonts w:ascii="Times New Roman" w:eastAsia="MS Mincho" w:hAnsi="Times New Roman"/>
          <w:color w:val="000000" w:themeColor="text1"/>
          <w:w w:val="0"/>
          <w:sz w:val="22"/>
          <w:szCs w:val="22"/>
        </w:rPr>
        <w:t>comprovadamente incorridas pel</w:t>
      </w:r>
      <w:r w:rsidR="00625FF1">
        <w:rPr>
          <w:rFonts w:ascii="Times New Roman" w:eastAsia="MS Mincho" w:hAnsi="Times New Roman"/>
          <w:color w:val="000000" w:themeColor="text1"/>
          <w:w w:val="0"/>
          <w:sz w:val="22"/>
          <w:szCs w:val="22"/>
        </w:rPr>
        <w:t>o</w:t>
      </w:r>
      <w:r w:rsidR="007D7797" w:rsidRPr="00EA4A68">
        <w:rPr>
          <w:rFonts w:ascii="Times New Roman" w:eastAsia="MS Mincho" w:hAnsi="Times New Roman"/>
          <w:color w:val="000000" w:themeColor="text1"/>
          <w:w w:val="0"/>
          <w:sz w:val="22"/>
          <w:szCs w:val="22"/>
        </w:rPr>
        <w:t xml:space="preserve"> </w:t>
      </w:r>
      <w:r w:rsidR="00625FF1" w:rsidRPr="00F325BE">
        <w:rPr>
          <w:rStyle w:val="DeltaViewInsertion"/>
          <w:rFonts w:ascii="Times New Roman" w:eastAsia="MS Mincho" w:hAnsi="Times New Roman"/>
          <w:color w:val="000000" w:themeColor="text1"/>
          <w:w w:val="0"/>
          <w:sz w:val="22"/>
          <w:szCs w:val="22"/>
          <w:u w:val="none"/>
        </w:rPr>
        <w:t>Agente Fiduciário</w:t>
      </w:r>
      <w:r w:rsidR="007D7797" w:rsidRPr="00EA4A68">
        <w:rPr>
          <w:rFonts w:ascii="Times New Roman" w:eastAsia="MS Mincho" w:hAnsi="Times New Roman"/>
          <w:color w:val="000000" w:themeColor="text1"/>
          <w:w w:val="0"/>
          <w:sz w:val="22"/>
          <w:szCs w:val="22"/>
        </w:rPr>
        <w:t xml:space="preserve">, desde que as mesmas sejam </w:t>
      </w:r>
      <w:r w:rsidR="00C42A1D" w:rsidRPr="00EA4A68">
        <w:rPr>
          <w:rFonts w:ascii="Times New Roman" w:eastAsia="MS Mincho" w:hAnsi="Times New Roman"/>
          <w:color w:val="000000" w:themeColor="text1"/>
          <w:w w:val="0"/>
          <w:sz w:val="22"/>
          <w:szCs w:val="22"/>
        </w:rPr>
        <w:t>necessárias</w:t>
      </w:r>
      <w:r w:rsidRPr="00EA4A68">
        <w:rPr>
          <w:rFonts w:ascii="Times New Roman" w:eastAsia="MS Mincho" w:hAnsi="Times New Roman"/>
          <w:color w:val="000000" w:themeColor="text1"/>
          <w:w w:val="0"/>
          <w:sz w:val="22"/>
          <w:szCs w:val="22"/>
        </w:rPr>
        <w:t xml:space="preserve">, </w:t>
      </w:r>
      <w:r w:rsidRPr="00EA4A68">
        <w:rPr>
          <w:rFonts w:ascii="Times New Roman" w:hAnsi="Times New Roman"/>
          <w:color w:val="000000" w:themeColor="text1"/>
          <w:sz w:val="22"/>
          <w:szCs w:val="22"/>
        </w:rPr>
        <w:t xml:space="preserve">em linha com a prática de mercado para contratação de </w:t>
      </w:r>
      <w:r w:rsidRPr="00EA4A68">
        <w:rPr>
          <w:rStyle w:val="DeltaViewInsertion"/>
          <w:rFonts w:ascii="Times New Roman" w:eastAsia="MS Mincho" w:hAnsi="Times New Roman"/>
          <w:color w:val="000000" w:themeColor="text1"/>
          <w:w w:val="0"/>
          <w:sz w:val="22"/>
          <w:szCs w:val="22"/>
          <w:u w:val="none"/>
        </w:rPr>
        <w:t>prestadores</w:t>
      </w:r>
      <w:r w:rsidRPr="00EA4A68">
        <w:rPr>
          <w:rFonts w:ascii="Times New Roman" w:hAnsi="Times New Roman"/>
          <w:color w:val="000000" w:themeColor="text1"/>
          <w:sz w:val="22"/>
          <w:szCs w:val="22"/>
        </w:rPr>
        <w:t xml:space="preserve"> de serviços de primeira linha e justificáveis</w:t>
      </w:r>
      <w:r w:rsidRPr="00EA4A68">
        <w:rPr>
          <w:rFonts w:ascii="Times New Roman" w:eastAsia="MS Mincho" w:hAnsi="Times New Roman"/>
          <w:color w:val="000000" w:themeColor="text1"/>
          <w:w w:val="0"/>
          <w:sz w:val="22"/>
          <w:szCs w:val="22"/>
        </w:rPr>
        <w:t xml:space="preserve">, mediante (i) pagamento das respectivas faturas emitidas diretamente em seu nome, e acompanhadas dos respectivos comprovantes, ou (ii) reembolso. O pagamento das referidas despesas, deverá ser efetuado em até </w:t>
      </w:r>
      <w:r w:rsidR="007D7797" w:rsidRPr="00EA4A68">
        <w:rPr>
          <w:rFonts w:ascii="Times New Roman" w:eastAsia="MS Mincho" w:hAnsi="Times New Roman"/>
          <w:color w:val="000000" w:themeColor="text1"/>
          <w:w w:val="0"/>
          <w:sz w:val="22"/>
          <w:szCs w:val="22"/>
        </w:rPr>
        <w:t>15</w:t>
      </w:r>
      <w:r w:rsidRPr="00EA4A68">
        <w:rPr>
          <w:rFonts w:ascii="Times New Roman" w:eastAsia="MS Mincho" w:hAnsi="Times New Roman"/>
          <w:color w:val="000000" w:themeColor="text1"/>
          <w:w w:val="0"/>
          <w:sz w:val="22"/>
          <w:szCs w:val="22"/>
        </w:rPr>
        <w:t xml:space="preserve"> </w:t>
      </w:r>
      <w:r w:rsidR="007D7797" w:rsidRPr="00EA4A68">
        <w:rPr>
          <w:rFonts w:ascii="Times New Roman" w:eastAsia="MS Mincho" w:hAnsi="Times New Roman"/>
          <w:color w:val="000000" w:themeColor="text1"/>
          <w:w w:val="0"/>
          <w:sz w:val="22"/>
          <w:szCs w:val="22"/>
        </w:rPr>
        <w:t xml:space="preserve">(quinze) </w:t>
      </w:r>
      <w:r w:rsidRPr="00EA4A68">
        <w:rPr>
          <w:rFonts w:ascii="Times New Roman" w:eastAsia="MS Mincho" w:hAnsi="Times New Roman"/>
          <w:color w:val="000000" w:themeColor="text1"/>
          <w:w w:val="0"/>
          <w:sz w:val="22"/>
          <w:szCs w:val="22"/>
        </w:rPr>
        <w:t>dias contados do recebimento da fatura e/ou do documento para reembolso.</w:t>
      </w:r>
      <w:r w:rsidR="009431D9" w:rsidRPr="00EA4A68">
        <w:rPr>
          <w:rFonts w:ascii="Times New Roman" w:eastAsia="MS Mincho" w:hAnsi="Times New Roman"/>
          <w:color w:val="000000" w:themeColor="text1"/>
          <w:w w:val="0"/>
          <w:sz w:val="22"/>
          <w:szCs w:val="22"/>
        </w:rPr>
        <w:t xml:space="preserve"> </w:t>
      </w:r>
    </w:p>
    <w:p w14:paraId="25792AA0" w14:textId="77777777" w:rsidR="001B4C15" w:rsidRPr="00EA4A68" w:rsidRDefault="001B4C15" w:rsidP="00EA4A68">
      <w:pPr>
        <w:spacing w:line="276" w:lineRule="auto"/>
        <w:rPr>
          <w:rFonts w:ascii="Times New Roman" w:eastAsia="MS Mincho" w:hAnsi="Times New Roman"/>
          <w:w w:val="0"/>
          <w:sz w:val="22"/>
          <w:szCs w:val="22"/>
        </w:rPr>
      </w:pPr>
    </w:p>
    <w:p w14:paraId="346508B4" w14:textId="60AC7C21" w:rsidR="001B4C15" w:rsidRPr="00EA4A68" w:rsidRDefault="001B4C15" w:rsidP="000260CC">
      <w:pPr>
        <w:widowControl/>
        <w:numPr>
          <w:ilvl w:val="1"/>
          <w:numId w:val="5"/>
        </w:numPr>
        <w:autoSpaceDE w:val="0"/>
        <w:autoSpaceDN w:val="0"/>
        <w:adjustRightInd w:val="0"/>
        <w:spacing w:line="276" w:lineRule="auto"/>
        <w:rPr>
          <w:rFonts w:ascii="Times New Roman" w:eastAsia="MS Mincho" w:hAnsi="Times New Roman"/>
          <w:color w:val="000000" w:themeColor="text1"/>
          <w:w w:val="0"/>
          <w:sz w:val="22"/>
          <w:szCs w:val="22"/>
        </w:rPr>
      </w:pPr>
      <w:bookmarkStart w:id="112" w:name="_DV_M149"/>
      <w:bookmarkEnd w:id="112"/>
      <w:r w:rsidRPr="00EA4A68">
        <w:rPr>
          <w:rFonts w:ascii="Times New Roman" w:eastAsia="MS Mincho" w:hAnsi="Times New Roman"/>
          <w:color w:val="000000" w:themeColor="text1"/>
          <w:w w:val="0"/>
          <w:sz w:val="22"/>
          <w:szCs w:val="22"/>
        </w:rPr>
        <w:t xml:space="preserve">Na hipótese prevista na Cláusula </w:t>
      </w:r>
      <w:r w:rsidR="00B17CEC">
        <w:rPr>
          <w:rFonts w:ascii="Times New Roman" w:eastAsia="MS Mincho" w:hAnsi="Times New Roman"/>
          <w:color w:val="000000" w:themeColor="text1"/>
          <w:w w:val="0"/>
          <w:sz w:val="22"/>
          <w:szCs w:val="22"/>
        </w:rPr>
        <w:t>6</w:t>
      </w:r>
      <w:r w:rsidRPr="00EA4A68">
        <w:rPr>
          <w:rFonts w:ascii="Times New Roman" w:eastAsia="MS Mincho" w:hAnsi="Times New Roman"/>
          <w:color w:val="000000" w:themeColor="text1"/>
          <w:w w:val="0"/>
          <w:sz w:val="22"/>
          <w:szCs w:val="22"/>
        </w:rPr>
        <w:t xml:space="preserve">.1 acima, </w:t>
      </w:r>
      <w:bookmarkStart w:id="113" w:name="_DV_C165"/>
      <w:r w:rsidR="00625FF1">
        <w:rPr>
          <w:rStyle w:val="DeltaViewInsertion"/>
          <w:rFonts w:ascii="Times New Roman" w:eastAsia="MS Mincho" w:hAnsi="Times New Roman"/>
          <w:color w:val="000000" w:themeColor="text1"/>
          <w:w w:val="0"/>
          <w:sz w:val="22"/>
          <w:szCs w:val="22"/>
          <w:u w:val="none"/>
        </w:rPr>
        <w:t>o</w:t>
      </w:r>
      <w:r w:rsidRPr="00EA4A68">
        <w:rPr>
          <w:rStyle w:val="DeltaViewInsertion"/>
          <w:rFonts w:ascii="Times New Roman" w:eastAsia="MS Mincho" w:hAnsi="Times New Roman"/>
          <w:color w:val="000000" w:themeColor="text1"/>
          <w:w w:val="0"/>
          <w:sz w:val="22"/>
          <w:szCs w:val="22"/>
          <w:u w:val="none"/>
        </w:rPr>
        <w:t xml:space="preserve"> </w:t>
      </w:r>
      <w:bookmarkStart w:id="114" w:name="_DV_M150"/>
      <w:bookmarkEnd w:id="113"/>
      <w:bookmarkEnd w:id="114"/>
      <w:r w:rsidR="00625FF1" w:rsidRPr="00F325BE">
        <w:rPr>
          <w:rStyle w:val="DeltaViewInsertion"/>
          <w:rFonts w:ascii="Times New Roman" w:eastAsia="MS Mincho" w:hAnsi="Times New Roman"/>
          <w:color w:val="000000" w:themeColor="text1"/>
          <w:w w:val="0"/>
          <w:sz w:val="22"/>
          <w:szCs w:val="22"/>
          <w:u w:val="none"/>
        </w:rPr>
        <w:t>Agente Fiduciário</w:t>
      </w:r>
      <w:r w:rsidRPr="00EA4A68">
        <w:rPr>
          <w:rFonts w:ascii="Times New Roman" w:eastAsia="MS Mincho" w:hAnsi="Times New Roman"/>
          <w:color w:val="000000" w:themeColor="text1"/>
          <w:w w:val="0"/>
          <w:sz w:val="22"/>
          <w:szCs w:val="22"/>
        </w:rPr>
        <w:t xml:space="preserve"> aplicará o produto do resgate ou da venda das Ações na liquidação parcial ou total das </w:t>
      </w:r>
      <w:r w:rsidR="00FA3C5D" w:rsidRPr="00EA4A68">
        <w:rPr>
          <w:rFonts w:ascii="Times New Roman" w:eastAsia="MS Mincho" w:hAnsi="Times New Roman"/>
          <w:color w:val="000000" w:themeColor="text1"/>
          <w:w w:val="0"/>
          <w:sz w:val="22"/>
          <w:szCs w:val="22"/>
        </w:rPr>
        <w:t>Obrigações Garantidas</w:t>
      </w:r>
      <w:r w:rsidR="007D7797" w:rsidRPr="00EA4A68">
        <w:rPr>
          <w:rFonts w:ascii="Times New Roman" w:eastAsia="MS Mincho" w:hAnsi="Times New Roman"/>
          <w:color w:val="000000" w:themeColor="text1"/>
          <w:w w:val="0"/>
          <w:sz w:val="22"/>
          <w:szCs w:val="22"/>
        </w:rPr>
        <w:t>, conforme o caso,</w:t>
      </w:r>
      <w:r w:rsidRPr="00EA4A68">
        <w:rPr>
          <w:rFonts w:ascii="Times New Roman" w:eastAsia="MS Mincho" w:hAnsi="Times New Roman"/>
          <w:color w:val="000000" w:themeColor="text1"/>
          <w:w w:val="0"/>
          <w:sz w:val="22"/>
          <w:szCs w:val="22"/>
        </w:rPr>
        <w:t xml:space="preserve"> e despesas </w:t>
      </w:r>
      <w:r w:rsidRPr="00EA4A68">
        <w:rPr>
          <w:rStyle w:val="DeltaViewInsertion"/>
          <w:rFonts w:ascii="Times New Roman" w:eastAsia="MS Mincho" w:hAnsi="Times New Roman"/>
          <w:color w:val="000000" w:themeColor="text1"/>
          <w:sz w:val="22"/>
          <w:szCs w:val="22"/>
          <w:u w:val="none"/>
        </w:rPr>
        <w:t>relacionadas</w:t>
      </w:r>
      <w:r w:rsidRPr="00EA4A68">
        <w:rPr>
          <w:rFonts w:ascii="Times New Roman" w:eastAsia="MS Mincho" w:hAnsi="Times New Roman"/>
          <w:color w:val="000000" w:themeColor="text1"/>
          <w:w w:val="0"/>
          <w:sz w:val="22"/>
          <w:szCs w:val="22"/>
        </w:rPr>
        <w:t>, podendo</w:t>
      </w:r>
      <w:r w:rsidR="007D7797" w:rsidRPr="00EA4A68">
        <w:rPr>
          <w:rFonts w:ascii="Times New Roman" w:eastAsia="MS Mincho" w:hAnsi="Times New Roman"/>
          <w:color w:val="000000" w:themeColor="text1"/>
          <w:w w:val="0"/>
          <w:sz w:val="22"/>
          <w:szCs w:val="22"/>
        </w:rPr>
        <w:t>, específica e exclusivamente para essa finalidade,</w:t>
      </w:r>
      <w:r w:rsidRPr="00EA4A68">
        <w:rPr>
          <w:rFonts w:ascii="Times New Roman" w:eastAsia="MS Mincho" w:hAnsi="Times New Roman"/>
          <w:color w:val="000000" w:themeColor="text1"/>
          <w:w w:val="0"/>
          <w:sz w:val="22"/>
          <w:szCs w:val="22"/>
        </w:rPr>
        <w:t xml:space="preserve"> praticar quaisquer atos que forem necessários para tanto em nome das Empenhantes, permanecendo a Sociedade responsável pelo pagamento do saldo</w:t>
      </w:r>
      <w:bookmarkStart w:id="115" w:name="_DV_M151"/>
      <w:bookmarkEnd w:id="115"/>
      <w:r w:rsidRPr="00EA4A68">
        <w:rPr>
          <w:rFonts w:ascii="Times New Roman" w:eastAsia="MS Mincho" w:hAnsi="Times New Roman"/>
          <w:color w:val="000000" w:themeColor="text1"/>
          <w:w w:val="0"/>
          <w:sz w:val="22"/>
          <w:szCs w:val="22"/>
        </w:rPr>
        <w:t xml:space="preserve"> devedor das </w:t>
      </w:r>
      <w:r w:rsidR="00FA3C5D" w:rsidRPr="00EA4A68">
        <w:rPr>
          <w:rFonts w:ascii="Times New Roman" w:eastAsia="MS Mincho" w:hAnsi="Times New Roman"/>
          <w:color w:val="000000" w:themeColor="text1"/>
          <w:w w:val="0"/>
          <w:sz w:val="22"/>
          <w:szCs w:val="22"/>
        </w:rPr>
        <w:t>Obrigações Garantidas</w:t>
      </w:r>
      <w:r w:rsidRPr="00EA4A68">
        <w:rPr>
          <w:rFonts w:ascii="Times New Roman" w:eastAsia="MS Mincho" w:hAnsi="Times New Roman"/>
          <w:color w:val="000000" w:themeColor="text1"/>
          <w:w w:val="0"/>
          <w:sz w:val="22"/>
          <w:szCs w:val="22"/>
        </w:rPr>
        <w:t xml:space="preserve">. Na hipótese de haver saldo credor após a liquidação dos débitos apurados, seus encargos e das despesas decorrentes, o valor correspondente será entregue </w:t>
      </w:r>
      <w:bookmarkStart w:id="116" w:name="_DV_C169"/>
      <w:r w:rsidRPr="00EA4A68">
        <w:rPr>
          <w:rStyle w:val="DeltaViewInsertion"/>
          <w:rFonts w:ascii="Times New Roman" w:eastAsia="MS Mincho" w:hAnsi="Times New Roman"/>
          <w:color w:val="000000" w:themeColor="text1"/>
          <w:w w:val="0"/>
          <w:sz w:val="22"/>
          <w:szCs w:val="22"/>
          <w:u w:val="none"/>
        </w:rPr>
        <w:t>pel</w:t>
      </w:r>
      <w:r w:rsidR="00625FF1">
        <w:rPr>
          <w:rStyle w:val="DeltaViewInsertion"/>
          <w:rFonts w:ascii="Times New Roman" w:eastAsia="MS Mincho" w:hAnsi="Times New Roman"/>
          <w:color w:val="000000" w:themeColor="text1"/>
          <w:w w:val="0"/>
          <w:sz w:val="22"/>
          <w:szCs w:val="22"/>
          <w:u w:val="none"/>
        </w:rPr>
        <w:t>o</w:t>
      </w:r>
      <w:r w:rsidRPr="00EA4A68">
        <w:rPr>
          <w:rStyle w:val="DeltaViewInsertion"/>
          <w:rFonts w:ascii="Times New Roman" w:eastAsia="MS Mincho" w:hAnsi="Times New Roman"/>
          <w:color w:val="000000" w:themeColor="text1"/>
          <w:w w:val="0"/>
          <w:sz w:val="22"/>
          <w:szCs w:val="22"/>
          <w:u w:val="none"/>
        </w:rPr>
        <w:t xml:space="preserve"> </w:t>
      </w:r>
      <w:bookmarkStart w:id="117" w:name="_DV_M152"/>
      <w:bookmarkEnd w:id="116"/>
      <w:bookmarkEnd w:id="117"/>
      <w:r w:rsidR="00625FF1" w:rsidRPr="00F325BE">
        <w:rPr>
          <w:rStyle w:val="DeltaViewInsertion"/>
          <w:rFonts w:ascii="Times New Roman" w:eastAsia="MS Mincho" w:hAnsi="Times New Roman"/>
          <w:color w:val="000000" w:themeColor="text1"/>
          <w:w w:val="0"/>
          <w:sz w:val="22"/>
          <w:szCs w:val="22"/>
          <w:u w:val="none"/>
        </w:rPr>
        <w:t>Agente Fiduciário</w:t>
      </w:r>
      <w:r w:rsidRPr="00EA4A68">
        <w:rPr>
          <w:rFonts w:ascii="Times New Roman" w:eastAsia="MS Mincho" w:hAnsi="Times New Roman"/>
          <w:color w:val="000000" w:themeColor="text1"/>
          <w:w w:val="0"/>
          <w:sz w:val="22"/>
          <w:szCs w:val="22"/>
        </w:rPr>
        <w:t xml:space="preserve"> às Empenhantes, no prazo de 5 (cinco) Dias Úteis contados do recebimento dos recursos em questão, acompanhado do respectivo demonstrativo da apuração dos recursos obtidos na excussão da garantia.</w:t>
      </w:r>
      <w:r w:rsidR="009431D9" w:rsidRPr="00EA4A68">
        <w:rPr>
          <w:rFonts w:ascii="Times New Roman" w:eastAsia="MS Mincho" w:hAnsi="Times New Roman"/>
          <w:color w:val="000000" w:themeColor="text1"/>
          <w:w w:val="0"/>
          <w:sz w:val="22"/>
          <w:szCs w:val="22"/>
        </w:rPr>
        <w:t xml:space="preserve"> </w:t>
      </w:r>
    </w:p>
    <w:p w14:paraId="230BAD4C" w14:textId="77777777" w:rsidR="001B4C15" w:rsidRPr="00EA4A68" w:rsidRDefault="001B4C15" w:rsidP="00EA4A68">
      <w:pPr>
        <w:spacing w:line="276" w:lineRule="auto"/>
        <w:rPr>
          <w:rFonts w:ascii="Times New Roman" w:eastAsia="MS Mincho" w:hAnsi="Times New Roman"/>
          <w:color w:val="000000"/>
          <w:w w:val="0"/>
          <w:sz w:val="22"/>
          <w:szCs w:val="22"/>
        </w:rPr>
      </w:pPr>
    </w:p>
    <w:p w14:paraId="1203F02A" w14:textId="19E1FD83" w:rsidR="001B4C15" w:rsidRPr="00EA4A68" w:rsidRDefault="001B4C15" w:rsidP="000260CC">
      <w:pPr>
        <w:widowControl/>
        <w:numPr>
          <w:ilvl w:val="1"/>
          <w:numId w:val="5"/>
        </w:numPr>
        <w:autoSpaceDE w:val="0"/>
        <w:autoSpaceDN w:val="0"/>
        <w:adjustRightInd w:val="0"/>
        <w:spacing w:line="276" w:lineRule="auto"/>
        <w:rPr>
          <w:rFonts w:ascii="Times New Roman" w:eastAsia="MS Mincho" w:hAnsi="Times New Roman"/>
          <w:color w:val="000000" w:themeColor="text1"/>
          <w:w w:val="0"/>
          <w:sz w:val="22"/>
          <w:szCs w:val="22"/>
          <w:lang w:val="pt-PT"/>
        </w:rPr>
      </w:pPr>
      <w:bookmarkStart w:id="118" w:name="_DV_M153"/>
      <w:bookmarkEnd w:id="118"/>
      <w:r w:rsidRPr="00EA4A68">
        <w:rPr>
          <w:rFonts w:ascii="Times New Roman" w:eastAsia="MS Mincho" w:hAnsi="Times New Roman"/>
          <w:color w:val="000000" w:themeColor="text1"/>
          <w:w w:val="0"/>
          <w:sz w:val="22"/>
          <w:szCs w:val="22"/>
        </w:rPr>
        <w:t xml:space="preserve">Para os fins desta Cláusula </w:t>
      </w:r>
      <w:r w:rsidR="00B621CA">
        <w:rPr>
          <w:rFonts w:ascii="Times New Roman" w:eastAsia="MS Mincho" w:hAnsi="Times New Roman"/>
          <w:color w:val="000000" w:themeColor="text1"/>
          <w:w w:val="0"/>
          <w:sz w:val="22"/>
          <w:szCs w:val="22"/>
        </w:rPr>
        <w:t>6</w:t>
      </w:r>
      <w:r w:rsidRPr="00EA4A68">
        <w:rPr>
          <w:rFonts w:ascii="Times New Roman" w:eastAsia="MS Mincho" w:hAnsi="Times New Roman"/>
          <w:color w:val="000000" w:themeColor="text1"/>
          <w:w w:val="0"/>
          <w:sz w:val="22"/>
          <w:szCs w:val="22"/>
        </w:rPr>
        <w:t xml:space="preserve">, as Empenhantes, neste ato, </w:t>
      </w:r>
      <w:r w:rsidRPr="00EA4A68">
        <w:rPr>
          <w:rFonts w:ascii="Times New Roman" w:eastAsia="MS Mincho" w:hAnsi="Times New Roman"/>
          <w:color w:val="000000" w:themeColor="text1"/>
          <w:w w:val="0"/>
          <w:sz w:val="22"/>
          <w:szCs w:val="22"/>
          <w:lang w:val="pt-PT"/>
        </w:rPr>
        <w:t xml:space="preserve">em caráter irrevogável e irretratável, como condição do </w:t>
      </w:r>
      <w:r w:rsidRPr="00EA4A68">
        <w:rPr>
          <w:rStyle w:val="DeltaViewInsertion"/>
          <w:rFonts w:ascii="Times New Roman" w:eastAsia="MS Mincho" w:hAnsi="Times New Roman"/>
          <w:color w:val="000000" w:themeColor="text1"/>
          <w:sz w:val="22"/>
          <w:szCs w:val="22"/>
          <w:u w:val="none"/>
        </w:rPr>
        <w:t>presente</w:t>
      </w:r>
      <w:r w:rsidRPr="00EA4A68">
        <w:rPr>
          <w:rFonts w:ascii="Times New Roman" w:eastAsia="MS Mincho" w:hAnsi="Times New Roman"/>
          <w:color w:val="000000" w:themeColor="text1"/>
          <w:w w:val="0"/>
          <w:sz w:val="22"/>
          <w:szCs w:val="22"/>
          <w:lang w:val="pt-PT"/>
        </w:rPr>
        <w:t xml:space="preserve"> Contrato, e como forma de cumprir com as obrigações aqui </w:t>
      </w:r>
      <w:r w:rsidRPr="00EA4A68">
        <w:rPr>
          <w:rFonts w:ascii="Times New Roman" w:eastAsia="MS Mincho" w:hAnsi="Times New Roman"/>
          <w:color w:val="000000" w:themeColor="text1"/>
          <w:w w:val="0"/>
          <w:sz w:val="22"/>
          <w:szCs w:val="22"/>
          <w:lang w:val="pt-PT"/>
        </w:rPr>
        <w:lastRenderedPageBreak/>
        <w:t xml:space="preserve">estabelecidas, nomeiam e constituem </w:t>
      </w:r>
      <w:bookmarkStart w:id="119" w:name="_DV_M154"/>
      <w:bookmarkEnd w:id="119"/>
      <w:r w:rsidR="00625FF1">
        <w:rPr>
          <w:rStyle w:val="DeltaViewInsertion"/>
          <w:rFonts w:ascii="Times New Roman" w:eastAsia="MS Mincho" w:hAnsi="Times New Roman"/>
          <w:color w:val="000000" w:themeColor="text1"/>
          <w:w w:val="0"/>
          <w:sz w:val="22"/>
          <w:szCs w:val="22"/>
          <w:u w:val="none"/>
          <w:lang w:val="pt-PT"/>
        </w:rPr>
        <w:t xml:space="preserve">o </w:t>
      </w:r>
      <w:r w:rsidR="00625FF1" w:rsidRPr="00F325BE">
        <w:rPr>
          <w:rStyle w:val="DeltaViewInsertion"/>
          <w:rFonts w:ascii="Times New Roman" w:eastAsia="MS Mincho" w:hAnsi="Times New Roman"/>
          <w:color w:val="000000" w:themeColor="text1"/>
          <w:w w:val="0"/>
          <w:sz w:val="22"/>
          <w:szCs w:val="22"/>
          <w:u w:val="none"/>
        </w:rPr>
        <w:t>Agente Fiduciário</w:t>
      </w:r>
      <w:r w:rsidR="007D4B35">
        <w:rPr>
          <w:rStyle w:val="DeltaViewInsertion"/>
          <w:rFonts w:ascii="Times New Roman" w:eastAsia="MS Mincho" w:hAnsi="Times New Roman"/>
          <w:color w:val="000000" w:themeColor="text1"/>
          <w:w w:val="0"/>
          <w:sz w:val="22"/>
          <w:szCs w:val="22"/>
          <w:u w:val="none"/>
        </w:rPr>
        <w:t>,</w:t>
      </w:r>
      <w:r w:rsidR="007D4B35" w:rsidRPr="007D4B35">
        <w:rPr>
          <w:rStyle w:val="DeltaViewInsertion"/>
          <w:rFonts w:ascii="Times New Roman" w:eastAsia="MS Mincho" w:hAnsi="Times New Roman"/>
          <w:color w:val="000000" w:themeColor="text1"/>
          <w:w w:val="0"/>
          <w:sz w:val="22"/>
          <w:szCs w:val="22"/>
          <w:u w:val="none"/>
        </w:rPr>
        <w:t xml:space="preserve"> na qualidade de representante dos Debenturistas</w:t>
      </w:r>
      <w:r w:rsidR="007D4B35">
        <w:rPr>
          <w:rStyle w:val="DeltaViewInsertion"/>
          <w:rFonts w:ascii="Times New Roman" w:eastAsia="MS Mincho" w:hAnsi="Times New Roman"/>
          <w:color w:val="000000" w:themeColor="text1"/>
          <w:w w:val="0"/>
          <w:sz w:val="22"/>
          <w:szCs w:val="22"/>
          <w:u w:val="none"/>
        </w:rPr>
        <w:t>,</w:t>
      </w:r>
      <w:r w:rsidRPr="00EA4A68">
        <w:rPr>
          <w:rFonts w:ascii="Times New Roman" w:eastAsia="MS Mincho" w:hAnsi="Times New Roman"/>
          <w:color w:val="000000" w:themeColor="text1"/>
          <w:w w:val="0"/>
          <w:sz w:val="22"/>
          <w:szCs w:val="22"/>
          <w:lang w:val="pt-PT"/>
        </w:rPr>
        <w:t xml:space="preserve"> como </w:t>
      </w:r>
      <w:bookmarkStart w:id="120" w:name="_DV_C173"/>
      <w:r w:rsidRPr="00EA4A68">
        <w:rPr>
          <w:rStyle w:val="DeltaViewInsertion"/>
          <w:rFonts w:ascii="Times New Roman" w:eastAsia="MS Mincho" w:hAnsi="Times New Roman"/>
          <w:color w:val="000000" w:themeColor="text1"/>
          <w:w w:val="0"/>
          <w:sz w:val="22"/>
          <w:szCs w:val="22"/>
          <w:u w:val="none"/>
          <w:lang w:val="pt-PT"/>
        </w:rPr>
        <w:t>s</w:t>
      </w:r>
      <w:bookmarkStart w:id="121" w:name="_DV_M155"/>
      <w:bookmarkEnd w:id="120"/>
      <w:bookmarkEnd w:id="121"/>
      <w:r w:rsidR="007D4B35">
        <w:rPr>
          <w:rStyle w:val="DeltaViewInsertion"/>
          <w:rFonts w:ascii="Times New Roman" w:eastAsia="MS Mincho" w:hAnsi="Times New Roman"/>
          <w:color w:val="000000" w:themeColor="text1"/>
          <w:w w:val="0"/>
          <w:sz w:val="22"/>
          <w:szCs w:val="22"/>
          <w:u w:val="none"/>
          <w:lang w:val="pt-PT"/>
        </w:rPr>
        <w:t>eu</w:t>
      </w:r>
      <w:r w:rsidRPr="00EA4A68">
        <w:rPr>
          <w:rFonts w:ascii="Times New Roman" w:eastAsia="MS Mincho" w:hAnsi="Times New Roman"/>
          <w:color w:val="000000" w:themeColor="text1"/>
          <w:w w:val="0"/>
          <w:sz w:val="22"/>
          <w:szCs w:val="22"/>
          <w:lang w:val="pt-PT"/>
        </w:rPr>
        <w:t xml:space="preserve"> bastante </w:t>
      </w:r>
      <w:bookmarkStart w:id="122" w:name="_DV_C175"/>
      <w:r w:rsidRPr="00EA4A68">
        <w:rPr>
          <w:rStyle w:val="DeltaViewInsertion"/>
          <w:rFonts w:ascii="Times New Roman" w:eastAsia="MS Mincho" w:hAnsi="Times New Roman"/>
          <w:color w:val="000000" w:themeColor="text1"/>
          <w:w w:val="0"/>
          <w:sz w:val="22"/>
          <w:szCs w:val="22"/>
          <w:u w:val="none"/>
          <w:lang w:val="pt-PT"/>
        </w:rPr>
        <w:t>procurador</w:t>
      </w:r>
      <w:bookmarkStart w:id="123" w:name="_DV_M156"/>
      <w:bookmarkEnd w:id="122"/>
      <w:bookmarkEnd w:id="123"/>
      <w:r w:rsidRPr="00EA4A68">
        <w:rPr>
          <w:rFonts w:ascii="Times New Roman" w:eastAsia="MS Mincho" w:hAnsi="Times New Roman"/>
          <w:color w:val="000000" w:themeColor="text1"/>
          <w:w w:val="0"/>
          <w:sz w:val="22"/>
          <w:szCs w:val="22"/>
          <w:lang w:val="pt-PT"/>
        </w:rPr>
        <w:t xml:space="preserve">, nos termos do Artigo 684 do Código Civil, e para tanto comprometem-se a firmar e entregar </w:t>
      </w:r>
      <w:bookmarkStart w:id="124" w:name="_DV_C177"/>
      <w:r w:rsidR="00625FF1">
        <w:rPr>
          <w:rStyle w:val="DeltaViewInsertion"/>
          <w:rFonts w:ascii="Times New Roman" w:eastAsia="MS Mincho" w:hAnsi="Times New Roman"/>
          <w:color w:val="000000" w:themeColor="text1"/>
          <w:w w:val="0"/>
          <w:sz w:val="22"/>
          <w:szCs w:val="22"/>
          <w:u w:val="none"/>
          <w:lang w:val="pt-PT"/>
        </w:rPr>
        <w:t>ao</w:t>
      </w:r>
      <w:r w:rsidRPr="00EA4A68">
        <w:rPr>
          <w:rStyle w:val="DeltaViewInsertion"/>
          <w:rFonts w:ascii="Times New Roman" w:eastAsia="MS Mincho" w:hAnsi="Times New Roman"/>
          <w:color w:val="000000" w:themeColor="text1"/>
          <w:w w:val="0"/>
          <w:sz w:val="22"/>
          <w:szCs w:val="22"/>
          <w:u w:val="none"/>
          <w:lang w:val="pt-PT"/>
        </w:rPr>
        <w:t xml:space="preserve"> </w:t>
      </w:r>
      <w:bookmarkStart w:id="125" w:name="_DV_M157"/>
      <w:bookmarkEnd w:id="124"/>
      <w:bookmarkEnd w:id="125"/>
      <w:r w:rsidR="00625FF1" w:rsidRPr="00F325BE">
        <w:rPr>
          <w:rStyle w:val="DeltaViewInsertion"/>
          <w:rFonts w:ascii="Times New Roman" w:eastAsia="MS Mincho" w:hAnsi="Times New Roman"/>
          <w:color w:val="000000" w:themeColor="text1"/>
          <w:w w:val="0"/>
          <w:sz w:val="22"/>
          <w:szCs w:val="22"/>
          <w:u w:val="none"/>
        </w:rPr>
        <w:t>Agente Fiduciário</w:t>
      </w:r>
      <w:r w:rsidRPr="00EA4A68">
        <w:rPr>
          <w:rFonts w:ascii="Times New Roman" w:eastAsia="MS Mincho" w:hAnsi="Times New Roman"/>
          <w:color w:val="000000" w:themeColor="text1"/>
          <w:w w:val="0"/>
          <w:sz w:val="22"/>
          <w:szCs w:val="22"/>
          <w:lang w:val="pt-PT"/>
        </w:rPr>
        <w:t xml:space="preserve">, nesta data, um instrumento de mandato substancialmente na </w:t>
      </w:r>
      <w:r w:rsidRPr="00593C89">
        <w:rPr>
          <w:rFonts w:ascii="Times New Roman" w:eastAsia="MS Mincho" w:hAnsi="Times New Roman"/>
          <w:color w:val="000000" w:themeColor="text1"/>
          <w:w w:val="0"/>
          <w:sz w:val="22"/>
          <w:szCs w:val="22"/>
          <w:lang w:val="pt-PT"/>
        </w:rPr>
        <w:t xml:space="preserve">forma do </w:t>
      </w:r>
      <w:r w:rsidRPr="00593C89">
        <w:rPr>
          <w:rFonts w:ascii="Times New Roman" w:eastAsia="MS Mincho" w:hAnsi="Times New Roman"/>
          <w:color w:val="000000" w:themeColor="text1"/>
          <w:w w:val="0"/>
          <w:sz w:val="22"/>
          <w:szCs w:val="22"/>
          <w:u w:val="single"/>
          <w:lang w:val="pt-PT"/>
        </w:rPr>
        <w:t xml:space="preserve">Anexo </w:t>
      </w:r>
      <w:bookmarkStart w:id="126" w:name="_DV_C179"/>
      <w:r w:rsidRPr="00593C89">
        <w:rPr>
          <w:rStyle w:val="DeltaViewInsertion"/>
          <w:rFonts w:ascii="Times New Roman" w:eastAsia="MS Mincho" w:hAnsi="Times New Roman"/>
          <w:color w:val="000000" w:themeColor="text1"/>
          <w:w w:val="0"/>
          <w:sz w:val="22"/>
          <w:szCs w:val="22"/>
          <w:u w:val="single"/>
          <w:lang w:val="pt-PT"/>
        </w:rPr>
        <w:t>IV</w:t>
      </w:r>
      <w:bookmarkStart w:id="127" w:name="_DV_M158"/>
      <w:bookmarkEnd w:id="126"/>
      <w:bookmarkEnd w:id="127"/>
      <w:r w:rsidRPr="00593C89">
        <w:rPr>
          <w:rFonts w:ascii="Times New Roman" w:eastAsia="MS Mincho" w:hAnsi="Times New Roman"/>
          <w:color w:val="000000" w:themeColor="text1"/>
          <w:w w:val="0"/>
          <w:sz w:val="22"/>
          <w:szCs w:val="22"/>
          <w:lang w:val="pt-PT"/>
        </w:rPr>
        <w:t xml:space="preserve"> ao</w:t>
      </w:r>
      <w:r w:rsidRPr="00EA4A68">
        <w:rPr>
          <w:rFonts w:ascii="Times New Roman" w:eastAsia="MS Mincho" w:hAnsi="Times New Roman"/>
          <w:color w:val="000000" w:themeColor="text1"/>
          <w:w w:val="0"/>
          <w:sz w:val="22"/>
          <w:szCs w:val="22"/>
          <w:lang w:val="pt-PT"/>
        </w:rPr>
        <w:t xml:space="preserve"> presente Contrato e a mantê-lo sempre válido e eficaz durante o prazo deste Contrato.</w:t>
      </w:r>
    </w:p>
    <w:p w14:paraId="3C212D89" w14:textId="77777777" w:rsidR="001B4C15" w:rsidRPr="00EA4A68" w:rsidRDefault="001B4C15" w:rsidP="00EA4A68">
      <w:pPr>
        <w:spacing w:line="276" w:lineRule="auto"/>
        <w:rPr>
          <w:rFonts w:ascii="Times New Roman" w:eastAsia="MS Mincho" w:hAnsi="Times New Roman"/>
          <w:color w:val="000000"/>
          <w:w w:val="0"/>
          <w:sz w:val="22"/>
          <w:szCs w:val="22"/>
          <w:lang w:val="pt-PT"/>
        </w:rPr>
      </w:pPr>
    </w:p>
    <w:p w14:paraId="34B777F9" w14:textId="0DC75539" w:rsidR="00F45416" w:rsidRPr="00EA4A68" w:rsidRDefault="00D90A5F" w:rsidP="000260CC">
      <w:pPr>
        <w:widowControl/>
        <w:numPr>
          <w:ilvl w:val="1"/>
          <w:numId w:val="5"/>
        </w:numPr>
        <w:autoSpaceDE w:val="0"/>
        <w:autoSpaceDN w:val="0"/>
        <w:adjustRightInd w:val="0"/>
        <w:spacing w:line="276" w:lineRule="auto"/>
        <w:rPr>
          <w:rFonts w:ascii="Times New Roman" w:eastAsia="MS Mincho" w:hAnsi="Times New Roman"/>
          <w:color w:val="000000"/>
          <w:w w:val="0"/>
          <w:sz w:val="22"/>
          <w:szCs w:val="22"/>
        </w:rPr>
      </w:pPr>
      <w:bookmarkStart w:id="128" w:name="_DV_M159"/>
      <w:bookmarkEnd w:id="128"/>
      <w:r w:rsidRPr="00EA4A68">
        <w:rPr>
          <w:rFonts w:ascii="Times New Roman" w:eastAsia="MS Mincho" w:hAnsi="Times New Roman"/>
          <w:color w:val="000000"/>
          <w:w w:val="0"/>
          <w:sz w:val="22"/>
          <w:szCs w:val="22"/>
        </w:rPr>
        <w:t xml:space="preserve">Para os </w:t>
      </w:r>
      <w:r w:rsidRPr="00EA4A68">
        <w:rPr>
          <w:rStyle w:val="DeltaViewInsertion"/>
          <w:rFonts w:ascii="Times New Roman" w:eastAsia="MS Mincho" w:hAnsi="Times New Roman"/>
          <w:color w:val="000000" w:themeColor="text1"/>
          <w:sz w:val="22"/>
          <w:szCs w:val="22"/>
          <w:u w:val="none"/>
        </w:rPr>
        <w:t>fins</w:t>
      </w:r>
      <w:r w:rsidRPr="00EA4A68">
        <w:rPr>
          <w:rFonts w:ascii="Times New Roman" w:eastAsia="MS Mincho" w:hAnsi="Times New Roman"/>
          <w:color w:val="000000"/>
          <w:w w:val="0"/>
          <w:sz w:val="22"/>
          <w:szCs w:val="22"/>
        </w:rPr>
        <w:t xml:space="preserve"> do presente Contrato, </w:t>
      </w:r>
      <w:r w:rsidR="00625FF1">
        <w:rPr>
          <w:rFonts w:ascii="Times New Roman" w:eastAsia="MS Mincho" w:hAnsi="Times New Roman"/>
          <w:color w:val="000000"/>
          <w:w w:val="0"/>
          <w:sz w:val="22"/>
          <w:szCs w:val="22"/>
        </w:rPr>
        <w:t>o</w:t>
      </w:r>
      <w:r w:rsidRPr="00EA4A68">
        <w:rPr>
          <w:rFonts w:ascii="Times New Roman" w:eastAsia="MS Mincho" w:hAnsi="Times New Roman"/>
          <w:color w:val="000000"/>
          <w:w w:val="0"/>
          <w:sz w:val="22"/>
          <w:szCs w:val="22"/>
        </w:rPr>
        <w:t xml:space="preserve"> </w:t>
      </w:r>
      <w:bookmarkStart w:id="129" w:name="_DV_M160"/>
      <w:bookmarkEnd w:id="129"/>
      <w:r w:rsidR="00625FF1" w:rsidRPr="00F325BE">
        <w:rPr>
          <w:rStyle w:val="DeltaViewInsertion"/>
          <w:rFonts w:ascii="Times New Roman" w:eastAsia="MS Mincho" w:hAnsi="Times New Roman"/>
          <w:color w:val="000000" w:themeColor="text1"/>
          <w:w w:val="0"/>
          <w:sz w:val="22"/>
          <w:szCs w:val="22"/>
          <w:u w:val="none"/>
        </w:rPr>
        <w:t>Agente Fiduciário</w:t>
      </w:r>
      <w:r w:rsidR="007D4B35">
        <w:rPr>
          <w:rStyle w:val="DeltaViewInsertion"/>
          <w:rFonts w:ascii="Times New Roman" w:eastAsia="MS Mincho" w:hAnsi="Times New Roman"/>
          <w:color w:val="000000" w:themeColor="text1"/>
          <w:w w:val="0"/>
          <w:sz w:val="22"/>
          <w:szCs w:val="22"/>
          <w:u w:val="none"/>
        </w:rPr>
        <w:t>,</w:t>
      </w:r>
      <w:r w:rsidR="007D4B35" w:rsidRPr="007D4B35">
        <w:rPr>
          <w:rStyle w:val="DeltaViewInsertion"/>
          <w:rFonts w:ascii="Times New Roman" w:eastAsia="MS Mincho" w:hAnsi="Times New Roman"/>
          <w:color w:val="000000" w:themeColor="text1"/>
          <w:w w:val="0"/>
          <w:sz w:val="22"/>
          <w:szCs w:val="22"/>
          <w:u w:val="none"/>
        </w:rPr>
        <w:t xml:space="preserve"> na qualidade de representante dos Debenturistas</w:t>
      </w:r>
      <w:r w:rsidR="007D4B35">
        <w:rPr>
          <w:rStyle w:val="DeltaViewInsertion"/>
          <w:rFonts w:ascii="Times New Roman" w:eastAsia="MS Mincho" w:hAnsi="Times New Roman"/>
          <w:color w:val="000000" w:themeColor="text1"/>
          <w:w w:val="0"/>
          <w:sz w:val="22"/>
          <w:szCs w:val="22"/>
          <w:u w:val="none"/>
        </w:rPr>
        <w:t>,</w:t>
      </w:r>
      <w:r w:rsidRPr="00EA4A68">
        <w:rPr>
          <w:rFonts w:ascii="Times New Roman" w:eastAsia="MS Mincho" w:hAnsi="Times New Roman"/>
          <w:color w:val="000000"/>
          <w:w w:val="0"/>
          <w:sz w:val="22"/>
          <w:szCs w:val="22"/>
        </w:rPr>
        <w:t xml:space="preserve"> poderá buscar a execução específica das obrigações, nos termos dos artigos 497, 499, 500, 536, caput e §1º, 537, caput e §1º, 806 e 815 </w:t>
      </w:r>
      <w:r w:rsidR="00DC31E9" w:rsidRPr="00EA4A68">
        <w:rPr>
          <w:rFonts w:ascii="Times New Roman" w:eastAsia="MS Mincho" w:hAnsi="Times New Roman"/>
          <w:color w:val="000000"/>
          <w:w w:val="0"/>
          <w:sz w:val="22"/>
          <w:szCs w:val="22"/>
        </w:rPr>
        <w:t xml:space="preserve">da </w:t>
      </w:r>
      <w:r w:rsidR="00DC31E9" w:rsidRPr="00EA4A68">
        <w:rPr>
          <w:rFonts w:ascii="Times New Roman" w:hAnsi="Times New Roman"/>
          <w:w w:val="0"/>
          <w:sz w:val="22"/>
          <w:szCs w:val="22"/>
        </w:rPr>
        <w:t>Lei nº 13.105, de 16 de março de 2015 (“</w:t>
      </w:r>
      <w:r w:rsidR="00DC31E9" w:rsidRPr="00EA4A68">
        <w:rPr>
          <w:rFonts w:ascii="Times New Roman" w:hAnsi="Times New Roman"/>
          <w:w w:val="0"/>
          <w:sz w:val="22"/>
          <w:szCs w:val="22"/>
          <w:u w:val="single"/>
        </w:rPr>
        <w:t>Novo Código de Processo Civil”</w:t>
      </w:r>
      <w:r w:rsidR="00DC31E9" w:rsidRPr="00EA4A68">
        <w:rPr>
          <w:rFonts w:ascii="Times New Roman" w:hAnsi="Times New Roman"/>
          <w:w w:val="0"/>
          <w:sz w:val="22"/>
          <w:szCs w:val="22"/>
        </w:rPr>
        <w:t>)</w:t>
      </w:r>
      <w:r w:rsidRPr="00EA4A68">
        <w:rPr>
          <w:rFonts w:ascii="Times New Roman" w:eastAsia="MS Mincho" w:hAnsi="Times New Roman"/>
          <w:color w:val="000000"/>
          <w:w w:val="0"/>
          <w:sz w:val="22"/>
          <w:szCs w:val="22"/>
        </w:rPr>
        <w:t>.</w:t>
      </w:r>
    </w:p>
    <w:p w14:paraId="6D3D7850" w14:textId="62F24163" w:rsidR="003303C0" w:rsidRPr="00EA4A68" w:rsidRDefault="003303C0" w:rsidP="00EA4A68">
      <w:pPr>
        <w:spacing w:line="276" w:lineRule="auto"/>
        <w:rPr>
          <w:rFonts w:ascii="Times New Roman" w:eastAsia="MS Mincho" w:hAnsi="Times New Roman"/>
          <w:color w:val="000000"/>
          <w:w w:val="0"/>
          <w:sz w:val="22"/>
          <w:szCs w:val="22"/>
        </w:rPr>
      </w:pPr>
    </w:p>
    <w:p w14:paraId="3A793A44" w14:textId="7EC3A56F" w:rsidR="007C70CC" w:rsidRPr="00EA4A68" w:rsidRDefault="00667F94" w:rsidP="000260CC">
      <w:pPr>
        <w:widowControl/>
        <w:numPr>
          <w:ilvl w:val="1"/>
          <w:numId w:val="5"/>
        </w:numPr>
        <w:autoSpaceDE w:val="0"/>
        <w:autoSpaceDN w:val="0"/>
        <w:adjustRightInd w:val="0"/>
        <w:spacing w:line="276" w:lineRule="auto"/>
        <w:rPr>
          <w:rFonts w:ascii="Times New Roman" w:eastAsia="MS Mincho" w:hAnsi="Times New Roman"/>
          <w:color w:val="000000"/>
          <w:w w:val="0"/>
          <w:sz w:val="22"/>
          <w:szCs w:val="22"/>
        </w:rPr>
      </w:pPr>
      <w:r w:rsidRPr="00EA4A68">
        <w:rPr>
          <w:rFonts w:ascii="Times New Roman" w:eastAsia="MS Mincho" w:hAnsi="Times New Roman"/>
          <w:color w:val="000000"/>
          <w:w w:val="0"/>
          <w:sz w:val="22"/>
          <w:szCs w:val="22"/>
        </w:rPr>
        <w:t>Na hipótese de excussão ou execução da garantia objeto deste Contrato, as Empenhantes, neste ato, de forma irrevogável e irretratável, renunciam ao seu direito de sub-rogação com relação a todos os direitos, ações, privilégios e garantias d</w:t>
      </w:r>
      <w:r w:rsidR="00625FF1">
        <w:rPr>
          <w:rFonts w:ascii="Times New Roman" w:eastAsia="MS Mincho" w:hAnsi="Times New Roman"/>
          <w:color w:val="000000"/>
          <w:w w:val="0"/>
          <w:sz w:val="22"/>
          <w:szCs w:val="22"/>
        </w:rPr>
        <w:t>o</w:t>
      </w:r>
      <w:r w:rsidRPr="00EA4A68">
        <w:rPr>
          <w:rFonts w:ascii="Times New Roman" w:eastAsia="MS Mincho" w:hAnsi="Times New Roman"/>
          <w:color w:val="000000"/>
          <w:w w:val="0"/>
          <w:sz w:val="22"/>
          <w:szCs w:val="22"/>
        </w:rPr>
        <w:t xml:space="preserve"> </w:t>
      </w:r>
      <w:r w:rsidR="00625FF1" w:rsidRPr="00F325BE">
        <w:rPr>
          <w:rStyle w:val="DeltaViewInsertion"/>
          <w:rFonts w:ascii="Times New Roman" w:eastAsia="MS Mincho" w:hAnsi="Times New Roman"/>
          <w:color w:val="000000" w:themeColor="text1"/>
          <w:w w:val="0"/>
          <w:sz w:val="22"/>
          <w:szCs w:val="22"/>
          <w:u w:val="none"/>
        </w:rPr>
        <w:t>Agente Fiduciário</w:t>
      </w:r>
      <w:r w:rsidRPr="00EA4A68">
        <w:rPr>
          <w:rFonts w:ascii="Times New Roman" w:eastAsia="MS Mincho" w:hAnsi="Times New Roman"/>
          <w:color w:val="000000"/>
          <w:w w:val="0"/>
          <w:sz w:val="22"/>
          <w:szCs w:val="22"/>
        </w:rPr>
        <w:t>, na condição de credor original das Obrigações Garantidas</w:t>
      </w:r>
      <w:r w:rsidR="007D4B35">
        <w:rPr>
          <w:rStyle w:val="DeltaViewInsertion"/>
          <w:rFonts w:ascii="Times New Roman" w:eastAsia="MS Mincho" w:hAnsi="Times New Roman"/>
          <w:color w:val="000000" w:themeColor="text1"/>
          <w:w w:val="0"/>
          <w:sz w:val="22"/>
          <w:szCs w:val="22"/>
          <w:u w:val="none"/>
        </w:rPr>
        <w:t>,</w:t>
      </w:r>
      <w:r w:rsidR="007D4B35" w:rsidRPr="007D4B35">
        <w:rPr>
          <w:rStyle w:val="DeltaViewInsertion"/>
          <w:rFonts w:ascii="Times New Roman" w:eastAsia="MS Mincho" w:hAnsi="Times New Roman"/>
          <w:color w:val="000000" w:themeColor="text1"/>
          <w:w w:val="0"/>
          <w:sz w:val="22"/>
          <w:szCs w:val="22"/>
          <w:u w:val="none"/>
        </w:rPr>
        <w:t xml:space="preserve"> na qualidade de representante dos Debenturistas</w:t>
      </w:r>
      <w:r w:rsidRPr="00EA4A68">
        <w:rPr>
          <w:rFonts w:ascii="Times New Roman" w:eastAsia="MS Mincho" w:hAnsi="Times New Roman"/>
          <w:color w:val="000000"/>
          <w:w w:val="0"/>
          <w:sz w:val="22"/>
          <w:szCs w:val="22"/>
        </w:rPr>
        <w:t>, ficando acordado, desde já, que as Empenhantes não terão qualquer pretensão ou direito de ação para reaver (i) da Sociedade, qualquer valor pago com relação às Obrigações Garantidas, até que ocorra a liquidação das Obrigações Garantidas; e/ou (ii) do terceiro adquirente dos Ativos alienados, qualquer valor pago com relação à alienação e transferência dos Ativos alienados.</w:t>
      </w:r>
    </w:p>
    <w:p w14:paraId="6BD6E16B" w14:textId="55156625" w:rsidR="00667F94" w:rsidRPr="00EA4A68" w:rsidRDefault="00667F94" w:rsidP="00EA4A68">
      <w:pPr>
        <w:widowControl/>
        <w:autoSpaceDE w:val="0"/>
        <w:autoSpaceDN w:val="0"/>
        <w:adjustRightInd w:val="0"/>
        <w:spacing w:line="276" w:lineRule="auto"/>
        <w:rPr>
          <w:rFonts w:ascii="Times New Roman" w:eastAsia="MS Mincho" w:hAnsi="Times New Roman"/>
          <w:color w:val="000000"/>
          <w:w w:val="0"/>
          <w:sz w:val="22"/>
          <w:szCs w:val="22"/>
        </w:rPr>
      </w:pPr>
    </w:p>
    <w:p w14:paraId="6FDFFA03" w14:textId="0A22F92A" w:rsidR="00667F94" w:rsidRDefault="00B621CA" w:rsidP="00EA4A68">
      <w:pPr>
        <w:spacing w:line="276" w:lineRule="auto"/>
        <w:ind w:left="1418" w:hanging="713"/>
        <w:rPr>
          <w:rFonts w:ascii="Times New Roman" w:eastAsia="MS Mincho" w:hAnsi="Times New Roman"/>
          <w:color w:val="000000"/>
          <w:w w:val="0"/>
          <w:sz w:val="22"/>
          <w:szCs w:val="22"/>
        </w:rPr>
      </w:pPr>
      <w:r>
        <w:rPr>
          <w:rFonts w:ascii="Times New Roman" w:eastAsia="MS Mincho" w:hAnsi="Times New Roman"/>
          <w:color w:val="000000"/>
          <w:w w:val="0"/>
          <w:sz w:val="22"/>
          <w:szCs w:val="22"/>
        </w:rPr>
        <w:t>6</w:t>
      </w:r>
      <w:r w:rsidR="007C70CC" w:rsidRPr="00EA4A68">
        <w:rPr>
          <w:rFonts w:ascii="Times New Roman" w:eastAsia="MS Mincho" w:hAnsi="Times New Roman"/>
          <w:color w:val="000000"/>
          <w:w w:val="0"/>
          <w:sz w:val="22"/>
          <w:szCs w:val="22"/>
        </w:rPr>
        <w:t>.8.1.</w:t>
      </w:r>
      <w:r w:rsidR="007C70CC" w:rsidRPr="00EA4A68">
        <w:rPr>
          <w:rFonts w:ascii="Times New Roman" w:eastAsia="MS Mincho" w:hAnsi="Times New Roman"/>
          <w:color w:val="000000"/>
          <w:w w:val="0"/>
          <w:sz w:val="22"/>
          <w:szCs w:val="22"/>
        </w:rPr>
        <w:tab/>
      </w:r>
      <w:r w:rsidR="00667F94" w:rsidRPr="00EA4A68">
        <w:rPr>
          <w:rFonts w:ascii="Times New Roman" w:eastAsia="MS Mincho" w:hAnsi="Times New Roman"/>
          <w:color w:val="000000"/>
          <w:w w:val="0"/>
          <w:sz w:val="22"/>
          <w:szCs w:val="22"/>
        </w:rPr>
        <w:t xml:space="preserve">As Empenhantes reconhecem, neste ato, que a renúncia à sub-rogação prevista na Cláusula </w:t>
      </w:r>
      <w:r>
        <w:rPr>
          <w:rFonts w:ascii="Times New Roman" w:eastAsia="MS Mincho" w:hAnsi="Times New Roman"/>
          <w:color w:val="000000"/>
          <w:w w:val="0"/>
          <w:sz w:val="22"/>
          <w:szCs w:val="22"/>
        </w:rPr>
        <w:t>6</w:t>
      </w:r>
      <w:r w:rsidR="00667F94" w:rsidRPr="00EA4A68">
        <w:rPr>
          <w:rFonts w:ascii="Times New Roman" w:eastAsia="MS Mincho" w:hAnsi="Times New Roman"/>
          <w:color w:val="000000"/>
          <w:w w:val="0"/>
          <w:sz w:val="22"/>
          <w:szCs w:val="22"/>
        </w:rPr>
        <w:t xml:space="preserve">.8 acima não implicará em enriquecimento sem causa para nenhuma parte, considerando: </w:t>
      </w:r>
      <w:r w:rsidR="007424CC" w:rsidRPr="00EA4A68">
        <w:rPr>
          <w:rFonts w:ascii="Times New Roman" w:eastAsia="MS Mincho" w:hAnsi="Times New Roman"/>
          <w:color w:val="000000"/>
          <w:w w:val="0"/>
          <w:sz w:val="22"/>
          <w:szCs w:val="22"/>
        </w:rPr>
        <w:t>(i</w:t>
      </w:r>
      <w:r w:rsidR="00667F94" w:rsidRPr="00EA4A68">
        <w:rPr>
          <w:rFonts w:ascii="Times New Roman" w:eastAsia="MS Mincho" w:hAnsi="Times New Roman"/>
          <w:color w:val="000000"/>
          <w:w w:val="0"/>
          <w:sz w:val="22"/>
          <w:szCs w:val="22"/>
        </w:rPr>
        <w:t xml:space="preserve">) em caso de execução ou excussão da garantia, a renúncia à sub-rogação poderá evitar a diminuição no valor dos Ativos alienados; e (ii) qualquer valor residual decorrente dos Ativos alienados será restituído às Empenhantes, após pagamento integral das Obrigações Garantidas. </w:t>
      </w:r>
    </w:p>
    <w:p w14:paraId="285B23D2" w14:textId="77777777" w:rsidR="00B621CA" w:rsidRDefault="00B621CA" w:rsidP="00B621CA">
      <w:pPr>
        <w:spacing w:line="276" w:lineRule="auto"/>
        <w:rPr>
          <w:rFonts w:ascii="Times New Roman" w:eastAsia="MS Mincho" w:hAnsi="Times New Roman"/>
          <w:color w:val="000000"/>
          <w:w w:val="0"/>
          <w:sz w:val="22"/>
          <w:szCs w:val="22"/>
        </w:rPr>
      </w:pPr>
    </w:p>
    <w:p w14:paraId="4B79EC48" w14:textId="6541C203" w:rsidR="00B621CA" w:rsidRPr="00B621CA" w:rsidRDefault="00B621CA" w:rsidP="00B621CA">
      <w:pPr>
        <w:widowControl/>
        <w:numPr>
          <w:ilvl w:val="1"/>
          <w:numId w:val="5"/>
        </w:numPr>
        <w:autoSpaceDE w:val="0"/>
        <w:autoSpaceDN w:val="0"/>
        <w:adjustRightInd w:val="0"/>
        <w:spacing w:line="276" w:lineRule="auto"/>
        <w:rPr>
          <w:rFonts w:ascii="Times New Roman" w:eastAsia="MS Mincho" w:hAnsi="Times New Roman"/>
          <w:color w:val="000000"/>
          <w:w w:val="0"/>
          <w:sz w:val="22"/>
          <w:szCs w:val="22"/>
        </w:rPr>
      </w:pPr>
      <w:r w:rsidRPr="00B621CA">
        <w:rPr>
          <w:rFonts w:ascii="Times New Roman" w:hAnsi="Times New Roman"/>
          <w:bCs/>
          <w:color w:val="000000"/>
          <w:sz w:val="22"/>
          <w:szCs w:val="22"/>
        </w:rPr>
        <w:t xml:space="preserve">As Partes acordam que, na hipótese de excussão da garantia ora constituída, os recursos apurados por meio da referida excussão deverão ser aplicados conforme a seguinte ordem de prioridade: (i) pagamento integral das obrigações decorrentes das Debêntures da 5ª Série (conforme definido no </w:t>
      </w:r>
      <w:r w:rsidRPr="00B621CA">
        <w:rPr>
          <w:rFonts w:ascii="Times New Roman" w:hAnsi="Times New Roman"/>
          <w:bCs/>
          <w:color w:val="000000"/>
          <w:sz w:val="22"/>
          <w:szCs w:val="22"/>
          <w:u w:val="single"/>
        </w:rPr>
        <w:t xml:space="preserve">Anexo </w:t>
      </w:r>
      <w:r>
        <w:rPr>
          <w:rFonts w:ascii="Times New Roman" w:hAnsi="Times New Roman"/>
          <w:bCs/>
          <w:color w:val="000000"/>
          <w:sz w:val="22"/>
          <w:szCs w:val="22"/>
          <w:u w:val="single"/>
        </w:rPr>
        <w:t>I</w:t>
      </w:r>
      <w:r w:rsidRPr="00B621CA">
        <w:rPr>
          <w:rFonts w:ascii="Times New Roman" w:hAnsi="Times New Roman"/>
          <w:bCs/>
          <w:color w:val="000000"/>
          <w:sz w:val="22"/>
          <w:szCs w:val="22"/>
          <w:u w:val="single"/>
        </w:rPr>
        <w:t>I</w:t>
      </w:r>
      <w:r w:rsidRPr="00B621CA">
        <w:rPr>
          <w:rFonts w:ascii="Times New Roman" w:hAnsi="Times New Roman"/>
          <w:bCs/>
          <w:color w:val="000000"/>
          <w:sz w:val="22"/>
          <w:szCs w:val="22"/>
        </w:rPr>
        <w:t xml:space="preserve">); e (ii) após realização dos pagamentos previstos no item (i) acima, pagamento </w:t>
      </w:r>
      <w:r w:rsidRPr="00B621CA">
        <w:rPr>
          <w:rFonts w:ascii="Times New Roman" w:hAnsi="Times New Roman"/>
          <w:bCs/>
          <w:i/>
          <w:color w:val="000000"/>
          <w:sz w:val="22"/>
          <w:szCs w:val="22"/>
        </w:rPr>
        <w:t>pro rata</w:t>
      </w:r>
      <w:r w:rsidRPr="00B621CA">
        <w:rPr>
          <w:rFonts w:ascii="Times New Roman" w:hAnsi="Times New Roman"/>
          <w:bCs/>
          <w:color w:val="000000"/>
          <w:sz w:val="22"/>
          <w:szCs w:val="22"/>
        </w:rPr>
        <w:t xml:space="preserve"> das Debêntures da 4ª Série, Debêntures da 8ª Série, Debêntures da 9ª Série e Debêntures da 10ª Série (conforme definidas no </w:t>
      </w:r>
      <w:r w:rsidRPr="00B621CA">
        <w:rPr>
          <w:rFonts w:ascii="Times New Roman" w:hAnsi="Times New Roman"/>
          <w:bCs/>
          <w:color w:val="000000"/>
          <w:sz w:val="22"/>
          <w:szCs w:val="22"/>
          <w:u w:val="single"/>
        </w:rPr>
        <w:t xml:space="preserve">Anexo </w:t>
      </w:r>
      <w:r>
        <w:rPr>
          <w:rFonts w:ascii="Times New Roman" w:hAnsi="Times New Roman"/>
          <w:bCs/>
          <w:color w:val="000000"/>
          <w:sz w:val="22"/>
          <w:szCs w:val="22"/>
          <w:u w:val="single"/>
        </w:rPr>
        <w:t>I</w:t>
      </w:r>
      <w:r w:rsidRPr="00B621CA">
        <w:rPr>
          <w:rFonts w:ascii="Times New Roman" w:hAnsi="Times New Roman"/>
          <w:bCs/>
          <w:color w:val="000000"/>
          <w:sz w:val="22"/>
          <w:szCs w:val="22"/>
          <w:u w:val="single"/>
        </w:rPr>
        <w:t>I</w:t>
      </w:r>
      <w:r w:rsidRPr="00B621CA">
        <w:rPr>
          <w:rFonts w:ascii="Times New Roman" w:hAnsi="Times New Roman"/>
          <w:bCs/>
          <w:color w:val="000000"/>
          <w:sz w:val="22"/>
          <w:szCs w:val="22"/>
        </w:rPr>
        <w:t>).</w:t>
      </w:r>
    </w:p>
    <w:p w14:paraId="5154726E" w14:textId="77777777" w:rsidR="003B7762" w:rsidRPr="00EA4A68" w:rsidRDefault="003B7762" w:rsidP="00EA4A68">
      <w:pPr>
        <w:spacing w:line="276" w:lineRule="auto"/>
        <w:rPr>
          <w:rFonts w:ascii="Times New Roman" w:hAnsi="Times New Roman"/>
          <w:color w:val="000000"/>
          <w:sz w:val="22"/>
          <w:szCs w:val="22"/>
        </w:rPr>
      </w:pPr>
    </w:p>
    <w:p w14:paraId="0F850208" w14:textId="2A99A862" w:rsidR="001B4C15" w:rsidRPr="00EA4A68" w:rsidRDefault="001B4C15" w:rsidP="000260CC">
      <w:pPr>
        <w:widowControl/>
        <w:numPr>
          <w:ilvl w:val="0"/>
          <w:numId w:val="5"/>
        </w:numPr>
        <w:autoSpaceDE w:val="0"/>
        <w:autoSpaceDN w:val="0"/>
        <w:adjustRightInd w:val="0"/>
        <w:spacing w:line="276" w:lineRule="auto"/>
        <w:rPr>
          <w:rFonts w:ascii="Times New Roman" w:eastAsia="MS Mincho" w:hAnsi="Times New Roman"/>
          <w:b/>
          <w:color w:val="000000"/>
          <w:w w:val="0"/>
          <w:sz w:val="22"/>
          <w:szCs w:val="22"/>
        </w:rPr>
      </w:pPr>
      <w:r w:rsidRPr="00EA4A68">
        <w:rPr>
          <w:rFonts w:ascii="Times New Roman" w:eastAsia="MS Mincho" w:hAnsi="Times New Roman"/>
          <w:b/>
          <w:color w:val="000000"/>
          <w:w w:val="0"/>
          <w:sz w:val="22"/>
          <w:szCs w:val="22"/>
        </w:rPr>
        <w:t>PRAZO E EXTINÇÃO</w:t>
      </w:r>
    </w:p>
    <w:p w14:paraId="7CABA446" w14:textId="77777777" w:rsidR="001B4C15" w:rsidRPr="00EA4A68" w:rsidRDefault="001B4C15" w:rsidP="00EA4A68">
      <w:pPr>
        <w:spacing w:line="276" w:lineRule="auto"/>
        <w:rPr>
          <w:rFonts w:ascii="Times New Roman" w:eastAsia="MS Mincho" w:hAnsi="Times New Roman"/>
          <w:color w:val="000000"/>
          <w:w w:val="0"/>
          <w:sz w:val="22"/>
          <w:szCs w:val="22"/>
        </w:rPr>
      </w:pPr>
    </w:p>
    <w:p w14:paraId="3938F36C" w14:textId="44165C43" w:rsidR="00B8658E" w:rsidRPr="00EA4A68" w:rsidRDefault="001B4C15" w:rsidP="000260CC">
      <w:pPr>
        <w:widowControl/>
        <w:numPr>
          <w:ilvl w:val="1"/>
          <w:numId w:val="5"/>
        </w:numPr>
        <w:autoSpaceDE w:val="0"/>
        <w:autoSpaceDN w:val="0"/>
        <w:adjustRightInd w:val="0"/>
        <w:spacing w:line="276" w:lineRule="auto"/>
        <w:rPr>
          <w:rFonts w:ascii="Times New Roman" w:hAnsi="Times New Roman"/>
          <w:sz w:val="22"/>
          <w:szCs w:val="22"/>
        </w:rPr>
      </w:pPr>
      <w:bookmarkStart w:id="130" w:name="_DV_M163"/>
      <w:bookmarkEnd w:id="130"/>
      <w:r w:rsidRPr="00EA4A68">
        <w:rPr>
          <w:rFonts w:ascii="Times New Roman" w:eastAsia="MS Mincho" w:hAnsi="Times New Roman"/>
          <w:color w:val="000000"/>
          <w:w w:val="0"/>
          <w:sz w:val="22"/>
          <w:szCs w:val="22"/>
        </w:rPr>
        <w:t xml:space="preserve">O presente Contrato permanecerá em pleno vigor e eficácia até a data em que as </w:t>
      </w:r>
      <w:r w:rsidR="00FA3C5D" w:rsidRPr="00EA4A68">
        <w:rPr>
          <w:rFonts w:ascii="Times New Roman" w:eastAsia="MS Mincho" w:hAnsi="Times New Roman"/>
          <w:color w:val="000000"/>
          <w:w w:val="0"/>
          <w:sz w:val="22"/>
          <w:szCs w:val="22"/>
        </w:rPr>
        <w:t>Obrigações Garantidas</w:t>
      </w:r>
      <w:r w:rsidRPr="00EA4A68">
        <w:rPr>
          <w:rFonts w:ascii="Times New Roman" w:eastAsia="MS Mincho" w:hAnsi="Times New Roman"/>
          <w:color w:val="000000"/>
          <w:w w:val="0"/>
          <w:sz w:val="22"/>
          <w:szCs w:val="22"/>
        </w:rPr>
        <w:t xml:space="preserve"> tenham sido integralmente satisfeitas.</w:t>
      </w:r>
    </w:p>
    <w:p w14:paraId="5FCA1A8C" w14:textId="28DE5BCB" w:rsidR="001B4C15" w:rsidRPr="00EA4A68" w:rsidRDefault="001B4C15" w:rsidP="00EA4A68">
      <w:pPr>
        <w:widowControl/>
        <w:autoSpaceDE w:val="0"/>
        <w:autoSpaceDN w:val="0"/>
        <w:adjustRightInd w:val="0"/>
        <w:spacing w:line="276" w:lineRule="auto"/>
        <w:ind w:left="705"/>
        <w:rPr>
          <w:rFonts w:ascii="Times New Roman" w:hAnsi="Times New Roman"/>
          <w:sz w:val="22"/>
          <w:szCs w:val="22"/>
        </w:rPr>
      </w:pPr>
    </w:p>
    <w:p w14:paraId="4F1FF7CC" w14:textId="36BA8102" w:rsidR="001B4C15" w:rsidRPr="00EA4A68" w:rsidRDefault="00B621CA" w:rsidP="00EA4A68">
      <w:pPr>
        <w:pStyle w:val="Corpodetexto3"/>
        <w:spacing w:after="0" w:line="276" w:lineRule="auto"/>
        <w:ind w:left="1418" w:hanging="713"/>
        <w:rPr>
          <w:rFonts w:ascii="Times New Roman" w:hAnsi="Times New Roman"/>
          <w:sz w:val="22"/>
          <w:szCs w:val="22"/>
        </w:rPr>
      </w:pPr>
      <w:r>
        <w:rPr>
          <w:rFonts w:ascii="Times New Roman" w:hAnsi="Times New Roman"/>
          <w:sz w:val="22"/>
          <w:szCs w:val="22"/>
        </w:rPr>
        <w:t>7</w:t>
      </w:r>
      <w:r w:rsidR="00B8658E" w:rsidRPr="00EA4A68">
        <w:rPr>
          <w:rFonts w:ascii="Times New Roman" w:hAnsi="Times New Roman"/>
          <w:sz w:val="22"/>
          <w:szCs w:val="22"/>
        </w:rPr>
        <w:t>.1.1.</w:t>
      </w:r>
      <w:r w:rsidR="00B8658E" w:rsidRPr="00EA4A68">
        <w:rPr>
          <w:rFonts w:ascii="Times New Roman" w:hAnsi="Times New Roman"/>
          <w:sz w:val="22"/>
          <w:szCs w:val="22"/>
        </w:rPr>
        <w:tab/>
      </w:r>
      <w:r w:rsidR="001B4C15" w:rsidRPr="00EA4A68">
        <w:rPr>
          <w:rFonts w:ascii="Times New Roman" w:hAnsi="Times New Roman"/>
          <w:sz w:val="22"/>
          <w:szCs w:val="22"/>
        </w:rPr>
        <w:t xml:space="preserve">O cumprimento parcial das </w:t>
      </w:r>
      <w:r w:rsidR="00FA3C5D" w:rsidRPr="00EA4A68">
        <w:rPr>
          <w:rFonts w:ascii="Times New Roman" w:hAnsi="Times New Roman"/>
          <w:sz w:val="22"/>
          <w:szCs w:val="22"/>
        </w:rPr>
        <w:t>Obrigações Garantidas</w:t>
      </w:r>
      <w:r w:rsidR="001B4C15" w:rsidRPr="00EA4A68">
        <w:rPr>
          <w:rFonts w:ascii="Times New Roman" w:hAnsi="Times New Roman"/>
          <w:sz w:val="22"/>
          <w:szCs w:val="22"/>
        </w:rPr>
        <w:t xml:space="preserve"> não importa na extinção do presente Contrato, e nem na exoneração correspondente da garantia ora estabelecida.</w:t>
      </w:r>
    </w:p>
    <w:p w14:paraId="18723FAD" w14:textId="77777777" w:rsidR="007D7797" w:rsidRPr="00EA4A68" w:rsidRDefault="007D7797" w:rsidP="00EA4A68">
      <w:pPr>
        <w:spacing w:line="276" w:lineRule="auto"/>
        <w:rPr>
          <w:rFonts w:ascii="Times New Roman" w:hAnsi="Times New Roman"/>
          <w:sz w:val="22"/>
          <w:szCs w:val="22"/>
        </w:rPr>
      </w:pPr>
    </w:p>
    <w:p w14:paraId="72019F45" w14:textId="1B3BD9B8" w:rsidR="007D7797" w:rsidRPr="00EA4A68" w:rsidRDefault="00D96838" w:rsidP="000260CC">
      <w:pPr>
        <w:widowControl/>
        <w:numPr>
          <w:ilvl w:val="1"/>
          <w:numId w:val="5"/>
        </w:numPr>
        <w:autoSpaceDE w:val="0"/>
        <w:autoSpaceDN w:val="0"/>
        <w:adjustRightInd w:val="0"/>
        <w:spacing w:line="276" w:lineRule="auto"/>
        <w:rPr>
          <w:rFonts w:ascii="Times New Roman" w:hAnsi="Times New Roman"/>
          <w:sz w:val="22"/>
          <w:szCs w:val="22"/>
        </w:rPr>
      </w:pPr>
      <w:r w:rsidRPr="00EA4A68">
        <w:rPr>
          <w:rFonts w:ascii="Times New Roman" w:hAnsi="Times New Roman"/>
          <w:sz w:val="22"/>
          <w:szCs w:val="22"/>
        </w:rPr>
        <w:t>M</w:t>
      </w:r>
      <w:r w:rsidR="007D7797" w:rsidRPr="00EA4A68">
        <w:rPr>
          <w:rFonts w:ascii="Times New Roman" w:hAnsi="Times New Roman"/>
          <w:sz w:val="22"/>
          <w:szCs w:val="22"/>
        </w:rPr>
        <w:t xml:space="preserve">ediante a extinção do presente </w:t>
      </w:r>
      <w:r w:rsidR="00B17CEC">
        <w:rPr>
          <w:rFonts w:ascii="Times New Roman" w:hAnsi="Times New Roman"/>
          <w:sz w:val="22"/>
          <w:szCs w:val="22"/>
        </w:rPr>
        <w:t>penhor</w:t>
      </w:r>
      <w:r w:rsidR="007D7797" w:rsidRPr="00EA4A68">
        <w:rPr>
          <w:rFonts w:ascii="Times New Roman" w:hAnsi="Times New Roman"/>
          <w:sz w:val="22"/>
          <w:szCs w:val="22"/>
        </w:rPr>
        <w:t xml:space="preserve">, nos termos da Cláusula </w:t>
      </w:r>
      <w:r w:rsidR="00B8658E" w:rsidRPr="00EA4A68">
        <w:rPr>
          <w:rFonts w:ascii="Times New Roman" w:hAnsi="Times New Roman"/>
          <w:sz w:val="22"/>
          <w:szCs w:val="22"/>
        </w:rPr>
        <w:t xml:space="preserve">7 </w:t>
      </w:r>
      <w:r w:rsidR="007D7797" w:rsidRPr="00EA4A68">
        <w:rPr>
          <w:rFonts w:ascii="Times New Roman" w:hAnsi="Times New Roman"/>
          <w:sz w:val="22"/>
          <w:szCs w:val="22"/>
        </w:rPr>
        <w:t xml:space="preserve">acima, ficam as Empenhantes </w:t>
      </w:r>
      <w:r w:rsidR="007D7797" w:rsidRPr="00EA4A68">
        <w:rPr>
          <w:rFonts w:ascii="Times New Roman" w:eastAsia="MS Mincho" w:hAnsi="Times New Roman"/>
          <w:color w:val="000000"/>
          <w:w w:val="0"/>
          <w:sz w:val="22"/>
          <w:szCs w:val="22"/>
        </w:rPr>
        <w:t>autorizadas</w:t>
      </w:r>
      <w:r w:rsidR="007D7797" w:rsidRPr="00EA4A68">
        <w:rPr>
          <w:rFonts w:ascii="Times New Roman" w:hAnsi="Times New Roman"/>
          <w:sz w:val="22"/>
          <w:szCs w:val="22"/>
        </w:rPr>
        <w:t xml:space="preserve"> a dar baixa na averbação constante do Livro de Registro de Ações Nominativas da Sociedade sobre o registro da presente garantia.</w:t>
      </w:r>
    </w:p>
    <w:p w14:paraId="10248608" w14:textId="77777777" w:rsidR="008C1679" w:rsidRDefault="008C1679" w:rsidP="00EA4A68">
      <w:pPr>
        <w:spacing w:line="276" w:lineRule="auto"/>
        <w:rPr>
          <w:rFonts w:ascii="Times New Roman" w:eastAsia="MS Mincho" w:hAnsi="Times New Roman"/>
          <w:color w:val="000000"/>
          <w:w w:val="0"/>
          <w:sz w:val="22"/>
          <w:szCs w:val="22"/>
        </w:rPr>
      </w:pPr>
      <w:bookmarkStart w:id="131" w:name="_DV_M164"/>
      <w:bookmarkEnd w:id="131"/>
    </w:p>
    <w:p w14:paraId="71809FC4" w14:textId="77777777" w:rsidR="007C3627" w:rsidRDefault="007C3627" w:rsidP="00EA4A68">
      <w:pPr>
        <w:spacing w:line="276" w:lineRule="auto"/>
        <w:rPr>
          <w:rFonts w:ascii="Times New Roman" w:eastAsia="MS Mincho" w:hAnsi="Times New Roman"/>
          <w:color w:val="000000"/>
          <w:w w:val="0"/>
          <w:sz w:val="22"/>
          <w:szCs w:val="22"/>
        </w:rPr>
      </w:pPr>
    </w:p>
    <w:p w14:paraId="6E7E1E35" w14:textId="77777777" w:rsidR="007C3627" w:rsidRDefault="007C3627" w:rsidP="00EA4A68">
      <w:pPr>
        <w:spacing w:line="276" w:lineRule="auto"/>
        <w:rPr>
          <w:rFonts w:ascii="Times New Roman" w:eastAsia="MS Mincho" w:hAnsi="Times New Roman"/>
          <w:color w:val="000000"/>
          <w:w w:val="0"/>
          <w:sz w:val="22"/>
          <w:szCs w:val="22"/>
        </w:rPr>
      </w:pPr>
    </w:p>
    <w:p w14:paraId="7759C8C4" w14:textId="77777777" w:rsidR="007C3627" w:rsidRPr="00EA4A68" w:rsidRDefault="007C3627" w:rsidP="00EA4A68">
      <w:pPr>
        <w:spacing w:line="276" w:lineRule="auto"/>
        <w:rPr>
          <w:rFonts w:ascii="Times New Roman" w:eastAsia="MS Mincho" w:hAnsi="Times New Roman"/>
          <w:color w:val="000000"/>
          <w:w w:val="0"/>
          <w:sz w:val="22"/>
          <w:szCs w:val="22"/>
        </w:rPr>
      </w:pPr>
    </w:p>
    <w:p w14:paraId="3D7E3956" w14:textId="50AFF02D" w:rsidR="001B4C15" w:rsidRPr="00EA4A68" w:rsidRDefault="001B4C15" w:rsidP="000260CC">
      <w:pPr>
        <w:widowControl/>
        <w:numPr>
          <w:ilvl w:val="0"/>
          <w:numId w:val="5"/>
        </w:numPr>
        <w:autoSpaceDE w:val="0"/>
        <w:autoSpaceDN w:val="0"/>
        <w:adjustRightInd w:val="0"/>
        <w:spacing w:line="276" w:lineRule="auto"/>
        <w:rPr>
          <w:rFonts w:ascii="Times New Roman" w:eastAsia="MS Mincho" w:hAnsi="Times New Roman"/>
          <w:b/>
          <w:color w:val="000000"/>
          <w:w w:val="0"/>
          <w:sz w:val="22"/>
          <w:szCs w:val="22"/>
        </w:rPr>
      </w:pPr>
      <w:bookmarkStart w:id="132" w:name="_DV_M165"/>
      <w:bookmarkEnd w:id="132"/>
      <w:r w:rsidRPr="00EA4A68">
        <w:rPr>
          <w:rFonts w:ascii="Times New Roman" w:eastAsia="MS Mincho" w:hAnsi="Times New Roman"/>
          <w:b/>
          <w:color w:val="000000"/>
          <w:w w:val="0"/>
          <w:sz w:val="22"/>
          <w:szCs w:val="22"/>
        </w:rPr>
        <w:t>INDEPENDÊNCIA ENTRE AS DISPOSIÇÕES</w:t>
      </w:r>
    </w:p>
    <w:p w14:paraId="4BB9B3B7" w14:textId="77777777" w:rsidR="00B8658E" w:rsidRPr="00EA4A68" w:rsidRDefault="00B8658E" w:rsidP="00EA4A68">
      <w:pPr>
        <w:pStyle w:val="Corpodetexto3"/>
        <w:spacing w:after="0" w:line="276" w:lineRule="auto"/>
        <w:ind w:firstLine="708"/>
        <w:rPr>
          <w:rFonts w:ascii="Times New Roman" w:eastAsia="MS Mincho" w:hAnsi="Times New Roman"/>
          <w:color w:val="000000"/>
          <w:w w:val="0"/>
          <w:sz w:val="22"/>
          <w:szCs w:val="22"/>
        </w:rPr>
      </w:pPr>
    </w:p>
    <w:p w14:paraId="41E720FC" w14:textId="27FBCC46" w:rsidR="001B4C15" w:rsidRPr="00EA4A68" w:rsidRDefault="001B4C15" w:rsidP="000260CC">
      <w:pPr>
        <w:widowControl/>
        <w:numPr>
          <w:ilvl w:val="1"/>
          <w:numId w:val="5"/>
        </w:numPr>
        <w:autoSpaceDE w:val="0"/>
        <w:autoSpaceDN w:val="0"/>
        <w:adjustRightInd w:val="0"/>
        <w:spacing w:line="276" w:lineRule="auto"/>
        <w:rPr>
          <w:rFonts w:ascii="Times New Roman" w:hAnsi="Times New Roman"/>
          <w:sz w:val="22"/>
          <w:szCs w:val="22"/>
        </w:rPr>
      </w:pPr>
      <w:bookmarkStart w:id="133" w:name="_DV_M166"/>
      <w:bookmarkEnd w:id="133"/>
      <w:r w:rsidRPr="00EA4A68">
        <w:rPr>
          <w:rFonts w:ascii="Times New Roman" w:hAnsi="Times New Roman"/>
          <w:sz w:val="22"/>
          <w:szCs w:val="22"/>
        </w:rPr>
        <w:t xml:space="preserve">Se qualquer disposição deste Contrato for considerada nula, anulável, inválida ou inoperante, nenhuma outra disposição deste Contrato será afetada como consequência disso e, portanto, as disposições restantes deste </w:t>
      </w:r>
      <w:r w:rsidRPr="00EA4A68">
        <w:rPr>
          <w:rFonts w:ascii="Times New Roman" w:eastAsia="MS Mincho" w:hAnsi="Times New Roman"/>
          <w:color w:val="000000"/>
          <w:w w:val="0"/>
          <w:sz w:val="22"/>
          <w:szCs w:val="22"/>
        </w:rPr>
        <w:t>Contrato</w:t>
      </w:r>
      <w:r w:rsidRPr="00EA4A68">
        <w:rPr>
          <w:rFonts w:ascii="Times New Roman" w:hAnsi="Times New Roman"/>
          <w:sz w:val="22"/>
          <w:szCs w:val="22"/>
        </w:rPr>
        <w:t xml:space="preserve"> permanecerão em pleno vigor e efeito como se tal disposição nula, anulável, inválida ou inoperante não estivesse contida </w:t>
      </w:r>
      <w:bookmarkStart w:id="134" w:name="_DV_M167"/>
      <w:bookmarkEnd w:id="134"/>
      <w:r w:rsidRPr="00EA4A68">
        <w:rPr>
          <w:rFonts w:ascii="Times New Roman" w:hAnsi="Times New Roman"/>
          <w:sz w:val="22"/>
          <w:szCs w:val="22"/>
        </w:rPr>
        <w:t xml:space="preserve"> neste Contrato, obrigando-se as Partes a envidar seus melhores esforços para, validamente, obter os mesmos efeitos da avença que tiver sido anulada, invalidada ou declarada ineficaz.</w:t>
      </w:r>
      <w:r w:rsidR="009431D9" w:rsidRPr="00EA4A68">
        <w:rPr>
          <w:rFonts w:ascii="Times New Roman" w:hAnsi="Times New Roman"/>
          <w:sz w:val="22"/>
          <w:szCs w:val="22"/>
        </w:rPr>
        <w:t xml:space="preserve"> </w:t>
      </w:r>
    </w:p>
    <w:p w14:paraId="66BDA19E" w14:textId="3E84296D" w:rsidR="001F274D" w:rsidRPr="00EA4A68" w:rsidRDefault="001F274D" w:rsidP="00EA4A68">
      <w:pPr>
        <w:tabs>
          <w:tab w:val="num" w:pos="709"/>
        </w:tabs>
        <w:spacing w:line="276" w:lineRule="auto"/>
        <w:rPr>
          <w:rFonts w:ascii="Times New Roman" w:eastAsia="MS Mincho" w:hAnsi="Times New Roman"/>
          <w:color w:val="000000"/>
          <w:w w:val="0"/>
          <w:sz w:val="22"/>
          <w:szCs w:val="22"/>
        </w:rPr>
      </w:pPr>
    </w:p>
    <w:p w14:paraId="42A81C55" w14:textId="268A4BD7" w:rsidR="001B4C15" w:rsidRPr="00EA4A68" w:rsidRDefault="001B4C15" w:rsidP="000260CC">
      <w:pPr>
        <w:widowControl/>
        <w:numPr>
          <w:ilvl w:val="0"/>
          <w:numId w:val="5"/>
        </w:numPr>
        <w:autoSpaceDE w:val="0"/>
        <w:autoSpaceDN w:val="0"/>
        <w:adjustRightInd w:val="0"/>
        <w:spacing w:line="276" w:lineRule="auto"/>
        <w:rPr>
          <w:rFonts w:ascii="Times New Roman" w:eastAsia="MS Mincho" w:hAnsi="Times New Roman"/>
          <w:b/>
          <w:color w:val="000000"/>
          <w:w w:val="0"/>
          <w:sz w:val="22"/>
          <w:szCs w:val="22"/>
        </w:rPr>
      </w:pPr>
      <w:bookmarkStart w:id="135" w:name="_DV_M168"/>
      <w:bookmarkEnd w:id="135"/>
      <w:r w:rsidRPr="00EA4A68">
        <w:rPr>
          <w:rFonts w:ascii="Times New Roman" w:eastAsia="MS Mincho" w:hAnsi="Times New Roman"/>
          <w:b/>
          <w:color w:val="000000"/>
          <w:w w:val="0"/>
          <w:sz w:val="22"/>
          <w:szCs w:val="22"/>
        </w:rPr>
        <w:t>AUSÊNCIA DE RENÚNCIA</w:t>
      </w:r>
    </w:p>
    <w:p w14:paraId="4653C770" w14:textId="77777777" w:rsidR="001B4C15" w:rsidRPr="00EA4A68" w:rsidRDefault="001B4C15" w:rsidP="00EA4A68">
      <w:pPr>
        <w:tabs>
          <w:tab w:val="num" w:pos="709"/>
        </w:tabs>
        <w:spacing w:line="276" w:lineRule="auto"/>
        <w:rPr>
          <w:rFonts w:ascii="Times New Roman" w:eastAsia="MS Mincho" w:hAnsi="Times New Roman"/>
          <w:color w:val="000000"/>
          <w:w w:val="0"/>
          <w:sz w:val="22"/>
          <w:szCs w:val="22"/>
        </w:rPr>
      </w:pPr>
    </w:p>
    <w:p w14:paraId="1716F65F" w14:textId="32AE8897" w:rsidR="001B4C15" w:rsidRPr="00EA4A68" w:rsidRDefault="001B4C15" w:rsidP="000260CC">
      <w:pPr>
        <w:widowControl/>
        <w:numPr>
          <w:ilvl w:val="1"/>
          <w:numId w:val="5"/>
        </w:numPr>
        <w:autoSpaceDE w:val="0"/>
        <w:autoSpaceDN w:val="0"/>
        <w:adjustRightInd w:val="0"/>
        <w:spacing w:line="276" w:lineRule="auto"/>
        <w:rPr>
          <w:rFonts w:ascii="Times New Roman" w:eastAsia="MS Mincho" w:hAnsi="Times New Roman"/>
          <w:b/>
          <w:color w:val="000000" w:themeColor="text1"/>
          <w:w w:val="0"/>
          <w:sz w:val="22"/>
          <w:szCs w:val="22"/>
        </w:rPr>
      </w:pPr>
      <w:bookmarkStart w:id="136" w:name="_DV_M169"/>
      <w:bookmarkEnd w:id="136"/>
      <w:r w:rsidRPr="00EA4A68">
        <w:rPr>
          <w:rFonts w:ascii="Times New Roman" w:eastAsia="MS Mincho" w:hAnsi="Times New Roman"/>
          <w:color w:val="000000" w:themeColor="text1"/>
          <w:w w:val="0"/>
          <w:sz w:val="22"/>
          <w:szCs w:val="22"/>
        </w:rPr>
        <w:t xml:space="preserve">Qualquer atraso ou renúncia </w:t>
      </w:r>
      <w:bookmarkStart w:id="137" w:name="_DV_C182"/>
      <w:r w:rsidRPr="00EA4A68">
        <w:rPr>
          <w:rStyle w:val="DeltaViewInsertion"/>
          <w:rFonts w:ascii="Times New Roman" w:eastAsia="MS Mincho" w:hAnsi="Times New Roman"/>
          <w:color w:val="000000" w:themeColor="text1"/>
          <w:w w:val="0"/>
          <w:sz w:val="22"/>
          <w:szCs w:val="22"/>
          <w:u w:val="none"/>
        </w:rPr>
        <w:t>d</w:t>
      </w:r>
      <w:r w:rsidR="00625FF1">
        <w:rPr>
          <w:rStyle w:val="DeltaViewInsertion"/>
          <w:rFonts w:ascii="Times New Roman" w:eastAsia="MS Mincho" w:hAnsi="Times New Roman"/>
          <w:color w:val="000000" w:themeColor="text1"/>
          <w:w w:val="0"/>
          <w:sz w:val="22"/>
          <w:szCs w:val="22"/>
          <w:u w:val="none"/>
        </w:rPr>
        <w:t>o</w:t>
      </w:r>
      <w:r w:rsidRPr="00EA4A68">
        <w:rPr>
          <w:rStyle w:val="DeltaViewInsertion"/>
          <w:rFonts w:ascii="Times New Roman" w:eastAsia="MS Mincho" w:hAnsi="Times New Roman"/>
          <w:color w:val="000000" w:themeColor="text1"/>
          <w:w w:val="0"/>
          <w:sz w:val="22"/>
          <w:szCs w:val="22"/>
          <w:u w:val="none"/>
        </w:rPr>
        <w:t xml:space="preserve"> </w:t>
      </w:r>
      <w:bookmarkStart w:id="138" w:name="_DV_M170"/>
      <w:bookmarkEnd w:id="137"/>
      <w:bookmarkEnd w:id="138"/>
      <w:r w:rsidR="00625FF1" w:rsidRPr="00F325BE">
        <w:rPr>
          <w:rStyle w:val="DeltaViewInsertion"/>
          <w:rFonts w:ascii="Times New Roman" w:eastAsia="MS Mincho" w:hAnsi="Times New Roman"/>
          <w:color w:val="000000" w:themeColor="text1"/>
          <w:w w:val="0"/>
          <w:sz w:val="22"/>
          <w:szCs w:val="22"/>
          <w:u w:val="none"/>
        </w:rPr>
        <w:t>Agente Fiduciário</w:t>
      </w:r>
      <w:r w:rsidR="007D4B35">
        <w:rPr>
          <w:rStyle w:val="DeltaViewInsertion"/>
          <w:rFonts w:ascii="Times New Roman" w:eastAsia="MS Mincho" w:hAnsi="Times New Roman"/>
          <w:color w:val="000000" w:themeColor="text1"/>
          <w:w w:val="0"/>
          <w:sz w:val="22"/>
          <w:szCs w:val="22"/>
          <w:u w:val="none"/>
        </w:rPr>
        <w:t>,</w:t>
      </w:r>
      <w:r w:rsidR="007D4B35" w:rsidRPr="007D4B35">
        <w:rPr>
          <w:rStyle w:val="DeltaViewInsertion"/>
          <w:rFonts w:ascii="Times New Roman" w:eastAsia="MS Mincho" w:hAnsi="Times New Roman"/>
          <w:color w:val="000000" w:themeColor="text1"/>
          <w:w w:val="0"/>
          <w:sz w:val="22"/>
          <w:szCs w:val="22"/>
          <w:u w:val="none"/>
        </w:rPr>
        <w:t xml:space="preserve"> na qualidade de representante dos Debenturistas</w:t>
      </w:r>
      <w:r w:rsidR="007D4B35">
        <w:rPr>
          <w:rStyle w:val="DeltaViewInsertion"/>
          <w:rFonts w:ascii="Times New Roman" w:eastAsia="MS Mincho" w:hAnsi="Times New Roman"/>
          <w:color w:val="000000" w:themeColor="text1"/>
          <w:w w:val="0"/>
          <w:sz w:val="22"/>
          <w:szCs w:val="22"/>
          <w:u w:val="none"/>
        </w:rPr>
        <w:t>,</w:t>
      </w:r>
      <w:r w:rsidRPr="00EA4A68">
        <w:rPr>
          <w:rFonts w:ascii="Times New Roman" w:eastAsia="MS Mincho" w:hAnsi="Times New Roman"/>
          <w:color w:val="000000" w:themeColor="text1"/>
          <w:w w:val="0"/>
          <w:sz w:val="22"/>
          <w:szCs w:val="22"/>
          <w:lang w:val="pt-PT"/>
        </w:rPr>
        <w:t xml:space="preserve"> </w:t>
      </w:r>
      <w:r w:rsidRPr="00EA4A68">
        <w:rPr>
          <w:rFonts w:ascii="Times New Roman" w:eastAsia="MS Mincho" w:hAnsi="Times New Roman"/>
          <w:color w:val="000000" w:themeColor="text1"/>
          <w:w w:val="0"/>
          <w:sz w:val="22"/>
          <w:szCs w:val="22"/>
        </w:rPr>
        <w:t xml:space="preserve">em exercer seus poderes ou direitos decorrentes deste Contrato não implicará nem deverá ser interpretada como uma renúncia de direitos, ou uma novação ou um </w:t>
      </w:r>
      <w:r w:rsidRPr="00EA4A68">
        <w:rPr>
          <w:rFonts w:ascii="Times New Roman" w:eastAsia="MS Mincho" w:hAnsi="Times New Roman"/>
          <w:color w:val="000000"/>
          <w:w w:val="0"/>
          <w:sz w:val="22"/>
          <w:szCs w:val="22"/>
        </w:rPr>
        <w:t>aditamento</w:t>
      </w:r>
      <w:r w:rsidRPr="00EA4A68">
        <w:rPr>
          <w:rFonts w:ascii="Times New Roman" w:eastAsia="MS Mincho" w:hAnsi="Times New Roman"/>
          <w:color w:val="000000" w:themeColor="text1"/>
          <w:w w:val="0"/>
          <w:sz w:val="22"/>
          <w:szCs w:val="22"/>
        </w:rPr>
        <w:t xml:space="preserve"> a este Contrato, exceto caso expressamente acordado pelas Partes. Os direitos e ações previstos neste Contrato são cumulativos, podendo ser exercidos individual ou simultaneamente, e não excluem quaisquer outros direitos ou ações previstos em lei.</w:t>
      </w:r>
      <w:r w:rsidR="009431D9" w:rsidRPr="00EA4A68">
        <w:rPr>
          <w:rFonts w:ascii="Times New Roman" w:eastAsia="MS Mincho" w:hAnsi="Times New Roman"/>
          <w:b/>
          <w:color w:val="000000" w:themeColor="text1"/>
          <w:w w:val="0"/>
          <w:sz w:val="22"/>
          <w:szCs w:val="22"/>
        </w:rPr>
        <w:t xml:space="preserve"> </w:t>
      </w:r>
    </w:p>
    <w:p w14:paraId="13EE1DD4" w14:textId="25CC1ABC" w:rsidR="001F274D" w:rsidRPr="00EA4A68" w:rsidRDefault="001F274D" w:rsidP="00EA4A68">
      <w:pPr>
        <w:spacing w:line="276" w:lineRule="auto"/>
        <w:rPr>
          <w:rFonts w:ascii="Times New Roman" w:eastAsia="MS Mincho" w:hAnsi="Times New Roman"/>
          <w:sz w:val="22"/>
          <w:szCs w:val="22"/>
        </w:rPr>
      </w:pPr>
    </w:p>
    <w:p w14:paraId="135F85F9" w14:textId="088AAECD" w:rsidR="001B4C15" w:rsidRPr="00EA4A68" w:rsidRDefault="001B4C15" w:rsidP="000260CC">
      <w:pPr>
        <w:widowControl/>
        <w:numPr>
          <w:ilvl w:val="0"/>
          <w:numId w:val="5"/>
        </w:numPr>
        <w:autoSpaceDE w:val="0"/>
        <w:autoSpaceDN w:val="0"/>
        <w:adjustRightInd w:val="0"/>
        <w:spacing w:line="276" w:lineRule="auto"/>
        <w:rPr>
          <w:rFonts w:ascii="Times New Roman" w:eastAsia="MS Mincho" w:hAnsi="Times New Roman"/>
          <w:b/>
          <w:color w:val="000000"/>
          <w:w w:val="0"/>
          <w:sz w:val="22"/>
          <w:szCs w:val="22"/>
        </w:rPr>
      </w:pPr>
      <w:bookmarkStart w:id="139" w:name="_DV_M171"/>
      <w:bookmarkStart w:id="140" w:name="_DV_M172"/>
      <w:bookmarkStart w:id="141" w:name="_DV_M174"/>
      <w:bookmarkEnd w:id="139"/>
      <w:bookmarkEnd w:id="140"/>
      <w:bookmarkEnd w:id="141"/>
      <w:r w:rsidRPr="00EA4A68">
        <w:rPr>
          <w:rFonts w:ascii="Times New Roman" w:eastAsia="MS Mincho" w:hAnsi="Times New Roman"/>
          <w:b/>
          <w:color w:val="000000"/>
          <w:w w:val="0"/>
          <w:sz w:val="22"/>
          <w:szCs w:val="22"/>
        </w:rPr>
        <w:t>DESPESAS</w:t>
      </w:r>
    </w:p>
    <w:p w14:paraId="52A34F2A" w14:textId="77777777" w:rsidR="001B4C15" w:rsidRPr="00EA4A68" w:rsidRDefault="001B4C15" w:rsidP="00EA4A68">
      <w:pPr>
        <w:pStyle w:val="Corpodetexto3"/>
        <w:spacing w:after="0" w:line="276" w:lineRule="auto"/>
        <w:rPr>
          <w:rFonts w:ascii="Times New Roman" w:eastAsia="MS Mincho" w:hAnsi="Times New Roman"/>
          <w:b/>
          <w:color w:val="000000"/>
          <w:w w:val="0"/>
          <w:sz w:val="22"/>
          <w:szCs w:val="22"/>
        </w:rPr>
      </w:pPr>
    </w:p>
    <w:p w14:paraId="5E20D074" w14:textId="6B4FF1DD" w:rsidR="001B4C15" w:rsidRPr="00EA4A68" w:rsidRDefault="001B4C15" w:rsidP="000260CC">
      <w:pPr>
        <w:widowControl/>
        <w:numPr>
          <w:ilvl w:val="1"/>
          <w:numId w:val="5"/>
        </w:numPr>
        <w:autoSpaceDE w:val="0"/>
        <w:autoSpaceDN w:val="0"/>
        <w:adjustRightInd w:val="0"/>
        <w:spacing w:line="276" w:lineRule="auto"/>
        <w:rPr>
          <w:rFonts w:ascii="Times New Roman" w:eastAsia="MS Mincho" w:hAnsi="Times New Roman"/>
          <w:color w:val="000000"/>
          <w:w w:val="0"/>
          <w:sz w:val="22"/>
          <w:szCs w:val="22"/>
        </w:rPr>
      </w:pPr>
      <w:r w:rsidRPr="00EA4A68">
        <w:rPr>
          <w:rFonts w:ascii="Times New Roman" w:eastAsia="MS Mincho" w:hAnsi="Times New Roman"/>
          <w:color w:val="000000"/>
          <w:w w:val="0"/>
          <w:sz w:val="22"/>
          <w:szCs w:val="22"/>
        </w:rPr>
        <w:t xml:space="preserve">A </w:t>
      </w:r>
      <w:r w:rsidR="009A4646" w:rsidRPr="00EA4A68">
        <w:rPr>
          <w:rFonts w:ascii="Times New Roman" w:eastAsia="MS Mincho" w:hAnsi="Times New Roman"/>
          <w:color w:val="000000"/>
          <w:w w:val="0"/>
          <w:sz w:val="22"/>
          <w:szCs w:val="22"/>
        </w:rPr>
        <w:t xml:space="preserve">Sociedade </w:t>
      </w:r>
      <w:r w:rsidR="004D279A" w:rsidRPr="00EA4A68">
        <w:rPr>
          <w:rFonts w:ascii="Times New Roman" w:eastAsia="MS Mincho" w:hAnsi="Times New Roman"/>
          <w:color w:val="000000"/>
          <w:w w:val="0"/>
          <w:sz w:val="22"/>
          <w:szCs w:val="22"/>
        </w:rPr>
        <w:t>suportará</w:t>
      </w:r>
      <w:r w:rsidRPr="00EA4A68">
        <w:rPr>
          <w:rFonts w:ascii="Times New Roman" w:eastAsia="MS Mincho" w:hAnsi="Times New Roman"/>
          <w:color w:val="000000"/>
          <w:w w:val="0"/>
          <w:sz w:val="22"/>
          <w:szCs w:val="22"/>
        </w:rPr>
        <w:t xml:space="preserve"> todos e quaisquer tributos, encargos, despesas, ônus e quaisquer outros custos comprovados que venham a ser pagos ou devidos pel</w:t>
      </w:r>
      <w:r w:rsidR="00625FF1">
        <w:rPr>
          <w:rFonts w:ascii="Times New Roman" w:eastAsia="MS Mincho" w:hAnsi="Times New Roman"/>
          <w:color w:val="000000"/>
          <w:w w:val="0"/>
          <w:sz w:val="22"/>
          <w:szCs w:val="22"/>
        </w:rPr>
        <w:t>o</w:t>
      </w:r>
      <w:r w:rsidRPr="00EA4A68">
        <w:rPr>
          <w:rFonts w:ascii="Times New Roman" w:eastAsia="MS Mincho" w:hAnsi="Times New Roman"/>
          <w:color w:val="000000"/>
          <w:w w:val="0"/>
          <w:sz w:val="22"/>
          <w:szCs w:val="22"/>
        </w:rPr>
        <w:t xml:space="preserve"> </w:t>
      </w:r>
      <w:r w:rsidR="00625FF1" w:rsidRPr="00F325BE">
        <w:rPr>
          <w:rStyle w:val="DeltaViewInsertion"/>
          <w:rFonts w:ascii="Times New Roman" w:eastAsia="MS Mincho" w:hAnsi="Times New Roman"/>
          <w:color w:val="000000" w:themeColor="text1"/>
          <w:w w:val="0"/>
          <w:sz w:val="22"/>
          <w:szCs w:val="22"/>
          <w:u w:val="none"/>
        </w:rPr>
        <w:t>Agente Fiduciário</w:t>
      </w:r>
      <w:r w:rsidRPr="00EA4A68">
        <w:rPr>
          <w:rFonts w:ascii="Times New Roman" w:eastAsia="MS Mincho" w:hAnsi="Times New Roman"/>
          <w:color w:val="000000"/>
          <w:w w:val="0"/>
          <w:sz w:val="22"/>
          <w:szCs w:val="22"/>
        </w:rPr>
        <w:t xml:space="preserve"> em razão do presente Contrato, especialmente aqueles decorrentes da efetivação, manutenção, excussão e extinção do </w:t>
      </w:r>
      <w:r w:rsidR="001011C8">
        <w:rPr>
          <w:rFonts w:ascii="Times New Roman" w:eastAsia="MS Mincho" w:hAnsi="Times New Roman"/>
          <w:color w:val="000000"/>
          <w:w w:val="0"/>
          <w:sz w:val="22"/>
          <w:szCs w:val="22"/>
        </w:rPr>
        <w:t>penhor</w:t>
      </w:r>
      <w:r w:rsidR="007D7797" w:rsidRPr="00EA4A68">
        <w:rPr>
          <w:rFonts w:ascii="Times New Roman" w:eastAsia="MS Mincho" w:hAnsi="Times New Roman"/>
          <w:color w:val="000000"/>
          <w:w w:val="0"/>
          <w:sz w:val="22"/>
          <w:szCs w:val="22"/>
        </w:rPr>
        <w:t xml:space="preserve"> </w:t>
      </w:r>
      <w:r w:rsidRPr="00EA4A68">
        <w:rPr>
          <w:rFonts w:ascii="Times New Roman" w:eastAsia="MS Mincho" w:hAnsi="Times New Roman"/>
          <w:color w:val="000000"/>
          <w:w w:val="0"/>
          <w:sz w:val="22"/>
          <w:szCs w:val="22"/>
        </w:rPr>
        <w:t>previsto neste Contrato (incluindo, mas não se limitando, as despesas com os registros mencionados na</w:t>
      </w:r>
      <w:r w:rsidR="00B8658E" w:rsidRPr="00EA4A68">
        <w:rPr>
          <w:rFonts w:ascii="Times New Roman" w:eastAsia="MS Mincho" w:hAnsi="Times New Roman"/>
          <w:color w:val="000000"/>
          <w:w w:val="0"/>
          <w:sz w:val="22"/>
          <w:szCs w:val="22"/>
        </w:rPr>
        <w:t>s</w:t>
      </w:r>
      <w:r w:rsidRPr="00EA4A68">
        <w:rPr>
          <w:rFonts w:ascii="Times New Roman" w:eastAsia="MS Mincho" w:hAnsi="Times New Roman"/>
          <w:color w:val="000000"/>
          <w:w w:val="0"/>
          <w:sz w:val="22"/>
          <w:szCs w:val="22"/>
        </w:rPr>
        <w:t xml:space="preserve"> Cláusula </w:t>
      </w:r>
      <w:r w:rsidR="00B8658E" w:rsidRPr="00EA4A68">
        <w:rPr>
          <w:rFonts w:ascii="Times New Roman" w:eastAsia="MS Mincho" w:hAnsi="Times New Roman"/>
          <w:color w:val="000000"/>
          <w:w w:val="0"/>
          <w:sz w:val="22"/>
          <w:szCs w:val="22"/>
        </w:rPr>
        <w:t>2</w:t>
      </w:r>
      <w:r w:rsidR="00B621CA">
        <w:rPr>
          <w:rFonts w:ascii="Times New Roman" w:eastAsia="MS Mincho" w:hAnsi="Times New Roman"/>
          <w:color w:val="000000"/>
          <w:w w:val="0"/>
          <w:sz w:val="22"/>
          <w:szCs w:val="22"/>
        </w:rPr>
        <w:t xml:space="preserve"> e</w:t>
      </w:r>
      <w:r w:rsidR="00B8658E" w:rsidRPr="00EA4A68">
        <w:rPr>
          <w:rFonts w:ascii="Times New Roman" w:eastAsia="MS Mincho" w:hAnsi="Times New Roman"/>
          <w:color w:val="000000"/>
          <w:w w:val="0"/>
          <w:sz w:val="22"/>
          <w:szCs w:val="22"/>
        </w:rPr>
        <w:t xml:space="preserve"> 3 </w:t>
      </w:r>
      <w:r w:rsidRPr="00EA4A68">
        <w:rPr>
          <w:rFonts w:ascii="Times New Roman" w:eastAsia="MS Mincho" w:hAnsi="Times New Roman"/>
          <w:color w:val="000000"/>
          <w:w w:val="0"/>
          <w:sz w:val="22"/>
          <w:szCs w:val="22"/>
        </w:rPr>
        <w:t>acima).</w:t>
      </w:r>
    </w:p>
    <w:p w14:paraId="30FB0DB5" w14:textId="69B33C1A" w:rsidR="001F274D" w:rsidRPr="00EA4A68" w:rsidRDefault="001F274D" w:rsidP="00EA4A68">
      <w:pPr>
        <w:pStyle w:val="Corpodetexto3"/>
        <w:spacing w:after="0" w:line="276" w:lineRule="auto"/>
        <w:rPr>
          <w:rFonts w:ascii="Times New Roman" w:eastAsia="MS Mincho" w:hAnsi="Times New Roman"/>
          <w:b/>
          <w:color w:val="000000"/>
          <w:w w:val="0"/>
          <w:sz w:val="22"/>
          <w:szCs w:val="22"/>
        </w:rPr>
      </w:pPr>
    </w:p>
    <w:p w14:paraId="44C17CA8" w14:textId="566FB802" w:rsidR="001B4C15" w:rsidRPr="00EA4A68" w:rsidRDefault="001B4C15" w:rsidP="000260CC">
      <w:pPr>
        <w:widowControl/>
        <w:numPr>
          <w:ilvl w:val="0"/>
          <w:numId w:val="5"/>
        </w:numPr>
        <w:autoSpaceDE w:val="0"/>
        <w:autoSpaceDN w:val="0"/>
        <w:adjustRightInd w:val="0"/>
        <w:spacing w:line="276" w:lineRule="auto"/>
        <w:rPr>
          <w:rFonts w:ascii="Times New Roman" w:eastAsia="MS Mincho" w:hAnsi="Times New Roman"/>
          <w:b/>
          <w:color w:val="000000"/>
          <w:w w:val="0"/>
          <w:sz w:val="22"/>
          <w:szCs w:val="22"/>
        </w:rPr>
      </w:pPr>
      <w:r w:rsidRPr="00EA4A68">
        <w:rPr>
          <w:rFonts w:ascii="Times New Roman" w:eastAsia="MS Mincho" w:hAnsi="Times New Roman"/>
          <w:b/>
          <w:color w:val="000000"/>
          <w:w w:val="0"/>
          <w:sz w:val="22"/>
          <w:szCs w:val="22"/>
        </w:rPr>
        <w:t xml:space="preserve">DISPOSIÇÕES </w:t>
      </w:r>
      <w:r w:rsidR="00B621CA">
        <w:rPr>
          <w:rFonts w:ascii="Times New Roman" w:eastAsia="MS Mincho" w:hAnsi="Times New Roman"/>
          <w:b/>
          <w:color w:val="000000"/>
          <w:w w:val="0"/>
          <w:sz w:val="22"/>
          <w:szCs w:val="22"/>
        </w:rPr>
        <w:t>GERAIS</w:t>
      </w:r>
    </w:p>
    <w:p w14:paraId="4DD80768" w14:textId="77777777" w:rsidR="001B4C15" w:rsidRPr="00EA4A68" w:rsidRDefault="001B4C15" w:rsidP="00EA4A68">
      <w:pPr>
        <w:pStyle w:val="Corpodetexto3"/>
        <w:spacing w:after="0" w:line="276" w:lineRule="auto"/>
        <w:rPr>
          <w:rFonts w:ascii="Times New Roman" w:eastAsia="MS Mincho" w:hAnsi="Times New Roman"/>
          <w:color w:val="000000"/>
          <w:w w:val="0"/>
          <w:sz w:val="22"/>
          <w:szCs w:val="22"/>
        </w:rPr>
      </w:pPr>
    </w:p>
    <w:p w14:paraId="73A0FA78" w14:textId="5FA7B911" w:rsidR="001B4C15" w:rsidRPr="00EA4A68" w:rsidRDefault="001B4C15" w:rsidP="000260CC">
      <w:pPr>
        <w:widowControl/>
        <w:numPr>
          <w:ilvl w:val="1"/>
          <w:numId w:val="5"/>
        </w:numPr>
        <w:autoSpaceDE w:val="0"/>
        <w:autoSpaceDN w:val="0"/>
        <w:adjustRightInd w:val="0"/>
        <w:spacing w:line="276" w:lineRule="auto"/>
        <w:rPr>
          <w:rFonts w:ascii="Times New Roman" w:eastAsia="MS Mincho" w:hAnsi="Times New Roman"/>
          <w:color w:val="000000"/>
          <w:w w:val="0"/>
          <w:sz w:val="22"/>
          <w:szCs w:val="22"/>
        </w:rPr>
      </w:pPr>
      <w:bookmarkStart w:id="142" w:name="_DV_M175"/>
      <w:bookmarkEnd w:id="142"/>
      <w:r w:rsidRPr="00EA4A68">
        <w:rPr>
          <w:rFonts w:ascii="Times New Roman" w:eastAsia="MS Mincho" w:hAnsi="Times New Roman"/>
          <w:color w:val="000000"/>
          <w:w w:val="0"/>
          <w:sz w:val="22"/>
          <w:szCs w:val="22"/>
        </w:rPr>
        <w:t>Este Contrato é firmado em caráter irrevogável e irretratável e vincula e obriga as Partes e seus respectivos sucessores e cessionários, a qualquer título.</w:t>
      </w:r>
      <w:r w:rsidR="009431D9" w:rsidRPr="00EA4A68">
        <w:rPr>
          <w:rFonts w:ascii="Times New Roman" w:eastAsia="MS Mincho" w:hAnsi="Times New Roman"/>
          <w:color w:val="000000"/>
          <w:w w:val="0"/>
          <w:sz w:val="22"/>
          <w:szCs w:val="22"/>
        </w:rPr>
        <w:t xml:space="preserve"> </w:t>
      </w:r>
    </w:p>
    <w:p w14:paraId="01B5B7B2" w14:textId="77777777" w:rsidR="001B4C15" w:rsidRPr="00EA4A68" w:rsidRDefault="001B4C15" w:rsidP="00EA4A68">
      <w:pPr>
        <w:tabs>
          <w:tab w:val="num" w:pos="709"/>
        </w:tabs>
        <w:spacing w:line="276" w:lineRule="auto"/>
        <w:rPr>
          <w:rFonts w:ascii="Times New Roman" w:eastAsia="MS Mincho" w:hAnsi="Times New Roman"/>
          <w:color w:val="000000"/>
          <w:w w:val="0"/>
          <w:sz w:val="22"/>
          <w:szCs w:val="22"/>
        </w:rPr>
      </w:pPr>
    </w:p>
    <w:p w14:paraId="3354E2EF" w14:textId="153E5787" w:rsidR="001B4C15" w:rsidRPr="00EA4A68" w:rsidRDefault="001B4C15" w:rsidP="000260CC">
      <w:pPr>
        <w:widowControl/>
        <w:numPr>
          <w:ilvl w:val="1"/>
          <w:numId w:val="5"/>
        </w:numPr>
        <w:autoSpaceDE w:val="0"/>
        <w:autoSpaceDN w:val="0"/>
        <w:adjustRightInd w:val="0"/>
        <w:spacing w:line="276" w:lineRule="auto"/>
        <w:rPr>
          <w:rFonts w:ascii="Times New Roman" w:eastAsia="MS Mincho" w:hAnsi="Times New Roman"/>
          <w:color w:val="000000"/>
          <w:w w:val="0"/>
          <w:sz w:val="22"/>
          <w:szCs w:val="22"/>
        </w:rPr>
      </w:pPr>
      <w:bookmarkStart w:id="143" w:name="_DV_M176"/>
      <w:bookmarkEnd w:id="143"/>
      <w:r w:rsidRPr="00EA4A68">
        <w:rPr>
          <w:rFonts w:ascii="Times New Roman" w:eastAsia="MS Mincho" w:hAnsi="Times New Roman"/>
          <w:color w:val="000000"/>
          <w:w w:val="0"/>
          <w:sz w:val="22"/>
          <w:szCs w:val="22"/>
        </w:rPr>
        <w:t>As Partes obrigam-se a celebrar quaisquer outros documentos ou contratos e, sujeito aos termos e condições aqui previstos, a praticar todos os atos que forem razoavelmente necessários ou recomendáveis para a conclusão das operações previstas neste Contrato.</w:t>
      </w:r>
      <w:r w:rsidR="009431D9" w:rsidRPr="00EA4A68">
        <w:rPr>
          <w:rFonts w:ascii="Times New Roman" w:eastAsia="MS Mincho" w:hAnsi="Times New Roman"/>
          <w:color w:val="000000"/>
          <w:w w:val="0"/>
          <w:sz w:val="22"/>
          <w:szCs w:val="22"/>
        </w:rPr>
        <w:t xml:space="preserve"> </w:t>
      </w:r>
    </w:p>
    <w:p w14:paraId="5A92B84D" w14:textId="77777777" w:rsidR="001B4C15" w:rsidRPr="00EA4A68" w:rsidRDefault="001B4C15" w:rsidP="00EA4A68">
      <w:pPr>
        <w:pStyle w:val="Corpodetexto"/>
        <w:spacing w:after="0" w:line="276" w:lineRule="auto"/>
        <w:rPr>
          <w:rFonts w:ascii="Times New Roman" w:eastAsia="MS Mincho" w:hAnsi="Times New Roman"/>
          <w:color w:val="000000"/>
          <w:w w:val="0"/>
          <w:sz w:val="22"/>
          <w:szCs w:val="22"/>
        </w:rPr>
      </w:pPr>
      <w:bookmarkStart w:id="144" w:name="_DV_M177"/>
      <w:bookmarkEnd w:id="144"/>
    </w:p>
    <w:p w14:paraId="49B54BC5" w14:textId="41FCACC3" w:rsidR="001B4C15" w:rsidRPr="00EA4A68" w:rsidRDefault="001B4C15" w:rsidP="000260CC">
      <w:pPr>
        <w:widowControl/>
        <w:numPr>
          <w:ilvl w:val="1"/>
          <w:numId w:val="5"/>
        </w:numPr>
        <w:autoSpaceDE w:val="0"/>
        <w:autoSpaceDN w:val="0"/>
        <w:adjustRightInd w:val="0"/>
        <w:spacing w:line="276" w:lineRule="auto"/>
        <w:rPr>
          <w:rFonts w:ascii="Times New Roman" w:eastAsia="MS Mincho" w:hAnsi="Times New Roman"/>
          <w:color w:val="000000"/>
          <w:w w:val="0"/>
          <w:sz w:val="22"/>
          <w:szCs w:val="22"/>
        </w:rPr>
      </w:pPr>
      <w:bookmarkStart w:id="145" w:name="_DV_M178"/>
      <w:bookmarkEnd w:id="145"/>
      <w:r w:rsidRPr="00EA4A68">
        <w:rPr>
          <w:rFonts w:ascii="Times New Roman" w:eastAsia="MS Mincho" w:hAnsi="Times New Roman"/>
          <w:color w:val="000000"/>
          <w:w w:val="0"/>
          <w:sz w:val="22"/>
          <w:szCs w:val="22"/>
        </w:rPr>
        <w:t xml:space="preserve">Os direitos, recursos e poderes estipulados neste Contrato são cumulativos, e não exclusivos de quaisquer outros direitos, recursos ou poderes estipulados pela lei. O presente Contrato é firmado sem prejuízo de outras garantias constituídas ou a serem constituídas para garantir o cumprimento das demais </w:t>
      </w:r>
      <w:r w:rsidR="00FA3C5D" w:rsidRPr="00EA4A68">
        <w:rPr>
          <w:rFonts w:ascii="Times New Roman" w:eastAsia="MS Mincho" w:hAnsi="Times New Roman"/>
          <w:color w:val="000000"/>
          <w:w w:val="0"/>
          <w:sz w:val="22"/>
          <w:szCs w:val="22"/>
        </w:rPr>
        <w:t>Obrigações Garantidas</w:t>
      </w:r>
      <w:r w:rsidRPr="00EA4A68">
        <w:rPr>
          <w:rFonts w:ascii="Times New Roman" w:eastAsia="MS Mincho" w:hAnsi="Times New Roman"/>
          <w:color w:val="000000"/>
          <w:w w:val="0"/>
          <w:sz w:val="22"/>
          <w:szCs w:val="22"/>
        </w:rPr>
        <w:t>.</w:t>
      </w:r>
      <w:r w:rsidR="009431D9" w:rsidRPr="00EA4A68">
        <w:rPr>
          <w:rFonts w:ascii="Times New Roman" w:eastAsia="MS Mincho" w:hAnsi="Times New Roman"/>
          <w:color w:val="000000"/>
          <w:w w:val="0"/>
          <w:sz w:val="22"/>
          <w:szCs w:val="22"/>
        </w:rPr>
        <w:t xml:space="preserve"> </w:t>
      </w:r>
    </w:p>
    <w:p w14:paraId="4B28B0B0" w14:textId="77777777" w:rsidR="001B4C15" w:rsidRPr="00EA4A68" w:rsidRDefault="001B4C15" w:rsidP="00EA4A68">
      <w:pPr>
        <w:tabs>
          <w:tab w:val="left" w:pos="0"/>
        </w:tabs>
        <w:spacing w:line="276" w:lineRule="auto"/>
        <w:rPr>
          <w:rFonts w:ascii="Times New Roman" w:eastAsia="MS Mincho" w:hAnsi="Times New Roman"/>
          <w:color w:val="000000"/>
          <w:w w:val="0"/>
          <w:sz w:val="22"/>
          <w:szCs w:val="22"/>
        </w:rPr>
      </w:pPr>
    </w:p>
    <w:p w14:paraId="730F2DE5" w14:textId="26F49CB9" w:rsidR="001B4C15" w:rsidRPr="00EA4A68" w:rsidRDefault="001B4C15" w:rsidP="000260CC">
      <w:pPr>
        <w:widowControl/>
        <w:numPr>
          <w:ilvl w:val="1"/>
          <w:numId w:val="5"/>
        </w:numPr>
        <w:autoSpaceDE w:val="0"/>
        <w:autoSpaceDN w:val="0"/>
        <w:adjustRightInd w:val="0"/>
        <w:spacing w:line="276" w:lineRule="auto"/>
        <w:rPr>
          <w:rFonts w:ascii="Times New Roman" w:eastAsia="MS Mincho" w:hAnsi="Times New Roman"/>
          <w:color w:val="000000" w:themeColor="text1"/>
          <w:w w:val="0"/>
          <w:sz w:val="22"/>
          <w:szCs w:val="22"/>
        </w:rPr>
      </w:pPr>
      <w:bookmarkStart w:id="146" w:name="_DV_M179"/>
      <w:bookmarkEnd w:id="146"/>
      <w:r w:rsidRPr="00EA4A68">
        <w:rPr>
          <w:rFonts w:ascii="Times New Roman" w:eastAsia="MS Mincho" w:hAnsi="Times New Roman"/>
          <w:color w:val="000000"/>
          <w:w w:val="0"/>
          <w:sz w:val="22"/>
          <w:szCs w:val="22"/>
        </w:rPr>
        <w:t xml:space="preserve">O presente Contrato será regido e interpretado de acordo com as leis da República </w:t>
      </w:r>
      <w:r w:rsidRPr="00EA4A68">
        <w:rPr>
          <w:rFonts w:ascii="Times New Roman" w:eastAsia="MS Mincho" w:hAnsi="Times New Roman"/>
          <w:color w:val="000000" w:themeColor="text1"/>
          <w:w w:val="0"/>
          <w:sz w:val="22"/>
          <w:szCs w:val="22"/>
        </w:rPr>
        <w:t xml:space="preserve">Federativa do Brasil e constitui um </w:t>
      </w:r>
      <w:r w:rsidRPr="00EA4A68">
        <w:rPr>
          <w:rFonts w:ascii="Times New Roman" w:eastAsia="MS Mincho" w:hAnsi="Times New Roman"/>
          <w:color w:val="000000"/>
          <w:w w:val="0"/>
          <w:sz w:val="22"/>
          <w:szCs w:val="22"/>
        </w:rPr>
        <w:t>título</w:t>
      </w:r>
      <w:r w:rsidRPr="00EA4A68">
        <w:rPr>
          <w:rFonts w:ascii="Times New Roman" w:eastAsia="MS Mincho" w:hAnsi="Times New Roman"/>
          <w:color w:val="000000" w:themeColor="text1"/>
          <w:w w:val="0"/>
          <w:sz w:val="22"/>
          <w:szCs w:val="22"/>
        </w:rPr>
        <w:t xml:space="preserve"> executivo extrajudicial, de acordo com os termos </w:t>
      </w:r>
      <w:r w:rsidR="00D26F85" w:rsidRPr="00EA4A68">
        <w:rPr>
          <w:rFonts w:ascii="Times New Roman" w:eastAsia="MS Mincho" w:hAnsi="Times New Roman"/>
          <w:color w:val="000000" w:themeColor="text1"/>
          <w:w w:val="0"/>
          <w:sz w:val="22"/>
          <w:szCs w:val="22"/>
        </w:rPr>
        <w:t>do</w:t>
      </w:r>
      <w:r w:rsidR="008C1679">
        <w:rPr>
          <w:rFonts w:ascii="Times New Roman" w:eastAsia="MS Mincho" w:hAnsi="Times New Roman"/>
          <w:color w:val="000000" w:themeColor="text1"/>
          <w:w w:val="0"/>
          <w:sz w:val="22"/>
          <w:szCs w:val="22"/>
        </w:rPr>
        <w:t xml:space="preserve"> artigo</w:t>
      </w:r>
      <w:r w:rsidR="00D26F85" w:rsidRPr="00EA4A68">
        <w:rPr>
          <w:rFonts w:ascii="Times New Roman" w:eastAsia="MS Mincho" w:hAnsi="Times New Roman"/>
          <w:color w:val="000000" w:themeColor="text1"/>
          <w:w w:val="0"/>
          <w:sz w:val="22"/>
          <w:szCs w:val="22"/>
        </w:rPr>
        <w:t xml:space="preserve"> </w:t>
      </w:r>
      <w:r w:rsidR="008C1679">
        <w:rPr>
          <w:rFonts w:ascii="Times New Roman" w:eastAsia="MS Mincho" w:hAnsi="Times New Roman"/>
          <w:color w:val="000000" w:themeColor="text1"/>
          <w:w w:val="0"/>
          <w:sz w:val="22"/>
          <w:szCs w:val="22"/>
        </w:rPr>
        <w:t>784</w:t>
      </w:r>
      <w:r w:rsidR="00D26F85" w:rsidRPr="00EA4A68">
        <w:rPr>
          <w:rFonts w:ascii="Times New Roman" w:eastAsia="MS Mincho" w:hAnsi="Times New Roman"/>
          <w:color w:val="000000" w:themeColor="text1"/>
          <w:w w:val="0"/>
          <w:sz w:val="22"/>
          <w:szCs w:val="22"/>
        </w:rPr>
        <w:t xml:space="preserve"> do Novo Código de Processo Civil</w:t>
      </w:r>
      <w:r w:rsidRPr="00EA4A68">
        <w:rPr>
          <w:rFonts w:ascii="Times New Roman" w:eastAsia="MS Mincho" w:hAnsi="Times New Roman"/>
          <w:color w:val="000000" w:themeColor="text1"/>
          <w:w w:val="0"/>
          <w:sz w:val="22"/>
          <w:szCs w:val="22"/>
        </w:rPr>
        <w:t>.</w:t>
      </w:r>
      <w:r w:rsidR="009431D9" w:rsidRPr="00EA4A68">
        <w:rPr>
          <w:rFonts w:ascii="Times New Roman" w:eastAsia="MS Mincho" w:hAnsi="Times New Roman"/>
          <w:color w:val="000000" w:themeColor="text1"/>
          <w:w w:val="0"/>
          <w:sz w:val="22"/>
          <w:szCs w:val="22"/>
        </w:rPr>
        <w:t xml:space="preserve"> </w:t>
      </w:r>
    </w:p>
    <w:p w14:paraId="2860A1DB" w14:textId="77777777" w:rsidR="001B4C15" w:rsidRPr="00EA4A68" w:rsidRDefault="001B4C15" w:rsidP="00EA4A68">
      <w:pPr>
        <w:tabs>
          <w:tab w:val="num" w:pos="705"/>
          <w:tab w:val="left" w:pos="810"/>
          <w:tab w:val="num" w:pos="1440"/>
        </w:tabs>
        <w:spacing w:line="276" w:lineRule="auto"/>
        <w:rPr>
          <w:rFonts w:ascii="Times New Roman" w:eastAsia="MS Mincho" w:hAnsi="Times New Roman"/>
          <w:color w:val="000000" w:themeColor="text1"/>
          <w:w w:val="0"/>
          <w:sz w:val="22"/>
          <w:szCs w:val="22"/>
        </w:rPr>
      </w:pPr>
    </w:p>
    <w:p w14:paraId="1E2E052F" w14:textId="6CBAC6AB" w:rsidR="001B4C15" w:rsidRPr="00EA4A68" w:rsidRDefault="001B4C15" w:rsidP="000260CC">
      <w:pPr>
        <w:widowControl/>
        <w:numPr>
          <w:ilvl w:val="1"/>
          <w:numId w:val="5"/>
        </w:numPr>
        <w:autoSpaceDE w:val="0"/>
        <w:autoSpaceDN w:val="0"/>
        <w:adjustRightInd w:val="0"/>
        <w:spacing w:line="276" w:lineRule="auto"/>
        <w:rPr>
          <w:rStyle w:val="DeltaViewInsertion"/>
          <w:rFonts w:ascii="Times New Roman" w:eastAsia="MS Mincho" w:hAnsi="Times New Roman"/>
          <w:color w:val="000000" w:themeColor="text1"/>
          <w:w w:val="0"/>
          <w:sz w:val="22"/>
          <w:szCs w:val="22"/>
          <w:u w:val="none"/>
        </w:rPr>
      </w:pPr>
      <w:bookmarkStart w:id="147" w:name="_DV_C185"/>
      <w:r w:rsidRPr="00EA4A68">
        <w:rPr>
          <w:rStyle w:val="DeltaViewInsertion"/>
          <w:rFonts w:ascii="Times New Roman" w:eastAsia="MS Mincho" w:hAnsi="Times New Roman"/>
          <w:color w:val="000000" w:themeColor="text1"/>
          <w:w w:val="0"/>
          <w:sz w:val="22"/>
          <w:szCs w:val="22"/>
          <w:u w:val="none"/>
        </w:rPr>
        <w:t xml:space="preserve">Os poderes conferidos </w:t>
      </w:r>
      <w:r w:rsidR="00625FF1">
        <w:rPr>
          <w:rStyle w:val="DeltaViewInsertion"/>
          <w:rFonts w:ascii="Times New Roman" w:eastAsia="MS Mincho" w:hAnsi="Times New Roman"/>
          <w:color w:val="000000" w:themeColor="text1"/>
          <w:w w:val="0"/>
          <w:sz w:val="22"/>
          <w:szCs w:val="22"/>
          <w:u w:val="none"/>
        </w:rPr>
        <w:t>ao</w:t>
      </w:r>
      <w:r w:rsidRPr="00EA4A68">
        <w:rPr>
          <w:rStyle w:val="DeltaViewInsertion"/>
          <w:rFonts w:ascii="Times New Roman" w:eastAsia="MS Mincho" w:hAnsi="Times New Roman"/>
          <w:color w:val="000000" w:themeColor="text1"/>
          <w:w w:val="0"/>
          <w:sz w:val="22"/>
          <w:szCs w:val="22"/>
          <w:u w:val="none"/>
        </w:rPr>
        <w:t xml:space="preserve"> </w:t>
      </w:r>
      <w:r w:rsidR="00625FF1" w:rsidRPr="00F325BE">
        <w:rPr>
          <w:rStyle w:val="DeltaViewInsertion"/>
          <w:rFonts w:ascii="Times New Roman" w:eastAsia="MS Mincho" w:hAnsi="Times New Roman"/>
          <w:color w:val="000000" w:themeColor="text1"/>
          <w:w w:val="0"/>
          <w:sz w:val="22"/>
          <w:szCs w:val="22"/>
          <w:u w:val="none"/>
        </w:rPr>
        <w:t>Agente Fiduciário</w:t>
      </w:r>
      <w:r w:rsidR="007D4B35">
        <w:rPr>
          <w:rStyle w:val="DeltaViewInsertion"/>
          <w:rFonts w:ascii="Times New Roman" w:eastAsia="MS Mincho" w:hAnsi="Times New Roman"/>
          <w:color w:val="000000" w:themeColor="text1"/>
          <w:w w:val="0"/>
          <w:sz w:val="22"/>
          <w:szCs w:val="22"/>
          <w:u w:val="none"/>
        </w:rPr>
        <w:t>,</w:t>
      </w:r>
      <w:r w:rsidR="007D4B35" w:rsidRPr="007D4B35">
        <w:rPr>
          <w:rStyle w:val="DeltaViewInsertion"/>
          <w:rFonts w:ascii="Times New Roman" w:eastAsia="MS Mincho" w:hAnsi="Times New Roman"/>
          <w:color w:val="000000" w:themeColor="text1"/>
          <w:w w:val="0"/>
          <w:sz w:val="22"/>
          <w:szCs w:val="22"/>
          <w:u w:val="none"/>
        </w:rPr>
        <w:t xml:space="preserve"> na qualidade de representante dos Debenturistas</w:t>
      </w:r>
      <w:r w:rsidR="007D4B35">
        <w:rPr>
          <w:rStyle w:val="DeltaViewInsertion"/>
          <w:rFonts w:ascii="Times New Roman" w:eastAsia="MS Mincho" w:hAnsi="Times New Roman"/>
          <w:color w:val="000000" w:themeColor="text1"/>
          <w:w w:val="0"/>
          <w:sz w:val="22"/>
          <w:szCs w:val="22"/>
          <w:u w:val="none"/>
        </w:rPr>
        <w:t>,</w:t>
      </w:r>
      <w:r w:rsidRPr="00EA4A68">
        <w:rPr>
          <w:rStyle w:val="DeltaViewInsertion"/>
          <w:rFonts w:ascii="Times New Roman" w:eastAsia="MS Mincho" w:hAnsi="Times New Roman"/>
          <w:color w:val="000000" w:themeColor="text1"/>
          <w:w w:val="0"/>
          <w:sz w:val="22"/>
          <w:szCs w:val="22"/>
          <w:u w:val="none"/>
        </w:rPr>
        <w:t xml:space="preserve"> nos termos do presente Contrato destinam-se exclusivamente a proteger os direitos </w:t>
      </w:r>
      <w:r w:rsidR="00625FF1">
        <w:rPr>
          <w:rStyle w:val="DeltaViewInsertion"/>
          <w:rFonts w:ascii="Times New Roman" w:eastAsia="MS Mincho" w:hAnsi="Times New Roman"/>
          <w:color w:val="000000" w:themeColor="text1"/>
          <w:w w:val="0"/>
          <w:sz w:val="22"/>
          <w:szCs w:val="22"/>
          <w:u w:val="none"/>
        </w:rPr>
        <w:t xml:space="preserve">do </w:t>
      </w:r>
      <w:r w:rsidR="00625FF1" w:rsidRPr="00F325BE">
        <w:rPr>
          <w:rStyle w:val="DeltaViewInsertion"/>
          <w:rFonts w:ascii="Times New Roman" w:eastAsia="MS Mincho" w:hAnsi="Times New Roman"/>
          <w:color w:val="000000" w:themeColor="text1"/>
          <w:w w:val="0"/>
          <w:sz w:val="22"/>
          <w:szCs w:val="22"/>
          <w:u w:val="none"/>
        </w:rPr>
        <w:t xml:space="preserve">Agente </w:t>
      </w:r>
      <w:r w:rsidR="00625FF1" w:rsidRPr="00F325BE">
        <w:rPr>
          <w:rStyle w:val="DeltaViewInsertion"/>
          <w:rFonts w:ascii="Times New Roman" w:eastAsia="MS Mincho" w:hAnsi="Times New Roman"/>
          <w:color w:val="000000" w:themeColor="text1"/>
          <w:w w:val="0"/>
          <w:sz w:val="22"/>
          <w:szCs w:val="22"/>
          <w:u w:val="none"/>
        </w:rPr>
        <w:lastRenderedPageBreak/>
        <w:t>Fiduciário</w:t>
      </w:r>
      <w:r w:rsidRPr="00EA4A68">
        <w:rPr>
          <w:rStyle w:val="DeltaViewInsertion"/>
          <w:rFonts w:ascii="Times New Roman" w:eastAsia="MS Mincho" w:hAnsi="Times New Roman"/>
          <w:color w:val="000000" w:themeColor="text1"/>
          <w:w w:val="0"/>
          <w:sz w:val="22"/>
          <w:szCs w:val="22"/>
          <w:u w:val="none"/>
        </w:rPr>
        <w:t xml:space="preserve"> sobre os Ativos e não imporão qualquer dever </w:t>
      </w:r>
      <w:r w:rsidR="00625FF1">
        <w:rPr>
          <w:rStyle w:val="DeltaViewInsertion"/>
          <w:rFonts w:ascii="Times New Roman" w:eastAsia="MS Mincho" w:hAnsi="Times New Roman"/>
          <w:color w:val="000000" w:themeColor="text1"/>
          <w:w w:val="0"/>
          <w:sz w:val="22"/>
          <w:szCs w:val="22"/>
          <w:u w:val="none"/>
        </w:rPr>
        <w:t>ao</w:t>
      </w:r>
      <w:r w:rsidRPr="00EA4A68">
        <w:rPr>
          <w:rStyle w:val="DeltaViewInsertion"/>
          <w:rFonts w:ascii="Times New Roman" w:eastAsia="MS Mincho" w:hAnsi="Times New Roman"/>
          <w:color w:val="000000" w:themeColor="text1"/>
          <w:w w:val="0"/>
          <w:sz w:val="22"/>
          <w:szCs w:val="22"/>
          <w:u w:val="none"/>
        </w:rPr>
        <w:t xml:space="preserve"> </w:t>
      </w:r>
      <w:r w:rsidR="00625FF1" w:rsidRPr="00F325BE">
        <w:rPr>
          <w:rStyle w:val="DeltaViewInsertion"/>
          <w:rFonts w:ascii="Times New Roman" w:eastAsia="MS Mincho" w:hAnsi="Times New Roman"/>
          <w:color w:val="000000" w:themeColor="text1"/>
          <w:w w:val="0"/>
          <w:sz w:val="22"/>
          <w:szCs w:val="22"/>
          <w:u w:val="none"/>
        </w:rPr>
        <w:t>Agente Fiduciário</w:t>
      </w:r>
      <w:r w:rsidRPr="00EA4A68">
        <w:rPr>
          <w:rStyle w:val="DeltaViewInsertion"/>
          <w:rFonts w:ascii="Times New Roman" w:eastAsia="MS Mincho" w:hAnsi="Times New Roman"/>
          <w:color w:val="000000" w:themeColor="text1"/>
          <w:w w:val="0"/>
          <w:sz w:val="22"/>
          <w:szCs w:val="22"/>
          <w:u w:val="none"/>
        </w:rPr>
        <w:t xml:space="preserve"> de exercer </w:t>
      </w:r>
      <w:r w:rsidRPr="00EA4A68">
        <w:rPr>
          <w:rFonts w:ascii="Times New Roman" w:eastAsia="MS Mincho" w:hAnsi="Times New Roman"/>
          <w:color w:val="000000"/>
          <w:sz w:val="22"/>
          <w:szCs w:val="22"/>
        </w:rPr>
        <w:t>quaisquer</w:t>
      </w:r>
      <w:r w:rsidRPr="00EA4A68">
        <w:rPr>
          <w:rStyle w:val="DeltaViewInsertion"/>
          <w:rFonts w:ascii="Times New Roman" w:eastAsia="MS Mincho" w:hAnsi="Times New Roman"/>
          <w:color w:val="000000" w:themeColor="text1"/>
          <w:w w:val="0"/>
          <w:sz w:val="22"/>
          <w:szCs w:val="22"/>
          <w:u w:val="none"/>
        </w:rPr>
        <w:t xml:space="preserve"> desses poderes. </w:t>
      </w:r>
    </w:p>
    <w:bookmarkEnd w:id="147"/>
    <w:p w14:paraId="66899F82" w14:textId="73E766E1" w:rsidR="001B4C15" w:rsidRPr="00EA4A68" w:rsidRDefault="001B4C15" w:rsidP="00EA4A68">
      <w:pPr>
        <w:widowControl/>
        <w:autoSpaceDE w:val="0"/>
        <w:autoSpaceDN w:val="0"/>
        <w:adjustRightInd w:val="0"/>
        <w:spacing w:line="276" w:lineRule="auto"/>
        <w:ind w:left="705"/>
        <w:rPr>
          <w:rStyle w:val="DeltaViewInsertion"/>
          <w:rFonts w:ascii="Times New Roman" w:eastAsia="MS Mincho" w:hAnsi="Times New Roman"/>
          <w:color w:val="000000" w:themeColor="text1"/>
          <w:w w:val="0"/>
          <w:sz w:val="22"/>
          <w:szCs w:val="22"/>
          <w:u w:val="none"/>
        </w:rPr>
      </w:pPr>
    </w:p>
    <w:p w14:paraId="48B92A59" w14:textId="170FA02E" w:rsidR="001B4C15" w:rsidRPr="00EA4A68" w:rsidRDefault="001B4C15" w:rsidP="000260CC">
      <w:pPr>
        <w:widowControl/>
        <w:numPr>
          <w:ilvl w:val="1"/>
          <w:numId w:val="5"/>
        </w:numPr>
        <w:autoSpaceDE w:val="0"/>
        <w:autoSpaceDN w:val="0"/>
        <w:adjustRightInd w:val="0"/>
        <w:spacing w:line="276" w:lineRule="auto"/>
        <w:rPr>
          <w:rStyle w:val="DeltaViewInsertion"/>
          <w:rFonts w:ascii="Times New Roman" w:eastAsia="MS Mincho" w:hAnsi="Times New Roman"/>
          <w:color w:val="auto"/>
          <w:w w:val="0"/>
          <w:sz w:val="22"/>
          <w:szCs w:val="22"/>
          <w:u w:val="none"/>
        </w:rPr>
      </w:pPr>
      <w:r w:rsidRPr="00EA4A68">
        <w:rPr>
          <w:rStyle w:val="DeltaViewInsertion"/>
          <w:rFonts w:ascii="Times New Roman" w:eastAsia="MS Mincho" w:hAnsi="Times New Roman"/>
          <w:color w:val="000000" w:themeColor="text1"/>
          <w:w w:val="0"/>
          <w:sz w:val="22"/>
          <w:szCs w:val="22"/>
          <w:u w:val="none"/>
        </w:rPr>
        <w:t xml:space="preserve">As Partes concordam que qualquer alteração a este Contrato dependerá de prévia aprovação </w:t>
      </w:r>
      <w:r w:rsidR="00836EFA" w:rsidRPr="00EA4A68">
        <w:rPr>
          <w:rStyle w:val="DeltaViewInsertion"/>
          <w:rFonts w:ascii="Times New Roman" w:eastAsia="MS Mincho" w:hAnsi="Times New Roman"/>
          <w:color w:val="000000" w:themeColor="text1"/>
          <w:w w:val="0"/>
          <w:sz w:val="22"/>
          <w:szCs w:val="22"/>
          <w:u w:val="none"/>
        </w:rPr>
        <w:t>d</w:t>
      </w:r>
      <w:r w:rsidR="00625FF1">
        <w:rPr>
          <w:rStyle w:val="DeltaViewInsertion"/>
          <w:rFonts w:ascii="Times New Roman" w:eastAsia="MS Mincho" w:hAnsi="Times New Roman"/>
          <w:color w:val="000000" w:themeColor="text1"/>
          <w:w w:val="0"/>
          <w:sz w:val="22"/>
          <w:szCs w:val="22"/>
          <w:u w:val="none"/>
        </w:rPr>
        <w:t>o</w:t>
      </w:r>
      <w:r w:rsidR="00836EFA" w:rsidRPr="00EA4A68">
        <w:rPr>
          <w:rStyle w:val="DeltaViewInsertion"/>
          <w:rFonts w:ascii="Times New Roman" w:eastAsia="MS Mincho" w:hAnsi="Times New Roman"/>
          <w:color w:val="000000" w:themeColor="text1"/>
          <w:w w:val="0"/>
          <w:sz w:val="22"/>
          <w:szCs w:val="22"/>
          <w:u w:val="none"/>
        </w:rPr>
        <w:t xml:space="preserve"> </w:t>
      </w:r>
      <w:r w:rsidR="00625FF1" w:rsidRPr="00F325BE">
        <w:rPr>
          <w:rStyle w:val="DeltaViewInsertion"/>
          <w:rFonts w:ascii="Times New Roman" w:eastAsia="MS Mincho" w:hAnsi="Times New Roman"/>
          <w:color w:val="000000" w:themeColor="text1"/>
          <w:w w:val="0"/>
          <w:sz w:val="22"/>
          <w:szCs w:val="22"/>
          <w:u w:val="none"/>
        </w:rPr>
        <w:t>Agente Fiduciário</w:t>
      </w:r>
      <w:r w:rsidRPr="00EA4A68">
        <w:rPr>
          <w:rStyle w:val="DeltaViewInsertion"/>
          <w:rFonts w:ascii="Times New Roman" w:eastAsia="MS Mincho" w:hAnsi="Times New Roman"/>
          <w:color w:val="000000" w:themeColor="text1"/>
          <w:w w:val="0"/>
          <w:sz w:val="22"/>
          <w:szCs w:val="22"/>
          <w:u w:val="none"/>
        </w:rPr>
        <w:t xml:space="preserve">, sendo certo, todavia, que este Contrato poderá ser alterado, independentemente </w:t>
      </w:r>
      <w:r w:rsidR="00836EFA" w:rsidRPr="00EA4A68">
        <w:rPr>
          <w:rStyle w:val="DeltaViewInsertion"/>
          <w:rFonts w:ascii="Times New Roman" w:eastAsia="MS Mincho" w:hAnsi="Times New Roman"/>
          <w:color w:val="000000" w:themeColor="text1"/>
          <w:w w:val="0"/>
          <w:sz w:val="22"/>
          <w:szCs w:val="22"/>
          <w:u w:val="none"/>
        </w:rPr>
        <w:t>de aprovação d</w:t>
      </w:r>
      <w:r w:rsidR="00625FF1">
        <w:rPr>
          <w:rStyle w:val="DeltaViewInsertion"/>
          <w:rFonts w:ascii="Times New Roman" w:eastAsia="MS Mincho" w:hAnsi="Times New Roman"/>
          <w:color w:val="000000" w:themeColor="text1"/>
          <w:w w:val="0"/>
          <w:sz w:val="22"/>
          <w:szCs w:val="22"/>
          <w:u w:val="none"/>
        </w:rPr>
        <w:t>o</w:t>
      </w:r>
      <w:r w:rsidR="00836EFA" w:rsidRPr="00EA4A68">
        <w:rPr>
          <w:rStyle w:val="DeltaViewInsertion"/>
          <w:rFonts w:ascii="Times New Roman" w:eastAsia="MS Mincho" w:hAnsi="Times New Roman"/>
          <w:color w:val="000000" w:themeColor="text1"/>
          <w:w w:val="0"/>
          <w:sz w:val="22"/>
          <w:szCs w:val="22"/>
          <w:u w:val="none"/>
        </w:rPr>
        <w:t xml:space="preserve"> </w:t>
      </w:r>
      <w:r w:rsidR="00625FF1" w:rsidRPr="00F325BE">
        <w:rPr>
          <w:rStyle w:val="DeltaViewInsertion"/>
          <w:rFonts w:ascii="Times New Roman" w:eastAsia="MS Mincho" w:hAnsi="Times New Roman"/>
          <w:color w:val="000000" w:themeColor="text1"/>
          <w:w w:val="0"/>
          <w:sz w:val="22"/>
          <w:szCs w:val="22"/>
          <w:u w:val="none"/>
        </w:rPr>
        <w:t>Agente Fiduciário</w:t>
      </w:r>
      <w:r w:rsidRPr="00EA4A68">
        <w:rPr>
          <w:rStyle w:val="DeltaViewInsertion"/>
          <w:rFonts w:ascii="Times New Roman" w:eastAsia="MS Mincho" w:hAnsi="Times New Roman"/>
          <w:color w:val="000000" w:themeColor="text1"/>
          <w:w w:val="0"/>
          <w:sz w:val="22"/>
          <w:szCs w:val="22"/>
          <w:u w:val="none"/>
        </w:rPr>
        <w:t>, sempre que tal alteração decorrer exclusivamente</w:t>
      </w:r>
      <w:r w:rsidR="00A96462" w:rsidRPr="00EA4A68">
        <w:rPr>
          <w:rStyle w:val="DeltaViewInsertion"/>
          <w:rFonts w:ascii="Times New Roman" w:eastAsia="MS Mincho" w:hAnsi="Times New Roman"/>
          <w:color w:val="000000" w:themeColor="text1"/>
          <w:w w:val="0"/>
          <w:sz w:val="22"/>
          <w:szCs w:val="22"/>
          <w:u w:val="none"/>
        </w:rPr>
        <w:t>:</w:t>
      </w:r>
      <w:r w:rsidRPr="00EA4A68">
        <w:rPr>
          <w:rStyle w:val="DeltaViewInsertion"/>
          <w:rFonts w:ascii="Times New Roman" w:eastAsia="MS Mincho" w:hAnsi="Times New Roman"/>
          <w:color w:val="000000" w:themeColor="text1"/>
          <w:w w:val="0"/>
          <w:sz w:val="22"/>
          <w:szCs w:val="22"/>
          <w:u w:val="none"/>
        </w:rPr>
        <w:t xml:space="preserve"> (i) quando verificado de erro de digitação, ou ainda (ii) em virtude da atualização dos dados cadastrais das Partes, tais como alteração na razão social, endereço e telefone, desde que tais modificações (a) não representem prejuízo </w:t>
      </w:r>
      <w:r w:rsidR="00625FF1">
        <w:rPr>
          <w:rStyle w:val="DeltaViewInsertion"/>
          <w:rFonts w:ascii="Times New Roman" w:eastAsia="MS Mincho" w:hAnsi="Times New Roman"/>
          <w:color w:val="000000" w:themeColor="text1"/>
          <w:w w:val="0"/>
          <w:sz w:val="22"/>
          <w:szCs w:val="22"/>
          <w:u w:val="none"/>
        </w:rPr>
        <w:t>ao</w:t>
      </w:r>
      <w:r w:rsidR="00836EFA" w:rsidRPr="00EA4A68">
        <w:rPr>
          <w:rStyle w:val="DeltaViewInsertion"/>
          <w:rFonts w:ascii="Times New Roman" w:eastAsia="MS Mincho" w:hAnsi="Times New Roman"/>
          <w:color w:val="000000" w:themeColor="text1"/>
          <w:w w:val="0"/>
          <w:sz w:val="22"/>
          <w:szCs w:val="22"/>
          <w:u w:val="none"/>
        </w:rPr>
        <w:t xml:space="preserve"> </w:t>
      </w:r>
      <w:r w:rsidR="00625FF1" w:rsidRPr="00F325BE">
        <w:rPr>
          <w:rStyle w:val="DeltaViewInsertion"/>
          <w:rFonts w:ascii="Times New Roman" w:eastAsia="MS Mincho" w:hAnsi="Times New Roman"/>
          <w:color w:val="000000" w:themeColor="text1"/>
          <w:w w:val="0"/>
          <w:sz w:val="22"/>
          <w:szCs w:val="22"/>
          <w:u w:val="none"/>
        </w:rPr>
        <w:t>Agente Fiduciário</w:t>
      </w:r>
      <w:r w:rsidRPr="00EA4A68">
        <w:rPr>
          <w:rStyle w:val="DeltaViewInsertion"/>
          <w:rFonts w:ascii="Times New Roman" w:eastAsia="MS Mincho" w:hAnsi="Times New Roman"/>
          <w:color w:val="000000" w:themeColor="text1"/>
          <w:w w:val="0"/>
          <w:sz w:val="22"/>
          <w:szCs w:val="22"/>
          <w:u w:val="none"/>
        </w:rPr>
        <w:t xml:space="preserve"> e (b) não gerem novos custos ou despesas </w:t>
      </w:r>
      <w:r w:rsidR="00625FF1">
        <w:rPr>
          <w:rStyle w:val="DeltaViewInsertion"/>
          <w:rFonts w:ascii="Times New Roman" w:eastAsia="MS Mincho" w:hAnsi="Times New Roman"/>
          <w:color w:val="000000" w:themeColor="text1"/>
          <w:w w:val="0"/>
          <w:sz w:val="22"/>
          <w:szCs w:val="22"/>
          <w:u w:val="none"/>
        </w:rPr>
        <w:t>ao</w:t>
      </w:r>
      <w:r w:rsidR="00836EFA" w:rsidRPr="00EA4A68">
        <w:rPr>
          <w:rStyle w:val="DeltaViewInsertion"/>
          <w:rFonts w:ascii="Times New Roman" w:eastAsia="MS Mincho" w:hAnsi="Times New Roman"/>
          <w:color w:val="000000" w:themeColor="text1"/>
          <w:w w:val="0"/>
          <w:sz w:val="22"/>
          <w:szCs w:val="22"/>
          <w:u w:val="none"/>
        </w:rPr>
        <w:t xml:space="preserve"> </w:t>
      </w:r>
      <w:r w:rsidR="00625FF1" w:rsidRPr="00F325BE">
        <w:rPr>
          <w:rStyle w:val="DeltaViewInsertion"/>
          <w:rFonts w:ascii="Times New Roman" w:eastAsia="MS Mincho" w:hAnsi="Times New Roman"/>
          <w:color w:val="000000" w:themeColor="text1"/>
          <w:w w:val="0"/>
          <w:sz w:val="22"/>
          <w:szCs w:val="22"/>
          <w:u w:val="none"/>
        </w:rPr>
        <w:t>Agente Fiduciário</w:t>
      </w:r>
      <w:r w:rsidRPr="00EA4A68">
        <w:rPr>
          <w:rStyle w:val="DeltaViewInsertion"/>
          <w:rFonts w:ascii="Times New Roman" w:eastAsia="MS Mincho" w:hAnsi="Times New Roman"/>
          <w:color w:val="auto"/>
          <w:w w:val="0"/>
          <w:sz w:val="22"/>
          <w:szCs w:val="22"/>
          <w:u w:val="none"/>
        </w:rPr>
        <w:t xml:space="preserve">. </w:t>
      </w:r>
    </w:p>
    <w:p w14:paraId="029A764C" w14:textId="77777777" w:rsidR="001B4C15" w:rsidRPr="00EA4A68" w:rsidRDefault="001B4C15" w:rsidP="00EA4A68">
      <w:pPr>
        <w:tabs>
          <w:tab w:val="num" w:pos="705"/>
          <w:tab w:val="left" w:pos="810"/>
          <w:tab w:val="num" w:pos="1440"/>
        </w:tabs>
        <w:spacing w:line="276" w:lineRule="auto"/>
        <w:rPr>
          <w:rFonts w:ascii="Times New Roman" w:eastAsia="MS Mincho" w:hAnsi="Times New Roman"/>
          <w:w w:val="0"/>
          <w:sz w:val="22"/>
          <w:szCs w:val="22"/>
        </w:rPr>
      </w:pPr>
    </w:p>
    <w:p w14:paraId="7AB8EC8A" w14:textId="4163BF24" w:rsidR="001B4C15" w:rsidRPr="00EA4A68" w:rsidRDefault="001B4C15" w:rsidP="000260CC">
      <w:pPr>
        <w:widowControl/>
        <w:numPr>
          <w:ilvl w:val="0"/>
          <w:numId w:val="5"/>
        </w:numPr>
        <w:autoSpaceDE w:val="0"/>
        <w:autoSpaceDN w:val="0"/>
        <w:adjustRightInd w:val="0"/>
        <w:spacing w:line="276" w:lineRule="auto"/>
        <w:rPr>
          <w:rFonts w:ascii="Times New Roman" w:eastAsia="MS Mincho" w:hAnsi="Times New Roman"/>
          <w:b/>
          <w:w w:val="0"/>
          <w:sz w:val="22"/>
          <w:szCs w:val="22"/>
        </w:rPr>
      </w:pPr>
      <w:bookmarkStart w:id="148" w:name="_DV_M180"/>
      <w:bookmarkEnd w:id="148"/>
      <w:r w:rsidRPr="00EA4A68">
        <w:rPr>
          <w:rFonts w:ascii="Times New Roman" w:eastAsia="MS Mincho" w:hAnsi="Times New Roman"/>
          <w:b/>
          <w:w w:val="0"/>
          <w:sz w:val="22"/>
          <w:szCs w:val="22"/>
        </w:rPr>
        <w:t>NOTIFICAÇÕES</w:t>
      </w:r>
    </w:p>
    <w:p w14:paraId="23576D69" w14:textId="77777777" w:rsidR="009431D9" w:rsidRPr="00EA4A68" w:rsidRDefault="009431D9" w:rsidP="00EA4A68">
      <w:pPr>
        <w:tabs>
          <w:tab w:val="num" w:pos="705"/>
          <w:tab w:val="left" w:pos="810"/>
          <w:tab w:val="num" w:pos="1440"/>
        </w:tabs>
        <w:spacing w:line="276" w:lineRule="auto"/>
        <w:rPr>
          <w:rFonts w:ascii="Times New Roman" w:eastAsia="MS Mincho" w:hAnsi="Times New Roman"/>
          <w:w w:val="0"/>
          <w:sz w:val="22"/>
          <w:szCs w:val="22"/>
        </w:rPr>
      </w:pPr>
    </w:p>
    <w:p w14:paraId="6C0D28B0" w14:textId="1A115AD5" w:rsidR="001B4C15" w:rsidRPr="00EA4A68" w:rsidRDefault="001B4C15" w:rsidP="000260CC">
      <w:pPr>
        <w:widowControl/>
        <w:numPr>
          <w:ilvl w:val="1"/>
          <w:numId w:val="5"/>
        </w:numPr>
        <w:autoSpaceDE w:val="0"/>
        <w:autoSpaceDN w:val="0"/>
        <w:adjustRightInd w:val="0"/>
        <w:spacing w:line="276" w:lineRule="auto"/>
        <w:rPr>
          <w:rFonts w:ascii="Times New Roman" w:eastAsia="MS Mincho" w:hAnsi="Times New Roman"/>
          <w:color w:val="000000"/>
          <w:w w:val="0"/>
          <w:sz w:val="22"/>
          <w:szCs w:val="22"/>
        </w:rPr>
      </w:pPr>
      <w:bookmarkStart w:id="149" w:name="_DV_M181"/>
      <w:bookmarkEnd w:id="149"/>
      <w:r w:rsidRPr="00EA4A68">
        <w:rPr>
          <w:rFonts w:ascii="Times New Roman" w:eastAsia="MS Mincho" w:hAnsi="Times New Roman"/>
          <w:w w:val="0"/>
          <w:sz w:val="22"/>
          <w:szCs w:val="22"/>
        </w:rPr>
        <w:t xml:space="preserve">Todos os documentos e as comunicações a serem enviados por qualquer das Partes nos termos deste Contrato </w:t>
      </w:r>
      <w:r w:rsidRPr="00EA4A68">
        <w:rPr>
          <w:rFonts w:ascii="Times New Roman" w:eastAsia="MS Mincho" w:hAnsi="Times New Roman"/>
          <w:color w:val="000000"/>
          <w:w w:val="0"/>
          <w:sz w:val="22"/>
          <w:szCs w:val="22"/>
        </w:rPr>
        <w:t xml:space="preserve">deverão ser sempre feitos </w:t>
      </w:r>
      <w:r w:rsidRPr="00EA4A68">
        <w:rPr>
          <w:rStyle w:val="DeltaViewInsertion"/>
          <w:rFonts w:ascii="Times New Roman" w:eastAsia="MS Mincho" w:hAnsi="Times New Roman"/>
          <w:color w:val="000000" w:themeColor="text1"/>
          <w:sz w:val="22"/>
          <w:szCs w:val="22"/>
          <w:u w:val="none"/>
        </w:rPr>
        <w:t>por</w:t>
      </w:r>
      <w:r w:rsidRPr="00EA4A68">
        <w:rPr>
          <w:rFonts w:ascii="Times New Roman" w:eastAsia="MS Mincho" w:hAnsi="Times New Roman"/>
          <w:color w:val="000000"/>
          <w:w w:val="0"/>
          <w:sz w:val="22"/>
          <w:szCs w:val="22"/>
        </w:rPr>
        <w:t xml:space="preserve"> escrito, assim como os meios físicos que contenham documentos ou comunicações, e deverão ser encaminhados para os seguintes endereços:</w:t>
      </w:r>
      <w:r w:rsidR="009431D9" w:rsidRPr="00EA4A68">
        <w:rPr>
          <w:rFonts w:ascii="Times New Roman" w:eastAsia="MS Mincho" w:hAnsi="Times New Roman"/>
          <w:color w:val="000000"/>
          <w:w w:val="0"/>
          <w:sz w:val="22"/>
          <w:szCs w:val="22"/>
        </w:rPr>
        <w:t xml:space="preserve"> </w:t>
      </w:r>
    </w:p>
    <w:p w14:paraId="4FDED615" w14:textId="77777777" w:rsidR="001B4C15" w:rsidRPr="00EA4A68" w:rsidRDefault="001B4C15" w:rsidP="00EA4A68">
      <w:pPr>
        <w:spacing w:line="276" w:lineRule="auto"/>
        <w:rPr>
          <w:rFonts w:ascii="Times New Roman" w:eastAsia="MS Mincho" w:hAnsi="Times New Roman"/>
          <w:b/>
          <w:color w:val="000000"/>
          <w:w w:val="0"/>
          <w:sz w:val="22"/>
          <w:szCs w:val="22"/>
        </w:rPr>
      </w:pPr>
    </w:p>
    <w:p w14:paraId="32C7BE12" w14:textId="01A9B8C2" w:rsidR="001B4C15" w:rsidRPr="00EA4A68" w:rsidRDefault="00631E89" w:rsidP="00EA4A68">
      <w:pPr>
        <w:spacing w:line="276" w:lineRule="auto"/>
        <w:ind w:firstLine="705"/>
        <w:rPr>
          <w:rFonts w:ascii="Times New Roman" w:eastAsia="MS Mincho" w:hAnsi="Times New Roman"/>
          <w:color w:val="000000"/>
          <w:w w:val="0"/>
          <w:sz w:val="22"/>
          <w:szCs w:val="22"/>
        </w:rPr>
      </w:pPr>
      <w:bookmarkStart w:id="150" w:name="_DV_M182"/>
      <w:bookmarkEnd w:id="150"/>
      <w:r w:rsidRPr="00EA4A68">
        <w:rPr>
          <w:rFonts w:ascii="Times New Roman" w:eastAsia="MS Mincho" w:hAnsi="Times New Roman"/>
          <w:color w:val="000000"/>
          <w:w w:val="0"/>
          <w:sz w:val="22"/>
          <w:szCs w:val="22"/>
        </w:rPr>
        <w:t>S</w:t>
      </w:r>
      <w:r w:rsidR="001B4C15" w:rsidRPr="00EA4A68">
        <w:rPr>
          <w:rFonts w:ascii="Times New Roman" w:eastAsia="MS Mincho" w:hAnsi="Times New Roman"/>
          <w:color w:val="000000"/>
          <w:w w:val="0"/>
          <w:sz w:val="22"/>
          <w:szCs w:val="22"/>
        </w:rPr>
        <w:t>e para as Empenhantes:</w:t>
      </w:r>
      <w:r w:rsidR="009431D9" w:rsidRPr="00EA4A68">
        <w:rPr>
          <w:rFonts w:ascii="Times New Roman" w:eastAsia="MS Mincho" w:hAnsi="Times New Roman"/>
          <w:color w:val="000000"/>
          <w:w w:val="0"/>
          <w:sz w:val="22"/>
          <w:szCs w:val="22"/>
        </w:rPr>
        <w:t xml:space="preserve"> </w:t>
      </w:r>
    </w:p>
    <w:p w14:paraId="33D3753B" w14:textId="77777777" w:rsidR="001B4C15" w:rsidRPr="00EA4A68" w:rsidRDefault="001B4C15" w:rsidP="00EA4A68">
      <w:pPr>
        <w:spacing w:line="276" w:lineRule="auto"/>
        <w:rPr>
          <w:rFonts w:ascii="Times New Roman" w:eastAsia="MS Mincho" w:hAnsi="Times New Roman"/>
          <w:color w:val="000000"/>
          <w:w w:val="0"/>
          <w:sz w:val="22"/>
          <w:szCs w:val="22"/>
        </w:rPr>
      </w:pPr>
    </w:p>
    <w:p w14:paraId="4A4690FA" w14:textId="77777777" w:rsidR="0000143C" w:rsidRPr="00EA4A68" w:rsidRDefault="0000143C" w:rsidP="00EA4A68">
      <w:pPr>
        <w:spacing w:line="276" w:lineRule="auto"/>
        <w:ind w:firstLine="708"/>
        <w:rPr>
          <w:rFonts w:ascii="Times New Roman" w:eastAsia="MS Mincho" w:hAnsi="Times New Roman"/>
          <w:b/>
          <w:color w:val="000000"/>
          <w:w w:val="0"/>
          <w:sz w:val="22"/>
          <w:szCs w:val="22"/>
        </w:rPr>
      </w:pPr>
      <w:bookmarkStart w:id="151" w:name="_DV_M183"/>
      <w:bookmarkStart w:id="152" w:name="_DV_M184"/>
      <w:bookmarkStart w:id="153" w:name="_DV_M351"/>
      <w:bookmarkStart w:id="154" w:name="_DV_M352"/>
      <w:bookmarkStart w:id="155" w:name="_DV_M353"/>
      <w:bookmarkStart w:id="156" w:name="_DV_M354"/>
      <w:bookmarkStart w:id="157" w:name="_DV_M355"/>
      <w:bookmarkStart w:id="158" w:name="_DV_M356"/>
      <w:bookmarkStart w:id="159" w:name="_DV_M357"/>
      <w:bookmarkStart w:id="160" w:name="_DV_M358"/>
      <w:bookmarkStart w:id="161" w:name="_DV_M359"/>
      <w:bookmarkStart w:id="162" w:name="_DV_M185"/>
      <w:bookmarkStart w:id="163" w:name="_DV_M186"/>
      <w:bookmarkStart w:id="164" w:name="_DV_M187"/>
      <w:bookmarkStart w:id="165" w:name="_DV_M188"/>
      <w:bookmarkStart w:id="166" w:name="_DV_M189"/>
      <w:bookmarkStart w:id="167" w:name="_DV_M347"/>
      <w:bookmarkStart w:id="168" w:name="_DV_M349"/>
      <w:bookmarkStart w:id="169" w:name="_DV_M3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EA4A68">
        <w:rPr>
          <w:rFonts w:ascii="Times New Roman" w:eastAsia="MS Mincho" w:hAnsi="Times New Roman"/>
          <w:b/>
          <w:color w:val="000000"/>
          <w:w w:val="0"/>
          <w:sz w:val="22"/>
          <w:szCs w:val="22"/>
        </w:rPr>
        <w:t>OP GESTÃO DE PROPRIEDADES S.A.</w:t>
      </w:r>
    </w:p>
    <w:p w14:paraId="2B7DDD66" w14:textId="77777777" w:rsidR="00E85A42" w:rsidRPr="00E85A42" w:rsidRDefault="00E85A42" w:rsidP="00E85A42">
      <w:pPr>
        <w:spacing w:line="276" w:lineRule="auto"/>
        <w:ind w:firstLine="708"/>
        <w:rPr>
          <w:rFonts w:ascii="Times New Roman" w:eastAsia="Arial Unicode MS" w:hAnsi="Times New Roman"/>
          <w:color w:val="000000"/>
          <w:w w:val="0"/>
          <w:sz w:val="22"/>
          <w:szCs w:val="22"/>
        </w:rPr>
      </w:pPr>
      <w:r w:rsidRPr="00E85A42">
        <w:rPr>
          <w:rFonts w:ascii="Times New Roman" w:eastAsia="Arial Unicode MS" w:hAnsi="Times New Roman"/>
          <w:color w:val="000000"/>
          <w:w w:val="0"/>
          <w:sz w:val="22"/>
          <w:szCs w:val="22"/>
        </w:rPr>
        <w:t>At.: Marcela Aparecida Drehmer Andrade</w:t>
      </w:r>
    </w:p>
    <w:p w14:paraId="16A36318" w14:textId="77777777" w:rsidR="00E85A42" w:rsidRPr="00E85A42" w:rsidRDefault="00E85A42" w:rsidP="00E85A42">
      <w:pPr>
        <w:spacing w:line="276" w:lineRule="auto"/>
        <w:ind w:firstLine="708"/>
        <w:rPr>
          <w:rFonts w:ascii="Times New Roman" w:eastAsia="Arial Unicode MS" w:hAnsi="Times New Roman"/>
          <w:color w:val="000000"/>
          <w:w w:val="0"/>
          <w:sz w:val="22"/>
          <w:szCs w:val="22"/>
        </w:rPr>
      </w:pPr>
      <w:r w:rsidRPr="00E85A42">
        <w:rPr>
          <w:rFonts w:ascii="Times New Roman" w:eastAsia="Arial Unicode MS" w:hAnsi="Times New Roman"/>
          <w:color w:val="000000"/>
          <w:w w:val="0"/>
          <w:sz w:val="22"/>
          <w:szCs w:val="22"/>
        </w:rPr>
        <w:t>Rua Lemos Monteiro, 120 – 15º andar – Butantã – São Paulo - SP</w:t>
      </w:r>
    </w:p>
    <w:p w14:paraId="151D4110" w14:textId="77777777" w:rsidR="00E85A42" w:rsidRPr="00E85A42" w:rsidRDefault="00E85A42" w:rsidP="00E85A42">
      <w:pPr>
        <w:spacing w:line="276" w:lineRule="auto"/>
        <w:ind w:firstLine="708"/>
        <w:rPr>
          <w:rFonts w:ascii="Times New Roman" w:eastAsia="Arial Unicode MS" w:hAnsi="Times New Roman"/>
          <w:color w:val="000000"/>
          <w:w w:val="0"/>
          <w:sz w:val="22"/>
          <w:szCs w:val="22"/>
        </w:rPr>
      </w:pPr>
      <w:r w:rsidRPr="00E85A42">
        <w:rPr>
          <w:rFonts w:ascii="Times New Roman" w:eastAsia="Arial Unicode MS" w:hAnsi="Times New Roman"/>
          <w:color w:val="000000"/>
          <w:w w:val="0"/>
          <w:sz w:val="22"/>
          <w:szCs w:val="22"/>
        </w:rPr>
        <w:t>Cep: 05501-050</w:t>
      </w:r>
    </w:p>
    <w:p w14:paraId="1E55BA86" w14:textId="77777777" w:rsidR="00E85A42" w:rsidRPr="00E85A42" w:rsidRDefault="00E85A42" w:rsidP="00E85A42">
      <w:pPr>
        <w:spacing w:line="276" w:lineRule="auto"/>
        <w:ind w:firstLine="708"/>
        <w:rPr>
          <w:rFonts w:ascii="Times New Roman" w:eastAsia="Arial Unicode MS" w:hAnsi="Times New Roman"/>
          <w:color w:val="000000"/>
          <w:w w:val="0"/>
          <w:sz w:val="22"/>
          <w:szCs w:val="22"/>
        </w:rPr>
      </w:pPr>
      <w:r w:rsidRPr="00E85A42">
        <w:rPr>
          <w:rFonts w:ascii="Times New Roman" w:eastAsia="Arial Unicode MS" w:hAnsi="Times New Roman"/>
          <w:color w:val="000000"/>
          <w:w w:val="0"/>
          <w:sz w:val="22"/>
          <w:szCs w:val="22"/>
        </w:rPr>
        <w:t>Tel.: (11) 3096-8929</w:t>
      </w:r>
    </w:p>
    <w:p w14:paraId="59E16F3F" w14:textId="77777777" w:rsidR="00E85A42" w:rsidRPr="00E85A42" w:rsidRDefault="00E85A42" w:rsidP="00E85A42">
      <w:pPr>
        <w:spacing w:line="276" w:lineRule="auto"/>
        <w:ind w:firstLine="708"/>
        <w:rPr>
          <w:rFonts w:ascii="Times New Roman" w:eastAsia="Arial Unicode MS" w:hAnsi="Times New Roman"/>
          <w:color w:val="000000"/>
          <w:w w:val="0"/>
          <w:sz w:val="22"/>
          <w:szCs w:val="22"/>
        </w:rPr>
      </w:pPr>
      <w:r w:rsidRPr="00E85A42">
        <w:rPr>
          <w:rFonts w:ascii="Times New Roman" w:eastAsia="Arial Unicode MS" w:hAnsi="Times New Roman"/>
          <w:color w:val="000000"/>
          <w:w w:val="0"/>
          <w:sz w:val="22"/>
          <w:szCs w:val="22"/>
        </w:rPr>
        <w:t xml:space="preserve">E-mail: </w:t>
      </w:r>
      <w:hyperlink r:id="rId56" w:history="1">
        <w:r w:rsidRPr="00E85A42">
          <w:rPr>
            <w:rFonts w:ascii="Times New Roman" w:eastAsia="Arial Unicode MS" w:hAnsi="Times New Roman"/>
            <w:color w:val="000000"/>
            <w:w w:val="0"/>
            <w:sz w:val="22"/>
            <w:szCs w:val="22"/>
          </w:rPr>
          <w:t>marceladrehmer@odebrecht.com</w:t>
        </w:r>
      </w:hyperlink>
      <w:r w:rsidRPr="00E85A42">
        <w:rPr>
          <w:rFonts w:ascii="Times New Roman" w:eastAsia="Arial Unicode MS" w:hAnsi="Times New Roman"/>
          <w:color w:val="000000"/>
          <w:w w:val="0"/>
          <w:sz w:val="22"/>
          <w:szCs w:val="22"/>
        </w:rPr>
        <w:t xml:space="preserve"> </w:t>
      </w:r>
    </w:p>
    <w:p w14:paraId="1F82D138" w14:textId="3875ADCC" w:rsidR="00EE56D1" w:rsidRPr="00EA4A68" w:rsidRDefault="00E85A42" w:rsidP="00E85A42">
      <w:pPr>
        <w:spacing w:line="276" w:lineRule="auto"/>
        <w:ind w:firstLine="708"/>
        <w:rPr>
          <w:rFonts w:ascii="Times New Roman" w:eastAsia="Arial Unicode MS" w:hAnsi="Times New Roman"/>
          <w:color w:val="000000"/>
          <w:w w:val="0"/>
          <w:sz w:val="22"/>
          <w:szCs w:val="22"/>
        </w:rPr>
      </w:pPr>
      <w:r w:rsidRPr="00E85A42">
        <w:rPr>
          <w:rFonts w:ascii="Times New Roman" w:eastAsia="Arial Unicode MS" w:hAnsi="Times New Roman"/>
          <w:color w:val="000000"/>
          <w:w w:val="0"/>
          <w:sz w:val="22"/>
          <w:szCs w:val="22"/>
        </w:rPr>
        <w:t xml:space="preserve">Com cópia para: </w:t>
      </w:r>
      <w:hyperlink r:id="rId57" w:history="1">
        <w:r w:rsidRPr="00E85A42">
          <w:rPr>
            <w:rFonts w:ascii="Times New Roman" w:eastAsia="Arial Unicode MS" w:hAnsi="Times New Roman"/>
            <w:color w:val="000000"/>
            <w:w w:val="0"/>
            <w:sz w:val="22"/>
            <w:szCs w:val="22"/>
          </w:rPr>
          <w:t>susanbc@odebrecht.com</w:t>
        </w:r>
      </w:hyperlink>
    </w:p>
    <w:p w14:paraId="61936AC8" w14:textId="77777777" w:rsidR="001B4C15" w:rsidRDefault="001B4C15" w:rsidP="00EA4A68">
      <w:pPr>
        <w:spacing w:line="276" w:lineRule="auto"/>
        <w:ind w:firstLine="708"/>
        <w:rPr>
          <w:rFonts w:ascii="Times New Roman" w:eastAsia="MS Mincho" w:hAnsi="Times New Roman"/>
          <w:color w:val="000000"/>
          <w:w w:val="0"/>
          <w:sz w:val="22"/>
          <w:szCs w:val="22"/>
        </w:rPr>
      </w:pPr>
    </w:p>
    <w:p w14:paraId="2FA89490" w14:textId="77777777" w:rsidR="00B17CEC" w:rsidRPr="00EA4A68" w:rsidRDefault="00B17CEC" w:rsidP="00B17CEC">
      <w:pPr>
        <w:spacing w:line="276" w:lineRule="auto"/>
        <w:ind w:firstLine="708"/>
        <w:rPr>
          <w:rFonts w:ascii="Times New Roman" w:eastAsia="MS Mincho" w:hAnsi="Times New Roman"/>
          <w:b/>
          <w:color w:val="000000"/>
          <w:w w:val="0"/>
          <w:sz w:val="22"/>
          <w:szCs w:val="22"/>
        </w:rPr>
      </w:pPr>
      <w:r w:rsidRPr="007E613D">
        <w:rPr>
          <w:rFonts w:ascii="Times New Roman" w:hAnsi="Times New Roman"/>
          <w:b/>
          <w:bCs/>
          <w:sz w:val="22"/>
          <w:szCs w:val="22"/>
        </w:rPr>
        <w:t>O</w:t>
      </w:r>
      <w:r>
        <w:rPr>
          <w:rFonts w:ascii="Times New Roman" w:hAnsi="Times New Roman"/>
          <w:b/>
          <w:bCs/>
          <w:sz w:val="22"/>
          <w:szCs w:val="22"/>
        </w:rPr>
        <w:t xml:space="preserve">R EMPREENDIMENTOS IMOBILIÁRIOS </w:t>
      </w:r>
      <w:r w:rsidRPr="007E613D">
        <w:rPr>
          <w:rFonts w:ascii="Times New Roman" w:hAnsi="Times New Roman"/>
          <w:b/>
          <w:bCs/>
          <w:sz w:val="22"/>
          <w:szCs w:val="22"/>
        </w:rPr>
        <w:t>E PARTICIPAÇÕES S.A.</w:t>
      </w:r>
    </w:p>
    <w:p w14:paraId="71581AB2" w14:textId="77777777" w:rsidR="00B17CEC" w:rsidRPr="00EA4A68" w:rsidRDefault="00B17CEC" w:rsidP="00B17CEC">
      <w:pPr>
        <w:spacing w:line="276" w:lineRule="auto"/>
        <w:ind w:firstLine="708"/>
        <w:rPr>
          <w:rFonts w:ascii="Times New Roman" w:eastAsia="Arial Unicode MS" w:hAnsi="Times New Roman"/>
          <w:color w:val="000000"/>
          <w:w w:val="0"/>
          <w:sz w:val="22"/>
          <w:szCs w:val="22"/>
        </w:rPr>
      </w:pPr>
      <w:r w:rsidRPr="00EA4A68">
        <w:rPr>
          <w:rFonts w:ascii="Times New Roman" w:eastAsia="Arial Unicode MS" w:hAnsi="Times New Roman"/>
          <w:color w:val="000000"/>
          <w:w w:val="0"/>
          <w:sz w:val="22"/>
          <w:szCs w:val="22"/>
        </w:rPr>
        <w:t xml:space="preserve">At.: </w:t>
      </w:r>
      <w:r>
        <w:rPr>
          <w:rFonts w:ascii="Times New Roman" w:eastAsia="Arial Unicode MS" w:hAnsi="Times New Roman"/>
          <w:color w:val="000000"/>
          <w:w w:val="0"/>
          <w:sz w:val="22"/>
          <w:szCs w:val="22"/>
        </w:rPr>
        <w:t>Jayme Gomes da Fonseca Júnior</w:t>
      </w:r>
    </w:p>
    <w:p w14:paraId="5C051C51" w14:textId="77777777" w:rsidR="00B17CEC" w:rsidRPr="00EA4A68" w:rsidRDefault="00B17CEC" w:rsidP="00B17CEC">
      <w:pPr>
        <w:spacing w:line="276" w:lineRule="auto"/>
        <w:ind w:firstLine="708"/>
        <w:rPr>
          <w:rFonts w:ascii="Times New Roman" w:eastAsia="Arial Unicode MS" w:hAnsi="Times New Roman"/>
          <w:color w:val="000000"/>
          <w:w w:val="0"/>
          <w:sz w:val="22"/>
          <w:szCs w:val="22"/>
        </w:rPr>
      </w:pPr>
      <w:r w:rsidRPr="00EA4A68">
        <w:rPr>
          <w:rFonts w:ascii="Times New Roman" w:eastAsia="Arial Unicode MS" w:hAnsi="Times New Roman"/>
          <w:color w:val="000000"/>
          <w:w w:val="0"/>
          <w:sz w:val="22"/>
          <w:szCs w:val="22"/>
        </w:rPr>
        <w:t xml:space="preserve">Rua Lemos Monteiro, 120 – </w:t>
      </w:r>
      <w:r>
        <w:rPr>
          <w:rFonts w:ascii="Times New Roman" w:eastAsia="Arial Unicode MS" w:hAnsi="Times New Roman"/>
          <w:color w:val="000000"/>
          <w:w w:val="0"/>
          <w:sz w:val="22"/>
          <w:szCs w:val="22"/>
        </w:rPr>
        <w:t>18</w:t>
      </w:r>
      <w:r w:rsidRPr="00EA4A68">
        <w:rPr>
          <w:rFonts w:ascii="Times New Roman" w:eastAsia="Arial Unicode MS" w:hAnsi="Times New Roman"/>
          <w:color w:val="000000"/>
          <w:w w:val="0"/>
          <w:sz w:val="22"/>
          <w:szCs w:val="22"/>
        </w:rPr>
        <w:t>º andar – Butanta – São Paulo - SP</w:t>
      </w:r>
    </w:p>
    <w:p w14:paraId="4B1C40CB" w14:textId="77777777" w:rsidR="00B17CEC" w:rsidRPr="00EA4A68" w:rsidRDefault="00B17CEC" w:rsidP="00B17CEC">
      <w:pPr>
        <w:spacing w:line="276" w:lineRule="auto"/>
        <w:ind w:firstLine="708"/>
        <w:rPr>
          <w:rFonts w:ascii="Times New Roman" w:eastAsia="Arial Unicode MS" w:hAnsi="Times New Roman"/>
          <w:color w:val="000000"/>
          <w:w w:val="0"/>
          <w:sz w:val="22"/>
          <w:szCs w:val="22"/>
        </w:rPr>
      </w:pPr>
      <w:r w:rsidRPr="00EA4A68">
        <w:rPr>
          <w:rFonts w:ascii="Times New Roman" w:eastAsia="Arial Unicode MS" w:hAnsi="Times New Roman"/>
          <w:color w:val="000000"/>
          <w:w w:val="0"/>
          <w:sz w:val="22"/>
          <w:szCs w:val="22"/>
        </w:rPr>
        <w:t>Cep: 05501-050</w:t>
      </w:r>
    </w:p>
    <w:p w14:paraId="15EE7EC5" w14:textId="05165BC2" w:rsidR="00B17CEC" w:rsidRPr="00EA4A68" w:rsidRDefault="00B17CEC" w:rsidP="00B17CEC">
      <w:pPr>
        <w:spacing w:line="276" w:lineRule="auto"/>
        <w:ind w:firstLine="708"/>
        <w:rPr>
          <w:rFonts w:ascii="Times New Roman" w:eastAsia="Arial Unicode MS" w:hAnsi="Times New Roman"/>
          <w:color w:val="000000"/>
          <w:w w:val="0"/>
          <w:sz w:val="22"/>
          <w:szCs w:val="22"/>
        </w:rPr>
      </w:pPr>
      <w:r w:rsidRPr="00EA4A68">
        <w:rPr>
          <w:rFonts w:ascii="Times New Roman" w:eastAsia="Arial Unicode MS" w:hAnsi="Times New Roman"/>
          <w:color w:val="000000"/>
          <w:w w:val="0"/>
          <w:sz w:val="22"/>
          <w:szCs w:val="22"/>
        </w:rPr>
        <w:t xml:space="preserve">Tel.: (11) </w:t>
      </w:r>
      <w:r w:rsidR="007600B4" w:rsidRPr="00E85A42">
        <w:rPr>
          <w:rFonts w:ascii="Times New Roman" w:eastAsia="Arial Unicode MS" w:hAnsi="Times New Roman"/>
          <w:color w:val="000000"/>
          <w:w w:val="0"/>
          <w:sz w:val="22"/>
          <w:szCs w:val="22"/>
        </w:rPr>
        <w:t>3096-8929</w:t>
      </w:r>
    </w:p>
    <w:p w14:paraId="798208EE" w14:textId="77777777" w:rsidR="00B17CEC" w:rsidRPr="00EA4A68" w:rsidRDefault="00B17CEC" w:rsidP="00B17CEC">
      <w:pPr>
        <w:spacing w:line="276" w:lineRule="auto"/>
        <w:ind w:firstLine="708"/>
        <w:rPr>
          <w:rFonts w:ascii="Times New Roman" w:eastAsia="Arial Unicode MS" w:hAnsi="Times New Roman"/>
          <w:color w:val="000000"/>
          <w:w w:val="0"/>
          <w:sz w:val="22"/>
          <w:szCs w:val="22"/>
        </w:rPr>
      </w:pPr>
      <w:r w:rsidRPr="00EA4A68">
        <w:rPr>
          <w:rFonts w:ascii="Times New Roman" w:eastAsia="Arial Unicode MS" w:hAnsi="Times New Roman"/>
          <w:color w:val="000000"/>
          <w:w w:val="0"/>
          <w:sz w:val="22"/>
          <w:szCs w:val="22"/>
        </w:rPr>
        <w:t xml:space="preserve">E-mail: </w:t>
      </w:r>
      <w:r>
        <w:rPr>
          <w:rFonts w:ascii="Times New Roman" w:eastAsia="Arial Unicode MS" w:hAnsi="Times New Roman"/>
          <w:w w:val="0"/>
          <w:sz w:val="22"/>
          <w:szCs w:val="22"/>
        </w:rPr>
        <w:t>jaymefonseca@or.com.br</w:t>
      </w:r>
    </w:p>
    <w:p w14:paraId="76BC9336" w14:textId="0C9D899A" w:rsidR="00B17CEC" w:rsidRDefault="00B17CEC" w:rsidP="00B17CEC">
      <w:pPr>
        <w:spacing w:line="276" w:lineRule="auto"/>
        <w:ind w:firstLine="708"/>
        <w:rPr>
          <w:rFonts w:ascii="Times New Roman" w:eastAsia="MS Mincho" w:hAnsi="Times New Roman"/>
          <w:color w:val="000000"/>
          <w:w w:val="0"/>
          <w:sz w:val="22"/>
          <w:szCs w:val="22"/>
        </w:rPr>
      </w:pPr>
      <w:r w:rsidRPr="00EA4A68">
        <w:rPr>
          <w:rFonts w:ascii="Times New Roman" w:eastAsia="Arial Unicode MS" w:hAnsi="Times New Roman"/>
          <w:color w:val="000000"/>
          <w:w w:val="0"/>
          <w:sz w:val="22"/>
          <w:szCs w:val="22"/>
        </w:rPr>
        <w:t xml:space="preserve">Com cópia para: </w:t>
      </w:r>
      <w:r>
        <w:rPr>
          <w:rFonts w:ascii="Times New Roman" w:eastAsia="Arial Unicode MS" w:hAnsi="Times New Roman"/>
          <w:w w:val="0"/>
          <w:sz w:val="22"/>
          <w:szCs w:val="22"/>
        </w:rPr>
        <w:t>Fernandajorge@or.com.br</w:t>
      </w:r>
    </w:p>
    <w:p w14:paraId="3B68699E" w14:textId="77777777" w:rsidR="00B17CEC" w:rsidRPr="00EA4A68" w:rsidRDefault="00B17CEC" w:rsidP="00EA4A68">
      <w:pPr>
        <w:spacing w:line="276" w:lineRule="auto"/>
        <w:ind w:firstLine="708"/>
        <w:rPr>
          <w:rFonts w:ascii="Times New Roman" w:eastAsia="MS Mincho" w:hAnsi="Times New Roman"/>
          <w:color w:val="000000"/>
          <w:w w:val="0"/>
          <w:sz w:val="22"/>
          <w:szCs w:val="22"/>
        </w:rPr>
      </w:pPr>
    </w:p>
    <w:p w14:paraId="6F74772F" w14:textId="5B2E3619" w:rsidR="001B4C15" w:rsidRPr="00EA4A68" w:rsidRDefault="00631E89" w:rsidP="00EA4A68">
      <w:pPr>
        <w:spacing w:line="276" w:lineRule="auto"/>
        <w:ind w:firstLine="709"/>
        <w:rPr>
          <w:rFonts w:ascii="Times New Roman" w:eastAsia="MS Mincho" w:hAnsi="Times New Roman"/>
          <w:color w:val="000000" w:themeColor="text1"/>
          <w:w w:val="0"/>
          <w:sz w:val="22"/>
          <w:szCs w:val="22"/>
        </w:rPr>
      </w:pPr>
      <w:bookmarkStart w:id="170" w:name="_DV_M190"/>
      <w:bookmarkStart w:id="171" w:name="_DV_M191"/>
      <w:bookmarkStart w:id="172" w:name="_DV_M192"/>
      <w:bookmarkStart w:id="173" w:name="_DV_M193"/>
      <w:bookmarkStart w:id="174" w:name="_DV_M194"/>
      <w:bookmarkStart w:id="175" w:name="_DV_M195"/>
      <w:bookmarkStart w:id="176" w:name="_DV_M196"/>
      <w:bookmarkStart w:id="177" w:name="_DV_M197"/>
      <w:bookmarkStart w:id="178" w:name="_DV_M198"/>
      <w:bookmarkEnd w:id="170"/>
      <w:bookmarkEnd w:id="171"/>
      <w:bookmarkEnd w:id="172"/>
      <w:bookmarkEnd w:id="173"/>
      <w:bookmarkEnd w:id="174"/>
      <w:bookmarkEnd w:id="175"/>
      <w:bookmarkEnd w:id="176"/>
      <w:bookmarkEnd w:id="177"/>
      <w:bookmarkEnd w:id="178"/>
      <w:r w:rsidRPr="00EA4A68">
        <w:rPr>
          <w:rFonts w:ascii="Times New Roman" w:eastAsia="MS Mincho" w:hAnsi="Times New Roman"/>
          <w:color w:val="000000"/>
          <w:w w:val="0"/>
          <w:sz w:val="22"/>
          <w:szCs w:val="22"/>
        </w:rPr>
        <w:t>S</w:t>
      </w:r>
      <w:r w:rsidR="001B4C15" w:rsidRPr="00EA4A68">
        <w:rPr>
          <w:rFonts w:ascii="Times New Roman" w:eastAsia="MS Mincho" w:hAnsi="Times New Roman"/>
          <w:color w:val="000000"/>
          <w:w w:val="0"/>
          <w:sz w:val="22"/>
          <w:szCs w:val="22"/>
        </w:rPr>
        <w:t xml:space="preserve">e </w:t>
      </w:r>
      <w:r w:rsidR="001B4C15" w:rsidRPr="00EA4A68">
        <w:rPr>
          <w:rFonts w:ascii="Times New Roman" w:eastAsia="MS Mincho" w:hAnsi="Times New Roman"/>
          <w:color w:val="000000" w:themeColor="text1"/>
          <w:w w:val="0"/>
          <w:sz w:val="22"/>
          <w:szCs w:val="22"/>
        </w:rPr>
        <w:t xml:space="preserve">para </w:t>
      </w:r>
      <w:bookmarkStart w:id="179" w:name="_DV_C187"/>
      <w:r w:rsidR="00625FF1">
        <w:rPr>
          <w:rStyle w:val="DeltaViewInsertion"/>
          <w:rFonts w:ascii="Times New Roman" w:eastAsia="MS Mincho" w:hAnsi="Times New Roman"/>
          <w:color w:val="000000" w:themeColor="text1"/>
          <w:w w:val="0"/>
          <w:sz w:val="22"/>
          <w:szCs w:val="22"/>
          <w:u w:val="none"/>
        </w:rPr>
        <w:t>o</w:t>
      </w:r>
      <w:r w:rsidR="001B4C15" w:rsidRPr="00EA4A68">
        <w:rPr>
          <w:rStyle w:val="DeltaViewInsertion"/>
          <w:rFonts w:ascii="Times New Roman" w:eastAsia="MS Mincho" w:hAnsi="Times New Roman"/>
          <w:color w:val="000000" w:themeColor="text1"/>
          <w:w w:val="0"/>
          <w:sz w:val="22"/>
          <w:szCs w:val="22"/>
          <w:u w:val="none"/>
        </w:rPr>
        <w:t xml:space="preserve"> </w:t>
      </w:r>
      <w:bookmarkStart w:id="180" w:name="_DV_M199"/>
      <w:bookmarkEnd w:id="179"/>
      <w:bookmarkEnd w:id="180"/>
      <w:r w:rsidR="00625FF1" w:rsidRPr="00F325BE">
        <w:rPr>
          <w:rStyle w:val="DeltaViewInsertion"/>
          <w:rFonts w:ascii="Times New Roman" w:eastAsia="MS Mincho" w:hAnsi="Times New Roman"/>
          <w:color w:val="000000" w:themeColor="text1"/>
          <w:w w:val="0"/>
          <w:sz w:val="22"/>
          <w:szCs w:val="22"/>
          <w:u w:val="none"/>
        </w:rPr>
        <w:t>Agente Fiduciário</w:t>
      </w:r>
      <w:r w:rsidR="001B4C15" w:rsidRPr="00EA4A68">
        <w:rPr>
          <w:rFonts w:ascii="Times New Roman" w:eastAsia="MS Mincho" w:hAnsi="Times New Roman"/>
          <w:color w:val="000000" w:themeColor="text1"/>
          <w:w w:val="0"/>
          <w:sz w:val="22"/>
          <w:szCs w:val="22"/>
        </w:rPr>
        <w:t>:</w:t>
      </w:r>
      <w:r w:rsidR="00E85A42" w:rsidRPr="00EA4A68">
        <w:rPr>
          <w:rFonts w:ascii="Times New Roman" w:eastAsia="MS Mincho" w:hAnsi="Times New Roman"/>
          <w:color w:val="000000" w:themeColor="text1"/>
          <w:w w:val="0"/>
          <w:sz w:val="22"/>
          <w:szCs w:val="22"/>
        </w:rPr>
        <w:t xml:space="preserve"> </w:t>
      </w:r>
    </w:p>
    <w:p w14:paraId="620D41EE" w14:textId="77777777" w:rsidR="001B4C15" w:rsidRPr="00EA4A68" w:rsidRDefault="001B4C15" w:rsidP="00EA4A68">
      <w:pPr>
        <w:spacing w:line="276" w:lineRule="auto"/>
        <w:rPr>
          <w:rFonts w:ascii="Times New Roman" w:eastAsia="MS Mincho" w:hAnsi="Times New Roman"/>
          <w:color w:val="000000" w:themeColor="text1"/>
          <w:w w:val="0"/>
          <w:sz w:val="22"/>
          <w:szCs w:val="22"/>
        </w:rPr>
      </w:pPr>
    </w:p>
    <w:p w14:paraId="2DF5A93D" w14:textId="77777777" w:rsidR="007810DF" w:rsidRPr="00EA4A68" w:rsidRDefault="007810DF" w:rsidP="007810DF">
      <w:pPr>
        <w:spacing w:line="276" w:lineRule="auto"/>
        <w:ind w:left="709"/>
        <w:jc w:val="left"/>
        <w:rPr>
          <w:rFonts w:ascii="Times New Roman" w:hAnsi="Times New Roman"/>
          <w:b/>
          <w:color w:val="000000"/>
          <w:sz w:val="22"/>
          <w:szCs w:val="22"/>
        </w:rPr>
      </w:pPr>
      <w:r w:rsidRPr="00EA4A68">
        <w:rPr>
          <w:rFonts w:ascii="Times New Roman" w:hAnsi="Times New Roman"/>
          <w:b/>
          <w:bCs/>
          <w:color w:val="000000"/>
          <w:sz w:val="22"/>
          <w:szCs w:val="22"/>
        </w:rPr>
        <w:t>SIMPLIFIC PAVARINI DISTRIBUIDORA DE TÍTULOS E VALORES MOBILIÁRIOS LTDA.</w:t>
      </w:r>
    </w:p>
    <w:p w14:paraId="446A57C3" w14:textId="77777777" w:rsidR="007810DF" w:rsidRPr="00EA4A68" w:rsidRDefault="007810DF" w:rsidP="007810DF">
      <w:pPr>
        <w:spacing w:line="276" w:lineRule="auto"/>
        <w:ind w:left="709"/>
        <w:jc w:val="left"/>
        <w:rPr>
          <w:rFonts w:ascii="Times New Roman" w:hAnsi="Times New Roman"/>
          <w:color w:val="000000"/>
          <w:sz w:val="22"/>
          <w:szCs w:val="22"/>
        </w:rPr>
      </w:pPr>
      <w:r w:rsidRPr="00EA4A68">
        <w:rPr>
          <w:rFonts w:ascii="Times New Roman" w:hAnsi="Times New Roman"/>
          <w:color w:val="000000"/>
          <w:sz w:val="22"/>
          <w:szCs w:val="22"/>
        </w:rPr>
        <w:t>Rua Joaquim Floriano, 466 – Bloco B, Sala 1401</w:t>
      </w:r>
    </w:p>
    <w:p w14:paraId="3EB59C12" w14:textId="77777777" w:rsidR="007810DF" w:rsidRPr="00EA4A68" w:rsidRDefault="007810DF" w:rsidP="007810DF">
      <w:pPr>
        <w:spacing w:line="276" w:lineRule="auto"/>
        <w:ind w:left="709"/>
        <w:jc w:val="left"/>
        <w:rPr>
          <w:rFonts w:ascii="Times New Roman" w:hAnsi="Times New Roman"/>
          <w:color w:val="000000"/>
          <w:sz w:val="22"/>
          <w:szCs w:val="22"/>
        </w:rPr>
      </w:pPr>
      <w:r w:rsidRPr="00EA4A68">
        <w:rPr>
          <w:rFonts w:ascii="Times New Roman" w:hAnsi="Times New Roman"/>
          <w:color w:val="000000"/>
          <w:sz w:val="22"/>
          <w:szCs w:val="22"/>
        </w:rPr>
        <w:t>São Paulo - SP</w:t>
      </w:r>
    </w:p>
    <w:p w14:paraId="58313C46" w14:textId="77777777" w:rsidR="007810DF" w:rsidRPr="00EA4A68" w:rsidRDefault="007810DF" w:rsidP="007810DF">
      <w:pPr>
        <w:spacing w:line="276" w:lineRule="auto"/>
        <w:ind w:left="709"/>
        <w:jc w:val="left"/>
        <w:rPr>
          <w:rFonts w:ascii="Times New Roman" w:hAnsi="Times New Roman"/>
          <w:color w:val="000000"/>
          <w:sz w:val="22"/>
          <w:szCs w:val="22"/>
        </w:rPr>
      </w:pPr>
      <w:r w:rsidRPr="00EA4A68">
        <w:rPr>
          <w:rFonts w:ascii="Times New Roman" w:hAnsi="Times New Roman"/>
          <w:color w:val="000000"/>
          <w:sz w:val="22"/>
          <w:szCs w:val="22"/>
        </w:rPr>
        <w:t>Tel: (11) 3104-6676 e (21) 2507-1949</w:t>
      </w:r>
    </w:p>
    <w:p w14:paraId="73E22C2F" w14:textId="77777777" w:rsidR="007810DF" w:rsidRPr="00EA4A68" w:rsidRDefault="007810DF" w:rsidP="007810DF">
      <w:pPr>
        <w:spacing w:line="276" w:lineRule="auto"/>
        <w:ind w:left="709"/>
        <w:jc w:val="left"/>
        <w:rPr>
          <w:rFonts w:ascii="Times New Roman" w:hAnsi="Times New Roman"/>
          <w:color w:val="000000"/>
          <w:sz w:val="22"/>
          <w:szCs w:val="22"/>
        </w:rPr>
      </w:pPr>
      <w:r w:rsidRPr="00EA4A68">
        <w:rPr>
          <w:rFonts w:ascii="Times New Roman" w:hAnsi="Times New Roman"/>
          <w:color w:val="000000"/>
          <w:sz w:val="22"/>
          <w:szCs w:val="22"/>
        </w:rPr>
        <w:t>At.: Sr. Carlos Alberto Bacha; Rinaldo Rabello Ferreira e Matheus Gomes Faria</w:t>
      </w:r>
    </w:p>
    <w:p w14:paraId="46C5F059" w14:textId="77777777" w:rsidR="007810DF" w:rsidRPr="00EA4A68" w:rsidRDefault="007810DF" w:rsidP="007810DF">
      <w:pPr>
        <w:spacing w:line="276" w:lineRule="auto"/>
        <w:ind w:left="709"/>
        <w:jc w:val="left"/>
        <w:rPr>
          <w:rFonts w:ascii="Times New Roman" w:hAnsi="Times New Roman"/>
          <w:color w:val="000000"/>
          <w:sz w:val="22"/>
          <w:szCs w:val="22"/>
        </w:rPr>
      </w:pPr>
      <w:r w:rsidRPr="00EA4A68">
        <w:rPr>
          <w:rFonts w:ascii="Times New Roman" w:hAnsi="Times New Roman"/>
          <w:color w:val="000000"/>
          <w:sz w:val="22"/>
          <w:szCs w:val="22"/>
        </w:rPr>
        <w:t xml:space="preserve">E-mail: </w:t>
      </w:r>
      <w:hyperlink r:id="rId58" w:history="1">
        <w:r w:rsidRPr="00EA4A68">
          <w:rPr>
            <w:rStyle w:val="Hyperlink"/>
            <w:rFonts w:ascii="Times New Roman" w:hAnsi="Times New Roman"/>
            <w:sz w:val="22"/>
            <w:szCs w:val="22"/>
          </w:rPr>
          <w:t>carlos.bacha@simplificpavarini.com.br</w:t>
        </w:r>
      </w:hyperlink>
      <w:r w:rsidRPr="00EA4A68">
        <w:rPr>
          <w:rFonts w:ascii="Times New Roman" w:hAnsi="Times New Roman"/>
          <w:color w:val="000000"/>
          <w:sz w:val="22"/>
          <w:szCs w:val="22"/>
        </w:rPr>
        <w:t xml:space="preserve">; </w:t>
      </w:r>
      <w:hyperlink r:id="rId59" w:history="1">
        <w:r w:rsidRPr="00EA4A68">
          <w:rPr>
            <w:rStyle w:val="Hyperlink"/>
            <w:rFonts w:ascii="Times New Roman" w:hAnsi="Times New Roman"/>
            <w:sz w:val="22"/>
            <w:szCs w:val="22"/>
          </w:rPr>
          <w:t>rinaldo@simplificpavarini.com.br</w:t>
        </w:r>
      </w:hyperlink>
      <w:r w:rsidRPr="00EA4A68">
        <w:rPr>
          <w:rFonts w:ascii="Times New Roman" w:hAnsi="Times New Roman"/>
          <w:color w:val="000000"/>
          <w:sz w:val="22"/>
          <w:szCs w:val="22"/>
        </w:rPr>
        <w:t xml:space="preserve">; </w:t>
      </w:r>
      <w:hyperlink r:id="rId60" w:history="1">
        <w:r w:rsidRPr="00EA4A68">
          <w:rPr>
            <w:rStyle w:val="Hyperlink"/>
            <w:rFonts w:ascii="Times New Roman" w:hAnsi="Times New Roman"/>
            <w:sz w:val="22"/>
            <w:szCs w:val="22"/>
          </w:rPr>
          <w:t>matheus@simplificpavarini.com.br</w:t>
        </w:r>
      </w:hyperlink>
      <w:r w:rsidRPr="00EA4A68">
        <w:rPr>
          <w:rFonts w:ascii="Times New Roman" w:hAnsi="Times New Roman"/>
          <w:color w:val="000000"/>
          <w:sz w:val="22"/>
          <w:szCs w:val="22"/>
        </w:rPr>
        <w:t xml:space="preserve"> e </w:t>
      </w:r>
      <w:hyperlink r:id="rId61" w:history="1">
        <w:r w:rsidRPr="00EA4A68">
          <w:rPr>
            <w:rStyle w:val="Hyperlink"/>
            <w:rFonts w:ascii="Times New Roman" w:hAnsi="Times New Roman"/>
            <w:sz w:val="22"/>
            <w:szCs w:val="22"/>
          </w:rPr>
          <w:t>fiduciário@simplificpavarini.com.br</w:t>
        </w:r>
      </w:hyperlink>
    </w:p>
    <w:p w14:paraId="136AF25C" w14:textId="77777777" w:rsidR="00E534A0" w:rsidRPr="00EA4A68" w:rsidRDefault="00E534A0" w:rsidP="00EA4A68">
      <w:pPr>
        <w:spacing w:line="276" w:lineRule="auto"/>
        <w:rPr>
          <w:rFonts w:ascii="Times New Roman" w:eastAsia="MS Mincho" w:hAnsi="Times New Roman"/>
          <w:color w:val="000000"/>
          <w:w w:val="0"/>
          <w:sz w:val="22"/>
          <w:szCs w:val="22"/>
        </w:rPr>
      </w:pPr>
    </w:p>
    <w:p w14:paraId="3A97A28D" w14:textId="65C86F16" w:rsidR="001B4C15" w:rsidRPr="00EA4A68" w:rsidRDefault="00631E89" w:rsidP="00EA4A68">
      <w:pPr>
        <w:spacing w:line="276" w:lineRule="auto"/>
        <w:ind w:firstLine="708"/>
        <w:rPr>
          <w:rFonts w:ascii="Times New Roman" w:eastAsia="MS Mincho" w:hAnsi="Times New Roman"/>
          <w:color w:val="000000"/>
          <w:w w:val="0"/>
          <w:sz w:val="22"/>
          <w:szCs w:val="22"/>
        </w:rPr>
      </w:pPr>
      <w:bookmarkStart w:id="181" w:name="_DV_M200"/>
      <w:bookmarkEnd w:id="181"/>
      <w:r w:rsidRPr="00EA4A68">
        <w:rPr>
          <w:rFonts w:ascii="Times New Roman" w:eastAsia="MS Mincho" w:hAnsi="Times New Roman"/>
          <w:color w:val="000000"/>
          <w:w w:val="0"/>
          <w:sz w:val="22"/>
          <w:szCs w:val="22"/>
        </w:rPr>
        <w:t>S</w:t>
      </w:r>
      <w:r w:rsidR="001B4C15" w:rsidRPr="00EA4A68">
        <w:rPr>
          <w:rFonts w:ascii="Times New Roman" w:eastAsia="MS Mincho" w:hAnsi="Times New Roman"/>
          <w:color w:val="000000"/>
          <w:w w:val="0"/>
          <w:sz w:val="22"/>
          <w:szCs w:val="22"/>
        </w:rPr>
        <w:t>e para a Sociedade:</w:t>
      </w:r>
      <w:r w:rsidR="00E85A42" w:rsidRPr="00EA4A68">
        <w:rPr>
          <w:rFonts w:ascii="Times New Roman" w:eastAsia="MS Mincho" w:hAnsi="Times New Roman"/>
          <w:color w:val="000000"/>
          <w:w w:val="0"/>
          <w:sz w:val="22"/>
          <w:szCs w:val="22"/>
        </w:rPr>
        <w:t xml:space="preserve"> </w:t>
      </w:r>
    </w:p>
    <w:p w14:paraId="6643C51A" w14:textId="77777777" w:rsidR="001B4C15" w:rsidRPr="00EA4A68" w:rsidRDefault="001B4C15" w:rsidP="00EA4A68">
      <w:pPr>
        <w:spacing w:line="276" w:lineRule="auto"/>
        <w:rPr>
          <w:rFonts w:ascii="Times New Roman" w:eastAsia="MS Mincho" w:hAnsi="Times New Roman"/>
          <w:color w:val="000000"/>
          <w:w w:val="0"/>
          <w:sz w:val="22"/>
          <w:szCs w:val="22"/>
        </w:rPr>
      </w:pPr>
    </w:p>
    <w:p w14:paraId="50ED5408" w14:textId="0D109B94" w:rsidR="001B4C15" w:rsidRPr="00EA4A68" w:rsidRDefault="001B4C15" w:rsidP="00EA4A68">
      <w:pPr>
        <w:spacing w:line="276" w:lineRule="auto"/>
        <w:ind w:firstLine="708"/>
        <w:rPr>
          <w:rFonts w:ascii="Times New Roman" w:eastAsia="Arial Unicode MS" w:hAnsi="Times New Roman"/>
          <w:b/>
          <w:color w:val="000000"/>
          <w:w w:val="0"/>
          <w:sz w:val="22"/>
          <w:szCs w:val="22"/>
        </w:rPr>
      </w:pPr>
      <w:bookmarkStart w:id="182" w:name="_DV_M201"/>
      <w:bookmarkEnd w:id="182"/>
      <w:r w:rsidRPr="00EA4A68">
        <w:rPr>
          <w:rFonts w:ascii="Times New Roman" w:eastAsia="Arial Unicode MS" w:hAnsi="Times New Roman"/>
          <w:b/>
          <w:color w:val="000000"/>
          <w:w w:val="0"/>
          <w:sz w:val="22"/>
          <w:szCs w:val="22"/>
        </w:rPr>
        <w:t xml:space="preserve">EDIFÍCIO ODEBRECHT </w:t>
      </w:r>
      <w:bookmarkStart w:id="183" w:name="Text200"/>
      <w:r w:rsidR="007D7797" w:rsidRPr="00EA4A68">
        <w:rPr>
          <w:rFonts w:ascii="Times New Roman" w:eastAsia="Arial Unicode MS" w:hAnsi="Times New Roman"/>
          <w:b/>
          <w:color w:val="000000"/>
          <w:w w:val="0"/>
          <w:sz w:val="22"/>
          <w:szCs w:val="22"/>
        </w:rPr>
        <w:t xml:space="preserve">RJ </w:t>
      </w:r>
      <w:r w:rsidRPr="00EA4A68">
        <w:rPr>
          <w:rFonts w:ascii="Times New Roman" w:eastAsia="Arial Unicode MS" w:hAnsi="Times New Roman"/>
          <w:b/>
          <w:color w:val="000000"/>
          <w:w w:val="0"/>
          <w:sz w:val="22"/>
          <w:szCs w:val="22"/>
        </w:rPr>
        <w:t>S.A.</w:t>
      </w:r>
      <w:bookmarkEnd w:id="183"/>
      <w:r w:rsidR="00E85A42" w:rsidRPr="00EA4A68">
        <w:rPr>
          <w:rFonts w:ascii="Times New Roman" w:eastAsia="Arial Unicode MS" w:hAnsi="Times New Roman"/>
          <w:b/>
          <w:color w:val="000000"/>
          <w:w w:val="0"/>
          <w:sz w:val="22"/>
          <w:szCs w:val="22"/>
        </w:rPr>
        <w:t xml:space="preserve"> </w:t>
      </w:r>
    </w:p>
    <w:p w14:paraId="3BBD8BBA" w14:textId="77777777" w:rsidR="001B4C15" w:rsidRPr="00EA4A68" w:rsidRDefault="001B4C15" w:rsidP="00EA4A68">
      <w:pPr>
        <w:spacing w:line="276" w:lineRule="auto"/>
        <w:ind w:firstLine="708"/>
        <w:rPr>
          <w:rFonts w:ascii="Times New Roman" w:eastAsia="Arial Unicode MS" w:hAnsi="Times New Roman"/>
          <w:color w:val="000000"/>
          <w:w w:val="0"/>
          <w:sz w:val="22"/>
          <w:szCs w:val="22"/>
        </w:rPr>
      </w:pPr>
      <w:r w:rsidRPr="00EA4A68">
        <w:rPr>
          <w:rFonts w:ascii="Times New Roman" w:eastAsia="Arial Unicode MS" w:hAnsi="Times New Roman"/>
          <w:color w:val="000000"/>
          <w:w w:val="0"/>
          <w:sz w:val="22"/>
          <w:szCs w:val="22"/>
        </w:rPr>
        <w:t xml:space="preserve">At.: </w:t>
      </w:r>
      <w:r w:rsidRPr="00EA4A68">
        <w:rPr>
          <w:rFonts w:ascii="Times New Roman" w:hAnsi="Times New Roman"/>
          <w:bCs/>
          <w:sz w:val="22"/>
          <w:szCs w:val="22"/>
        </w:rPr>
        <w:t>Armando Iazzetta</w:t>
      </w:r>
    </w:p>
    <w:p w14:paraId="71A629B8" w14:textId="46B6B955" w:rsidR="001B4C15" w:rsidRPr="00EA4A68" w:rsidRDefault="002D5996" w:rsidP="00EA4A68">
      <w:pPr>
        <w:spacing w:line="276" w:lineRule="auto"/>
        <w:ind w:firstLine="708"/>
        <w:rPr>
          <w:rFonts w:ascii="Times New Roman" w:hAnsi="Times New Roman"/>
          <w:color w:val="000000"/>
          <w:sz w:val="22"/>
          <w:szCs w:val="22"/>
        </w:rPr>
      </w:pPr>
      <w:r>
        <w:rPr>
          <w:rFonts w:ascii="Times New Roman" w:hAnsi="Times New Roman"/>
          <w:bCs/>
          <w:sz w:val="22"/>
          <w:szCs w:val="22"/>
        </w:rPr>
        <w:t>Avenida Cidade de Lima, 86, Santo Cristo</w:t>
      </w:r>
    </w:p>
    <w:p w14:paraId="0E9B7F2B" w14:textId="77777777" w:rsidR="001B4C15" w:rsidRPr="00EA4A68" w:rsidRDefault="001B4C15" w:rsidP="00EA4A68">
      <w:pPr>
        <w:spacing w:line="276" w:lineRule="auto"/>
        <w:ind w:firstLine="708"/>
        <w:rPr>
          <w:rFonts w:ascii="Times New Roman" w:eastAsia="Arial Unicode MS" w:hAnsi="Times New Roman"/>
          <w:color w:val="000000"/>
          <w:w w:val="0"/>
          <w:sz w:val="22"/>
          <w:szCs w:val="22"/>
        </w:rPr>
      </w:pPr>
      <w:r w:rsidRPr="00EA4A68">
        <w:rPr>
          <w:rFonts w:ascii="Times New Roman" w:hAnsi="Times New Roman"/>
          <w:bCs/>
          <w:sz w:val="22"/>
          <w:szCs w:val="22"/>
        </w:rPr>
        <w:t>Rio de Janeiro, RJ</w:t>
      </w:r>
    </w:p>
    <w:p w14:paraId="7E6A49E4" w14:textId="77777777" w:rsidR="001B4C15" w:rsidRPr="00EA4A68" w:rsidRDefault="001B4C15" w:rsidP="00EA4A68">
      <w:pPr>
        <w:spacing w:line="276" w:lineRule="auto"/>
        <w:ind w:firstLine="708"/>
        <w:rPr>
          <w:rFonts w:ascii="Times New Roman" w:eastAsia="Arial Unicode MS" w:hAnsi="Times New Roman"/>
          <w:color w:val="000000"/>
          <w:w w:val="0"/>
          <w:sz w:val="22"/>
          <w:szCs w:val="22"/>
        </w:rPr>
      </w:pPr>
      <w:r w:rsidRPr="00EA4A68">
        <w:rPr>
          <w:rFonts w:ascii="Times New Roman" w:eastAsia="Arial Unicode MS" w:hAnsi="Times New Roman"/>
          <w:color w:val="000000"/>
          <w:w w:val="0"/>
          <w:sz w:val="22"/>
          <w:szCs w:val="22"/>
        </w:rPr>
        <w:t xml:space="preserve">Tel.: </w:t>
      </w:r>
      <w:r w:rsidRPr="00EA4A68">
        <w:rPr>
          <w:rFonts w:ascii="Times New Roman" w:hAnsi="Times New Roman"/>
          <w:bCs/>
          <w:sz w:val="22"/>
          <w:szCs w:val="22"/>
        </w:rPr>
        <w:t>(21) 2559-3235</w:t>
      </w:r>
      <w:r w:rsidRPr="00EA4A68">
        <w:rPr>
          <w:rFonts w:ascii="Times New Roman" w:eastAsia="Arial Unicode MS" w:hAnsi="Times New Roman"/>
          <w:color w:val="000000"/>
          <w:w w:val="0"/>
          <w:sz w:val="22"/>
          <w:szCs w:val="22"/>
        </w:rPr>
        <w:t xml:space="preserve"> </w:t>
      </w:r>
    </w:p>
    <w:p w14:paraId="2CC28B08" w14:textId="3D58561C" w:rsidR="001B4C15" w:rsidRPr="00EA4A68" w:rsidRDefault="001B4C15" w:rsidP="00EA4A68">
      <w:pPr>
        <w:spacing w:line="276" w:lineRule="auto"/>
        <w:ind w:firstLine="708"/>
        <w:rPr>
          <w:rFonts w:ascii="Times New Roman" w:eastAsia="Arial Unicode MS" w:hAnsi="Times New Roman"/>
          <w:color w:val="000000"/>
          <w:w w:val="0"/>
          <w:sz w:val="22"/>
          <w:szCs w:val="22"/>
        </w:rPr>
      </w:pPr>
      <w:r w:rsidRPr="00EA4A68">
        <w:rPr>
          <w:rFonts w:ascii="Times New Roman" w:eastAsia="Arial Unicode MS" w:hAnsi="Times New Roman"/>
          <w:color w:val="000000"/>
          <w:w w:val="0"/>
          <w:sz w:val="22"/>
          <w:szCs w:val="22"/>
        </w:rPr>
        <w:t xml:space="preserve">E-mail: </w:t>
      </w:r>
      <w:r w:rsidRPr="00EA4A68">
        <w:rPr>
          <w:rFonts w:ascii="Times New Roman" w:hAnsi="Times New Roman"/>
          <w:bCs/>
          <w:sz w:val="22"/>
          <w:szCs w:val="22"/>
        </w:rPr>
        <w:t>iazzetta@odebrecht.com</w:t>
      </w:r>
      <w:r w:rsidRPr="00EA4A68">
        <w:rPr>
          <w:rFonts w:ascii="Times New Roman" w:eastAsia="Arial Unicode MS" w:hAnsi="Times New Roman"/>
          <w:color w:val="000000"/>
          <w:w w:val="0"/>
          <w:sz w:val="22"/>
          <w:szCs w:val="22"/>
        </w:rPr>
        <w:t xml:space="preserve"> </w:t>
      </w:r>
      <w:bookmarkStart w:id="184" w:name="_DV_M330"/>
      <w:bookmarkStart w:id="185" w:name="_DV_M331"/>
      <w:bookmarkStart w:id="186" w:name="_DV_M332"/>
      <w:bookmarkStart w:id="187" w:name="_DV_M333"/>
      <w:bookmarkStart w:id="188" w:name="_DV_M334"/>
      <w:bookmarkStart w:id="189" w:name="_DV_M335"/>
      <w:bookmarkStart w:id="190" w:name="_DV_M202"/>
      <w:bookmarkStart w:id="191" w:name="_DV_M203"/>
      <w:bookmarkStart w:id="192" w:name="_DV_M204"/>
      <w:bookmarkStart w:id="193" w:name="_DV_M205"/>
      <w:bookmarkStart w:id="194" w:name="_DV_M206"/>
      <w:bookmarkStart w:id="195" w:name="_DV_M207"/>
      <w:bookmarkEnd w:id="184"/>
      <w:bookmarkEnd w:id="185"/>
      <w:bookmarkEnd w:id="186"/>
      <w:bookmarkEnd w:id="187"/>
      <w:bookmarkEnd w:id="188"/>
      <w:bookmarkEnd w:id="189"/>
      <w:bookmarkEnd w:id="190"/>
      <w:bookmarkEnd w:id="191"/>
      <w:bookmarkEnd w:id="192"/>
      <w:bookmarkEnd w:id="193"/>
      <w:bookmarkEnd w:id="194"/>
      <w:bookmarkEnd w:id="195"/>
      <w:r w:rsidR="002C46A0" w:rsidRPr="00EA4A68">
        <w:rPr>
          <w:rFonts w:ascii="Times New Roman" w:eastAsia="Arial Unicode MS" w:hAnsi="Times New Roman"/>
          <w:color w:val="000000"/>
          <w:w w:val="0"/>
          <w:sz w:val="22"/>
          <w:szCs w:val="22"/>
        </w:rPr>
        <w:t xml:space="preserve"> </w:t>
      </w:r>
    </w:p>
    <w:p w14:paraId="73CDE85E" w14:textId="77777777" w:rsidR="002C46A0" w:rsidRPr="00EA4A68" w:rsidRDefault="002C46A0" w:rsidP="00EA4A68">
      <w:pPr>
        <w:spacing w:line="276" w:lineRule="auto"/>
        <w:ind w:firstLine="708"/>
        <w:rPr>
          <w:rFonts w:ascii="Times New Roman" w:eastAsia="Arial Unicode MS" w:hAnsi="Times New Roman"/>
          <w:color w:val="000000"/>
          <w:w w:val="0"/>
          <w:sz w:val="22"/>
          <w:szCs w:val="22"/>
        </w:rPr>
      </w:pPr>
    </w:p>
    <w:p w14:paraId="7B5C3EBE" w14:textId="3C80CEA5" w:rsidR="001B4C15" w:rsidRPr="00EA4A68" w:rsidRDefault="001B4C15" w:rsidP="000260CC">
      <w:pPr>
        <w:widowControl/>
        <w:numPr>
          <w:ilvl w:val="1"/>
          <w:numId w:val="5"/>
        </w:numPr>
        <w:autoSpaceDE w:val="0"/>
        <w:autoSpaceDN w:val="0"/>
        <w:adjustRightInd w:val="0"/>
        <w:spacing w:line="276" w:lineRule="auto"/>
        <w:rPr>
          <w:rFonts w:ascii="Times New Roman" w:eastAsia="MS Mincho" w:hAnsi="Times New Roman"/>
          <w:color w:val="000000"/>
          <w:w w:val="0"/>
          <w:sz w:val="22"/>
          <w:szCs w:val="22"/>
        </w:rPr>
      </w:pPr>
      <w:bookmarkStart w:id="196" w:name="_DV_M208"/>
      <w:bookmarkEnd w:id="196"/>
      <w:r w:rsidRPr="00EA4A68">
        <w:rPr>
          <w:rFonts w:ascii="Times New Roman" w:eastAsia="MS Mincho" w:hAnsi="Times New Roman"/>
          <w:color w:val="000000"/>
          <w:w w:val="0"/>
          <w:sz w:val="22"/>
          <w:szCs w:val="22"/>
        </w:rPr>
        <w:t xml:space="preserve">Os documentos e as comunicações, assim como os meios físicos que contenham documentos ou comunicações, serão considerados recebidos quando entregues, sob protocolo ou mediante "Aviso de Recebimento" expedido pela Empresa </w:t>
      </w:r>
      <w:r w:rsidRPr="00EA4A68">
        <w:rPr>
          <w:rFonts w:ascii="Times New Roman" w:eastAsia="MS Mincho" w:hAnsi="Times New Roman"/>
          <w:w w:val="0"/>
          <w:sz w:val="22"/>
          <w:szCs w:val="22"/>
        </w:rPr>
        <w:t>Brasileira</w:t>
      </w:r>
      <w:r w:rsidRPr="00EA4A68">
        <w:rPr>
          <w:rFonts w:ascii="Times New Roman" w:eastAsia="MS Mincho" w:hAnsi="Times New Roman"/>
          <w:color w:val="000000"/>
          <w:w w:val="0"/>
          <w:sz w:val="22"/>
          <w:szCs w:val="22"/>
        </w:rPr>
        <w:t xml:space="preserve"> de Correios e Telégrafos, nos endereços acima, ou quando da confirmação do recebimento da transmissão, via e-mail ou outro meio de transmissão eletrônica.</w:t>
      </w:r>
      <w:r w:rsidR="009431D9" w:rsidRPr="00EA4A68">
        <w:rPr>
          <w:rFonts w:ascii="Times New Roman" w:eastAsia="MS Mincho" w:hAnsi="Times New Roman"/>
          <w:color w:val="000000"/>
          <w:w w:val="0"/>
          <w:sz w:val="22"/>
          <w:szCs w:val="22"/>
        </w:rPr>
        <w:t xml:space="preserve"> </w:t>
      </w:r>
    </w:p>
    <w:p w14:paraId="1CDFF650" w14:textId="77777777" w:rsidR="001B4C15" w:rsidRPr="00EA4A68" w:rsidRDefault="001B4C15" w:rsidP="00EA4A68">
      <w:pPr>
        <w:spacing w:line="276" w:lineRule="auto"/>
        <w:rPr>
          <w:rFonts w:ascii="Times New Roman" w:eastAsia="MS Mincho" w:hAnsi="Times New Roman"/>
          <w:color w:val="000000"/>
          <w:w w:val="0"/>
          <w:sz w:val="22"/>
          <w:szCs w:val="22"/>
        </w:rPr>
      </w:pPr>
    </w:p>
    <w:p w14:paraId="56F91521" w14:textId="52E3F864" w:rsidR="001B4C15" w:rsidRPr="00EA4A68" w:rsidRDefault="001B4C15" w:rsidP="000260CC">
      <w:pPr>
        <w:widowControl/>
        <w:numPr>
          <w:ilvl w:val="1"/>
          <w:numId w:val="5"/>
        </w:numPr>
        <w:autoSpaceDE w:val="0"/>
        <w:autoSpaceDN w:val="0"/>
        <w:adjustRightInd w:val="0"/>
        <w:spacing w:line="276" w:lineRule="auto"/>
        <w:rPr>
          <w:rFonts w:ascii="Times New Roman" w:eastAsia="MS Mincho" w:hAnsi="Times New Roman"/>
          <w:color w:val="000000"/>
          <w:w w:val="0"/>
          <w:sz w:val="22"/>
          <w:szCs w:val="22"/>
        </w:rPr>
      </w:pPr>
      <w:bookmarkStart w:id="197" w:name="_DV_M209"/>
      <w:bookmarkEnd w:id="197"/>
      <w:r w:rsidRPr="00EA4A68">
        <w:rPr>
          <w:rFonts w:ascii="Times New Roman" w:eastAsia="MS Mincho" w:hAnsi="Times New Roman"/>
          <w:color w:val="000000"/>
          <w:w w:val="0"/>
          <w:sz w:val="22"/>
          <w:szCs w:val="22"/>
        </w:rPr>
        <w:t xml:space="preserve">Para os fins da Cláusula </w:t>
      </w:r>
      <w:r w:rsidR="007810DF" w:rsidRPr="00EA4A68">
        <w:rPr>
          <w:rFonts w:ascii="Times New Roman" w:eastAsia="MS Mincho" w:hAnsi="Times New Roman"/>
          <w:color w:val="000000"/>
          <w:w w:val="0"/>
          <w:sz w:val="22"/>
          <w:szCs w:val="22"/>
        </w:rPr>
        <w:t>1</w:t>
      </w:r>
      <w:r w:rsidR="00F51A5C">
        <w:rPr>
          <w:rFonts w:ascii="Times New Roman" w:eastAsia="MS Mincho" w:hAnsi="Times New Roman"/>
          <w:color w:val="000000"/>
          <w:w w:val="0"/>
          <w:sz w:val="22"/>
          <w:szCs w:val="22"/>
        </w:rPr>
        <w:t>2</w:t>
      </w:r>
      <w:r w:rsidRPr="00EA4A68">
        <w:rPr>
          <w:rFonts w:ascii="Times New Roman" w:eastAsia="MS Mincho" w:hAnsi="Times New Roman"/>
          <w:color w:val="000000"/>
          <w:w w:val="0"/>
          <w:sz w:val="22"/>
          <w:szCs w:val="22"/>
        </w:rPr>
        <w:t xml:space="preserve">.2 acima, será considerada válida a confirmação do recebimento ou via e-mail ainda que emitida pela </w:t>
      </w:r>
      <w:r w:rsidRPr="00EA4A68">
        <w:rPr>
          <w:rFonts w:ascii="Times New Roman" w:eastAsia="MS Mincho" w:hAnsi="Times New Roman"/>
          <w:w w:val="0"/>
          <w:sz w:val="22"/>
          <w:szCs w:val="22"/>
        </w:rPr>
        <w:t>Parte</w:t>
      </w:r>
      <w:r w:rsidRPr="00EA4A68">
        <w:rPr>
          <w:rFonts w:ascii="Times New Roman" w:eastAsia="MS Mincho" w:hAnsi="Times New Roman"/>
          <w:color w:val="000000"/>
          <w:w w:val="0"/>
          <w:sz w:val="22"/>
          <w:szCs w:val="22"/>
        </w:rPr>
        <w:t xml:space="preserve"> que tenha transmitido a mensagem, desde que o comprovante tenha sido expedido a partir do equipamento utilizado na transmissão e que do mesmo constem informações suficientes à identificação do emissor e do destinatário da comunicação.</w:t>
      </w:r>
    </w:p>
    <w:p w14:paraId="2CAC8A6D" w14:textId="77777777" w:rsidR="001B4C15" w:rsidRPr="00EA4A68" w:rsidRDefault="001B4C15" w:rsidP="00EA4A68">
      <w:pPr>
        <w:spacing w:line="276" w:lineRule="auto"/>
        <w:rPr>
          <w:rFonts w:ascii="Times New Roman" w:eastAsia="MS Mincho" w:hAnsi="Times New Roman"/>
          <w:color w:val="000000"/>
          <w:w w:val="0"/>
          <w:sz w:val="22"/>
          <w:szCs w:val="22"/>
        </w:rPr>
      </w:pPr>
    </w:p>
    <w:p w14:paraId="72473F9A" w14:textId="5B0D7D44" w:rsidR="001B4C15" w:rsidRPr="00EA4A68" w:rsidRDefault="001B4C15" w:rsidP="000260CC">
      <w:pPr>
        <w:widowControl/>
        <w:numPr>
          <w:ilvl w:val="1"/>
          <w:numId w:val="5"/>
        </w:numPr>
        <w:autoSpaceDE w:val="0"/>
        <w:autoSpaceDN w:val="0"/>
        <w:adjustRightInd w:val="0"/>
        <w:spacing w:line="276" w:lineRule="auto"/>
        <w:rPr>
          <w:rFonts w:ascii="Times New Roman" w:eastAsia="MS Mincho" w:hAnsi="Times New Roman"/>
          <w:color w:val="000000"/>
          <w:w w:val="0"/>
          <w:sz w:val="22"/>
          <w:szCs w:val="22"/>
        </w:rPr>
      </w:pPr>
      <w:bookmarkStart w:id="198" w:name="_DV_M210"/>
      <w:bookmarkEnd w:id="198"/>
      <w:r w:rsidRPr="00EA4A68">
        <w:rPr>
          <w:rFonts w:ascii="Times New Roman" w:eastAsia="MS Mincho" w:hAnsi="Times New Roman"/>
          <w:color w:val="000000"/>
          <w:w w:val="0"/>
          <w:sz w:val="22"/>
          <w:szCs w:val="22"/>
        </w:rPr>
        <w:t xml:space="preserve">As comunicações enviadas nas formas previstas neste </w:t>
      </w:r>
      <w:r w:rsidR="007D7797" w:rsidRPr="00EA4A68">
        <w:rPr>
          <w:rFonts w:ascii="Times New Roman" w:eastAsia="MS Mincho" w:hAnsi="Times New Roman"/>
          <w:color w:val="000000"/>
          <w:w w:val="0"/>
          <w:sz w:val="22"/>
          <w:szCs w:val="22"/>
        </w:rPr>
        <w:t>Contrato</w:t>
      </w:r>
      <w:r w:rsidRPr="00EA4A68">
        <w:rPr>
          <w:rFonts w:ascii="Times New Roman" w:eastAsia="MS Mincho" w:hAnsi="Times New Roman"/>
          <w:color w:val="000000"/>
          <w:w w:val="0"/>
          <w:sz w:val="22"/>
          <w:szCs w:val="22"/>
        </w:rPr>
        <w:t xml:space="preserve">, serão consideradas plenamente eficazes se </w:t>
      </w:r>
      <w:r w:rsidRPr="00EA4A68">
        <w:rPr>
          <w:rFonts w:ascii="Times New Roman" w:eastAsia="MS Mincho" w:hAnsi="Times New Roman"/>
          <w:w w:val="0"/>
          <w:sz w:val="22"/>
          <w:szCs w:val="22"/>
        </w:rPr>
        <w:t>entregues</w:t>
      </w:r>
      <w:r w:rsidRPr="00EA4A68">
        <w:rPr>
          <w:rFonts w:ascii="Times New Roman" w:eastAsia="MS Mincho" w:hAnsi="Times New Roman"/>
          <w:color w:val="000000"/>
          <w:w w:val="0"/>
          <w:sz w:val="22"/>
          <w:szCs w:val="22"/>
        </w:rPr>
        <w:t xml:space="preserve"> a empregado, preposto ou representante das Partes.</w:t>
      </w:r>
    </w:p>
    <w:p w14:paraId="2ABE322B" w14:textId="77777777" w:rsidR="00631E89" w:rsidRPr="00EA4A68" w:rsidRDefault="00631E89" w:rsidP="00EA4A68">
      <w:pPr>
        <w:spacing w:line="276" w:lineRule="auto"/>
        <w:rPr>
          <w:rFonts w:ascii="Times New Roman" w:eastAsia="MS Mincho" w:hAnsi="Times New Roman"/>
          <w:color w:val="000000"/>
          <w:w w:val="0"/>
          <w:sz w:val="22"/>
          <w:szCs w:val="22"/>
        </w:rPr>
      </w:pPr>
    </w:p>
    <w:p w14:paraId="240CBBD6" w14:textId="69B8C41B" w:rsidR="001B4C15" w:rsidRPr="00EA4A68" w:rsidRDefault="001B4C15" w:rsidP="000260CC">
      <w:pPr>
        <w:widowControl/>
        <w:numPr>
          <w:ilvl w:val="0"/>
          <w:numId w:val="5"/>
        </w:numPr>
        <w:autoSpaceDE w:val="0"/>
        <w:autoSpaceDN w:val="0"/>
        <w:adjustRightInd w:val="0"/>
        <w:spacing w:line="276" w:lineRule="auto"/>
        <w:rPr>
          <w:rFonts w:ascii="Times New Roman" w:eastAsia="MS Mincho" w:hAnsi="Times New Roman"/>
          <w:b/>
          <w:color w:val="000000"/>
          <w:w w:val="0"/>
          <w:sz w:val="22"/>
          <w:szCs w:val="22"/>
        </w:rPr>
      </w:pPr>
      <w:bookmarkStart w:id="199" w:name="_DV_M211"/>
      <w:bookmarkEnd w:id="199"/>
      <w:r w:rsidRPr="00EA4A68">
        <w:rPr>
          <w:rFonts w:ascii="Times New Roman" w:hAnsi="Times New Roman"/>
          <w:b/>
          <w:sz w:val="22"/>
          <w:szCs w:val="22"/>
        </w:rPr>
        <w:t>FORO</w:t>
      </w:r>
    </w:p>
    <w:p w14:paraId="178EC288" w14:textId="77777777" w:rsidR="001B4C15" w:rsidRPr="00EA4A68" w:rsidRDefault="001B4C15" w:rsidP="00EA4A68">
      <w:pPr>
        <w:spacing w:line="276" w:lineRule="auto"/>
        <w:rPr>
          <w:rFonts w:ascii="Times New Roman" w:eastAsia="MS Mincho" w:hAnsi="Times New Roman"/>
          <w:color w:val="000000"/>
          <w:w w:val="0"/>
          <w:sz w:val="22"/>
          <w:szCs w:val="22"/>
        </w:rPr>
      </w:pPr>
    </w:p>
    <w:p w14:paraId="5AC9A150" w14:textId="379412BD" w:rsidR="001B4C15" w:rsidRPr="00EA4A68" w:rsidRDefault="001B4C15" w:rsidP="000260CC">
      <w:pPr>
        <w:widowControl/>
        <w:numPr>
          <w:ilvl w:val="1"/>
          <w:numId w:val="5"/>
        </w:numPr>
        <w:autoSpaceDE w:val="0"/>
        <w:autoSpaceDN w:val="0"/>
        <w:adjustRightInd w:val="0"/>
        <w:spacing w:line="276" w:lineRule="auto"/>
        <w:rPr>
          <w:rFonts w:ascii="Times New Roman" w:hAnsi="Times New Roman"/>
          <w:sz w:val="22"/>
          <w:szCs w:val="22"/>
        </w:rPr>
      </w:pPr>
      <w:bookmarkStart w:id="200" w:name="_DV_M212"/>
      <w:bookmarkStart w:id="201" w:name="_DV_M214"/>
      <w:bookmarkEnd w:id="200"/>
      <w:bookmarkEnd w:id="201"/>
      <w:r w:rsidRPr="00EA4A68">
        <w:rPr>
          <w:rFonts w:ascii="Times New Roman" w:hAnsi="Times New Roman"/>
          <w:color w:val="000000"/>
          <w:sz w:val="22"/>
          <w:szCs w:val="22"/>
        </w:rPr>
        <w:t xml:space="preserve">As Partes neste ato </w:t>
      </w:r>
      <w:r w:rsidRPr="00EA4A68">
        <w:rPr>
          <w:rFonts w:ascii="Times New Roman" w:hAnsi="Times New Roman"/>
          <w:sz w:val="22"/>
          <w:szCs w:val="22"/>
        </w:rPr>
        <w:t>elegem</w:t>
      </w:r>
      <w:r w:rsidRPr="00EA4A68">
        <w:rPr>
          <w:rFonts w:ascii="Times New Roman" w:hAnsi="Times New Roman"/>
          <w:color w:val="000000"/>
          <w:sz w:val="22"/>
          <w:szCs w:val="22"/>
        </w:rPr>
        <w:t xml:space="preserve"> o </w:t>
      </w:r>
      <w:r w:rsidRPr="00EA4A68">
        <w:rPr>
          <w:rFonts w:ascii="Times New Roman" w:hAnsi="Times New Roman"/>
          <w:sz w:val="22"/>
          <w:szCs w:val="22"/>
        </w:rPr>
        <w:t>Foro da Comarca da Capital do Estado de São Paulo</w:t>
      </w:r>
      <w:r w:rsidRPr="00EA4A68">
        <w:rPr>
          <w:rFonts w:ascii="Times New Roman" w:hAnsi="Times New Roman"/>
          <w:color w:val="000000"/>
          <w:sz w:val="22"/>
          <w:szCs w:val="22"/>
        </w:rPr>
        <w:t>, com expressa exclusão de qualquer outro, ainda que privilegiado, como competente para dirimir quaisquer dúvidas e/ou questões oriundas deste Contrato.</w:t>
      </w:r>
    </w:p>
    <w:p w14:paraId="043E65F7" w14:textId="77777777" w:rsidR="001B4C15" w:rsidRPr="00EA4A68" w:rsidRDefault="001B4C15" w:rsidP="00EA4A68">
      <w:pPr>
        <w:spacing w:line="276" w:lineRule="auto"/>
        <w:rPr>
          <w:rFonts w:ascii="Times New Roman" w:eastAsia="MS Mincho" w:hAnsi="Times New Roman"/>
          <w:color w:val="000000"/>
          <w:w w:val="0"/>
          <w:sz w:val="22"/>
          <w:szCs w:val="22"/>
        </w:rPr>
      </w:pPr>
    </w:p>
    <w:p w14:paraId="1B58A7E6" w14:textId="0949B081" w:rsidR="001B4C15" w:rsidRPr="00EA4A68" w:rsidRDefault="001B4C15" w:rsidP="00EA4A68">
      <w:pPr>
        <w:spacing w:line="276" w:lineRule="auto"/>
        <w:rPr>
          <w:rFonts w:ascii="Times New Roman" w:eastAsia="MS Mincho" w:hAnsi="Times New Roman"/>
          <w:w w:val="0"/>
          <w:sz w:val="22"/>
          <w:szCs w:val="22"/>
        </w:rPr>
      </w:pPr>
      <w:r w:rsidRPr="00EA4A68">
        <w:rPr>
          <w:rFonts w:ascii="Times New Roman" w:eastAsia="MS Mincho" w:hAnsi="Times New Roman"/>
          <w:color w:val="000000"/>
          <w:w w:val="0"/>
          <w:sz w:val="22"/>
          <w:szCs w:val="22"/>
        </w:rPr>
        <w:t xml:space="preserve">E, por estarem justas e contratadas, firmam as Partes o presente Contrato em 5 (cinco) vias de igual teor e forma, para </w:t>
      </w:r>
      <w:r w:rsidRPr="00EA4A68">
        <w:rPr>
          <w:rFonts w:ascii="Times New Roman" w:eastAsia="MS Mincho" w:hAnsi="Times New Roman"/>
          <w:w w:val="0"/>
          <w:sz w:val="22"/>
          <w:szCs w:val="22"/>
        </w:rPr>
        <w:t>os mesmos fins e efeitos de direito, na presença das duas testemunhas abaixo assinadas.</w:t>
      </w:r>
      <w:r w:rsidR="009431D9" w:rsidRPr="00EA4A68">
        <w:rPr>
          <w:rFonts w:ascii="Times New Roman" w:eastAsia="MS Mincho" w:hAnsi="Times New Roman"/>
          <w:w w:val="0"/>
          <w:sz w:val="22"/>
          <w:szCs w:val="22"/>
        </w:rPr>
        <w:t xml:space="preserve"> </w:t>
      </w:r>
    </w:p>
    <w:p w14:paraId="5452B75C" w14:textId="77777777" w:rsidR="00E60A51" w:rsidRPr="00EA4A68" w:rsidRDefault="00E60A51" w:rsidP="00EA4A68">
      <w:pPr>
        <w:spacing w:line="276" w:lineRule="auto"/>
        <w:rPr>
          <w:rFonts w:ascii="Times New Roman" w:eastAsia="MS Mincho" w:hAnsi="Times New Roman"/>
          <w:w w:val="0"/>
          <w:sz w:val="22"/>
          <w:szCs w:val="22"/>
        </w:rPr>
      </w:pPr>
    </w:p>
    <w:p w14:paraId="14A88B80" w14:textId="77777777" w:rsidR="007810DF" w:rsidRPr="00EA4A68" w:rsidRDefault="007810DF" w:rsidP="00EA4A68">
      <w:pPr>
        <w:spacing w:line="276" w:lineRule="auto"/>
        <w:rPr>
          <w:rFonts w:ascii="Times New Roman" w:eastAsia="MS Mincho" w:hAnsi="Times New Roman"/>
          <w:w w:val="0"/>
          <w:sz w:val="22"/>
          <w:szCs w:val="22"/>
        </w:rPr>
      </w:pPr>
    </w:p>
    <w:p w14:paraId="332DD7FB" w14:textId="5B8B6B31" w:rsidR="001B4C15" w:rsidRPr="00EA4A68" w:rsidRDefault="001B4C15" w:rsidP="00EA4A68">
      <w:pPr>
        <w:pStyle w:val="TextosemFormatao"/>
        <w:widowControl w:val="0"/>
        <w:spacing w:line="276" w:lineRule="auto"/>
        <w:jc w:val="center"/>
        <w:rPr>
          <w:rStyle w:val="DeltaViewInsertion"/>
          <w:rFonts w:ascii="Times New Roman" w:eastAsia="MS Mincho" w:hAnsi="Times New Roman"/>
          <w:color w:val="auto"/>
          <w:w w:val="0"/>
          <w:sz w:val="22"/>
          <w:szCs w:val="22"/>
        </w:rPr>
      </w:pPr>
      <w:bookmarkStart w:id="202" w:name="_DV_M218"/>
      <w:bookmarkEnd w:id="202"/>
      <w:r w:rsidRPr="00EA4A68">
        <w:rPr>
          <w:rFonts w:ascii="Times New Roman" w:eastAsia="MS Mincho" w:hAnsi="Times New Roman"/>
          <w:w w:val="0"/>
          <w:sz w:val="22"/>
          <w:szCs w:val="22"/>
        </w:rPr>
        <w:t xml:space="preserve">São Paulo, </w:t>
      </w:r>
      <w:bookmarkStart w:id="203" w:name="Texto1"/>
      <w:r w:rsidR="00B550E1">
        <w:rPr>
          <w:rFonts w:ascii="Times New Roman" w:eastAsia="Arial Unicode MS" w:hAnsi="Times New Roman"/>
          <w:w w:val="0"/>
          <w:sz w:val="22"/>
          <w:szCs w:val="22"/>
        </w:rPr>
        <w:t>_____</w:t>
      </w:r>
      <w:r w:rsidR="007810DF" w:rsidRPr="00EA4A68">
        <w:rPr>
          <w:rFonts w:ascii="Times New Roman" w:eastAsia="Arial Unicode MS" w:hAnsi="Times New Roman"/>
          <w:w w:val="0"/>
          <w:sz w:val="22"/>
          <w:szCs w:val="22"/>
        </w:rPr>
        <w:t xml:space="preserve"> </w:t>
      </w:r>
      <w:r w:rsidRPr="00EA4A68">
        <w:rPr>
          <w:rFonts w:ascii="Times New Roman" w:eastAsia="MS Mincho" w:hAnsi="Times New Roman"/>
          <w:w w:val="0"/>
          <w:sz w:val="22"/>
          <w:szCs w:val="22"/>
        </w:rPr>
        <w:t xml:space="preserve">de </w:t>
      </w:r>
      <w:r w:rsidR="007600B4">
        <w:rPr>
          <w:rFonts w:ascii="Times New Roman" w:eastAsia="Arial Unicode MS" w:hAnsi="Times New Roman"/>
          <w:w w:val="0"/>
          <w:sz w:val="22"/>
          <w:szCs w:val="22"/>
        </w:rPr>
        <w:t>setembro</w:t>
      </w:r>
      <w:r w:rsidR="00EA4A68">
        <w:rPr>
          <w:rFonts w:ascii="Times New Roman" w:eastAsia="Arial Unicode MS" w:hAnsi="Times New Roman"/>
          <w:w w:val="0"/>
          <w:sz w:val="22"/>
          <w:szCs w:val="22"/>
        </w:rPr>
        <w:t xml:space="preserve"> </w:t>
      </w:r>
      <w:r w:rsidR="001B1341" w:rsidRPr="00EA4A68">
        <w:rPr>
          <w:rFonts w:ascii="Times New Roman" w:eastAsia="MS Mincho" w:hAnsi="Times New Roman"/>
          <w:w w:val="0"/>
          <w:sz w:val="22"/>
          <w:szCs w:val="22"/>
        </w:rPr>
        <w:t xml:space="preserve">de </w:t>
      </w:r>
      <w:r w:rsidR="007810DF" w:rsidRPr="00EA4A68">
        <w:rPr>
          <w:rFonts w:ascii="Times New Roman" w:eastAsia="MS Mincho" w:hAnsi="Times New Roman"/>
          <w:w w:val="0"/>
          <w:sz w:val="22"/>
          <w:szCs w:val="22"/>
        </w:rPr>
        <w:t>2018</w:t>
      </w:r>
      <w:r w:rsidRPr="00EA4A68">
        <w:rPr>
          <w:rFonts w:ascii="Times New Roman" w:eastAsia="MS Mincho" w:hAnsi="Times New Roman"/>
          <w:w w:val="0"/>
          <w:sz w:val="22"/>
          <w:szCs w:val="22"/>
        </w:rPr>
        <w:t>.</w:t>
      </w:r>
      <w:bookmarkStart w:id="204" w:name="Texto165"/>
      <w:bookmarkEnd w:id="203"/>
      <w:r w:rsidR="00B17CEC" w:rsidRPr="00EA4A68" w:rsidDel="00B17CEC">
        <w:rPr>
          <w:rStyle w:val="DeltaViewInsertion"/>
          <w:rFonts w:ascii="Times New Roman" w:eastAsia="MS Mincho" w:hAnsi="Times New Roman"/>
          <w:color w:val="auto"/>
          <w:w w:val="0"/>
          <w:sz w:val="22"/>
          <w:szCs w:val="22"/>
        </w:rPr>
        <w:t xml:space="preserve"> </w:t>
      </w:r>
      <w:bookmarkEnd w:id="204"/>
    </w:p>
    <w:p w14:paraId="137444F7" w14:textId="77777777" w:rsidR="007810DF" w:rsidRPr="00EA4A68" w:rsidRDefault="007810DF" w:rsidP="00EA4A68">
      <w:pPr>
        <w:pStyle w:val="TextosemFormatao"/>
        <w:widowControl w:val="0"/>
        <w:spacing w:line="276" w:lineRule="auto"/>
        <w:jc w:val="center"/>
        <w:rPr>
          <w:rStyle w:val="DeltaViewInsertion"/>
          <w:rFonts w:ascii="Times New Roman" w:eastAsia="MS Mincho" w:hAnsi="Times New Roman"/>
          <w:color w:val="auto"/>
          <w:w w:val="0"/>
          <w:sz w:val="22"/>
          <w:szCs w:val="22"/>
        </w:rPr>
      </w:pPr>
    </w:p>
    <w:p w14:paraId="36D7ECEA" w14:textId="77777777" w:rsidR="007810DF" w:rsidRPr="00EA4A68" w:rsidRDefault="007810DF" w:rsidP="00EA4A68">
      <w:pPr>
        <w:pStyle w:val="TextosemFormatao"/>
        <w:widowControl w:val="0"/>
        <w:spacing w:line="276" w:lineRule="auto"/>
        <w:jc w:val="center"/>
        <w:rPr>
          <w:rStyle w:val="DeltaViewInsertion"/>
          <w:rFonts w:ascii="Times New Roman" w:eastAsia="MS Mincho" w:hAnsi="Times New Roman"/>
          <w:color w:val="auto"/>
          <w:w w:val="0"/>
          <w:sz w:val="22"/>
          <w:szCs w:val="22"/>
        </w:rPr>
      </w:pPr>
    </w:p>
    <w:p w14:paraId="6E86808F" w14:textId="2B92B935" w:rsidR="007810DF" w:rsidRPr="00EA4A68" w:rsidRDefault="007810DF" w:rsidP="00EA4A68">
      <w:pPr>
        <w:pStyle w:val="TextosemFormatao"/>
        <w:widowControl w:val="0"/>
        <w:spacing w:line="276" w:lineRule="auto"/>
        <w:jc w:val="center"/>
        <w:rPr>
          <w:rFonts w:ascii="Times New Roman" w:eastAsia="MS Mincho" w:hAnsi="Times New Roman"/>
          <w:i/>
          <w:w w:val="0"/>
          <w:sz w:val="22"/>
          <w:szCs w:val="22"/>
        </w:rPr>
      </w:pPr>
      <w:r w:rsidRPr="00EA4A68">
        <w:rPr>
          <w:rStyle w:val="DeltaViewInsertion"/>
          <w:rFonts w:ascii="Times New Roman" w:eastAsia="MS Mincho" w:hAnsi="Times New Roman"/>
          <w:color w:val="auto"/>
          <w:w w:val="0"/>
          <w:sz w:val="22"/>
          <w:szCs w:val="22"/>
          <w:u w:val="none"/>
        </w:rPr>
        <w:t>(</w:t>
      </w:r>
      <w:r w:rsidRPr="00EA4A68">
        <w:rPr>
          <w:rStyle w:val="DeltaViewInsertion"/>
          <w:rFonts w:ascii="Times New Roman" w:eastAsia="MS Mincho" w:hAnsi="Times New Roman"/>
          <w:i/>
          <w:color w:val="auto"/>
          <w:w w:val="0"/>
          <w:sz w:val="22"/>
          <w:szCs w:val="22"/>
          <w:u w:val="none"/>
        </w:rPr>
        <w:t>O restante da página foi intencionalmente deixado em branco. Seguem páginas de assinaturas</w:t>
      </w:r>
      <w:r w:rsidRPr="00EA4A68">
        <w:rPr>
          <w:rStyle w:val="DeltaViewInsertion"/>
          <w:rFonts w:ascii="Times New Roman" w:eastAsia="MS Mincho" w:hAnsi="Times New Roman"/>
          <w:color w:val="auto"/>
          <w:w w:val="0"/>
          <w:sz w:val="22"/>
          <w:szCs w:val="22"/>
          <w:u w:val="none"/>
        </w:rPr>
        <w:t>)</w:t>
      </w:r>
    </w:p>
    <w:p w14:paraId="295253D0" w14:textId="77777777" w:rsidR="007810DF" w:rsidRPr="00EA4A68" w:rsidRDefault="007810DF" w:rsidP="00C80E29">
      <w:pPr>
        <w:widowControl/>
        <w:spacing w:line="276" w:lineRule="auto"/>
        <w:rPr>
          <w:rFonts w:ascii="Times New Roman" w:eastAsia="MS Mincho" w:hAnsi="Times New Roman"/>
          <w:color w:val="000000"/>
          <w:w w:val="0"/>
          <w:sz w:val="22"/>
          <w:szCs w:val="22"/>
        </w:rPr>
      </w:pPr>
    </w:p>
    <w:p w14:paraId="20FC73B6" w14:textId="77777777" w:rsidR="007810DF" w:rsidRPr="00EA4A68" w:rsidRDefault="007810DF" w:rsidP="00C80E29">
      <w:pPr>
        <w:widowControl/>
        <w:spacing w:line="276" w:lineRule="auto"/>
        <w:rPr>
          <w:rFonts w:ascii="Times New Roman" w:eastAsia="MS Mincho" w:hAnsi="Times New Roman"/>
          <w:color w:val="000000"/>
          <w:w w:val="0"/>
          <w:sz w:val="22"/>
          <w:szCs w:val="22"/>
        </w:rPr>
      </w:pPr>
    </w:p>
    <w:p w14:paraId="6499F7A9" w14:textId="0AA66474" w:rsidR="007810DF" w:rsidRPr="00EA4A68" w:rsidRDefault="007810DF" w:rsidP="00C80E29">
      <w:pPr>
        <w:widowControl/>
        <w:spacing w:line="276" w:lineRule="auto"/>
        <w:rPr>
          <w:rFonts w:ascii="Times New Roman" w:eastAsia="MS Mincho" w:hAnsi="Times New Roman"/>
          <w:color w:val="000000"/>
          <w:w w:val="0"/>
          <w:sz w:val="22"/>
          <w:szCs w:val="22"/>
        </w:rPr>
        <w:sectPr w:rsidR="007810DF" w:rsidRPr="00EA4A68" w:rsidSect="00EA4A68">
          <w:headerReference w:type="even" r:id="rId62"/>
          <w:headerReference w:type="default" r:id="rId63"/>
          <w:footerReference w:type="even" r:id="rId64"/>
          <w:footerReference w:type="default" r:id="rId65"/>
          <w:headerReference w:type="first" r:id="rId66"/>
          <w:footerReference w:type="first" r:id="rId67"/>
          <w:pgSz w:w="11907" w:h="16839" w:code="9"/>
          <w:pgMar w:top="1701" w:right="1134" w:bottom="1134" w:left="1701" w:header="720" w:footer="720" w:gutter="0"/>
          <w:cols w:space="708"/>
          <w:titlePg/>
          <w:docGrid w:linePitch="360"/>
        </w:sectPr>
      </w:pPr>
    </w:p>
    <w:p w14:paraId="66F4424F" w14:textId="3445448D" w:rsidR="001B1341" w:rsidRPr="00EA4A68" w:rsidRDefault="007810DF" w:rsidP="00EA4A68">
      <w:pPr>
        <w:widowControl/>
        <w:spacing w:line="276" w:lineRule="auto"/>
        <w:rPr>
          <w:rFonts w:ascii="Times New Roman" w:eastAsia="MS Mincho" w:hAnsi="Times New Roman"/>
          <w:color w:val="000000"/>
          <w:w w:val="0"/>
          <w:sz w:val="22"/>
          <w:szCs w:val="22"/>
        </w:rPr>
      </w:pPr>
      <w:r w:rsidRPr="00EA4A68">
        <w:rPr>
          <w:rFonts w:ascii="Times New Roman" w:eastAsia="MS Mincho" w:hAnsi="Times New Roman"/>
          <w:color w:val="000000"/>
          <w:w w:val="0"/>
          <w:sz w:val="22"/>
          <w:szCs w:val="22"/>
        </w:rPr>
        <w:lastRenderedPageBreak/>
        <w:t>(</w:t>
      </w:r>
      <w:r w:rsidR="001B1341" w:rsidRPr="00EA4A68">
        <w:rPr>
          <w:rFonts w:ascii="Times New Roman" w:eastAsia="MS Mincho" w:hAnsi="Times New Roman"/>
          <w:i/>
          <w:color w:val="000000"/>
          <w:w w:val="0"/>
          <w:sz w:val="22"/>
          <w:szCs w:val="22"/>
        </w:rPr>
        <w:t>Página de Assinatura 1/</w:t>
      </w:r>
      <w:r w:rsidRPr="00EA4A68">
        <w:rPr>
          <w:rFonts w:ascii="Times New Roman" w:eastAsia="MS Mincho" w:hAnsi="Times New Roman"/>
          <w:i/>
          <w:color w:val="000000"/>
          <w:w w:val="0"/>
          <w:sz w:val="22"/>
          <w:szCs w:val="22"/>
        </w:rPr>
        <w:t>4</w:t>
      </w:r>
      <w:r w:rsidR="001B1341" w:rsidRPr="00EA4A68">
        <w:rPr>
          <w:rFonts w:ascii="Times New Roman" w:eastAsia="MS Mincho" w:hAnsi="Times New Roman"/>
          <w:i/>
          <w:color w:val="000000"/>
          <w:w w:val="0"/>
          <w:sz w:val="22"/>
          <w:szCs w:val="22"/>
        </w:rPr>
        <w:t xml:space="preserve"> do </w:t>
      </w:r>
      <w:r w:rsidR="00B17CEC" w:rsidRPr="00EA4A68">
        <w:rPr>
          <w:rFonts w:ascii="Times New Roman" w:eastAsia="MS Mincho" w:hAnsi="Times New Roman"/>
          <w:i/>
          <w:color w:val="000000"/>
          <w:w w:val="0"/>
          <w:sz w:val="22"/>
          <w:szCs w:val="22"/>
        </w:rPr>
        <w:t xml:space="preserve">Instrumento Particular de Contrato de Penhor de Ações em </w:t>
      </w:r>
      <w:r w:rsidR="001011C8">
        <w:rPr>
          <w:rFonts w:ascii="Times New Roman" w:eastAsia="MS Mincho" w:hAnsi="Times New Roman"/>
          <w:i/>
          <w:color w:val="000000"/>
          <w:w w:val="0"/>
          <w:sz w:val="22"/>
          <w:szCs w:val="22"/>
        </w:rPr>
        <w:t>Primeiro</w:t>
      </w:r>
      <w:r w:rsidR="00B17CEC" w:rsidRPr="00EA4A68">
        <w:rPr>
          <w:rFonts w:ascii="Times New Roman" w:eastAsia="MS Mincho" w:hAnsi="Times New Roman"/>
          <w:i/>
          <w:color w:val="000000"/>
          <w:w w:val="0"/>
          <w:sz w:val="22"/>
          <w:szCs w:val="22"/>
        </w:rPr>
        <w:t xml:space="preserve"> Grau em Garantia e Outras Avenças</w:t>
      </w:r>
      <w:r w:rsidRPr="00EA4A68">
        <w:rPr>
          <w:rFonts w:ascii="Times New Roman" w:eastAsia="MS Mincho" w:hAnsi="Times New Roman"/>
          <w:color w:val="000000"/>
          <w:w w:val="0"/>
          <w:sz w:val="22"/>
          <w:szCs w:val="22"/>
        </w:rPr>
        <w:t>)</w:t>
      </w:r>
      <w:bookmarkStart w:id="205" w:name="Texto163"/>
      <w:r w:rsidRPr="00EA4A68" w:rsidDel="007810DF">
        <w:rPr>
          <w:rFonts w:ascii="Times New Roman" w:eastAsia="MS Mincho" w:hAnsi="Times New Roman"/>
          <w:i/>
          <w:color w:val="FFFFFF"/>
          <w:w w:val="0"/>
          <w:sz w:val="22"/>
          <w:szCs w:val="22"/>
        </w:rPr>
        <w:t xml:space="preserve"> </w:t>
      </w:r>
      <w:bookmarkEnd w:id="205"/>
    </w:p>
    <w:p w14:paraId="1762980D" w14:textId="77777777" w:rsidR="007810DF" w:rsidRPr="00EA4A68" w:rsidRDefault="007810DF" w:rsidP="00EA4A68">
      <w:pPr>
        <w:spacing w:line="276" w:lineRule="auto"/>
        <w:rPr>
          <w:rFonts w:ascii="Times New Roman" w:eastAsia="MS Mincho" w:hAnsi="Times New Roman"/>
          <w:color w:val="000000"/>
          <w:w w:val="0"/>
          <w:sz w:val="22"/>
          <w:szCs w:val="22"/>
        </w:rPr>
      </w:pPr>
    </w:p>
    <w:p w14:paraId="6D1AE7CE" w14:textId="77777777" w:rsidR="007810DF" w:rsidRPr="00EA4A68" w:rsidRDefault="007810DF" w:rsidP="00EA4A68">
      <w:pPr>
        <w:spacing w:line="276" w:lineRule="auto"/>
        <w:rPr>
          <w:rFonts w:ascii="Times New Roman" w:eastAsia="MS Mincho" w:hAnsi="Times New Roman"/>
          <w:color w:val="000000"/>
          <w:w w:val="0"/>
          <w:sz w:val="22"/>
          <w:szCs w:val="22"/>
        </w:rPr>
      </w:pPr>
    </w:p>
    <w:p w14:paraId="3C6FE46B" w14:textId="77777777" w:rsidR="007810DF" w:rsidRPr="00EA4A68" w:rsidRDefault="007810DF" w:rsidP="00EA4A68">
      <w:pPr>
        <w:spacing w:line="276" w:lineRule="auto"/>
        <w:rPr>
          <w:rFonts w:ascii="Times New Roman" w:eastAsia="MS Mincho" w:hAnsi="Times New Roman"/>
          <w:color w:val="000000"/>
          <w:w w:val="0"/>
          <w:sz w:val="22"/>
          <w:szCs w:val="22"/>
        </w:rPr>
      </w:pPr>
    </w:p>
    <w:p w14:paraId="45839231" w14:textId="77777777" w:rsidR="001B4C15" w:rsidRPr="00EA4A68" w:rsidRDefault="001B1341" w:rsidP="00EA4A68">
      <w:pPr>
        <w:spacing w:line="276" w:lineRule="auto"/>
        <w:jc w:val="center"/>
        <w:rPr>
          <w:rFonts w:ascii="Times New Roman" w:hAnsi="Times New Roman"/>
          <w:b/>
          <w:bCs/>
          <w:color w:val="000000"/>
          <w:sz w:val="22"/>
          <w:szCs w:val="22"/>
        </w:rPr>
      </w:pPr>
      <w:bookmarkStart w:id="206" w:name="_DV_M219"/>
      <w:bookmarkStart w:id="207" w:name="_DV_M220"/>
      <w:bookmarkEnd w:id="206"/>
      <w:bookmarkEnd w:id="207"/>
      <w:r w:rsidRPr="00EA4A68">
        <w:rPr>
          <w:rFonts w:ascii="Times New Roman" w:hAnsi="Times New Roman"/>
          <w:b/>
          <w:bCs/>
          <w:color w:val="000000"/>
          <w:sz w:val="22"/>
          <w:szCs w:val="22"/>
        </w:rPr>
        <w:t>OP GESTÃO DE PROPRIEDADES S.A.</w:t>
      </w:r>
    </w:p>
    <w:p w14:paraId="638C3C50" w14:textId="77777777" w:rsidR="001B1341" w:rsidRPr="00EA4A68" w:rsidRDefault="001B1341" w:rsidP="00EA4A68">
      <w:pPr>
        <w:spacing w:line="276" w:lineRule="auto"/>
        <w:rPr>
          <w:rFonts w:ascii="Times New Roman" w:hAnsi="Times New Roman"/>
          <w:color w:val="000000"/>
          <w:w w:val="0"/>
          <w:sz w:val="22"/>
          <w:szCs w:val="22"/>
        </w:rPr>
      </w:pPr>
    </w:p>
    <w:p w14:paraId="75063338" w14:textId="77777777" w:rsidR="007810DF" w:rsidRPr="00EA4A68" w:rsidRDefault="007810DF" w:rsidP="00EA4A68">
      <w:pPr>
        <w:spacing w:line="276" w:lineRule="auto"/>
        <w:rPr>
          <w:rFonts w:ascii="Times New Roman" w:hAnsi="Times New Roman"/>
          <w:color w:val="000000"/>
          <w:w w:val="0"/>
          <w:sz w:val="22"/>
          <w:szCs w:val="22"/>
        </w:rPr>
      </w:pPr>
    </w:p>
    <w:p w14:paraId="09E7D718" w14:textId="77777777" w:rsidR="007810DF" w:rsidRPr="00EA4A68" w:rsidRDefault="007810DF" w:rsidP="00EA4A68">
      <w:pPr>
        <w:spacing w:line="276" w:lineRule="auto"/>
        <w:rPr>
          <w:rFonts w:ascii="Times New Roman" w:hAnsi="Times New Roman"/>
          <w:color w:val="000000"/>
          <w:w w:val="0"/>
          <w:sz w:val="22"/>
          <w:szCs w:val="22"/>
        </w:rPr>
      </w:pPr>
    </w:p>
    <w:tbl>
      <w:tblPr>
        <w:tblW w:w="9073" w:type="dxa"/>
        <w:jc w:val="center"/>
        <w:tblCellMar>
          <w:left w:w="71" w:type="dxa"/>
          <w:right w:w="71" w:type="dxa"/>
        </w:tblCellMar>
        <w:tblLook w:val="0000" w:firstRow="0" w:lastRow="0" w:firstColumn="0" w:lastColumn="0" w:noHBand="0" w:noVBand="0"/>
      </w:tblPr>
      <w:tblGrid>
        <w:gridCol w:w="4182"/>
        <w:gridCol w:w="567"/>
        <w:gridCol w:w="4324"/>
      </w:tblGrid>
      <w:tr w:rsidR="007810DF" w:rsidRPr="00EA4A68" w14:paraId="7450AE36" w14:textId="77777777" w:rsidTr="007810DF">
        <w:trPr>
          <w:cantSplit/>
          <w:jc w:val="center"/>
        </w:trPr>
        <w:tc>
          <w:tcPr>
            <w:tcW w:w="4182" w:type="dxa"/>
            <w:tcBorders>
              <w:top w:val="single" w:sz="6" w:space="0" w:color="auto"/>
            </w:tcBorders>
          </w:tcPr>
          <w:p w14:paraId="605EA9B5" w14:textId="77777777" w:rsidR="007810DF" w:rsidRPr="00EA4A68" w:rsidRDefault="007810DF" w:rsidP="001A595E">
            <w:pPr>
              <w:spacing w:line="276" w:lineRule="auto"/>
              <w:rPr>
                <w:rFonts w:ascii="Times New Roman" w:hAnsi="Times New Roman"/>
                <w:sz w:val="22"/>
                <w:szCs w:val="22"/>
              </w:rPr>
            </w:pPr>
            <w:r w:rsidRPr="00EA4A68">
              <w:rPr>
                <w:rFonts w:ascii="Times New Roman" w:hAnsi="Times New Roman"/>
                <w:sz w:val="22"/>
                <w:szCs w:val="22"/>
              </w:rPr>
              <w:t>Nome:</w:t>
            </w:r>
            <w:r w:rsidRPr="00EA4A68">
              <w:rPr>
                <w:rFonts w:ascii="Times New Roman" w:hAnsi="Times New Roman"/>
                <w:sz w:val="22"/>
                <w:szCs w:val="22"/>
              </w:rPr>
              <w:br/>
              <w:t>Cargo</w:t>
            </w:r>
            <w:r w:rsidRPr="00EA4A68">
              <w:rPr>
                <w:rFonts w:ascii="Times New Roman" w:hAnsi="Times New Roman"/>
                <w:smallCaps/>
                <w:sz w:val="22"/>
                <w:szCs w:val="22"/>
              </w:rPr>
              <w:t>:</w:t>
            </w:r>
          </w:p>
        </w:tc>
        <w:tc>
          <w:tcPr>
            <w:tcW w:w="567" w:type="dxa"/>
          </w:tcPr>
          <w:p w14:paraId="2AA175E6" w14:textId="77777777" w:rsidR="007810DF" w:rsidRPr="00EA4A68" w:rsidRDefault="007810DF" w:rsidP="001A595E">
            <w:pPr>
              <w:spacing w:line="276" w:lineRule="auto"/>
              <w:rPr>
                <w:rFonts w:ascii="Times New Roman" w:hAnsi="Times New Roman"/>
                <w:sz w:val="22"/>
                <w:szCs w:val="22"/>
              </w:rPr>
            </w:pPr>
          </w:p>
        </w:tc>
        <w:tc>
          <w:tcPr>
            <w:tcW w:w="4324" w:type="dxa"/>
            <w:tcBorders>
              <w:top w:val="single" w:sz="6" w:space="0" w:color="auto"/>
            </w:tcBorders>
          </w:tcPr>
          <w:p w14:paraId="0F34B6AC" w14:textId="77777777" w:rsidR="007810DF" w:rsidRPr="00EA4A68" w:rsidRDefault="007810DF" w:rsidP="001A595E">
            <w:pPr>
              <w:spacing w:line="276" w:lineRule="auto"/>
              <w:rPr>
                <w:rFonts w:ascii="Times New Roman" w:hAnsi="Times New Roman"/>
                <w:sz w:val="22"/>
                <w:szCs w:val="22"/>
              </w:rPr>
            </w:pPr>
            <w:r w:rsidRPr="00EA4A68">
              <w:rPr>
                <w:rFonts w:ascii="Times New Roman" w:hAnsi="Times New Roman"/>
                <w:sz w:val="22"/>
                <w:szCs w:val="22"/>
              </w:rPr>
              <w:t>Nome:</w:t>
            </w:r>
            <w:r w:rsidRPr="00EA4A68">
              <w:rPr>
                <w:rFonts w:ascii="Times New Roman" w:hAnsi="Times New Roman"/>
                <w:sz w:val="22"/>
                <w:szCs w:val="22"/>
              </w:rPr>
              <w:br/>
              <w:t>Cargo</w:t>
            </w:r>
            <w:r w:rsidRPr="00EA4A68">
              <w:rPr>
                <w:rFonts w:ascii="Times New Roman" w:hAnsi="Times New Roman"/>
                <w:smallCaps/>
                <w:sz w:val="22"/>
                <w:szCs w:val="22"/>
              </w:rPr>
              <w:t>:</w:t>
            </w:r>
          </w:p>
        </w:tc>
      </w:tr>
    </w:tbl>
    <w:p w14:paraId="53F28E28" w14:textId="77777777" w:rsidR="001B4C15" w:rsidRPr="00EA4A68" w:rsidRDefault="001B4C15" w:rsidP="00EA4A68">
      <w:pPr>
        <w:spacing w:line="276" w:lineRule="auto"/>
        <w:rPr>
          <w:rFonts w:ascii="Times New Roman" w:eastAsia="MS Mincho" w:hAnsi="Times New Roman"/>
          <w:b/>
          <w:smallCaps/>
          <w:color w:val="000000"/>
          <w:w w:val="0"/>
          <w:sz w:val="22"/>
          <w:szCs w:val="22"/>
        </w:rPr>
      </w:pPr>
    </w:p>
    <w:p w14:paraId="2D05B045" w14:textId="1406915F" w:rsidR="001B1341" w:rsidRPr="00EA4A68" w:rsidRDefault="001B1341" w:rsidP="00EA4A68">
      <w:pPr>
        <w:widowControl/>
        <w:spacing w:line="276" w:lineRule="auto"/>
        <w:rPr>
          <w:rFonts w:ascii="Times New Roman" w:eastAsia="MS Mincho" w:hAnsi="Times New Roman"/>
          <w:i/>
          <w:color w:val="000000"/>
          <w:w w:val="0"/>
          <w:sz w:val="22"/>
          <w:szCs w:val="22"/>
        </w:rPr>
      </w:pPr>
    </w:p>
    <w:p w14:paraId="4E480BA0" w14:textId="77777777" w:rsidR="001B1341" w:rsidRPr="00EA4A68" w:rsidRDefault="001B1341" w:rsidP="00EA4A68">
      <w:pPr>
        <w:spacing w:line="276" w:lineRule="auto"/>
        <w:rPr>
          <w:rFonts w:ascii="Times New Roman" w:eastAsia="MS Mincho" w:hAnsi="Times New Roman"/>
          <w:b/>
          <w:color w:val="000000"/>
          <w:w w:val="0"/>
          <w:sz w:val="22"/>
          <w:szCs w:val="22"/>
        </w:rPr>
      </w:pPr>
    </w:p>
    <w:p w14:paraId="3CF2DAAF" w14:textId="01F65324" w:rsidR="001B4C15" w:rsidRPr="00EA4A68" w:rsidRDefault="00B17CEC" w:rsidP="00EA4A68">
      <w:pPr>
        <w:spacing w:line="276" w:lineRule="auto"/>
        <w:jc w:val="center"/>
        <w:rPr>
          <w:rFonts w:ascii="Times New Roman" w:eastAsia="MS Mincho" w:hAnsi="Times New Roman"/>
          <w:color w:val="000000"/>
          <w:w w:val="0"/>
          <w:sz w:val="22"/>
          <w:szCs w:val="22"/>
        </w:rPr>
      </w:pPr>
      <w:r w:rsidRPr="007E613D">
        <w:rPr>
          <w:rFonts w:ascii="Times New Roman" w:hAnsi="Times New Roman"/>
          <w:b/>
          <w:bCs/>
          <w:sz w:val="22"/>
          <w:szCs w:val="22"/>
        </w:rPr>
        <w:t>O</w:t>
      </w:r>
      <w:r>
        <w:rPr>
          <w:rFonts w:ascii="Times New Roman" w:hAnsi="Times New Roman"/>
          <w:b/>
          <w:bCs/>
          <w:sz w:val="22"/>
          <w:szCs w:val="22"/>
        </w:rPr>
        <w:t xml:space="preserve">R EMPREENDIMENTOS IMOBILIÁRIOS </w:t>
      </w:r>
      <w:r w:rsidRPr="007E613D">
        <w:rPr>
          <w:rFonts w:ascii="Times New Roman" w:hAnsi="Times New Roman"/>
          <w:b/>
          <w:bCs/>
          <w:sz w:val="22"/>
          <w:szCs w:val="22"/>
        </w:rPr>
        <w:t>E PARTICIPAÇÕES S.A.</w:t>
      </w:r>
    </w:p>
    <w:p w14:paraId="7014FB7F" w14:textId="77777777" w:rsidR="007810DF" w:rsidRPr="00EA4A68" w:rsidRDefault="007810DF" w:rsidP="007810DF">
      <w:pPr>
        <w:spacing w:line="276" w:lineRule="auto"/>
        <w:rPr>
          <w:rFonts w:ascii="Times New Roman" w:hAnsi="Times New Roman"/>
          <w:color w:val="000000"/>
          <w:w w:val="0"/>
          <w:sz w:val="22"/>
          <w:szCs w:val="22"/>
        </w:rPr>
      </w:pPr>
    </w:p>
    <w:p w14:paraId="59F87791" w14:textId="77777777" w:rsidR="007810DF" w:rsidRPr="00EA4A68" w:rsidRDefault="007810DF" w:rsidP="007810DF">
      <w:pPr>
        <w:spacing w:line="276" w:lineRule="auto"/>
        <w:rPr>
          <w:rFonts w:ascii="Times New Roman" w:hAnsi="Times New Roman"/>
          <w:color w:val="000000"/>
          <w:w w:val="0"/>
          <w:sz w:val="22"/>
          <w:szCs w:val="22"/>
        </w:rPr>
      </w:pPr>
    </w:p>
    <w:p w14:paraId="2C0FCBB2" w14:textId="77777777" w:rsidR="007810DF" w:rsidRPr="00EA4A68" w:rsidRDefault="007810DF" w:rsidP="007810DF">
      <w:pPr>
        <w:spacing w:line="276" w:lineRule="auto"/>
        <w:rPr>
          <w:rFonts w:ascii="Times New Roman" w:hAnsi="Times New Roman"/>
          <w:color w:val="000000"/>
          <w:w w:val="0"/>
          <w:sz w:val="22"/>
          <w:szCs w:val="22"/>
        </w:rPr>
      </w:pPr>
    </w:p>
    <w:tbl>
      <w:tblPr>
        <w:tblW w:w="9073" w:type="dxa"/>
        <w:jc w:val="center"/>
        <w:tblCellMar>
          <w:left w:w="71" w:type="dxa"/>
          <w:right w:w="71" w:type="dxa"/>
        </w:tblCellMar>
        <w:tblLook w:val="0000" w:firstRow="0" w:lastRow="0" w:firstColumn="0" w:lastColumn="0" w:noHBand="0" w:noVBand="0"/>
      </w:tblPr>
      <w:tblGrid>
        <w:gridCol w:w="4182"/>
        <w:gridCol w:w="567"/>
        <w:gridCol w:w="4324"/>
      </w:tblGrid>
      <w:tr w:rsidR="007810DF" w:rsidRPr="00EA4A68" w14:paraId="66C091B1" w14:textId="77777777" w:rsidTr="001A595E">
        <w:trPr>
          <w:cantSplit/>
          <w:jc w:val="center"/>
        </w:trPr>
        <w:tc>
          <w:tcPr>
            <w:tcW w:w="4182" w:type="dxa"/>
            <w:tcBorders>
              <w:top w:val="single" w:sz="6" w:space="0" w:color="auto"/>
            </w:tcBorders>
          </w:tcPr>
          <w:p w14:paraId="700139A9" w14:textId="77777777" w:rsidR="007810DF" w:rsidRPr="00EA4A68" w:rsidRDefault="007810DF" w:rsidP="001A595E">
            <w:pPr>
              <w:spacing w:line="276" w:lineRule="auto"/>
              <w:rPr>
                <w:rFonts w:ascii="Times New Roman" w:hAnsi="Times New Roman"/>
                <w:sz w:val="22"/>
                <w:szCs w:val="22"/>
              </w:rPr>
            </w:pPr>
            <w:r w:rsidRPr="00EA4A68">
              <w:rPr>
                <w:rFonts w:ascii="Times New Roman" w:hAnsi="Times New Roman"/>
                <w:sz w:val="22"/>
                <w:szCs w:val="22"/>
              </w:rPr>
              <w:t>Nome:</w:t>
            </w:r>
            <w:r w:rsidRPr="00EA4A68">
              <w:rPr>
                <w:rFonts w:ascii="Times New Roman" w:hAnsi="Times New Roman"/>
                <w:sz w:val="22"/>
                <w:szCs w:val="22"/>
              </w:rPr>
              <w:br/>
              <w:t>Cargo</w:t>
            </w:r>
            <w:r w:rsidRPr="00EA4A68">
              <w:rPr>
                <w:rFonts w:ascii="Times New Roman" w:hAnsi="Times New Roman"/>
                <w:smallCaps/>
                <w:sz w:val="22"/>
                <w:szCs w:val="22"/>
              </w:rPr>
              <w:t>:</w:t>
            </w:r>
          </w:p>
        </w:tc>
        <w:tc>
          <w:tcPr>
            <w:tcW w:w="567" w:type="dxa"/>
          </w:tcPr>
          <w:p w14:paraId="7A0DFDCE" w14:textId="77777777" w:rsidR="007810DF" w:rsidRPr="00EA4A68" w:rsidRDefault="007810DF" w:rsidP="001A595E">
            <w:pPr>
              <w:spacing w:line="276" w:lineRule="auto"/>
              <w:rPr>
                <w:rFonts w:ascii="Times New Roman" w:hAnsi="Times New Roman"/>
                <w:sz w:val="22"/>
                <w:szCs w:val="22"/>
              </w:rPr>
            </w:pPr>
          </w:p>
        </w:tc>
        <w:tc>
          <w:tcPr>
            <w:tcW w:w="4324" w:type="dxa"/>
            <w:tcBorders>
              <w:top w:val="single" w:sz="6" w:space="0" w:color="auto"/>
            </w:tcBorders>
          </w:tcPr>
          <w:p w14:paraId="05CEB9F5" w14:textId="77777777" w:rsidR="007810DF" w:rsidRPr="00EA4A68" w:rsidRDefault="007810DF" w:rsidP="001A595E">
            <w:pPr>
              <w:spacing w:line="276" w:lineRule="auto"/>
              <w:rPr>
                <w:rFonts w:ascii="Times New Roman" w:hAnsi="Times New Roman"/>
                <w:sz w:val="22"/>
                <w:szCs w:val="22"/>
              </w:rPr>
            </w:pPr>
            <w:r w:rsidRPr="00EA4A68">
              <w:rPr>
                <w:rFonts w:ascii="Times New Roman" w:hAnsi="Times New Roman"/>
                <w:sz w:val="22"/>
                <w:szCs w:val="22"/>
              </w:rPr>
              <w:t>Nome:</w:t>
            </w:r>
            <w:r w:rsidRPr="00EA4A68">
              <w:rPr>
                <w:rFonts w:ascii="Times New Roman" w:hAnsi="Times New Roman"/>
                <w:sz w:val="22"/>
                <w:szCs w:val="22"/>
              </w:rPr>
              <w:br/>
              <w:t>Cargo</w:t>
            </w:r>
            <w:r w:rsidRPr="00EA4A68">
              <w:rPr>
                <w:rFonts w:ascii="Times New Roman" w:hAnsi="Times New Roman"/>
                <w:smallCaps/>
                <w:sz w:val="22"/>
                <w:szCs w:val="22"/>
              </w:rPr>
              <w:t>:</w:t>
            </w:r>
          </w:p>
        </w:tc>
      </w:tr>
    </w:tbl>
    <w:p w14:paraId="04A21B28" w14:textId="77777777" w:rsidR="007810DF" w:rsidRPr="00EA4A68" w:rsidRDefault="007810DF" w:rsidP="007810DF">
      <w:pPr>
        <w:spacing w:line="276" w:lineRule="auto"/>
        <w:rPr>
          <w:rFonts w:ascii="Times New Roman" w:eastAsia="MS Mincho" w:hAnsi="Times New Roman"/>
          <w:b/>
          <w:smallCaps/>
          <w:color w:val="000000"/>
          <w:w w:val="0"/>
          <w:sz w:val="22"/>
          <w:szCs w:val="22"/>
        </w:rPr>
      </w:pPr>
    </w:p>
    <w:p w14:paraId="0EE8A5E5" w14:textId="77777777" w:rsidR="00033880" w:rsidRPr="00EA4A68" w:rsidRDefault="00033880" w:rsidP="00EA4A68">
      <w:pPr>
        <w:widowControl/>
        <w:spacing w:line="276" w:lineRule="auto"/>
        <w:rPr>
          <w:rFonts w:ascii="Times New Roman" w:eastAsia="MS Mincho" w:hAnsi="Times New Roman"/>
          <w:b/>
          <w:smallCaps/>
          <w:color w:val="000000"/>
          <w:w w:val="0"/>
          <w:sz w:val="22"/>
          <w:szCs w:val="22"/>
        </w:rPr>
      </w:pPr>
      <w:r w:rsidRPr="00EA4A68">
        <w:rPr>
          <w:rFonts w:ascii="Times New Roman" w:eastAsia="MS Mincho" w:hAnsi="Times New Roman"/>
          <w:b/>
          <w:smallCaps/>
          <w:color w:val="000000"/>
          <w:w w:val="0"/>
          <w:sz w:val="22"/>
          <w:szCs w:val="22"/>
        </w:rPr>
        <w:br w:type="page"/>
      </w:r>
    </w:p>
    <w:p w14:paraId="0E30F632" w14:textId="6063A7DE" w:rsidR="00033880" w:rsidRPr="00EA4A68" w:rsidRDefault="007810DF" w:rsidP="00EA4A68">
      <w:pPr>
        <w:widowControl/>
        <w:spacing w:line="276" w:lineRule="auto"/>
        <w:rPr>
          <w:rFonts w:ascii="Times New Roman" w:eastAsia="MS Mincho" w:hAnsi="Times New Roman"/>
          <w:i/>
          <w:color w:val="000000"/>
          <w:w w:val="0"/>
          <w:sz w:val="22"/>
          <w:szCs w:val="22"/>
        </w:rPr>
      </w:pPr>
      <w:r w:rsidRPr="00EA4A68">
        <w:rPr>
          <w:rFonts w:ascii="Times New Roman" w:eastAsia="MS Mincho" w:hAnsi="Times New Roman"/>
          <w:color w:val="000000"/>
          <w:w w:val="0"/>
          <w:sz w:val="22"/>
          <w:szCs w:val="22"/>
        </w:rPr>
        <w:lastRenderedPageBreak/>
        <w:t>(</w:t>
      </w:r>
      <w:r w:rsidRPr="00EA4A68">
        <w:rPr>
          <w:rFonts w:ascii="Times New Roman" w:eastAsia="MS Mincho" w:hAnsi="Times New Roman"/>
          <w:i/>
          <w:color w:val="000000"/>
          <w:w w:val="0"/>
          <w:sz w:val="22"/>
          <w:szCs w:val="22"/>
        </w:rPr>
        <w:t xml:space="preserve">Página de Assinatura 2/4 do </w:t>
      </w:r>
      <w:r w:rsidR="00B17CEC" w:rsidRPr="00EA4A68">
        <w:rPr>
          <w:rFonts w:ascii="Times New Roman" w:eastAsia="MS Mincho" w:hAnsi="Times New Roman"/>
          <w:i/>
          <w:color w:val="000000"/>
          <w:w w:val="0"/>
          <w:sz w:val="22"/>
          <w:szCs w:val="22"/>
        </w:rPr>
        <w:t xml:space="preserve">Instrumento Particular de Contrato de Penhor de Ações em </w:t>
      </w:r>
      <w:r w:rsidR="001011C8">
        <w:rPr>
          <w:rFonts w:ascii="Times New Roman" w:eastAsia="MS Mincho" w:hAnsi="Times New Roman"/>
          <w:i/>
          <w:color w:val="000000"/>
          <w:w w:val="0"/>
          <w:sz w:val="22"/>
          <w:szCs w:val="22"/>
        </w:rPr>
        <w:t>Primeiro</w:t>
      </w:r>
      <w:r w:rsidR="00B17CEC" w:rsidRPr="00EA4A68">
        <w:rPr>
          <w:rFonts w:ascii="Times New Roman" w:eastAsia="MS Mincho" w:hAnsi="Times New Roman"/>
          <w:i/>
          <w:color w:val="000000"/>
          <w:w w:val="0"/>
          <w:sz w:val="22"/>
          <w:szCs w:val="22"/>
        </w:rPr>
        <w:t xml:space="preserve"> Grau em Garantia e Outras Avenças</w:t>
      </w:r>
      <w:r w:rsidRPr="00EA4A68">
        <w:rPr>
          <w:rFonts w:ascii="Times New Roman" w:eastAsia="MS Mincho" w:hAnsi="Times New Roman"/>
          <w:color w:val="000000"/>
          <w:w w:val="0"/>
          <w:sz w:val="22"/>
          <w:szCs w:val="22"/>
        </w:rPr>
        <w:t>)</w:t>
      </w:r>
      <w:r w:rsidRPr="00EA4A68" w:rsidDel="007810DF">
        <w:rPr>
          <w:rFonts w:ascii="Times New Roman" w:eastAsia="MS Mincho" w:hAnsi="Times New Roman"/>
          <w:i/>
          <w:color w:val="FFFFFF"/>
          <w:w w:val="0"/>
          <w:sz w:val="22"/>
          <w:szCs w:val="22"/>
        </w:rPr>
        <w:t xml:space="preserve"> </w:t>
      </w:r>
    </w:p>
    <w:p w14:paraId="076191E4" w14:textId="77777777" w:rsidR="00033880" w:rsidRPr="00EA4A68" w:rsidRDefault="00033880" w:rsidP="00EA4A68">
      <w:pPr>
        <w:spacing w:line="276" w:lineRule="auto"/>
        <w:rPr>
          <w:rFonts w:ascii="Times New Roman" w:eastAsia="MS Mincho" w:hAnsi="Times New Roman"/>
          <w:b/>
          <w:color w:val="000000"/>
          <w:w w:val="0"/>
          <w:sz w:val="22"/>
          <w:szCs w:val="22"/>
        </w:rPr>
      </w:pPr>
    </w:p>
    <w:p w14:paraId="7ED05035" w14:textId="77777777" w:rsidR="007810DF" w:rsidRPr="00EA4A68" w:rsidRDefault="007810DF" w:rsidP="00EA4A68">
      <w:pPr>
        <w:spacing w:line="276" w:lineRule="auto"/>
        <w:rPr>
          <w:rFonts w:ascii="Times New Roman" w:eastAsia="MS Mincho" w:hAnsi="Times New Roman"/>
          <w:b/>
          <w:color w:val="000000"/>
          <w:w w:val="0"/>
          <w:sz w:val="22"/>
          <w:szCs w:val="22"/>
        </w:rPr>
      </w:pPr>
    </w:p>
    <w:p w14:paraId="18A2001C" w14:textId="77777777" w:rsidR="007810DF" w:rsidRPr="00EA4A68" w:rsidRDefault="007810DF" w:rsidP="00EA4A68">
      <w:pPr>
        <w:spacing w:line="276" w:lineRule="auto"/>
        <w:rPr>
          <w:rFonts w:ascii="Times New Roman" w:eastAsia="MS Mincho" w:hAnsi="Times New Roman"/>
          <w:b/>
          <w:color w:val="000000"/>
          <w:w w:val="0"/>
          <w:sz w:val="22"/>
          <w:szCs w:val="22"/>
        </w:rPr>
      </w:pPr>
    </w:p>
    <w:p w14:paraId="21E78CFF" w14:textId="77777777" w:rsidR="007810DF" w:rsidRPr="00EA4A68" w:rsidRDefault="007810DF" w:rsidP="00EA4A68">
      <w:pPr>
        <w:spacing w:line="276" w:lineRule="auto"/>
        <w:jc w:val="center"/>
        <w:rPr>
          <w:rFonts w:ascii="Times New Roman" w:eastAsia="MS Mincho" w:hAnsi="Times New Roman"/>
          <w:b/>
          <w:color w:val="000000"/>
          <w:w w:val="0"/>
          <w:sz w:val="22"/>
          <w:szCs w:val="22"/>
        </w:rPr>
      </w:pPr>
      <w:r w:rsidRPr="00EA4A68">
        <w:rPr>
          <w:rFonts w:ascii="Times New Roman" w:eastAsia="MS Mincho" w:hAnsi="Times New Roman"/>
          <w:b/>
          <w:color w:val="000000"/>
          <w:w w:val="0"/>
          <w:sz w:val="22"/>
          <w:szCs w:val="22"/>
        </w:rPr>
        <w:t xml:space="preserve">SIMPLIFIC PAVARINI DISTRIBUIDORA DE TÍTULOS </w:t>
      </w:r>
    </w:p>
    <w:p w14:paraId="4526945F" w14:textId="297F5E00" w:rsidR="00033880" w:rsidRPr="00EA4A68" w:rsidRDefault="007810DF" w:rsidP="00EA4A68">
      <w:pPr>
        <w:spacing w:line="276" w:lineRule="auto"/>
        <w:jc w:val="center"/>
        <w:rPr>
          <w:rFonts w:ascii="Times New Roman" w:hAnsi="Times New Roman"/>
          <w:color w:val="000000"/>
          <w:w w:val="0"/>
          <w:sz w:val="22"/>
          <w:szCs w:val="22"/>
        </w:rPr>
      </w:pPr>
      <w:r w:rsidRPr="00EA4A68">
        <w:rPr>
          <w:rFonts w:ascii="Times New Roman" w:eastAsia="MS Mincho" w:hAnsi="Times New Roman"/>
          <w:b/>
          <w:color w:val="000000"/>
          <w:w w:val="0"/>
          <w:sz w:val="22"/>
          <w:szCs w:val="22"/>
        </w:rPr>
        <w:t>E VALORES MOBILIÁRIOS LTDA.</w:t>
      </w:r>
    </w:p>
    <w:p w14:paraId="2992DAF1" w14:textId="77777777" w:rsidR="00631E89" w:rsidRPr="00EA4A68" w:rsidRDefault="00631E89" w:rsidP="00EA4A68">
      <w:pPr>
        <w:spacing w:line="276" w:lineRule="auto"/>
        <w:rPr>
          <w:rFonts w:ascii="Times New Roman" w:hAnsi="Times New Roman"/>
          <w:color w:val="000000"/>
          <w:w w:val="0"/>
          <w:sz w:val="22"/>
          <w:szCs w:val="22"/>
        </w:rPr>
      </w:pPr>
    </w:p>
    <w:p w14:paraId="19EAF995" w14:textId="77777777" w:rsidR="007810DF" w:rsidRPr="00EA4A68" w:rsidRDefault="007810DF" w:rsidP="00EA4A68">
      <w:pPr>
        <w:spacing w:line="276" w:lineRule="auto"/>
        <w:rPr>
          <w:rFonts w:ascii="Times New Roman" w:hAnsi="Times New Roman"/>
          <w:color w:val="000000"/>
          <w:w w:val="0"/>
          <w:sz w:val="22"/>
          <w:szCs w:val="22"/>
        </w:rPr>
      </w:pPr>
    </w:p>
    <w:p w14:paraId="3AABA1B0" w14:textId="77777777" w:rsidR="007810DF" w:rsidRPr="00EA4A68" w:rsidRDefault="007810DF" w:rsidP="007810DF">
      <w:pPr>
        <w:spacing w:line="276" w:lineRule="auto"/>
        <w:rPr>
          <w:rFonts w:ascii="Times New Roman" w:hAnsi="Times New Roman"/>
          <w:color w:val="000000"/>
          <w:w w:val="0"/>
          <w:sz w:val="22"/>
          <w:szCs w:val="22"/>
        </w:rPr>
      </w:pPr>
    </w:p>
    <w:tbl>
      <w:tblPr>
        <w:tblW w:w="9073" w:type="dxa"/>
        <w:jc w:val="center"/>
        <w:tblCellMar>
          <w:left w:w="71" w:type="dxa"/>
          <w:right w:w="71" w:type="dxa"/>
        </w:tblCellMar>
        <w:tblLook w:val="0000" w:firstRow="0" w:lastRow="0" w:firstColumn="0" w:lastColumn="0" w:noHBand="0" w:noVBand="0"/>
      </w:tblPr>
      <w:tblGrid>
        <w:gridCol w:w="4182"/>
        <w:gridCol w:w="567"/>
        <w:gridCol w:w="4324"/>
      </w:tblGrid>
      <w:tr w:rsidR="007810DF" w:rsidRPr="00EA4A68" w14:paraId="7AED5CF3" w14:textId="77777777" w:rsidTr="001A595E">
        <w:trPr>
          <w:cantSplit/>
          <w:jc w:val="center"/>
        </w:trPr>
        <w:tc>
          <w:tcPr>
            <w:tcW w:w="4182" w:type="dxa"/>
            <w:tcBorders>
              <w:top w:val="single" w:sz="6" w:space="0" w:color="auto"/>
            </w:tcBorders>
          </w:tcPr>
          <w:p w14:paraId="6566ADB5" w14:textId="77777777" w:rsidR="007810DF" w:rsidRPr="00EA4A68" w:rsidRDefault="007810DF" w:rsidP="001A595E">
            <w:pPr>
              <w:spacing w:line="276" w:lineRule="auto"/>
              <w:rPr>
                <w:rFonts w:ascii="Times New Roman" w:hAnsi="Times New Roman"/>
                <w:sz w:val="22"/>
                <w:szCs w:val="22"/>
              </w:rPr>
            </w:pPr>
            <w:r w:rsidRPr="00EA4A68">
              <w:rPr>
                <w:rFonts w:ascii="Times New Roman" w:hAnsi="Times New Roman"/>
                <w:sz w:val="22"/>
                <w:szCs w:val="22"/>
              </w:rPr>
              <w:t>Nome:</w:t>
            </w:r>
            <w:r w:rsidRPr="00EA4A68">
              <w:rPr>
                <w:rFonts w:ascii="Times New Roman" w:hAnsi="Times New Roman"/>
                <w:sz w:val="22"/>
                <w:szCs w:val="22"/>
              </w:rPr>
              <w:br/>
              <w:t>Cargo</w:t>
            </w:r>
            <w:r w:rsidRPr="00EA4A68">
              <w:rPr>
                <w:rFonts w:ascii="Times New Roman" w:hAnsi="Times New Roman"/>
                <w:smallCaps/>
                <w:sz w:val="22"/>
                <w:szCs w:val="22"/>
              </w:rPr>
              <w:t>:</w:t>
            </w:r>
          </w:p>
        </w:tc>
        <w:tc>
          <w:tcPr>
            <w:tcW w:w="567" w:type="dxa"/>
          </w:tcPr>
          <w:p w14:paraId="2F22F19D" w14:textId="77777777" w:rsidR="007810DF" w:rsidRPr="00EA4A68" w:rsidRDefault="007810DF" w:rsidP="001A595E">
            <w:pPr>
              <w:spacing w:line="276" w:lineRule="auto"/>
              <w:rPr>
                <w:rFonts w:ascii="Times New Roman" w:hAnsi="Times New Roman"/>
                <w:sz w:val="22"/>
                <w:szCs w:val="22"/>
              </w:rPr>
            </w:pPr>
          </w:p>
        </w:tc>
        <w:tc>
          <w:tcPr>
            <w:tcW w:w="4324" w:type="dxa"/>
            <w:tcBorders>
              <w:top w:val="single" w:sz="6" w:space="0" w:color="auto"/>
            </w:tcBorders>
          </w:tcPr>
          <w:p w14:paraId="6A9BED59" w14:textId="77777777" w:rsidR="007810DF" w:rsidRPr="00EA4A68" w:rsidRDefault="007810DF" w:rsidP="001A595E">
            <w:pPr>
              <w:spacing w:line="276" w:lineRule="auto"/>
              <w:rPr>
                <w:rFonts w:ascii="Times New Roman" w:hAnsi="Times New Roman"/>
                <w:sz w:val="22"/>
                <w:szCs w:val="22"/>
              </w:rPr>
            </w:pPr>
            <w:r w:rsidRPr="00EA4A68">
              <w:rPr>
                <w:rFonts w:ascii="Times New Roman" w:hAnsi="Times New Roman"/>
                <w:sz w:val="22"/>
                <w:szCs w:val="22"/>
              </w:rPr>
              <w:t>Nome:</w:t>
            </w:r>
            <w:r w:rsidRPr="00EA4A68">
              <w:rPr>
                <w:rFonts w:ascii="Times New Roman" w:hAnsi="Times New Roman"/>
                <w:sz w:val="22"/>
                <w:szCs w:val="22"/>
              </w:rPr>
              <w:br/>
              <w:t>Cargo</w:t>
            </w:r>
            <w:r w:rsidRPr="00EA4A68">
              <w:rPr>
                <w:rFonts w:ascii="Times New Roman" w:hAnsi="Times New Roman"/>
                <w:smallCaps/>
                <w:sz w:val="22"/>
                <w:szCs w:val="22"/>
              </w:rPr>
              <w:t>:</w:t>
            </w:r>
          </w:p>
        </w:tc>
      </w:tr>
    </w:tbl>
    <w:p w14:paraId="7F13CC83" w14:textId="77777777" w:rsidR="007810DF" w:rsidRPr="00EA4A68" w:rsidRDefault="007810DF" w:rsidP="007810DF">
      <w:pPr>
        <w:spacing w:line="276" w:lineRule="auto"/>
        <w:rPr>
          <w:rFonts w:ascii="Times New Roman" w:eastAsia="MS Mincho" w:hAnsi="Times New Roman"/>
          <w:b/>
          <w:smallCaps/>
          <w:color w:val="000000"/>
          <w:w w:val="0"/>
          <w:sz w:val="22"/>
          <w:szCs w:val="22"/>
        </w:rPr>
      </w:pPr>
    </w:p>
    <w:p w14:paraId="7AAAAACF" w14:textId="77777777" w:rsidR="00033880" w:rsidRPr="00EA4A68" w:rsidRDefault="00033880" w:rsidP="00EA4A68">
      <w:pPr>
        <w:widowControl/>
        <w:spacing w:line="276" w:lineRule="auto"/>
        <w:rPr>
          <w:rFonts w:ascii="Times New Roman" w:eastAsia="MS Mincho" w:hAnsi="Times New Roman"/>
          <w:b/>
          <w:smallCaps/>
          <w:color w:val="000000"/>
          <w:w w:val="0"/>
          <w:sz w:val="22"/>
          <w:szCs w:val="22"/>
        </w:rPr>
      </w:pPr>
      <w:r w:rsidRPr="00EA4A68">
        <w:rPr>
          <w:rFonts w:ascii="Times New Roman" w:eastAsia="MS Mincho" w:hAnsi="Times New Roman"/>
          <w:b/>
          <w:smallCaps/>
          <w:color w:val="000000"/>
          <w:w w:val="0"/>
          <w:sz w:val="22"/>
          <w:szCs w:val="22"/>
        </w:rPr>
        <w:br w:type="page"/>
      </w:r>
    </w:p>
    <w:p w14:paraId="0067C29C" w14:textId="6A2BD6E6" w:rsidR="00033880" w:rsidRPr="00EA4A68" w:rsidRDefault="007810DF" w:rsidP="00EA4A68">
      <w:pPr>
        <w:widowControl/>
        <w:spacing w:line="276" w:lineRule="auto"/>
        <w:rPr>
          <w:rFonts w:ascii="Times New Roman" w:eastAsia="MS Mincho" w:hAnsi="Times New Roman"/>
          <w:i/>
          <w:color w:val="000000"/>
          <w:w w:val="0"/>
          <w:sz w:val="22"/>
          <w:szCs w:val="22"/>
        </w:rPr>
      </w:pPr>
      <w:r w:rsidRPr="00EA4A68">
        <w:rPr>
          <w:rFonts w:ascii="Times New Roman" w:eastAsia="MS Mincho" w:hAnsi="Times New Roman"/>
          <w:color w:val="000000"/>
          <w:w w:val="0"/>
          <w:sz w:val="22"/>
          <w:szCs w:val="22"/>
        </w:rPr>
        <w:lastRenderedPageBreak/>
        <w:t>(</w:t>
      </w:r>
      <w:r w:rsidRPr="00EA4A68">
        <w:rPr>
          <w:rFonts w:ascii="Times New Roman" w:eastAsia="MS Mincho" w:hAnsi="Times New Roman"/>
          <w:i/>
          <w:color w:val="000000"/>
          <w:w w:val="0"/>
          <w:sz w:val="22"/>
          <w:szCs w:val="22"/>
        </w:rPr>
        <w:t xml:space="preserve">Página de Assinatura 3/4 do </w:t>
      </w:r>
      <w:r w:rsidR="00B17CEC" w:rsidRPr="00EA4A68">
        <w:rPr>
          <w:rFonts w:ascii="Times New Roman" w:eastAsia="MS Mincho" w:hAnsi="Times New Roman"/>
          <w:i/>
          <w:color w:val="000000"/>
          <w:w w:val="0"/>
          <w:sz w:val="22"/>
          <w:szCs w:val="22"/>
        </w:rPr>
        <w:t xml:space="preserve">Instrumento Particular de Contrato de Penhor de Ações em </w:t>
      </w:r>
      <w:r w:rsidR="001011C8">
        <w:rPr>
          <w:rFonts w:ascii="Times New Roman" w:eastAsia="MS Mincho" w:hAnsi="Times New Roman"/>
          <w:i/>
          <w:color w:val="000000"/>
          <w:w w:val="0"/>
          <w:sz w:val="22"/>
          <w:szCs w:val="22"/>
        </w:rPr>
        <w:t>Primeiro</w:t>
      </w:r>
      <w:r w:rsidR="00B17CEC" w:rsidRPr="00EA4A68">
        <w:rPr>
          <w:rFonts w:ascii="Times New Roman" w:eastAsia="MS Mincho" w:hAnsi="Times New Roman"/>
          <w:i/>
          <w:color w:val="000000"/>
          <w:w w:val="0"/>
          <w:sz w:val="22"/>
          <w:szCs w:val="22"/>
        </w:rPr>
        <w:t xml:space="preserve"> Grau em Garantia e Outras Avenças</w:t>
      </w:r>
      <w:r w:rsidRPr="00EA4A68">
        <w:rPr>
          <w:rFonts w:ascii="Times New Roman" w:eastAsia="MS Mincho" w:hAnsi="Times New Roman"/>
          <w:color w:val="000000"/>
          <w:w w:val="0"/>
          <w:sz w:val="22"/>
          <w:szCs w:val="22"/>
        </w:rPr>
        <w:t>)</w:t>
      </w:r>
      <w:r w:rsidRPr="00EA4A68" w:rsidDel="007810DF">
        <w:rPr>
          <w:rFonts w:ascii="Times New Roman" w:eastAsia="MS Mincho" w:hAnsi="Times New Roman"/>
          <w:i/>
          <w:color w:val="FFFFFF"/>
          <w:w w:val="0"/>
          <w:sz w:val="22"/>
          <w:szCs w:val="22"/>
        </w:rPr>
        <w:t xml:space="preserve"> </w:t>
      </w:r>
    </w:p>
    <w:p w14:paraId="27A19472" w14:textId="77777777" w:rsidR="00033880" w:rsidRPr="00EA4A68" w:rsidRDefault="00033880" w:rsidP="00EA4A68">
      <w:pPr>
        <w:spacing w:line="276" w:lineRule="auto"/>
        <w:rPr>
          <w:rFonts w:ascii="Times New Roman" w:eastAsia="MS Mincho" w:hAnsi="Times New Roman"/>
          <w:b/>
          <w:color w:val="000000"/>
          <w:w w:val="0"/>
          <w:sz w:val="22"/>
          <w:szCs w:val="22"/>
        </w:rPr>
      </w:pPr>
    </w:p>
    <w:p w14:paraId="7A17EE86" w14:textId="77777777" w:rsidR="007810DF" w:rsidRPr="00EA4A68" w:rsidRDefault="007810DF" w:rsidP="00EA4A68">
      <w:pPr>
        <w:spacing w:line="276" w:lineRule="auto"/>
        <w:rPr>
          <w:rFonts w:ascii="Times New Roman" w:eastAsia="MS Mincho" w:hAnsi="Times New Roman"/>
          <w:b/>
          <w:color w:val="000000"/>
          <w:w w:val="0"/>
          <w:sz w:val="22"/>
          <w:szCs w:val="22"/>
        </w:rPr>
      </w:pPr>
    </w:p>
    <w:p w14:paraId="03268E7C" w14:textId="77777777" w:rsidR="007810DF" w:rsidRPr="00EA4A68" w:rsidRDefault="007810DF" w:rsidP="00EA4A68">
      <w:pPr>
        <w:spacing w:line="276" w:lineRule="auto"/>
        <w:rPr>
          <w:rFonts w:ascii="Times New Roman" w:eastAsia="MS Mincho" w:hAnsi="Times New Roman"/>
          <w:b/>
          <w:color w:val="000000"/>
          <w:w w:val="0"/>
          <w:sz w:val="22"/>
          <w:szCs w:val="22"/>
        </w:rPr>
      </w:pPr>
    </w:p>
    <w:p w14:paraId="7CC88E9C" w14:textId="77777777" w:rsidR="00033880" w:rsidRPr="00EA4A68" w:rsidRDefault="00033880" w:rsidP="00EA4A68">
      <w:pPr>
        <w:spacing w:line="276" w:lineRule="auto"/>
        <w:jc w:val="center"/>
        <w:rPr>
          <w:rFonts w:ascii="Times New Roman" w:eastAsia="MS Mincho" w:hAnsi="Times New Roman"/>
          <w:b/>
          <w:color w:val="000000"/>
          <w:w w:val="0"/>
          <w:sz w:val="22"/>
          <w:szCs w:val="22"/>
        </w:rPr>
      </w:pPr>
      <w:r w:rsidRPr="00EA4A68">
        <w:rPr>
          <w:rFonts w:ascii="Times New Roman" w:eastAsia="MS Mincho" w:hAnsi="Times New Roman"/>
          <w:b/>
          <w:color w:val="000000"/>
          <w:w w:val="0"/>
          <w:sz w:val="22"/>
          <w:szCs w:val="22"/>
        </w:rPr>
        <w:t>EDIFÍCIO ODEBRECHT S.A.</w:t>
      </w:r>
    </w:p>
    <w:p w14:paraId="55DF7EFF" w14:textId="77777777" w:rsidR="007810DF" w:rsidRPr="00EA4A68" w:rsidRDefault="007810DF" w:rsidP="00EA4A68">
      <w:pPr>
        <w:spacing w:line="276" w:lineRule="auto"/>
        <w:rPr>
          <w:rFonts w:ascii="Times New Roman" w:eastAsia="MS Mincho" w:hAnsi="Times New Roman"/>
          <w:b/>
          <w:color w:val="000000"/>
          <w:w w:val="0"/>
          <w:sz w:val="22"/>
          <w:szCs w:val="22"/>
        </w:rPr>
      </w:pPr>
    </w:p>
    <w:p w14:paraId="7B28F64A" w14:textId="77777777" w:rsidR="007810DF" w:rsidRPr="00EA4A68" w:rsidRDefault="007810DF" w:rsidP="007810DF">
      <w:pPr>
        <w:spacing w:line="276" w:lineRule="auto"/>
        <w:jc w:val="center"/>
        <w:rPr>
          <w:rFonts w:ascii="Times New Roman" w:hAnsi="Times New Roman"/>
          <w:b/>
          <w:sz w:val="22"/>
          <w:szCs w:val="22"/>
          <w:lang w:val="es-AR"/>
        </w:rPr>
      </w:pPr>
    </w:p>
    <w:p w14:paraId="6D7D60C7" w14:textId="77777777" w:rsidR="007810DF" w:rsidRPr="00EA4A68" w:rsidRDefault="007810DF" w:rsidP="007810DF">
      <w:pPr>
        <w:spacing w:line="276" w:lineRule="auto"/>
        <w:rPr>
          <w:rFonts w:ascii="Times New Roman" w:hAnsi="Times New Roman"/>
          <w:sz w:val="22"/>
          <w:szCs w:val="22"/>
          <w:lang w:val="es-AR"/>
        </w:rPr>
      </w:pPr>
    </w:p>
    <w:tbl>
      <w:tblPr>
        <w:tblW w:w="0" w:type="auto"/>
        <w:jc w:val="center"/>
        <w:tblLayout w:type="fixed"/>
        <w:tblCellMar>
          <w:left w:w="71" w:type="dxa"/>
          <w:right w:w="71" w:type="dxa"/>
        </w:tblCellMar>
        <w:tblLook w:val="0000" w:firstRow="0" w:lastRow="0" w:firstColumn="0" w:lastColumn="0" w:noHBand="0" w:noVBand="0"/>
      </w:tblPr>
      <w:tblGrid>
        <w:gridCol w:w="4182"/>
        <w:gridCol w:w="567"/>
        <w:gridCol w:w="4324"/>
      </w:tblGrid>
      <w:tr w:rsidR="007810DF" w:rsidRPr="00EA4A68" w14:paraId="25A20C80" w14:textId="77777777" w:rsidTr="001A595E">
        <w:trPr>
          <w:cantSplit/>
          <w:jc w:val="center"/>
        </w:trPr>
        <w:tc>
          <w:tcPr>
            <w:tcW w:w="4182" w:type="dxa"/>
            <w:tcBorders>
              <w:top w:val="single" w:sz="6" w:space="0" w:color="auto"/>
            </w:tcBorders>
          </w:tcPr>
          <w:p w14:paraId="7DF6A1B5" w14:textId="77777777" w:rsidR="007810DF" w:rsidRPr="00EA4A68" w:rsidRDefault="007810DF" w:rsidP="001A595E">
            <w:pPr>
              <w:spacing w:line="276" w:lineRule="auto"/>
              <w:rPr>
                <w:rFonts w:ascii="Times New Roman" w:hAnsi="Times New Roman"/>
                <w:smallCaps/>
                <w:sz w:val="22"/>
                <w:szCs w:val="22"/>
              </w:rPr>
            </w:pPr>
            <w:r w:rsidRPr="00EA4A68">
              <w:rPr>
                <w:rFonts w:ascii="Times New Roman" w:hAnsi="Times New Roman"/>
                <w:sz w:val="22"/>
                <w:szCs w:val="22"/>
              </w:rPr>
              <w:t>Nome:</w:t>
            </w:r>
            <w:r w:rsidRPr="00EA4A68">
              <w:rPr>
                <w:rFonts w:ascii="Times New Roman" w:hAnsi="Times New Roman"/>
                <w:sz w:val="22"/>
                <w:szCs w:val="22"/>
              </w:rPr>
              <w:br/>
              <w:t>Cargo</w:t>
            </w:r>
            <w:r w:rsidRPr="00EA4A68">
              <w:rPr>
                <w:rFonts w:ascii="Times New Roman" w:hAnsi="Times New Roman"/>
                <w:smallCaps/>
                <w:sz w:val="22"/>
                <w:szCs w:val="22"/>
              </w:rPr>
              <w:t>:</w:t>
            </w:r>
          </w:p>
        </w:tc>
        <w:tc>
          <w:tcPr>
            <w:tcW w:w="567" w:type="dxa"/>
          </w:tcPr>
          <w:p w14:paraId="79A6A0D9" w14:textId="77777777" w:rsidR="007810DF" w:rsidRPr="00EA4A68" w:rsidRDefault="007810DF" w:rsidP="001A595E">
            <w:pPr>
              <w:spacing w:line="276" w:lineRule="auto"/>
              <w:rPr>
                <w:rFonts w:ascii="Times New Roman" w:hAnsi="Times New Roman"/>
                <w:sz w:val="22"/>
                <w:szCs w:val="22"/>
              </w:rPr>
            </w:pPr>
          </w:p>
        </w:tc>
        <w:tc>
          <w:tcPr>
            <w:tcW w:w="4324" w:type="dxa"/>
            <w:tcBorders>
              <w:top w:val="single" w:sz="6" w:space="0" w:color="auto"/>
            </w:tcBorders>
          </w:tcPr>
          <w:p w14:paraId="0875AE08" w14:textId="77777777" w:rsidR="007810DF" w:rsidRPr="00EA4A68" w:rsidRDefault="007810DF" w:rsidP="001A595E">
            <w:pPr>
              <w:spacing w:line="276" w:lineRule="auto"/>
              <w:rPr>
                <w:rFonts w:ascii="Times New Roman" w:hAnsi="Times New Roman"/>
                <w:smallCaps/>
                <w:sz w:val="22"/>
                <w:szCs w:val="22"/>
              </w:rPr>
            </w:pPr>
            <w:r w:rsidRPr="00EA4A68">
              <w:rPr>
                <w:rFonts w:ascii="Times New Roman" w:hAnsi="Times New Roman"/>
                <w:sz w:val="22"/>
                <w:szCs w:val="22"/>
              </w:rPr>
              <w:t>Nome:</w:t>
            </w:r>
            <w:r w:rsidRPr="00EA4A68">
              <w:rPr>
                <w:rFonts w:ascii="Times New Roman" w:hAnsi="Times New Roman"/>
                <w:sz w:val="22"/>
                <w:szCs w:val="22"/>
              </w:rPr>
              <w:br/>
              <w:t>Cargo</w:t>
            </w:r>
            <w:r w:rsidRPr="00EA4A68">
              <w:rPr>
                <w:rFonts w:ascii="Times New Roman" w:hAnsi="Times New Roman"/>
                <w:smallCaps/>
                <w:sz w:val="22"/>
                <w:szCs w:val="22"/>
              </w:rPr>
              <w:t>:</w:t>
            </w:r>
          </w:p>
        </w:tc>
      </w:tr>
    </w:tbl>
    <w:p w14:paraId="54C648B1" w14:textId="77777777" w:rsidR="007810DF" w:rsidRPr="00EA4A68" w:rsidRDefault="007810DF" w:rsidP="007810DF">
      <w:pPr>
        <w:spacing w:line="276" w:lineRule="auto"/>
        <w:rPr>
          <w:rFonts w:ascii="Times New Roman" w:hAnsi="Times New Roman"/>
          <w:sz w:val="22"/>
          <w:szCs w:val="22"/>
          <w:lang w:val="fr-FR"/>
        </w:rPr>
      </w:pPr>
    </w:p>
    <w:p w14:paraId="12EC7855" w14:textId="77777777" w:rsidR="00033880" w:rsidRPr="00EA4A68" w:rsidRDefault="00033880" w:rsidP="00EA4A68">
      <w:pPr>
        <w:widowControl/>
        <w:spacing w:line="276" w:lineRule="auto"/>
        <w:rPr>
          <w:rFonts w:ascii="Times New Roman" w:eastAsia="MS Mincho" w:hAnsi="Times New Roman"/>
          <w:b/>
          <w:smallCaps/>
          <w:color w:val="000000"/>
          <w:w w:val="0"/>
          <w:sz w:val="22"/>
          <w:szCs w:val="22"/>
        </w:rPr>
      </w:pPr>
      <w:r w:rsidRPr="00EA4A68">
        <w:rPr>
          <w:rFonts w:ascii="Times New Roman" w:eastAsia="MS Mincho" w:hAnsi="Times New Roman"/>
          <w:b/>
          <w:smallCaps/>
          <w:color w:val="000000"/>
          <w:w w:val="0"/>
          <w:sz w:val="22"/>
          <w:szCs w:val="22"/>
        </w:rPr>
        <w:br w:type="page"/>
      </w:r>
    </w:p>
    <w:p w14:paraId="309BC85C" w14:textId="2EE01AEF" w:rsidR="007810DF" w:rsidRPr="00EA4A68" w:rsidRDefault="007810DF" w:rsidP="007810DF">
      <w:pPr>
        <w:spacing w:line="276" w:lineRule="auto"/>
        <w:rPr>
          <w:rFonts w:ascii="Times New Roman" w:hAnsi="Times New Roman"/>
          <w:b/>
          <w:sz w:val="22"/>
          <w:szCs w:val="22"/>
        </w:rPr>
      </w:pPr>
      <w:r w:rsidRPr="00EA4A68">
        <w:rPr>
          <w:rFonts w:ascii="Times New Roman" w:eastAsia="MS Mincho" w:hAnsi="Times New Roman"/>
          <w:color w:val="000000"/>
          <w:w w:val="0"/>
          <w:sz w:val="22"/>
          <w:szCs w:val="22"/>
        </w:rPr>
        <w:lastRenderedPageBreak/>
        <w:t>(</w:t>
      </w:r>
      <w:r w:rsidRPr="00EA4A68">
        <w:rPr>
          <w:rFonts w:ascii="Times New Roman" w:eastAsia="MS Mincho" w:hAnsi="Times New Roman"/>
          <w:i/>
          <w:color w:val="000000"/>
          <w:w w:val="0"/>
          <w:sz w:val="22"/>
          <w:szCs w:val="22"/>
        </w:rPr>
        <w:t xml:space="preserve">Página de Assinatura 4/4 do </w:t>
      </w:r>
      <w:r w:rsidR="00B17CEC" w:rsidRPr="00EA4A68">
        <w:rPr>
          <w:rFonts w:ascii="Times New Roman" w:eastAsia="MS Mincho" w:hAnsi="Times New Roman"/>
          <w:i/>
          <w:color w:val="000000"/>
          <w:w w:val="0"/>
          <w:sz w:val="22"/>
          <w:szCs w:val="22"/>
        </w:rPr>
        <w:t xml:space="preserve">Instrumento Particular de Contrato de Penhor de Ações em </w:t>
      </w:r>
      <w:r w:rsidR="001011C8">
        <w:rPr>
          <w:rFonts w:ascii="Times New Roman" w:eastAsia="MS Mincho" w:hAnsi="Times New Roman"/>
          <w:i/>
          <w:color w:val="000000"/>
          <w:w w:val="0"/>
          <w:sz w:val="22"/>
          <w:szCs w:val="22"/>
        </w:rPr>
        <w:t>Primeiro</w:t>
      </w:r>
      <w:r w:rsidR="00B17CEC" w:rsidRPr="00EA4A68">
        <w:rPr>
          <w:rFonts w:ascii="Times New Roman" w:eastAsia="MS Mincho" w:hAnsi="Times New Roman"/>
          <w:i/>
          <w:color w:val="000000"/>
          <w:w w:val="0"/>
          <w:sz w:val="22"/>
          <w:szCs w:val="22"/>
        </w:rPr>
        <w:t xml:space="preserve"> Grau em Garantia e Outras Avenças</w:t>
      </w:r>
      <w:r w:rsidRPr="00EA4A68">
        <w:rPr>
          <w:rFonts w:ascii="Times New Roman" w:eastAsia="MS Mincho" w:hAnsi="Times New Roman"/>
          <w:color w:val="000000"/>
          <w:w w:val="0"/>
          <w:sz w:val="22"/>
          <w:szCs w:val="22"/>
        </w:rPr>
        <w:t>)</w:t>
      </w:r>
      <w:r w:rsidRPr="00EA4A68" w:rsidDel="007810DF">
        <w:rPr>
          <w:rFonts w:ascii="Times New Roman" w:eastAsia="MS Mincho" w:hAnsi="Times New Roman"/>
          <w:i/>
          <w:color w:val="FFFFFF"/>
          <w:w w:val="0"/>
          <w:sz w:val="22"/>
          <w:szCs w:val="22"/>
        </w:rPr>
        <w:t xml:space="preserve"> </w:t>
      </w:r>
    </w:p>
    <w:p w14:paraId="0989DE55" w14:textId="77777777" w:rsidR="007810DF" w:rsidRPr="00EA4A68" w:rsidRDefault="007810DF" w:rsidP="007810DF">
      <w:pPr>
        <w:spacing w:line="276" w:lineRule="auto"/>
        <w:rPr>
          <w:rFonts w:ascii="Times New Roman" w:hAnsi="Times New Roman"/>
          <w:b/>
          <w:sz w:val="22"/>
          <w:szCs w:val="22"/>
        </w:rPr>
      </w:pPr>
    </w:p>
    <w:p w14:paraId="42092187" w14:textId="77777777" w:rsidR="007810DF" w:rsidRPr="00EA4A68" w:rsidRDefault="007810DF" w:rsidP="007810DF">
      <w:pPr>
        <w:spacing w:line="276" w:lineRule="auto"/>
        <w:rPr>
          <w:rFonts w:ascii="Times New Roman" w:hAnsi="Times New Roman"/>
          <w:b/>
          <w:sz w:val="22"/>
          <w:szCs w:val="22"/>
        </w:rPr>
      </w:pPr>
    </w:p>
    <w:p w14:paraId="092323FF" w14:textId="77777777" w:rsidR="007810DF" w:rsidRPr="00EA4A68" w:rsidRDefault="007810DF" w:rsidP="007810DF">
      <w:pPr>
        <w:spacing w:line="276" w:lineRule="auto"/>
        <w:rPr>
          <w:rFonts w:ascii="Times New Roman" w:hAnsi="Times New Roman"/>
          <w:b/>
          <w:sz w:val="22"/>
          <w:szCs w:val="22"/>
        </w:rPr>
      </w:pPr>
    </w:p>
    <w:p w14:paraId="19542090" w14:textId="77777777" w:rsidR="007810DF" w:rsidRPr="00EA4A68" w:rsidRDefault="007810DF" w:rsidP="007810DF">
      <w:pPr>
        <w:suppressAutoHyphens/>
        <w:spacing w:line="276" w:lineRule="auto"/>
        <w:outlineLvl w:val="6"/>
        <w:rPr>
          <w:rFonts w:ascii="Times New Roman" w:hAnsi="Times New Roman"/>
          <w:b/>
          <w:bCs/>
          <w:sz w:val="22"/>
          <w:szCs w:val="22"/>
          <w:lang w:eastAsia="fr-FR"/>
        </w:rPr>
      </w:pPr>
      <w:r w:rsidRPr="00EA4A68">
        <w:rPr>
          <w:rFonts w:ascii="Times New Roman" w:hAnsi="Times New Roman"/>
          <w:b/>
          <w:bCs/>
          <w:sz w:val="22"/>
          <w:szCs w:val="22"/>
          <w:lang w:eastAsia="fr-FR"/>
        </w:rPr>
        <w:t>Testemunhas:</w:t>
      </w:r>
    </w:p>
    <w:p w14:paraId="4B71F14E" w14:textId="77777777" w:rsidR="007810DF" w:rsidRPr="00EA4A68" w:rsidRDefault="007810DF" w:rsidP="007810DF">
      <w:pPr>
        <w:suppressAutoHyphens/>
        <w:spacing w:line="276" w:lineRule="auto"/>
        <w:outlineLvl w:val="6"/>
        <w:rPr>
          <w:rFonts w:ascii="Times New Roman" w:hAnsi="Times New Roman"/>
          <w:bCs/>
          <w:smallCaps/>
          <w:sz w:val="22"/>
          <w:szCs w:val="22"/>
          <w:lang w:eastAsia="fr-FR"/>
        </w:rPr>
      </w:pPr>
    </w:p>
    <w:p w14:paraId="5CD00C4C" w14:textId="77777777" w:rsidR="007810DF" w:rsidRPr="00EA4A68" w:rsidRDefault="007810DF" w:rsidP="007810DF">
      <w:pPr>
        <w:suppressAutoHyphens/>
        <w:spacing w:line="276" w:lineRule="auto"/>
        <w:outlineLvl w:val="6"/>
        <w:rPr>
          <w:rFonts w:ascii="Times New Roman" w:hAnsi="Times New Roman"/>
          <w:bCs/>
          <w:smallCaps/>
          <w:sz w:val="22"/>
          <w:szCs w:val="22"/>
          <w:lang w:eastAsia="fr-FR"/>
        </w:rPr>
      </w:pPr>
    </w:p>
    <w:p w14:paraId="6D4311A1" w14:textId="77777777" w:rsidR="007810DF" w:rsidRPr="00EA4A68" w:rsidRDefault="007810DF" w:rsidP="007810DF">
      <w:pPr>
        <w:spacing w:line="276" w:lineRule="auto"/>
        <w:rPr>
          <w:rFonts w:ascii="Times New Roman" w:hAnsi="Times New Roman"/>
          <w:sz w:val="22"/>
          <w:szCs w:val="22"/>
        </w:rPr>
      </w:pPr>
    </w:p>
    <w:tbl>
      <w:tblPr>
        <w:tblW w:w="0" w:type="auto"/>
        <w:jc w:val="center"/>
        <w:tblLayout w:type="fixed"/>
        <w:tblCellMar>
          <w:left w:w="71" w:type="dxa"/>
          <w:right w:w="71" w:type="dxa"/>
        </w:tblCellMar>
        <w:tblLook w:val="0000" w:firstRow="0" w:lastRow="0" w:firstColumn="0" w:lastColumn="0" w:noHBand="0" w:noVBand="0"/>
      </w:tblPr>
      <w:tblGrid>
        <w:gridCol w:w="4182"/>
        <w:gridCol w:w="567"/>
        <w:gridCol w:w="4324"/>
      </w:tblGrid>
      <w:tr w:rsidR="007810DF" w:rsidRPr="00EA4A68" w14:paraId="1C0F1448" w14:textId="77777777" w:rsidTr="001A595E">
        <w:trPr>
          <w:cantSplit/>
          <w:jc w:val="center"/>
        </w:trPr>
        <w:tc>
          <w:tcPr>
            <w:tcW w:w="4182" w:type="dxa"/>
            <w:tcBorders>
              <w:top w:val="single" w:sz="6" w:space="0" w:color="auto"/>
            </w:tcBorders>
          </w:tcPr>
          <w:p w14:paraId="41083497" w14:textId="77777777" w:rsidR="007810DF" w:rsidRPr="00EA4A68" w:rsidRDefault="007810DF" w:rsidP="001A595E">
            <w:pPr>
              <w:overflowPunct w:val="0"/>
              <w:autoSpaceDE w:val="0"/>
              <w:autoSpaceDN w:val="0"/>
              <w:adjustRightInd w:val="0"/>
              <w:spacing w:line="276" w:lineRule="auto"/>
              <w:textAlignment w:val="baseline"/>
              <w:rPr>
                <w:rFonts w:ascii="Times New Roman" w:hAnsi="Times New Roman"/>
                <w:smallCaps/>
                <w:sz w:val="22"/>
                <w:szCs w:val="22"/>
                <w:lang w:eastAsia="fr-FR"/>
              </w:rPr>
            </w:pPr>
            <w:r w:rsidRPr="00EA4A68">
              <w:rPr>
                <w:rFonts w:ascii="Times New Roman" w:hAnsi="Times New Roman"/>
                <w:sz w:val="22"/>
                <w:szCs w:val="22"/>
                <w:lang w:eastAsia="fr-FR"/>
              </w:rPr>
              <w:t>Nome:</w:t>
            </w:r>
            <w:r w:rsidRPr="00EA4A68">
              <w:rPr>
                <w:rFonts w:ascii="Times New Roman" w:hAnsi="Times New Roman"/>
                <w:sz w:val="22"/>
                <w:szCs w:val="22"/>
                <w:lang w:eastAsia="fr-FR"/>
              </w:rPr>
              <w:br/>
              <w:t>RG:</w:t>
            </w:r>
            <w:r w:rsidRPr="00EA4A68">
              <w:rPr>
                <w:rFonts w:ascii="Times New Roman" w:hAnsi="Times New Roman"/>
                <w:sz w:val="22"/>
                <w:szCs w:val="22"/>
                <w:lang w:eastAsia="fr-FR"/>
              </w:rPr>
              <w:br/>
              <w:t>CPF/MF:</w:t>
            </w:r>
          </w:p>
        </w:tc>
        <w:tc>
          <w:tcPr>
            <w:tcW w:w="567" w:type="dxa"/>
          </w:tcPr>
          <w:p w14:paraId="72D65C4B" w14:textId="77777777" w:rsidR="007810DF" w:rsidRPr="00EA4A68" w:rsidRDefault="007810DF" w:rsidP="001A595E">
            <w:pPr>
              <w:spacing w:line="276" w:lineRule="auto"/>
              <w:rPr>
                <w:rFonts w:ascii="Times New Roman" w:hAnsi="Times New Roman"/>
                <w:sz w:val="22"/>
                <w:szCs w:val="22"/>
              </w:rPr>
            </w:pPr>
          </w:p>
        </w:tc>
        <w:tc>
          <w:tcPr>
            <w:tcW w:w="4324" w:type="dxa"/>
            <w:tcBorders>
              <w:top w:val="single" w:sz="6" w:space="0" w:color="auto"/>
            </w:tcBorders>
          </w:tcPr>
          <w:p w14:paraId="249FA87A" w14:textId="77777777" w:rsidR="007810DF" w:rsidRPr="00EA4A68" w:rsidRDefault="007810DF" w:rsidP="001A595E">
            <w:pPr>
              <w:overflowPunct w:val="0"/>
              <w:autoSpaceDE w:val="0"/>
              <w:autoSpaceDN w:val="0"/>
              <w:adjustRightInd w:val="0"/>
              <w:spacing w:line="276" w:lineRule="auto"/>
              <w:textAlignment w:val="baseline"/>
              <w:rPr>
                <w:rFonts w:ascii="Times New Roman" w:hAnsi="Times New Roman"/>
                <w:smallCaps/>
                <w:sz w:val="22"/>
                <w:szCs w:val="22"/>
                <w:lang w:eastAsia="fr-FR"/>
              </w:rPr>
            </w:pPr>
            <w:r w:rsidRPr="00EA4A68">
              <w:rPr>
                <w:rFonts w:ascii="Times New Roman" w:hAnsi="Times New Roman"/>
                <w:sz w:val="22"/>
                <w:szCs w:val="22"/>
                <w:lang w:eastAsia="fr-FR"/>
              </w:rPr>
              <w:t>Nome:</w:t>
            </w:r>
            <w:r w:rsidRPr="00EA4A68">
              <w:rPr>
                <w:rFonts w:ascii="Times New Roman" w:hAnsi="Times New Roman"/>
                <w:sz w:val="22"/>
                <w:szCs w:val="22"/>
                <w:lang w:eastAsia="fr-FR"/>
              </w:rPr>
              <w:br/>
              <w:t>RG:</w:t>
            </w:r>
            <w:r w:rsidRPr="00EA4A68">
              <w:rPr>
                <w:rFonts w:ascii="Times New Roman" w:hAnsi="Times New Roman"/>
                <w:sz w:val="22"/>
                <w:szCs w:val="22"/>
                <w:lang w:eastAsia="fr-FR"/>
              </w:rPr>
              <w:br/>
              <w:t>CPF/MF:</w:t>
            </w:r>
          </w:p>
        </w:tc>
      </w:tr>
    </w:tbl>
    <w:p w14:paraId="7975AE4B" w14:textId="1B0022BA" w:rsidR="00700925" w:rsidRPr="00EA4A68" w:rsidRDefault="00700925" w:rsidP="00EA4A68">
      <w:pPr>
        <w:widowControl/>
        <w:spacing w:line="276" w:lineRule="auto"/>
        <w:rPr>
          <w:rFonts w:ascii="Times New Roman" w:eastAsia="MS Mincho" w:hAnsi="Times New Roman"/>
          <w:b/>
          <w:smallCaps/>
          <w:color w:val="000000"/>
          <w:w w:val="0"/>
          <w:sz w:val="22"/>
          <w:szCs w:val="22"/>
        </w:rPr>
      </w:pPr>
    </w:p>
    <w:p w14:paraId="7DDFF76F" w14:textId="77777777" w:rsidR="00591602" w:rsidRPr="00EA4A68" w:rsidRDefault="00591602" w:rsidP="00EA4A68">
      <w:pPr>
        <w:pStyle w:val="Textodenotaderodap"/>
        <w:spacing w:line="276" w:lineRule="auto"/>
        <w:ind w:left="0" w:firstLine="0"/>
        <w:rPr>
          <w:rFonts w:ascii="Times New Roman" w:eastAsia="MS Mincho" w:hAnsi="Times New Roman"/>
          <w:b w:val="0"/>
          <w:i w:val="0"/>
          <w:color w:val="000000"/>
          <w:w w:val="0"/>
          <w:sz w:val="22"/>
          <w:szCs w:val="22"/>
          <w:lang w:val="it-IT"/>
        </w:rPr>
        <w:sectPr w:rsidR="00591602" w:rsidRPr="00EA4A68" w:rsidSect="00EA4A68">
          <w:headerReference w:type="default" r:id="rId68"/>
          <w:footerReference w:type="default" r:id="rId69"/>
          <w:pgSz w:w="11907" w:h="16839" w:code="9"/>
          <w:pgMar w:top="1701" w:right="1134" w:bottom="1134" w:left="1701" w:header="720" w:footer="720" w:gutter="0"/>
          <w:cols w:space="708"/>
          <w:docGrid w:linePitch="360"/>
        </w:sectPr>
      </w:pPr>
      <w:bookmarkStart w:id="208" w:name="_DV_M221"/>
      <w:bookmarkStart w:id="209" w:name="_DV_M222"/>
      <w:bookmarkStart w:id="210" w:name="_DV_M223"/>
      <w:bookmarkStart w:id="211" w:name="_DV_M226"/>
      <w:bookmarkStart w:id="212" w:name="_DV_M227"/>
      <w:bookmarkStart w:id="213" w:name="_DV_M228"/>
      <w:bookmarkStart w:id="214" w:name="_DV_M229"/>
      <w:bookmarkStart w:id="215" w:name="_DV_M230"/>
      <w:bookmarkStart w:id="216" w:name="_DV_M231"/>
      <w:bookmarkEnd w:id="208"/>
      <w:bookmarkEnd w:id="209"/>
      <w:bookmarkEnd w:id="210"/>
      <w:bookmarkEnd w:id="211"/>
      <w:bookmarkEnd w:id="212"/>
      <w:bookmarkEnd w:id="213"/>
      <w:bookmarkEnd w:id="214"/>
      <w:bookmarkEnd w:id="215"/>
      <w:bookmarkEnd w:id="216"/>
    </w:p>
    <w:p w14:paraId="17545EF4" w14:textId="34098E13" w:rsidR="001B4C15" w:rsidRPr="00EA4A68" w:rsidRDefault="00582ED6" w:rsidP="00EA4A68">
      <w:pPr>
        <w:widowControl/>
        <w:autoSpaceDE w:val="0"/>
        <w:autoSpaceDN w:val="0"/>
        <w:adjustRightInd w:val="0"/>
        <w:spacing w:line="276" w:lineRule="auto"/>
        <w:jc w:val="center"/>
        <w:rPr>
          <w:rFonts w:ascii="Times New Roman" w:hAnsi="Times New Roman"/>
          <w:b/>
          <w:bCs/>
          <w:smallCaps/>
          <w:color w:val="000000"/>
          <w:sz w:val="22"/>
          <w:szCs w:val="22"/>
        </w:rPr>
      </w:pPr>
      <w:bookmarkStart w:id="217" w:name="_DV_M420"/>
      <w:bookmarkStart w:id="218" w:name="_DV_M426"/>
      <w:bookmarkStart w:id="219" w:name="_DV_M428"/>
      <w:bookmarkStart w:id="220" w:name="_DV_M434"/>
      <w:bookmarkStart w:id="221" w:name="_DV_M438"/>
      <w:bookmarkStart w:id="222" w:name="_DV_M439"/>
      <w:bookmarkStart w:id="223" w:name="_DV_M440"/>
      <w:bookmarkStart w:id="224" w:name="_DV_M441"/>
      <w:bookmarkStart w:id="225" w:name="_DV_M443"/>
      <w:bookmarkStart w:id="226" w:name="_DV_M442"/>
      <w:bookmarkStart w:id="227" w:name="_DV_M445"/>
      <w:bookmarkStart w:id="228" w:name="_DV_M451"/>
      <w:bookmarkStart w:id="229" w:name="_DV_M452"/>
      <w:bookmarkStart w:id="230" w:name="_DV_M453"/>
      <w:bookmarkStart w:id="231" w:name="_DV_M454"/>
      <w:bookmarkStart w:id="232" w:name="_DV_M455"/>
      <w:bookmarkStart w:id="233" w:name="_DV_M456"/>
      <w:bookmarkStart w:id="234" w:name="_DV_M460"/>
      <w:bookmarkStart w:id="235" w:name="_DV_M457"/>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EA4A68">
        <w:rPr>
          <w:rFonts w:ascii="Times New Roman" w:hAnsi="Times New Roman"/>
          <w:b/>
          <w:bCs/>
          <w:smallCaps/>
          <w:color w:val="000000"/>
          <w:sz w:val="22"/>
          <w:szCs w:val="22"/>
        </w:rPr>
        <w:lastRenderedPageBreak/>
        <w:t>ANEXO I</w:t>
      </w:r>
    </w:p>
    <w:p w14:paraId="1ACB841E" w14:textId="77777777" w:rsidR="001B4C15" w:rsidRPr="00EA4A68" w:rsidRDefault="001B4C15" w:rsidP="00EA4A68">
      <w:pPr>
        <w:widowControl/>
        <w:autoSpaceDE w:val="0"/>
        <w:autoSpaceDN w:val="0"/>
        <w:adjustRightInd w:val="0"/>
        <w:spacing w:line="276" w:lineRule="auto"/>
        <w:jc w:val="center"/>
        <w:rPr>
          <w:rFonts w:ascii="Times New Roman" w:hAnsi="Times New Roman"/>
          <w:b/>
          <w:bCs/>
          <w:color w:val="000000"/>
          <w:sz w:val="22"/>
          <w:szCs w:val="22"/>
        </w:rPr>
      </w:pPr>
    </w:p>
    <w:p w14:paraId="0C9845B3" w14:textId="74C161FD" w:rsidR="001B4C15" w:rsidRDefault="00587CE8" w:rsidP="00EA4A68">
      <w:pPr>
        <w:widowControl/>
        <w:autoSpaceDE w:val="0"/>
        <w:autoSpaceDN w:val="0"/>
        <w:adjustRightInd w:val="0"/>
        <w:spacing w:line="276" w:lineRule="auto"/>
        <w:jc w:val="center"/>
        <w:rPr>
          <w:rFonts w:ascii="Times New Roman" w:hAnsi="Times New Roman"/>
          <w:b/>
          <w:bCs/>
          <w:color w:val="000000"/>
          <w:sz w:val="22"/>
          <w:szCs w:val="22"/>
        </w:rPr>
      </w:pPr>
      <w:r>
        <w:rPr>
          <w:rFonts w:ascii="Times New Roman" w:hAnsi="Times New Roman"/>
          <w:b/>
          <w:bCs/>
          <w:color w:val="000000"/>
          <w:sz w:val="22"/>
          <w:szCs w:val="22"/>
        </w:rPr>
        <w:t>AÇÕES EMPENHADAS</w:t>
      </w:r>
    </w:p>
    <w:p w14:paraId="6F28368B" w14:textId="77777777" w:rsidR="00587CE8" w:rsidRDefault="00587CE8" w:rsidP="00EA4A68">
      <w:pPr>
        <w:widowControl/>
        <w:autoSpaceDE w:val="0"/>
        <w:autoSpaceDN w:val="0"/>
        <w:adjustRightInd w:val="0"/>
        <w:spacing w:line="276" w:lineRule="auto"/>
        <w:jc w:val="center"/>
        <w:rPr>
          <w:rFonts w:ascii="Times New Roman" w:hAnsi="Times New Roman"/>
          <w:b/>
          <w:bCs/>
          <w:color w:val="000000"/>
          <w:sz w:val="22"/>
          <w:szCs w:val="22"/>
        </w:rPr>
      </w:pPr>
    </w:p>
    <w:p w14:paraId="2A76B89B" w14:textId="77777777" w:rsidR="0028773F" w:rsidRDefault="0028773F" w:rsidP="00EA4A68">
      <w:pPr>
        <w:widowControl/>
        <w:autoSpaceDE w:val="0"/>
        <w:autoSpaceDN w:val="0"/>
        <w:adjustRightInd w:val="0"/>
        <w:spacing w:line="276" w:lineRule="auto"/>
        <w:jc w:val="center"/>
        <w:rPr>
          <w:rFonts w:ascii="Times New Roman" w:hAnsi="Times New Roman"/>
          <w:b/>
          <w:bCs/>
          <w:color w:val="000000"/>
          <w:sz w:val="22"/>
          <w:szCs w:val="22"/>
        </w:rPr>
      </w:pPr>
    </w:p>
    <w:tbl>
      <w:tblPr>
        <w:tblW w:w="5382" w:type="dxa"/>
        <w:jc w:val="center"/>
        <w:tblCellMar>
          <w:left w:w="0" w:type="dxa"/>
          <w:right w:w="0" w:type="dxa"/>
        </w:tblCellMar>
        <w:tblLook w:val="04A0" w:firstRow="1" w:lastRow="0" w:firstColumn="1" w:lastColumn="0" w:noHBand="0" w:noVBand="1"/>
      </w:tblPr>
      <w:tblGrid>
        <w:gridCol w:w="1440"/>
        <w:gridCol w:w="1249"/>
        <w:gridCol w:w="1367"/>
        <w:gridCol w:w="1326"/>
      </w:tblGrid>
      <w:tr w:rsidR="0028773F" w:rsidRPr="0028773F" w14:paraId="5227A269" w14:textId="77777777" w:rsidTr="0028773F">
        <w:trPr>
          <w:trHeight w:val="300"/>
          <w:jc w:val="center"/>
        </w:trPr>
        <w:tc>
          <w:tcPr>
            <w:tcW w:w="1440" w:type="dxa"/>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hideMark/>
          </w:tcPr>
          <w:p w14:paraId="15D92951" w14:textId="77777777" w:rsidR="0028773F" w:rsidRPr="0028773F" w:rsidRDefault="0028773F">
            <w:pPr>
              <w:rPr>
                <w:rFonts w:ascii="Times New Roman" w:hAnsi="Times New Roman"/>
                <w:b/>
                <w:bCs/>
                <w:color w:val="000000"/>
                <w:sz w:val="22"/>
              </w:rPr>
            </w:pPr>
            <w:r w:rsidRPr="0028773F">
              <w:rPr>
                <w:rFonts w:ascii="Times New Roman" w:hAnsi="Times New Roman"/>
                <w:b/>
                <w:bCs/>
                <w:color w:val="000000"/>
                <w:sz w:val="22"/>
              </w:rPr>
              <w:t>Acionistas</w:t>
            </w:r>
          </w:p>
        </w:tc>
        <w:tc>
          <w:tcPr>
            <w:tcW w:w="1249"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14:paraId="4712CEDC" w14:textId="77777777" w:rsidR="0028773F" w:rsidRPr="0028773F" w:rsidRDefault="0028773F">
            <w:pPr>
              <w:jc w:val="center"/>
              <w:rPr>
                <w:rFonts w:ascii="Times New Roman" w:hAnsi="Times New Roman"/>
                <w:b/>
                <w:bCs/>
                <w:color w:val="000000"/>
                <w:sz w:val="22"/>
              </w:rPr>
            </w:pPr>
            <w:r w:rsidRPr="0028773F">
              <w:rPr>
                <w:rFonts w:ascii="Times New Roman" w:hAnsi="Times New Roman"/>
                <w:b/>
                <w:bCs/>
                <w:color w:val="000000"/>
                <w:sz w:val="22"/>
              </w:rPr>
              <w:t>ON</w:t>
            </w:r>
          </w:p>
        </w:tc>
        <w:tc>
          <w:tcPr>
            <w:tcW w:w="1411"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hideMark/>
          </w:tcPr>
          <w:p w14:paraId="37969DDF" w14:textId="77777777" w:rsidR="0028773F" w:rsidRPr="0028773F" w:rsidRDefault="0028773F">
            <w:pPr>
              <w:jc w:val="center"/>
              <w:rPr>
                <w:rFonts w:ascii="Times New Roman" w:hAnsi="Times New Roman"/>
                <w:b/>
                <w:bCs/>
                <w:color w:val="000000"/>
                <w:sz w:val="22"/>
              </w:rPr>
            </w:pPr>
            <w:r w:rsidRPr="0028773F">
              <w:rPr>
                <w:rFonts w:ascii="Times New Roman" w:hAnsi="Times New Roman"/>
                <w:b/>
                <w:bCs/>
                <w:color w:val="000000"/>
                <w:sz w:val="22"/>
              </w:rPr>
              <w:t>PN</w:t>
            </w:r>
          </w:p>
        </w:tc>
        <w:tc>
          <w:tcPr>
            <w:tcW w:w="1282"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14:paraId="28334696" w14:textId="77777777" w:rsidR="0028773F" w:rsidRPr="0028773F" w:rsidRDefault="0028773F">
            <w:pPr>
              <w:jc w:val="center"/>
              <w:rPr>
                <w:rFonts w:ascii="Times New Roman" w:hAnsi="Times New Roman"/>
                <w:b/>
                <w:bCs/>
                <w:color w:val="000000"/>
                <w:sz w:val="22"/>
              </w:rPr>
            </w:pPr>
            <w:r w:rsidRPr="0028773F">
              <w:rPr>
                <w:rFonts w:ascii="Times New Roman" w:hAnsi="Times New Roman"/>
                <w:b/>
                <w:bCs/>
                <w:color w:val="000000"/>
                <w:sz w:val="22"/>
              </w:rPr>
              <w:t>Participação</w:t>
            </w:r>
          </w:p>
        </w:tc>
      </w:tr>
      <w:tr w:rsidR="0028773F" w:rsidRPr="0028773F" w14:paraId="4F7BF38D" w14:textId="77777777" w:rsidTr="0028773F">
        <w:trPr>
          <w:trHeight w:val="300"/>
          <w:jc w:val="center"/>
        </w:trPr>
        <w:tc>
          <w:tcPr>
            <w:tcW w:w="14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hideMark/>
          </w:tcPr>
          <w:p w14:paraId="558E7FA4" w14:textId="77777777" w:rsidR="0028773F" w:rsidRPr="0028773F" w:rsidRDefault="0028773F">
            <w:pPr>
              <w:rPr>
                <w:rFonts w:ascii="Times New Roman" w:hAnsi="Times New Roman"/>
                <w:b/>
                <w:bCs/>
                <w:color w:val="000000"/>
                <w:sz w:val="22"/>
              </w:rPr>
            </w:pPr>
            <w:r w:rsidRPr="0028773F">
              <w:rPr>
                <w:rFonts w:ascii="Times New Roman" w:hAnsi="Times New Roman"/>
                <w:b/>
                <w:bCs/>
                <w:color w:val="000000"/>
                <w:sz w:val="22"/>
              </w:rPr>
              <w:t>OP Gestão</w:t>
            </w:r>
          </w:p>
        </w:tc>
        <w:tc>
          <w:tcPr>
            <w:tcW w:w="12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C3AD30" w14:textId="77777777" w:rsidR="0028773F" w:rsidRPr="0028773F" w:rsidRDefault="0028773F">
            <w:pPr>
              <w:jc w:val="right"/>
              <w:rPr>
                <w:rFonts w:ascii="Times New Roman" w:hAnsi="Times New Roman"/>
                <w:color w:val="000000"/>
                <w:sz w:val="22"/>
              </w:rPr>
            </w:pPr>
            <w:r w:rsidRPr="0028773F">
              <w:rPr>
                <w:rFonts w:ascii="Times New Roman" w:hAnsi="Times New Roman"/>
                <w:color w:val="000000"/>
                <w:sz w:val="22"/>
              </w:rPr>
              <w:t>650</w:t>
            </w:r>
          </w:p>
        </w:tc>
        <w:tc>
          <w:tcPr>
            <w:tcW w:w="1411" w:type="dxa"/>
            <w:tcBorders>
              <w:top w:val="nil"/>
              <w:left w:val="nil"/>
              <w:bottom w:val="single" w:sz="8" w:space="0" w:color="auto"/>
              <w:right w:val="single" w:sz="8" w:space="0" w:color="auto"/>
            </w:tcBorders>
            <w:tcMar>
              <w:top w:w="0" w:type="dxa"/>
              <w:left w:w="70" w:type="dxa"/>
              <w:bottom w:w="0" w:type="dxa"/>
              <w:right w:w="70" w:type="dxa"/>
            </w:tcMar>
            <w:hideMark/>
          </w:tcPr>
          <w:p w14:paraId="2BD7F8E2" w14:textId="77777777" w:rsidR="0028773F" w:rsidRPr="0028773F" w:rsidRDefault="0028773F">
            <w:pPr>
              <w:jc w:val="right"/>
              <w:rPr>
                <w:rFonts w:ascii="Times New Roman" w:hAnsi="Times New Roman"/>
                <w:color w:val="000000"/>
                <w:sz w:val="22"/>
              </w:rPr>
            </w:pPr>
            <w:r w:rsidRPr="0028773F">
              <w:rPr>
                <w:rFonts w:ascii="Times New Roman" w:hAnsi="Times New Roman"/>
                <w:color w:val="000000"/>
                <w:sz w:val="22"/>
              </w:rPr>
              <w:t>0</w:t>
            </w:r>
          </w:p>
        </w:tc>
        <w:tc>
          <w:tcPr>
            <w:tcW w:w="12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73C5E7" w14:textId="77777777" w:rsidR="0028773F" w:rsidRPr="0028773F" w:rsidRDefault="0028773F">
            <w:pPr>
              <w:jc w:val="right"/>
              <w:rPr>
                <w:rFonts w:ascii="Times New Roman" w:hAnsi="Times New Roman"/>
                <w:color w:val="000000"/>
                <w:sz w:val="22"/>
              </w:rPr>
            </w:pPr>
            <w:r w:rsidRPr="0028773F">
              <w:rPr>
                <w:rFonts w:ascii="Times New Roman" w:hAnsi="Times New Roman"/>
                <w:color w:val="000000"/>
                <w:sz w:val="22"/>
              </w:rPr>
              <w:t>65%</w:t>
            </w:r>
          </w:p>
        </w:tc>
      </w:tr>
      <w:tr w:rsidR="0028773F" w:rsidRPr="0028773F" w14:paraId="366E9216" w14:textId="77777777" w:rsidTr="0028773F">
        <w:trPr>
          <w:trHeight w:val="300"/>
          <w:jc w:val="center"/>
        </w:trPr>
        <w:tc>
          <w:tcPr>
            <w:tcW w:w="14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hideMark/>
          </w:tcPr>
          <w:p w14:paraId="613B50BF" w14:textId="77777777" w:rsidR="0028773F" w:rsidRPr="0028773F" w:rsidRDefault="0028773F">
            <w:pPr>
              <w:rPr>
                <w:rFonts w:ascii="Times New Roman" w:hAnsi="Times New Roman"/>
                <w:b/>
                <w:bCs/>
                <w:color w:val="000000"/>
                <w:sz w:val="22"/>
              </w:rPr>
            </w:pPr>
            <w:r w:rsidRPr="0028773F">
              <w:rPr>
                <w:rFonts w:ascii="Times New Roman" w:hAnsi="Times New Roman"/>
                <w:b/>
                <w:bCs/>
                <w:color w:val="000000"/>
                <w:sz w:val="22"/>
              </w:rPr>
              <w:t>OR</w:t>
            </w:r>
          </w:p>
        </w:tc>
        <w:tc>
          <w:tcPr>
            <w:tcW w:w="12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959823" w14:textId="77777777" w:rsidR="0028773F" w:rsidRPr="0028773F" w:rsidRDefault="0028773F">
            <w:pPr>
              <w:jc w:val="right"/>
              <w:rPr>
                <w:rFonts w:ascii="Times New Roman" w:hAnsi="Times New Roman"/>
                <w:color w:val="000000"/>
                <w:sz w:val="22"/>
              </w:rPr>
            </w:pPr>
            <w:r w:rsidRPr="0028773F">
              <w:rPr>
                <w:rFonts w:ascii="Times New Roman" w:hAnsi="Times New Roman"/>
                <w:color w:val="000000"/>
                <w:sz w:val="22"/>
              </w:rPr>
              <w:t>350</w:t>
            </w:r>
          </w:p>
        </w:tc>
        <w:tc>
          <w:tcPr>
            <w:tcW w:w="1411" w:type="dxa"/>
            <w:tcBorders>
              <w:top w:val="nil"/>
              <w:left w:val="nil"/>
              <w:bottom w:val="single" w:sz="8" w:space="0" w:color="auto"/>
              <w:right w:val="single" w:sz="8" w:space="0" w:color="auto"/>
            </w:tcBorders>
            <w:tcMar>
              <w:top w:w="0" w:type="dxa"/>
              <w:left w:w="70" w:type="dxa"/>
              <w:bottom w:w="0" w:type="dxa"/>
              <w:right w:w="70" w:type="dxa"/>
            </w:tcMar>
            <w:hideMark/>
          </w:tcPr>
          <w:p w14:paraId="74FA4E01" w14:textId="77777777" w:rsidR="0028773F" w:rsidRPr="0028773F" w:rsidRDefault="0028773F">
            <w:pPr>
              <w:jc w:val="right"/>
              <w:rPr>
                <w:rFonts w:ascii="Times New Roman" w:hAnsi="Times New Roman"/>
                <w:color w:val="000000"/>
                <w:sz w:val="22"/>
              </w:rPr>
            </w:pPr>
            <w:r w:rsidRPr="0028773F">
              <w:rPr>
                <w:rFonts w:ascii="Times New Roman" w:hAnsi="Times New Roman"/>
                <w:color w:val="000000"/>
                <w:sz w:val="22"/>
              </w:rPr>
              <w:t>0</w:t>
            </w:r>
          </w:p>
        </w:tc>
        <w:tc>
          <w:tcPr>
            <w:tcW w:w="12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8F6DA8" w14:textId="77777777" w:rsidR="0028773F" w:rsidRPr="0028773F" w:rsidRDefault="0028773F">
            <w:pPr>
              <w:jc w:val="right"/>
              <w:rPr>
                <w:rFonts w:ascii="Times New Roman" w:hAnsi="Times New Roman"/>
                <w:color w:val="000000"/>
                <w:sz w:val="22"/>
              </w:rPr>
            </w:pPr>
            <w:r w:rsidRPr="0028773F">
              <w:rPr>
                <w:rFonts w:ascii="Times New Roman" w:hAnsi="Times New Roman"/>
                <w:color w:val="000000"/>
                <w:sz w:val="22"/>
              </w:rPr>
              <w:t>35%</w:t>
            </w:r>
          </w:p>
        </w:tc>
      </w:tr>
      <w:tr w:rsidR="0028773F" w:rsidRPr="0028773F" w14:paraId="3E3FA3AB" w14:textId="77777777" w:rsidTr="0028773F">
        <w:trPr>
          <w:trHeight w:val="300"/>
          <w:jc w:val="center"/>
        </w:trPr>
        <w:tc>
          <w:tcPr>
            <w:tcW w:w="1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AE7177B" w14:textId="77777777" w:rsidR="0028773F" w:rsidRPr="0028773F" w:rsidRDefault="0028773F">
            <w:pPr>
              <w:rPr>
                <w:rFonts w:ascii="Times New Roman" w:hAnsi="Times New Roman"/>
                <w:b/>
                <w:bCs/>
                <w:color w:val="000000"/>
                <w:sz w:val="22"/>
              </w:rPr>
            </w:pPr>
            <w:r w:rsidRPr="0028773F">
              <w:rPr>
                <w:rFonts w:ascii="Times New Roman" w:hAnsi="Times New Roman"/>
                <w:b/>
                <w:bCs/>
                <w:color w:val="000000"/>
                <w:sz w:val="22"/>
              </w:rPr>
              <w:t>Total</w:t>
            </w:r>
          </w:p>
        </w:tc>
        <w:tc>
          <w:tcPr>
            <w:tcW w:w="12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7C9A16" w14:textId="77777777" w:rsidR="0028773F" w:rsidRPr="0028773F" w:rsidRDefault="0028773F">
            <w:pPr>
              <w:jc w:val="right"/>
              <w:rPr>
                <w:rFonts w:ascii="Times New Roman" w:hAnsi="Times New Roman"/>
                <w:color w:val="000000"/>
                <w:sz w:val="22"/>
              </w:rPr>
            </w:pPr>
            <w:r w:rsidRPr="0028773F">
              <w:rPr>
                <w:rFonts w:ascii="Times New Roman" w:hAnsi="Times New Roman"/>
                <w:color w:val="000000"/>
                <w:sz w:val="22"/>
              </w:rPr>
              <w:t>1.000</w:t>
            </w:r>
          </w:p>
        </w:tc>
        <w:tc>
          <w:tcPr>
            <w:tcW w:w="1411" w:type="dxa"/>
            <w:tcBorders>
              <w:top w:val="nil"/>
              <w:left w:val="nil"/>
              <w:bottom w:val="single" w:sz="8" w:space="0" w:color="auto"/>
              <w:right w:val="single" w:sz="8" w:space="0" w:color="auto"/>
            </w:tcBorders>
            <w:tcMar>
              <w:top w:w="0" w:type="dxa"/>
              <w:left w:w="70" w:type="dxa"/>
              <w:bottom w:w="0" w:type="dxa"/>
              <w:right w:w="70" w:type="dxa"/>
            </w:tcMar>
            <w:hideMark/>
          </w:tcPr>
          <w:p w14:paraId="2D2FEDA6" w14:textId="77777777" w:rsidR="0028773F" w:rsidRPr="0028773F" w:rsidRDefault="0028773F">
            <w:pPr>
              <w:jc w:val="right"/>
              <w:rPr>
                <w:rFonts w:ascii="Times New Roman" w:hAnsi="Times New Roman"/>
                <w:color w:val="000000"/>
                <w:sz w:val="22"/>
              </w:rPr>
            </w:pPr>
            <w:r w:rsidRPr="0028773F">
              <w:rPr>
                <w:rFonts w:ascii="Times New Roman" w:hAnsi="Times New Roman"/>
                <w:color w:val="000000"/>
                <w:sz w:val="22"/>
              </w:rPr>
              <w:t>0</w:t>
            </w:r>
          </w:p>
        </w:tc>
        <w:tc>
          <w:tcPr>
            <w:tcW w:w="12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BCC0DD" w14:textId="77777777" w:rsidR="0028773F" w:rsidRPr="0028773F" w:rsidRDefault="0028773F">
            <w:pPr>
              <w:jc w:val="right"/>
              <w:rPr>
                <w:rFonts w:ascii="Times New Roman" w:hAnsi="Times New Roman"/>
                <w:color w:val="000000"/>
                <w:sz w:val="22"/>
              </w:rPr>
            </w:pPr>
            <w:r w:rsidRPr="0028773F">
              <w:rPr>
                <w:rFonts w:ascii="Times New Roman" w:hAnsi="Times New Roman"/>
                <w:color w:val="000000"/>
                <w:sz w:val="22"/>
              </w:rPr>
              <w:t>100%</w:t>
            </w:r>
          </w:p>
        </w:tc>
      </w:tr>
    </w:tbl>
    <w:p w14:paraId="39D90B8A" w14:textId="33CB35BB" w:rsidR="00587CE8" w:rsidRPr="00587CE8" w:rsidRDefault="00587CE8" w:rsidP="00EA4A68">
      <w:pPr>
        <w:widowControl/>
        <w:autoSpaceDE w:val="0"/>
        <w:autoSpaceDN w:val="0"/>
        <w:adjustRightInd w:val="0"/>
        <w:spacing w:line="276" w:lineRule="auto"/>
        <w:jc w:val="center"/>
        <w:rPr>
          <w:rFonts w:ascii="Times New Roman" w:hAnsi="Times New Roman"/>
          <w:bCs/>
          <w:color w:val="000000"/>
          <w:sz w:val="22"/>
          <w:szCs w:val="22"/>
        </w:rPr>
      </w:pPr>
    </w:p>
    <w:p w14:paraId="3A8554C6" w14:textId="77777777" w:rsidR="00036A60" w:rsidRDefault="00036A60" w:rsidP="00EA4A68">
      <w:pPr>
        <w:widowControl/>
        <w:autoSpaceDE w:val="0"/>
        <w:autoSpaceDN w:val="0"/>
        <w:adjustRightInd w:val="0"/>
        <w:spacing w:line="276" w:lineRule="auto"/>
        <w:jc w:val="center"/>
        <w:rPr>
          <w:rFonts w:ascii="Times New Roman" w:hAnsi="Times New Roman"/>
          <w:b/>
          <w:bCs/>
          <w:color w:val="000000"/>
          <w:sz w:val="22"/>
          <w:szCs w:val="22"/>
        </w:rPr>
      </w:pPr>
    </w:p>
    <w:p w14:paraId="2811F218" w14:textId="77777777" w:rsidR="00036A60" w:rsidRDefault="00036A60" w:rsidP="00EA4A68">
      <w:pPr>
        <w:widowControl/>
        <w:autoSpaceDE w:val="0"/>
        <w:autoSpaceDN w:val="0"/>
        <w:adjustRightInd w:val="0"/>
        <w:spacing w:line="276" w:lineRule="auto"/>
        <w:jc w:val="center"/>
        <w:rPr>
          <w:rFonts w:ascii="Times New Roman" w:hAnsi="Times New Roman"/>
          <w:b/>
          <w:bCs/>
          <w:color w:val="000000"/>
          <w:sz w:val="22"/>
          <w:szCs w:val="22"/>
        </w:rPr>
      </w:pPr>
    </w:p>
    <w:p w14:paraId="5381451B" w14:textId="77777777" w:rsidR="00036A60" w:rsidRPr="00EA4A68" w:rsidRDefault="00036A60" w:rsidP="00EA4A68">
      <w:pPr>
        <w:widowControl/>
        <w:autoSpaceDE w:val="0"/>
        <w:autoSpaceDN w:val="0"/>
        <w:adjustRightInd w:val="0"/>
        <w:spacing w:line="276" w:lineRule="auto"/>
        <w:jc w:val="center"/>
        <w:rPr>
          <w:rFonts w:ascii="Times New Roman" w:hAnsi="Times New Roman"/>
          <w:b/>
          <w:bCs/>
          <w:color w:val="000000"/>
          <w:sz w:val="22"/>
          <w:szCs w:val="22"/>
        </w:rPr>
      </w:pPr>
    </w:p>
    <w:p w14:paraId="1AA2BCBD" w14:textId="77777777" w:rsidR="00F0382B" w:rsidRDefault="001B4C15" w:rsidP="00EA4A68">
      <w:pPr>
        <w:widowControl/>
        <w:autoSpaceDE w:val="0"/>
        <w:autoSpaceDN w:val="0"/>
        <w:adjustRightInd w:val="0"/>
        <w:spacing w:line="276" w:lineRule="auto"/>
        <w:jc w:val="center"/>
        <w:rPr>
          <w:rFonts w:ascii="Times New Roman" w:hAnsi="Times New Roman"/>
          <w:sz w:val="22"/>
          <w:szCs w:val="22"/>
        </w:rPr>
      </w:pPr>
      <w:r w:rsidRPr="00EA4A68">
        <w:rPr>
          <w:rFonts w:ascii="Times New Roman" w:hAnsi="Times New Roman"/>
          <w:sz w:val="22"/>
          <w:szCs w:val="22"/>
        </w:rPr>
        <w:br w:type="page"/>
      </w:r>
    </w:p>
    <w:p w14:paraId="656B77FC" w14:textId="77777777" w:rsidR="00F0382B" w:rsidRDefault="00F0382B" w:rsidP="00EA4A68">
      <w:pPr>
        <w:widowControl/>
        <w:autoSpaceDE w:val="0"/>
        <w:autoSpaceDN w:val="0"/>
        <w:adjustRightInd w:val="0"/>
        <w:spacing w:line="276" w:lineRule="auto"/>
        <w:jc w:val="center"/>
        <w:rPr>
          <w:rFonts w:ascii="Times New Roman" w:hAnsi="Times New Roman"/>
          <w:sz w:val="22"/>
          <w:szCs w:val="22"/>
        </w:rPr>
      </w:pPr>
    </w:p>
    <w:p w14:paraId="2BD6CE94" w14:textId="702F6610" w:rsidR="001B4C15" w:rsidRPr="00EA4A68" w:rsidRDefault="00582ED6" w:rsidP="00EA4A68">
      <w:pPr>
        <w:widowControl/>
        <w:autoSpaceDE w:val="0"/>
        <w:autoSpaceDN w:val="0"/>
        <w:adjustRightInd w:val="0"/>
        <w:spacing w:line="276" w:lineRule="auto"/>
        <w:jc w:val="center"/>
        <w:rPr>
          <w:rFonts w:ascii="Times New Roman" w:hAnsi="Times New Roman"/>
          <w:b/>
          <w:bCs/>
          <w:smallCaps/>
          <w:color w:val="000000"/>
          <w:sz w:val="22"/>
          <w:szCs w:val="22"/>
        </w:rPr>
      </w:pPr>
      <w:r w:rsidRPr="00EA4A68">
        <w:rPr>
          <w:rFonts w:ascii="Times New Roman" w:hAnsi="Times New Roman"/>
          <w:b/>
          <w:bCs/>
          <w:smallCaps/>
          <w:color w:val="000000"/>
          <w:sz w:val="22"/>
          <w:szCs w:val="22"/>
        </w:rPr>
        <w:t>ANEXO II</w:t>
      </w:r>
    </w:p>
    <w:p w14:paraId="76DBF03A" w14:textId="77777777" w:rsidR="001B4C15" w:rsidRPr="001011C8" w:rsidRDefault="001B4C15" w:rsidP="00EA4A68">
      <w:pPr>
        <w:widowControl/>
        <w:autoSpaceDE w:val="0"/>
        <w:autoSpaceDN w:val="0"/>
        <w:adjustRightInd w:val="0"/>
        <w:spacing w:line="276" w:lineRule="auto"/>
        <w:jc w:val="center"/>
        <w:rPr>
          <w:rFonts w:ascii="Times New Roman" w:hAnsi="Times New Roman"/>
          <w:b/>
          <w:bCs/>
          <w:color w:val="000000"/>
          <w:sz w:val="22"/>
          <w:szCs w:val="22"/>
        </w:rPr>
      </w:pPr>
    </w:p>
    <w:p w14:paraId="6E9BEB4F" w14:textId="02E9A3AF" w:rsidR="001B4C15" w:rsidRPr="001011C8" w:rsidRDefault="00582ED6" w:rsidP="00EA4A68">
      <w:pPr>
        <w:widowControl/>
        <w:autoSpaceDE w:val="0"/>
        <w:autoSpaceDN w:val="0"/>
        <w:adjustRightInd w:val="0"/>
        <w:spacing w:line="276" w:lineRule="auto"/>
        <w:jc w:val="center"/>
        <w:rPr>
          <w:rFonts w:ascii="Times New Roman" w:hAnsi="Times New Roman"/>
          <w:b/>
          <w:bCs/>
          <w:color w:val="000000"/>
          <w:sz w:val="22"/>
          <w:szCs w:val="22"/>
        </w:rPr>
      </w:pPr>
      <w:r w:rsidRPr="001011C8">
        <w:rPr>
          <w:rFonts w:ascii="Times New Roman" w:hAnsi="Times New Roman"/>
          <w:b/>
          <w:bCs/>
          <w:color w:val="000000"/>
          <w:sz w:val="22"/>
          <w:szCs w:val="22"/>
        </w:rPr>
        <w:t xml:space="preserve">CARACTERÍSTICAS DAS </w:t>
      </w:r>
      <w:r w:rsidR="00FA3C5D" w:rsidRPr="001011C8">
        <w:rPr>
          <w:rFonts w:ascii="Times New Roman" w:hAnsi="Times New Roman"/>
          <w:b/>
          <w:bCs/>
          <w:color w:val="000000"/>
          <w:sz w:val="22"/>
          <w:szCs w:val="22"/>
        </w:rPr>
        <w:t>OBRIGAÇÕES GARANTIDAS</w:t>
      </w:r>
    </w:p>
    <w:p w14:paraId="6E9F3AD8" w14:textId="77777777" w:rsidR="001B4C15" w:rsidRPr="001011C8" w:rsidRDefault="001B4C15" w:rsidP="00EA4A68">
      <w:pPr>
        <w:widowControl/>
        <w:autoSpaceDE w:val="0"/>
        <w:autoSpaceDN w:val="0"/>
        <w:adjustRightInd w:val="0"/>
        <w:spacing w:line="276" w:lineRule="auto"/>
        <w:jc w:val="center"/>
        <w:rPr>
          <w:rFonts w:ascii="Times New Roman" w:hAnsi="Times New Roman"/>
          <w:i/>
          <w:sz w:val="22"/>
          <w:szCs w:val="22"/>
        </w:rPr>
      </w:pPr>
      <w:r w:rsidRPr="001011C8">
        <w:rPr>
          <w:rFonts w:ascii="Times New Roman" w:hAnsi="Times New Roman"/>
          <w:i/>
          <w:sz w:val="22"/>
          <w:szCs w:val="22"/>
        </w:rPr>
        <w:t>(</w:t>
      </w:r>
      <w:r w:rsidRPr="001011C8">
        <w:rPr>
          <w:rFonts w:ascii="Times New Roman" w:hAnsi="Times New Roman"/>
          <w:i/>
          <w:color w:val="000000"/>
          <w:sz w:val="22"/>
          <w:szCs w:val="22"/>
        </w:rPr>
        <w:t>para os fins do disposto no Artigo 1.424 do Código Civil Brasileiro</w:t>
      </w:r>
      <w:r w:rsidRPr="001011C8">
        <w:rPr>
          <w:rFonts w:ascii="Times New Roman" w:hAnsi="Times New Roman"/>
          <w:i/>
          <w:sz w:val="22"/>
          <w:szCs w:val="22"/>
        </w:rPr>
        <w:t>)</w:t>
      </w:r>
    </w:p>
    <w:p w14:paraId="5A144F18" w14:textId="77777777" w:rsidR="00036A60" w:rsidRPr="001011C8" w:rsidRDefault="00036A60" w:rsidP="00EA4A68">
      <w:pPr>
        <w:widowControl/>
        <w:autoSpaceDE w:val="0"/>
        <w:autoSpaceDN w:val="0"/>
        <w:adjustRightInd w:val="0"/>
        <w:spacing w:line="276" w:lineRule="auto"/>
        <w:rPr>
          <w:rFonts w:ascii="Times New Roman" w:hAnsi="Times New Roman"/>
          <w:sz w:val="22"/>
          <w:szCs w:val="22"/>
          <w:u w:val="single"/>
        </w:rPr>
      </w:pPr>
    </w:p>
    <w:p w14:paraId="2A2EB2E7" w14:textId="041D6333" w:rsidR="001011C8" w:rsidRPr="00625FF1" w:rsidRDefault="001011C8" w:rsidP="001011C8">
      <w:pPr>
        <w:rPr>
          <w:rFonts w:ascii="Times New Roman" w:hAnsi="Times New Roman"/>
          <w:b/>
          <w:color w:val="000000"/>
          <w:sz w:val="22"/>
          <w:szCs w:val="22"/>
        </w:rPr>
      </w:pPr>
      <w:r w:rsidRPr="00625FF1">
        <w:rPr>
          <w:rFonts w:ascii="Times New Roman" w:hAnsi="Times New Roman"/>
          <w:b/>
          <w:smallCaps/>
          <w:sz w:val="22"/>
          <w:szCs w:val="22"/>
        </w:rPr>
        <w:t xml:space="preserve">I </w:t>
      </w:r>
      <w:r>
        <w:rPr>
          <w:rFonts w:ascii="Times New Roman" w:hAnsi="Times New Roman"/>
          <w:b/>
          <w:smallCaps/>
          <w:sz w:val="22"/>
          <w:szCs w:val="22"/>
        </w:rPr>
        <w:t>–</w:t>
      </w:r>
      <w:r w:rsidRPr="00625FF1">
        <w:rPr>
          <w:rFonts w:ascii="Times New Roman" w:hAnsi="Times New Roman"/>
          <w:b/>
          <w:smallCaps/>
          <w:sz w:val="22"/>
          <w:szCs w:val="22"/>
        </w:rPr>
        <w:t xml:space="preserve"> </w:t>
      </w:r>
      <w:r>
        <w:rPr>
          <w:rFonts w:ascii="Times New Roman" w:hAnsi="Times New Roman"/>
          <w:b/>
          <w:color w:val="000000"/>
          <w:sz w:val="22"/>
          <w:szCs w:val="22"/>
        </w:rPr>
        <w:t>Escritura de Emissão de Debêntures (Debêntures da 4ª Série, Debêntures da 5ª Série, Debêntures da 8ª Série, Debêntures da 9ª Série e Debêntures da 10ª Série)</w:t>
      </w:r>
    </w:p>
    <w:p w14:paraId="5C921013" w14:textId="77777777" w:rsidR="001011C8" w:rsidRPr="00625FF1" w:rsidRDefault="001011C8" w:rsidP="001011C8">
      <w:pPr>
        <w:jc w:val="center"/>
        <w:rPr>
          <w:rFonts w:ascii="Times New Roman" w:hAnsi="Times New Roman"/>
          <w:b/>
          <w:sz w:val="22"/>
          <w:szCs w:val="22"/>
        </w:rPr>
      </w:pPr>
    </w:p>
    <w:p w14:paraId="6A7F7FAB" w14:textId="72F49D02" w:rsidR="001011C8" w:rsidRPr="00625FF1" w:rsidRDefault="001011C8" w:rsidP="001011C8">
      <w:pPr>
        <w:tabs>
          <w:tab w:val="left" w:pos="720"/>
        </w:tabs>
        <w:snapToGrid w:val="0"/>
        <w:spacing w:line="240" w:lineRule="atLeast"/>
        <w:rPr>
          <w:rFonts w:ascii="Times New Roman" w:hAnsi="Times New Roman"/>
          <w:color w:val="000000"/>
          <w:sz w:val="22"/>
          <w:szCs w:val="22"/>
        </w:rPr>
      </w:pPr>
      <w:r w:rsidRPr="00625FF1">
        <w:rPr>
          <w:rFonts w:ascii="Times New Roman" w:hAnsi="Times New Roman"/>
          <w:color w:val="000000"/>
          <w:sz w:val="22"/>
          <w:szCs w:val="22"/>
        </w:rPr>
        <w:t xml:space="preserve">São Obrigações </w:t>
      </w:r>
      <w:r w:rsidRPr="00625FF1">
        <w:rPr>
          <w:rFonts w:ascii="Times New Roman" w:hAnsi="Times New Roman"/>
          <w:sz w:val="22"/>
          <w:szCs w:val="22"/>
        </w:rPr>
        <w:t>Garantidas as</w:t>
      </w:r>
      <w:r w:rsidRPr="001011C8">
        <w:rPr>
          <w:rFonts w:ascii="Times New Roman" w:hAnsi="Times New Roman"/>
          <w:sz w:val="22"/>
          <w:szCs w:val="22"/>
        </w:rPr>
        <w:t xml:space="preserve"> d</w:t>
      </w:r>
      <w:r w:rsidRPr="00625FF1">
        <w:rPr>
          <w:rFonts w:ascii="Times New Roman" w:hAnsi="Times New Roman"/>
          <w:sz w:val="22"/>
          <w:szCs w:val="22"/>
        </w:rPr>
        <w:t>ebêntures da 4ª Série, Debêntures da 5ª Série, Debêntures da 8ª Série, Debêntures da 9ª Série e Debêntures da 10ª Série</w:t>
      </w:r>
      <w:r w:rsidRPr="001011C8">
        <w:rPr>
          <w:rFonts w:ascii="Times New Roman" w:hAnsi="Times New Roman"/>
          <w:sz w:val="22"/>
          <w:szCs w:val="22"/>
        </w:rPr>
        <w:t xml:space="preserve">, todas emitidas no âmbito da Escritura de Emissão </w:t>
      </w:r>
      <w:r w:rsidR="00F0382B">
        <w:rPr>
          <w:rFonts w:ascii="Times New Roman" w:hAnsi="Times New Roman"/>
          <w:sz w:val="22"/>
          <w:szCs w:val="22"/>
        </w:rPr>
        <w:t xml:space="preserve">de Debêntures </w:t>
      </w:r>
      <w:r w:rsidRPr="001011C8">
        <w:rPr>
          <w:rFonts w:ascii="Times New Roman" w:hAnsi="Times New Roman"/>
          <w:sz w:val="22"/>
          <w:szCs w:val="22"/>
        </w:rPr>
        <w:t xml:space="preserve">(respectivamente, as </w:t>
      </w:r>
      <w:r>
        <w:rPr>
          <w:rFonts w:ascii="Times New Roman" w:hAnsi="Times New Roman"/>
          <w:sz w:val="22"/>
          <w:szCs w:val="22"/>
        </w:rPr>
        <w:t>“</w:t>
      </w:r>
      <w:r w:rsidRPr="00625FF1">
        <w:rPr>
          <w:rFonts w:ascii="Times New Roman" w:hAnsi="Times New Roman"/>
          <w:color w:val="000000"/>
          <w:sz w:val="22"/>
          <w:szCs w:val="22"/>
          <w:u w:val="single"/>
        </w:rPr>
        <w:t>Debêntures da 4ª Série</w:t>
      </w:r>
      <w:r>
        <w:rPr>
          <w:rFonts w:ascii="Times New Roman" w:hAnsi="Times New Roman"/>
          <w:color w:val="000000"/>
          <w:sz w:val="22"/>
          <w:szCs w:val="22"/>
        </w:rPr>
        <w:t>”</w:t>
      </w:r>
      <w:r w:rsidRPr="00625FF1">
        <w:rPr>
          <w:rFonts w:ascii="Times New Roman" w:hAnsi="Times New Roman"/>
          <w:color w:val="000000"/>
          <w:sz w:val="22"/>
          <w:szCs w:val="22"/>
        </w:rPr>
        <w:t xml:space="preserve">, </w:t>
      </w:r>
      <w:r>
        <w:rPr>
          <w:rFonts w:ascii="Times New Roman" w:hAnsi="Times New Roman"/>
          <w:color w:val="000000"/>
          <w:sz w:val="22"/>
          <w:szCs w:val="22"/>
        </w:rPr>
        <w:t>“</w:t>
      </w:r>
      <w:r w:rsidRPr="00625FF1">
        <w:rPr>
          <w:rFonts w:ascii="Times New Roman" w:hAnsi="Times New Roman"/>
          <w:color w:val="000000"/>
          <w:sz w:val="22"/>
          <w:szCs w:val="22"/>
          <w:u w:val="single"/>
        </w:rPr>
        <w:t>Debêntures da 5ª Série</w:t>
      </w:r>
      <w:r>
        <w:rPr>
          <w:rFonts w:ascii="Times New Roman" w:hAnsi="Times New Roman"/>
          <w:color w:val="000000"/>
          <w:sz w:val="22"/>
          <w:szCs w:val="22"/>
        </w:rPr>
        <w:t>”</w:t>
      </w:r>
      <w:r w:rsidRPr="00625FF1">
        <w:rPr>
          <w:rFonts w:ascii="Times New Roman" w:hAnsi="Times New Roman"/>
          <w:color w:val="000000"/>
          <w:sz w:val="22"/>
          <w:szCs w:val="22"/>
        </w:rPr>
        <w:t xml:space="preserve">, </w:t>
      </w:r>
      <w:r>
        <w:rPr>
          <w:rFonts w:ascii="Times New Roman" w:hAnsi="Times New Roman"/>
          <w:color w:val="000000"/>
          <w:sz w:val="22"/>
          <w:szCs w:val="22"/>
        </w:rPr>
        <w:t>“</w:t>
      </w:r>
      <w:r w:rsidRPr="00625FF1">
        <w:rPr>
          <w:rFonts w:ascii="Times New Roman" w:hAnsi="Times New Roman"/>
          <w:color w:val="000000"/>
          <w:sz w:val="22"/>
          <w:szCs w:val="22"/>
          <w:u w:val="single"/>
        </w:rPr>
        <w:t>Debêntures da 8ª Série</w:t>
      </w:r>
      <w:r>
        <w:rPr>
          <w:rFonts w:ascii="Times New Roman" w:hAnsi="Times New Roman"/>
          <w:color w:val="000000"/>
          <w:sz w:val="22"/>
          <w:szCs w:val="22"/>
        </w:rPr>
        <w:t>”</w:t>
      </w:r>
      <w:r w:rsidRPr="00625FF1">
        <w:rPr>
          <w:rFonts w:ascii="Times New Roman" w:hAnsi="Times New Roman"/>
          <w:color w:val="000000"/>
          <w:sz w:val="22"/>
          <w:szCs w:val="22"/>
        </w:rPr>
        <w:t xml:space="preserve">, </w:t>
      </w:r>
      <w:r>
        <w:rPr>
          <w:rFonts w:ascii="Times New Roman" w:hAnsi="Times New Roman"/>
          <w:color w:val="000000"/>
          <w:sz w:val="22"/>
          <w:szCs w:val="22"/>
        </w:rPr>
        <w:t>“</w:t>
      </w:r>
      <w:r w:rsidRPr="00625FF1">
        <w:rPr>
          <w:rFonts w:ascii="Times New Roman" w:hAnsi="Times New Roman"/>
          <w:color w:val="000000"/>
          <w:sz w:val="22"/>
          <w:szCs w:val="22"/>
          <w:u w:val="single"/>
        </w:rPr>
        <w:t>Debêntures da 9ª Série</w:t>
      </w:r>
      <w:r w:rsidRPr="00625FF1">
        <w:rPr>
          <w:rFonts w:ascii="Times New Roman" w:hAnsi="Times New Roman"/>
          <w:color w:val="000000"/>
          <w:sz w:val="22"/>
          <w:szCs w:val="22"/>
        </w:rPr>
        <w:t xml:space="preserve">” e </w:t>
      </w:r>
      <w:r>
        <w:rPr>
          <w:rFonts w:ascii="Times New Roman" w:hAnsi="Times New Roman"/>
          <w:color w:val="000000"/>
          <w:sz w:val="22"/>
          <w:szCs w:val="22"/>
        </w:rPr>
        <w:t>“</w:t>
      </w:r>
      <w:r w:rsidRPr="00625FF1">
        <w:rPr>
          <w:rFonts w:ascii="Times New Roman" w:hAnsi="Times New Roman"/>
          <w:color w:val="000000"/>
          <w:sz w:val="22"/>
          <w:szCs w:val="22"/>
          <w:u w:val="single"/>
        </w:rPr>
        <w:t>Debêntures da 10ª Série</w:t>
      </w:r>
      <w:r>
        <w:rPr>
          <w:rFonts w:ascii="Times New Roman" w:hAnsi="Times New Roman"/>
          <w:color w:val="000000"/>
          <w:sz w:val="22"/>
          <w:szCs w:val="22"/>
        </w:rPr>
        <w:t>”</w:t>
      </w:r>
      <w:r w:rsidR="00F0382B">
        <w:rPr>
          <w:rFonts w:ascii="Times New Roman" w:hAnsi="Times New Roman"/>
          <w:color w:val="000000"/>
          <w:sz w:val="22"/>
          <w:szCs w:val="22"/>
        </w:rPr>
        <w:t xml:space="preserve"> e, conjuntamente, as “</w:t>
      </w:r>
      <w:r w:rsidR="00F0382B">
        <w:rPr>
          <w:rFonts w:ascii="Times New Roman" w:hAnsi="Times New Roman"/>
          <w:color w:val="000000"/>
          <w:sz w:val="22"/>
          <w:szCs w:val="22"/>
          <w:u w:val="single"/>
        </w:rPr>
        <w:t>Debêntures</w:t>
      </w:r>
      <w:r w:rsidR="00F0382B">
        <w:rPr>
          <w:rFonts w:ascii="Times New Roman" w:hAnsi="Times New Roman"/>
          <w:color w:val="000000"/>
          <w:sz w:val="22"/>
          <w:szCs w:val="22"/>
        </w:rPr>
        <w:t>”</w:t>
      </w:r>
      <w:r w:rsidRPr="00625FF1">
        <w:rPr>
          <w:rFonts w:ascii="Times New Roman" w:hAnsi="Times New Roman"/>
          <w:color w:val="000000"/>
          <w:sz w:val="22"/>
          <w:szCs w:val="22"/>
        </w:rPr>
        <w:t>), conforme segue:</w:t>
      </w:r>
    </w:p>
    <w:p w14:paraId="3851AA00" w14:textId="77777777" w:rsidR="001011C8" w:rsidRPr="00625FF1" w:rsidRDefault="001011C8" w:rsidP="001011C8">
      <w:pPr>
        <w:tabs>
          <w:tab w:val="left" w:pos="720"/>
        </w:tabs>
        <w:snapToGrid w:val="0"/>
        <w:spacing w:line="240" w:lineRule="atLeast"/>
        <w:rPr>
          <w:rFonts w:ascii="Times New Roman" w:hAnsi="Times New Roman"/>
          <w:color w:val="000000"/>
          <w:sz w:val="22"/>
          <w:szCs w:val="22"/>
        </w:rPr>
      </w:pPr>
    </w:p>
    <w:p w14:paraId="2FF3848A" w14:textId="5AB22CCD" w:rsidR="001011C8" w:rsidRPr="00625FF1" w:rsidRDefault="001011C8" w:rsidP="00625FF1">
      <w:pPr>
        <w:numPr>
          <w:ilvl w:val="0"/>
          <w:numId w:val="77"/>
        </w:numPr>
        <w:tabs>
          <w:tab w:val="clear" w:pos="1065"/>
          <w:tab w:val="num" w:pos="567"/>
        </w:tabs>
        <w:autoSpaceDE w:val="0"/>
        <w:autoSpaceDN w:val="0"/>
        <w:adjustRightInd w:val="0"/>
        <w:spacing w:line="240" w:lineRule="auto"/>
        <w:ind w:left="0" w:firstLine="0"/>
        <w:rPr>
          <w:rFonts w:ascii="Times New Roman" w:hAnsi="Times New Roman"/>
          <w:color w:val="000000"/>
          <w:sz w:val="22"/>
          <w:szCs w:val="22"/>
        </w:rPr>
      </w:pPr>
      <w:r w:rsidRPr="00625FF1">
        <w:rPr>
          <w:rFonts w:ascii="Times New Roman" w:hAnsi="Times New Roman"/>
          <w:sz w:val="22"/>
          <w:szCs w:val="22"/>
          <w:u w:val="single"/>
        </w:rPr>
        <w:t>Valor</w:t>
      </w:r>
      <w:r w:rsidRPr="00625FF1">
        <w:rPr>
          <w:rFonts w:ascii="Times New Roman" w:hAnsi="Times New Roman"/>
          <w:color w:val="000000"/>
          <w:sz w:val="22"/>
          <w:szCs w:val="22"/>
          <w:u w:val="single"/>
        </w:rPr>
        <w:t xml:space="preserve"> total da emissão</w:t>
      </w:r>
      <w:r w:rsidRPr="00625FF1">
        <w:rPr>
          <w:rFonts w:ascii="Times New Roman" w:hAnsi="Times New Roman"/>
          <w:color w:val="000000"/>
          <w:sz w:val="22"/>
          <w:szCs w:val="22"/>
        </w:rPr>
        <w:t xml:space="preserve">. O valor total da emissão das </w:t>
      </w:r>
      <w:r>
        <w:rPr>
          <w:rFonts w:ascii="Times New Roman" w:hAnsi="Times New Roman"/>
          <w:color w:val="000000"/>
          <w:sz w:val="22"/>
          <w:szCs w:val="22"/>
        </w:rPr>
        <w:t>debêntures emitidas no âmbito da Escritura de Emissão de Debêntures, na Data de Emissão</w:t>
      </w:r>
      <w:r w:rsidRPr="00625FF1">
        <w:rPr>
          <w:rFonts w:ascii="Times New Roman" w:hAnsi="Times New Roman"/>
          <w:color w:val="000000"/>
          <w:sz w:val="22"/>
          <w:szCs w:val="22"/>
        </w:rPr>
        <w:t xml:space="preserve"> </w:t>
      </w:r>
      <w:r>
        <w:rPr>
          <w:rFonts w:ascii="Times New Roman" w:hAnsi="Times New Roman"/>
          <w:color w:val="000000"/>
          <w:sz w:val="22"/>
          <w:szCs w:val="22"/>
        </w:rPr>
        <w:t xml:space="preserve">(conforme </w:t>
      </w:r>
      <w:r w:rsidRPr="00625FF1">
        <w:rPr>
          <w:rFonts w:ascii="Times New Roman" w:hAnsi="Times New Roman"/>
          <w:color w:val="000000"/>
          <w:sz w:val="22"/>
          <w:szCs w:val="22"/>
        </w:rPr>
        <w:t>definida a seguir</w:t>
      </w:r>
      <w:r>
        <w:rPr>
          <w:rFonts w:ascii="Times New Roman" w:hAnsi="Times New Roman"/>
          <w:color w:val="000000"/>
          <w:sz w:val="22"/>
          <w:szCs w:val="22"/>
        </w:rPr>
        <w:t>)</w:t>
      </w:r>
      <w:r w:rsidRPr="00625FF1">
        <w:rPr>
          <w:rFonts w:ascii="Times New Roman" w:hAnsi="Times New Roman"/>
          <w:color w:val="000000"/>
          <w:sz w:val="22"/>
          <w:szCs w:val="22"/>
        </w:rPr>
        <w:t xml:space="preserve">, é de </w:t>
      </w:r>
      <w:r w:rsidRPr="00625FF1">
        <w:rPr>
          <w:rFonts w:ascii="Times New Roman" w:hAnsi="Times New Roman"/>
          <w:sz w:val="22"/>
          <w:szCs w:val="22"/>
        </w:rPr>
        <w:t>R$4.298.120.185,00 (quatro bilhões, duzentos e noventa e oito milhões, cento e vinte mil, cento e oitenta e cinco reais)</w:t>
      </w:r>
      <w:r w:rsidRPr="00625FF1">
        <w:rPr>
          <w:rFonts w:ascii="Times New Roman" w:hAnsi="Times New Roman"/>
          <w:color w:val="000000"/>
          <w:sz w:val="22"/>
          <w:szCs w:val="22"/>
        </w:rPr>
        <w:t xml:space="preserve">, dividido em 11 (onze) séries. </w:t>
      </w:r>
      <w:r>
        <w:rPr>
          <w:rFonts w:ascii="Times New Roman" w:hAnsi="Times New Roman"/>
          <w:color w:val="000000"/>
          <w:sz w:val="22"/>
          <w:szCs w:val="22"/>
        </w:rPr>
        <w:t>A</w:t>
      </w:r>
      <w:r w:rsidRPr="00625FF1">
        <w:rPr>
          <w:rFonts w:ascii="Times New Roman" w:hAnsi="Times New Roman"/>
          <w:color w:val="000000"/>
          <w:sz w:val="22"/>
          <w:szCs w:val="22"/>
        </w:rPr>
        <w:t>s Debêntures da 4ª Série, as Debêntures da 5ª Série, as Debêntures da 8ª Série, as Debêntures da 9ª Série</w:t>
      </w:r>
      <w:r w:rsidR="00F0382B">
        <w:rPr>
          <w:rFonts w:ascii="Times New Roman" w:hAnsi="Times New Roman"/>
          <w:color w:val="000000"/>
          <w:sz w:val="22"/>
          <w:szCs w:val="22"/>
        </w:rPr>
        <w:t xml:space="preserve"> e</w:t>
      </w:r>
      <w:r w:rsidRPr="00625FF1">
        <w:rPr>
          <w:rFonts w:ascii="Times New Roman" w:hAnsi="Times New Roman"/>
          <w:color w:val="000000"/>
          <w:sz w:val="22"/>
          <w:szCs w:val="22"/>
        </w:rPr>
        <w:t xml:space="preserve"> as Debêntures da 10ª Série, que integram as Obrigações Garantidas, encontram-se abaixo descritas:</w:t>
      </w:r>
    </w:p>
    <w:p w14:paraId="1C2ECFBE" w14:textId="77777777" w:rsidR="001011C8" w:rsidRPr="00625FF1" w:rsidRDefault="001011C8" w:rsidP="001011C8">
      <w:pPr>
        <w:suppressAutoHyphens/>
        <w:rPr>
          <w:rFonts w:ascii="Times New Roman" w:hAnsi="Times New Roman"/>
          <w:color w:val="000000"/>
          <w:sz w:val="22"/>
          <w:szCs w:val="22"/>
        </w:rPr>
      </w:pPr>
    </w:p>
    <w:p w14:paraId="4AE46678" w14:textId="3A38BA39" w:rsidR="001011C8" w:rsidRPr="00625FF1" w:rsidRDefault="001011C8" w:rsidP="00F0382B">
      <w:pPr>
        <w:widowControl/>
        <w:numPr>
          <w:ilvl w:val="0"/>
          <w:numId w:val="86"/>
        </w:numPr>
        <w:suppressAutoHyphens/>
        <w:overflowPunct w:val="0"/>
        <w:autoSpaceDE w:val="0"/>
        <w:autoSpaceDN w:val="0"/>
        <w:adjustRightInd w:val="0"/>
        <w:spacing w:line="240" w:lineRule="auto"/>
        <w:ind w:left="567" w:firstLine="0"/>
        <w:rPr>
          <w:rFonts w:ascii="Times New Roman" w:hAnsi="Times New Roman"/>
          <w:color w:val="000000"/>
          <w:sz w:val="22"/>
          <w:szCs w:val="22"/>
        </w:rPr>
      </w:pPr>
      <w:r w:rsidRPr="00625FF1">
        <w:rPr>
          <w:rFonts w:ascii="Times New Roman" w:hAnsi="Times New Roman"/>
          <w:color w:val="000000"/>
          <w:sz w:val="22"/>
          <w:szCs w:val="22"/>
          <w:u w:val="single"/>
        </w:rPr>
        <w:t>Debêntures da 4ª Série</w:t>
      </w:r>
      <w:r w:rsidRPr="00625FF1">
        <w:rPr>
          <w:rFonts w:ascii="Times New Roman" w:hAnsi="Times New Roman"/>
          <w:color w:val="000000"/>
          <w:sz w:val="22"/>
          <w:szCs w:val="22"/>
        </w:rPr>
        <w:t xml:space="preserve">: </w:t>
      </w:r>
      <w:r w:rsidRPr="00625FF1">
        <w:rPr>
          <w:rFonts w:ascii="Times New Roman" w:hAnsi="Times New Roman"/>
          <w:sz w:val="22"/>
          <w:szCs w:val="22"/>
        </w:rPr>
        <w:t>R$340.000.000,00 (trezentos e quarenta milhões de reais)</w:t>
      </w:r>
      <w:r w:rsidRPr="00625FF1">
        <w:rPr>
          <w:rFonts w:ascii="Times New Roman" w:hAnsi="Times New Roman"/>
          <w:color w:val="000000"/>
          <w:sz w:val="22"/>
          <w:szCs w:val="22"/>
        </w:rPr>
        <w:t>, na Data de Emissão;</w:t>
      </w:r>
    </w:p>
    <w:p w14:paraId="373BD725" w14:textId="77777777" w:rsidR="001011C8" w:rsidRPr="00625FF1" w:rsidRDefault="001011C8" w:rsidP="00F0382B">
      <w:pPr>
        <w:suppressAutoHyphens/>
        <w:ind w:left="567"/>
        <w:rPr>
          <w:rFonts w:ascii="Times New Roman" w:hAnsi="Times New Roman"/>
          <w:color w:val="000000"/>
          <w:sz w:val="22"/>
          <w:szCs w:val="22"/>
        </w:rPr>
      </w:pPr>
    </w:p>
    <w:p w14:paraId="0DB98035" w14:textId="2D4CDF18" w:rsidR="001011C8" w:rsidRPr="00625FF1" w:rsidRDefault="001011C8" w:rsidP="00F0382B">
      <w:pPr>
        <w:widowControl/>
        <w:numPr>
          <w:ilvl w:val="0"/>
          <w:numId w:val="86"/>
        </w:numPr>
        <w:suppressAutoHyphens/>
        <w:overflowPunct w:val="0"/>
        <w:autoSpaceDE w:val="0"/>
        <w:autoSpaceDN w:val="0"/>
        <w:adjustRightInd w:val="0"/>
        <w:spacing w:line="240" w:lineRule="auto"/>
        <w:ind w:left="567" w:firstLine="0"/>
        <w:rPr>
          <w:rFonts w:ascii="Times New Roman" w:hAnsi="Times New Roman"/>
          <w:color w:val="000000"/>
          <w:sz w:val="22"/>
          <w:szCs w:val="22"/>
        </w:rPr>
      </w:pPr>
      <w:r w:rsidRPr="00625FF1">
        <w:rPr>
          <w:rFonts w:ascii="Times New Roman" w:hAnsi="Times New Roman"/>
          <w:color w:val="000000"/>
          <w:sz w:val="22"/>
          <w:szCs w:val="22"/>
          <w:u w:val="single"/>
        </w:rPr>
        <w:t>Debêntures da 5ª Série</w:t>
      </w:r>
      <w:r w:rsidRPr="00625FF1">
        <w:rPr>
          <w:rFonts w:ascii="Times New Roman" w:hAnsi="Times New Roman"/>
          <w:color w:val="000000"/>
          <w:sz w:val="22"/>
          <w:szCs w:val="22"/>
        </w:rPr>
        <w:t xml:space="preserve">: </w:t>
      </w:r>
      <w:r w:rsidRPr="00625FF1">
        <w:rPr>
          <w:rFonts w:ascii="Times New Roman" w:hAnsi="Times New Roman"/>
          <w:sz w:val="22"/>
          <w:szCs w:val="22"/>
        </w:rPr>
        <w:t>R$303.000.000,00 (trezentos e três milhões de reais)</w:t>
      </w:r>
      <w:r w:rsidRPr="00625FF1">
        <w:rPr>
          <w:rFonts w:ascii="Times New Roman" w:hAnsi="Times New Roman"/>
          <w:color w:val="000000"/>
          <w:sz w:val="22"/>
          <w:szCs w:val="22"/>
        </w:rPr>
        <w:t>, na Data de Emissão;</w:t>
      </w:r>
    </w:p>
    <w:p w14:paraId="7CD654C0" w14:textId="77777777" w:rsidR="001011C8" w:rsidRPr="00625FF1" w:rsidRDefault="001011C8" w:rsidP="00F0382B">
      <w:pPr>
        <w:suppressAutoHyphens/>
        <w:ind w:left="567"/>
        <w:rPr>
          <w:rFonts w:ascii="Times New Roman" w:hAnsi="Times New Roman"/>
          <w:color w:val="000000"/>
          <w:sz w:val="22"/>
          <w:szCs w:val="22"/>
        </w:rPr>
      </w:pPr>
    </w:p>
    <w:p w14:paraId="457E4F1F" w14:textId="395EC341" w:rsidR="001011C8" w:rsidRPr="00625FF1" w:rsidRDefault="001011C8" w:rsidP="00F0382B">
      <w:pPr>
        <w:widowControl/>
        <w:numPr>
          <w:ilvl w:val="0"/>
          <w:numId w:val="86"/>
        </w:numPr>
        <w:suppressAutoHyphens/>
        <w:overflowPunct w:val="0"/>
        <w:autoSpaceDE w:val="0"/>
        <w:autoSpaceDN w:val="0"/>
        <w:adjustRightInd w:val="0"/>
        <w:spacing w:line="240" w:lineRule="auto"/>
        <w:ind w:left="567" w:firstLine="0"/>
        <w:rPr>
          <w:rFonts w:ascii="Times New Roman" w:hAnsi="Times New Roman"/>
          <w:color w:val="000000"/>
          <w:sz w:val="22"/>
          <w:szCs w:val="22"/>
        </w:rPr>
      </w:pPr>
      <w:r w:rsidRPr="00625FF1">
        <w:rPr>
          <w:rFonts w:ascii="Times New Roman" w:hAnsi="Times New Roman"/>
          <w:color w:val="000000"/>
          <w:sz w:val="22"/>
          <w:szCs w:val="22"/>
          <w:u w:val="single"/>
        </w:rPr>
        <w:t>Debêntures da 8ª Série</w:t>
      </w:r>
      <w:r w:rsidRPr="00625FF1">
        <w:rPr>
          <w:rFonts w:ascii="Times New Roman" w:hAnsi="Times New Roman"/>
          <w:color w:val="000000"/>
          <w:sz w:val="22"/>
          <w:szCs w:val="22"/>
        </w:rPr>
        <w:t xml:space="preserve">: </w:t>
      </w:r>
      <w:r w:rsidRPr="00625FF1">
        <w:rPr>
          <w:rFonts w:ascii="Times New Roman" w:hAnsi="Times New Roman"/>
          <w:sz w:val="22"/>
          <w:szCs w:val="22"/>
        </w:rPr>
        <w:t>R$ 249.000.000,00 (duzentos e quarenta e nove milhões de reais)</w:t>
      </w:r>
      <w:r w:rsidRPr="00625FF1">
        <w:rPr>
          <w:rFonts w:ascii="Times New Roman" w:hAnsi="Times New Roman"/>
          <w:color w:val="000000"/>
          <w:sz w:val="22"/>
          <w:szCs w:val="22"/>
        </w:rPr>
        <w:t>, na Data de Emissão;</w:t>
      </w:r>
    </w:p>
    <w:p w14:paraId="19AE3E64" w14:textId="77777777" w:rsidR="001011C8" w:rsidRPr="00625FF1" w:rsidRDefault="001011C8" w:rsidP="00F0382B">
      <w:pPr>
        <w:suppressAutoHyphens/>
        <w:ind w:left="567"/>
        <w:rPr>
          <w:rFonts w:ascii="Times New Roman" w:hAnsi="Times New Roman"/>
          <w:color w:val="000000"/>
          <w:sz w:val="22"/>
          <w:szCs w:val="22"/>
        </w:rPr>
      </w:pPr>
    </w:p>
    <w:p w14:paraId="4C9C4BE8" w14:textId="4C0C9EF3" w:rsidR="001011C8" w:rsidRPr="00625FF1" w:rsidRDefault="001011C8" w:rsidP="00F0382B">
      <w:pPr>
        <w:widowControl/>
        <w:numPr>
          <w:ilvl w:val="0"/>
          <w:numId w:val="86"/>
        </w:numPr>
        <w:suppressAutoHyphens/>
        <w:overflowPunct w:val="0"/>
        <w:autoSpaceDE w:val="0"/>
        <w:autoSpaceDN w:val="0"/>
        <w:adjustRightInd w:val="0"/>
        <w:spacing w:line="240" w:lineRule="auto"/>
        <w:ind w:left="567" w:firstLine="0"/>
        <w:rPr>
          <w:rFonts w:ascii="Times New Roman" w:hAnsi="Times New Roman"/>
          <w:color w:val="000000"/>
          <w:sz w:val="22"/>
          <w:szCs w:val="22"/>
        </w:rPr>
      </w:pPr>
      <w:r w:rsidRPr="00625FF1">
        <w:rPr>
          <w:rFonts w:ascii="Times New Roman" w:hAnsi="Times New Roman"/>
          <w:color w:val="000000"/>
          <w:sz w:val="22"/>
          <w:szCs w:val="22"/>
          <w:u w:val="single"/>
        </w:rPr>
        <w:t>Debêntures da 9ª Série</w:t>
      </w:r>
      <w:r w:rsidRPr="00625FF1">
        <w:rPr>
          <w:rFonts w:ascii="Times New Roman" w:hAnsi="Times New Roman"/>
          <w:color w:val="000000"/>
          <w:sz w:val="22"/>
          <w:szCs w:val="22"/>
        </w:rPr>
        <w:t xml:space="preserve">: </w:t>
      </w:r>
      <w:r w:rsidRPr="00625FF1">
        <w:rPr>
          <w:rFonts w:ascii="Times New Roman" w:hAnsi="Times New Roman"/>
          <w:sz w:val="22"/>
          <w:szCs w:val="22"/>
        </w:rPr>
        <w:t>R$ 46.000.000,00 (quarenta e seis milhões de reais)</w:t>
      </w:r>
      <w:r w:rsidRPr="00625FF1">
        <w:rPr>
          <w:rFonts w:ascii="Times New Roman" w:hAnsi="Times New Roman"/>
          <w:color w:val="000000"/>
          <w:sz w:val="22"/>
          <w:szCs w:val="22"/>
        </w:rPr>
        <w:t>, na Data de Emissão;</w:t>
      </w:r>
      <w:r w:rsidR="00F0382B">
        <w:rPr>
          <w:rFonts w:ascii="Times New Roman" w:hAnsi="Times New Roman"/>
          <w:color w:val="000000"/>
          <w:sz w:val="22"/>
          <w:szCs w:val="22"/>
        </w:rPr>
        <w:t xml:space="preserve"> e</w:t>
      </w:r>
    </w:p>
    <w:p w14:paraId="2318EB5C" w14:textId="77777777" w:rsidR="001011C8" w:rsidRPr="00625FF1" w:rsidRDefault="001011C8" w:rsidP="00F0382B">
      <w:pPr>
        <w:suppressAutoHyphens/>
        <w:ind w:left="567"/>
        <w:rPr>
          <w:rFonts w:ascii="Times New Roman" w:hAnsi="Times New Roman"/>
          <w:color w:val="000000"/>
          <w:sz w:val="22"/>
          <w:szCs w:val="22"/>
        </w:rPr>
      </w:pPr>
    </w:p>
    <w:p w14:paraId="199A4BBC" w14:textId="0B75C805" w:rsidR="001011C8" w:rsidRPr="00625FF1" w:rsidRDefault="001011C8" w:rsidP="00625FF1">
      <w:pPr>
        <w:widowControl/>
        <w:numPr>
          <w:ilvl w:val="0"/>
          <w:numId w:val="86"/>
        </w:numPr>
        <w:suppressAutoHyphens/>
        <w:overflowPunct w:val="0"/>
        <w:autoSpaceDE w:val="0"/>
        <w:autoSpaceDN w:val="0"/>
        <w:adjustRightInd w:val="0"/>
        <w:spacing w:line="240" w:lineRule="auto"/>
        <w:ind w:left="567" w:firstLine="0"/>
        <w:rPr>
          <w:rFonts w:ascii="Times New Roman" w:hAnsi="Times New Roman"/>
          <w:color w:val="000000"/>
          <w:sz w:val="22"/>
          <w:szCs w:val="22"/>
        </w:rPr>
      </w:pPr>
      <w:r w:rsidRPr="00625FF1">
        <w:rPr>
          <w:rFonts w:ascii="Times New Roman" w:hAnsi="Times New Roman"/>
          <w:color w:val="000000"/>
          <w:sz w:val="22"/>
          <w:szCs w:val="22"/>
          <w:u w:val="single"/>
        </w:rPr>
        <w:t>Debêntures da 10ª Série</w:t>
      </w:r>
      <w:r w:rsidRPr="00625FF1">
        <w:rPr>
          <w:rFonts w:ascii="Times New Roman" w:hAnsi="Times New Roman"/>
          <w:color w:val="000000"/>
          <w:sz w:val="22"/>
          <w:szCs w:val="22"/>
        </w:rPr>
        <w:t xml:space="preserve">: </w:t>
      </w:r>
      <w:r w:rsidRPr="00625FF1">
        <w:rPr>
          <w:rFonts w:ascii="Times New Roman" w:hAnsi="Times New Roman"/>
          <w:sz w:val="22"/>
          <w:szCs w:val="22"/>
        </w:rPr>
        <w:t>R$200.000.000,00 (duzentos milhões de reais)</w:t>
      </w:r>
      <w:r w:rsidRPr="00625FF1">
        <w:rPr>
          <w:rFonts w:ascii="Times New Roman" w:hAnsi="Times New Roman"/>
          <w:color w:val="000000"/>
          <w:sz w:val="22"/>
          <w:szCs w:val="22"/>
        </w:rPr>
        <w:t>, na Data de Emissão.</w:t>
      </w:r>
    </w:p>
    <w:p w14:paraId="4F58261D" w14:textId="77777777" w:rsidR="001011C8" w:rsidRPr="00625FF1" w:rsidRDefault="001011C8" w:rsidP="00F0382B">
      <w:pPr>
        <w:ind w:left="567"/>
        <w:rPr>
          <w:rFonts w:ascii="Times New Roman" w:hAnsi="Times New Roman"/>
          <w:color w:val="000000"/>
          <w:sz w:val="22"/>
          <w:szCs w:val="22"/>
          <w:lang w:val="x-none" w:eastAsia="x-none"/>
        </w:rPr>
      </w:pPr>
    </w:p>
    <w:p w14:paraId="03BB16EE" w14:textId="3D174CCA" w:rsidR="001011C8" w:rsidRPr="00625FF1" w:rsidRDefault="001011C8" w:rsidP="00625FF1">
      <w:pPr>
        <w:numPr>
          <w:ilvl w:val="0"/>
          <w:numId w:val="77"/>
        </w:numPr>
        <w:tabs>
          <w:tab w:val="clear" w:pos="1065"/>
          <w:tab w:val="num" w:pos="567"/>
        </w:tabs>
        <w:autoSpaceDE w:val="0"/>
        <w:autoSpaceDN w:val="0"/>
        <w:adjustRightInd w:val="0"/>
        <w:spacing w:line="240" w:lineRule="auto"/>
        <w:ind w:left="0" w:firstLine="0"/>
        <w:rPr>
          <w:rFonts w:ascii="Times New Roman" w:hAnsi="Times New Roman"/>
          <w:sz w:val="22"/>
          <w:szCs w:val="22"/>
        </w:rPr>
      </w:pPr>
      <w:r w:rsidRPr="00625FF1">
        <w:rPr>
          <w:rFonts w:ascii="Times New Roman" w:hAnsi="Times New Roman"/>
          <w:sz w:val="22"/>
          <w:szCs w:val="22"/>
          <w:u w:val="single"/>
        </w:rPr>
        <w:t>Valor nominal unitário</w:t>
      </w:r>
      <w:r w:rsidRPr="00625FF1">
        <w:rPr>
          <w:rFonts w:ascii="Times New Roman" w:hAnsi="Times New Roman"/>
          <w:sz w:val="22"/>
          <w:szCs w:val="22"/>
        </w:rPr>
        <w:t>. O Valor Nominal Unitário é de R$ 1,00 (um real) na Data de Emissão (conforme definido abaixo) (“</w:t>
      </w:r>
      <w:r w:rsidRPr="00625FF1">
        <w:rPr>
          <w:rFonts w:ascii="Times New Roman" w:hAnsi="Times New Roman"/>
          <w:sz w:val="22"/>
          <w:szCs w:val="22"/>
          <w:u w:val="single"/>
        </w:rPr>
        <w:t>Valor Nominal Unitário</w:t>
      </w:r>
      <w:r w:rsidRPr="00625FF1">
        <w:rPr>
          <w:rFonts w:ascii="Times New Roman" w:hAnsi="Times New Roman"/>
          <w:sz w:val="22"/>
          <w:szCs w:val="22"/>
        </w:rPr>
        <w:t>”).</w:t>
      </w:r>
    </w:p>
    <w:p w14:paraId="3B6B6D9F" w14:textId="77777777" w:rsidR="001011C8" w:rsidRPr="00625FF1" w:rsidRDefault="001011C8" w:rsidP="001011C8">
      <w:pPr>
        <w:rPr>
          <w:rFonts w:ascii="Times New Roman" w:hAnsi="Times New Roman"/>
          <w:sz w:val="22"/>
          <w:szCs w:val="22"/>
          <w:lang w:val="x-none" w:eastAsia="x-none"/>
        </w:rPr>
      </w:pPr>
    </w:p>
    <w:p w14:paraId="23593957" w14:textId="1C94657C" w:rsidR="001011C8" w:rsidRPr="00625FF1" w:rsidRDefault="001011C8" w:rsidP="00625FF1">
      <w:pPr>
        <w:numPr>
          <w:ilvl w:val="0"/>
          <w:numId w:val="77"/>
        </w:numPr>
        <w:tabs>
          <w:tab w:val="clear" w:pos="1065"/>
          <w:tab w:val="num" w:pos="567"/>
        </w:tabs>
        <w:autoSpaceDE w:val="0"/>
        <w:autoSpaceDN w:val="0"/>
        <w:adjustRightInd w:val="0"/>
        <w:spacing w:line="240" w:lineRule="auto"/>
        <w:ind w:left="0" w:firstLine="0"/>
        <w:rPr>
          <w:rFonts w:ascii="Times New Roman" w:hAnsi="Times New Roman"/>
          <w:sz w:val="22"/>
          <w:szCs w:val="22"/>
          <w:u w:val="single"/>
        </w:rPr>
      </w:pPr>
      <w:r w:rsidRPr="00625FF1">
        <w:rPr>
          <w:rFonts w:ascii="Times New Roman" w:hAnsi="Times New Roman"/>
          <w:sz w:val="22"/>
          <w:szCs w:val="22"/>
          <w:u w:val="single"/>
        </w:rPr>
        <w:t>Remuneração</w:t>
      </w:r>
      <w:r w:rsidRPr="00625FF1">
        <w:rPr>
          <w:rFonts w:ascii="Times New Roman" w:hAnsi="Times New Roman"/>
          <w:sz w:val="22"/>
          <w:szCs w:val="22"/>
        </w:rPr>
        <w:t>. As Debêntures da 4ª Série, as Debêntures da 5ª Série, as Debêntures da 8ª Série, as Debêntures da 9ª Série</w:t>
      </w:r>
      <w:r w:rsidR="00F0382B">
        <w:rPr>
          <w:rFonts w:ascii="Times New Roman" w:hAnsi="Times New Roman"/>
          <w:sz w:val="22"/>
          <w:szCs w:val="22"/>
        </w:rPr>
        <w:t xml:space="preserve"> e</w:t>
      </w:r>
      <w:r w:rsidRPr="00625FF1">
        <w:rPr>
          <w:rFonts w:ascii="Times New Roman" w:hAnsi="Times New Roman"/>
          <w:sz w:val="22"/>
          <w:szCs w:val="22"/>
        </w:rPr>
        <w:t xml:space="preserve"> as Debêntures da 10ª Série renderão Juros que serão correspondentes à </w:t>
      </w:r>
      <w:r w:rsidRPr="00625FF1">
        <w:rPr>
          <w:rFonts w:ascii="Times New Roman" w:hAnsi="Times New Roman"/>
          <w:sz w:val="22"/>
          <w:szCs w:val="22"/>
        </w:rPr>
        <w:lastRenderedPageBreak/>
        <w:t>variação acumulada de 115% (cento e quinze por cento) da Taxa DI, base 252 (duzentos e cinquenta e dois) Dias Úteis, sendo que tais Juros serão pagos da seguinte forma:</w:t>
      </w:r>
    </w:p>
    <w:p w14:paraId="448510A6" w14:textId="77777777" w:rsidR="001011C8" w:rsidRPr="00625FF1" w:rsidRDefault="001011C8" w:rsidP="001011C8">
      <w:pPr>
        <w:spacing w:line="276" w:lineRule="auto"/>
        <w:ind w:left="1276"/>
        <w:rPr>
          <w:rFonts w:ascii="Times New Roman" w:hAnsi="Times New Roman"/>
          <w:i/>
          <w:sz w:val="22"/>
          <w:szCs w:val="22"/>
          <w:u w:val="single"/>
        </w:rPr>
      </w:pPr>
    </w:p>
    <w:p w14:paraId="3FDC8E6A" w14:textId="77777777" w:rsidR="001011C8" w:rsidRPr="00625FF1" w:rsidRDefault="001011C8" w:rsidP="001011C8">
      <w:pPr>
        <w:numPr>
          <w:ilvl w:val="2"/>
          <w:numId w:val="92"/>
        </w:numPr>
        <w:spacing w:line="276" w:lineRule="auto"/>
        <w:ind w:left="1276" w:firstLine="0"/>
        <w:rPr>
          <w:rFonts w:ascii="Times New Roman" w:hAnsi="Times New Roman"/>
          <w:i/>
          <w:sz w:val="22"/>
          <w:szCs w:val="22"/>
          <w:u w:val="single"/>
        </w:rPr>
      </w:pPr>
      <w:r w:rsidRPr="00625FF1">
        <w:rPr>
          <w:rFonts w:ascii="Times New Roman" w:hAnsi="Times New Roman"/>
          <w:sz w:val="22"/>
          <w:szCs w:val="22"/>
          <w:u w:val="single"/>
        </w:rPr>
        <w:t>Debêntures da 4ª Série</w:t>
      </w:r>
      <w:r w:rsidRPr="00625FF1">
        <w:rPr>
          <w:rFonts w:ascii="Times New Roman" w:hAnsi="Times New Roman"/>
          <w:sz w:val="22"/>
          <w:szCs w:val="22"/>
        </w:rPr>
        <w:t>: conforme a tabela abaixo.</w:t>
      </w:r>
    </w:p>
    <w:p w14:paraId="0B5057BF" w14:textId="77777777" w:rsidR="001011C8" w:rsidRPr="00625FF1" w:rsidRDefault="001011C8" w:rsidP="001011C8">
      <w:pPr>
        <w:rPr>
          <w:rFonts w:ascii="Times New Roman" w:hAnsi="Times New Roman"/>
          <w:sz w:val="22"/>
          <w:szCs w:val="22"/>
        </w:rPr>
      </w:pPr>
    </w:p>
    <w:tbl>
      <w:tblPr>
        <w:tblStyle w:val="Tabelacomgrade1"/>
        <w:tblW w:w="0" w:type="auto"/>
        <w:jc w:val="center"/>
        <w:tblLook w:val="04A0" w:firstRow="1" w:lastRow="0" w:firstColumn="1" w:lastColumn="0" w:noHBand="0" w:noVBand="1"/>
      </w:tblPr>
      <w:tblGrid>
        <w:gridCol w:w="925"/>
        <w:gridCol w:w="2905"/>
      </w:tblGrid>
      <w:tr w:rsidR="001011C8" w:rsidRPr="001011C8" w14:paraId="47E5EDF0" w14:textId="77777777" w:rsidTr="00EB56E3">
        <w:trPr>
          <w:jc w:val="center"/>
        </w:trPr>
        <w:tc>
          <w:tcPr>
            <w:tcW w:w="0" w:type="auto"/>
            <w:shd w:val="clear" w:color="auto" w:fill="D9D9D9" w:themeFill="background1" w:themeFillShade="D9"/>
          </w:tcPr>
          <w:p w14:paraId="2442E8B2" w14:textId="77777777" w:rsidR="001011C8" w:rsidRPr="00625FF1" w:rsidRDefault="001011C8" w:rsidP="00EB56E3">
            <w:pPr>
              <w:spacing w:line="276" w:lineRule="auto"/>
              <w:jc w:val="center"/>
              <w:rPr>
                <w:rFonts w:ascii="Times New Roman" w:hAnsi="Times New Roman"/>
                <w:b/>
                <w:sz w:val="22"/>
                <w:szCs w:val="22"/>
              </w:rPr>
            </w:pPr>
            <w:r w:rsidRPr="00625FF1">
              <w:rPr>
                <w:rFonts w:ascii="Times New Roman" w:hAnsi="Times New Roman"/>
                <w:b/>
                <w:sz w:val="22"/>
                <w:szCs w:val="22"/>
              </w:rPr>
              <w:t>Parcela</w:t>
            </w:r>
          </w:p>
        </w:tc>
        <w:tc>
          <w:tcPr>
            <w:tcW w:w="0" w:type="auto"/>
            <w:shd w:val="clear" w:color="auto" w:fill="D9D9D9" w:themeFill="background1" w:themeFillShade="D9"/>
          </w:tcPr>
          <w:p w14:paraId="35E5B1E2" w14:textId="77777777" w:rsidR="001011C8" w:rsidRPr="00625FF1" w:rsidRDefault="001011C8" w:rsidP="00EB56E3">
            <w:pPr>
              <w:spacing w:line="276" w:lineRule="auto"/>
              <w:jc w:val="center"/>
              <w:rPr>
                <w:rFonts w:ascii="Times New Roman" w:hAnsi="Times New Roman"/>
                <w:b/>
                <w:sz w:val="22"/>
                <w:szCs w:val="22"/>
              </w:rPr>
            </w:pPr>
            <w:r w:rsidRPr="00625FF1">
              <w:rPr>
                <w:rFonts w:ascii="Times New Roman" w:hAnsi="Times New Roman"/>
                <w:b/>
                <w:sz w:val="22"/>
                <w:szCs w:val="22"/>
              </w:rPr>
              <w:t>Data de Pagamento de Juros</w:t>
            </w:r>
          </w:p>
        </w:tc>
      </w:tr>
      <w:tr w:rsidR="001011C8" w:rsidRPr="001011C8" w14:paraId="5BA66E0E" w14:textId="77777777" w:rsidTr="00EB56E3">
        <w:trPr>
          <w:jc w:val="center"/>
        </w:trPr>
        <w:tc>
          <w:tcPr>
            <w:tcW w:w="0" w:type="auto"/>
            <w:vAlign w:val="center"/>
          </w:tcPr>
          <w:p w14:paraId="5AE5EAED" w14:textId="77777777" w:rsidR="001011C8" w:rsidRPr="00625FF1" w:rsidRDefault="001011C8" w:rsidP="00EB56E3">
            <w:pPr>
              <w:spacing w:line="276" w:lineRule="auto"/>
              <w:jc w:val="center"/>
              <w:rPr>
                <w:rFonts w:ascii="Times New Roman" w:hAnsi="Times New Roman"/>
                <w:i/>
                <w:sz w:val="22"/>
                <w:szCs w:val="22"/>
                <w:u w:val="single"/>
              </w:rPr>
            </w:pPr>
            <w:r w:rsidRPr="00625FF1">
              <w:rPr>
                <w:rFonts w:ascii="Times New Roman" w:hAnsi="Times New Roman"/>
                <w:sz w:val="22"/>
                <w:szCs w:val="22"/>
              </w:rPr>
              <w:t>1ª</w:t>
            </w:r>
          </w:p>
        </w:tc>
        <w:tc>
          <w:tcPr>
            <w:tcW w:w="0" w:type="auto"/>
          </w:tcPr>
          <w:p w14:paraId="41725EAA" w14:textId="77777777" w:rsidR="001011C8" w:rsidRPr="00625FF1" w:rsidRDefault="001011C8" w:rsidP="00EB56E3">
            <w:pPr>
              <w:spacing w:line="276" w:lineRule="auto"/>
              <w:jc w:val="center"/>
              <w:rPr>
                <w:rFonts w:ascii="Times New Roman" w:hAnsi="Times New Roman"/>
                <w:i/>
                <w:sz w:val="22"/>
                <w:szCs w:val="22"/>
                <w:u w:val="single"/>
              </w:rPr>
            </w:pPr>
            <w:r w:rsidRPr="00625FF1">
              <w:rPr>
                <w:rFonts w:ascii="Times New Roman" w:hAnsi="Times New Roman"/>
                <w:sz w:val="22"/>
                <w:szCs w:val="22"/>
              </w:rPr>
              <w:t>20 de abril de 2023</w:t>
            </w:r>
          </w:p>
        </w:tc>
      </w:tr>
      <w:tr w:rsidR="001011C8" w:rsidRPr="001011C8" w14:paraId="189FE45D" w14:textId="77777777" w:rsidTr="00EB56E3">
        <w:trPr>
          <w:jc w:val="center"/>
        </w:trPr>
        <w:tc>
          <w:tcPr>
            <w:tcW w:w="0" w:type="auto"/>
            <w:vAlign w:val="center"/>
          </w:tcPr>
          <w:p w14:paraId="1AD9082C" w14:textId="77777777" w:rsidR="001011C8" w:rsidRPr="00625FF1" w:rsidRDefault="001011C8" w:rsidP="00EB56E3">
            <w:pPr>
              <w:spacing w:line="276" w:lineRule="auto"/>
              <w:jc w:val="center"/>
              <w:rPr>
                <w:rFonts w:ascii="Times New Roman" w:hAnsi="Times New Roman"/>
                <w:i/>
                <w:sz w:val="22"/>
                <w:szCs w:val="22"/>
                <w:u w:val="single"/>
              </w:rPr>
            </w:pPr>
            <w:r w:rsidRPr="00625FF1">
              <w:rPr>
                <w:rFonts w:ascii="Times New Roman" w:hAnsi="Times New Roman"/>
                <w:sz w:val="22"/>
                <w:szCs w:val="22"/>
              </w:rPr>
              <w:t>2ª</w:t>
            </w:r>
          </w:p>
        </w:tc>
        <w:tc>
          <w:tcPr>
            <w:tcW w:w="0" w:type="auto"/>
          </w:tcPr>
          <w:p w14:paraId="131B47D8" w14:textId="77777777" w:rsidR="001011C8" w:rsidRPr="00625FF1" w:rsidRDefault="001011C8" w:rsidP="00EB56E3">
            <w:pPr>
              <w:spacing w:line="276" w:lineRule="auto"/>
              <w:jc w:val="center"/>
              <w:rPr>
                <w:rFonts w:ascii="Times New Roman" w:hAnsi="Times New Roman"/>
                <w:i/>
                <w:sz w:val="22"/>
                <w:szCs w:val="22"/>
                <w:u w:val="single"/>
              </w:rPr>
            </w:pPr>
            <w:r w:rsidRPr="00625FF1">
              <w:rPr>
                <w:rFonts w:ascii="Times New Roman" w:hAnsi="Times New Roman"/>
                <w:sz w:val="22"/>
                <w:szCs w:val="22"/>
              </w:rPr>
              <w:t>20 de abril de 2024</w:t>
            </w:r>
          </w:p>
        </w:tc>
      </w:tr>
      <w:tr w:rsidR="001011C8" w:rsidRPr="001011C8" w14:paraId="6FE2A066" w14:textId="77777777" w:rsidTr="00EB56E3">
        <w:trPr>
          <w:jc w:val="center"/>
        </w:trPr>
        <w:tc>
          <w:tcPr>
            <w:tcW w:w="0" w:type="auto"/>
            <w:vAlign w:val="center"/>
          </w:tcPr>
          <w:p w14:paraId="490894C8" w14:textId="77777777" w:rsidR="001011C8" w:rsidRPr="00625FF1" w:rsidRDefault="001011C8" w:rsidP="00EB56E3">
            <w:pPr>
              <w:spacing w:line="276" w:lineRule="auto"/>
              <w:jc w:val="center"/>
              <w:rPr>
                <w:rFonts w:ascii="Times New Roman" w:hAnsi="Times New Roman"/>
                <w:i/>
                <w:sz w:val="22"/>
                <w:szCs w:val="22"/>
                <w:u w:val="single"/>
              </w:rPr>
            </w:pPr>
            <w:r w:rsidRPr="00625FF1">
              <w:rPr>
                <w:rFonts w:ascii="Times New Roman" w:hAnsi="Times New Roman"/>
                <w:sz w:val="22"/>
                <w:szCs w:val="22"/>
              </w:rPr>
              <w:t>3ª</w:t>
            </w:r>
          </w:p>
        </w:tc>
        <w:tc>
          <w:tcPr>
            <w:tcW w:w="0" w:type="auto"/>
          </w:tcPr>
          <w:p w14:paraId="6940A40E" w14:textId="77777777" w:rsidR="001011C8" w:rsidRPr="00625FF1" w:rsidRDefault="001011C8" w:rsidP="00EB56E3">
            <w:pPr>
              <w:spacing w:line="276" w:lineRule="auto"/>
              <w:jc w:val="center"/>
              <w:rPr>
                <w:rFonts w:ascii="Times New Roman" w:hAnsi="Times New Roman"/>
                <w:i/>
                <w:sz w:val="22"/>
                <w:szCs w:val="22"/>
                <w:u w:val="single"/>
              </w:rPr>
            </w:pPr>
            <w:r w:rsidRPr="00625FF1">
              <w:rPr>
                <w:rFonts w:ascii="Times New Roman" w:hAnsi="Times New Roman"/>
                <w:sz w:val="22"/>
                <w:szCs w:val="22"/>
              </w:rPr>
              <w:t>20 de abril de 2025</w:t>
            </w:r>
          </w:p>
        </w:tc>
      </w:tr>
      <w:tr w:rsidR="001011C8" w:rsidRPr="001011C8" w14:paraId="31BA4AEA" w14:textId="77777777" w:rsidTr="00EB56E3">
        <w:trPr>
          <w:jc w:val="center"/>
        </w:trPr>
        <w:tc>
          <w:tcPr>
            <w:tcW w:w="0" w:type="auto"/>
            <w:vAlign w:val="center"/>
          </w:tcPr>
          <w:p w14:paraId="643057CC" w14:textId="77777777" w:rsidR="001011C8" w:rsidRPr="00625FF1" w:rsidRDefault="001011C8" w:rsidP="00EB56E3">
            <w:pPr>
              <w:spacing w:line="276" w:lineRule="auto"/>
              <w:jc w:val="center"/>
              <w:rPr>
                <w:rFonts w:ascii="Times New Roman" w:hAnsi="Times New Roman"/>
                <w:i/>
                <w:sz w:val="22"/>
                <w:szCs w:val="22"/>
                <w:u w:val="single"/>
              </w:rPr>
            </w:pPr>
            <w:r w:rsidRPr="00625FF1">
              <w:rPr>
                <w:rFonts w:ascii="Times New Roman" w:hAnsi="Times New Roman"/>
                <w:sz w:val="22"/>
                <w:szCs w:val="22"/>
              </w:rPr>
              <w:t>4ª</w:t>
            </w:r>
          </w:p>
        </w:tc>
        <w:tc>
          <w:tcPr>
            <w:tcW w:w="0" w:type="auto"/>
          </w:tcPr>
          <w:p w14:paraId="2DA518EF" w14:textId="77777777" w:rsidR="001011C8" w:rsidRPr="00625FF1" w:rsidRDefault="001011C8" w:rsidP="00EB56E3">
            <w:pPr>
              <w:spacing w:line="276" w:lineRule="auto"/>
              <w:jc w:val="center"/>
              <w:rPr>
                <w:rFonts w:ascii="Times New Roman" w:hAnsi="Times New Roman"/>
                <w:i/>
                <w:sz w:val="22"/>
                <w:szCs w:val="22"/>
                <w:u w:val="single"/>
              </w:rPr>
            </w:pPr>
            <w:r w:rsidRPr="00625FF1">
              <w:rPr>
                <w:rFonts w:ascii="Times New Roman" w:hAnsi="Times New Roman"/>
                <w:sz w:val="22"/>
                <w:szCs w:val="22"/>
              </w:rPr>
              <w:t>20 de abril de 2026</w:t>
            </w:r>
          </w:p>
        </w:tc>
      </w:tr>
      <w:tr w:rsidR="001011C8" w:rsidRPr="001011C8" w14:paraId="2084A8A5" w14:textId="77777777" w:rsidTr="00EB56E3">
        <w:trPr>
          <w:jc w:val="center"/>
        </w:trPr>
        <w:tc>
          <w:tcPr>
            <w:tcW w:w="0" w:type="auto"/>
            <w:vAlign w:val="center"/>
          </w:tcPr>
          <w:p w14:paraId="52D8AE6D" w14:textId="77777777" w:rsidR="001011C8" w:rsidRPr="00625FF1" w:rsidRDefault="001011C8" w:rsidP="00EB56E3">
            <w:pPr>
              <w:spacing w:line="276" w:lineRule="auto"/>
              <w:jc w:val="center"/>
              <w:rPr>
                <w:rFonts w:ascii="Times New Roman" w:hAnsi="Times New Roman"/>
                <w:sz w:val="22"/>
                <w:szCs w:val="22"/>
              </w:rPr>
            </w:pPr>
            <w:r w:rsidRPr="00625FF1">
              <w:rPr>
                <w:rFonts w:ascii="Times New Roman" w:hAnsi="Times New Roman"/>
                <w:sz w:val="22"/>
                <w:szCs w:val="22"/>
              </w:rPr>
              <w:t>5ª</w:t>
            </w:r>
          </w:p>
        </w:tc>
        <w:tc>
          <w:tcPr>
            <w:tcW w:w="0" w:type="auto"/>
          </w:tcPr>
          <w:p w14:paraId="5DA86702" w14:textId="77777777" w:rsidR="001011C8" w:rsidRPr="00625FF1" w:rsidRDefault="001011C8" w:rsidP="00EB56E3">
            <w:pPr>
              <w:spacing w:line="276" w:lineRule="auto"/>
              <w:jc w:val="center"/>
              <w:rPr>
                <w:rFonts w:ascii="Times New Roman" w:hAnsi="Times New Roman"/>
                <w:sz w:val="22"/>
                <w:szCs w:val="22"/>
              </w:rPr>
            </w:pPr>
            <w:r w:rsidRPr="00625FF1">
              <w:rPr>
                <w:rFonts w:ascii="Times New Roman" w:hAnsi="Times New Roman"/>
                <w:sz w:val="22"/>
                <w:szCs w:val="22"/>
              </w:rPr>
              <w:t>20 de abril de 2027</w:t>
            </w:r>
          </w:p>
        </w:tc>
      </w:tr>
      <w:tr w:rsidR="001011C8" w:rsidRPr="001011C8" w14:paraId="48D0D9E2" w14:textId="77777777" w:rsidTr="00EB56E3">
        <w:trPr>
          <w:jc w:val="center"/>
        </w:trPr>
        <w:tc>
          <w:tcPr>
            <w:tcW w:w="0" w:type="auto"/>
            <w:vAlign w:val="center"/>
          </w:tcPr>
          <w:p w14:paraId="1C469185" w14:textId="77777777" w:rsidR="001011C8" w:rsidRPr="00625FF1" w:rsidRDefault="001011C8" w:rsidP="00EB56E3">
            <w:pPr>
              <w:spacing w:line="276" w:lineRule="auto"/>
              <w:jc w:val="center"/>
              <w:rPr>
                <w:rFonts w:ascii="Times New Roman" w:hAnsi="Times New Roman"/>
                <w:sz w:val="22"/>
                <w:szCs w:val="22"/>
              </w:rPr>
            </w:pPr>
            <w:r w:rsidRPr="00625FF1">
              <w:rPr>
                <w:rFonts w:ascii="Times New Roman" w:hAnsi="Times New Roman"/>
                <w:sz w:val="22"/>
                <w:szCs w:val="22"/>
              </w:rPr>
              <w:t>6ª</w:t>
            </w:r>
          </w:p>
        </w:tc>
        <w:tc>
          <w:tcPr>
            <w:tcW w:w="0" w:type="auto"/>
          </w:tcPr>
          <w:p w14:paraId="5A494B0B" w14:textId="77777777" w:rsidR="001011C8" w:rsidRPr="00625FF1" w:rsidRDefault="001011C8" w:rsidP="00EB56E3">
            <w:pPr>
              <w:spacing w:line="276" w:lineRule="auto"/>
              <w:jc w:val="center"/>
              <w:rPr>
                <w:rFonts w:ascii="Times New Roman" w:hAnsi="Times New Roman"/>
                <w:sz w:val="22"/>
                <w:szCs w:val="22"/>
              </w:rPr>
            </w:pPr>
            <w:r w:rsidRPr="00625FF1">
              <w:rPr>
                <w:rFonts w:ascii="Times New Roman" w:hAnsi="Times New Roman"/>
                <w:sz w:val="22"/>
                <w:szCs w:val="22"/>
              </w:rPr>
              <w:t>20 de abril de 2028</w:t>
            </w:r>
          </w:p>
        </w:tc>
      </w:tr>
    </w:tbl>
    <w:p w14:paraId="0F439ABB" w14:textId="77777777" w:rsidR="001011C8" w:rsidRPr="00625FF1" w:rsidRDefault="001011C8" w:rsidP="001011C8">
      <w:pPr>
        <w:rPr>
          <w:rFonts w:ascii="Times New Roman" w:hAnsi="Times New Roman"/>
          <w:sz w:val="22"/>
          <w:szCs w:val="22"/>
        </w:rPr>
      </w:pPr>
    </w:p>
    <w:p w14:paraId="2F93B36E" w14:textId="77777777" w:rsidR="001011C8" w:rsidRPr="00625FF1" w:rsidRDefault="001011C8" w:rsidP="001011C8">
      <w:pPr>
        <w:numPr>
          <w:ilvl w:val="2"/>
          <w:numId w:val="92"/>
        </w:numPr>
        <w:spacing w:line="276" w:lineRule="auto"/>
        <w:ind w:left="2127" w:hanging="851"/>
        <w:rPr>
          <w:rFonts w:ascii="Times New Roman" w:hAnsi="Times New Roman"/>
          <w:i/>
          <w:sz w:val="22"/>
          <w:szCs w:val="22"/>
          <w:u w:val="single"/>
        </w:rPr>
      </w:pPr>
      <w:r w:rsidRPr="00625FF1">
        <w:rPr>
          <w:rFonts w:ascii="Times New Roman" w:hAnsi="Times New Roman"/>
          <w:sz w:val="22"/>
          <w:szCs w:val="22"/>
          <w:u w:val="single"/>
        </w:rPr>
        <w:t>Debêntures da 5ª Série</w:t>
      </w:r>
      <w:r w:rsidRPr="00625FF1">
        <w:rPr>
          <w:rFonts w:ascii="Times New Roman" w:hAnsi="Times New Roman"/>
          <w:sz w:val="22"/>
          <w:szCs w:val="22"/>
        </w:rPr>
        <w:t>: os Juros das Debêntures da 5ª Série serão pagos mensalmente, no dia 20 de cada mês a partir da Data de Emissão, sendo o primeiro pagamento em 20 de junho de 2018, da seguinte forma:</w:t>
      </w:r>
    </w:p>
    <w:p w14:paraId="50573EFA" w14:textId="77777777" w:rsidR="001011C8" w:rsidRPr="00625FF1" w:rsidRDefault="001011C8" w:rsidP="001011C8">
      <w:pPr>
        <w:spacing w:line="276" w:lineRule="auto"/>
        <w:ind w:left="2127"/>
        <w:rPr>
          <w:rFonts w:ascii="Times New Roman" w:hAnsi="Times New Roman"/>
          <w:i/>
          <w:sz w:val="22"/>
          <w:szCs w:val="22"/>
          <w:u w:val="single"/>
        </w:rPr>
      </w:pPr>
    </w:p>
    <w:p w14:paraId="3E17E99E" w14:textId="77777777" w:rsidR="001011C8" w:rsidRPr="00625FF1" w:rsidRDefault="001011C8" w:rsidP="001011C8">
      <w:pPr>
        <w:numPr>
          <w:ilvl w:val="0"/>
          <w:numId w:val="93"/>
        </w:numPr>
        <w:spacing w:line="276" w:lineRule="auto"/>
        <w:rPr>
          <w:rFonts w:ascii="Times New Roman" w:hAnsi="Times New Roman"/>
          <w:sz w:val="22"/>
          <w:szCs w:val="22"/>
        </w:rPr>
      </w:pPr>
      <w:r w:rsidRPr="00625FF1">
        <w:rPr>
          <w:rFonts w:ascii="Times New Roman" w:hAnsi="Times New Roman"/>
          <w:sz w:val="22"/>
          <w:szCs w:val="22"/>
        </w:rPr>
        <w:t>Entre a Data de Subscrição e 20 de janeiro de 2019 (inclusive), 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366A2259" w14:textId="77777777" w:rsidR="001011C8" w:rsidRPr="00625FF1" w:rsidRDefault="001011C8" w:rsidP="001011C8">
      <w:pPr>
        <w:spacing w:line="276" w:lineRule="auto"/>
        <w:ind w:left="2847"/>
        <w:rPr>
          <w:rFonts w:ascii="Times New Roman" w:hAnsi="Times New Roman"/>
          <w:sz w:val="22"/>
          <w:szCs w:val="22"/>
          <w:u w:val="single"/>
        </w:rPr>
      </w:pPr>
    </w:p>
    <w:p w14:paraId="20B482E8" w14:textId="77777777" w:rsidR="001011C8" w:rsidRPr="00625FF1" w:rsidRDefault="001011C8" w:rsidP="001011C8">
      <w:pPr>
        <w:numPr>
          <w:ilvl w:val="0"/>
          <w:numId w:val="93"/>
        </w:numPr>
        <w:spacing w:line="276" w:lineRule="auto"/>
        <w:rPr>
          <w:rFonts w:ascii="Times New Roman" w:hAnsi="Times New Roman"/>
          <w:i/>
          <w:sz w:val="22"/>
          <w:szCs w:val="22"/>
          <w:u w:val="single"/>
        </w:rPr>
      </w:pPr>
      <w:r w:rsidRPr="00625FF1">
        <w:rPr>
          <w:rFonts w:ascii="Times New Roman" w:hAnsi="Times New Roman"/>
          <w:sz w:val="22"/>
          <w:szCs w:val="22"/>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480EB833" w14:textId="77777777" w:rsidR="001011C8" w:rsidRPr="00625FF1" w:rsidRDefault="001011C8" w:rsidP="001011C8">
      <w:pPr>
        <w:ind w:left="708"/>
        <w:rPr>
          <w:rFonts w:ascii="Times New Roman" w:hAnsi="Times New Roman"/>
          <w:i/>
          <w:sz w:val="22"/>
          <w:szCs w:val="22"/>
          <w:u w:val="single"/>
        </w:rPr>
      </w:pPr>
    </w:p>
    <w:p w14:paraId="77BD6606" w14:textId="77777777" w:rsidR="001011C8" w:rsidRPr="00625FF1" w:rsidRDefault="001011C8" w:rsidP="001011C8">
      <w:pPr>
        <w:numPr>
          <w:ilvl w:val="0"/>
          <w:numId w:val="93"/>
        </w:numPr>
        <w:spacing w:line="276" w:lineRule="auto"/>
        <w:rPr>
          <w:rFonts w:ascii="Times New Roman" w:hAnsi="Times New Roman"/>
          <w:i/>
          <w:sz w:val="22"/>
          <w:szCs w:val="22"/>
          <w:u w:val="single"/>
        </w:rPr>
      </w:pPr>
      <w:r w:rsidRPr="00625FF1">
        <w:rPr>
          <w:rFonts w:ascii="Times New Roman" w:hAnsi="Times New Roman"/>
          <w:sz w:val="22"/>
          <w:szCs w:val="22"/>
        </w:rPr>
        <w:t xml:space="preserve">Entre 20 de fevereiro de 2022 e 20 de novembro de 2031 (inclusive), </w:t>
      </w:r>
      <w:r w:rsidRPr="00625FF1">
        <w:rPr>
          <w:rFonts w:ascii="Times New Roman" w:hAnsi="Times New Roman"/>
          <w:sz w:val="22"/>
          <w:szCs w:val="22"/>
        </w:rPr>
        <w:lastRenderedPageBreak/>
        <w:t>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37FFEACB" w14:textId="77777777" w:rsidR="001011C8" w:rsidRPr="00625FF1" w:rsidRDefault="001011C8" w:rsidP="001011C8">
      <w:pPr>
        <w:ind w:left="708"/>
        <w:rPr>
          <w:rFonts w:ascii="Times New Roman" w:hAnsi="Times New Roman"/>
          <w:i/>
          <w:sz w:val="22"/>
          <w:szCs w:val="22"/>
          <w:u w:val="single"/>
        </w:rPr>
      </w:pPr>
    </w:p>
    <w:p w14:paraId="6FDF35E6" w14:textId="77777777" w:rsidR="001011C8" w:rsidRPr="00625FF1" w:rsidRDefault="001011C8" w:rsidP="001011C8">
      <w:pPr>
        <w:numPr>
          <w:ilvl w:val="0"/>
          <w:numId w:val="93"/>
        </w:numPr>
        <w:spacing w:line="276" w:lineRule="auto"/>
        <w:rPr>
          <w:rFonts w:ascii="Times New Roman" w:hAnsi="Times New Roman"/>
          <w:i/>
          <w:sz w:val="22"/>
          <w:szCs w:val="22"/>
        </w:rPr>
      </w:pPr>
      <w:r w:rsidRPr="00625FF1">
        <w:rPr>
          <w:rFonts w:ascii="Times New Roman" w:hAnsi="Times New Roman"/>
          <w:sz w:val="22"/>
          <w:szCs w:val="22"/>
        </w:rPr>
        <w:t>Na Data de Vencimento das Debêntures da 5ª Série, será pago o saldo devedor das Debêntures da 5ª Série.</w:t>
      </w:r>
    </w:p>
    <w:p w14:paraId="7419F7B6" w14:textId="77777777" w:rsidR="001011C8" w:rsidRPr="00625FF1" w:rsidRDefault="001011C8" w:rsidP="001011C8">
      <w:pPr>
        <w:rPr>
          <w:rFonts w:ascii="Times New Roman" w:hAnsi="Times New Roman"/>
          <w:sz w:val="22"/>
          <w:szCs w:val="22"/>
        </w:rPr>
      </w:pPr>
    </w:p>
    <w:p w14:paraId="2340EC7E" w14:textId="77777777" w:rsidR="001011C8" w:rsidRPr="00625FF1" w:rsidRDefault="001011C8" w:rsidP="001011C8">
      <w:pPr>
        <w:numPr>
          <w:ilvl w:val="2"/>
          <w:numId w:val="92"/>
        </w:numPr>
        <w:spacing w:line="276" w:lineRule="auto"/>
        <w:ind w:left="1276" w:firstLine="0"/>
        <w:rPr>
          <w:rFonts w:ascii="Times New Roman" w:hAnsi="Times New Roman"/>
          <w:i/>
          <w:sz w:val="22"/>
          <w:szCs w:val="22"/>
          <w:u w:val="single"/>
        </w:rPr>
      </w:pPr>
      <w:r w:rsidRPr="00625FF1">
        <w:rPr>
          <w:rFonts w:ascii="Times New Roman" w:hAnsi="Times New Roman"/>
          <w:sz w:val="22"/>
          <w:szCs w:val="22"/>
          <w:u w:val="single"/>
        </w:rPr>
        <w:t>Debêntures da 8ª Série</w:t>
      </w:r>
      <w:r w:rsidRPr="00625FF1">
        <w:rPr>
          <w:rFonts w:ascii="Times New Roman" w:hAnsi="Times New Roman"/>
          <w:sz w:val="22"/>
          <w:szCs w:val="22"/>
        </w:rPr>
        <w:t>: conforme a tabela abaixo.</w:t>
      </w:r>
    </w:p>
    <w:p w14:paraId="0CBD5C7E" w14:textId="77777777" w:rsidR="001011C8" w:rsidRPr="00625FF1" w:rsidRDefault="001011C8" w:rsidP="001011C8">
      <w:pPr>
        <w:rPr>
          <w:rFonts w:ascii="Times New Roman" w:hAnsi="Times New Roman"/>
          <w:sz w:val="22"/>
          <w:szCs w:val="22"/>
        </w:rPr>
      </w:pPr>
    </w:p>
    <w:tbl>
      <w:tblPr>
        <w:tblStyle w:val="Tabelacomgrade1"/>
        <w:tblW w:w="0" w:type="auto"/>
        <w:jc w:val="center"/>
        <w:tblLook w:val="04A0" w:firstRow="1" w:lastRow="0" w:firstColumn="1" w:lastColumn="0" w:noHBand="0" w:noVBand="1"/>
      </w:tblPr>
      <w:tblGrid>
        <w:gridCol w:w="925"/>
        <w:gridCol w:w="2905"/>
      </w:tblGrid>
      <w:tr w:rsidR="001011C8" w:rsidRPr="001011C8" w14:paraId="63D0D043" w14:textId="77777777" w:rsidTr="00EB56E3">
        <w:trPr>
          <w:jc w:val="center"/>
        </w:trPr>
        <w:tc>
          <w:tcPr>
            <w:tcW w:w="0" w:type="auto"/>
            <w:shd w:val="clear" w:color="auto" w:fill="D9D9D9" w:themeFill="background1" w:themeFillShade="D9"/>
          </w:tcPr>
          <w:p w14:paraId="57920286" w14:textId="77777777" w:rsidR="001011C8" w:rsidRPr="00625FF1" w:rsidRDefault="001011C8" w:rsidP="00EB56E3">
            <w:pPr>
              <w:spacing w:line="276" w:lineRule="auto"/>
              <w:jc w:val="center"/>
              <w:rPr>
                <w:rFonts w:ascii="Times New Roman" w:hAnsi="Times New Roman"/>
                <w:b/>
                <w:sz w:val="22"/>
                <w:szCs w:val="22"/>
              </w:rPr>
            </w:pPr>
            <w:r w:rsidRPr="00625FF1">
              <w:rPr>
                <w:rFonts w:ascii="Times New Roman" w:hAnsi="Times New Roman"/>
                <w:b/>
                <w:sz w:val="22"/>
                <w:szCs w:val="22"/>
              </w:rPr>
              <w:t>Parcela</w:t>
            </w:r>
          </w:p>
        </w:tc>
        <w:tc>
          <w:tcPr>
            <w:tcW w:w="0" w:type="auto"/>
            <w:shd w:val="clear" w:color="auto" w:fill="D9D9D9" w:themeFill="background1" w:themeFillShade="D9"/>
          </w:tcPr>
          <w:p w14:paraId="1777A3BA" w14:textId="77777777" w:rsidR="001011C8" w:rsidRPr="00625FF1" w:rsidRDefault="001011C8" w:rsidP="00EB56E3">
            <w:pPr>
              <w:spacing w:line="276" w:lineRule="auto"/>
              <w:jc w:val="center"/>
              <w:rPr>
                <w:rFonts w:ascii="Times New Roman" w:hAnsi="Times New Roman"/>
                <w:b/>
                <w:sz w:val="22"/>
                <w:szCs w:val="22"/>
              </w:rPr>
            </w:pPr>
            <w:r w:rsidRPr="00625FF1">
              <w:rPr>
                <w:rFonts w:ascii="Times New Roman" w:hAnsi="Times New Roman"/>
                <w:b/>
                <w:sz w:val="22"/>
                <w:szCs w:val="22"/>
              </w:rPr>
              <w:t>Data de Pagamento de Juros</w:t>
            </w:r>
          </w:p>
        </w:tc>
      </w:tr>
      <w:tr w:rsidR="001011C8" w:rsidRPr="001011C8" w14:paraId="10BC8EAB" w14:textId="77777777" w:rsidTr="00EB56E3">
        <w:trPr>
          <w:jc w:val="center"/>
        </w:trPr>
        <w:tc>
          <w:tcPr>
            <w:tcW w:w="0" w:type="auto"/>
            <w:vAlign w:val="center"/>
          </w:tcPr>
          <w:p w14:paraId="5CD2954C" w14:textId="77777777" w:rsidR="001011C8" w:rsidRPr="00625FF1" w:rsidRDefault="001011C8" w:rsidP="00EB56E3">
            <w:pPr>
              <w:spacing w:line="276" w:lineRule="auto"/>
              <w:jc w:val="center"/>
              <w:rPr>
                <w:rFonts w:ascii="Times New Roman" w:hAnsi="Times New Roman"/>
                <w:i/>
                <w:sz w:val="22"/>
                <w:szCs w:val="22"/>
                <w:u w:val="single"/>
              </w:rPr>
            </w:pPr>
            <w:r w:rsidRPr="00625FF1">
              <w:rPr>
                <w:rFonts w:ascii="Times New Roman" w:hAnsi="Times New Roman"/>
                <w:sz w:val="22"/>
                <w:szCs w:val="22"/>
              </w:rPr>
              <w:t>1ª</w:t>
            </w:r>
          </w:p>
        </w:tc>
        <w:tc>
          <w:tcPr>
            <w:tcW w:w="0" w:type="auto"/>
          </w:tcPr>
          <w:p w14:paraId="15B66139" w14:textId="77777777" w:rsidR="001011C8" w:rsidRPr="00625FF1" w:rsidRDefault="001011C8" w:rsidP="00EB56E3">
            <w:pPr>
              <w:spacing w:line="276" w:lineRule="auto"/>
              <w:jc w:val="center"/>
              <w:rPr>
                <w:rFonts w:ascii="Times New Roman" w:hAnsi="Times New Roman"/>
                <w:i/>
                <w:sz w:val="22"/>
                <w:szCs w:val="22"/>
                <w:u w:val="single"/>
              </w:rPr>
            </w:pPr>
            <w:r w:rsidRPr="00625FF1">
              <w:rPr>
                <w:rFonts w:ascii="Times New Roman" w:hAnsi="Times New Roman"/>
                <w:sz w:val="22"/>
                <w:szCs w:val="22"/>
              </w:rPr>
              <w:t>20 de abril de 2020</w:t>
            </w:r>
          </w:p>
        </w:tc>
      </w:tr>
      <w:tr w:rsidR="001011C8" w:rsidRPr="001011C8" w14:paraId="7F56D03C" w14:textId="77777777" w:rsidTr="00EB56E3">
        <w:trPr>
          <w:jc w:val="center"/>
        </w:trPr>
        <w:tc>
          <w:tcPr>
            <w:tcW w:w="0" w:type="auto"/>
            <w:vAlign w:val="center"/>
          </w:tcPr>
          <w:p w14:paraId="2CB9EA1F" w14:textId="77777777" w:rsidR="001011C8" w:rsidRPr="00625FF1" w:rsidRDefault="001011C8" w:rsidP="00EB56E3">
            <w:pPr>
              <w:spacing w:line="276" w:lineRule="auto"/>
              <w:jc w:val="center"/>
              <w:rPr>
                <w:rFonts w:ascii="Times New Roman" w:hAnsi="Times New Roman"/>
                <w:i/>
                <w:sz w:val="22"/>
                <w:szCs w:val="22"/>
                <w:u w:val="single"/>
              </w:rPr>
            </w:pPr>
            <w:r w:rsidRPr="00625FF1">
              <w:rPr>
                <w:rFonts w:ascii="Times New Roman" w:hAnsi="Times New Roman"/>
                <w:sz w:val="22"/>
                <w:szCs w:val="22"/>
              </w:rPr>
              <w:t>2ª</w:t>
            </w:r>
          </w:p>
        </w:tc>
        <w:tc>
          <w:tcPr>
            <w:tcW w:w="0" w:type="auto"/>
          </w:tcPr>
          <w:p w14:paraId="73578359" w14:textId="77777777" w:rsidR="001011C8" w:rsidRPr="00625FF1" w:rsidRDefault="001011C8" w:rsidP="00EB56E3">
            <w:pPr>
              <w:spacing w:line="276" w:lineRule="auto"/>
              <w:jc w:val="center"/>
              <w:rPr>
                <w:rFonts w:ascii="Times New Roman" w:hAnsi="Times New Roman"/>
                <w:i/>
                <w:sz w:val="22"/>
                <w:szCs w:val="22"/>
                <w:u w:val="single"/>
              </w:rPr>
            </w:pPr>
            <w:r w:rsidRPr="00625FF1">
              <w:rPr>
                <w:rFonts w:ascii="Times New Roman" w:hAnsi="Times New Roman"/>
                <w:sz w:val="22"/>
                <w:szCs w:val="22"/>
              </w:rPr>
              <w:t>20 de abril de 2021</w:t>
            </w:r>
          </w:p>
        </w:tc>
      </w:tr>
      <w:tr w:rsidR="001011C8" w:rsidRPr="001011C8" w14:paraId="66D247DD" w14:textId="77777777" w:rsidTr="00EB56E3">
        <w:trPr>
          <w:jc w:val="center"/>
        </w:trPr>
        <w:tc>
          <w:tcPr>
            <w:tcW w:w="0" w:type="auto"/>
            <w:vAlign w:val="center"/>
          </w:tcPr>
          <w:p w14:paraId="407F8502" w14:textId="77777777" w:rsidR="001011C8" w:rsidRPr="00625FF1" w:rsidRDefault="001011C8" w:rsidP="00EB56E3">
            <w:pPr>
              <w:spacing w:line="276" w:lineRule="auto"/>
              <w:jc w:val="center"/>
              <w:rPr>
                <w:rFonts w:ascii="Times New Roman" w:hAnsi="Times New Roman"/>
                <w:i/>
                <w:sz w:val="22"/>
                <w:szCs w:val="22"/>
                <w:u w:val="single"/>
              </w:rPr>
            </w:pPr>
            <w:r w:rsidRPr="00625FF1">
              <w:rPr>
                <w:rFonts w:ascii="Times New Roman" w:hAnsi="Times New Roman"/>
                <w:sz w:val="22"/>
                <w:szCs w:val="22"/>
              </w:rPr>
              <w:t>3ª</w:t>
            </w:r>
          </w:p>
        </w:tc>
        <w:tc>
          <w:tcPr>
            <w:tcW w:w="0" w:type="auto"/>
          </w:tcPr>
          <w:p w14:paraId="771E7743" w14:textId="77777777" w:rsidR="001011C8" w:rsidRPr="00625FF1" w:rsidRDefault="001011C8" w:rsidP="00EB56E3">
            <w:pPr>
              <w:spacing w:line="276" w:lineRule="auto"/>
              <w:jc w:val="center"/>
              <w:rPr>
                <w:rFonts w:ascii="Times New Roman" w:hAnsi="Times New Roman"/>
                <w:i/>
                <w:sz w:val="22"/>
                <w:szCs w:val="22"/>
                <w:u w:val="single"/>
              </w:rPr>
            </w:pPr>
            <w:r w:rsidRPr="00625FF1">
              <w:rPr>
                <w:rFonts w:ascii="Times New Roman" w:hAnsi="Times New Roman"/>
                <w:sz w:val="22"/>
                <w:szCs w:val="22"/>
              </w:rPr>
              <w:t>20 de abril de 2022</w:t>
            </w:r>
          </w:p>
        </w:tc>
      </w:tr>
      <w:tr w:rsidR="001011C8" w:rsidRPr="001011C8" w14:paraId="36F8B962" w14:textId="77777777" w:rsidTr="00EB56E3">
        <w:trPr>
          <w:jc w:val="center"/>
        </w:trPr>
        <w:tc>
          <w:tcPr>
            <w:tcW w:w="0" w:type="auto"/>
            <w:vAlign w:val="center"/>
          </w:tcPr>
          <w:p w14:paraId="2C1BD34F" w14:textId="77777777" w:rsidR="001011C8" w:rsidRPr="00625FF1" w:rsidRDefault="001011C8" w:rsidP="00EB56E3">
            <w:pPr>
              <w:spacing w:line="276" w:lineRule="auto"/>
              <w:jc w:val="center"/>
              <w:rPr>
                <w:rFonts w:ascii="Times New Roman" w:hAnsi="Times New Roman"/>
                <w:i/>
                <w:sz w:val="22"/>
                <w:szCs w:val="22"/>
                <w:u w:val="single"/>
              </w:rPr>
            </w:pPr>
            <w:r w:rsidRPr="00625FF1">
              <w:rPr>
                <w:rFonts w:ascii="Times New Roman" w:hAnsi="Times New Roman"/>
                <w:sz w:val="22"/>
                <w:szCs w:val="22"/>
              </w:rPr>
              <w:t>4ª</w:t>
            </w:r>
          </w:p>
        </w:tc>
        <w:tc>
          <w:tcPr>
            <w:tcW w:w="0" w:type="auto"/>
          </w:tcPr>
          <w:p w14:paraId="4286585D" w14:textId="77777777" w:rsidR="001011C8" w:rsidRPr="00625FF1" w:rsidRDefault="001011C8" w:rsidP="00EB56E3">
            <w:pPr>
              <w:spacing w:line="276" w:lineRule="auto"/>
              <w:jc w:val="center"/>
              <w:rPr>
                <w:rFonts w:ascii="Times New Roman" w:hAnsi="Times New Roman"/>
                <w:i/>
                <w:sz w:val="22"/>
                <w:szCs w:val="22"/>
                <w:u w:val="single"/>
              </w:rPr>
            </w:pPr>
            <w:r w:rsidRPr="00625FF1">
              <w:rPr>
                <w:rFonts w:ascii="Times New Roman" w:hAnsi="Times New Roman"/>
                <w:sz w:val="22"/>
                <w:szCs w:val="22"/>
              </w:rPr>
              <w:t>20 de abril de 2023</w:t>
            </w:r>
          </w:p>
        </w:tc>
      </w:tr>
    </w:tbl>
    <w:p w14:paraId="7EECB705" w14:textId="77777777" w:rsidR="001011C8" w:rsidRPr="00625FF1" w:rsidRDefault="001011C8" w:rsidP="001011C8">
      <w:pPr>
        <w:rPr>
          <w:rFonts w:ascii="Times New Roman" w:hAnsi="Times New Roman"/>
          <w:sz w:val="22"/>
          <w:szCs w:val="22"/>
        </w:rPr>
      </w:pPr>
    </w:p>
    <w:p w14:paraId="5A363386" w14:textId="77777777" w:rsidR="001011C8" w:rsidRPr="00625FF1" w:rsidRDefault="001011C8" w:rsidP="001011C8">
      <w:pPr>
        <w:numPr>
          <w:ilvl w:val="2"/>
          <w:numId w:val="92"/>
        </w:numPr>
        <w:spacing w:line="276" w:lineRule="auto"/>
        <w:ind w:left="1276" w:firstLine="0"/>
        <w:rPr>
          <w:rFonts w:ascii="Times New Roman" w:hAnsi="Times New Roman"/>
          <w:i/>
          <w:sz w:val="22"/>
          <w:szCs w:val="22"/>
          <w:u w:val="single"/>
        </w:rPr>
      </w:pPr>
      <w:r w:rsidRPr="00625FF1">
        <w:rPr>
          <w:rFonts w:ascii="Times New Roman" w:hAnsi="Times New Roman"/>
          <w:sz w:val="22"/>
          <w:szCs w:val="22"/>
          <w:u w:val="single"/>
        </w:rPr>
        <w:t>Debêntures da 9ª Série</w:t>
      </w:r>
      <w:r w:rsidRPr="00625FF1">
        <w:rPr>
          <w:rFonts w:ascii="Times New Roman" w:hAnsi="Times New Roman"/>
          <w:sz w:val="22"/>
          <w:szCs w:val="22"/>
        </w:rPr>
        <w:t>: conforme tabela abaixo.</w:t>
      </w:r>
    </w:p>
    <w:p w14:paraId="6C638D7E" w14:textId="77777777" w:rsidR="001011C8" w:rsidRPr="00625FF1" w:rsidRDefault="001011C8" w:rsidP="001011C8">
      <w:pPr>
        <w:spacing w:line="276" w:lineRule="auto"/>
        <w:ind w:left="1276"/>
        <w:rPr>
          <w:rFonts w:ascii="Times New Roman" w:hAnsi="Times New Roman"/>
          <w:i/>
          <w:sz w:val="22"/>
          <w:szCs w:val="22"/>
          <w:u w:val="single"/>
        </w:rPr>
      </w:pPr>
    </w:p>
    <w:tbl>
      <w:tblPr>
        <w:tblStyle w:val="Tabelacomgrade1"/>
        <w:tblW w:w="0" w:type="auto"/>
        <w:jc w:val="center"/>
        <w:tblLook w:val="04A0" w:firstRow="1" w:lastRow="0" w:firstColumn="1" w:lastColumn="0" w:noHBand="0" w:noVBand="1"/>
      </w:tblPr>
      <w:tblGrid>
        <w:gridCol w:w="925"/>
        <w:gridCol w:w="2905"/>
      </w:tblGrid>
      <w:tr w:rsidR="001011C8" w:rsidRPr="001011C8" w14:paraId="5FF76FD3" w14:textId="77777777" w:rsidTr="00EB56E3">
        <w:trPr>
          <w:jc w:val="center"/>
        </w:trPr>
        <w:tc>
          <w:tcPr>
            <w:tcW w:w="0" w:type="auto"/>
            <w:shd w:val="clear" w:color="auto" w:fill="D9D9D9" w:themeFill="background1" w:themeFillShade="D9"/>
          </w:tcPr>
          <w:p w14:paraId="4238179B" w14:textId="77777777" w:rsidR="001011C8" w:rsidRPr="00625FF1" w:rsidRDefault="001011C8" w:rsidP="00EB56E3">
            <w:pPr>
              <w:spacing w:line="276" w:lineRule="auto"/>
              <w:jc w:val="center"/>
              <w:rPr>
                <w:rFonts w:ascii="Times New Roman" w:hAnsi="Times New Roman"/>
                <w:b/>
                <w:sz w:val="22"/>
                <w:szCs w:val="22"/>
              </w:rPr>
            </w:pPr>
            <w:r w:rsidRPr="00625FF1">
              <w:rPr>
                <w:rFonts w:ascii="Times New Roman" w:hAnsi="Times New Roman"/>
                <w:b/>
                <w:sz w:val="22"/>
                <w:szCs w:val="22"/>
              </w:rPr>
              <w:t>Parcela</w:t>
            </w:r>
          </w:p>
        </w:tc>
        <w:tc>
          <w:tcPr>
            <w:tcW w:w="0" w:type="auto"/>
            <w:shd w:val="clear" w:color="auto" w:fill="D9D9D9" w:themeFill="background1" w:themeFillShade="D9"/>
          </w:tcPr>
          <w:p w14:paraId="7CEE6075" w14:textId="77777777" w:rsidR="001011C8" w:rsidRPr="00625FF1" w:rsidRDefault="001011C8" w:rsidP="00EB56E3">
            <w:pPr>
              <w:spacing w:line="276" w:lineRule="auto"/>
              <w:jc w:val="center"/>
              <w:rPr>
                <w:rFonts w:ascii="Times New Roman" w:hAnsi="Times New Roman"/>
                <w:b/>
                <w:sz w:val="22"/>
                <w:szCs w:val="22"/>
              </w:rPr>
            </w:pPr>
            <w:r w:rsidRPr="00625FF1">
              <w:rPr>
                <w:rFonts w:ascii="Times New Roman" w:hAnsi="Times New Roman"/>
                <w:b/>
                <w:sz w:val="22"/>
                <w:szCs w:val="22"/>
              </w:rPr>
              <w:t>Data de Pagamento de Juros</w:t>
            </w:r>
          </w:p>
        </w:tc>
      </w:tr>
      <w:tr w:rsidR="001011C8" w:rsidRPr="001011C8" w14:paraId="5EDD462E" w14:textId="77777777" w:rsidTr="00EB56E3">
        <w:trPr>
          <w:jc w:val="center"/>
        </w:trPr>
        <w:tc>
          <w:tcPr>
            <w:tcW w:w="0" w:type="auto"/>
            <w:vAlign w:val="center"/>
          </w:tcPr>
          <w:p w14:paraId="3289CD4A" w14:textId="77777777" w:rsidR="001011C8" w:rsidRPr="00625FF1" w:rsidRDefault="001011C8" w:rsidP="00EB56E3">
            <w:pPr>
              <w:spacing w:line="276" w:lineRule="auto"/>
              <w:jc w:val="center"/>
              <w:rPr>
                <w:rFonts w:ascii="Times New Roman" w:hAnsi="Times New Roman"/>
                <w:i/>
                <w:sz w:val="22"/>
                <w:szCs w:val="22"/>
                <w:u w:val="single"/>
              </w:rPr>
            </w:pPr>
            <w:r w:rsidRPr="00625FF1">
              <w:rPr>
                <w:rFonts w:ascii="Times New Roman" w:hAnsi="Times New Roman"/>
                <w:sz w:val="22"/>
                <w:szCs w:val="22"/>
              </w:rPr>
              <w:t>1ª</w:t>
            </w:r>
          </w:p>
        </w:tc>
        <w:tc>
          <w:tcPr>
            <w:tcW w:w="0" w:type="auto"/>
          </w:tcPr>
          <w:p w14:paraId="6B956F57" w14:textId="77777777" w:rsidR="001011C8" w:rsidRPr="00625FF1" w:rsidRDefault="001011C8" w:rsidP="00EB56E3">
            <w:pPr>
              <w:spacing w:line="276" w:lineRule="auto"/>
              <w:jc w:val="center"/>
              <w:rPr>
                <w:rFonts w:ascii="Times New Roman" w:hAnsi="Times New Roman"/>
                <w:i/>
                <w:sz w:val="22"/>
                <w:szCs w:val="22"/>
                <w:u w:val="single"/>
              </w:rPr>
            </w:pPr>
            <w:r w:rsidRPr="00625FF1">
              <w:rPr>
                <w:rFonts w:ascii="Times New Roman" w:hAnsi="Times New Roman"/>
                <w:sz w:val="22"/>
                <w:szCs w:val="22"/>
              </w:rPr>
              <w:t>20 de junho de 2018</w:t>
            </w:r>
          </w:p>
        </w:tc>
      </w:tr>
      <w:tr w:rsidR="001011C8" w:rsidRPr="001011C8" w14:paraId="5DDE904C" w14:textId="77777777" w:rsidTr="00EB56E3">
        <w:trPr>
          <w:jc w:val="center"/>
        </w:trPr>
        <w:tc>
          <w:tcPr>
            <w:tcW w:w="0" w:type="auto"/>
            <w:vAlign w:val="center"/>
          </w:tcPr>
          <w:p w14:paraId="69DA2A00" w14:textId="77777777" w:rsidR="001011C8" w:rsidRPr="00625FF1" w:rsidRDefault="001011C8" w:rsidP="00EB56E3">
            <w:pPr>
              <w:spacing w:line="276" w:lineRule="auto"/>
              <w:jc w:val="center"/>
              <w:rPr>
                <w:rFonts w:ascii="Times New Roman" w:hAnsi="Times New Roman"/>
                <w:i/>
                <w:sz w:val="22"/>
                <w:szCs w:val="22"/>
                <w:u w:val="single"/>
              </w:rPr>
            </w:pPr>
            <w:r w:rsidRPr="00625FF1">
              <w:rPr>
                <w:rFonts w:ascii="Times New Roman" w:hAnsi="Times New Roman"/>
                <w:sz w:val="22"/>
                <w:szCs w:val="22"/>
              </w:rPr>
              <w:t>2ª</w:t>
            </w:r>
          </w:p>
        </w:tc>
        <w:tc>
          <w:tcPr>
            <w:tcW w:w="0" w:type="auto"/>
          </w:tcPr>
          <w:p w14:paraId="718A334A" w14:textId="77777777" w:rsidR="001011C8" w:rsidRPr="00625FF1" w:rsidRDefault="001011C8" w:rsidP="00EB56E3">
            <w:pPr>
              <w:spacing w:line="276" w:lineRule="auto"/>
              <w:jc w:val="center"/>
              <w:rPr>
                <w:rFonts w:ascii="Times New Roman" w:hAnsi="Times New Roman"/>
                <w:i/>
                <w:sz w:val="22"/>
                <w:szCs w:val="22"/>
                <w:u w:val="single"/>
              </w:rPr>
            </w:pPr>
            <w:r w:rsidRPr="00625FF1">
              <w:rPr>
                <w:rFonts w:ascii="Times New Roman" w:hAnsi="Times New Roman"/>
                <w:sz w:val="22"/>
                <w:szCs w:val="22"/>
              </w:rPr>
              <w:t>20 de julho de 2018</w:t>
            </w:r>
          </w:p>
        </w:tc>
      </w:tr>
      <w:tr w:rsidR="001011C8" w:rsidRPr="001011C8" w14:paraId="7A96469C" w14:textId="77777777" w:rsidTr="00EB56E3">
        <w:trPr>
          <w:jc w:val="center"/>
        </w:trPr>
        <w:tc>
          <w:tcPr>
            <w:tcW w:w="0" w:type="auto"/>
            <w:vAlign w:val="center"/>
          </w:tcPr>
          <w:p w14:paraId="3E529B89" w14:textId="77777777" w:rsidR="001011C8" w:rsidRPr="00625FF1" w:rsidRDefault="001011C8" w:rsidP="00EB56E3">
            <w:pPr>
              <w:spacing w:line="276" w:lineRule="auto"/>
              <w:jc w:val="center"/>
              <w:rPr>
                <w:rFonts w:ascii="Times New Roman" w:hAnsi="Times New Roman"/>
                <w:i/>
                <w:sz w:val="22"/>
                <w:szCs w:val="22"/>
                <w:u w:val="single"/>
              </w:rPr>
            </w:pPr>
            <w:r w:rsidRPr="00625FF1">
              <w:rPr>
                <w:rFonts w:ascii="Times New Roman" w:hAnsi="Times New Roman"/>
                <w:sz w:val="22"/>
                <w:szCs w:val="22"/>
              </w:rPr>
              <w:t>3ª</w:t>
            </w:r>
          </w:p>
        </w:tc>
        <w:tc>
          <w:tcPr>
            <w:tcW w:w="0" w:type="auto"/>
          </w:tcPr>
          <w:p w14:paraId="0225AE24" w14:textId="77777777" w:rsidR="001011C8" w:rsidRPr="00625FF1" w:rsidRDefault="001011C8" w:rsidP="00EB56E3">
            <w:pPr>
              <w:spacing w:line="276" w:lineRule="auto"/>
              <w:jc w:val="center"/>
              <w:rPr>
                <w:rFonts w:ascii="Times New Roman" w:hAnsi="Times New Roman"/>
                <w:i/>
                <w:sz w:val="22"/>
                <w:szCs w:val="22"/>
                <w:u w:val="single"/>
              </w:rPr>
            </w:pPr>
            <w:r w:rsidRPr="00625FF1">
              <w:rPr>
                <w:rFonts w:ascii="Times New Roman" w:hAnsi="Times New Roman"/>
                <w:sz w:val="22"/>
                <w:szCs w:val="22"/>
              </w:rPr>
              <w:t>20 de agosto de 2018</w:t>
            </w:r>
          </w:p>
        </w:tc>
      </w:tr>
      <w:tr w:rsidR="001011C8" w:rsidRPr="001011C8" w14:paraId="3561D720" w14:textId="77777777" w:rsidTr="00EB56E3">
        <w:trPr>
          <w:jc w:val="center"/>
        </w:trPr>
        <w:tc>
          <w:tcPr>
            <w:tcW w:w="0" w:type="auto"/>
            <w:vAlign w:val="center"/>
          </w:tcPr>
          <w:p w14:paraId="721FBCF7" w14:textId="77777777" w:rsidR="001011C8" w:rsidRPr="00625FF1" w:rsidRDefault="001011C8" w:rsidP="00EB56E3">
            <w:pPr>
              <w:spacing w:line="276" w:lineRule="auto"/>
              <w:jc w:val="center"/>
              <w:rPr>
                <w:rFonts w:ascii="Times New Roman" w:hAnsi="Times New Roman"/>
                <w:i/>
                <w:sz w:val="22"/>
                <w:szCs w:val="22"/>
                <w:u w:val="single"/>
              </w:rPr>
            </w:pPr>
            <w:r w:rsidRPr="00625FF1">
              <w:rPr>
                <w:rFonts w:ascii="Times New Roman" w:hAnsi="Times New Roman"/>
                <w:sz w:val="22"/>
                <w:szCs w:val="22"/>
              </w:rPr>
              <w:t>4ª</w:t>
            </w:r>
          </w:p>
        </w:tc>
        <w:tc>
          <w:tcPr>
            <w:tcW w:w="0" w:type="auto"/>
          </w:tcPr>
          <w:p w14:paraId="46A14F09" w14:textId="77777777" w:rsidR="001011C8" w:rsidRPr="00625FF1" w:rsidRDefault="001011C8" w:rsidP="00EB56E3">
            <w:pPr>
              <w:spacing w:line="276" w:lineRule="auto"/>
              <w:jc w:val="center"/>
              <w:rPr>
                <w:rFonts w:ascii="Times New Roman" w:hAnsi="Times New Roman"/>
                <w:i/>
                <w:sz w:val="22"/>
                <w:szCs w:val="22"/>
                <w:u w:val="single"/>
              </w:rPr>
            </w:pPr>
            <w:r w:rsidRPr="00625FF1">
              <w:rPr>
                <w:rFonts w:ascii="Times New Roman" w:hAnsi="Times New Roman"/>
                <w:sz w:val="22"/>
                <w:szCs w:val="22"/>
              </w:rPr>
              <w:t>20 de setembro de 2018</w:t>
            </w:r>
          </w:p>
        </w:tc>
      </w:tr>
      <w:tr w:rsidR="001011C8" w:rsidRPr="001011C8" w14:paraId="4251F198" w14:textId="77777777" w:rsidTr="00EB56E3">
        <w:trPr>
          <w:jc w:val="center"/>
        </w:trPr>
        <w:tc>
          <w:tcPr>
            <w:tcW w:w="0" w:type="auto"/>
            <w:vAlign w:val="center"/>
          </w:tcPr>
          <w:p w14:paraId="0586ABB6" w14:textId="77777777" w:rsidR="001011C8" w:rsidRPr="00625FF1" w:rsidRDefault="001011C8" w:rsidP="00EB56E3">
            <w:pPr>
              <w:spacing w:line="276" w:lineRule="auto"/>
              <w:jc w:val="center"/>
              <w:rPr>
                <w:rFonts w:ascii="Times New Roman" w:hAnsi="Times New Roman"/>
                <w:sz w:val="22"/>
                <w:szCs w:val="22"/>
              </w:rPr>
            </w:pPr>
            <w:r w:rsidRPr="00625FF1">
              <w:rPr>
                <w:rFonts w:ascii="Times New Roman" w:hAnsi="Times New Roman"/>
                <w:sz w:val="22"/>
                <w:szCs w:val="22"/>
              </w:rPr>
              <w:t>5ª</w:t>
            </w:r>
          </w:p>
        </w:tc>
        <w:tc>
          <w:tcPr>
            <w:tcW w:w="0" w:type="auto"/>
          </w:tcPr>
          <w:p w14:paraId="1A762ABA" w14:textId="77777777" w:rsidR="001011C8" w:rsidRPr="00625FF1" w:rsidRDefault="001011C8" w:rsidP="00EB56E3">
            <w:pPr>
              <w:spacing w:line="276" w:lineRule="auto"/>
              <w:jc w:val="center"/>
              <w:rPr>
                <w:rFonts w:ascii="Times New Roman" w:hAnsi="Times New Roman"/>
                <w:sz w:val="22"/>
                <w:szCs w:val="22"/>
              </w:rPr>
            </w:pPr>
            <w:r w:rsidRPr="00625FF1">
              <w:rPr>
                <w:rFonts w:ascii="Times New Roman" w:hAnsi="Times New Roman"/>
                <w:sz w:val="22"/>
                <w:szCs w:val="22"/>
              </w:rPr>
              <w:t>20 de outubro de 2018</w:t>
            </w:r>
          </w:p>
        </w:tc>
      </w:tr>
      <w:tr w:rsidR="001011C8" w:rsidRPr="001011C8" w14:paraId="21AF2217" w14:textId="77777777" w:rsidTr="00EB56E3">
        <w:trPr>
          <w:jc w:val="center"/>
        </w:trPr>
        <w:tc>
          <w:tcPr>
            <w:tcW w:w="0" w:type="auto"/>
            <w:vAlign w:val="center"/>
          </w:tcPr>
          <w:p w14:paraId="5CAE2DC2" w14:textId="77777777" w:rsidR="001011C8" w:rsidRPr="00625FF1" w:rsidRDefault="001011C8" w:rsidP="00EB56E3">
            <w:pPr>
              <w:spacing w:line="276" w:lineRule="auto"/>
              <w:jc w:val="center"/>
              <w:rPr>
                <w:rFonts w:ascii="Times New Roman" w:hAnsi="Times New Roman"/>
                <w:sz w:val="22"/>
                <w:szCs w:val="22"/>
              </w:rPr>
            </w:pPr>
            <w:r w:rsidRPr="00625FF1">
              <w:rPr>
                <w:rFonts w:ascii="Times New Roman" w:hAnsi="Times New Roman"/>
                <w:sz w:val="22"/>
                <w:szCs w:val="22"/>
              </w:rPr>
              <w:t>6ª</w:t>
            </w:r>
          </w:p>
        </w:tc>
        <w:tc>
          <w:tcPr>
            <w:tcW w:w="0" w:type="auto"/>
          </w:tcPr>
          <w:p w14:paraId="211E47A4" w14:textId="77777777" w:rsidR="001011C8" w:rsidRPr="00625FF1" w:rsidRDefault="001011C8" w:rsidP="00EB56E3">
            <w:pPr>
              <w:spacing w:line="276" w:lineRule="auto"/>
              <w:jc w:val="center"/>
              <w:rPr>
                <w:rFonts w:ascii="Times New Roman" w:hAnsi="Times New Roman"/>
                <w:sz w:val="22"/>
                <w:szCs w:val="22"/>
              </w:rPr>
            </w:pPr>
            <w:r w:rsidRPr="00625FF1">
              <w:rPr>
                <w:rFonts w:ascii="Times New Roman" w:hAnsi="Times New Roman"/>
                <w:sz w:val="22"/>
                <w:szCs w:val="22"/>
              </w:rPr>
              <w:t>20 de novembro de 2018</w:t>
            </w:r>
          </w:p>
        </w:tc>
      </w:tr>
      <w:tr w:rsidR="001011C8" w:rsidRPr="001011C8" w14:paraId="10089145" w14:textId="77777777" w:rsidTr="00EB56E3">
        <w:trPr>
          <w:jc w:val="center"/>
        </w:trPr>
        <w:tc>
          <w:tcPr>
            <w:tcW w:w="0" w:type="auto"/>
            <w:vAlign w:val="center"/>
          </w:tcPr>
          <w:p w14:paraId="56BB9915" w14:textId="77777777" w:rsidR="001011C8" w:rsidRPr="00625FF1" w:rsidRDefault="001011C8" w:rsidP="00EB56E3">
            <w:pPr>
              <w:spacing w:line="276" w:lineRule="auto"/>
              <w:jc w:val="center"/>
              <w:rPr>
                <w:rFonts w:ascii="Times New Roman" w:hAnsi="Times New Roman"/>
                <w:sz w:val="22"/>
                <w:szCs w:val="22"/>
              </w:rPr>
            </w:pPr>
            <w:r w:rsidRPr="00625FF1">
              <w:rPr>
                <w:rFonts w:ascii="Times New Roman" w:hAnsi="Times New Roman"/>
                <w:sz w:val="22"/>
                <w:szCs w:val="22"/>
              </w:rPr>
              <w:t>7ª</w:t>
            </w:r>
          </w:p>
        </w:tc>
        <w:tc>
          <w:tcPr>
            <w:tcW w:w="0" w:type="auto"/>
          </w:tcPr>
          <w:p w14:paraId="75EC9477" w14:textId="77777777" w:rsidR="001011C8" w:rsidRPr="00625FF1" w:rsidRDefault="001011C8" w:rsidP="00EB56E3">
            <w:pPr>
              <w:spacing w:line="276" w:lineRule="auto"/>
              <w:jc w:val="center"/>
              <w:rPr>
                <w:rFonts w:ascii="Times New Roman" w:hAnsi="Times New Roman"/>
                <w:sz w:val="22"/>
                <w:szCs w:val="22"/>
              </w:rPr>
            </w:pPr>
            <w:r w:rsidRPr="00625FF1">
              <w:rPr>
                <w:rFonts w:ascii="Times New Roman" w:hAnsi="Times New Roman"/>
                <w:sz w:val="22"/>
                <w:szCs w:val="22"/>
              </w:rPr>
              <w:t>20 de dezembro de 2018</w:t>
            </w:r>
          </w:p>
        </w:tc>
      </w:tr>
    </w:tbl>
    <w:p w14:paraId="33B9B73E" w14:textId="77777777" w:rsidR="001011C8" w:rsidRPr="00625FF1" w:rsidRDefault="001011C8" w:rsidP="001011C8">
      <w:pPr>
        <w:spacing w:line="276" w:lineRule="auto"/>
        <w:ind w:left="1276"/>
        <w:rPr>
          <w:rFonts w:ascii="Times New Roman" w:hAnsi="Times New Roman"/>
          <w:iCs/>
          <w:sz w:val="22"/>
          <w:szCs w:val="22"/>
          <w:u w:val="single"/>
        </w:rPr>
      </w:pPr>
    </w:p>
    <w:p w14:paraId="76B7A1AF" w14:textId="77777777" w:rsidR="001011C8" w:rsidRPr="00625FF1" w:rsidRDefault="001011C8" w:rsidP="001011C8">
      <w:pPr>
        <w:numPr>
          <w:ilvl w:val="2"/>
          <w:numId w:val="92"/>
        </w:numPr>
        <w:spacing w:line="276" w:lineRule="auto"/>
        <w:ind w:left="1276" w:firstLine="0"/>
        <w:rPr>
          <w:rFonts w:ascii="Times New Roman" w:hAnsi="Times New Roman"/>
          <w:i/>
          <w:sz w:val="22"/>
          <w:szCs w:val="22"/>
          <w:u w:val="single"/>
        </w:rPr>
      </w:pPr>
      <w:r w:rsidRPr="00625FF1">
        <w:rPr>
          <w:rFonts w:ascii="Times New Roman" w:hAnsi="Times New Roman"/>
          <w:sz w:val="22"/>
          <w:szCs w:val="22"/>
          <w:u w:val="single"/>
        </w:rPr>
        <w:t>Debêntures da 10ª Série</w:t>
      </w:r>
      <w:r w:rsidRPr="00625FF1">
        <w:rPr>
          <w:rFonts w:ascii="Times New Roman" w:hAnsi="Times New Roman"/>
          <w:sz w:val="22"/>
          <w:szCs w:val="22"/>
        </w:rPr>
        <w:t>: conforme a tabela abaixo.</w:t>
      </w:r>
    </w:p>
    <w:p w14:paraId="7DC2A072" w14:textId="77777777" w:rsidR="001011C8" w:rsidRPr="00625FF1" w:rsidRDefault="001011C8" w:rsidP="001011C8">
      <w:pPr>
        <w:rPr>
          <w:rFonts w:ascii="Times New Roman" w:hAnsi="Times New Roman"/>
          <w:sz w:val="22"/>
          <w:szCs w:val="22"/>
        </w:rPr>
      </w:pPr>
    </w:p>
    <w:tbl>
      <w:tblPr>
        <w:tblStyle w:val="Tabelacomgrade1"/>
        <w:tblW w:w="0" w:type="auto"/>
        <w:jc w:val="center"/>
        <w:tblLook w:val="04A0" w:firstRow="1" w:lastRow="0" w:firstColumn="1" w:lastColumn="0" w:noHBand="0" w:noVBand="1"/>
      </w:tblPr>
      <w:tblGrid>
        <w:gridCol w:w="925"/>
        <w:gridCol w:w="2905"/>
      </w:tblGrid>
      <w:tr w:rsidR="001011C8" w:rsidRPr="001011C8" w14:paraId="7B3F32D2" w14:textId="77777777" w:rsidTr="00EB56E3">
        <w:trPr>
          <w:jc w:val="center"/>
        </w:trPr>
        <w:tc>
          <w:tcPr>
            <w:tcW w:w="0" w:type="auto"/>
            <w:shd w:val="clear" w:color="auto" w:fill="D9D9D9" w:themeFill="background1" w:themeFillShade="D9"/>
          </w:tcPr>
          <w:p w14:paraId="2E922895" w14:textId="77777777" w:rsidR="001011C8" w:rsidRPr="00625FF1" w:rsidRDefault="001011C8" w:rsidP="00EB56E3">
            <w:pPr>
              <w:spacing w:line="276" w:lineRule="auto"/>
              <w:jc w:val="center"/>
              <w:rPr>
                <w:rFonts w:ascii="Times New Roman" w:hAnsi="Times New Roman"/>
                <w:b/>
                <w:sz w:val="22"/>
                <w:szCs w:val="22"/>
              </w:rPr>
            </w:pPr>
            <w:r w:rsidRPr="00625FF1">
              <w:rPr>
                <w:rFonts w:ascii="Times New Roman" w:hAnsi="Times New Roman"/>
                <w:b/>
                <w:sz w:val="22"/>
                <w:szCs w:val="22"/>
              </w:rPr>
              <w:t>Parcela</w:t>
            </w:r>
          </w:p>
        </w:tc>
        <w:tc>
          <w:tcPr>
            <w:tcW w:w="0" w:type="auto"/>
            <w:shd w:val="clear" w:color="auto" w:fill="D9D9D9" w:themeFill="background1" w:themeFillShade="D9"/>
          </w:tcPr>
          <w:p w14:paraId="382B96A6" w14:textId="77777777" w:rsidR="001011C8" w:rsidRPr="00625FF1" w:rsidRDefault="001011C8" w:rsidP="00EB56E3">
            <w:pPr>
              <w:spacing w:line="276" w:lineRule="auto"/>
              <w:jc w:val="center"/>
              <w:rPr>
                <w:rFonts w:ascii="Times New Roman" w:hAnsi="Times New Roman"/>
                <w:b/>
                <w:sz w:val="22"/>
                <w:szCs w:val="22"/>
              </w:rPr>
            </w:pPr>
            <w:r w:rsidRPr="00625FF1">
              <w:rPr>
                <w:rFonts w:ascii="Times New Roman" w:hAnsi="Times New Roman"/>
                <w:b/>
                <w:sz w:val="22"/>
                <w:szCs w:val="22"/>
              </w:rPr>
              <w:t>Data de Pagamento de Juros</w:t>
            </w:r>
          </w:p>
        </w:tc>
      </w:tr>
      <w:tr w:rsidR="001011C8" w:rsidRPr="001011C8" w14:paraId="3A9DDDCC" w14:textId="77777777" w:rsidTr="00EB56E3">
        <w:trPr>
          <w:jc w:val="center"/>
        </w:trPr>
        <w:tc>
          <w:tcPr>
            <w:tcW w:w="0" w:type="auto"/>
            <w:tcBorders>
              <w:bottom w:val="single" w:sz="4" w:space="0" w:color="auto"/>
            </w:tcBorders>
            <w:vAlign w:val="center"/>
          </w:tcPr>
          <w:p w14:paraId="428D9E4C" w14:textId="77777777" w:rsidR="001011C8" w:rsidRPr="00625FF1" w:rsidRDefault="001011C8" w:rsidP="00EB56E3">
            <w:pPr>
              <w:spacing w:line="276" w:lineRule="auto"/>
              <w:jc w:val="center"/>
              <w:rPr>
                <w:rFonts w:ascii="Times New Roman" w:hAnsi="Times New Roman"/>
                <w:i/>
                <w:sz w:val="22"/>
                <w:szCs w:val="22"/>
                <w:u w:val="single"/>
              </w:rPr>
            </w:pPr>
            <w:r w:rsidRPr="00625FF1">
              <w:rPr>
                <w:rFonts w:ascii="Times New Roman" w:hAnsi="Times New Roman"/>
                <w:sz w:val="22"/>
                <w:szCs w:val="22"/>
              </w:rPr>
              <w:t>1ª</w:t>
            </w:r>
          </w:p>
        </w:tc>
        <w:tc>
          <w:tcPr>
            <w:tcW w:w="0" w:type="auto"/>
            <w:tcBorders>
              <w:bottom w:val="single" w:sz="4" w:space="0" w:color="auto"/>
            </w:tcBorders>
          </w:tcPr>
          <w:p w14:paraId="4DFE94C3" w14:textId="77777777" w:rsidR="001011C8" w:rsidRPr="00625FF1" w:rsidRDefault="001011C8" w:rsidP="00EB56E3">
            <w:pPr>
              <w:spacing w:line="276" w:lineRule="auto"/>
              <w:jc w:val="center"/>
              <w:rPr>
                <w:rFonts w:ascii="Times New Roman" w:hAnsi="Times New Roman"/>
                <w:i/>
                <w:sz w:val="22"/>
                <w:szCs w:val="22"/>
                <w:u w:val="single"/>
              </w:rPr>
            </w:pPr>
            <w:r w:rsidRPr="00625FF1">
              <w:rPr>
                <w:rFonts w:ascii="Times New Roman" w:hAnsi="Times New Roman"/>
                <w:sz w:val="22"/>
                <w:szCs w:val="22"/>
              </w:rPr>
              <w:t>20 de abril de 2020</w:t>
            </w:r>
          </w:p>
        </w:tc>
      </w:tr>
      <w:tr w:rsidR="001011C8" w:rsidRPr="001011C8" w14:paraId="1DB62044" w14:textId="77777777" w:rsidTr="00EB56E3">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552B699" w14:textId="77777777" w:rsidR="001011C8" w:rsidRPr="00625FF1" w:rsidRDefault="001011C8" w:rsidP="00EB56E3">
            <w:pPr>
              <w:spacing w:line="276" w:lineRule="auto"/>
              <w:jc w:val="center"/>
              <w:rPr>
                <w:rFonts w:ascii="Times New Roman" w:hAnsi="Times New Roman"/>
                <w:i/>
                <w:sz w:val="22"/>
                <w:szCs w:val="22"/>
                <w:u w:val="single"/>
              </w:rPr>
            </w:pPr>
            <w:r w:rsidRPr="00625FF1">
              <w:rPr>
                <w:rFonts w:ascii="Times New Roman" w:hAnsi="Times New Roman"/>
                <w:sz w:val="22"/>
                <w:szCs w:val="22"/>
              </w:rPr>
              <w:t>2ª</w:t>
            </w:r>
          </w:p>
        </w:tc>
        <w:tc>
          <w:tcPr>
            <w:tcW w:w="0" w:type="auto"/>
            <w:tcBorders>
              <w:top w:val="single" w:sz="4" w:space="0" w:color="auto"/>
              <w:left w:val="single" w:sz="4" w:space="0" w:color="auto"/>
              <w:bottom w:val="single" w:sz="4" w:space="0" w:color="auto"/>
              <w:right w:val="single" w:sz="4" w:space="0" w:color="auto"/>
            </w:tcBorders>
          </w:tcPr>
          <w:p w14:paraId="6133DD1A" w14:textId="77777777" w:rsidR="001011C8" w:rsidRPr="00625FF1" w:rsidRDefault="001011C8" w:rsidP="00EB56E3">
            <w:pPr>
              <w:spacing w:line="276" w:lineRule="auto"/>
              <w:jc w:val="center"/>
              <w:rPr>
                <w:rFonts w:ascii="Times New Roman" w:hAnsi="Times New Roman"/>
                <w:i/>
                <w:sz w:val="22"/>
                <w:szCs w:val="22"/>
                <w:u w:val="single"/>
              </w:rPr>
            </w:pPr>
            <w:r w:rsidRPr="00625FF1">
              <w:rPr>
                <w:rFonts w:ascii="Times New Roman" w:hAnsi="Times New Roman"/>
                <w:sz w:val="22"/>
                <w:szCs w:val="22"/>
              </w:rPr>
              <w:t>20 de abril de 2021</w:t>
            </w:r>
          </w:p>
        </w:tc>
      </w:tr>
      <w:tr w:rsidR="001011C8" w:rsidRPr="001011C8" w14:paraId="00C3ADFE" w14:textId="77777777" w:rsidTr="00EB56E3">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F0080CE" w14:textId="77777777" w:rsidR="001011C8" w:rsidRPr="00625FF1" w:rsidRDefault="001011C8" w:rsidP="00EB56E3">
            <w:pPr>
              <w:spacing w:line="276" w:lineRule="auto"/>
              <w:jc w:val="center"/>
              <w:rPr>
                <w:rFonts w:ascii="Times New Roman" w:hAnsi="Times New Roman"/>
                <w:i/>
                <w:sz w:val="22"/>
                <w:szCs w:val="22"/>
                <w:u w:val="single"/>
              </w:rPr>
            </w:pPr>
            <w:r w:rsidRPr="00625FF1">
              <w:rPr>
                <w:rFonts w:ascii="Times New Roman" w:hAnsi="Times New Roman"/>
                <w:sz w:val="22"/>
                <w:szCs w:val="22"/>
              </w:rPr>
              <w:t>3ª</w:t>
            </w:r>
          </w:p>
        </w:tc>
        <w:tc>
          <w:tcPr>
            <w:tcW w:w="0" w:type="auto"/>
            <w:tcBorders>
              <w:top w:val="single" w:sz="4" w:space="0" w:color="auto"/>
              <w:left w:val="single" w:sz="4" w:space="0" w:color="auto"/>
              <w:bottom w:val="single" w:sz="4" w:space="0" w:color="auto"/>
              <w:right w:val="single" w:sz="4" w:space="0" w:color="auto"/>
            </w:tcBorders>
          </w:tcPr>
          <w:p w14:paraId="015A5035" w14:textId="77777777" w:rsidR="001011C8" w:rsidRPr="00625FF1" w:rsidRDefault="001011C8" w:rsidP="00EB56E3">
            <w:pPr>
              <w:spacing w:line="276" w:lineRule="auto"/>
              <w:jc w:val="center"/>
              <w:rPr>
                <w:rFonts w:ascii="Times New Roman" w:hAnsi="Times New Roman"/>
                <w:i/>
                <w:sz w:val="22"/>
                <w:szCs w:val="22"/>
                <w:u w:val="single"/>
              </w:rPr>
            </w:pPr>
            <w:r w:rsidRPr="00625FF1">
              <w:rPr>
                <w:rFonts w:ascii="Times New Roman" w:hAnsi="Times New Roman"/>
                <w:sz w:val="22"/>
                <w:szCs w:val="22"/>
              </w:rPr>
              <w:t>20 de abril de 2022</w:t>
            </w:r>
          </w:p>
        </w:tc>
      </w:tr>
      <w:tr w:rsidR="001011C8" w:rsidRPr="001011C8" w14:paraId="5237CE30" w14:textId="77777777" w:rsidTr="00EB56E3">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DF6873E" w14:textId="77777777" w:rsidR="001011C8" w:rsidRPr="00625FF1" w:rsidRDefault="001011C8" w:rsidP="00EB56E3">
            <w:pPr>
              <w:spacing w:line="276" w:lineRule="auto"/>
              <w:jc w:val="center"/>
              <w:rPr>
                <w:rFonts w:ascii="Times New Roman" w:hAnsi="Times New Roman"/>
                <w:i/>
                <w:sz w:val="22"/>
                <w:szCs w:val="22"/>
                <w:u w:val="single"/>
              </w:rPr>
            </w:pPr>
            <w:r w:rsidRPr="00625FF1">
              <w:rPr>
                <w:rFonts w:ascii="Times New Roman" w:hAnsi="Times New Roman"/>
                <w:sz w:val="22"/>
                <w:szCs w:val="22"/>
              </w:rPr>
              <w:t>4ª</w:t>
            </w:r>
          </w:p>
        </w:tc>
        <w:tc>
          <w:tcPr>
            <w:tcW w:w="0" w:type="auto"/>
            <w:tcBorders>
              <w:top w:val="single" w:sz="4" w:space="0" w:color="auto"/>
              <w:left w:val="single" w:sz="4" w:space="0" w:color="auto"/>
              <w:bottom w:val="single" w:sz="4" w:space="0" w:color="auto"/>
              <w:right w:val="single" w:sz="4" w:space="0" w:color="auto"/>
            </w:tcBorders>
          </w:tcPr>
          <w:p w14:paraId="25AF540A" w14:textId="77777777" w:rsidR="001011C8" w:rsidRPr="00625FF1" w:rsidRDefault="001011C8" w:rsidP="00EB56E3">
            <w:pPr>
              <w:spacing w:line="276" w:lineRule="auto"/>
              <w:jc w:val="center"/>
              <w:rPr>
                <w:rFonts w:ascii="Times New Roman" w:hAnsi="Times New Roman"/>
                <w:i/>
                <w:sz w:val="22"/>
                <w:szCs w:val="22"/>
                <w:u w:val="single"/>
              </w:rPr>
            </w:pPr>
            <w:r w:rsidRPr="00625FF1">
              <w:rPr>
                <w:rFonts w:ascii="Times New Roman" w:hAnsi="Times New Roman"/>
                <w:sz w:val="22"/>
                <w:szCs w:val="22"/>
              </w:rPr>
              <w:t>20 de abril de 2023</w:t>
            </w:r>
          </w:p>
        </w:tc>
      </w:tr>
    </w:tbl>
    <w:p w14:paraId="21C7EA10" w14:textId="77777777" w:rsidR="001011C8" w:rsidRPr="00625FF1" w:rsidRDefault="001011C8" w:rsidP="001011C8">
      <w:pPr>
        <w:rPr>
          <w:rFonts w:ascii="Times New Roman" w:hAnsi="Times New Roman"/>
          <w:sz w:val="22"/>
          <w:szCs w:val="22"/>
          <w:u w:val="single"/>
        </w:rPr>
      </w:pPr>
    </w:p>
    <w:p w14:paraId="0D6B1C91" w14:textId="4E1148F2" w:rsidR="001011C8" w:rsidRPr="00625FF1" w:rsidRDefault="001011C8" w:rsidP="001011C8">
      <w:pPr>
        <w:rPr>
          <w:rFonts w:ascii="Times New Roman" w:hAnsi="Times New Roman"/>
          <w:sz w:val="22"/>
          <w:szCs w:val="22"/>
        </w:rPr>
      </w:pPr>
      <w:r w:rsidRPr="00625FF1">
        <w:rPr>
          <w:rFonts w:ascii="Times New Roman" w:hAnsi="Times New Roman"/>
          <w:sz w:val="22"/>
          <w:szCs w:val="22"/>
        </w:rPr>
        <w:t>O cálculo do Juros obedecerá a fórmula estabelecida na Escritura de Emissão</w:t>
      </w:r>
      <w:r w:rsidR="00F0382B">
        <w:rPr>
          <w:rFonts w:ascii="Times New Roman" w:hAnsi="Times New Roman"/>
          <w:sz w:val="22"/>
          <w:szCs w:val="22"/>
        </w:rPr>
        <w:t xml:space="preserve"> de Debêntures</w:t>
      </w:r>
      <w:r w:rsidRPr="00625FF1">
        <w:rPr>
          <w:rFonts w:ascii="Times New Roman" w:hAnsi="Times New Roman"/>
          <w:sz w:val="22"/>
          <w:szCs w:val="22"/>
        </w:rPr>
        <w:t>.</w:t>
      </w:r>
    </w:p>
    <w:p w14:paraId="6133955B" w14:textId="77777777" w:rsidR="001011C8" w:rsidRPr="00625FF1" w:rsidRDefault="001011C8" w:rsidP="001011C8">
      <w:pPr>
        <w:tabs>
          <w:tab w:val="left" w:pos="720"/>
        </w:tabs>
        <w:snapToGrid w:val="0"/>
        <w:spacing w:line="240" w:lineRule="atLeast"/>
        <w:rPr>
          <w:rFonts w:ascii="Times New Roman" w:hAnsi="Times New Roman"/>
          <w:sz w:val="22"/>
          <w:szCs w:val="22"/>
          <w:u w:val="single"/>
        </w:rPr>
      </w:pPr>
    </w:p>
    <w:p w14:paraId="12F5A41F" w14:textId="77777777" w:rsidR="001011C8" w:rsidRPr="00625FF1" w:rsidRDefault="001011C8" w:rsidP="00625FF1">
      <w:pPr>
        <w:numPr>
          <w:ilvl w:val="0"/>
          <w:numId w:val="77"/>
        </w:numPr>
        <w:tabs>
          <w:tab w:val="clear" w:pos="1065"/>
          <w:tab w:val="num" w:pos="567"/>
        </w:tabs>
        <w:autoSpaceDE w:val="0"/>
        <w:autoSpaceDN w:val="0"/>
        <w:adjustRightInd w:val="0"/>
        <w:spacing w:line="240" w:lineRule="auto"/>
        <w:ind w:left="0" w:firstLine="0"/>
        <w:rPr>
          <w:rFonts w:ascii="Times New Roman" w:hAnsi="Times New Roman"/>
          <w:sz w:val="22"/>
          <w:szCs w:val="22"/>
          <w:u w:val="single"/>
        </w:rPr>
      </w:pPr>
      <w:r w:rsidRPr="00625FF1">
        <w:rPr>
          <w:rFonts w:ascii="Times New Roman" w:hAnsi="Times New Roman"/>
          <w:sz w:val="22"/>
          <w:szCs w:val="22"/>
          <w:u w:val="single"/>
        </w:rPr>
        <w:t>Amortização</w:t>
      </w:r>
      <w:r w:rsidRPr="00625FF1">
        <w:rPr>
          <w:rFonts w:ascii="Times New Roman" w:hAnsi="Times New Roman"/>
          <w:sz w:val="22"/>
          <w:szCs w:val="22"/>
        </w:rPr>
        <w:t>. O Valor Nominal Unitário ou saldo do Valor Nominal Unitário das Debêntures será amortizado da seguinte forma:</w:t>
      </w:r>
    </w:p>
    <w:p w14:paraId="39394805" w14:textId="77777777" w:rsidR="001011C8" w:rsidRPr="00625FF1" w:rsidRDefault="001011C8" w:rsidP="001011C8">
      <w:pPr>
        <w:rPr>
          <w:rFonts w:ascii="Times New Roman" w:hAnsi="Times New Roman"/>
          <w:sz w:val="22"/>
          <w:szCs w:val="22"/>
          <w:u w:val="single"/>
        </w:rPr>
      </w:pPr>
    </w:p>
    <w:p w14:paraId="658CAF25" w14:textId="77777777" w:rsidR="001011C8" w:rsidRPr="00625FF1" w:rsidRDefault="001011C8" w:rsidP="001011C8">
      <w:pPr>
        <w:widowControl/>
        <w:numPr>
          <w:ilvl w:val="0"/>
          <w:numId w:val="94"/>
        </w:numPr>
        <w:spacing w:line="276" w:lineRule="auto"/>
        <w:rPr>
          <w:rFonts w:ascii="Times New Roman" w:hAnsi="Times New Roman"/>
          <w:sz w:val="22"/>
          <w:szCs w:val="22"/>
          <w:u w:val="single"/>
        </w:rPr>
      </w:pPr>
      <w:r w:rsidRPr="00625FF1">
        <w:rPr>
          <w:rFonts w:ascii="Times New Roman" w:hAnsi="Times New Roman"/>
          <w:sz w:val="22"/>
          <w:szCs w:val="22"/>
        </w:rPr>
        <w:t>Debêntures da 4ª Série: conforme a tabela abaixo.</w:t>
      </w:r>
    </w:p>
    <w:p w14:paraId="61281BA5" w14:textId="77777777" w:rsidR="001011C8" w:rsidRPr="00625FF1" w:rsidRDefault="001011C8" w:rsidP="001011C8">
      <w:pPr>
        <w:rPr>
          <w:rFonts w:ascii="Times New Roman" w:hAnsi="Times New Roman"/>
          <w:sz w:val="22"/>
          <w:szCs w:val="22"/>
        </w:rPr>
      </w:pPr>
    </w:p>
    <w:tbl>
      <w:tblPr>
        <w:tblStyle w:val="Tabelacomgrade1"/>
        <w:tblW w:w="0" w:type="auto"/>
        <w:jc w:val="center"/>
        <w:tblLook w:val="04A0" w:firstRow="1" w:lastRow="0" w:firstColumn="1" w:lastColumn="0" w:noHBand="0" w:noVBand="1"/>
      </w:tblPr>
      <w:tblGrid>
        <w:gridCol w:w="2394"/>
        <w:gridCol w:w="2515"/>
        <w:gridCol w:w="2525"/>
      </w:tblGrid>
      <w:tr w:rsidR="001011C8" w:rsidRPr="001011C8" w14:paraId="2C680FA6" w14:textId="77777777" w:rsidTr="00EB56E3">
        <w:trPr>
          <w:jc w:val="center"/>
        </w:trPr>
        <w:tc>
          <w:tcPr>
            <w:tcW w:w="2394" w:type="dxa"/>
            <w:shd w:val="clear" w:color="auto" w:fill="D9D9D9" w:themeFill="background1" w:themeFillShade="D9"/>
            <w:vAlign w:val="center"/>
          </w:tcPr>
          <w:p w14:paraId="5AB976C9" w14:textId="77777777" w:rsidR="001011C8" w:rsidRPr="00625FF1" w:rsidRDefault="001011C8" w:rsidP="00EB56E3">
            <w:pPr>
              <w:spacing w:line="276" w:lineRule="auto"/>
              <w:jc w:val="center"/>
              <w:rPr>
                <w:rFonts w:ascii="Times New Roman" w:hAnsi="Times New Roman"/>
                <w:b/>
                <w:sz w:val="22"/>
                <w:szCs w:val="22"/>
              </w:rPr>
            </w:pPr>
            <w:r w:rsidRPr="00625FF1">
              <w:rPr>
                <w:rFonts w:ascii="Times New Roman" w:hAnsi="Times New Roman"/>
                <w:b/>
                <w:sz w:val="22"/>
                <w:szCs w:val="22"/>
              </w:rPr>
              <w:t>Parcela</w:t>
            </w:r>
          </w:p>
        </w:tc>
        <w:tc>
          <w:tcPr>
            <w:tcW w:w="2515" w:type="dxa"/>
            <w:shd w:val="clear" w:color="auto" w:fill="D9D9D9" w:themeFill="background1" w:themeFillShade="D9"/>
            <w:vAlign w:val="center"/>
          </w:tcPr>
          <w:p w14:paraId="180EE1CD" w14:textId="77777777" w:rsidR="001011C8" w:rsidRPr="00625FF1" w:rsidRDefault="001011C8" w:rsidP="00EB56E3">
            <w:pPr>
              <w:spacing w:line="276" w:lineRule="auto"/>
              <w:jc w:val="center"/>
              <w:rPr>
                <w:rFonts w:ascii="Times New Roman" w:hAnsi="Times New Roman"/>
                <w:b/>
                <w:sz w:val="22"/>
                <w:szCs w:val="22"/>
              </w:rPr>
            </w:pPr>
            <w:r w:rsidRPr="00625FF1">
              <w:rPr>
                <w:rFonts w:ascii="Times New Roman" w:hAnsi="Times New Roman"/>
                <w:b/>
                <w:sz w:val="22"/>
                <w:szCs w:val="22"/>
              </w:rPr>
              <w:t>Data de Vencimento</w:t>
            </w:r>
          </w:p>
        </w:tc>
        <w:tc>
          <w:tcPr>
            <w:tcW w:w="2525" w:type="dxa"/>
            <w:shd w:val="clear" w:color="auto" w:fill="D9D9D9" w:themeFill="background1" w:themeFillShade="D9"/>
            <w:vAlign w:val="center"/>
          </w:tcPr>
          <w:p w14:paraId="0DF934B7" w14:textId="77777777" w:rsidR="001011C8" w:rsidRPr="00625FF1" w:rsidRDefault="001011C8" w:rsidP="00EB56E3">
            <w:pPr>
              <w:spacing w:line="276" w:lineRule="auto"/>
              <w:jc w:val="center"/>
              <w:rPr>
                <w:rFonts w:ascii="Times New Roman" w:hAnsi="Times New Roman"/>
                <w:b/>
                <w:sz w:val="22"/>
                <w:szCs w:val="22"/>
              </w:rPr>
            </w:pPr>
            <w:r w:rsidRPr="00625FF1">
              <w:rPr>
                <w:rFonts w:ascii="Times New Roman" w:hAnsi="Times New Roman"/>
                <w:b/>
                <w:sz w:val="22"/>
                <w:szCs w:val="22"/>
              </w:rPr>
              <w:t>% de amortização do Valor Nominal Unitário</w:t>
            </w:r>
          </w:p>
        </w:tc>
      </w:tr>
      <w:tr w:rsidR="001011C8" w:rsidRPr="001011C8" w14:paraId="35FA5A48" w14:textId="77777777" w:rsidTr="00EB56E3">
        <w:trPr>
          <w:jc w:val="center"/>
        </w:trPr>
        <w:tc>
          <w:tcPr>
            <w:tcW w:w="2394" w:type="dxa"/>
          </w:tcPr>
          <w:p w14:paraId="2F2D0B81" w14:textId="77777777" w:rsidR="001011C8" w:rsidRPr="00625FF1" w:rsidRDefault="001011C8" w:rsidP="00EB56E3">
            <w:pPr>
              <w:spacing w:line="276" w:lineRule="auto"/>
              <w:jc w:val="center"/>
              <w:rPr>
                <w:rFonts w:ascii="Times New Roman" w:hAnsi="Times New Roman"/>
                <w:b/>
                <w:bCs/>
                <w:sz w:val="22"/>
                <w:szCs w:val="22"/>
              </w:rPr>
            </w:pPr>
            <w:r w:rsidRPr="00625FF1">
              <w:rPr>
                <w:rFonts w:ascii="Times New Roman" w:hAnsi="Times New Roman"/>
                <w:b/>
                <w:bCs/>
                <w:sz w:val="22"/>
                <w:szCs w:val="22"/>
              </w:rPr>
              <w:t>1</w:t>
            </w:r>
          </w:p>
        </w:tc>
        <w:tc>
          <w:tcPr>
            <w:tcW w:w="2515" w:type="dxa"/>
          </w:tcPr>
          <w:p w14:paraId="6E1F102E" w14:textId="77777777" w:rsidR="001011C8" w:rsidRPr="00625FF1" w:rsidRDefault="001011C8" w:rsidP="00EB56E3">
            <w:pPr>
              <w:spacing w:line="276" w:lineRule="auto"/>
              <w:jc w:val="center"/>
              <w:rPr>
                <w:rFonts w:ascii="Times New Roman" w:hAnsi="Times New Roman"/>
                <w:sz w:val="22"/>
                <w:szCs w:val="22"/>
              </w:rPr>
            </w:pPr>
            <w:r w:rsidRPr="00625FF1">
              <w:rPr>
                <w:rFonts w:ascii="Times New Roman" w:hAnsi="Times New Roman"/>
                <w:sz w:val="22"/>
                <w:szCs w:val="22"/>
              </w:rPr>
              <w:t>20/04/2025</w:t>
            </w:r>
          </w:p>
        </w:tc>
        <w:tc>
          <w:tcPr>
            <w:tcW w:w="2525" w:type="dxa"/>
          </w:tcPr>
          <w:p w14:paraId="38BC9705" w14:textId="77777777" w:rsidR="001011C8" w:rsidRPr="00625FF1" w:rsidRDefault="001011C8" w:rsidP="00EB56E3">
            <w:pPr>
              <w:spacing w:line="276" w:lineRule="auto"/>
              <w:jc w:val="center"/>
              <w:rPr>
                <w:rFonts w:ascii="Times New Roman" w:hAnsi="Times New Roman"/>
                <w:sz w:val="22"/>
                <w:szCs w:val="22"/>
              </w:rPr>
            </w:pPr>
            <w:r w:rsidRPr="00625FF1">
              <w:rPr>
                <w:rFonts w:ascii="Times New Roman" w:hAnsi="Times New Roman"/>
                <w:sz w:val="22"/>
                <w:szCs w:val="22"/>
              </w:rPr>
              <w:t>25,0000%</w:t>
            </w:r>
          </w:p>
        </w:tc>
      </w:tr>
      <w:tr w:rsidR="001011C8" w:rsidRPr="001011C8" w14:paraId="029501F9" w14:textId="77777777" w:rsidTr="00EB56E3">
        <w:trPr>
          <w:jc w:val="center"/>
        </w:trPr>
        <w:tc>
          <w:tcPr>
            <w:tcW w:w="2394" w:type="dxa"/>
          </w:tcPr>
          <w:p w14:paraId="60665039" w14:textId="77777777" w:rsidR="001011C8" w:rsidRPr="00625FF1" w:rsidRDefault="001011C8" w:rsidP="00EB56E3">
            <w:pPr>
              <w:spacing w:line="276" w:lineRule="auto"/>
              <w:jc w:val="center"/>
              <w:rPr>
                <w:rFonts w:ascii="Times New Roman" w:hAnsi="Times New Roman"/>
                <w:b/>
                <w:bCs/>
                <w:sz w:val="22"/>
                <w:szCs w:val="22"/>
              </w:rPr>
            </w:pPr>
            <w:r w:rsidRPr="00625FF1">
              <w:rPr>
                <w:rFonts w:ascii="Times New Roman" w:hAnsi="Times New Roman"/>
                <w:b/>
                <w:bCs/>
                <w:sz w:val="22"/>
                <w:szCs w:val="22"/>
              </w:rPr>
              <w:t>2</w:t>
            </w:r>
          </w:p>
        </w:tc>
        <w:tc>
          <w:tcPr>
            <w:tcW w:w="2515" w:type="dxa"/>
          </w:tcPr>
          <w:p w14:paraId="50209344" w14:textId="77777777" w:rsidR="001011C8" w:rsidRPr="00625FF1" w:rsidRDefault="001011C8" w:rsidP="00EB56E3">
            <w:pPr>
              <w:spacing w:line="276" w:lineRule="auto"/>
              <w:jc w:val="center"/>
              <w:rPr>
                <w:rFonts w:ascii="Times New Roman" w:hAnsi="Times New Roman"/>
                <w:sz w:val="22"/>
                <w:szCs w:val="22"/>
              </w:rPr>
            </w:pPr>
            <w:r w:rsidRPr="00625FF1">
              <w:rPr>
                <w:rFonts w:ascii="Times New Roman" w:hAnsi="Times New Roman"/>
                <w:sz w:val="22"/>
                <w:szCs w:val="22"/>
              </w:rPr>
              <w:t>20/04/2026</w:t>
            </w:r>
          </w:p>
        </w:tc>
        <w:tc>
          <w:tcPr>
            <w:tcW w:w="2525" w:type="dxa"/>
            <w:vAlign w:val="bottom"/>
          </w:tcPr>
          <w:p w14:paraId="0CBE7B83" w14:textId="77777777" w:rsidR="001011C8" w:rsidRPr="00625FF1" w:rsidRDefault="001011C8" w:rsidP="00EB56E3">
            <w:pPr>
              <w:spacing w:line="276" w:lineRule="auto"/>
              <w:jc w:val="center"/>
              <w:rPr>
                <w:rFonts w:ascii="Times New Roman" w:hAnsi="Times New Roman"/>
                <w:sz w:val="22"/>
                <w:szCs w:val="22"/>
              </w:rPr>
            </w:pPr>
            <w:r w:rsidRPr="00625FF1">
              <w:rPr>
                <w:rFonts w:ascii="Times New Roman" w:hAnsi="Times New Roman"/>
                <w:sz w:val="22"/>
                <w:szCs w:val="22"/>
              </w:rPr>
              <w:t>25,0000%</w:t>
            </w:r>
          </w:p>
        </w:tc>
      </w:tr>
      <w:tr w:rsidR="001011C8" w:rsidRPr="001011C8" w14:paraId="1D1A618B" w14:textId="77777777" w:rsidTr="00EB56E3">
        <w:trPr>
          <w:jc w:val="center"/>
        </w:trPr>
        <w:tc>
          <w:tcPr>
            <w:tcW w:w="2394" w:type="dxa"/>
          </w:tcPr>
          <w:p w14:paraId="29795578" w14:textId="77777777" w:rsidR="001011C8" w:rsidRPr="00625FF1" w:rsidRDefault="001011C8" w:rsidP="00EB56E3">
            <w:pPr>
              <w:spacing w:line="276" w:lineRule="auto"/>
              <w:jc w:val="center"/>
              <w:rPr>
                <w:rFonts w:ascii="Times New Roman" w:hAnsi="Times New Roman"/>
                <w:b/>
                <w:bCs/>
                <w:sz w:val="22"/>
                <w:szCs w:val="22"/>
              </w:rPr>
            </w:pPr>
            <w:r w:rsidRPr="00625FF1">
              <w:rPr>
                <w:rFonts w:ascii="Times New Roman" w:hAnsi="Times New Roman"/>
                <w:b/>
                <w:bCs/>
                <w:sz w:val="22"/>
                <w:szCs w:val="22"/>
              </w:rPr>
              <w:t>3</w:t>
            </w:r>
          </w:p>
        </w:tc>
        <w:tc>
          <w:tcPr>
            <w:tcW w:w="2515" w:type="dxa"/>
          </w:tcPr>
          <w:p w14:paraId="2ED0B649" w14:textId="77777777" w:rsidR="001011C8" w:rsidRPr="00625FF1" w:rsidRDefault="001011C8" w:rsidP="00EB56E3">
            <w:pPr>
              <w:spacing w:line="276" w:lineRule="auto"/>
              <w:jc w:val="center"/>
              <w:rPr>
                <w:rFonts w:ascii="Times New Roman" w:hAnsi="Times New Roman"/>
                <w:sz w:val="22"/>
                <w:szCs w:val="22"/>
              </w:rPr>
            </w:pPr>
            <w:r w:rsidRPr="00625FF1">
              <w:rPr>
                <w:rFonts w:ascii="Times New Roman" w:hAnsi="Times New Roman"/>
                <w:sz w:val="22"/>
                <w:szCs w:val="22"/>
              </w:rPr>
              <w:t>20/04/2027</w:t>
            </w:r>
          </w:p>
        </w:tc>
        <w:tc>
          <w:tcPr>
            <w:tcW w:w="2525" w:type="dxa"/>
            <w:vAlign w:val="bottom"/>
          </w:tcPr>
          <w:p w14:paraId="17EDE943" w14:textId="77777777" w:rsidR="001011C8" w:rsidRPr="00625FF1" w:rsidRDefault="001011C8" w:rsidP="00EB56E3">
            <w:pPr>
              <w:spacing w:line="276" w:lineRule="auto"/>
              <w:jc w:val="center"/>
              <w:rPr>
                <w:rFonts w:ascii="Times New Roman" w:hAnsi="Times New Roman"/>
                <w:sz w:val="22"/>
                <w:szCs w:val="22"/>
              </w:rPr>
            </w:pPr>
            <w:r w:rsidRPr="00625FF1">
              <w:rPr>
                <w:rFonts w:ascii="Times New Roman" w:hAnsi="Times New Roman"/>
                <w:sz w:val="22"/>
                <w:szCs w:val="22"/>
              </w:rPr>
              <w:t>25,0000%</w:t>
            </w:r>
          </w:p>
        </w:tc>
      </w:tr>
      <w:tr w:rsidR="001011C8" w:rsidRPr="001011C8" w14:paraId="6A92C50D" w14:textId="77777777" w:rsidTr="00EB56E3">
        <w:trPr>
          <w:jc w:val="center"/>
        </w:trPr>
        <w:tc>
          <w:tcPr>
            <w:tcW w:w="2394" w:type="dxa"/>
          </w:tcPr>
          <w:p w14:paraId="181CDFCD" w14:textId="77777777" w:rsidR="001011C8" w:rsidRPr="00625FF1" w:rsidRDefault="001011C8" w:rsidP="00EB56E3">
            <w:pPr>
              <w:spacing w:line="276" w:lineRule="auto"/>
              <w:jc w:val="center"/>
              <w:rPr>
                <w:rFonts w:ascii="Times New Roman" w:hAnsi="Times New Roman"/>
                <w:b/>
                <w:bCs/>
                <w:sz w:val="22"/>
                <w:szCs w:val="22"/>
              </w:rPr>
            </w:pPr>
            <w:r w:rsidRPr="00625FF1">
              <w:rPr>
                <w:rFonts w:ascii="Times New Roman" w:hAnsi="Times New Roman"/>
                <w:b/>
                <w:bCs/>
                <w:sz w:val="22"/>
                <w:szCs w:val="22"/>
              </w:rPr>
              <w:t>4</w:t>
            </w:r>
          </w:p>
        </w:tc>
        <w:tc>
          <w:tcPr>
            <w:tcW w:w="2515" w:type="dxa"/>
          </w:tcPr>
          <w:p w14:paraId="26C267D5" w14:textId="77777777" w:rsidR="001011C8" w:rsidRPr="00625FF1" w:rsidRDefault="001011C8" w:rsidP="00EB56E3">
            <w:pPr>
              <w:spacing w:line="276" w:lineRule="auto"/>
              <w:jc w:val="center"/>
              <w:rPr>
                <w:rFonts w:ascii="Times New Roman" w:hAnsi="Times New Roman"/>
                <w:sz w:val="22"/>
                <w:szCs w:val="22"/>
              </w:rPr>
            </w:pPr>
            <w:r w:rsidRPr="00625FF1">
              <w:rPr>
                <w:rFonts w:ascii="Times New Roman" w:hAnsi="Times New Roman"/>
                <w:sz w:val="22"/>
                <w:szCs w:val="22"/>
              </w:rPr>
              <w:t>20/04/2028</w:t>
            </w:r>
          </w:p>
        </w:tc>
        <w:tc>
          <w:tcPr>
            <w:tcW w:w="2525" w:type="dxa"/>
            <w:vAlign w:val="bottom"/>
          </w:tcPr>
          <w:p w14:paraId="0B161E3D" w14:textId="77777777" w:rsidR="001011C8" w:rsidRPr="00625FF1" w:rsidRDefault="001011C8" w:rsidP="00EB56E3">
            <w:pPr>
              <w:spacing w:line="276" w:lineRule="auto"/>
              <w:jc w:val="center"/>
              <w:rPr>
                <w:rFonts w:ascii="Times New Roman" w:hAnsi="Times New Roman"/>
                <w:sz w:val="22"/>
                <w:szCs w:val="22"/>
              </w:rPr>
            </w:pPr>
            <w:r w:rsidRPr="00625FF1">
              <w:rPr>
                <w:rFonts w:ascii="Times New Roman" w:hAnsi="Times New Roman"/>
                <w:sz w:val="22"/>
                <w:szCs w:val="22"/>
              </w:rPr>
              <w:t>25,0000%</w:t>
            </w:r>
          </w:p>
        </w:tc>
      </w:tr>
    </w:tbl>
    <w:p w14:paraId="1B9E7B16" w14:textId="77777777" w:rsidR="001011C8" w:rsidRPr="00625FF1" w:rsidRDefault="001011C8" w:rsidP="001011C8">
      <w:pPr>
        <w:rPr>
          <w:rFonts w:ascii="Times New Roman" w:hAnsi="Times New Roman"/>
          <w:sz w:val="22"/>
          <w:szCs w:val="22"/>
          <w:u w:val="single"/>
        </w:rPr>
      </w:pPr>
    </w:p>
    <w:p w14:paraId="29E4BC08" w14:textId="77777777" w:rsidR="001011C8" w:rsidRPr="00625FF1" w:rsidRDefault="001011C8" w:rsidP="001011C8">
      <w:pPr>
        <w:widowControl/>
        <w:numPr>
          <w:ilvl w:val="0"/>
          <w:numId w:val="94"/>
        </w:numPr>
        <w:spacing w:line="276" w:lineRule="auto"/>
        <w:rPr>
          <w:rFonts w:ascii="Times New Roman" w:hAnsi="Times New Roman"/>
          <w:sz w:val="22"/>
          <w:szCs w:val="22"/>
          <w:u w:val="single"/>
        </w:rPr>
      </w:pPr>
      <w:r w:rsidRPr="00625FF1">
        <w:rPr>
          <w:rFonts w:ascii="Times New Roman" w:hAnsi="Times New Roman"/>
          <w:sz w:val="22"/>
          <w:szCs w:val="22"/>
        </w:rPr>
        <w:t>Debêntures da 5ª Série: conforme a tabela abaixo.</w:t>
      </w:r>
    </w:p>
    <w:p w14:paraId="470E4BDC" w14:textId="77777777" w:rsidR="001011C8" w:rsidRPr="00625FF1" w:rsidRDefault="001011C8" w:rsidP="001011C8">
      <w:pPr>
        <w:rPr>
          <w:rFonts w:ascii="Times New Roman" w:hAnsi="Times New Roman"/>
          <w:sz w:val="22"/>
          <w:szCs w:val="22"/>
          <w:u w:val="single"/>
        </w:rPr>
      </w:pPr>
    </w:p>
    <w:tbl>
      <w:tblPr>
        <w:tblStyle w:val="Tabelacomgrade1"/>
        <w:tblW w:w="0" w:type="auto"/>
        <w:tblLook w:val="04A0" w:firstRow="1" w:lastRow="0" w:firstColumn="1" w:lastColumn="0" w:noHBand="0" w:noVBand="1"/>
      </w:tblPr>
      <w:tblGrid>
        <w:gridCol w:w="988"/>
        <w:gridCol w:w="1417"/>
        <w:gridCol w:w="1701"/>
        <w:gridCol w:w="992"/>
        <w:gridCol w:w="1698"/>
        <w:gridCol w:w="1692"/>
      </w:tblGrid>
      <w:tr w:rsidR="001011C8" w:rsidRPr="001011C8" w14:paraId="2378374D" w14:textId="77777777" w:rsidTr="00EB56E3">
        <w:tc>
          <w:tcPr>
            <w:tcW w:w="988" w:type="dxa"/>
            <w:shd w:val="clear" w:color="auto" w:fill="D9D9D9" w:themeFill="background1" w:themeFillShade="D9"/>
            <w:vAlign w:val="center"/>
            <w:hideMark/>
          </w:tcPr>
          <w:p w14:paraId="0A80FF4E" w14:textId="77777777" w:rsidR="001011C8" w:rsidRPr="00625FF1" w:rsidRDefault="001011C8" w:rsidP="00EB56E3">
            <w:pPr>
              <w:spacing w:line="276" w:lineRule="auto"/>
              <w:jc w:val="center"/>
              <w:rPr>
                <w:rFonts w:ascii="Times New Roman" w:hAnsi="Times New Roman"/>
                <w:b/>
                <w:sz w:val="22"/>
                <w:szCs w:val="22"/>
              </w:rPr>
            </w:pPr>
            <w:r w:rsidRPr="00625FF1">
              <w:rPr>
                <w:rFonts w:ascii="Times New Roman" w:hAnsi="Times New Roman"/>
                <w:b/>
                <w:sz w:val="22"/>
                <w:szCs w:val="22"/>
              </w:rPr>
              <w:t>Parcela</w:t>
            </w:r>
          </w:p>
        </w:tc>
        <w:tc>
          <w:tcPr>
            <w:tcW w:w="1417" w:type="dxa"/>
            <w:shd w:val="clear" w:color="auto" w:fill="D9D9D9" w:themeFill="background1" w:themeFillShade="D9"/>
            <w:vAlign w:val="center"/>
            <w:hideMark/>
          </w:tcPr>
          <w:p w14:paraId="11CF18A6" w14:textId="77777777" w:rsidR="001011C8" w:rsidRPr="00625FF1" w:rsidRDefault="001011C8" w:rsidP="00EB56E3">
            <w:pPr>
              <w:spacing w:line="276" w:lineRule="auto"/>
              <w:jc w:val="center"/>
              <w:rPr>
                <w:rFonts w:ascii="Times New Roman" w:hAnsi="Times New Roman"/>
                <w:b/>
                <w:sz w:val="22"/>
                <w:szCs w:val="22"/>
              </w:rPr>
            </w:pPr>
            <w:r w:rsidRPr="00625FF1">
              <w:rPr>
                <w:rFonts w:ascii="Times New Roman" w:hAnsi="Times New Roman"/>
                <w:b/>
                <w:sz w:val="22"/>
                <w:szCs w:val="22"/>
              </w:rPr>
              <w:t>Data de Vencimento</w:t>
            </w:r>
          </w:p>
        </w:tc>
        <w:tc>
          <w:tcPr>
            <w:tcW w:w="1701" w:type="dxa"/>
            <w:shd w:val="clear" w:color="auto" w:fill="D9D9D9" w:themeFill="background1" w:themeFillShade="D9"/>
            <w:vAlign w:val="center"/>
            <w:hideMark/>
          </w:tcPr>
          <w:p w14:paraId="50F14C74" w14:textId="77777777" w:rsidR="001011C8" w:rsidRPr="00625FF1" w:rsidRDefault="001011C8" w:rsidP="00EB56E3">
            <w:pPr>
              <w:spacing w:line="276" w:lineRule="auto"/>
              <w:jc w:val="center"/>
              <w:rPr>
                <w:rFonts w:ascii="Times New Roman" w:hAnsi="Times New Roman"/>
                <w:b/>
                <w:sz w:val="22"/>
                <w:szCs w:val="22"/>
              </w:rPr>
            </w:pPr>
            <w:r w:rsidRPr="00625FF1">
              <w:rPr>
                <w:rFonts w:ascii="Times New Roman" w:hAnsi="Times New Roman"/>
                <w:b/>
                <w:sz w:val="22"/>
                <w:szCs w:val="22"/>
              </w:rPr>
              <w:t>% de amortização do saldo do Valor Nominal Unitário</w:t>
            </w:r>
          </w:p>
        </w:tc>
        <w:tc>
          <w:tcPr>
            <w:tcW w:w="992" w:type="dxa"/>
            <w:shd w:val="clear" w:color="auto" w:fill="D9D9D9" w:themeFill="background1" w:themeFillShade="D9"/>
            <w:vAlign w:val="center"/>
            <w:hideMark/>
          </w:tcPr>
          <w:p w14:paraId="540EE82A" w14:textId="77777777" w:rsidR="001011C8" w:rsidRPr="00625FF1" w:rsidRDefault="001011C8" w:rsidP="00EB56E3">
            <w:pPr>
              <w:spacing w:line="276" w:lineRule="auto"/>
              <w:jc w:val="center"/>
              <w:rPr>
                <w:rFonts w:ascii="Times New Roman" w:hAnsi="Times New Roman"/>
                <w:b/>
                <w:sz w:val="22"/>
                <w:szCs w:val="22"/>
              </w:rPr>
            </w:pPr>
            <w:r w:rsidRPr="00625FF1">
              <w:rPr>
                <w:rFonts w:ascii="Times New Roman" w:hAnsi="Times New Roman"/>
                <w:b/>
                <w:sz w:val="22"/>
                <w:szCs w:val="22"/>
              </w:rPr>
              <w:t>Parcela</w:t>
            </w:r>
          </w:p>
        </w:tc>
        <w:tc>
          <w:tcPr>
            <w:tcW w:w="1698" w:type="dxa"/>
            <w:shd w:val="clear" w:color="auto" w:fill="D9D9D9" w:themeFill="background1" w:themeFillShade="D9"/>
            <w:vAlign w:val="center"/>
            <w:hideMark/>
          </w:tcPr>
          <w:p w14:paraId="5AED6DEB" w14:textId="77777777" w:rsidR="001011C8" w:rsidRPr="00625FF1" w:rsidRDefault="001011C8" w:rsidP="00EB56E3">
            <w:pPr>
              <w:spacing w:line="276" w:lineRule="auto"/>
              <w:jc w:val="center"/>
              <w:rPr>
                <w:rFonts w:ascii="Times New Roman" w:hAnsi="Times New Roman"/>
                <w:b/>
                <w:sz w:val="22"/>
                <w:szCs w:val="22"/>
              </w:rPr>
            </w:pPr>
            <w:r w:rsidRPr="00625FF1">
              <w:rPr>
                <w:rFonts w:ascii="Times New Roman" w:hAnsi="Times New Roman"/>
                <w:b/>
                <w:sz w:val="22"/>
                <w:szCs w:val="22"/>
              </w:rPr>
              <w:t>Data de Vencimento</w:t>
            </w:r>
          </w:p>
        </w:tc>
        <w:tc>
          <w:tcPr>
            <w:tcW w:w="1692" w:type="dxa"/>
            <w:shd w:val="clear" w:color="auto" w:fill="D9D9D9" w:themeFill="background1" w:themeFillShade="D9"/>
            <w:vAlign w:val="center"/>
            <w:hideMark/>
          </w:tcPr>
          <w:p w14:paraId="619EC854" w14:textId="77777777" w:rsidR="001011C8" w:rsidRPr="00625FF1" w:rsidRDefault="001011C8" w:rsidP="00EB56E3">
            <w:pPr>
              <w:spacing w:line="276" w:lineRule="auto"/>
              <w:jc w:val="center"/>
              <w:rPr>
                <w:rFonts w:ascii="Times New Roman" w:hAnsi="Times New Roman"/>
                <w:b/>
                <w:sz w:val="22"/>
                <w:szCs w:val="22"/>
              </w:rPr>
            </w:pPr>
            <w:r w:rsidRPr="00625FF1">
              <w:rPr>
                <w:rFonts w:ascii="Times New Roman" w:hAnsi="Times New Roman"/>
                <w:b/>
                <w:sz w:val="22"/>
                <w:szCs w:val="22"/>
              </w:rPr>
              <w:t>% de amortização do saldo do Valor Nominal Unitário</w:t>
            </w:r>
          </w:p>
        </w:tc>
      </w:tr>
      <w:tr w:rsidR="001011C8" w:rsidRPr="001011C8" w14:paraId="2B183B1D" w14:textId="77777777" w:rsidTr="00EB56E3">
        <w:tc>
          <w:tcPr>
            <w:tcW w:w="988" w:type="dxa"/>
            <w:hideMark/>
          </w:tcPr>
          <w:p w14:paraId="55EE5751"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1</w:t>
            </w:r>
          </w:p>
        </w:tc>
        <w:tc>
          <w:tcPr>
            <w:tcW w:w="1417" w:type="dxa"/>
          </w:tcPr>
          <w:p w14:paraId="3398B02B"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20/2/2022</w:t>
            </w:r>
          </w:p>
        </w:tc>
        <w:tc>
          <w:tcPr>
            <w:tcW w:w="1701" w:type="dxa"/>
            <w:vAlign w:val="center"/>
          </w:tcPr>
          <w:p w14:paraId="03AB3120"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0,2500%</w:t>
            </w:r>
          </w:p>
        </w:tc>
        <w:tc>
          <w:tcPr>
            <w:tcW w:w="992" w:type="dxa"/>
            <w:hideMark/>
          </w:tcPr>
          <w:p w14:paraId="59884162"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61</w:t>
            </w:r>
          </w:p>
        </w:tc>
        <w:tc>
          <w:tcPr>
            <w:tcW w:w="1698" w:type="dxa"/>
          </w:tcPr>
          <w:p w14:paraId="5B41459C"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20/2/2027</w:t>
            </w:r>
          </w:p>
        </w:tc>
        <w:tc>
          <w:tcPr>
            <w:tcW w:w="1692" w:type="dxa"/>
            <w:vAlign w:val="center"/>
          </w:tcPr>
          <w:p w14:paraId="721858EC"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0,9600%</w:t>
            </w:r>
          </w:p>
        </w:tc>
      </w:tr>
      <w:tr w:rsidR="001011C8" w:rsidRPr="001011C8" w14:paraId="509D37C7" w14:textId="77777777" w:rsidTr="00EB56E3">
        <w:tc>
          <w:tcPr>
            <w:tcW w:w="988" w:type="dxa"/>
            <w:hideMark/>
          </w:tcPr>
          <w:p w14:paraId="5BA0983B"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2</w:t>
            </w:r>
          </w:p>
        </w:tc>
        <w:tc>
          <w:tcPr>
            <w:tcW w:w="1417" w:type="dxa"/>
          </w:tcPr>
          <w:p w14:paraId="3AFD0153"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20/3/2022</w:t>
            </w:r>
          </w:p>
        </w:tc>
        <w:tc>
          <w:tcPr>
            <w:tcW w:w="1701" w:type="dxa"/>
            <w:vAlign w:val="center"/>
          </w:tcPr>
          <w:p w14:paraId="1728AA97"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0,4100%</w:t>
            </w:r>
          </w:p>
        </w:tc>
        <w:tc>
          <w:tcPr>
            <w:tcW w:w="992" w:type="dxa"/>
            <w:hideMark/>
          </w:tcPr>
          <w:p w14:paraId="0E2529BE"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62</w:t>
            </w:r>
          </w:p>
        </w:tc>
        <w:tc>
          <w:tcPr>
            <w:tcW w:w="1698" w:type="dxa"/>
          </w:tcPr>
          <w:p w14:paraId="42BF0B0E"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20/3/2027</w:t>
            </w:r>
          </w:p>
        </w:tc>
        <w:tc>
          <w:tcPr>
            <w:tcW w:w="1692" w:type="dxa"/>
            <w:vAlign w:val="center"/>
          </w:tcPr>
          <w:p w14:paraId="3617F84B"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1,0100%</w:t>
            </w:r>
          </w:p>
        </w:tc>
      </w:tr>
      <w:tr w:rsidR="001011C8" w:rsidRPr="001011C8" w14:paraId="0C772F4B" w14:textId="77777777" w:rsidTr="00EB56E3">
        <w:tc>
          <w:tcPr>
            <w:tcW w:w="988" w:type="dxa"/>
            <w:hideMark/>
          </w:tcPr>
          <w:p w14:paraId="3A71A1AA"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3</w:t>
            </w:r>
          </w:p>
        </w:tc>
        <w:tc>
          <w:tcPr>
            <w:tcW w:w="1417" w:type="dxa"/>
          </w:tcPr>
          <w:p w14:paraId="3453BE77"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20/4/2022</w:t>
            </w:r>
          </w:p>
        </w:tc>
        <w:tc>
          <w:tcPr>
            <w:tcW w:w="1701" w:type="dxa"/>
            <w:vAlign w:val="center"/>
          </w:tcPr>
          <w:p w14:paraId="0BBEAE8E"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0,3000%</w:t>
            </w:r>
          </w:p>
        </w:tc>
        <w:tc>
          <w:tcPr>
            <w:tcW w:w="992" w:type="dxa"/>
            <w:hideMark/>
          </w:tcPr>
          <w:p w14:paraId="2D3B3077"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63</w:t>
            </w:r>
          </w:p>
        </w:tc>
        <w:tc>
          <w:tcPr>
            <w:tcW w:w="1698" w:type="dxa"/>
          </w:tcPr>
          <w:p w14:paraId="52BF0585"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20/4/2027</w:t>
            </w:r>
          </w:p>
        </w:tc>
        <w:tc>
          <w:tcPr>
            <w:tcW w:w="1692" w:type="dxa"/>
            <w:vAlign w:val="center"/>
          </w:tcPr>
          <w:p w14:paraId="05439351"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1,0300%</w:t>
            </w:r>
          </w:p>
        </w:tc>
      </w:tr>
      <w:tr w:rsidR="001011C8" w:rsidRPr="001011C8" w14:paraId="7161D259" w14:textId="77777777" w:rsidTr="00EB56E3">
        <w:tc>
          <w:tcPr>
            <w:tcW w:w="988" w:type="dxa"/>
            <w:hideMark/>
          </w:tcPr>
          <w:p w14:paraId="535E11CF"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4</w:t>
            </w:r>
          </w:p>
        </w:tc>
        <w:tc>
          <w:tcPr>
            <w:tcW w:w="1417" w:type="dxa"/>
          </w:tcPr>
          <w:p w14:paraId="5ADE0990"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20/5/2022</w:t>
            </w:r>
          </w:p>
        </w:tc>
        <w:tc>
          <w:tcPr>
            <w:tcW w:w="1701" w:type="dxa"/>
            <w:vAlign w:val="center"/>
          </w:tcPr>
          <w:p w14:paraId="1321D193"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0,3000%</w:t>
            </w:r>
          </w:p>
        </w:tc>
        <w:tc>
          <w:tcPr>
            <w:tcW w:w="992" w:type="dxa"/>
            <w:hideMark/>
          </w:tcPr>
          <w:p w14:paraId="1371BC56"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64</w:t>
            </w:r>
          </w:p>
        </w:tc>
        <w:tc>
          <w:tcPr>
            <w:tcW w:w="1698" w:type="dxa"/>
          </w:tcPr>
          <w:p w14:paraId="0D52F11C"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20/5/2027</w:t>
            </w:r>
          </w:p>
        </w:tc>
        <w:tc>
          <w:tcPr>
            <w:tcW w:w="1692" w:type="dxa"/>
            <w:vAlign w:val="center"/>
          </w:tcPr>
          <w:p w14:paraId="41F865AF"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1,0100%</w:t>
            </w:r>
          </w:p>
        </w:tc>
      </w:tr>
      <w:tr w:rsidR="001011C8" w:rsidRPr="001011C8" w14:paraId="0AF5A3CD" w14:textId="77777777" w:rsidTr="00EB56E3">
        <w:tc>
          <w:tcPr>
            <w:tcW w:w="988" w:type="dxa"/>
            <w:hideMark/>
          </w:tcPr>
          <w:p w14:paraId="50CF9020"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5</w:t>
            </w:r>
          </w:p>
        </w:tc>
        <w:tc>
          <w:tcPr>
            <w:tcW w:w="1417" w:type="dxa"/>
          </w:tcPr>
          <w:p w14:paraId="45D8F5C4"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20/6/2022</w:t>
            </w:r>
          </w:p>
        </w:tc>
        <w:tc>
          <w:tcPr>
            <w:tcW w:w="1701" w:type="dxa"/>
            <w:vAlign w:val="center"/>
          </w:tcPr>
          <w:p w14:paraId="2F592763"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0,3400%</w:t>
            </w:r>
          </w:p>
        </w:tc>
        <w:tc>
          <w:tcPr>
            <w:tcW w:w="992" w:type="dxa"/>
            <w:hideMark/>
          </w:tcPr>
          <w:p w14:paraId="0A48C9E0"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65</w:t>
            </w:r>
          </w:p>
        </w:tc>
        <w:tc>
          <w:tcPr>
            <w:tcW w:w="1698" w:type="dxa"/>
          </w:tcPr>
          <w:p w14:paraId="25753FBD"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20/6/2027</w:t>
            </w:r>
          </w:p>
        </w:tc>
        <w:tc>
          <w:tcPr>
            <w:tcW w:w="1692" w:type="dxa"/>
            <w:vAlign w:val="center"/>
          </w:tcPr>
          <w:p w14:paraId="1E1AF354"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1,0300%</w:t>
            </w:r>
          </w:p>
        </w:tc>
      </w:tr>
      <w:tr w:rsidR="001011C8" w:rsidRPr="001011C8" w14:paraId="507E5025" w14:textId="77777777" w:rsidTr="00EB56E3">
        <w:tc>
          <w:tcPr>
            <w:tcW w:w="988" w:type="dxa"/>
            <w:hideMark/>
          </w:tcPr>
          <w:p w14:paraId="0C99B17D"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6</w:t>
            </w:r>
          </w:p>
        </w:tc>
        <w:tc>
          <w:tcPr>
            <w:tcW w:w="1417" w:type="dxa"/>
          </w:tcPr>
          <w:p w14:paraId="7F3ABCDB"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20/7/2022</w:t>
            </w:r>
          </w:p>
        </w:tc>
        <w:tc>
          <w:tcPr>
            <w:tcW w:w="1701" w:type="dxa"/>
            <w:vAlign w:val="center"/>
          </w:tcPr>
          <w:p w14:paraId="0B6C2376"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0,2700%</w:t>
            </w:r>
          </w:p>
        </w:tc>
        <w:tc>
          <w:tcPr>
            <w:tcW w:w="992" w:type="dxa"/>
            <w:hideMark/>
          </w:tcPr>
          <w:p w14:paraId="4E9909C2"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66</w:t>
            </w:r>
          </w:p>
        </w:tc>
        <w:tc>
          <w:tcPr>
            <w:tcW w:w="1698" w:type="dxa"/>
          </w:tcPr>
          <w:p w14:paraId="6018318A"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20/7/2027</w:t>
            </w:r>
          </w:p>
        </w:tc>
        <w:tc>
          <w:tcPr>
            <w:tcW w:w="1692" w:type="dxa"/>
            <w:vAlign w:val="center"/>
          </w:tcPr>
          <w:p w14:paraId="1B3161B6"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1,0500%</w:t>
            </w:r>
          </w:p>
        </w:tc>
      </w:tr>
      <w:tr w:rsidR="001011C8" w:rsidRPr="001011C8" w14:paraId="0704E6A8" w14:textId="77777777" w:rsidTr="00EB56E3">
        <w:tc>
          <w:tcPr>
            <w:tcW w:w="988" w:type="dxa"/>
            <w:hideMark/>
          </w:tcPr>
          <w:p w14:paraId="18D56ACB"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7</w:t>
            </w:r>
          </w:p>
        </w:tc>
        <w:tc>
          <w:tcPr>
            <w:tcW w:w="1417" w:type="dxa"/>
          </w:tcPr>
          <w:p w14:paraId="4E6EAEEF"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20/8/2022</w:t>
            </w:r>
          </w:p>
        </w:tc>
        <w:tc>
          <w:tcPr>
            <w:tcW w:w="1701" w:type="dxa"/>
            <w:vAlign w:val="center"/>
          </w:tcPr>
          <w:p w14:paraId="0739E1B7"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0,2300%</w:t>
            </w:r>
          </w:p>
        </w:tc>
        <w:tc>
          <w:tcPr>
            <w:tcW w:w="992" w:type="dxa"/>
            <w:hideMark/>
          </w:tcPr>
          <w:p w14:paraId="5294E99E"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67</w:t>
            </w:r>
          </w:p>
        </w:tc>
        <w:tc>
          <w:tcPr>
            <w:tcW w:w="1698" w:type="dxa"/>
          </w:tcPr>
          <w:p w14:paraId="35D33ED2"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20/8/2027</w:t>
            </w:r>
          </w:p>
        </w:tc>
        <w:tc>
          <w:tcPr>
            <w:tcW w:w="1692" w:type="dxa"/>
            <w:vAlign w:val="center"/>
          </w:tcPr>
          <w:p w14:paraId="041DD1C3"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0,9900%</w:t>
            </w:r>
          </w:p>
        </w:tc>
      </w:tr>
      <w:tr w:rsidR="001011C8" w:rsidRPr="001011C8" w14:paraId="2D12A641" w14:textId="77777777" w:rsidTr="00EB56E3">
        <w:tc>
          <w:tcPr>
            <w:tcW w:w="988" w:type="dxa"/>
            <w:hideMark/>
          </w:tcPr>
          <w:p w14:paraId="62117313"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8</w:t>
            </w:r>
          </w:p>
        </w:tc>
        <w:tc>
          <w:tcPr>
            <w:tcW w:w="1417" w:type="dxa"/>
          </w:tcPr>
          <w:p w14:paraId="52789B02"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20/9/2022</w:t>
            </w:r>
          </w:p>
        </w:tc>
        <w:tc>
          <w:tcPr>
            <w:tcW w:w="1701" w:type="dxa"/>
            <w:vAlign w:val="center"/>
          </w:tcPr>
          <w:p w14:paraId="77DF8646"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0,3500%</w:t>
            </w:r>
          </w:p>
        </w:tc>
        <w:tc>
          <w:tcPr>
            <w:tcW w:w="992" w:type="dxa"/>
            <w:hideMark/>
          </w:tcPr>
          <w:p w14:paraId="552F1082"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68</w:t>
            </w:r>
          </w:p>
        </w:tc>
        <w:tc>
          <w:tcPr>
            <w:tcW w:w="1698" w:type="dxa"/>
          </w:tcPr>
          <w:p w14:paraId="0999266B"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20/9/2027</w:t>
            </w:r>
          </w:p>
        </w:tc>
        <w:tc>
          <w:tcPr>
            <w:tcW w:w="1692" w:type="dxa"/>
            <w:vAlign w:val="center"/>
          </w:tcPr>
          <w:p w14:paraId="53638C85"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1,1200%</w:t>
            </w:r>
          </w:p>
        </w:tc>
      </w:tr>
      <w:tr w:rsidR="001011C8" w:rsidRPr="001011C8" w14:paraId="7EDCA659" w14:textId="77777777" w:rsidTr="00EB56E3">
        <w:tc>
          <w:tcPr>
            <w:tcW w:w="988" w:type="dxa"/>
            <w:hideMark/>
          </w:tcPr>
          <w:p w14:paraId="3F80E095"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9</w:t>
            </w:r>
          </w:p>
        </w:tc>
        <w:tc>
          <w:tcPr>
            <w:tcW w:w="1417" w:type="dxa"/>
          </w:tcPr>
          <w:p w14:paraId="4E348D38"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20/10/2022</w:t>
            </w:r>
          </w:p>
        </w:tc>
        <w:tc>
          <w:tcPr>
            <w:tcW w:w="1701" w:type="dxa"/>
            <w:vAlign w:val="center"/>
          </w:tcPr>
          <w:p w14:paraId="511A760F"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0,3500%</w:t>
            </w:r>
          </w:p>
        </w:tc>
        <w:tc>
          <w:tcPr>
            <w:tcW w:w="992" w:type="dxa"/>
            <w:hideMark/>
          </w:tcPr>
          <w:p w14:paraId="7F2FF9AF"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69</w:t>
            </w:r>
          </w:p>
        </w:tc>
        <w:tc>
          <w:tcPr>
            <w:tcW w:w="1698" w:type="dxa"/>
          </w:tcPr>
          <w:p w14:paraId="6E8A9F6A"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20/10/2027</w:t>
            </w:r>
          </w:p>
        </w:tc>
        <w:tc>
          <w:tcPr>
            <w:tcW w:w="1692" w:type="dxa"/>
            <w:vAlign w:val="center"/>
          </w:tcPr>
          <w:p w14:paraId="571294A0"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1,1700%</w:t>
            </w:r>
          </w:p>
        </w:tc>
      </w:tr>
      <w:tr w:rsidR="001011C8" w:rsidRPr="001011C8" w14:paraId="1F2C9FBD" w14:textId="77777777" w:rsidTr="00EB56E3">
        <w:tc>
          <w:tcPr>
            <w:tcW w:w="988" w:type="dxa"/>
            <w:hideMark/>
          </w:tcPr>
          <w:p w14:paraId="71E69792"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10</w:t>
            </w:r>
          </w:p>
        </w:tc>
        <w:tc>
          <w:tcPr>
            <w:tcW w:w="1417" w:type="dxa"/>
          </w:tcPr>
          <w:p w14:paraId="3651A3F7"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20/11/2022</w:t>
            </w:r>
          </w:p>
        </w:tc>
        <w:tc>
          <w:tcPr>
            <w:tcW w:w="1701" w:type="dxa"/>
            <w:vAlign w:val="center"/>
          </w:tcPr>
          <w:p w14:paraId="750C122B"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0,4000%</w:t>
            </w:r>
          </w:p>
        </w:tc>
        <w:tc>
          <w:tcPr>
            <w:tcW w:w="992" w:type="dxa"/>
            <w:hideMark/>
          </w:tcPr>
          <w:p w14:paraId="6B21FAD9"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70</w:t>
            </w:r>
          </w:p>
        </w:tc>
        <w:tc>
          <w:tcPr>
            <w:tcW w:w="1698" w:type="dxa"/>
          </w:tcPr>
          <w:p w14:paraId="11A14129"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20/11/2027</w:t>
            </w:r>
          </w:p>
        </w:tc>
        <w:tc>
          <w:tcPr>
            <w:tcW w:w="1692" w:type="dxa"/>
            <w:vAlign w:val="center"/>
          </w:tcPr>
          <w:p w14:paraId="724D6BC7"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1,1900%</w:t>
            </w:r>
          </w:p>
        </w:tc>
      </w:tr>
      <w:tr w:rsidR="001011C8" w:rsidRPr="001011C8" w14:paraId="42875782" w14:textId="77777777" w:rsidTr="00EB56E3">
        <w:tc>
          <w:tcPr>
            <w:tcW w:w="988" w:type="dxa"/>
            <w:hideMark/>
          </w:tcPr>
          <w:p w14:paraId="0DF8E59D"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11</w:t>
            </w:r>
          </w:p>
        </w:tc>
        <w:tc>
          <w:tcPr>
            <w:tcW w:w="1417" w:type="dxa"/>
          </w:tcPr>
          <w:p w14:paraId="208D643F"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20/12/2022</w:t>
            </w:r>
          </w:p>
        </w:tc>
        <w:tc>
          <w:tcPr>
            <w:tcW w:w="1701" w:type="dxa"/>
            <w:vAlign w:val="center"/>
          </w:tcPr>
          <w:p w14:paraId="6B4B7ECE"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0,3600%</w:t>
            </w:r>
          </w:p>
        </w:tc>
        <w:tc>
          <w:tcPr>
            <w:tcW w:w="992" w:type="dxa"/>
            <w:hideMark/>
          </w:tcPr>
          <w:p w14:paraId="4A4C8E56"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71</w:t>
            </w:r>
          </w:p>
        </w:tc>
        <w:tc>
          <w:tcPr>
            <w:tcW w:w="1698" w:type="dxa"/>
          </w:tcPr>
          <w:p w14:paraId="75FD497D"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20/12/2027</w:t>
            </w:r>
          </w:p>
        </w:tc>
        <w:tc>
          <w:tcPr>
            <w:tcW w:w="1692" w:type="dxa"/>
            <w:vAlign w:val="center"/>
          </w:tcPr>
          <w:p w14:paraId="10F92EDC"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1,2500%</w:t>
            </w:r>
          </w:p>
        </w:tc>
      </w:tr>
      <w:tr w:rsidR="001011C8" w:rsidRPr="001011C8" w14:paraId="6B0A3AAA" w14:textId="77777777" w:rsidTr="00EB56E3">
        <w:tc>
          <w:tcPr>
            <w:tcW w:w="988" w:type="dxa"/>
            <w:hideMark/>
          </w:tcPr>
          <w:p w14:paraId="5D34E8CC"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12</w:t>
            </w:r>
          </w:p>
        </w:tc>
        <w:tc>
          <w:tcPr>
            <w:tcW w:w="1417" w:type="dxa"/>
          </w:tcPr>
          <w:p w14:paraId="51D3BA64"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20/1/2023</w:t>
            </w:r>
          </w:p>
        </w:tc>
        <w:tc>
          <w:tcPr>
            <w:tcW w:w="1701" w:type="dxa"/>
            <w:vAlign w:val="center"/>
          </w:tcPr>
          <w:p w14:paraId="42A277D4"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0,2900%</w:t>
            </w:r>
          </w:p>
        </w:tc>
        <w:tc>
          <w:tcPr>
            <w:tcW w:w="992" w:type="dxa"/>
            <w:hideMark/>
          </w:tcPr>
          <w:p w14:paraId="6DDBD043"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72</w:t>
            </w:r>
          </w:p>
        </w:tc>
        <w:tc>
          <w:tcPr>
            <w:tcW w:w="1698" w:type="dxa"/>
          </w:tcPr>
          <w:p w14:paraId="24D188C9"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20/1/2028</w:t>
            </w:r>
          </w:p>
        </w:tc>
        <w:tc>
          <w:tcPr>
            <w:tcW w:w="1692" w:type="dxa"/>
            <w:vAlign w:val="center"/>
          </w:tcPr>
          <w:p w14:paraId="157956F9"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1,1700%</w:t>
            </w:r>
          </w:p>
        </w:tc>
      </w:tr>
      <w:tr w:rsidR="001011C8" w:rsidRPr="001011C8" w14:paraId="5CD650E4" w14:textId="77777777" w:rsidTr="00EB56E3">
        <w:tc>
          <w:tcPr>
            <w:tcW w:w="988" w:type="dxa"/>
            <w:hideMark/>
          </w:tcPr>
          <w:p w14:paraId="02796C0B"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13</w:t>
            </w:r>
          </w:p>
        </w:tc>
        <w:tc>
          <w:tcPr>
            <w:tcW w:w="1417" w:type="dxa"/>
          </w:tcPr>
          <w:p w14:paraId="0732A536"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20/2/2023</w:t>
            </w:r>
          </w:p>
        </w:tc>
        <w:tc>
          <w:tcPr>
            <w:tcW w:w="1701" w:type="dxa"/>
            <w:vAlign w:val="center"/>
          </w:tcPr>
          <w:p w14:paraId="3CF8B979"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0,3700%</w:t>
            </w:r>
          </w:p>
        </w:tc>
        <w:tc>
          <w:tcPr>
            <w:tcW w:w="992" w:type="dxa"/>
            <w:hideMark/>
          </w:tcPr>
          <w:p w14:paraId="2CF031E9"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73</w:t>
            </w:r>
          </w:p>
        </w:tc>
        <w:tc>
          <w:tcPr>
            <w:tcW w:w="1698" w:type="dxa"/>
          </w:tcPr>
          <w:p w14:paraId="15B795D5"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20/2/2028</w:t>
            </w:r>
          </w:p>
        </w:tc>
        <w:tc>
          <w:tcPr>
            <w:tcW w:w="1692" w:type="dxa"/>
            <w:vAlign w:val="center"/>
          </w:tcPr>
          <w:p w14:paraId="3EFBCC38"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1,2300%</w:t>
            </w:r>
          </w:p>
        </w:tc>
      </w:tr>
      <w:tr w:rsidR="001011C8" w:rsidRPr="001011C8" w14:paraId="604251CB" w14:textId="77777777" w:rsidTr="00EB56E3">
        <w:tc>
          <w:tcPr>
            <w:tcW w:w="988" w:type="dxa"/>
            <w:hideMark/>
          </w:tcPr>
          <w:p w14:paraId="24EA1EC9"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14</w:t>
            </w:r>
          </w:p>
        </w:tc>
        <w:tc>
          <w:tcPr>
            <w:tcW w:w="1417" w:type="dxa"/>
          </w:tcPr>
          <w:p w14:paraId="44ABC455"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20/3/2023</w:t>
            </w:r>
          </w:p>
        </w:tc>
        <w:tc>
          <w:tcPr>
            <w:tcW w:w="1701" w:type="dxa"/>
            <w:vAlign w:val="center"/>
          </w:tcPr>
          <w:p w14:paraId="0C97DD61"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0,4900%</w:t>
            </w:r>
          </w:p>
        </w:tc>
        <w:tc>
          <w:tcPr>
            <w:tcW w:w="992" w:type="dxa"/>
            <w:hideMark/>
          </w:tcPr>
          <w:p w14:paraId="39148650"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74</w:t>
            </w:r>
          </w:p>
        </w:tc>
        <w:tc>
          <w:tcPr>
            <w:tcW w:w="1698" w:type="dxa"/>
          </w:tcPr>
          <w:p w14:paraId="63718E1E"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20/3/2028</w:t>
            </w:r>
          </w:p>
        </w:tc>
        <w:tc>
          <w:tcPr>
            <w:tcW w:w="1692" w:type="dxa"/>
            <w:vAlign w:val="center"/>
          </w:tcPr>
          <w:p w14:paraId="1665F3B0"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1,4000%</w:t>
            </w:r>
          </w:p>
        </w:tc>
      </w:tr>
      <w:tr w:rsidR="001011C8" w:rsidRPr="001011C8" w14:paraId="3D7F4EAF" w14:textId="77777777" w:rsidTr="00EB56E3">
        <w:tc>
          <w:tcPr>
            <w:tcW w:w="988" w:type="dxa"/>
            <w:hideMark/>
          </w:tcPr>
          <w:p w14:paraId="6B48D50D"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15</w:t>
            </w:r>
          </w:p>
        </w:tc>
        <w:tc>
          <w:tcPr>
            <w:tcW w:w="1417" w:type="dxa"/>
          </w:tcPr>
          <w:p w14:paraId="64223AAC"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20/4/2023</w:t>
            </w:r>
          </w:p>
        </w:tc>
        <w:tc>
          <w:tcPr>
            <w:tcW w:w="1701" w:type="dxa"/>
            <w:vAlign w:val="center"/>
          </w:tcPr>
          <w:p w14:paraId="1031C881"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0,3400%</w:t>
            </w:r>
          </w:p>
        </w:tc>
        <w:tc>
          <w:tcPr>
            <w:tcW w:w="992" w:type="dxa"/>
            <w:hideMark/>
          </w:tcPr>
          <w:p w14:paraId="60E5C58B"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75</w:t>
            </w:r>
          </w:p>
        </w:tc>
        <w:tc>
          <w:tcPr>
            <w:tcW w:w="1698" w:type="dxa"/>
          </w:tcPr>
          <w:p w14:paraId="69D846AD"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20/4/2028</w:t>
            </w:r>
          </w:p>
        </w:tc>
        <w:tc>
          <w:tcPr>
            <w:tcW w:w="1692" w:type="dxa"/>
            <w:vAlign w:val="center"/>
          </w:tcPr>
          <w:p w14:paraId="291C4B3E"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1,2800%</w:t>
            </w:r>
          </w:p>
        </w:tc>
      </w:tr>
      <w:tr w:rsidR="001011C8" w:rsidRPr="001011C8" w14:paraId="5BA69855" w14:textId="77777777" w:rsidTr="00EB56E3">
        <w:tc>
          <w:tcPr>
            <w:tcW w:w="988" w:type="dxa"/>
            <w:hideMark/>
          </w:tcPr>
          <w:p w14:paraId="57FA5C26"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lastRenderedPageBreak/>
              <w:t>16</w:t>
            </w:r>
          </w:p>
        </w:tc>
        <w:tc>
          <w:tcPr>
            <w:tcW w:w="1417" w:type="dxa"/>
          </w:tcPr>
          <w:p w14:paraId="3AAE1012"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20/5/2023</w:t>
            </w:r>
          </w:p>
        </w:tc>
        <w:tc>
          <w:tcPr>
            <w:tcW w:w="1701" w:type="dxa"/>
            <w:vAlign w:val="center"/>
          </w:tcPr>
          <w:p w14:paraId="42AB5C74"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0,4200%</w:t>
            </w:r>
          </w:p>
        </w:tc>
        <w:tc>
          <w:tcPr>
            <w:tcW w:w="992" w:type="dxa"/>
            <w:hideMark/>
          </w:tcPr>
          <w:p w14:paraId="4306A6C8"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76</w:t>
            </w:r>
          </w:p>
        </w:tc>
        <w:tc>
          <w:tcPr>
            <w:tcW w:w="1698" w:type="dxa"/>
          </w:tcPr>
          <w:p w14:paraId="71391BEC"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20/5/2028</w:t>
            </w:r>
          </w:p>
        </w:tc>
        <w:tc>
          <w:tcPr>
            <w:tcW w:w="1692" w:type="dxa"/>
            <w:vAlign w:val="center"/>
          </w:tcPr>
          <w:p w14:paraId="36F121B3"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1,3800%</w:t>
            </w:r>
          </w:p>
        </w:tc>
      </w:tr>
      <w:tr w:rsidR="001011C8" w:rsidRPr="001011C8" w14:paraId="2DB38E9D" w14:textId="77777777" w:rsidTr="00EB56E3">
        <w:tc>
          <w:tcPr>
            <w:tcW w:w="988" w:type="dxa"/>
            <w:hideMark/>
          </w:tcPr>
          <w:p w14:paraId="212ED996"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17</w:t>
            </w:r>
          </w:p>
        </w:tc>
        <w:tc>
          <w:tcPr>
            <w:tcW w:w="1417" w:type="dxa"/>
          </w:tcPr>
          <w:p w14:paraId="1D5E07C4"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20/6/2023</w:t>
            </w:r>
          </w:p>
        </w:tc>
        <w:tc>
          <w:tcPr>
            <w:tcW w:w="1701" w:type="dxa"/>
            <w:vAlign w:val="center"/>
          </w:tcPr>
          <w:p w14:paraId="3B5CAD7D"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0,4200%</w:t>
            </w:r>
          </w:p>
        </w:tc>
        <w:tc>
          <w:tcPr>
            <w:tcW w:w="992" w:type="dxa"/>
            <w:hideMark/>
          </w:tcPr>
          <w:p w14:paraId="6D787298"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77</w:t>
            </w:r>
          </w:p>
        </w:tc>
        <w:tc>
          <w:tcPr>
            <w:tcW w:w="1698" w:type="dxa"/>
          </w:tcPr>
          <w:p w14:paraId="40D1176C"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20/6/2028</w:t>
            </w:r>
          </w:p>
        </w:tc>
        <w:tc>
          <w:tcPr>
            <w:tcW w:w="1692" w:type="dxa"/>
            <w:vAlign w:val="center"/>
          </w:tcPr>
          <w:p w14:paraId="307C5AC9"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1,4100%</w:t>
            </w:r>
          </w:p>
        </w:tc>
      </w:tr>
      <w:tr w:rsidR="001011C8" w:rsidRPr="001011C8" w14:paraId="2B516D72" w14:textId="77777777" w:rsidTr="00EB56E3">
        <w:tc>
          <w:tcPr>
            <w:tcW w:w="988" w:type="dxa"/>
            <w:hideMark/>
          </w:tcPr>
          <w:p w14:paraId="5C72DC59"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18</w:t>
            </w:r>
          </w:p>
        </w:tc>
        <w:tc>
          <w:tcPr>
            <w:tcW w:w="1417" w:type="dxa"/>
          </w:tcPr>
          <w:p w14:paraId="3D7C2ED4"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20/7/2023</w:t>
            </w:r>
          </w:p>
        </w:tc>
        <w:tc>
          <w:tcPr>
            <w:tcW w:w="1701" w:type="dxa"/>
            <w:vAlign w:val="center"/>
          </w:tcPr>
          <w:p w14:paraId="601D5574"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0,3500%</w:t>
            </w:r>
          </w:p>
        </w:tc>
        <w:tc>
          <w:tcPr>
            <w:tcW w:w="992" w:type="dxa"/>
            <w:hideMark/>
          </w:tcPr>
          <w:p w14:paraId="60642632"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78</w:t>
            </w:r>
          </w:p>
        </w:tc>
        <w:tc>
          <w:tcPr>
            <w:tcW w:w="1698" w:type="dxa"/>
          </w:tcPr>
          <w:p w14:paraId="7D1A2AF2"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20/7/2028</w:t>
            </w:r>
          </w:p>
        </w:tc>
        <w:tc>
          <w:tcPr>
            <w:tcW w:w="1692" w:type="dxa"/>
            <w:vAlign w:val="center"/>
          </w:tcPr>
          <w:p w14:paraId="6FEE7D7F"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1,3600%</w:t>
            </w:r>
          </w:p>
        </w:tc>
      </w:tr>
      <w:tr w:rsidR="001011C8" w:rsidRPr="001011C8" w14:paraId="6D42814D" w14:textId="77777777" w:rsidTr="00EB56E3">
        <w:tc>
          <w:tcPr>
            <w:tcW w:w="988" w:type="dxa"/>
            <w:hideMark/>
          </w:tcPr>
          <w:p w14:paraId="6DE06F13"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19</w:t>
            </w:r>
          </w:p>
        </w:tc>
        <w:tc>
          <w:tcPr>
            <w:tcW w:w="1417" w:type="dxa"/>
          </w:tcPr>
          <w:p w14:paraId="561222BD"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20/8/2023</w:t>
            </w:r>
          </w:p>
        </w:tc>
        <w:tc>
          <w:tcPr>
            <w:tcW w:w="1701" w:type="dxa"/>
            <w:vAlign w:val="center"/>
          </w:tcPr>
          <w:p w14:paraId="10CB89CD"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0,3500%</w:t>
            </w:r>
          </w:p>
        </w:tc>
        <w:tc>
          <w:tcPr>
            <w:tcW w:w="992" w:type="dxa"/>
            <w:hideMark/>
          </w:tcPr>
          <w:p w14:paraId="6B72287B"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79</w:t>
            </w:r>
          </w:p>
        </w:tc>
        <w:tc>
          <w:tcPr>
            <w:tcW w:w="1698" w:type="dxa"/>
          </w:tcPr>
          <w:p w14:paraId="1587DA91"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20/8/2028</w:t>
            </w:r>
          </w:p>
        </w:tc>
        <w:tc>
          <w:tcPr>
            <w:tcW w:w="1692" w:type="dxa"/>
            <w:vAlign w:val="center"/>
          </w:tcPr>
          <w:p w14:paraId="17D8A519"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1,3900%</w:t>
            </w:r>
          </w:p>
        </w:tc>
      </w:tr>
      <w:tr w:rsidR="001011C8" w:rsidRPr="001011C8" w14:paraId="2B50E684" w14:textId="77777777" w:rsidTr="00EB56E3">
        <w:tc>
          <w:tcPr>
            <w:tcW w:w="988" w:type="dxa"/>
            <w:hideMark/>
          </w:tcPr>
          <w:p w14:paraId="2B676348"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20</w:t>
            </w:r>
          </w:p>
        </w:tc>
        <w:tc>
          <w:tcPr>
            <w:tcW w:w="1417" w:type="dxa"/>
          </w:tcPr>
          <w:p w14:paraId="385881D2"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20/9/2023</w:t>
            </w:r>
          </w:p>
        </w:tc>
        <w:tc>
          <w:tcPr>
            <w:tcW w:w="1701" w:type="dxa"/>
            <w:vAlign w:val="center"/>
          </w:tcPr>
          <w:p w14:paraId="367925C3"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0,4000%</w:t>
            </w:r>
          </w:p>
        </w:tc>
        <w:tc>
          <w:tcPr>
            <w:tcW w:w="992" w:type="dxa"/>
            <w:hideMark/>
          </w:tcPr>
          <w:p w14:paraId="60AA86D3"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80</w:t>
            </w:r>
          </w:p>
        </w:tc>
        <w:tc>
          <w:tcPr>
            <w:tcW w:w="1698" w:type="dxa"/>
          </w:tcPr>
          <w:p w14:paraId="09033674"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20/9/2028</w:t>
            </w:r>
          </w:p>
        </w:tc>
        <w:tc>
          <w:tcPr>
            <w:tcW w:w="1692" w:type="dxa"/>
            <w:vAlign w:val="center"/>
          </w:tcPr>
          <w:p w14:paraId="5B4CC5E6"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1,4600%</w:t>
            </w:r>
          </w:p>
        </w:tc>
      </w:tr>
      <w:tr w:rsidR="001011C8" w:rsidRPr="001011C8" w14:paraId="5D50F168" w14:textId="77777777" w:rsidTr="00EB56E3">
        <w:tc>
          <w:tcPr>
            <w:tcW w:w="988" w:type="dxa"/>
            <w:hideMark/>
          </w:tcPr>
          <w:p w14:paraId="59A82740"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21</w:t>
            </w:r>
          </w:p>
        </w:tc>
        <w:tc>
          <w:tcPr>
            <w:tcW w:w="1417" w:type="dxa"/>
          </w:tcPr>
          <w:p w14:paraId="22F69F2A"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20/10/2023</w:t>
            </w:r>
          </w:p>
        </w:tc>
        <w:tc>
          <w:tcPr>
            <w:tcW w:w="1701" w:type="dxa"/>
            <w:vAlign w:val="center"/>
          </w:tcPr>
          <w:p w14:paraId="6A44CAB9"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0,4400%</w:t>
            </w:r>
          </w:p>
        </w:tc>
        <w:tc>
          <w:tcPr>
            <w:tcW w:w="992" w:type="dxa"/>
            <w:hideMark/>
          </w:tcPr>
          <w:p w14:paraId="6C220B72"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81</w:t>
            </w:r>
          </w:p>
        </w:tc>
        <w:tc>
          <w:tcPr>
            <w:tcW w:w="1698" w:type="dxa"/>
          </w:tcPr>
          <w:p w14:paraId="711E185C"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20/10/2028</w:t>
            </w:r>
          </w:p>
        </w:tc>
        <w:tc>
          <w:tcPr>
            <w:tcW w:w="1692" w:type="dxa"/>
            <w:vAlign w:val="center"/>
          </w:tcPr>
          <w:p w14:paraId="2A997CAE"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1,5800%</w:t>
            </w:r>
          </w:p>
        </w:tc>
      </w:tr>
      <w:tr w:rsidR="001011C8" w:rsidRPr="001011C8" w14:paraId="1FF72235" w14:textId="77777777" w:rsidTr="00EB56E3">
        <w:tc>
          <w:tcPr>
            <w:tcW w:w="988" w:type="dxa"/>
            <w:hideMark/>
          </w:tcPr>
          <w:p w14:paraId="054A0697"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22</w:t>
            </w:r>
          </w:p>
        </w:tc>
        <w:tc>
          <w:tcPr>
            <w:tcW w:w="1417" w:type="dxa"/>
          </w:tcPr>
          <w:p w14:paraId="03EB803D"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20/11/2023</w:t>
            </w:r>
          </w:p>
        </w:tc>
        <w:tc>
          <w:tcPr>
            <w:tcW w:w="1701" w:type="dxa"/>
            <w:vAlign w:val="center"/>
          </w:tcPr>
          <w:p w14:paraId="7CA34C2B"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0,5300%</w:t>
            </w:r>
          </w:p>
        </w:tc>
        <w:tc>
          <w:tcPr>
            <w:tcW w:w="992" w:type="dxa"/>
            <w:hideMark/>
          </w:tcPr>
          <w:p w14:paraId="1FAE0DAD"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82</w:t>
            </w:r>
          </w:p>
        </w:tc>
        <w:tc>
          <w:tcPr>
            <w:tcW w:w="1698" w:type="dxa"/>
          </w:tcPr>
          <w:p w14:paraId="734F69A8"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20/11/2028</w:t>
            </w:r>
          </w:p>
        </w:tc>
        <w:tc>
          <w:tcPr>
            <w:tcW w:w="1692" w:type="dxa"/>
            <w:vAlign w:val="center"/>
          </w:tcPr>
          <w:p w14:paraId="48953AA2"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1,6900%</w:t>
            </w:r>
          </w:p>
        </w:tc>
      </w:tr>
      <w:tr w:rsidR="001011C8" w:rsidRPr="001011C8" w14:paraId="71E359D7" w14:textId="77777777" w:rsidTr="00EB56E3">
        <w:tc>
          <w:tcPr>
            <w:tcW w:w="988" w:type="dxa"/>
            <w:hideMark/>
          </w:tcPr>
          <w:p w14:paraId="66E81E6C"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23</w:t>
            </w:r>
          </w:p>
        </w:tc>
        <w:tc>
          <w:tcPr>
            <w:tcW w:w="1417" w:type="dxa"/>
          </w:tcPr>
          <w:p w14:paraId="71E406E6"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20/12/2023</w:t>
            </w:r>
          </w:p>
        </w:tc>
        <w:tc>
          <w:tcPr>
            <w:tcW w:w="1701" w:type="dxa"/>
            <w:vAlign w:val="center"/>
          </w:tcPr>
          <w:p w14:paraId="53E99473"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0,4200%</w:t>
            </w:r>
          </w:p>
        </w:tc>
        <w:tc>
          <w:tcPr>
            <w:tcW w:w="992" w:type="dxa"/>
            <w:hideMark/>
          </w:tcPr>
          <w:p w14:paraId="42F0D306"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83</w:t>
            </w:r>
          </w:p>
        </w:tc>
        <w:tc>
          <w:tcPr>
            <w:tcW w:w="1698" w:type="dxa"/>
          </w:tcPr>
          <w:p w14:paraId="2BDC5F74"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20/12/2028</w:t>
            </w:r>
          </w:p>
        </w:tc>
        <w:tc>
          <w:tcPr>
            <w:tcW w:w="1692" w:type="dxa"/>
            <w:vAlign w:val="center"/>
          </w:tcPr>
          <w:p w14:paraId="4046A98D"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1,6200%</w:t>
            </w:r>
          </w:p>
        </w:tc>
      </w:tr>
      <w:tr w:rsidR="001011C8" w:rsidRPr="001011C8" w14:paraId="668D3101" w14:textId="77777777" w:rsidTr="00EB56E3">
        <w:tc>
          <w:tcPr>
            <w:tcW w:w="988" w:type="dxa"/>
            <w:hideMark/>
          </w:tcPr>
          <w:p w14:paraId="39FA8238"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24</w:t>
            </w:r>
          </w:p>
        </w:tc>
        <w:tc>
          <w:tcPr>
            <w:tcW w:w="1417" w:type="dxa"/>
          </w:tcPr>
          <w:p w14:paraId="5A627496"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20/1/2024</w:t>
            </w:r>
          </w:p>
        </w:tc>
        <w:tc>
          <w:tcPr>
            <w:tcW w:w="1701" w:type="dxa"/>
            <w:vAlign w:val="center"/>
          </w:tcPr>
          <w:p w14:paraId="0E1F7AF5"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0,4600%</w:t>
            </w:r>
          </w:p>
        </w:tc>
        <w:tc>
          <w:tcPr>
            <w:tcW w:w="992" w:type="dxa"/>
            <w:hideMark/>
          </w:tcPr>
          <w:p w14:paraId="68BCC206"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84</w:t>
            </w:r>
          </w:p>
        </w:tc>
        <w:tc>
          <w:tcPr>
            <w:tcW w:w="1698" w:type="dxa"/>
          </w:tcPr>
          <w:p w14:paraId="2C6C42C9"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20/1/2029</w:t>
            </w:r>
          </w:p>
        </w:tc>
        <w:tc>
          <w:tcPr>
            <w:tcW w:w="1692" w:type="dxa"/>
            <w:vAlign w:val="center"/>
          </w:tcPr>
          <w:p w14:paraId="504AF45B"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1,6900%</w:t>
            </w:r>
          </w:p>
        </w:tc>
      </w:tr>
      <w:tr w:rsidR="001011C8" w:rsidRPr="001011C8" w14:paraId="23D514BF" w14:textId="77777777" w:rsidTr="00EB56E3">
        <w:tc>
          <w:tcPr>
            <w:tcW w:w="988" w:type="dxa"/>
            <w:hideMark/>
          </w:tcPr>
          <w:p w14:paraId="519DED6C"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25</w:t>
            </w:r>
          </w:p>
        </w:tc>
        <w:tc>
          <w:tcPr>
            <w:tcW w:w="1417" w:type="dxa"/>
          </w:tcPr>
          <w:p w14:paraId="32AA1DF4"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20/2/2024</w:t>
            </w:r>
          </w:p>
        </w:tc>
        <w:tc>
          <w:tcPr>
            <w:tcW w:w="1701" w:type="dxa"/>
            <w:vAlign w:val="center"/>
          </w:tcPr>
          <w:p w14:paraId="434BEBB0"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0,5400%</w:t>
            </w:r>
          </w:p>
        </w:tc>
        <w:tc>
          <w:tcPr>
            <w:tcW w:w="992" w:type="dxa"/>
            <w:hideMark/>
          </w:tcPr>
          <w:p w14:paraId="529D94CE"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85</w:t>
            </w:r>
          </w:p>
        </w:tc>
        <w:tc>
          <w:tcPr>
            <w:tcW w:w="1698" w:type="dxa"/>
          </w:tcPr>
          <w:p w14:paraId="026282D3"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20/2/2029</w:t>
            </w:r>
          </w:p>
        </w:tc>
        <w:tc>
          <w:tcPr>
            <w:tcW w:w="1692" w:type="dxa"/>
            <w:vAlign w:val="center"/>
          </w:tcPr>
          <w:p w14:paraId="18417FEB"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1,8100%</w:t>
            </w:r>
          </w:p>
        </w:tc>
      </w:tr>
      <w:tr w:rsidR="001011C8" w:rsidRPr="001011C8" w14:paraId="3C4A7597" w14:textId="77777777" w:rsidTr="00EB56E3">
        <w:tc>
          <w:tcPr>
            <w:tcW w:w="988" w:type="dxa"/>
            <w:hideMark/>
          </w:tcPr>
          <w:p w14:paraId="40899A9C"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26</w:t>
            </w:r>
          </w:p>
        </w:tc>
        <w:tc>
          <w:tcPr>
            <w:tcW w:w="1417" w:type="dxa"/>
          </w:tcPr>
          <w:p w14:paraId="79FD277D"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20/3/2024</w:t>
            </w:r>
          </w:p>
        </w:tc>
        <w:tc>
          <w:tcPr>
            <w:tcW w:w="1701" w:type="dxa"/>
            <w:vAlign w:val="center"/>
          </w:tcPr>
          <w:p w14:paraId="7FE0D7EC"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0,4700%</w:t>
            </w:r>
          </w:p>
        </w:tc>
        <w:tc>
          <w:tcPr>
            <w:tcW w:w="992" w:type="dxa"/>
            <w:hideMark/>
          </w:tcPr>
          <w:p w14:paraId="6FC88021"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86</w:t>
            </w:r>
          </w:p>
        </w:tc>
        <w:tc>
          <w:tcPr>
            <w:tcW w:w="1698" w:type="dxa"/>
          </w:tcPr>
          <w:p w14:paraId="79E85484"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20/3/2029</w:t>
            </w:r>
          </w:p>
        </w:tc>
        <w:tc>
          <w:tcPr>
            <w:tcW w:w="1692" w:type="dxa"/>
            <w:vAlign w:val="center"/>
          </w:tcPr>
          <w:p w14:paraId="60FF46C2"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1,8200%</w:t>
            </w:r>
          </w:p>
        </w:tc>
      </w:tr>
      <w:tr w:rsidR="001011C8" w:rsidRPr="001011C8" w14:paraId="19B27510" w14:textId="77777777" w:rsidTr="00EB56E3">
        <w:tc>
          <w:tcPr>
            <w:tcW w:w="988" w:type="dxa"/>
            <w:hideMark/>
          </w:tcPr>
          <w:p w14:paraId="0F8DF807"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27</w:t>
            </w:r>
          </w:p>
        </w:tc>
        <w:tc>
          <w:tcPr>
            <w:tcW w:w="1417" w:type="dxa"/>
          </w:tcPr>
          <w:p w14:paraId="5470D3AC"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20/4/2024</w:t>
            </w:r>
          </w:p>
        </w:tc>
        <w:tc>
          <w:tcPr>
            <w:tcW w:w="1701" w:type="dxa"/>
            <w:vAlign w:val="center"/>
          </w:tcPr>
          <w:p w14:paraId="077550FE"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0,4400%</w:t>
            </w:r>
          </w:p>
        </w:tc>
        <w:tc>
          <w:tcPr>
            <w:tcW w:w="992" w:type="dxa"/>
            <w:hideMark/>
          </w:tcPr>
          <w:p w14:paraId="3AB0DC24"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87</w:t>
            </w:r>
          </w:p>
        </w:tc>
        <w:tc>
          <w:tcPr>
            <w:tcW w:w="1698" w:type="dxa"/>
          </w:tcPr>
          <w:p w14:paraId="2DFA2FF0"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20/4/2029</w:t>
            </w:r>
          </w:p>
        </w:tc>
        <w:tc>
          <w:tcPr>
            <w:tcW w:w="1692" w:type="dxa"/>
            <w:vAlign w:val="center"/>
          </w:tcPr>
          <w:p w14:paraId="720DE260"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1,7900%</w:t>
            </w:r>
          </w:p>
        </w:tc>
      </w:tr>
      <w:tr w:rsidR="001011C8" w:rsidRPr="001011C8" w14:paraId="526ED7F1" w14:textId="77777777" w:rsidTr="00EB56E3">
        <w:tc>
          <w:tcPr>
            <w:tcW w:w="988" w:type="dxa"/>
            <w:hideMark/>
          </w:tcPr>
          <w:p w14:paraId="6E41A7C6"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28</w:t>
            </w:r>
          </w:p>
        </w:tc>
        <w:tc>
          <w:tcPr>
            <w:tcW w:w="1417" w:type="dxa"/>
          </w:tcPr>
          <w:p w14:paraId="67CE4346"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20/5/2024</w:t>
            </w:r>
          </w:p>
        </w:tc>
        <w:tc>
          <w:tcPr>
            <w:tcW w:w="1701" w:type="dxa"/>
            <w:vAlign w:val="center"/>
          </w:tcPr>
          <w:p w14:paraId="6EF7C771"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0,5600%</w:t>
            </w:r>
          </w:p>
        </w:tc>
        <w:tc>
          <w:tcPr>
            <w:tcW w:w="992" w:type="dxa"/>
            <w:hideMark/>
          </w:tcPr>
          <w:p w14:paraId="32AB3349"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88</w:t>
            </w:r>
          </w:p>
        </w:tc>
        <w:tc>
          <w:tcPr>
            <w:tcW w:w="1698" w:type="dxa"/>
          </w:tcPr>
          <w:p w14:paraId="6CDB4D76"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20/5/2029</w:t>
            </w:r>
          </w:p>
        </w:tc>
        <w:tc>
          <w:tcPr>
            <w:tcW w:w="1692" w:type="dxa"/>
            <w:vAlign w:val="center"/>
          </w:tcPr>
          <w:p w14:paraId="34378ED2"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1,9100%</w:t>
            </w:r>
          </w:p>
        </w:tc>
      </w:tr>
      <w:tr w:rsidR="001011C8" w:rsidRPr="001011C8" w14:paraId="538D6EBF" w14:textId="77777777" w:rsidTr="00EB56E3">
        <w:tc>
          <w:tcPr>
            <w:tcW w:w="988" w:type="dxa"/>
            <w:hideMark/>
          </w:tcPr>
          <w:p w14:paraId="015F2799"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29</w:t>
            </w:r>
          </w:p>
        </w:tc>
        <w:tc>
          <w:tcPr>
            <w:tcW w:w="1417" w:type="dxa"/>
          </w:tcPr>
          <w:p w14:paraId="3A7ED367"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20/6/2024</w:t>
            </w:r>
          </w:p>
        </w:tc>
        <w:tc>
          <w:tcPr>
            <w:tcW w:w="1701" w:type="dxa"/>
            <w:vAlign w:val="center"/>
          </w:tcPr>
          <w:p w14:paraId="2E80E073"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0,4500%</w:t>
            </w:r>
          </w:p>
        </w:tc>
        <w:tc>
          <w:tcPr>
            <w:tcW w:w="992" w:type="dxa"/>
            <w:hideMark/>
          </w:tcPr>
          <w:p w14:paraId="212F6C67"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89</w:t>
            </w:r>
          </w:p>
        </w:tc>
        <w:tc>
          <w:tcPr>
            <w:tcW w:w="1698" w:type="dxa"/>
          </w:tcPr>
          <w:p w14:paraId="335E6FFA"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20/6/2029</w:t>
            </w:r>
          </w:p>
        </w:tc>
        <w:tc>
          <w:tcPr>
            <w:tcW w:w="1692" w:type="dxa"/>
            <w:vAlign w:val="center"/>
          </w:tcPr>
          <w:p w14:paraId="48FAAB60"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1,9200%</w:t>
            </w:r>
          </w:p>
        </w:tc>
      </w:tr>
      <w:tr w:rsidR="001011C8" w:rsidRPr="001011C8" w14:paraId="7E849640" w14:textId="77777777" w:rsidTr="00EB56E3">
        <w:tc>
          <w:tcPr>
            <w:tcW w:w="988" w:type="dxa"/>
            <w:hideMark/>
          </w:tcPr>
          <w:p w14:paraId="73DE6C4D"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30</w:t>
            </w:r>
          </w:p>
        </w:tc>
        <w:tc>
          <w:tcPr>
            <w:tcW w:w="1417" w:type="dxa"/>
          </w:tcPr>
          <w:p w14:paraId="36EDBAC9"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20/7/2024</w:t>
            </w:r>
          </w:p>
        </w:tc>
        <w:tc>
          <w:tcPr>
            <w:tcW w:w="1701" w:type="dxa"/>
            <w:vAlign w:val="center"/>
          </w:tcPr>
          <w:p w14:paraId="592391C0"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0,4600%</w:t>
            </w:r>
          </w:p>
        </w:tc>
        <w:tc>
          <w:tcPr>
            <w:tcW w:w="992" w:type="dxa"/>
            <w:hideMark/>
          </w:tcPr>
          <w:p w14:paraId="449B5FB2"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90</w:t>
            </w:r>
          </w:p>
        </w:tc>
        <w:tc>
          <w:tcPr>
            <w:tcW w:w="1698" w:type="dxa"/>
          </w:tcPr>
          <w:p w14:paraId="17B30D8D"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20/7/2029</w:t>
            </w:r>
          </w:p>
        </w:tc>
        <w:tc>
          <w:tcPr>
            <w:tcW w:w="1692" w:type="dxa"/>
            <w:vAlign w:val="center"/>
          </w:tcPr>
          <w:p w14:paraId="4B1BA48D"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1,9400%</w:t>
            </w:r>
          </w:p>
        </w:tc>
      </w:tr>
      <w:tr w:rsidR="001011C8" w:rsidRPr="001011C8" w14:paraId="783BEF8E" w14:textId="77777777" w:rsidTr="00EB56E3">
        <w:tc>
          <w:tcPr>
            <w:tcW w:w="988" w:type="dxa"/>
            <w:hideMark/>
          </w:tcPr>
          <w:p w14:paraId="3F851E12"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31</w:t>
            </w:r>
          </w:p>
        </w:tc>
        <w:tc>
          <w:tcPr>
            <w:tcW w:w="1417" w:type="dxa"/>
          </w:tcPr>
          <w:p w14:paraId="70DF6616"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20/8/2024</w:t>
            </w:r>
          </w:p>
        </w:tc>
        <w:tc>
          <w:tcPr>
            <w:tcW w:w="1701" w:type="dxa"/>
            <w:vAlign w:val="center"/>
          </w:tcPr>
          <w:p w14:paraId="455C5A1F"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0,5000%</w:t>
            </w:r>
          </w:p>
        </w:tc>
        <w:tc>
          <w:tcPr>
            <w:tcW w:w="992" w:type="dxa"/>
            <w:hideMark/>
          </w:tcPr>
          <w:p w14:paraId="02FA221E"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91</w:t>
            </w:r>
          </w:p>
        </w:tc>
        <w:tc>
          <w:tcPr>
            <w:tcW w:w="1698" w:type="dxa"/>
          </w:tcPr>
          <w:p w14:paraId="50FB9DFB"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20/8/2029</w:t>
            </w:r>
          </w:p>
        </w:tc>
        <w:tc>
          <w:tcPr>
            <w:tcW w:w="1692" w:type="dxa"/>
            <w:vAlign w:val="center"/>
          </w:tcPr>
          <w:p w14:paraId="5FE89228"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2,0300%</w:t>
            </w:r>
          </w:p>
        </w:tc>
      </w:tr>
      <w:tr w:rsidR="001011C8" w:rsidRPr="001011C8" w14:paraId="02397511" w14:textId="77777777" w:rsidTr="00EB56E3">
        <w:tc>
          <w:tcPr>
            <w:tcW w:w="988" w:type="dxa"/>
            <w:hideMark/>
          </w:tcPr>
          <w:p w14:paraId="2E62116C"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32</w:t>
            </w:r>
          </w:p>
        </w:tc>
        <w:tc>
          <w:tcPr>
            <w:tcW w:w="1417" w:type="dxa"/>
          </w:tcPr>
          <w:p w14:paraId="03433960"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20/9/2024</w:t>
            </w:r>
          </w:p>
        </w:tc>
        <w:tc>
          <w:tcPr>
            <w:tcW w:w="1701" w:type="dxa"/>
            <w:vAlign w:val="center"/>
          </w:tcPr>
          <w:p w14:paraId="44FCC2E2"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0,4300%</w:t>
            </w:r>
          </w:p>
        </w:tc>
        <w:tc>
          <w:tcPr>
            <w:tcW w:w="992" w:type="dxa"/>
            <w:hideMark/>
          </w:tcPr>
          <w:p w14:paraId="2FCD3BFC"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92</w:t>
            </w:r>
          </w:p>
        </w:tc>
        <w:tc>
          <w:tcPr>
            <w:tcW w:w="1698" w:type="dxa"/>
          </w:tcPr>
          <w:p w14:paraId="6F8301E5"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20/9/2029</w:t>
            </w:r>
          </w:p>
        </w:tc>
        <w:tc>
          <w:tcPr>
            <w:tcW w:w="1692" w:type="dxa"/>
            <w:vAlign w:val="center"/>
          </w:tcPr>
          <w:p w14:paraId="0FEC95BF"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2,0500%</w:t>
            </w:r>
          </w:p>
        </w:tc>
      </w:tr>
      <w:tr w:rsidR="001011C8" w:rsidRPr="001011C8" w14:paraId="3AC4F696" w14:textId="77777777" w:rsidTr="00EB56E3">
        <w:tc>
          <w:tcPr>
            <w:tcW w:w="988" w:type="dxa"/>
            <w:hideMark/>
          </w:tcPr>
          <w:p w14:paraId="714CB4E3"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33</w:t>
            </w:r>
          </w:p>
        </w:tc>
        <w:tc>
          <w:tcPr>
            <w:tcW w:w="1417" w:type="dxa"/>
          </w:tcPr>
          <w:p w14:paraId="26C44CA6"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20/10/2024</w:t>
            </w:r>
          </w:p>
        </w:tc>
        <w:tc>
          <w:tcPr>
            <w:tcW w:w="1701" w:type="dxa"/>
            <w:vAlign w:val="center"/>
          </w:tcPr>
          <w:p w14:paraId="53BD412A"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0,5600%</w:t>
            </w:r>
          </w:p>
        </w:tc>
        <w:tc>
          <w:tcPr>
            <w:tcW w:w="992" w:type="dxa"/>
            <w:hideMark/>
          </w:tcPr>
          <w:p w14:paraId="1E79BF54"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93</w:t>
            </w:r>
          </w:p>
        </w:tc>
        <w:tc>
          <w:tcPr>
            <w:tcW w:w="1698" w:type="dxa"/>
          </w:tcPr>
          <w:p w14:paraId="3FADAF8A"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20/10/2029</w:t>
            </w:r>
          </w:p>
        </w:tc>
        <w:tc>
          <w:tcPr>
            <w:tcW w:w="1692" w:type="dxa"/>
            <w:vAlign w:val="center"/>
          </w:tcPr>
          <w:p w14:paraId="0534198D"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2,2500%</w:t>
            </w:r>
          </w:p>
        </w:tc>
      </w:tr>
      <w:tr w:rsidR="001011C8" w:rsidRPr="001011C8" w14:paraId="633DC4DD" w14:textId="77777777" w:rsidTr="00EB56E3">
        <w:tc>
          <w:tcPr>
            <w:tcW w:w="988" w:type="dxa"/>
            <w:hideMark/>
          </w:tcPr>
          <w:p w14:paraId="3134B375"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34</w:t>
            </w:r>
          </w:p>
        </w:tc>
        <w:tc>
          <w:tcPr>
            <w:tcW w:w="1417" w:type="dxa"/>
          </w:tcPr>
          <w:p w14:paraId="4DD5569C"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20/11/2024</w:t>
            </w:r>
          </w:p>
        </w:tc>
        <w:tc>
          <w:tcPr>
            <w:tcW w:w="1701" w:type="dxa"/>
            <w:vAlign w:val="center"/>
          </w:tcPr>
          <w:p w14:paraId="0C6886FA"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0,5600%</w:t>
            </w:r>
          </w:p>
        </w:tc>
        <w:tc>
          <w:tcPr>
            <w:tcW w:w="992" w:type="dxa"/>
            <w:hideMark/>
          </w:tcPr>
          <w:p w14:paraId="210ED24E"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94</w:t>
            </w:r>
          </w:p>
        </w:tc>
        <w:tc>
          <w:tcPr>
            <w:tcW w:w="1698" w:type="dxa"/>
          </w:tcPr>
          <w:p w14:paraId="50A6B7A0"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20/11/2029</w:t>
            </w:r>
          </w:p>
        </w:tc>
        <w:tc>
          <w:tcPr>
            <w:tcW w:w="1692" w:type="dxa"/>
            <w:vAlign w:val="center"/>
          </w:tcPr>
          <w:p w14:paraId="26DF654B"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2,4000%</w:t>
            </w:r>
          </w:p>
        </w:tc>
      </w:tr>
      <w:tr w:rsidR="001011C8" w:rsidRPr="001011C8" w14:paraId="041E6C84" w14:textId="77777777" w:rsidTr="00EB56E3">
        <w:tc>
          <w:tcPr>
            <w:tcW w:w="988" w:type="dxa"/>
            <w:hideMark/>
          </w:tcPr>
          <w:p w14:paraId="53B62B39"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35</w:t>
            </w:r>
          </w:p>
        </w:tc>
        <w:tc>
          <w:tcPr>
            <w:tcW w:w="1417" w:type="dxa"/>
          </w:tcPr>
          <w:p w14:paraId="0EA51ADA"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20/12/2024</w:t>
            </w:r>
          </w:p>
        </w:tc>
        <w:tc>
          <w:tcPr>
            <w:tcW w:w="1701" w:type="dxa"/>
            <w:vAlign w:val="center"/>
          </w:tcPr>
          <w:p w14:paraId="6F03DB4F"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0,5300%</w:t>
            </w:r>
          </w:p>
        </w:tc>
        <w:tc>
          <w:tcPr>
            <w:tcW w:w="992" w:type="dxa"/>
            <w:hideMark/>
          </w:tcPr>
          <w:p w14:paraId="020155CC"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95</w:t>
            </w:r>
          </w:p>
        </w:tc>
        <w:tc>
          <w:tcPr>
            <w:tcW w:w="1698" w:type="dxa"/>
          </w:tcPr>
          <w:p w14:paraId="08451C66"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20/12/2029</w:t>
            </w:r>
          </w:p>
        </w:tc>
        <w:tc>
          <w:tcPr>
            <w:tcW w:w="1692" w:type="dxa"/>
            <w:vAlign w:val="center"/>
          </w:tcPr>
          <w:p w14:paraId="5E5F2BC1"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2,3600%</w:t>
            </w:r>
          </w:p>
        </w:tc>
      </w:tr>
      <w:tr w:rsidR="001011C8" w:rsidRPr="001011C8" w14:paraId="553E1CDA" w14:textId="77777777" w:rsidTr="00EB56E3">
        <w:tc>
          <w:tcPr>
            <w:tcW w:w="988" w:type="dxa"/>
            <w:hideMark/>
          </w:tcPr>
          <w:p w14:paraId="1E35AD3E"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36</w:t>
            </w:r>
          </w:p>
        </w:tc>
        <w:tc>
          <w:tcPr>
            <w:tcW w:w="1417" w:type="dxa"/>
          </w:tcPr>
          <w:p w14:paraId="0C43DA39"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20/1/2025</w:t>
            </w:r>
          </w:p>
        </w:tc>
        <w:tc>
          <w:tcPr>
            <w:tcW w:w="1701" w:type="dxa"/>
            <w:vAlign w:val="center"/>
          </w:tcPr>
          <w:p w14:paraId="2217871D"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0,6500%</w:t>
            </w:r>
          </w:p>
        </w:tc>
        <w:tc>
          <w:tcPr>
            <w:tcW w:w="992" w:type="dxa"/>
            <w:hideMark/>
          </w:tcPr>
          <w:p w14:paraId="7BA7252B"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96</w:t>
            </w:r>
          </w:p>
        </w:tc>
        <w:tc>
          <w:tcPr>
            <w:tcW w:w="1698" w:type="dxa"/>
          </w:tcPr>
          <w:p w14:paraId="5649E751"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20/1/2030</w:t>
            </w:r>
          </w:p>
        </w:tc>
        <w:tc>
          <w:tcPr>
            <w:tcW w:w="1692" w:type="dxa"/>
            <w:vAlign w:val="center"/>
          </w:tcPr>
          <w:p w14:paraId="6C3C02A3"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2,5100%</w:t>
            </w:r>
          </w:p>
        </w:tc>
      </w:tr>
      <w:tr w:rsidR="001011C8" w:rsidRPr="001011C8" w14:paraId="7D3AB055" w14:textId="77777777" w:rsidTr="00EB56E3">
        <w:tc>
          <w:tcPr>
            <w:tcW w:w="988" w:type="dxa"/>
            <w:hideMark/>
          </w:tcPr>
          <w:p w14:paraId="4AE5B7ED"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37</w:t>
            </w:r>
          </w:p>
        </w:tc>
        <w:tc>
          <w:tcPr>
            <w:tcW w:w="1417" w:type="dxa"/>
          </w:tcPr>
          <w:p w14:paraId="69CDEC0B"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20/2/2025</w:t>
            </w:r>
          </w:p>
        </w:tc>
        <w:tc>
          <w:tcPr>
            <w:tcW w:w="1701" w:type="dxa"/>
            <w:vAlign w:val="center"/>
          </w:tcPr>
          <w:p w14:paraId="1BE53FE2"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0,5100%</w:t>
            </w:r>
          </w:p>
        </w:tc>
        <w:tc>
          <w:tcPr>
            <w:tcW w:w="992" w:type="dxa"/>
            <w:hideMark/>
          </w:tcPr>
          <w:p w14:paraId="44D08B6E"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97</w:t>
            </w:r>
          </w:p>
        </w:tc>
        <w:tc>
          <w:tcPr>
            <w:tcW w:w="1698" w:type="dxa"/>
          </w:tcPr>
          <w:p w14:paraId="0F81DBFF"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20/2/2030</w:t>
            </w:r>
          </w:p>
        </w:tc>
        <w:tc>
          <w:tcPr>
            <w:tcW w:w="1692" w:type="dxa"/>
            <w:vAlign w:val="center"/>
          </w:tcPr>
          <w:p w14:paraId="03E181BC"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2,5200%</w:t>
            </w:r>
          </w:p>
        </w:tc>
      </w:tr>
      <w:tr w:rsidR="001011C8" w:rsidRPr="001011C8" w14:paraId="2CD8A26A" w14:textId="77777777" w:rsidTr="00EB56E3">
        <w:tc>
          <w:tcPr>
            <w:tcW w:w="988" w:type="dxa"/>
            <w:hideMark/>
          </w:tcPr>
          <w:p w14:paraId="4F8B9F12"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38</w:t>
            </w:r>
          </w:p>
        </w:tc>
        <w:tc>
          <w:tcPr>
            <w:tcW w:w="1417" w:type="dxa"/>
          </w:tcPr>
          <w:p w14:paraId="3A62487C"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20/3/2025</w:t>
            </w:r>
          </w:p>
        </w:tc>
        <w:tc>
          <w:tcPr>
            <w:tcW w:w="1701" w:type="dxa"/>
            <w:vAlign w:val="center"/>
          </w:tcPr>
          <w:p w14:paraId="678399CE"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0,7100%</w:t>
            </w:r>
          </w:p>
        </w:tc>
        <w:tc>
          <w:tcPr>
            <w:tcW w:w="992" w:type="dxa"/>
            <w:hideMark/>
          </w:tcPr>
          <w:p w14:paraId="3EB06F18"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98</w:t>
            </w:r>
          </w:p>
        </w:tc>
        <w:tc>
          <w:tcPr>
            <w:tcW w:w="1698" w:type="dxa"/>
          </w:tcPr>
          <w:p w14:paraId="11A2BDD8"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20/3/2030</w:t>
            </w:r>
          </w:p>
        </w:tc>
        <w:tc>
          <w:tcPr>
            <w:tcW w:w="1692" w:type="dxa"/>
            <w:vAlign w:val="center"/>
          </w:tcPr>
          <w:p w14:paraId="2B59BDF1"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2,7600%</w:t>
            </w:r>
          </w:p>
        </w:tc>
      </w:tr>
      <w:tr w:rsidR="001011C8" w:rsidRPr="001011C8" w14:paraId="01DB6E8A" w14:textId="77777777" w:rsidTr="00EB56E3">
        <w:tc>
          <w:tcPr>
            <w:tcW w:w="988" w:type="dxa"/>
            <w:hideMark/>
          </w:tcPr>
          <w:p w14:paraId="0DDB8A83"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39</w:t>
            </w:r>
          </w:p>
        </w:tc>
        <w:tc>
          <w:tcPr>
            <w:tcW w:w="1417" w:type="dxa"/>
          </w:tcPr>
          <w:p w14:paraId="3A5D7A70"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20/4/2025</w:t>
            </w:r>
          </w:p>
        </w:tc>
        <w:tc>
          <w:tcPr>
            <w:tcW w:w="1701" w:type="dxa"/>
            <w:vAlign w:val="center"/>
          </w:tcPr>
          <w:p w14:paraId="2F2EF308"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0,6000%</w:t>
            </w:r>
          </w:p>
        </w:tc>
        <w:tc>
          <w:tcPr>
            <w:tcW w:w="992" w:type="dxa"/>
            <w:hideMark/>
          </w:tcPr>
          <w:p w14:paraId="372E334D"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99</w:t>
            </w:r>
          </w:p>
        </w:tc>
        <w:tc>
          <w:tcPr>
            <w:tcW w:w="1698" w:type="dxa"/>
          </w:tcPr>
          <w:p w14:paraId="0272F010"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20/4/2030</w:t>
            </w:r>
          </w:p>
        </w:tc>
        <w:tc>
          <w:tcPr>
            <w:tcW w:w="1692" w:type="dxa"/>
            <w:vAlign w:val="center"/>
          </w:tcPr>
          <w:p w14:paraId="0E70362F"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2,7000%</w:t>
            </w:r>
          </w:p>
        </w:tc>
      </w:tr>
      <w:tr w:rsidR="001011C8" w:rsidRPr="001011C8" w14:paraId="6E5425A9" w14:textId="77777777" w:rsidTr="00EB56E3">
        <w:tc>
          <w:tcPr>
            <w:tcW w:w="988" w:type="dxa"/>
            <w:hideMark/>
          </w:tcPr>
          <w:p w14:paraId="5A2C56DC"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40</w:t>
            </w:r>
          </w:p>
        </w:tc>
        <w:tc>
          <w:tcPr>
            <w:tcW w:w="1417" w:type="dxa"/>
          </w:tcPr>
          <w:p w14:paraId="720D0EA3"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20/5/2025</w:t>
            </w:r>
          </w:p>
        </w:tc>
        <w:tc>
          <w:tcPr>
            <w:tcW w:w="1701" w:type="dxa"/>
            <w:vAlign w:val="center"/>
          </w:tcPr>
          <w:p w14:paraId="79F77674"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0,6900%</w:t>
            </w:r>
          </w:p>
        </w:tc>
        <w:tc>
          <w:tcPr>
            <w:tcW w:w="992" w:type="dxa"/>
            <w:hideMark/>
          </w:tcPr>
          <w:p w14:paraId="25882811"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100</w:t>
            </w:r>
          </w:p>
        </w:tc>
        <w:tc>
          <w:tcPr>
            <w:tcW w:w="1698" w:type="dxa"/>
          </w:tcPr>
          <w:p w14:paraId="7375EB9D"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20/5/2030</w:t>
            </w:r>
          </w:p>
        </w:tc>
        <w:tc>
          <w:tcPr>
            <w:tcW w:w="1692" w:type="dxa"/>
            <w:vAlign w:val="center"/>
          </w:tcPr>
          <w:p w14:paraId="0DDCE544"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2,9100%</w:t>
            </w:r>
          </w:p>
        </w:tc>
      </w:tr>
      <w:tr w:rsidR="001011C8" w:rsidRPr="001011C8" w14:paraId="7FDCBB4A" w14:textId="77777777" w:rsidTr="00EB56E3">
        <w:tc>
          <w:tcPr>
            <w:tcW w:w="988" w:type="dxa"/>
            <w:hideMark/>
          </w:tcPr>
          <w:p w14:paraId="2D35BAEF"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41</w:t>
            </w:r>
          </w:p>
        </w:tc>
        <w:tc>
          <w:tcPr>
            <w:tcW w:w="1417" w:type="dxa"/>
          </w:tcPr>
          <w:p w14:paraId="01512417"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20/6/2025</w:t>
            </w:r>
          </w:p>
        </w:tc>
        <w:tc>
          <w:tcPr>
            <w:tcW w:w="1701" w:type="dxa"/>
            <w:vAlign w:val="center"/>
          </w:tcPr>
          <w:p w14:paraId="20E241DA"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0,5800%</w:t>
            </w:r>
          </w:p>
        </w:tc>
        <w:tc>
          <w:tcPr>
            <w:tcW w:w="992" w:type="dxa"/>
            <w:hideMark/>
          </w:tcPr>
          <w:p w14:paraId="23050437"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101</w:t>
            </w:r>
          </w:p>
        </w:tc>
        <w:tc>
          <w:tcPr>
            <w:tcW w:w="1698" w:type="dxa"/>
          </w:tcPr>
          <w:p w14:paraId="127F83EB"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20/6/2030</w:t>
            </w:r>
          </w:p>
        </w:tc>
        <w:tc>
          <w:tcPr>
            <w:tcW w:w="1692" w:type="dxa"/>
            <w:vAlign w:val="center"/>
          </w:tcPr>
          <w:p w14:paraId="40F4869B"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2,8600%</w:t>
            </w:r>
          </w:p>
        </w:tc>
      </w:tr>
      <w:tr w:rsidR="001011C8" w:rsidRPr="001011C8" w14:paraId="3C978FDF" w14:textId="77777777" w:rsidTr="00EB56E3">
        <w:tc>
          <w:tcPr>
            <w:tcW w:w="988" w:type="dxa"/>
            <w:hideMark/>
          </w:tcPr>
          <w:p w14:paraId="5209F946"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42</w:t>
            </w:r>
          </w:p>
        </w:tc>
        <w:tc>
          <w:tcPr>
            <w:tcW w:w="1417" w:type="dxa"/>
          </w:tcPr>
          <w:p w14:paraId="63ACC1C7"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20/7/2025</w:t>
            </w:r>
          </w:p>
        </w:tc>
        <w:tc>
          <w:tcPr>
            <w:tcW w:w="1701" w:type="dxa"/>
            <w:vAlign w:val="center"/>
          </w:tcPr>
          <w:p w14:paraId="7592D6D7"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0,6300%</w:t>
            </w:r>
          </w:p>
        </w:tc>
        <w:tc>
          <w:tcPr>
            <w:tcW w:w="992" w:type="dxa"/>
            <w:hideMark/>
          </w:tcPr>
          <w:p w14:paraId="1D48F75C"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102</w:t>
            </w:r>
          </w:p>
        </w:tc>
        <w:tc>
          <w:tcPr>
            <w:tcW w:w="1698" w:type="dxa"/>
          </w:tcPr>
          <w:p w14:paraId="134644A3"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20/7/2030</w:t>
            </w:r>
          </w:p>
        </w:tc>
        <w:tc>
          <w:tcPr>
            <w:tcW w:w="1692" w:type="dxa"/>
            <w:vAlign w:val="center"/>
          </w:tcPr>
          <w:p w14:paraId="09C3EE3F"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3,0500%</w:t>
            </w:r>
          </w:p>
        </w:tc>
      </w:tr>
      <w:tr w:rsidR="001011C8" w:rsidRPr="001011C8" w14:paraId="21EFF8CD" w14:textId="77777777" w:rsidTr="00EB56E3">
        <w:tc>
          <w:tcPr>
            <w:tcW w:w="988" w:type="dxa"/>
            <w:hideMark/>
          </w:tcPr>
          <w:p w14:paraId="1D774591"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43</w:t>
            </w:r>
          </w:p>
        </w:tc>
        <w:tc>
          <w:tcPr>
            <w:tcW w:w="1417" w:type="dxa"/>
          </w:tcPr>
          <w:p w14:paraId="03B48034"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20/8/2025</w:t>
            </w:r>
          </w:p>
        </w:tc>
        <w:tc>
          <w:tcPr>
            <w:tcW w:w="1701" w:type="dxa"/>
            <w:vAlign w:val="center"/>
          </w:tcPr>
          <w:p w14:paraId="3EA70B08"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0,6000%</w:t>
            </w:r>
          </w:p>
        </w:tc>
        <w:tc>
          <w:tcPr>
            <w:tcW w:w="992" w:type="dxa"/>
            <w:hideMark/>
          </w:tcPr>
          <w:p w14:paraId="295EF7F7"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103</w:t>
            </w:r>
          </w:p>
        </w:tc>
        <w:tc>
          <w:tcPr>
            <w:tcW w:w="1698" w:type="dxa"/>
          </w:tcPr>
          <w:p w14:paraId="3B5B9234"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20/8/2030</w:t>
            </w:r>
          </w:p>
        </w:tc>
        <w:tc>
          <w:tcPr>
            <w:tcW w:w="1692" w:type="dxa"/>
            <w:vAlign w:val="center"/>
          </w:tcPr>
          <w:p w14:paraId="430495B4"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3,1700%</w:t>
            </w:r>
          </w:p>
        </w:tc>
      </w:tr>
      <w:tr w:rsidR="001011C8" w:rsidRPr="001011C8" w14:paraId="22399F8F" w14:textId="77777777" w:rsidTr="00EB56E3">
        <w:tc>
          <w:tcPr>
            <w:tcW w:w="988" w:type="dxa"/>
            <w:hideMark/>
          </w:tcPr>
          <w:p w14:paraId="0E28A538"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44</w:t>
            </w:r>
          </w:p>
        </w:tc>
        <w:tc>
          <w:tcPr>
            <w:tcW w:w="1417" w:type="dxa"/>
          </w:tcPr>
          <w:p w14:paraId="48571987"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20/9/2025</w:t>
            </w:r>
          </w:p>
        </w:tc>
        <w:tc>
          <w:tcPr>
            <w:tcW w:w="1701" w:type="dxa"/>
            <w:vAlign w:val="center"/>
          </w:tcPr>
          <w:p w14:paraId="507B351F"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0,5700%</w:t>
            </w:r>
          </w:p>
        </w:tc>
        <w:tc>
          <w:tcPr>
            <w:tcW w:w="992" w:type="dxa"/>
            <w:hideMark/>
          </w:tcPr>
          <w:p w14:paraId="21B1C160"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104</w:t>
            </w:r>
          </w:p>
        </w:tc>
        <w:tc>
          <w:tcPr>
            <w:tcW w:w="1698" w:type="dxa"/>
          </w:tcPr>
          <w:p w14:paraId="3B5454EB"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20/9/2030</w:t>
            </w:r>
          </w:p>
        </w:tc>
        <w:tc>
          <w:tcPr>
            <w:tcW w:w="1692" w:type="dxa"/>
            <w:vAlign w:val="center"/>
          </w:tcPr>
          <w:p w14:paraId="2D4A9B6E"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3,2200%</w:t>
            </w:r>
          </w:p>
        </w:tc>
      </w:tr>
      <w:tr w:rsidR="001011C8" w:rsidRPr="001011C8" w14:paraId="27BCAC9B" w14:textId="77777777" w:rsidTr="00EB56E3">
        <w:tc>
          <w:tcPr>
            <w:tcW w:w="988" w:type="dxa"/>
            <w:hideMark/>
          </w:tcPr>
          <w:p w14:paraId="17AAE733"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45</w:t>
            </w:r>
          </w:p>
        </w:tc>
        <w:tc>
          <w:tcPr>
            <w:tcW w:w="1417" w:type="dxa"/>
          </w:tcPr>
          <w:p w14:paraId="1274567D"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20/10/2025</w:t>
            </w:r>
          </w:p>
        </w:tc>
        <w:tc>
          <w:tcPr>
            <w:tcW w:w="1701" w:type="dxa"/>
            <w:vAlign w:val="center"/>
          </w:tcPr>
          <w:p w14:paraId="1426AD6A"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0,7400%</w:t>
            </w:r>
          </w:p>
        </w:tc>
        <w:tc>
          <w:tcPr>
            <w:tcW w:w="992" w:type="dxa"/>
            <w:hideMark/>
          </w:tcPr>
          <w:p w14:paraId="2AD7713C"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105</w:t>
            </w:r>
          </w:p>
        </w:tc>
        <w:tc>
          <w:tcPr>
            <w:tcW w:w="1698" w:type="dxa"/>
          </w:tcPr>
          <w:p w14:paraId="261FC757"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20/10/2030</w:t>
            </w:r>
          </w:p>
        </w:tc>
        <w:tc>
          <w:tcPr>
            <w:tcW w:w="1692" w:type="dxa"/>
            <w:vAlign w:val="center"/>
          </w:tcPr>
          <w:p w14:paraId="2C2F2574"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3,5800%</w:t>
            </w:r>
          </w:p>
        </w:tc>
      </w:tr>
      <w:tr w:rsidR="001011C8" w:rsidRPr="001011C8" w14:paraId="0F005241" w14:textId="77777777" w:rsidTr="00EB56E3">
        <w:tc>
          <w:tcPr>
            <w:tcW w:w="988" w:type="dxa"/>
            <w:hideMark/>
          </w:tcPr>
          <w:p w14:paraId="0C368B81"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46</w:t>
            </w:r>
          </w:p>
        </w:tc>
        <w:tc>
          <w:tcPr>
            <w:tcW w:w="1417" w:type="dxa"/>
          </w:tcPr>
          <w:p w14:paraId="23929B7F"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20/11/2025</w:t>
            </w:r>
          </w:p>
        </w:tc>
        <w:tc>
          <w:tcPr>
            <w:tcW w:w="1701" w:type="dxa"/>
            <w:vAlign w:val="center"/>
          </w:tcPr>
          <w:p w14:paraId="4A64237D"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0,6400%</w:t>
            </w:r>
          </w:p>
        </w:tc>
        <w:tc>
          <w:tcPr>
            <w:tcW w:w="992" w:type="dxa"/>
            <w:hideMark/>
          </w:tcPr>
          <w:p w14:paraId="7EB24FC4"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106</w:t>
            </w:r>
          </w:p>
        </w:tc>
        <w:tc>
          <w:tcPr>
            <w:tcW w:w="1698" w:type="dxa"/>
          </w:tcPr>
          <w:p w14:paraId="19AB1ED9"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20/11/2030</w:t>
            </w:r>
          </w:p>
        </w:tc>
        <w:tc>
          <w:tcPr>
            <w:tcW w:w="1692" w:type="dxa"/>
            <w:vAlign w:val="center"/>
          </w:tcPr>
          <w:p w14:paraId="54CB1C0F"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3,7400%</w:t>
            </w:r>
          </w:p>
        </w:tc>
      </w:tr>
      <w:tr w:rsidR="001011C8" w:rsidRPr="001011C8" w14:paraId="663BDE60" w14:textId="77777777" w:rsidTr="00EB56E3">
        <w:tc>
          <w:tcPr>
            <w:tcW w:w="988" w:type="dxa"/>
            <w:hideMark/>
          </w:tcPr>
          <w:p w14:paraId="1A60432F"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47</w:t>
            </w:r>
          </w:p>
        </w:tc>
        <w:tc>
          <w:tcPr>
            <w:tcW w:w="1417" w:type="dxa"/>
          </w:tcPr>
          <w:p w14:paraId="79FE250F"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20/12/2025</w:t>
            </w:r>
          </w:p>
        </w:tc>
        <w:tc>
          <w:tcPr>
            <w:tcW w:w="1701" w:type="dxa"/>
            <w:vAlign w:val="center"/>
          </w:tcPr>
          <w:p w14:paraId="25E09920"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0,6800%</w:t>
            </w:r>
          </w:p>
        </w:tc>
        <w:tc>
          <w:tcPr>
            <w:tcW w:w="992" w:type="dxa"/>
            <w:hideMark/>
          </w:tcPr>
          <w:p w14:paraId="345F3106"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107</w:t>
            </w:r>
          </w:p>
        </w:tc>
        <w:tc>
          <w:tcPr>
            <w:tcW w:w="1698" w:type="dxa"/>
          </w:tcPr>
          <w:p w14:paraId="42E88933"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20/12/2030</w:t>
            </w:r>
          </w:p>
        </w:tc>
        <w:tc>
          <w:tcPr>
            <w:tcW w:w="1692" w:type="dxa"/>
            <w:vAlign w:val="center"/>
          </w:tcPr>
          <w:p w14:paraId="6DE43115"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3,8800%</w:t>
            </w:r>
          </w:p>
        </w:tc>
      </w:tr>
      <w:tr w:rsidR="001011C8" w:rsidRPr="001011C8" w14:paraId="2EBCEC2F" w14:textId="77777777" w:rsidTr="00EB56E3">
        <w:tc>
          <w:tcPr>
            <w:tcW w:w="988" w:type="dxa"/>
            <w:hideMark/>
          </w:tcPr>
          <w:p w14:paraId="21CEEA82"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48</w:t>
            </w:r>
          </w:p>
        </w:tc>
        <w:tc>
          <w:tcPr>
            <w:tcW w:w="1417" w:type="dxa"/>
          </w:tcPr>
          <w:p w14:paraId="1A074AB4"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20/1/2026</w:t>
            </w:r>
          </w:p>
        </w:tc>
        <w:tc>
          <w:tcPr>
            <w:tcW w:w="1701" w:type="dxa"/>
            <w:vAlign w:val="center"/>
          </w:tcPr>
          <w:p w14:paraId="24C9AE30"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0,8100%</w:t>
            </w:r>
          </w:p>
        </w:tc>
        <w:tc>
          <w:tcPr>
            <w:tcW w:w="992" w:type="dxa"/>
            <w:hideMark/>
          </w:tcPr>
          <w:p w14:paraId="682C3643"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108</w:t>
            </w:r>
          </w:p>
        </w:tc>
        <w:tc>
          <w:tcPr>
            <w:tcW w:w="1698" w:type="dxa"/>
          </w:tcPr>
          <w:p w14:paraId="032A857B"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20/1/2031</w:t>
            </w:r>
          </w:p>
        </w:tc>
        <w:tc>
          <w:tcPr>
            <w:tcW w:w="1692" w:type="dxa"/>
            <w:vAlign w:val="center"/>
          </w:tcPr>
          <w:p w14:paraId="114F6AB2"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4,1800%</w:t>
            </w:r>
          </w:p>
        </w:tc>
      </w:tr>
      <w:tr w:rsidR="001011C8" w:rsidRPr="001011C8" w14:paraId="334EC979" w14:textId="77777777" w:rsidTr="00EB56E3">
        <w:tc>
          <w:tcPr>
            <w:tcW w:w="988" w:type="dxa"/>
            <w:hideMark/>
          </w:tcPr>
          <w:p w14:paraId="20BD966D"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49</w:t>
            </w:r>
          </w:p>
        </w:tc>
        <w:tc>
          <w:tcPr>
            <w:tcW w:w="1417" w:type="dxa"/>
          </w:tcPr>
          <w:p w14:paraId="244094CA"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20/2/2026</w:t>
            </w:r>
          </w:p>
        </w:tc>
        <w:tc>
          <w:tcPr>
            <w:tcW w:w="1701" w:type="dxa"/>
            <w:vAlign w:val="center"/>
          </w:tcPr>
          <w:p w14:paraId="5C98BDE8"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0,7400%</w:t>
            </w:r>
          </w:p>
        </w:tc>
        <w:tc>
          <w:tcPr>
            <w:tcW w:w="992" w:type="dxa"/>
            <w:hideMark/>
          </w:tcPr>
          <w:p w14:paraId="6ABA53C8"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109</w:t>
            </w:r>
          </w:p>
        </w:tc>
        <w:tc>
          <w:tcPr>
            <w:tcW w:w="1698" w:type="dxa"/>
          </w:tcPr>
          <w:p w14:paraId="092D0C15"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20/2/2031</w:t>
            </w:r>
          </w:p>
        </w:tc>
        <w:tc>
          <w:tcPr>
            <w:tcW w:w="1692" w:type="dxa"/>
            <w:vAlign w:val="center"/>
          </w:tcPr>
          <w:p w14:paraId="20352EBD"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4,2400%</w:t>
            </w:r>
          </w:p>
        </w:tc>
      </w:tr>
      <w:tr w:rsidR="001011C8" w:rsidRPr="001011C8" w14:paraId="42C7CD29" w14:textId="77777777" w:rsidTr="00EB56E3">
        <w:tc>
          <w:tcPr>
            <w:tcW w:w="988" w:type="dxa"/>
            <w:hideMark/>
          </w:tcPr>
          <w:p w14:paraId="7094055D"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lastRenderedPageBreak/>
              <w:t>50</w:t>
            </w:r>
          </w:p>
        </w:tc>
        <w:tc>
          <w:tcPr>
            <w:tcW w:w="1417" w:type="dxa"/>
          </w:tcPr>
          <w:p w14:paraId="799EBBE4"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20/3/2026</w:t>
            </w:r>
          </w:p>
        </w:tc>
        <w:tc>
          <w:tcPr>
            <w:tcW w:w="1701" w:type="dxa"/>
            <w:vAlign w:val="center"/>
          </w:tcPr>
          <w:p w14:paraId="599B0473"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0,7900%</w:t>
            </w:r>
          </w:p>
        </w:tc>
        <w:tc>
          <w:tcPr>
            <w:tcW w:w="992" w:type="dxa"/>
            <w:hideMark/>
          </w:tcPr>
          <w:p w14:paraId="2B069BE7"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110</w:t>
            </w:r>
          </w:p>
        </w:tc>
        <w:tc>
          <w:tcPr>
            <w:tcW w:w="1698" w:type="dxa"/>
          </w:tcPr>
          <w:p w14:paraId="3797A484"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20/3/2031</w:t>
            </w:r>
          </w:p>
        </w:tc>
        <w:tc>
          <w:tcPr>
            <w:tcW w:w="1692" w:type="dxa"/>
            <w:vAlign w:val="center"/>
          </w:tcPr>
          <w:p w14:paraId="4F8F2D40"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4,6500%</w:t>
            </w:r>
          </w:p>
        </w:tc>
      </w:tr>
      <w:tr w:rsidR="001011C8" w:rsidRPr="001011C8" w14:paraId="3BB38C24" w14:textId="77777777" w:rsidTr="00EB56E3">
        <w:tc>
          <w:tcPr>
            <w:tcW w:w="988" w:type="dxa"/>
            <w:hideMark/>
          </w:tcPr>
          <w:p w14:paraId="061680BB"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51</w:t>
            </w:r>
          </w:p>
        </w:tc>
        <w:tc>
          <w:tcPr>
            <w:tcW w:w="1417" w:type="dxa"/>
          </w:tcPr>
          <w:p w14:paraId="28552974"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20/4/2026</w:t>
            </w:r>
          </w:p>
        </w:tc>
        <w:tc>
          <w:tcPr>
            <w:tcW w:w="1701" w:type="dxa"/>
            <w:vAlign w:val="center"/>
          </w:tcPr>
          <w:p w14:paraId="6623FE5C"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0,8000%</w:t>
            </w:r>
          </w:p>
        </w:tc>
        <w:tc>
          <w:tcPr>
            <w:tcW w:w="992" w:type="dxa"/>
            <w:hideMark/>
          </w:tcPr>
          <w:p w14:paraId="0DE20A9B"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111</w:t>
            </w:r>
          </w:p>
        </w:tc>
        <w:tc>
          <w:tcPr>
            <w:tcW w:w="1698" w:type="dxa"/>
          </w:tcPr>
          <w:p w14:paraId="33BDA776"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20/4/2031</w:t>
            </w:r>
          </w:p>
        </w:tc>
        <w:tc>
          <w:tcPr>
            <w:tcW w:w="1692" w:type="dxa"/>
            <w:vAlign w:val="center"/>
          </w:tcPr>
          <w:p w14:paraId="0DCE3AD4"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4,8000%</w:t>
            </w:r>
          </w:p>
        </w:tc>
      </w:tr>
      <w:tr w:rsidR="001011C8" w:rsidRPr="001011C8" w14:paraId="0E611F6C" w14:textId="77777777" w:rsidTr="00EB56E3">
        <w:tc>
          <w:tcPr>
            <w:tcW w:w="988" w:type="dxa"/>
            <w:hideMark/>
          </w:tcPr>
          <w:p w14:paraId="72141299"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52</w:t>
            </w:r>
          </w:p>
        </w:tc>
        <w:tc>
          <w:tcPr>
            <w:tcW w:w="1417" w:type="dxa"/>
          </w:tcPr>
          <w:p w14:paraId="071A6967"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20/5/2026</w:t>
            </w:r>
          </w:p>
        </w:tc>
        <w:tc>
          <w:tcPr>
            <w:tcW w:w="1701" w:type="dxa"/>
            <w:vAlign w:val="center"/>
          </w:tcPr>
          <w:p w14:paraId="1B4A4499"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0,8200%</w:t>
            </w:r>
          </w:p>
        </w:tc>
        <w:tc>
          <w:tcPr>
            <w:tcW w:w="992" w:type="dxa"/>
            <w:hideMark/>
          </w:tcPr>
          <w:p w14:paraId="0B36738F"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112</w:t>
            </w:r>
          </w:p>
        </w:tc>
        <w:tc>
          <w:tcPr>
            <w:tcW w:w="1698" w:type="dxa"/>
          </w:tcPr>
          <w:p w14:paraId="42FBDD7C"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20/5/2031</w:t>
            </w:r>
          </w:p>
        </w:tc>
        <w:tc>
          <w:tcPr>
            <w:tcW w:w="1692" w:type="dxa"/>
            <w:vAlign w:val="center"/>
          </w:tcPr>
          <w:p w14:paraId="536CC226"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5,1500%</w:t>
            </w:r>
          </w:p>
        </w:tc>
      </w:tr>
      <w:tr w:rsidR="001011C8" w:rsidRPr="001011C8" w14:paraId="1533EC91" w14:textId="77777777" w:rsidTr="00EB56E3">
        <w:tc>
          <w:tcPr>
            <w:tcW w:w="988" w:type="dxa"/>
            <w:hideMark/>
          </w:tcPr>
          <w:p w14:paraId="3EFF3020"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53</w:t>
            </w:r>
          </w:p>
        </w:tc>
        <w:tc>
          <w:tcPr>
            <w:tcW w:w="1417" w:type="dxa"/>
          </w:tcPr>
          <w:p w14:paraId="5EE616D0"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20/6/2026</w:t>
            </w:r>
          </w:p>
        </w:tc>
        <w:tc>
          <w:tcPr>
            <w:tcW w:w="1701" w:type="dxa"/>
            <w:vAlign w:val="center"/>
          </w:tcPr>
          <w:p w14:paraId="3C060593"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0,7500%</w:t>
            </w:r>
          </w:p>
        </w:tc>
        <w:tc>
          <w:tcPr>
            <w:tcW w:w="992" w:type="dxa"/>
            <w:hideMark/>
          </w:tcPr>
          <w:p w14:paraId="4E10B457"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113</w:t>
            </w:r>
          </w:p>
        </w:tc>
        <w:tc>
          <w:tcPr>
            <w:tcW w:w="1698" w:type="dxa"/>
          </w:tcPr>
          <w:p w14:paraId="71E34292"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20/6/2031</w:t>
            </w:r>
          </w:p>
        </w:tc>
        <w:tc>
          <w:tcPr>
            <w:tcW w:w="1692" w:type="dxa"/>
            <w:vAlign w:val="center"/>
          </w:tcPr>
          <w:p w14:paraId="367DDA7E"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5,3500%</w:t>
            </w:r>
          </w:p>
        </w:tc>
      </w:tr>
      <w:tr w:rsidR="001011C8" w:rsidRPr="001011C8" w14:paraId="762AA95C" w14:textId="77777777" w:rsidTr="00EB56E3">
        <w:tc>
          <w:tcPr>
            <w:tcW w:w="988" w:type="dxa"/>
            <w:hideMark/>
          </w:tcPr>
          <w:p w14:paraId="04073386"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54</w:t>
            </w:r>
          </w:p>
        </w:tc>
        <w:tc>
          <w:tcPr>
            <w:tcW w:w="1417" w:type="dxa"/>
          </w:tcPr>
          <w:p w14:paraId="23503BAD"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20/7/2026</w:t>
            </w:r>
          </w:p>
        </w:tc>
        <w:tc>
          <w:tcPr>
            <w:tcW w:w="1701" w:type="dxa"/>
            <w:vAlign w:val="center"/>
          </w:tcPr>
          <w:p w14:paraId="580E24D4"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0,8400%</w:t>
            </w:r>
          </w:p>
        </w:tc>
        <w:tc>
          <w:tcPr>
            <w:tcW w:w="992" w:type="dxa"/>
            <w:hideMark/>
          </w:tcPr>
          <w:p w14:paraId="31A7AFB5"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114</w:t>
            </w:r>
          </w:p>
        </w:tc>
        <w:tc>
          <w:tcPr>
            <w:tcW w:w="1698" w:type="dxa"/>
          </w:tcPr>
          <w:p w14:paraId="090C92AA"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20/7/2031</w:t>
            </w:r>
          </w:p>
        </w:tc>
        <w:tc>
          <w:tcPr>
            <w:tcW w:w="1692" w:type="dxa"/>
            <w:vAlign w:val="center"/>
          </w:tcPr>
          <w:p w14:paraId="42634A6A"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5,7400%</w:t>
            </w:r>
          </w:p>
        </w:tc>
      </w:tr>
      <w:tr w:rsidR="001011C8" w:rsidRPr="001011C8" w14:paraId="02333050" w14:textId="77777777" w:rsidTr="00EB56E3">
        <w:tc>
          <w:tcPr>
            <w:tcW w:w="988" w:type="dxa"/>
            <w:hideMark/>
          </w:tcPr>
          <w:p w14:paraId="5DB01AFE"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55</w:t>
            </w:r>
          </w:p>
        </w:tc>
        <w:tc>
          <w:tcPr>
            <w:tcW w:w="1417" w:type="dxa"/>
          </w:tcPr>
          <w:p w14:paraId="480863C1"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20/8/2026</w:t>
            </w:r>
          </w:p>
        </w:tc>
        <w:tc>
          <w:tcPr>
            <w:tcW w:w="1701" w:type="dxa"/>
            <w:vAlign w:val="center"/>
          </w:tcPr>
          <w:p w14:paraId="04E7C905"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0,7400%</w:t>
            </w:r>
          </w:p>
        </w:tc>
        <w:tc>
          <w:tcPr>
            <w:tcW w:w="992" w:type="dxa"/>
            <w:hideMark/>
          </w:tcPr>
          <w:p w14:paraId="4B17797E"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115</w:t>
            </w:r>
          </w:p>
        </w:tc>
        <w:tc>
          <w:tcPr>
            <w:tcW w:w="1698" w:type="dxa"/>
          </w:tcPr>
          <w:p w14:paraId="5E9CA4D9"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20/8/2031</w:t>
            </w:r>
          </w:p>
        </w:tc>
        <w:tc>
          <w:tcPr>
            <w:tcW w:w="1692" w:type="dxa"/>
            <w:vAlign w:val="center"/>
          </w:tcPr>
          <w:p w14:paraId="3A6CFD03"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6,1000%</w:t>
            </w:r>
          </w:p>
        </w:tc>
      </w:tr>
      <w:tr w:rsidR="001011C8" w:rsidRPr="001011C8" w14:paraId="01BAADAA" w14:textId="77777777" w:rsidTr="00EB56E3">
        <w:tc>
          <w:tcPr>
            <w:tcW w:w="988" w:type="dxa"/>
            <w:hideMark/>
          </w:tcPr>
          <w:p w14:paraId="00D126D6"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56</w:t>
            </w:r>
          </w:p>
        </w:tc>
        <w:tc>
          <w:tcPr>
            <w:tcW w:w="1417" w:type="dxa"/>
          </w:tcPr>
          <w:p w14:paraId="72CB94F1"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20/9/2026</w:t>
            </w:r>
          </w:p>
        </w:tc>
        <w:tc>
          <w:tcPr>
            <w:tcW w:w="1701" w:type="dxa"/>
            <w:vAlign w:val="center"/>
          </w:tcPr>
          <w:p w14:paraId="071DD10B"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0,8200%</w:t>
            </w:r>
          </w:p>
        </w:tc>
        <w:tc>
          <w:tcPr>
            <w:tcW w:w="992" w:type="dxa"/>
            <w:hideMark/>
          </w:tcPr>
          <w:p w14:paraId="1DE93E3B"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116</w:t>
            </w:r>
          </w:p>
        </w:tc>
        <w:tc>
          <w:tcPr>
            <w:tcW w:w="1698" w:type="dxa"/>
          </w:tcPr>
          <w:p w14:paraId="18052FDC"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20/9/2031</w:t>
            </w:r>
          </w:p>
        </w:tc>
        <w:tc>
          <w:tcPr>
            <w:tcW w:w="1692" w:type="dxa"/>
            <w:vAlign w:val="center"/>
          </w:tcPr>
          <w:p w14:paraId="1A09B6E8"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6,5000%</w:t>
            </w:r>
          </w:p>
        </w:tc>
      </w:tr>
      <w:tr w:rsidR="001011C8" w:rsidRPr="001011C8" w14:paraId="0780EC72" w14:textId="77777777" w:rsidTr="00EB56E3">
        <w:tc>
          <w:tcPr>
            <w:tcW w:w="988" w:type="dxa"/>
            <w:hideMark/>
          </w:tcPr>
          <w:p w14:paraId="71A4FBE4"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57</w:t>
            </w:r>
          </w:p>
        </w:tc>
        <w:tc>
          <w:tcPr>
            <w:tcW w:w="1417" w:type="dxa"/>
          </w:tcPr>
          <w:p w14:paraId="61604F51"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20/10/2026</w:t>
            </w:r>
          </w:p>
        </w:tc>
        <w:tc>
          <w:tcPr>
            <w:tcW w:w="1701" w:type="dxa"/>
            <w:vAlign w:val="center"/>
          </w:tcPr>
          <w:p w14:paraId="46CFC026"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0,9400%</w:t>
            </w:r>
          </w:p>
        </w:tc>
        <w:tc>
          <w:tcPr>
            <w:tcW w:w="992" w:type="dxa"/>
            <w:hideMark/>
          </w:tcPr>
          <w:p w14:paraId="2B0B56F6"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117</w:t>
            </w:r>
          </w:p>
        </w:tc>
        <w:tc>
          <w:tcPr>
            <w:tcW w:w="1698" w:type="dxa"/>
          </w:tcPr>
          <w:p w14:paraId="6D13D715"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20/10/2031</w:t>
            </w:r>
          </w:p>
        </w:tc>
        <w:tc>
          <w:tcPr>
            <w:tcW w:w="1692" w:type="dxa"/>
            <w:vAlign w:val="center"/>
          </w:tcPr>
          <w:p w14:paraId="2D2F37EB"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7,4200%</w:t>
            </w:r>
          </w:p>
        </w:tc>
      </w:tr>
      <w:tr w:rsidR="001011C8" w:rsidRPr="001011C8" w14:paraId="3FF547CF" w14:textId="77777777" w:rsidTr="00EB56E3">
        <w:tc>
          <w:tcPr>
            <w:tcW w:w="988" w:type="dxa"/>
            <w:hideMark/>
          </w:tcPr>
          <w:p w14:paraId="77FB7C1F"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58</w:t>
            </w:r>
          </w:p>
        </w:tc>
        <w:tc>
          <w:tcPr>
            <w:tcW w:w="1417" w:type="dxa"/>
          </w:tcPr>
          <w:p w14:paraId="05D59FA3"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20/11/2026</w:t>
            </w:r>
          </w:p>
        </w:tc>
        <w:tc>
          <w:tcPr>
            <w:tcW w:w="1701" w:type="dxa"/>
            <w:vAlign w:val="center"/>
          </w:tcPr>
          <w:p w14:paraId="6F59D2C1"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0,8800%</w:t>
            </w:r>
          </w:p>
        </w:tc>
        <w:tc>
          <w:tcPr>
            <w:tcW w:w="992" w:type="dxa"/>
            <w:hideMark/>
          </w:tcPr>
          <w:p w14:paraId="63F72C33"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118</w:t>
            </w:r>
          </w:p>
        </w:tc>
        <w:tc>
          <w:tcPr>
            <w:tcW w:w="1698" w:type="dxa"/>
          </w:tcPr>
          <w:p w14:paraId="1C67848F"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20/11/2031</w:t>
            </w:r>
          </w:p>
        </w:tc>
        <w:tc>
          <w:tcPr>
            <w:tcW w:w="1692" w:type="dxa"/>
            <w:vAlign w:val="center"/>
          </w:tcPr>
          <w:p w14:paraId="4A55283B"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7,9600%</w:t>
            </w:r>
          </w:p>
        </w:tc>
      </w:tr>
      <w:tr w:rsidR="001011C8" w:rsidRPr="001011C8" w14:paraId="009B853C" w14:textId="77777777" w:rsidTr="00EB56E3">
        <w:tc>
          <w:tcPr>
            <w:tcW w:w="988" w:type="dxa"/>
            <w:hideMark/>
          </w:tcPr>
          <w:p w14:paraId="3FD0AB03"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59</w:t>
            </w:r>
          </w:p>
        </w:tc>
        <w:tc>
          <w:tcPr>
            <w:tcW w:w="1417" w:type="dxa"/>
          </w:tcPr>
          <w:p w14:paraId="433D71A0"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20/12/2026</w:t>
            </w:r>
          </w:p>
        </w:tc>
        <w:tc>
          <w:tcPr>
            <w:tcW w:w="1701" w:type="dxa"/>
            <w:vAlign w:val="center"/>
          </w:tcPr>
          <w:p w14:paraId="273CD14E"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0,9300%</w:t>
            </w:r>
          </w:p>
        </w:tc>
        <w:tc>
          <w:tcPr>
            <w:tcW w:w="992" w:type="dxa"/>
            <w:hideMark/>
          </w:tcPr>
          <w:p w14:paraId="6336706E"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rPr>
              <w:t>119</w:t>
            </w:r>
          </w:p>
        </w:tc>
        <w:tc>
          <w:tcPr>
            <w:tcW w:w="1698" w:type="dxa"/>
          </w:tcPr>
          <w:p w14:paraId="3A8416A9"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20/12/2031</w:t>
            </w:r>
          </w:p>
        </w:tc>
        <w:tc>
          <w:tcPr>
            <w:tcW w:w="1692" w:type="dxa"/>
          </w:tcPr>
          <w:p w14:paraId="78661E0B"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saldo devedor em aberto</w:t>
            </w:r>
          </w:p>
        </w:tc>
      </w:tr>
      <w:tr w:rsidR="001011C8" w:rsidRPr="001011C8" w14:paraId="0E2CDE02" w14:textId="77777777" w:rsidTr="00EB56E3">
        <w:trPr>
          <w:gridAfter w:val="2"/>
          <w:wAfter w:w="3390" w:type="dxa"/>
        </w:trPr>
        <w:tc>
          <w:tcPr>
            <w:tcW w:w="988" w:type="dxa"/>
            <w:hideMark/>
          </w:tcPr>
          <w:p w14:paraId="6952FE60" w14:textId="77777777" w:rsidR="001011C8" w:rsidRPr="00625FF1" w:rsidRDefault="001011C8" w:rsidP="00EB56E3">
            <w:pPr>
              <w:jc w:val="center"/>
              <w:rPr>
                <w:rFonts w:ascii="Times New Roman" w:hAnsi="Times New Roman"/>
                <w:color w:val="000000"/>
                <w:sz w:val="22"/>
                <w:szCs w:val="22"/>
                <w:lang w:val="en-US"/>
              </w:rPr>
            </w:pPr>
            <w:r w:rsidRPr="00625FF1">
              <w:rPr>
                <w:rFonts w:ascii="Times New Roman" w:hAnsi="Times New Roman"/>
                <w:color w:val="000000"/>
                <w:sz w:val="22"/>
                <w:szCs w:val="22"/>
                <w:lang w:val="en-US"/>
              </w:rPr>
              <w:t>60</w:t>
            </w:r>
          </w:p>
        </w:tc>
        <w:tc>
          <w:tcPr>
            <w:tcW w:w="1417" w:type="dxa"/>
          </w:tcPr>
          <w:p w14:paraId="2FF58FD4"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20/1/2027</w:t>
            </w:r>
          </w:p>
        </w:tc>
        <w:tc>
          <w:tcPr>
            <w:tcW w:w="1701" w:type="dxa"/>
            <w:vAlign w:val="center"/>
          </w:tcPr>
          <w:p w14:paraId="7A9B8CFB" w14:textId="77777777" w:rsidR="001011C8" w:rsidRPr="00625FF1" w:rsidRDefault="001011C8" w:rsidP="00EB56E3">
            <w:pPr>
              <w:jc w:val="center"/>
              <w:rPr>
                <w:rFonts w:ascii="Times New Roman" w:hAnsi="Times New Roman"/>
                <w:color w:val="000000"/>
                <w:sz w:val="22"/>
                <w:szCs w:val="22"/>
              </w:rPr>
            </w:pPr>
            <w:r w:rsidRPr="00625FF1">
              <w:rPr>
                <w:rFonts w:ascii="Times New Roman" w:hAnsi="Times New Roman"/>
                <w:color w:val="000000"/>
                <w:sz w:val="22"/>
                <w:szCs w:val="22"/>
                <w:lang w:val="en-US"/>
              </w:rPr>
              <w:t>0,9800%</w:t>
            </w:r>
          </w:p>
        </w:tc>
        <w:tc>
          <w:tcPr>
            <w:tcW w:w="992" w:type="dxa"/>
          </w:tcPr>
          <w:p w14:paraId="3C7C78A3" w14:textId="77777777" w:rsidR="001011C8" w:rsidRPr="00625FF1" w:rsidRDefault="001011C8" w:rsidP="00EB56E3">
            <w:pPr>
              <w:jc w:val="center"/>
              <w:rPr>
                <w:rFonts w:ascii="Times New Roman" w:hAnsi="Times New Roman"/>
                <w:color w:val="000000"/>
                <w:sz w:val="22"/>
                <w:szCs w:val="22"/>
              </w:rPr>
            </w:pPr>
          </w:p>
        </w:tc>
      </w:tr>
    </w:tbl>
    <w:p w14:paraId="3663D2DE" w14:textId="77777777" w:rsidR="001011C8" w:rsidRPr="00625FF1" w:rsidRDefault="001011C8" w:rsidP="001011C8">
      <w:pPr>
        <w:rPr>
          <w:rFonts w:ascii="Times New Roman" w:hAnsi="Times New Roman"/>
          <w:sz w:val="22"/>
          <w:szCs w:val="22"/>
          <w:u w:val="single"/>
        </w:rPr>
      </w:pPr>
    </w:p>
    <w:p w14:paraId="2E9D5E99" w14:textId="77777777" w:rsidR="001011C8" w:rsidRPr="00625FF1" w:rsidRDefault="001011C8" w:rsidP="001011C8">
      <w:pPr>
        <w:widowControl/>
        <w:numPr>
          <w:ilvl w:val="0"/>
          <w:numId w:val="94"/>
        </w:numPr>
        <w:spacing w:line="276" w:lineRule="auto"/>
        <w:rPr>
          <w:rFonts w:ascii="Times New Roman" w:hAnsi="Times New Roman"/>
          <w:sz w:val="22"/>
          <w:szCs w:val="22"/>
          <w:u w:val="single"/>
        </w:rPr>
      </w:pPr>
      <w:r w:rsidRPr="00625FF1">
        <w:rPr>
          <w:rFonts w:ascii="Times New Roman" w:hAnsi="Times New Roman"/>
          <w:sz w:val="22"/>
          <w:szCs w:val="22"/>
        </w:rPr>
        <w:t>Debêntures da 8ª Série: integralmente amortizadas na Data de Vencimento das Debêntures da 8ª Série.</w:t>
      </w:r>
    </w:p>
    <w:p w14:paraId="6642E627" w14:textId="77777777" w:rsidR="001011C8" w:rsidRPr="00625FF1" w:rsidRDefault="001011C8" w:rsidP="001011C8">
      <w:pPr>
        <w:rPr>
          <w:rFonts w:ascii="Times New Roman" w:hAnsi="Times New Roman"/>
          <w:sz w:val="22"/>
          <w:szCs w:val="22"/>
        </w:rPr>
      </w:pPr>
    </w:p>
    <w:p w14:paraId="2F844674" w14:textId="77777777" w:rsidR="001011C8" w:rsidRPr="00625FF1" w:rsidRDefault="001011C8" w:rsidP="001011C8">
      <w:pPr>
        <w:widowControl/>
        <w:numPr>
          <w:ilvl w:val="0"/>
          <w:numId w:val="94"/>
        </w:numPr>
        <w:spacing w:line="276" w:lineRule="auto"/>
        <w:rPr>
          <w:rFonts w:ascii="Times New Roman" w:hAnsi="Times New Roman"/>
          <w:sz w:val="22"/>
          <w:szCs w:val="22"/>
          <w:u w:val="single"/>
        </w:rPr>
      </w:pPr>
      <w:r w:rsidRPr="00625FF1">
        <w:rPr>
          <w:rFonts w:ascii="Times New Roman" w:hAnsi="Times New Roman"/>
          <w:sz w:val="22"/>
          <w:szCs w:val="22"/>
        </w:rPr>
        <w:t>Debêntures da 9ª Série: conforme a tabela abaixo.</w:t>
      </w:r>
    </w:p>
    <w:p w14:paraId="008F9348" w14:textId="77777777" w:rsidR="001011C8" w:rsidRPr="00625FF1" w:rsidRDefault="001011C8" w:rsidP="001011C8">
      <w:pPr>
        <w:spacing w:line="276" w:lineRule="auto"/>
        <w:rPr>
          <w:rFonts w:ascii="Times New Roman" w:hAnsi="Times New Roman"/>
          <w:sz w:val="22"/>
          <w:szCs w:val="22"/>
        </w:rPr>
      </w:pPr>
    </w:p>
    <w:tbl>
      <w:tblPr>
        <w:tblStyle w:val="Tabelacomgrade1"/>
        <w:tblW w:w="0" w:type="auto"/>
        <w:jc w:val="center"/>
        <w:tblLook w:val="04A0" w:firstRow="1" w:lastRow="0" w:firstColumn="1" w:lastColumn="0" w:noHBand="0" w:noVBand="1"/>
      </w:tblPr>
      <w:tblGrid>
        <w:gridCol w:w="2394"/>
        <w:gridCol w:w="2515"/>
        <w:gridCol w:w="2525"/>
      </w:tblGrid>
      <w:tr w:rsidR="001011C8" w:rsidRPr="001011C8" w14:paraId="513C64F5" w14:textId="77777777" w:rsidTr="00EB56E3">
        <w:trPr>
          <w:jc w:val="center"/>
        </w:trPr>
        <w:tc>
          <w:tcPr>
            <w:tcW w:w="2394" w:type="dxa"/>
            <w:shd w:val="clear" w:color="auto" w:fill="D9D9D9" w:themeFill="background1" w:themeFillShade="D9"/>
            <w:vAlign w:val="center"/>
          </w:tcPr>
          <w:p w14:paraId="1F11DB0B" w14:textId="77777777" w:rsidR="001011C8" w:rsidRPr="00625FF1" w:rsidRDefault="001011C8" w:rsidP="00EB56E3">
            <w:pPr>
              <w:spacing w:line="276" w:lineRule="auto"/>
              <w:jc w:val="center"/>
              <w:rPr>
                <w:rFonts w:ascii="Times New Roman" w:hAnsi="Times New Roman"/>
                <w:b/>
                <w:sz w:val="22"/>
                <w:szCs w:val="22"/>
              </w:rPr>
            </w:pPr>
            <w:r w:rsidRPr="00625FF1">
              <w:rPr>
                <w:rFonts w:ascii="Times New Roman" w:hAnsi="Times New Roman"/>
                <w:b/>
                <w:sz w:val="22"/>
                <w:szCs w:val="22"/>
              </w:rPr>
              <w:t>Parcela</w:t>
            </w:r>
          </w:p>
        </w:tc>
        <w:tc>
          <w:tcPr>
            <w:tcW w:w="2515" w:type="dxa"/>
            <w:shd w:val="clear" w:color="auto" w:fill="D9D9D9" w:themeFill="background1" w:themeFillShade="D9"/>
            <w:vAlign w:val="center"/>
          </w:tcPr>
          <w:p w14:paraId="0B0CFD15" w14:textId="77777777" w:rsidR="001011C8" w:rsidRPr="00625FF1" w:rsidRDefault="001011C8" w:rsidP="00EB56E3">
            <w:pPr>
              <w:spacing w:line="276" w:lineRule="auto"/>
              <w:jc w:val="center"/>
              <w:rPr>
                <w:rFonts w:ascii="Times New Roman" w:hAnsi="Times New Roman"/>
                <w:b/>
                <w:sz w:val="22"/>
                <w:szCs w:val="22"/>
              </w:rPr>
            </w:pPr>
            <w:r w:rsidRPr="00625FF1">
              <w:rPr>
                <w:rFonts w:ascii="Times New Roman" w:hAnsi="Times New Roman"/>
                <w:b/>
                <w:sz w:val="22"/>
                <w:szCs w:val="22"/>
              </w:rPr>
              <w:t>Data de Vencimento</w:t>
            </w:r>
          </w:p>
        </w:tc>
        <w:tc>
          <w:tcPr>
            <w:tcW w:w="2525" w:type="dxa"/>
            <w:shd w:val="clear" w:color="auto" w:fill="D9D9D9" w:themeFill="background1" w:themeFillShade="D9"/>
            <w:vAlign w:val="center"/>
          </w:tcPr>
          <w:p w14:paraId="0C55C392" w14:textId="77777777" w:rsidR="001011C8" w:rsidRPr="00625FF1" w:rsidRDefault="001011C8" w:rsidP="00EB56E3">
            <w:pPr>
              <w:spacing w:line="276" w:lineRule="auto"/>
              <w:jc w:val="center"/>
              <w:rPr>
                <w:rFonts w:ascii="Times New Roman" w:hAnsi="Times New Roman"/>
                <w:b/>
                <w:sz w:val="22"/>
                <w:szCs w:val="22"/>
              </w:rPr>
            </w:pPr>
            <w:r w:rsidRPr="00625FF1">
              <w:rPr>
                <w:rFonts w:ascii="Times New Roman" w:hAnsi="Times New Roman"/>
                <w:b/>
                <w:sz w:val="22"/>
                <w:szCs w:val="22"/>
              </w:rPr>
              <w:t>% de amortização do Valor Nominal Unitário</w:t>
            </w:r>
          </w:p>
        </w:tc>
      </w:tr>
      <w:tr w:rsidR="001011C8" w:rsidRPr="001011C8" w14:paraId="4793C99F" w14:textId="77777777" w:rsidTr="00EB56E3">
        <w:trPr>
          <w:jc w:val="center"/>
        </w:trPr>
        <w:tc>
          <w:tcPr>
            <w:tcW w:w="2394" w:type="dxa"/>
          </w:tcPr>
          <w:p w14:paraId="14F9F3F2" w14:textId="77777777" w:rsidR="001011C8" w:rsidRPr="00625FF1" w:rsidRDefault="001011C8" w:rsidP="00EB56E3">
            <w:pPr>
              <w:spacing w:line="276" w:lineRule="auto"/>
              <w:jc w:val="center"/>
              <w:rPr>
                <w:rFonts w:ascii="Times New Roman" w:hAnsi="Times New Roman"/>
                <w:b/>
                <w:bCs/>
                <w:sz w:val="22"/>
                <w:szCs w:val="22"/>
              </w:rPr>
            </w:pPr>
            <w:r w:rsidRPr="00625FF1">
              <w:rPr>
                <w:rFonts w:ascii="Times New Roman" w:hAnsi="Times New Roman"/>
                <w:b/>
                <w:bCs/>
                <w:sz w:val="22"/>
                <w:szCs w:val="22"/>
              </w:rPr>
              <w:t>1</w:t>
            </w:r>
          </w:p>
        </w:tc>
        <w:tc>
          <w:tcPr>
            <w:tcW w:w="2515" w:type="dxa"/>
          </w:tcPr>
          <w:p w14:paraId="54103A1E" w14:textId="77777777" w:rsidR="001011C8" w:rsidRPr="00625FF1" w:rsidRDefault="001011C8" w:rsidP="00EB56E3">
            <w:pPr>
              <w:spacing w:line="276" w:lineRule="auto"/>
              <w:jc w:val="center"/>
              <w:rPr>
                <w:rFonts w:ascii="Times New Roman" w:hAnsi="Times New Roman"/>
                <w:sz w:val="22"/>
                <w:szCs w:val="22"/>
              </w:rPr>
            </w:pPr>
            <w:r w:rsidRPr="00625FF1">
              <w:rPr>
                <w:rFonts w:ascii="Times New Roman" w:hAnsi="Times New Roman"/>
                <w:sz w:val="22"/>
                <w:szCs w:val="22"/>
              </w:rPr>
              <w:t>20/06/2018</w:t>
            </w:r>
          </w:p>
        </w:tc>
        <w:tc>
          <w:tcPr>
            <w:tcW w:w="2525" w:type="dxa"/>
          </w:tcPr>
          <w:p w14:paraId="0D927B60" w14:textId="77777777" w:rsidR="001011C8" w:rsidRPr="00625FF1" w:rsidRDefault="001011C8" w:rsidP="00EB56E3">
            <w:pPr>
              <w:spacing w:line="276" w:lineRule="auto"/>
              <w:jc w:val="center"/>
              <w:rPr>
                <w:rFonts w:ascii="Times New Roman" w:hAnsi="Times New Roman"/>
                <w:sz w:val="22"/>
                <w:szCs w:val="22"/>
              </w:rPr>
            </w:pPr>
            <w:r w:rsidRPr="00625FF1">
              <w:rPr>
                <w:rFonts w:ascii="Times New Roman" w:hAnsi="Times New Roman"/>
                <w:sz w:val="22"/>
                <w:szCs w:val="22"/>
              </w:rPr>
              <w:t>14,2857%</w:t>
            </w:r>
          </w:p>
        </w:tc>
      </w:tr>
      <w:tr w:rsidR="001011C8" w:rsidRPr="001011C8" w14:paraId="466F9735" w14:textId="77777777" w:rsidTr="00EB56E3">
        <w:trPr>
          <w:jc w:val="center"/>
        </w:trPr>
        <w:tc>
          <w:tcPr>
            <w:tcW w:w="2394" w:type="dxa"/>
          </w:tcPr>
          <w:p w14:paraId="0BAAB800" w14:textId="77777777" w:rsidR="001011C8" w:rsidRPr="00625FF1" w:rsidRDefault="001011C8" w:rsidP="00EB56E3">
            <w:pPr>
              <w:spacing w:line="276" w:lineRule="auto"/>
              <w:jc w:val="center"/>
              <w:rPr>
                <w:rFonts w:ascii="Times New Roman" w:hAnsi="Times New Roman"/>
                <w:b/>
                <w:bCs/>
                <w:sz w:val="22"/>
                <w:szCs w:val="22"/>
              </w:rPr>
            </w:pPr>
            <w:r w:rsidRPr="00625FF1">
              <w:rPr>
                <w:rFonts w:ascii="Times New Roman" w:hAnsi="Times New Roman"/>
                <w:b/>
                <w:bCs/>
                <w:sz w:val="22"/>
                <w:szCs w:val="22"/>
              </w:rPr>
              <w:t>2</w:t>
            </w:r>
          </w:p>
        </w:tc>
        <w:tc>
          <w:tcPr>
            <w:tcW w:w="2515" w:type="dxa"/>
          </w:tcPr>
          <w:p w14:paraId="2F61864F" w14:textId="77777777" w:rsidR="001011C8" w:rsidRPr="00625FF1" w:rsidRDefault="001011C8" w:rsidP="00EB56E3">
            <w:pPr>
              <w:spacing w:line="276" w:lineRule="auto"/>
              <w:jc w:val="center"/>
              <w:rPr>
                <w:rFonts w:ascii="Times New Roman" w:hAnsi="Times New Roman"/>
                <w:sz w:val="22"/>
                <w:szCs w:val="22"/>
              </w:rPr>
            </w:pPr>
            <w:r w:rsidRPr="00625FF1">
              <w:rPr>
                <w:rFonts w:ascii="Times New Roman" w:hAnsi="Times New Roman"/>
                <w:sz w:val="22"/>
                <w:szCs w:val="22"/>
              </w:rPr>
              <w:t>20/07/2018</w:t>
            </w:r>
          </w:p>
        </w:tc>
        <w:tc>
          <w:tcPr>
            <w:tcW w:w="2525" w:type="dxa"/>
          </w:tcPr>
          <w:p w14:paraId="4B6A41EA" w14:textId="77777777" w:rsidR="001011C8" w:rsidRPr="00625FF1" w:rsidRDefault="001011C8" w:rsidP="00EB56E3">
            <w:pPr>
              <w:spacing w:line="276" w:lineRule="auto"/>
              <w:jc w:val="center"/>
              <w:rPr>
                <w:rFonts w:ascii="Times New Roman" w:hAnsi="Times New Roman"/>
                <w:sz w:val="22"/>
                <w:szCs w:val="22"/>
              </w:rPr>
            </w:pPr>
            <w:r w:rsidRPr="00625FF1">
              <w:rPr>
                <w:rFonts w:ascii="Times New Roman" w:hAnsi="Times New Roman"/>
                <w:sz w:val="22"/>
                <w:szCs w:val="22"/>
              </w:rPr>
              <w:t>14,2857%</w:t>
            </w:r>
          </w:p>
        </w:tc>
      </w:tr>
      <w:tr w:rsidR="001011C8" w:rsidRPr="001011C8" w14:paraId="0F76FC81" w14:textId="77777777" w:rsidTr="00EB56E3">
        <w:trPr>
          <w:jc w:val="center"/>
        </w:trPr>
        <w:tc>
          <w:tcPr>
            <w:tcW w:w="2394" w:type="dxa"/>
          </w:tcPr>
          <w:p w14:paraId="4208A6FE" w14:textId="77777777" w:rsidR="001011C8" w:rsidRPr="00625FF1" w:rsidRDefault="001011C8" w:rsidP="00EB56E3">
            <w:pPr>
              <w:spacing w:line="276" w:lineRule="auto"/>
              <w:jc w:val="center"/>
              <w:rPr>
                <w:rFonts w:ascii="Times New Roman" w:hAnsi="Times New Roman"/>
                <w:b/>
                <w:bCs/>
                <w:sz w:val="22"/>
                <w:szCs w:val="22"/>
              </w:rPr>
            </w:pPr>
            <w:r w:rsidRPr="00625FF1">
              <w:rPr>
                <w:rFonts w:ascii="Times New Roman" w:hAnsi="Times New Roman"/>
                <w:b/>
                <w:bCs/>
                <w:sz w:val="22"/>
                <w:szCs w:val="22"/>
              </w:rPr>
              <w:t>3</w:t>
            </w:r>
          </w:p>
        </w:tc>
        <w:tc>
          <w:tcPr>
            <w:tcW w:w="2515" w:type="dxa"/>
          </w:tcPr>
          <w:p w14:paraId="60FB36D6" w14:textId="77777777" w:rsidR="001011C8" w:rsidRPr="00625FF1" w:rsidRDefault="001011C8" w:rsidP="00EB56E3">
            <w:pPr>
              <w:spacing w:line="276" w:lineRule="auto"/>
              <w:jc w:val="center"/>
              <w:rPr>
                <w:rFonts w:ascii="Times New Roman" w:hAnsi="Times New Roman"/>
                <w:sz w:val="22"/>
                <w:szCs w:val="22"/>
              </w:rPr>
            </w:pPr>
            <w:r w:rsidRPr="00625FF1">
              <w:rPr>
                <w:rFonts w:ascii="Times New Roman" w:hAnsi="Times New Roman"/>
                <w:sz w:val="22"/>
                <w:szCs w:val="22"/>
              </w:rPr>
              <w:t>20/08/2018</w:t>
            </w:r>
          </w:p>
        </w:tc>
        <w:tc>
          <w:tcPr>
            <w:tcW w:w="2525" w:type="dxa"/>
          </w:tcPr>
          <w:p w14:paraId="2073A468" w14:textId="77777777" w:rsidR="001011C8" w:rsidRPr="00625FF1" w:rsidRDefault="001011C8" w:rsidP="00EB56E3">
            <w:pPr>
              <w:spacing w:line="276" w:lineRule="auto"/>
              <w:jc w:val="center"/>
              <w:rPr>
                <w:rFonts w:ascii="Times New Roman" w:hAnsi="Times New Roman"/>
                <w:sz w:val="22"/>
                <w:szCs w:val="22"/>
              </w:rPr>
            </w:pPr>
            <w:r w:rsidRPr="00625FF1">
              <w:rPr>
                <w:rFonts w:ascii="Times New Roman" w:hAnsi="Times New Roman"/>
                <w:sz w:val="22"/>
                <w:szCs w:val="22"/>
              </w:rPr>
              <w:t>14,2857%</w:t>
            </w:r>
          </w:p>
        </w:tc>
      </w:tr>
      <w:tr w:rsidR="001011C8" w:rsidRPr="001011C8" w14:paraId="58A35073" w14:textId="77777777" w:rsidTr="00EB56E3">
        <w:trPr>
          <w:jc w:val="center"/>
        </w:trPr>
        <w:tc>
          <w:tcPr>
            <w:tcW w:w="2394" w:type="dxa"/>
          </w:tcPr>
          <w:p w14:paraId="62C1A8B8" w14:textId="77777777" w:rsidR="001011C8" w:rsidRPr="00625FF1" w:rsidRDefault="001011C8" w:rsidP="00EB56E3">
            <w:pPr>
              <w:spacing w:line="276" w:lineRule="auto"/>
              <w:jc w:val="center"/>
              <w:rPr>
                <w:rFonts w:ascii="Times New Roman" w:hAnsi="Times New Roman"/>
                <w:b/>
                <w:bCs/>
                <w:sz w:val="22"/>
                <w:szCs w:val="22"/>
              </w:rPr>
            </w:pPr>
            <w:r w:rsidRPr="00625FF1">
              <w:rPr>
                <w:rFonts w:ascii="Times New Roman" w:hAnsi="Times New Roman"/>
                <w:b/>
                <w:bCs/>
                <w:sz w:val="22"/>
                <w:szCs w:val="22"/>
              </w:rPr>
              <w:t>4</w:t>
            </w:r>
          </w:p>
        </w:tc>
        <w:tc>
          <w:tcPr>
            <w:tcW w:w="2515" w:type="dxa"/>
          </w:tcPr>
          <w:p w14:paraId="3A727C1A" w14:textId="77777777" w:rsidR="001011C8" w:rsidRPr="00625FF1" w:rsidRDefault="001011C8" w:rsidP="00EB56E3">
            <w:pPr>
              <w:spacing w:line="276" w:lineRule="auto"/>
              <w:jc w:val="center"/>
              <w:rPr>
                <w:rFonts w:ascii="Times New Roman" w:hAnsi="Times New Roman"/>
                <w:sz w:val="22"/>
                <w:szCs w:val="22"/>
              </w:rPr>
            </w:pPr>
            <w:r w:rsidRPr="00625FF1">
              <w:rPr>
                <w:rFonts w:ascii="Times New Roman" w:hAnsi="Times New Roman"/>
                <w:sz w:val="22"/>
                <w:szCs w:val="22"/>
              </w:rPr>
              <w:t>20/09/2018</w:t>
            </w:r>
          </w:p>
        </w:tc>
        <w:tc>
          <w:tcPr>
            <w:tcW w:w="2525" w:type="dxa"/>
          </w:tcPr>
          <w:p w14:paraId="550FC271" w14:textId="77777777" w:rsidR="001011C8" w:rsidRPr="00625FF1" w:rsidRDefault="001011C8" w:rsidP="00EB56E3">
            <w:pPr>
              <w:spacing w:line="276" w:lineRule="auto"/>
              <w:jc w:val="center"/>
              <w:rPr>
                <w:rFonts w:ascii="Times New Roman" w:hAnsi="Times New Roman"/>
                <w:sz w:val="22"/>
                <w:szCs w:val="22"/>
              </w:rPr>
            </w:pPr>
            <w:r w:rsidRPr="00625FF1">
              <w:rPr>
                <w:rFonts w:ascii="Times New Roman" w:hAnsi="Times New Roman"/>
                <w:sz w:val="22"/>
                <w:szCs w:val="22"/>
              </w:rPr>
              <w:t>14,2857%</w:t>
            </w:r>
          </w:p>
        </w:tc>
      </w:tr>
      <w:tr w:rsidR="001011C8" w:rsidRPr="001011C8" w14:paraId="0BBFECA1" w14:textId="77777777" w:rsidTr="00EB56E3">
        <w:trPr>
          <w:jc w:val="center"/>
        </w:trPr>
        <w:tc>
          <w:tcPr>
            <w:tcW w:w="2394" w:type="dxa"/>
          </w:tcPr>
          <w:p w14:paraId="0C523F18" w14:textId="77777777" w:rsidR="001011C8" w:rsidRPr="00625FF1" w:rsidRDefault="001011C8" w:rsidP="00EB56E3">
            <w:pPr>
              <w:spacing w:line="276" w:lineRule="auto"/>
              <w:jc w:val="center"/>
              <w:rPr>
                <w:rFonts w:ascii="Times New Roman" w:hAnsi="Times New Roman"/>
                <w:b/>
                <w:bCs/>
                <w:sz w:val="22"/>
                <w:szCs w:val="22"/>
              </w:rPr>
            </w:pPr>
            <w:r w:rsidRPr="00625FF1">
              <w:rPr>
                <w:rFonts w:ascii="Times New Roman" w:hAnsi="Times New Roman"/>
                <w:b/>
                <w:bCs/>
                <w:sz w:val="22"/>
                <w:szCs w:val="22"/>
              </w:rPr>
              <w:t>5</w:t>
            </w:r>
          </w:p>
        </w:tc>
        <w:tc>
          <w:tcPr>
            <w:tcW w:w="2515" w:type="dxa"/>
          </w:tcPr>
          <w:p w14:paraId="4A4B4419" w14:textId="77777777" w:rsidR="001011C8" w:rsidRPr="00625FF1" w:rsidRDefault="001011C8" w:rsidP="00EB56E3">
            <w:pPr>
              <w:spacing w:line="276" w:lineRule="auto"/>
              <w:jc w:val="center"/>
              <w:rPr>
                <w:rFonts w:ascii="Times New Roman" w:hAnsi="Times New Roman"/>
                <w:sz w:val="22"/>
                <w:szCs w:val="22"/>
              </w:rPr>
            </w:pPr>
            <w:r w:rsidRPr="00625FF1">
              <w:rPr>
                <w:rFonts w:ascii="Times New Roman" w:hAnsi="Times New Roman"/>
                <w:sz w:val="22"/>
                <w:szCs w:val="22"/>
              </w:rPr>
              <w:t>20/10/2018</w:t>
            </w:r>
          </w:p>
        </w:tc>
        <w:tc>
          <w:tcPr>
            <w:tcW w:w="2525" w:type="dxa"/>
          </w:tcPr>
          <w:p w14:paraId="44805EC1" w14:textId="77777777" w:rsidR="001011C8" w:rsidRPr="00625FF1" w:rsidRDefault="001011C8" w:rsidP="00EB56E3">
            <w:pPr>
              <w:spacing w:line="276" w:lineRule="auto"/>
              <w:jc w:val="center"/>
              <w:rPr>
                <w:rFonts w:ascii="Times New Roman" w:hAnsi="Times New Roman"/>
                <w:sz w:val="22"/>
                <w:szCs w:val="22"/>
              </w:rPr>
            </w:pPr>
            <w:r w:rsidRPr="00625FF1">
              <w:rPr>
                <w:rFonts w:ascii="Times New Roman" w:hAnsi="Times New Roman"/>
                <w:sz w:val="22"/>
                <w:szCs w:val="22"/>
              </w:rPr>
              <w:t>14,2857%</w:t>
            </w:r>
          </w:p>
        </w:tc>
      </w:tr>
      <w:tr w:rsidR="001011C8" w:rsidRPr="001011C8" w14:paraId="041AAF4D" w14:textId="77777777" w:rsidTr="00EB56E3">
        <w:trPr>
          <w:jc w:val="center"/>
        </w:trPr>
        <w:tc>
          <w:tcPr>
            <w:tcW w:w="2394" w:type="dxa"/>
          </w:tcPr>
          <w:p w14:paraId="5CE5A026" w14:textId="77777777" w:rsidR="001011C8" w:rsidRPr="00625FF1" w:rsidRDefault="001011C8" w:rsidP="00EB56E3">
            <w:pPr>
              <w:spacing w:line="276" w:lineRule="auto"/>
              <w:jc w:val="center"/>
              <w:rPr>
                <w:rFonts w:ascii="Times New Roman" w:hAnsi="Times New Roman"/>
                <w:b/>
                <w:bCs/>
                <w:sz w:val="22"/>
                <w:szCs w:val="22"/>
              </w:rPr>
            </w:pPr>
            <w:r w:rsidRPr="00625FF1">
              <w:rPr>
                <w:rFonts w:ascii="Times New Roman" w:hAnsi="Times New Roman"/>
                <w:b/>
                <w:bCs/>
                <w:sz w:val="22"/>
                <w:szCs w:val="22"/>
              </w:rPr>
              <w:t>6</w:t>
            </w:r>
          </w:p>
        </w:tc>
        <w:tc>
          <w:tcPr>
            <w:tcW w:w="2515" w:type="dxa"/>
          </w:tcPr>
          <w:p w14:paraId="703DAC77" w14:textId="77777777" w:rsidR="001011C8" w:rsidRPr="00625FF1" w:rsidRDefault="001011C8" w:rsidP="00EB56E3">
            <w:pPr>
              <w:spacing w:line="276" w:lineRule="auto"/>
              <w:jc w:val="center"/>
              <w:rPr>
                <w:rFonts w:ascii="Times New Roman" w:hAnsi="Times New Roman"/>
                <w:sz w:val="22"/>
                <w:szCs w:val="22"/>
              </w:rPr>
            </w:pPr>
            <w:r w:rsidRPr="00625FF1">
              <w:rPr>
                <w:rFonts w:ascii="Times New Roman" w:hAnsi="Times New Roman"/>
                <w:sz w:val="22"/>
                <w:szCs w:val="22"/>
              </w:rPr>
              <w:t>20/11/2018</w:t>
            </w:r>
          </w:p>
        </w:tc>
        <w:tc>
          <w:tcPr>
            <w:tcW w:w="2525" w:type="dxa"/>
          </w:tcPr>
          <w:p w14:paraId="090E4932" w14:textId="77777777" w:rsidR="001011C8" w:rsidRPr="00625FF1" w:rsidRDefault="001011C8" w:rsidP="00EB56E3">
            <w:pPr>
              <w:spacing w:line="276" w:lineRule="auto"/>
              <w:jc w:val="center"/>
              <w:rPr>
                <w:rFonts w:ascii="Times New Roman" w:hAnsi="Times New Roman"/>
                <w:sz w:val="22"/>
                <w:szCs w:val="22"/>
              </w:rPr>
            </w:pPr>
            <w:r w:rsidRPr="00625FF1">
              <w:rPr>
                <w:rFonts w:ascii="Times New Roman" w:hAnsi="Times New Roman"/>
                <w:sz w:val="22"/>
                <w:szCs w:val="22"/>
              </w:rPr>
              <w:t>14,2857%</w:t>
            </w:r>
          </w:p>
        </w:tc>
      </w:tr>
      <w:tr w:rsidR="001011C8" w:rsidRPr="001011C8" w14:paraId="368CF46E" w14:textId="77777777" w:rsidTr="00EB56E3">
        <w:trPr>
          <w:jc w:val="center"/>
        </w:trPr>
        <w:tc>
          <w:tcPr>
            <w:tcW w:w="2394" w:type="dxa"/>
          </w:tcPr>
          <w:p w14:paraId="0EC3CFED" w14:textId="77777777" w:rsidR="001011C8" w:rsidRPr="00625FF1" w:rsidRDefault="001011C8" w:rsidP="00EB56E3">
            <w:pPr>
              <w:spacing w:line="276" w:lineRule="auto"/>
              <w:jc w:val="center"/>
              <w:rPr>
                <w:rFonts w:ascii="Times New Roman" w:hAnsi="Times New Roman"/>
                <w:b/>
                <w:bCs/>
                <w:sz w:val="22"/>
                <w:szCs w:val="22"/>
              </w:rPr>
            </w:pPr>
            <w:r w:rsidRPr="00625FF1">
              <w:rPr>
                <w:rFonts w:ascii="Times New Roman" w:hAnsi="Times New Roman"/>
                <w:b/>
                <w:bCs/>
                <w:sz w:val="22"/>
                <w:szCs w:val="22"/>
              </w:rPr>
              <w:t>7</w:t>
            </w:r>
          </w:p>
        </w:tc>
        <w:tc>
          <w:tcPr>
            <w:tcW w:w="2515" w:type="dxa"/>
          </w:tcPr>
          <w:p w14:paraId="090C7E5C" w14:textId="77777777" w:rsidR="001011C8" w:rsidRPr="00625FF1" w:rsidRDefault="001011C8" w:rsidP="00EB56E3">
            <w:pPr>
              <w:spacing w:line="276" w:lineRule="auto"/>
              <w:jc w:val="center"/>
              <w:rPr>
                <w:rFonts w:ascii="Times New Roman" w:hAnsi="Times New Roman"/>
                <w:sz w:val="22"/>
                <w:szCs w:val="22"/>
              </w:rPr>
            </w:pPr>
            <w:r w:rsidRPr="00625FF1">
              <w:rPr>
                <w:rFonts w:ascii="Times New Roman" w:hAnsi="Times New Roman"/>
                <w:sz w:val="22"/>
                <w:szCs w:val="22"/>
              </w:rPr>
              <w:t>20/12/2018</w:t>
            </w:r>
          </w:p>
        </w:tc>
        <w:tc>
          <w:tcPr>
            <w:tcW w:w="2525" w:type="dxa"/>
          </w:tcPr>
          <w:p w14:paraId="3F5838EF" w14:textId="77777777" w:rsidR="001011C8" w:rsidRPr="00625FF1" w:rsidRDefault="001011C8" w:rsidP="00EB56E3">
            <w:pPr>
              <w:spacing w:line="276" w:lineRule="auto"/>
              <w:jc w:val="center"/>
              <w:rPr>
                <w:rFonts w:ascii="Times New Roman" w:hAnsi="Times New Roman"/>
                <w:sz w:val="22"/>
                <w:szCs w:val="22"/>
              </w:rPr>
            </w:pPr>
            <w:r w:rsidRPr="00625FF1">
              <w:rPr>
                <w:rFonts w:ascii="Times New Roman" w:hAnsi="Times New Roman"/>
                <w:sz w:val="22"/>
                <w:szCs w:val="22"/>
              </w:rPr>
              <w:t>14,2858%</w:t>
            </w:r>
          </w:p>
        </w:tc>
      </w:tr>
    </w:tbl>
    <w:p w14:paraId="5889DE00" w14:textId="77777777" w:rsidR="001011C8" w:rsidRPr="00625FF1" w:rsidRDefault="001011C8" w:rsidP="001011C8">
      <w:pPr>
        <w:spacing w:line="276" w:lineRule="auto"/>
        <w:ind w:left="912" w:firstLine="708"/>
        <w:rPr>
          <w:rFonts w:ascii="Times New Roman" w:hAnsi="Times New Roman"/>
          <w:sz w:val="22"/>
          <w:szCs w:val="22"/>
        </w:rPr>
      </w:pPr>
    </w:p>
    <w:p w14:paraId="3C168F20" w14:textId="77777777" w:rsidR="001011C8" w:rsidRPr="00625FF1" w:rsidRDefault="001011C8" w:rsidP="001011C8">
      <w:pPr>
        <w:widowControl/>
        <w:numPr>
          <w:ilvl w:val="0"/>
          <w:numId w:val="94"/>
        </w:numPr>
        <w:spacing w:line="276" w:lineRule="auto"/>
        <w:rPr>
          <w:rFonts w:ascii="Times New Roman" w:hAnsi="Times New Roman"/>
          <w:sz w:val="22"/>
          <w:szCs w:val="22"/>
        </w:rPr>
      </w:pPr>
      <w:r w:rsidRPr="00625FF1">
        <w:rPr>
          <w:rFonts w:ascii="Times New Roman" w:hAnsi="Times New Roman"/>
          <w:sz w:val="22"/>
          <w:szCs w:val="22"/>
        </w:rPr>
        <w:t>Debêntures da 10ª Série: integralmente amortizadas na Data de Vencimento das Debêntures da 10ª Série.</w:t>
      </w:r>
    </w:p>
    <w:p w14:paraId="401CBA04" w14:textId="77777777" w:rsidR="001011C8" w:rsidRPr="00625FF1" w:rsidRDefault="001011C8" w:rsidP="001011C8">
      <w:pPr>
        <w:tabs>
          <w:tab w:val="left" w:pos="720"/>
        </w:tabs>
        <w:snapToGrid w:val="0"/>
        <w:spacing w:line="240" w:lineRule="atLeast"/>
        <w:rPr>
          <w:rFonts w:ascii="Times New Roman" w:hAnsi="Times New Roman"/>
          <w:sz w:val="22"/>
          <w:szCs w:val="22"/>
          <w:u w:val="single"/>
        </w:rPr>
      </w:pPr>
    </w:p>
    <w:p w14:paraId="2919036C" w14:textId="13C67732" w:rsidR="001011C8" w:rsidRPr="00625FF1" w:rsidRDefault="001011C8" w:rsidP="00625FF1">
      <w:pPr>
        <w:numPr>
          <w:ilvl w:val="0"/>
          <w:numId w:val="77"/>
        </w:numPr>
        <w:tabs>
          <w:tab w:val="clear" w:pos="1065"/>
          <w:tab w:val="num" w:pos="567"/>
        </w:tabs>
        <w:autoSpaceDE w:val="0"/>
        <w:autoSpaceDN w:val="0"/>
        <w:adjustRightInd w:val="0"/>
        <w:spacing w:line="240" w:lineRule="auto"/>
        <w:ind w:left="0" w:firstLine="0"/>
        <w:rPr>
          <w:rFonts w:ascii="Times New Roman" w:hAnsi="Times New Roman"/>
          <w:sz w:val="22"/>
          <w:szCs w:val="22"/>
        </w:rPr>
      </w:pPr>
      <w:r w:rsidRPr="00625FF1">
        <w:rPr>
          <w:rFonts w:ascii="Times New Roman" w:hAnsi="Times New Roman"/>
          <w:sz w:val="22"/>
          <w:szCs w:val="22"/>
          <w:u w:val="single"/>
        </w:rPr>
        <w:t>Forma</w:t>
      </w:r>
      <w:r w:rsidRPr="00625FF1">
        <w:rPr>
          <w:rFonts w:ascii="Times New Roman" w:hAnsi="Times New Roman"/>
          <w:sz w:val="22"/>
          <w:szCs w:val="22"/>
        </w:rPr>
        <w:t>. As Debêntures são nominativas e escriturais, sem emissão de cautelas ou certificados.</w:t>
      </w:r>
    </w:p>
    <w:p w14:paraId="3FA50327" w14:textId="77777777" w:rsidR="001011C8" w:rsidRPr="00625FF1" w:rsidRDefault="001011C8" w:rsidP="001011C8">
      <w:pPr>
        <w:rPr>
          <w:rFonts w:ascii="Times New Roman" w:hAnsi="Times New Roman"/>
          <w:sz w:val="22"/>
          <w:szCs w:val="22"/>
          <w:lang w:val="x-none" w:eastAsia="x-none"/>
        </w:rPr>
      </w:pPr>
    </w:p>
    <w:p w14:paraId="3876BC7F" w14:textId="013BDFFD" w:rsidR="001011C8" w:rsidRPr="00625FF1" w:rsidRDefault="001011C8" w:rsidP="00625FF1">
      <w:pPr>
        <w:numPr>
          <w:ilvl w:val="0"/>
          <w:numId w:val="77"/>
        </w:numPr>
        <w:tabs>
          <w:tab w:val="clear" w:pos="1065"/>
          <w:tab w:val="num" w:pos="567"/>
        </w:tabs>
        <w:autoSpaceDE w:val="0"/>
        <w:autoSpaceDN w:val="0"/>
        <w:adjustRightInd w:val="0"/>
        <w:spacing w:line="240" w:lineRule="auto"/>
        <w:ind w:left="0" w:firstLine="0"/>
        <w:rPr>
          <w:rFonts w:ascii="Times New Roman" w:hAnsi="Times New Roman"/>
          <w:sz w:val="22"/>
          <w:szCs w:val="22"/>
        </w:rPr>
      </w:pPr>
      <w:r w:rsidRPr="00625FF1">
        <w:rPr>
          <w:rFonts w:ascii="Times New Roman" w:hAnsi="Times New Roman"/>
          <w:sz w:val="22"/>
          <w:szCs w:val="22"/>
          <w:u w:val="single"/>
        </w:rPr>
        <w:t>Espécie</w:t>
      </w:r>
      <w:r w:rsidRPr="00625FF1">
        <w:rPr>
          <w:rFonts w:ascii="Times New Roman" w:hAnsi="Times New Roman"/>
          <w:sz w:val="22"/>
          <w:szCs w:val="22"/>
        </w:rPr>
        <w:t xml:space="preserve">. As Debêntures são da espécie com garantia real, com garantia adicional fidejussória. </w:t>
      </w:r>
    </w:p>
    <w:p w14:paraId="3E2A18FF" w14:textId="77777777" w:rsidR="001011C8" w:rsidRPr="00625FF1" w:rsidRDefault="001011C8" w:rsidP="001011C8">
      <w:pPr>
        <w:rPr>
          <w:rFonts w:ascii="Times New Roman" w:hAnsi="Times New Roman"/>
          <w:sz w:val="22"/>
          <w:szCs w:val="22"/>
          <w:lang w:val="x-none" w:eastAsia="x-none"/>
        </w:rPr>
      </w:pPr>
    </w:p>
    <w:p w14:paraId="700DC5B3" w14:textId="710C98D1" w:rsidR="001011C8" w:rsidRPr="00625FF1" w:rsidRDefault="001011C8" w:rsidP="00625FF1">
      <w:pPr>
        <w:numPr>
          <w:ilvl w:val="0"/>
          <w:numId w:val="77"/>
        </w:numPr>
        <w:tabs>
          <w:tab w:val="clear" w:pos="1065"/>
          <w:tab w:val="num" w:pos="567"/>
        </w:tabs>
        <w:autoSpaceDE w:val="0"/>
        <w:autoSpaceDN w:val="0"/>
        <w:adjustRightInd w:val="0"/>
        <w:spacing w:line="240" w:lineRule="auto"/>
        <w:ind w:left="0" w:firstLine="0"/>
        <w:rPr>
          <w:rFonts w:ascii="Times New Roman" w:hAnsi="Times New Roman"/>
          <w:sz w:val="22"/>
          <w:szCs w:val="22"/>
        </w:rPr>
      </w:pPr>
      <w:r w:rsidRPr="00625FF1">
        <w:rPr>
          <w:rFonts w:ascii="Times New Roman" w:hAnsi="Times New Roman"/>
          <w:sz w:val="22"/>
          <w:szCs w:val="22"/>
          <w:u w:val="single"/>
        </w:rPr>
        <w:t>Conversibilidade</w:t>
      </w:r>
      <w:r w:rsidRPr="00625FF1">
        <w:rPr>
          <w:rFonts w:ascii="Times New Roman" w:hAnsi="Times New Roman"/>
          <w:sz w:val="22"/>
          <w:szCs w:val="22"/>
        </w:rPr>
        <w:t>. As Debêntures são simples, não conversíveis em ações.</w:t>
      </w:r>
    </w:p>
    <w:p w14:paraId="5B6666C7" w14:textId="77777777" w:rsidR="001011C8" w:rsidRPr="00625FF1" w:rsidRDefault="001011C8" w:rsidP="001011C8">
      <w:pPr>
        <w:rPr>
          <w:rFonts w:ascii="Times New Roman" w:hAnsi="Times New Roman"/>
          <w:sz w:val="22"/>
          <w:szCs w:val="22"/>
        </w:rPr>
      </w:pPr>
    </w:p>
    <w:p w14:paraId="0281B8CA" w14:textId="0B4F74B4" w:rsidR="001011C8" w:rsidRPr="00625FF1" w:rsidRDefault="001011C8" w:rsidP="00625FF1">
      <w:pPr>
        <w:numPr>
          <w:ilvl w:val="0"/>
          <w:numId w:val="77"/>
        </w:numPr>
        <w:tabs>
          <w:tab w:val="clear" w:pos="1065"/>
          <w:tab w:val="num" w:pos="567"/>
        </w:tabs>
        <w:autoSpaceDE w:val="0"/>
        <w:autoSpaceDN w:val="0"/>
        <w:adjustRightInd w:val="0"/>
        <w:spacing w:line="240" w:lineRule="auto"/>
        <w:ind w:left="0" w:firstLine="0"/>
        <w:rPr>
          <w:rFonts w:ascii="Times New Roman" w:hAnsi="Times New Roman"/>
          <w:sz w:val="22"/>
          <w:szCs w:val="22"/>
        </w:rPr>
      </w:pPr>
      <w:r w:rsidRPr="00625FF1">
        <w:rPr>
          <w:rFonts w:ascii="Times New Roman" w:hAnsi="Times New Roman"/>
          <w:sz w:val="22"/>
          <w:szCs w:val="22"/>
          <w:u w:val="single"/>
        </w:rPr>
        <w:t>Data de emissão</w:t>
      </w:r>
      <w:r w:rsidRPr="00625FF1">
        <w:rPr>
          <w:rFonts w:ascii="Times New Roman" w:hAnsi="Times New Roman"/>
          <w:sz w:val="22"/>
          <w:szCs w:val="22"/>
        </w:rPr>
        <w:t xml:space="preserve">. Parar todos os fins e efeitos legais, a data de Emissão das Debêntures será 23 de </w:t>
      </w:r>
      <w:r w:rsidRPr="00625FF1">
        <w:rPr>
          <w:rFonts w:ascii="Times New Roman" w:hAnsi="Times New Roman"/>
          <w:sz w:val="22"/>
          <w:szCs w:val="22"/>
        </w:rPr>
        <w:lastRenderedPageBreak/>
        <w:t>maio de 2018 (“</w:t>
      </w:r>
      <w:r w:rsidRPr="00625FF1">
        <w:rPr>
          <w:rFonts w:ascii="Times New Roman" w:hAnsi="Times New Roman"/>
          <w:sz w:val="22"/>
          <w:szCs w:val="22"/>
          <w:u w:val="single"/>
        </w:rPr>
        <w:t>Data de Emissão</w:t>
      </w:r>
      <w:r w:rsidRPr="00625FF1">
        <w:rPr>
          <w:rFonts w:ascii="Times New Roman" w:hAnsi="Times New Roman"/>
          <w:sz w:val="22"/>
          <w:szCs w:val="22"/>
        </w:rPr>
        <w:t>”).</w:t>
      </w:r>
    </w:p>
    <w:p w14:paraId="459ABE5A" w14:textId="77777777" w:rsidR="001011C8" w:rsidRPr="00625FF1" w:rsidRDefault="001011C8" w:rsidP="001011C8">
      <w:pPr>
        <w:rPr>
          <w:rFonts w:ascii="Times New Roman" w:hAnsi="Times New Roman"/>
          <w:sz w:val="22"/>
          <w:szCs w:val="22"/>
          <w:lang w:val="x-none" w:eastAsia="x-none"/>
        </w:rPr>
      </w:pPr>
    </w:p>
    <w:p w14:paraId="5C85598A" w14:textId="77777777" w:rsidR="001011C8" w:rsidRPr="00625FF1" w:rsidRDefault="001011C8" w:rsidP="00625FF1">
      <w:pPr>
        <w:numPr>
          <w:ilvl w:val="0"/>
          <w:numId w:val="77"/>
        </w:numPr>
        <w:tabs>
          <w:tab w:val="clear" w:pos="1065"/>
          <w:tab w:val="num" w:pos="567"/>
        </w:tabs>
        <w:autoSpaceDE w:val="0"/>
        <w:autoSpaceDN w:val="0"/>
        <w:adjustRightInd w:val="0"/>
        <w:spacing w:line="240" w:lineRule="auto"/>
        <w:ind w:left="0" w:firstLine="0"/>
        <w:rPr>
          <w:rFonts w:ascii="Times New Roman" w:hAnsi="Times New Roman"/>
          <w:sz w:val="22"/>
          <w:szCs w:val="22"/>
        </w:rPr>
      </w:pPr>
      <w:r w:rsidRPr="00625FF1">
        <w:rPr>
          <w:rFonts w:ascii="Times New Roman" w:hAnsi="Times New Roman"/>
          <w:sz w:val="22"/>
          <w:szCs w:val="22"/>
          <w:u w:val="single"/>
        </w:rPr>
        <w:t>Comprovação de titularidade</w:t>
      </w:r>
      <w:r w:rsidRPr="00625FF1">
        <w:rPr>
          <w:rFonts w:ascii="Times New Roman" w:hAnsi="Times New Roman"/>
          <w:sz w:val="22"/>
          <w:szCs w:val="22"/>
        </w:rPr>
        <w:t>. Para todos os fins de direito, a titularidade das Debêntures será comprovada pelo extrato de conta de depósito emitido pelo escriturador. Adicionalmente, com relação às Debêntures 2018 que estiverem custodiadas eletronicamente na B3, será expedido por essa, extrato em nome de cada um dos Debenturistas, que servirá como comprovante de titularidade de tais Debêntures 2018.</w:t>
      </w:r>
    </w:p>
    <w:p w14:paraId="02C8E19F" w14:textId="77777777" w:rsidR="001011C8" w:rsidRPr="00625FF1" w:rsidRDefault="001011C8" w:rsidP="001011C8">
      <w:pPr>
        <w:rPr>
          <w:rFonts w:ascii="Times New Roman" w:hAnsi="Times New Roman"/>
          <w:sz w:val="22"/>
          <w:szCs w:val="22"/>
          <w:u w:val="single"/>
        </w:rPr>
      </w:pPr>
    </w:p>
    <w:p w14:paraId="6F84461C" w14:textId="42875962" w:rsidR="001011C8" w:rsidRPr="00625FF1" w:rsidRDefault="001011C8" w:rsidP="00625FF1">
      <w:pPr>
        <w:numPr>
          <w:ilvl w:val="0"/>
          <w:numId w:val="77"/>
        </w:numPr>
        <w:tabs>
          <w:tab w:val="clear" w:pos="1065"/>
          <w:tab w:val="num" w:pos="567"/>
        </w:tabs>
        <w:autoSpaceDE w:val="0"/>
        <w:autoSpaceDN w:val="0"/>
        <w:adjustRightInd w:val="0"/>
        <w:spacing w:line="240" w:lineRule="auto"/>
        <w:ind w:left="0" w:firstLine="0"/>
        <w:rPr>
          <w:rFonts w:ascii="Times New Roman" w:hAnsi="Times New Roman"/>
          <w:sz w:val="22"/>
          <w:szCs w:val="22"/>
        </w:rPr>
      </w:pPr>
      <w:r w:rsidRPr="00625FF1">
        <w:rPr>
          <w:rFonts w:ascii="Times New Roman" w:hAnsi="Times New Roman"/>
          <w:sz w:val="22"/>
          <w:szCs w:val="22"/>
          <w:u w:val="single"/>
        </w:rPr>
        <w:t>Vencimento</w:t>
      </w:r>
      <w:r w:rsidRPr="00625FF1">
        <w:rPr>
          <w:rFonts w:ascii="Times New Roman" w:hAnsi="Times New Roman"/>
          <w:sz w:val="22"/>
          <w:szCs w:val="22"/>
        </w:rPr>
        <w:t xml:space="preserve">. Ressalvadas as hipóteses de resgate antecipado ou vencimento antecipado conforme previsto na Escritura de Emissão </w:t>
      </w:r>
      <w:r w:rsidR="00F0382B">
        <w:rPr>
          <w:rFonts w:ascii="Times New Roman" w:hAnsi="Times New Roman"/>
          <w:sz w:val="22"/>
          <w:szCs w:val="22"/>
        </w:rPr>
        <w:t>de Debêntures</w:t>
      </w:r>
      <w:r w:rsidRPr="00625FF1">
        <w:rPr>
          <w:rFonts w:ascii="Times New Roman" w:hAnsi="Times New Roman"/>
          <w:sz w:val="22"/>
          <w:szCs w:val="22"/>
        </w:rPr>
        <w:t xml:space="preserve">, as Debêntures que são </w:t>
      </w:r>
      <w:r w:rsidRPr="00625FF1">
        <w:rPr>
          <w:rFonts w:ascii="Times New Roman" w:hAnsi="Times New Roman"/>
          <w:color w:val="000000"/>
          <w:sz w:val="22"/>
          <w:szCs w:val="22"/>
        </w:rPr>
        <w:t xml:space="preserve">Obrigações Garantidas </w:t>
      </w:r>
      <w:r w:rsidRPr="00625FF1">
        <w:rPr>
          <w:rFonts w:ascii="Times New Roman" w:hAnsi="Times New Roman"/>
          <w:sz w:val="22"/>
          <w:szCs w:val="22"/>
        </w:rPr>
        <w:t>vencerão nas seguintes datas: (a) as Debêntures da 4ª Série terão vencimento em 20 de abril de 2028 (“</w:t>
      </w:r>
      <w:r w:rsidRPr="00625FF1">
        <w:rPr>
          <w:rFonts w:ascii="Times New Roman" w:hAnsi="Times New Roman"/>
          <w:sz w:val="22"/>
          <w:szCs w:val="22"/>
          <w:u w:val="single"/>
        </w:rPr>
        <w:t>Data de Vencimento das Debêntures da 4ª Série</w:t>
      </w:r>
      <w:r w:rsidR="00F0382B">
        <w:rPr>
          <w:rFonts w:ascii="Times New Roman" w:hAnsi="Times New Roman"/>
          <w:sz w:val="22"/>
          <w:szCs w:val="22"/>
        </w:rPr>
        <w:t>”), (b</w:t>
      </w:r>
      <w:r w:rsidRPr="00625FF1">
        <w:rPr>
          <w:rFonts w:ascii="Times New Roman" w:hAnsi="Times New Roman"/>
          <w:sz w:val="22"/>
          <w:szCs w:val="22"/>
        </w:rPr>
        <w:t>) as Debêntures da 5ª Série terão vencimento em 20 de dezembro de 2031 (“</w:t>
      </w:r>
      <w:r w:rsidRPr="00625FF1">
        <w:rPr>
          <w:rFonts w:ascii="Times New Roman" w:hAnsi="Times New Roman"/>
          <w:sz w:val="22"/>
          <w:szCs w:val="22"/>
          <w:u w:val="single"/>
        </w:rPr>
        <w:t>Data de Vencimento das Debêntures da 5ª Série</w:t>
      </w:r>
      <w:r w:rsidRPr="00625FF1">
        <w:rPr>
          <w:rFonts w:ascii="Times New Roman" w:hAnsi="Times New Roman"/>
          <w:sz w:val="22"/>
          <w:szCs w:val="22"/>
        </w:rPr>
        <w:t>”), (</w:t>
      </w:r>
      <w:r w:rsidR="00F0382B">
        <w:rPr>
          <w:rFonts w:ascii="Times New Roman" w:hAnsi="Times New Roman"/>
          <w:sz w:val="22"/>
          <w:szCs w:val="22"/>
        </w:rPr>
        <w:t>c</w:t>
      </w:r>
      <w:r w:rsidRPr="00625FF1">
        <w:rPr>
          <w:rFonts w:ascii="Times New Roman" w:hAnsi="Times New Roman"/>
          <w:sz w:val="22"/>
          <w:szCs w:val="22"/>
        </w:rPr>
        <w:t>) as Debêntures da 8ª Série terão vencimento em 20 de abril de 2023 (“</w:t>
      </w:r>
      <w:r w:rsidRPr="00625FF1">
        <w:rPr>
          <w:rFonts w:ascii="Times New Roman" w:hAnsi="Times New Roman"/>
          <w:sz w:val="22"/>
          <w:szCs w:val="22"/>
          <w:u w:val="single"/>
        </w:rPr>
        <w:t>Data de Vencimento das Debêntures da 8ª Série</w:t>
      </w:r>
      <w:r w:rsidRPr="00625FF1">
        <w:rPr>
          <w:rFonts w:ascii="Times New Roman" w:hAnsi="Times New Roman"/>
          <w:sz w:val="22"/>
          <w:szCs w:val="22"/>
        </w:rPr>
        <w:t>”); (</w:t>
      </w:r>
      <w:r w:rsidR="00F0382B">
        <w:rPr>
          <w:rFonts w:ascii="Times New Roman" w:hAnsi="Times New Roman"/>
          <w:sz w:val="22"/>
          <w:szCs w:val="22"/>
        </w:rPr>
        <w:t>d</w:t>
      </w:r>
      <w:r w:rsidRPr="00625FF1">
        <w:rPr>
          <w:rFonts w:ascii="Times New Roman" w:hAnsi="Times New Roman"/>
          <w:sz w:val="22"/>
          <w:szCs w:val="22"/>
        </w:rPr>
        <w:t>) as Debêntures da 9ª Série terão vencimento em 20 de dezembro de 2018 (“</w:t>
      </w:r>
      <w:r w:rsidRPr="00625FF1">
        <w:rPr>
          <w:rFonts w:ascii="Times New Roman" w:hAnsi="Times New Roman"/>
          <w:sz w:val="22"/>
          <w:szCs w:val="22"/>
          <w:u w:val="single"/>
        </w:rPr>
        <w:t>Data de Vencimento das Debêntures da 9ª Série</w:t>
      </w:r>
      <w:r w:rsidRPr="00625FF1">
        <w:rPr>
          <w:rFonts w:ascii="Times New Roman" w:hAnsi="Times New Roman"/>
          <w:sz w:val="22"/>
          <w:szCs w:val="22"/>
        </w:rPr>
        <w:t>”);</w:t>
      </w:r>
      <w:r w:rsidR="00F0382B">
        <w:rPr>
          <w:rFonts w:ascii="Times New Roman" w:hAnsi="Times New Roman"/>
          <w:sz w:val="22"/>
          <w:szCs w:val="22"/>
        </w:rPr>
        <w:t xml:space="preserve"> e</w:t>
      </w:r>
      <w:r w:rsidRPr="00625FF1">
        <w:rPr>
          <w:rFonts w:ascii="Times New Roman" w:hAnsi="Times New Roman"/>
          <w:sz w:val="22"/>
          <w:szCs w:val="22"/>
        </w:rPr>
        <w:t xml:space="preserve"> (</w:t>
      </w:r>
      <w:r w:rsidR="00F0382B">
        <w:rPr>
          <w:rFonts w:ascii="Times New Roman" w:hAnsi="Times New Roman"/>
          <w:sz w:val="22"/>
          <w:szCs w:val="22"/>
        </w:rPr>
        <w:t>e</w:t>
      </w:r>
      <w:r w:rsidRPr="00625FF1">
        <w:rPr>
          <w:rFonts w:ascii="Times New Roman" w:hAnsi="Times New Roman"/>
          <w:sz w:val="22"/>
          <w:szCs w:val="22"/>
        </w:rPr>
        <w:t>) as Debêntures da 10ª Série terão vencimento em 20 de abril de 2023 (“</w:t>
      </w:r>
      <w:r w:rsidRPr="00625FF1">
        <w:rPr>
          <w:rFonts w:ascii="Times New Roman" w:hAnsi="Times New Roman"/>
          <w:sz w:val="22"/>
          <w:szCs w:val="22"/>
          <w:u w:val="single"/>
        </w:rPr>
        <w:t>Data de Vencimento das Debêntures da 10ª Série</w:t>
      </w:r>
      <w:r w:rsidRPr="00625FF1">
        <w:rPr>
          <w:rFonts w:ascii="Times New Roman" w:hAnsi="Times New Roman"/>
          <w:sz w:val="22"/>
          <w:szCs w:val="22"/>
        </w:rPr>
        <w:t xml:space="preserve">”). </w:t>
      </w:r>
    </w:p>
    <w:p w14:paraId="4082869A" w14:textId="77777777" w:rsidR="001011C8" w:rsidRPr="00625FF1" w:rsidRDefault="001011C8" w:rsidP="001011C8">
      <w:pPr>
        <w:rPr>
          <w:rFonts w:ascii="Times New Roman" w:hAnsi="Times New Roman"/>
          <w:sz w:val="22"/>
          <w:szCs w:val="22"/>
          <w:lang w:val="x-none" w:eastAsia="x-none"/>
        </w:rPr>
      </w:pPr>
    </w:p>
    <w:p w14:paraId="6A729809" w14:textId="7A68DD56" w:rsidR="001011C8" w:rsidRPr="00625FF1" w:rsidRDefault="001011C8" w:rsidP="00625FF1">
      <w:pPr>
        <w:numPr>
          <w:ilvl w:val="0"/>
          <w:numId w:val="77"/>
        </w:numPr>
        <w:tabs>
          <w:tab w:val="clear" w:pos="1065"/>
          <w:tab w:val="num" w:pos="567"/>
        </w:tabs>
        <w:autoSpaceDE w:val="0"/>
        <w:autoSpaceDN w:val="0"/>
        <w:adjustRightInd w:val="0"/>
        <w:spacing w:line="240" w:lineRule="auto"/>
        <w:ind w:left="0" w:firstLine="0"/>
        <w:rPr>
          <w:rFonts w:ascii="Times New Roman" w:hAnsi="Times New Roman"/>
          <w:sz w:val="22"/>
          <w:szCs w:val="22"/>
        </w:rPr>
      </w:pPr>
      <w:r w:rsidRPr="00625FF1">
        <w:rPr>
          <w:rFonts w:ascii="Times New Roman" w:hAnsi="Times New Roman"/>
          <w:sz w:val="22"/>
          <w:szCs w:val="22"/>
          <w:u w:val="single"/>
        </w:rPr>
        <w:t>Hipóteses</w:t>
      </w:r>
      <w:r w:rsidRPr="00625FF1">
        <w:rPr>
          <w:rFonts w:ascii="Times New Roman" w:hAnsi="Times New Roman"/>
          <w:color w:val="000000"/>
          <w:sz w:val="22"/>
          <w:szCs w:val="22"/>
          <w:u w:val="single"/>
        </w:rPr>
        <w:t xml:space="preserve"> de vencimento antecipado das Debêntures</w:t>
      </w:r>
      <w:r w:rsidRPr="00625FF1">
        <w:rPr>
          <w:rFonts w:ascii="Times New Roman" w:hAnsi="Times New Roman"/>
          <w:color w:val="000000"/>
          <w:sz w:val="22"/>
          <w:szCs w:val="22"/>
        </w:rPr>
        <w:t xml:space="preserve">. Aquelas </w:t>
      </w:r>
      <w:r w:rsidRPr="00625FF1">
        <w:rPr>
          <w:rFonts w:ascii="Times New Roman" w:hAnsi="Times New Roman"/>
          <w:sz w:val="22"/>
          <w:szCs w:val="22"/>
        </w:rPr>
        <w:t>previstas</w:t>
      </w:r>
      <w:r w:rsidRPr="00625FF1">
        <w:rPr>
          <w:rFonts w:ascii="Times New Roman" w:hAnsi="Times New Roman"/>
          <w:color w:val="000000"/>
          <w:sz w:val="22"/>
          <w:szCs w:val="22"/>
        </w:rPr>
        <w:t xml:space="preserve"> na Cláusula 5 da </w:t>
      </w:r>
      <w:r w:rsidRPr="00625FF1">
        <w:rPr>
          <w:rFonts w:ascii="Times New Roman" w:hAnsi="Times New Roman"/>
          <w:sz w:val="22"/>
          <w:szCs w:val="22"/>
        </w:rPr>
        <w:t xml:space="preserve">Escritura de Emissão </w:t>
      </w:r>
      <w:r w:rsidR="00F0382B">
        <w:rPr>
          <w:rFonts w:ascii="Times New Roman" w:hAnsi="Times New Roman"/>
          <w:sz w:val="22"/>
          <w:szCs w:val="22"/>
        </w:rPr>
        <w:t>de Debêntures</w:t>
      </w:r>
      <w:r w:rsidRPr="00625FF1">
        <w:rPr>
          <w:rFonts w:ascii="Times New Roman" w:hAnsi="Times New Roman"/>
          <w:sz w:val="22"/>
          <w:szCs w:val="22"/>
        </w:rPr>
        <w:t>.</w:t>
      </w:r>
    </w:p>
    <w:p w14:paraId="493F8628" w14:textId="77777777" w:rsidR="001011C8" w:rsidRPr="00625FF1" w:rsidRDefault="001011C8" w:rsidP="001011C8">
      <w:pPr>
        <w:rPr>
          <w:rFonts w:ascii="Times New Roman" w:hAnsi="Times New Roman"/>
          <w:sz w:val="22"/>
          <w:szCs w:val="22"/>
          <w:lang w:val="x-none" w:eastAsia="x-none"/>
        </w:rPr>
      </w:pPr>
    </w:p>
    <w:p w14:paraId="250A9429" w14:textId="2400318B" w:rsidR="001011C8" w:rsidRPr="00625FF1" w:rsidRDefault="001011C8" w:rsidP="00625FF1">
      <w:pPr>
        <w:numPr>
          <w:ilvl w:val="0"/>
          <w:numId w:val="77"/>
        </w:numPr>
        <w:tabs>
          <w:tab w:val="clear" w:pos="1065"/>
          <w:tab w:val="num" w:pos="567"/>
        </w:tabs>
        <w:autoSpaceDE w:val="0"/>
        <w:autoSpaceDN w:val="0"/>
        <w:adjustRightInd w:val="0"/>
        <w:spacing w:line="240" w:lineRule="auto"/>
        <w:ind w:left="0" w:firstLine="0"/>
        <w:rPr>
          <w:rFonts w:ascii="Times New Roman" w:hAnsi="Times New Roman"/>
          <w:sz w:val="22"/>
          <w:szCs w:val="22"/>
        </w:rPr>
      </w:pPr>
      <w:r w:rsidRPr="00625FF1">
        <w:rPr>
          <w:rFonts w:ascii="Times New Roman" w:hAnsi="Times New Roman"/>
          <w:sz w:val="22"/>
          <w:szCs w:val="22"/>
          <w:u w:val="single"/>
        </w:rPr>
        <w:t>Penalidades</w:t>
      </w:r>
      <w:r w:rsidRPr="00625FF1">
        <w:rPr>
          <w:rFonts w:ascii="Times New Roman" w:hAnsi="Times New Roman"/>
          <w:sz w:val="22"/>
          <w:szCs w:val="22"/>
        </w:rPr>
        <w:t xml:space="preserve">. </w:t>
      </w:r>
      <w:r w:rsidRPr="00625FF1">
        <w:rPr>
          <w:rFonts w:ascii="Times New Roman" w:hAnsi="Times New Roman"/>
          <w:color w:val="000000"/>
          <w:sz w:val="22"/>
          <w:szCs w:val="22"/>
        </w:rPr>
        <w:t xml:space="preserve">No caso de atraso no pagamento de qualquer quantia devida aos titulares das Debêntures,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625FF1">
        <w:rPr>
          <w:rFonts w:ascii="Times New Roman" w:hAnsi="Times New Roman"/>
          <w:i/>
          <w:color w:val="000000"/>
          <w:sz w:val="22"/>
          <w:szCs w:val="22"/>
        </w:rPr>
        <w:t>pro rata die</w:t>
      </w:r>
      <w:r w:rsidRPr="00625FF1">
        <w:rPr>
          <w:rFonts w:ascii="Times New Roman" w:hAnsi="Times New Roman"/>
          <w:color w:val="000000"/>
          <w:sz w:val="22"/>
          <w:szCs w:val="22"/>
        </w:rPr>
        <w:t>, acrescido da Remuneração, calculados sobre os valores em atraso desde a data de inadimplemento até a data do pagamento, independentemente de aviso, notificação ou interpelação judicial ou extrajudicial.</w:t>
      </w:r>
    </w:p>
    <w:p w14:paraId="21E2A464" w14:textId="77777777" w:rsidR="001011C8" w:rsidRPr="00625FF1" w:rsidRDefault="001011C8" w:rsidP="001011C8">
      <w:pPr>
        <w:rPr>
          <w:rFonts w:ascii="Times New Roman" w:hAnsi="Times New Roman"/>
          <w:sz w:val="22"/>
          <w:szCs w:val="22"/>
        </w:rPr>
      </w:pPr>
    </w:p>
    <w:p w14:paraId="0EC94C59" w14:textId="77777777" w:rsidR="001011C8" w:rsidRPr="00625FF1" w:rsidRDefault="001011C8" w:rsidP="00625FF1">
      <w:pPr>
        <w:numPr>
          <w:ilvl w:val="0"/>
          <w:numId w:val="77"/>
        </w:numPr>
        <w:tabs>
          <w:tab w:val="clear" w:pos="1065"/>
          <w:tab w:val="num" w:pos="567"/>
        </w:tabs>
        <w:autoSpaceDE w:val="0"/>
        <w:autoSpaceDN w:val="0"/>
        <w:adjustRightInd w:val="0"/>
        <w:spacing w:line="240" w:lineRule="auto"/>
        <w:ind w:left="0" w:firstLine="0"/>
        <w:rPr>
          <w:rFonts w:ascii="Times New Roman" w:hAnsi="Times New Roman"/>
          <w:sz w:val="22"/>
          <w:szCs w:val="22"/>
        </w:rPr>
      </w:pPr>
      <w:r w:rsidRPr="00625FF1">
        <w:rPr>
          <w:rFonts w:ascii="Times New Roman" w:hAnsi="Times New Roman"/>
          <w:sz w:val="22"/>
          <w:szCs w:val="22"/>
          <w:u w:val="single"/>
        </w:rPr>
        <w:t>Atualização Monetária</w:t>
      </w:r>
      <w:r w:rsidRPr="00625FF1">
        <w:rPr>
          <w:rFonts w:ascii="Times New Roman" w:hAnsi="Times New Roman"/>
          <w:sz w:val="22"/>
          <w:szCs w:val="22"/>
        </w:rPr>
        <w:t xml:space="preserve">. Não aplicável. O Valor Unitário de cada Debênture não será atualizado monetariamente. </w:t>
      </w:r>
    </w:p>
    <w:p w14:paraId="5B82B8C3" w14:textId="77777777" w:rsidR="001011C8" w:rsidRPr="00625FF1" w:rsidRDefault="001011C8" w:rsidP="001011C8">
      <w:pPr>
        <w:rPr>
          <w:rFonts w:ascii="Times New Roman" w:hAnsi="Times New Roman"/>
          <w:sz w:val="22"/>
          <w:szCs w:val="22"/>
        </w:rPr>
      </w:pPr>
    </w:p>
    <w:p w14:paraId="40F70727" w14:textId="3B6F6F8D" w:rsidR="001011C8" w:rsidRPr="00625FF1" w:rsidRDefault="001011C8" w:rsidP="00625FF1">
      <w:pPr>
        <w:numPr>
          <w:ilvl w:val="0"/>
          <w:numId w:val="77"/>
        </w:numPr>
        <w:tabs>
          <w:tab w:val="clear" w:pos="1065"/>
          <w:tab w:val="num" w:pos="567"/>
        </w:tabs>
        <w:autoSpaceDE w:val="0"/>
        <w:autoSpaceDN w:val="0"/>
        <w:adjustRightInd w:val="0"/>
        <w:spacing w:line="240" w:lineRule="auto"/>
        <w:ind w:left="0" w:firstLine="0"/>
        <w:rPr>
          <w:rFonts w:ascii="Times New Roman" w:hAnsi="Times New Roman"/>
          <w:sz w:val="22"/>
          <w:szCs w:val="22"/>
        </w:rPr>
      </w:pPr>
      <w:r w:rsidRPr="00625FF1">
        <w:rPr>
          <w:rFonts w:ascii="Times New Roman" w:hAnsi="Times New Roman"/>
          <w:sz w:val="22"/>
          <w:szCs w:val="22"/>
          <w:u w:val="single"/>
        </w:rPr>
        <w:t>Demais comissões e encargos</w:t>
      </w:r>
      <w:r w:rsidRPr="00625FF1">
        <w:rPr>
          <w:rFonts w:ascii="Times New Roman" w:hAnsi="Times New Roman"/>
          <w:sz w:val="22"/>
          <w:szCs w:val="22"/>
        </w:rPr>
        <w:t xml:space="preserve">. </w:t>
      </w:r>
      <w:r w:rsidRPr="00625FF1">
        <w:rPr>
          <w:rFonts w:ascii="Times New Roman" w:hAnsi="Times New Roman"/>
          <w:color w:val="000000"/>
          <w:sz w:val="22"/>
          <w:szCs w:val="22"/>
        </w:rPr>
        <w:t>Encarg</w:t>
      </w:r>
      <w:r w:rsidRPr="00625FF1">
        <w:rPr>
          <w:rFonts w:ascii="Times New Roman" w:hAnsi="Times New Roman"/>
          <w:sz w:val="22"/>
          <w:szCs w:val="22"/>
        </w:rPr>
        <w:t xml:space="preserve">os Moratórios, conforme previsto no item 4.8.2 da Escritura de Emissão </w:t>
      </w:r>
      <w:r w:rsidR="00F0382B">
        <w:rPr>
          <w:rFonts w:ascii="Times New Roman" w:hAnsi="Times New Roman"/>
          <w:sz w:val="22"/>
          <w:szCs w:val="22"/>
        </w:rPr>
        <w:t>de Debêntures</w:t>
      </w:r>
      <w:r w:rsidRPr="00625FF1">
        <w:rPr>
          <w:rFonts w:ascii="Times New Roman" w:hAnsi="Times New Roman"/>
          <w:sz w:val="22"/>
          <w:szCs w:val="22"/>
        </w:rPr>
        <w:t>.</w:t>
      </w:r>
    </w:p>
    <w:p w14:paraId="5FDA35BD" w14:textId="77777777" w:rsidR="001011C8" w:rsidRPr="00625FF1" w:rsidRDefault="001011C8" w:rsidP="001011C8">
      <w:pPr>
        <w:rPr>
          <w:rFonts w:ascii="Times New Roman" w:hAnsi="Times New Roman"/>
          <w:color w:val="000000"/>
          <w:sz w:val="22"/>
          <w:szCs w:val="22"/>
          <w:u w:val="single"/>
        </w:rPr>
      </w:pPr>
    </w:p>
    <w:p w14:paraId="514C73F1" w14:textId="70ED8555" w:rsidR="001011C8" w:rsidRPr="00625FF1" w:rsidRDefault="001011C8" w:rsidP="00625FF1">
      <w:pPr>
        <w:numPr>
          <w:ilvl w:val="0"/>
          <w:numId w:val="77"/>
        </w:numPr>
        <w:tabs>
          <w:tab w:val="clear" w:pos="1065"/>
          <w:tab w:val="num" w:pos="567"/>
        </w:tabs>
        <w:autoSpaceDE w:val="0"/>
        <w:autoSpaceDN w:val="0"/>
        <w:adjustRightInd w:val="0"/>
        <w:spacing w:line="240" w:lineRule="auto"/>
        <w:ind w:left="0" w:firstLine="0"/>
        <w:rPr>
          <w:rFonts w:ascii="Times New Roman" w:hAnsi="Times New Roman"/>
          <w:sz w:val="22"/>
          <w:szCs w:val="22"/>
        </w:rPr>
      </w:pPr>
      <w:r w:rsidRPr="00625FF1">
        <w:rPr>
          <w:rFonts w:ascii="Times New Roman" w:hAnsi="Times New Roman"/>
          <w:color w:val="000000"/>
          <w:sz w:val="22"/>
          <w:szCs w:val="22"/>
          <w:u w:val="single"/>
        </w:rPr>
        <w:t xml:space="preserve">Demais </w:t>
      </w:r>
      <w:r w:rsidRPr="00625FF1">
        <w:rPr>
          <w:rFonts w:ascii="Times New Roman" w:hAnsi="Times New Roman"/>
          <w:sz w:val="22"/>
          <w:szCs w:val="22"/>
          <w:u w:val="single"/>
        </w:rPr>
        <w:t>Características</w:t>
      </w:r>
      <w:r w:rsidRPr="00625FF1">
        <w:rPr>
          <w:rFonts w:ascii="Times New Roman" w:hAnsi="Times New Roman"/>
          <w:color w:val="000000"/>
          <w:sz w:val="22"/>
          <w:szCs w:val="22"/>
        </w:rPr>
        <w:t xml:space="preserve">: as demais características das Debêntures encontram-se descritas na </w:t>
      </w:r>
      <w:r w:rsidRPr="00625FF1">
        <w:rPr>
          <w:rFonts w:ascii="Times New Roman" w:hAnsi="Times New Roman"/>
          <w:sz w:val="22"/>
          <w:szCs w:val="22"/>
        </w:rPr>
        <w:t>Escritura de Emissão</w:t>
      </w:r>
      <w:r w:rsidR="00F02F0B">
        <w:rPr>
          <w:rFonts w:ascii="Times New Roman" w:hAnsi="Times New Roman"/>
          <w:sz w:val="22"/>
          <w:szCs w:val="22"/>
        </w:rPr>
        <w:t xml:space="preserve"> de Debêntures</w:t>
      </w:r>
      <w:r w:rsidRPr="00625FF1">
        <w:rPr>
          <w:rFonts w:ascii="Times New Roman" w:hAnsi="Times New Roman"/>
          <w:sz w:val="22"/>
          <w:szCs w:val="22"/>
        </w:rPr>
        <w:t>.</w:t>
      </w:r>
    </w:p>
    <w:p w14:paraId="2BE20157" w14:textId="77777777" w:rsidR="001B4C15" w:rsidRPr="00EA4A68" w:rsidRDefault="0000143C" w:rsidP="00EA4A68">
      <w:pPr>
        <w:widowControl/>
        <w:autoSpaceDE w:val="0"/>
        <w:autoSpaceDN w:val="0"/>
        <w:adjustRightInd w:val="0"/>
        <w:spacing w:line="276" w:lineRule="auto"/>
        <w:rPr>
          <w:rFonts w:ascii="Times New Roman" w:hAnsi="Times New Roman"/>
          <w:color w:val="000000"/>
          <w:w w:val="0"/>
          <w:sz w:val="22"/>
          <w:szCs w:val="22"/>
        </w:rPr>
      </w:pPr>
      <w:r w:rsidRPr="00EA4A68">
        <w:rPr>
          <w:rFonts w:ascii="Times New Roman" w:hAnsi="Times New Roman"/>
          <w:sz w:val="22"/>
          <w:szCs w:val="22"/>
          <w:u w:val="single"/>
        </w:rPr>
        <w:br w:type="page"/>
      </w:r>
    </w:p>
    <w:p w14:paraId="185A440B" w14:textId="35F9B4D6" w:rsidR="001B4C15" w:rsidRPr="00EA4A68" w:rsidRDefault="00582ED6" w:rsidP="00EA4A68">
      <w:pPr>
        <w:widowControl/>
        <w:spacing w:line="276" w:lineRule="auto"/>
        <w:jc w:val="center"/>
        <w:rPr>
          <w:rFonts w:ascii="Times New Roman" w:hAnsi="Times New Roman"/>
          <w:b/>
          <w:bCs/>
          <w:smallCaps/>
          <w:color w:val="000000"/>
          <w:sz w:val="22"/>
          <w:szCs w:val="22"/>
        </w:rPr>
      </w:pPr>
      <w:r w:rsidRPr="00EA4A68">
        <w:rPr>
          <w:rFonts w:ascii="Times New Roman" w:hAnsi="Times New Roman"/>
          <w:b/>
          <w:bCs/>
          <w:smallCaps/>
          <w:color w:val="000000"/>
          <w:sz w:val="22"/>
          <w:szCs w:val="22"/>
        </w:rPr>
        <w:lastRenderedPageBreak/>
        <w:t>ANEXO III</w:t>
      </w:r>
    </w:p>
    <w:p w14:paraId="59F120E1" w14:textId="77777777" w:rsidR="001B4C15" w:rsidRPr="00EA4A68" w:rsidRDefault="001B4C15" w:rsidP="00EA4A68">
      <w:pPr>
        <w:widowControl/>
        <w:autoSpaceDE w:val="0"/>
        <w:autoSpaceDN w:val="0"/>
        <w:adjustRightInd w:val="0"/>
        <w:spacing w:line="276" w:lineRule="auto"/>
        <w:jc w:val="center"/>
        <w:rPr>
          <w:rFonts w:ascii="Times New Roman" w:hAnsi="Times New Roman"/>
          <w:b/>
          <w:bCs/>
          <w:color w:val="000000"/>
          <w:sz w:val="22"/>
          <w:szCs w:val="22"/>
        </w:rPr>
      </w:pPr>
    </w:p>
    <w:p w14:paraId="12872B23" w14:textId="2C4BC423" w:rsidR="001B4C15" w:rsidRDefault="00582ED6" w:rsidP="00EA4A68">
      <w:pPr>
        <w:widowControl/>
        <w:autoSpaceDE w:val="0"/>
        <w:autoSpaceDN w:val="0"/>
        <w:adjustRightInd w:val="0"/>
        <w:spacing w:line="276" w:lineRule="auto"/>
        <w:jc w:val="center"/>
        <w:rPr>
          <w:rFonts w:ascii="Times New Roman" w:hAnsi="Times New Roman"/>
          <w:b/>
          <w:bCs/>
          <w:color w:val="000000"/>
          <w:sz w:val="22"/>
          <w:szCs w:val="22"/>
        </w:rPr>
      </w:pPr>
      <w:r w:rsidRPr="00EA4A68">
        <w:rPr>
          <w:rFonts w:ascii="Times New Roman" w:hAnsi="Times New Roman"/>
          <w:b/>
          <w:bCs/>
          <w:color w:val="000000"/>
          <w:sz w:val="22"/>
          <w:szCs w:val="22"/>
        </w:rPr>
        <w:t>CERTIDÕES DAS EMPENHANTES</w:t>
      </w:r>
    </w:p>
    <w:p w14:paraId="7E28550E" w14:textId="77777777" w:rsidR="00036A60" w:rsidRDefault="00036A60" w:rsidP="00EA4A68">
      <w:pPr>
        <w:widowControl/>
        <w:autoSpaceDE w:val="0"/>
        <w:autoSpaceDN w:val="0"/>
        <w:adjustRightInd w:val="0"/>
        <w:spacing w:line="276" w:lineRule="auto"/>
        <w:jc w:val="center"/>
        <w:rPr>
          <w:rFonts w:ascii="Times New Roman" w:hAnsi="Times New Roman"/>
          <w:b/>
          <w:bCs/>
          <w:color w:val="000000"/>
          <w:sz w:val="22"/>
          <w:szCs w:val="22"/>
        </w:rPr>
      </w:pPr>
    </w:p>
    <w:p w14:paraId="6C54066D" w14:textId="77777777" w:rsidR="00036A60" w:rsidRDefault="00036A60" w:rsidP="00EA4A68">
      <w:pPr>
        <w:widowControl/>
        <w:autoSpaceDE w:val="0"/>
        <w:autoSpaceDN w:val="0"/>
        <w:adjustRightInd w:val="0"/>
        <w:spacing w:line="276" w:lineRule="auto"/>
        <w:jc w:val="center"/>
        <w:rPr>
          <w:rFonts w:ascii="Times New Roman" w:hAnsi="Times New Roman"/>
          <w:b/>
          <w:bCs/>
          <w:color w:val="000000"/>
          <w:sz w:val="22"/>
          <w:szCs w:val="22"/>
        </w:rPr>
      </w:pPr>
    </w:p>
    <w:p w14:paraId="6E8765AD" w14:textId="77777777" w:rsidR="00036A60" w:rsidRPr="00EA4A68" w:rsidRDefault="00036A60" w:rsidP="00EA4A68">
      <w:pPr>
        <w:widowControl/>
        <w:autoSpaceDE w:val="0"/>
        <w:autoSpaceDN w:val="0"/>
        <w:adjustRightInd w:val="0"/>
        <w:spacing w:line="276" w:lineRule="auto"/>
        <w:jc w:val="center"/>
        <w:rPr>
          <w:rFonts w:ascii="Times New Roman" w:hAnsi="Times New Roman"/>
          <w:b/>
          <w:bCs/>
          <w:color w:val="000000"/>
          <w:sz w:val="22"/>
          <w:szCs w:val="22"/>
        </w:rPr>
      </w:pPr>
    </w:p>
    <w:p w14:paraId="668E978F" w14:textId="1B66F521" w:rsidR="001B4C15" w:rsidRDefault="001B4C15" w:rsidP="00EA4A68">
      <w:pPr>
        <w:widowControl/>
        <w:autoSpaceDE w:val="0"/>
        <w:autoSpaceDN w:val="0"/>
        <w:adjustRightInd w:val="0"/>
        <w:spacing w:line="276" w:lineRule="auto"/>
        <w:jc w:val="center"/>
        <w:rPr>
          <w:rFonts w:ascii="Times New Roman" w:hAnsi="Times New Roman"/>
          <w:b/>
          <w:bCs/>
          <w:smallCaps/>
          <w:color w:val="000000"/>
          <w:sz w:val="22"/>
          <w:szCs w:val="22"/>
        </w:rPr>
      </w:pPr>
      <w:r w:rsidRPr="00EA4A68">
        <w:rPr>
          <w:rFonts w:ascii="Times New Roman" w:hAnsi="Times New Roman"/>
          <w:b/>
          <w:bCs/>
          <w:smallCaps/>
          <w:color w:val="000000"/>
          <w:sz w:val="22"/>
          <w:szCs w:val="22"/>
        </w:rPr>
        <w:br w:type="page"/>
      </w:r>
      <w:r w:rsidR="00582ED6" w:rsidRPr="00EA4A68">
        <w:rPr>
          <w:rFonts w:ascii="Times New Roman" w:hAnsi="Times New Roman"/>
          <w:b/>
          <w:bCs/>
          <w:smallCaps/>
          <w:color w:val="000000"/>
          <w:sz w:val="22"/>
          <w:szCs w:val="22"/>
        </w:rPr>
        <w:lastRenderedPageBreak/>
        <w:t>ANEXO IV</w:t>
      </w:r>
    </w:p>
    <w:p w14:paraId="5C354EDA" w14:textId="77777777" w:rsidR="00036A60" w:rsidRPr="00EA4A68" w:rsidRDefault="00036A60" w:rsidP="00EA4A68">
      <w:pPr>
        <w:widowControl/>
        <w:autoSpaceDE w:val="0"/>
        <w:autoSpaceDN w:val="0"/>
        <w:adjustRightInd w:val="0"/>
        <w:spacing w:line="276" w:lineRule="auto"/>
        <w:jc w:val="center"/>
        <w:rPr>
          <w:rFonts w:ascii="Times New Roman" w:hAnsi="Times New Roman"/>
          <w:b/>
          <w:bCs/>
          <w:smallCaps/>
          <w:color w:val="000000"/>
          <w:sz w:val="22"/>
          <w:szCs w:val="22"/>
        </w:rPr>
      </w:pPr>
    </w:p>
    <w:p w14:paraId="07592B7C" w14:textId="56ECF9BB" w:rsidR="001B4C15" w:rsidRPr="00EA4A68" w:rsidRDefault="00582ED6" w:rsidP="00EA4A68">
      <w:pPr>
        <w:widowControl/>
        <w:autoSpaceDE w:val="0"/>
        <w:autoSpaceDN w:val="0"/>
        <w:adjustRightInd w:val="0"/>
        <w:spacing w:line="276" w:lineRule="auto"/>
        <w:jc w:val="center"/>
        <w:rPr>
          <w:rFonts w:ascii="Times New Roman" w:hAnsi="Times New Roman"/>
          <w:b/>
          <w:bCs/>
          <w:color w:val="000000"/>
          <w:sz w:val="22"/>
          <w:szCs w:val="22"/>
        </w:rPr>
      </w:pPr>
      <w:r w:rsidRPr="00EA4A68">
        <w:rPr>
          <w:rFonts w:ascii="Times New Roman" w:hAnsi="Times New Roman"/>
          <w:b/>
          <w:bCs/>
          <w:color w:val="000000"/>
          <w:sz w:val="22"/>
          <w:szCs w:val="22"/>
        </w:rPr>
        <w:t>MODELO DE PROCURAÇÃO</w:t>
      </w:r>
    </w:p>
    <w:p w14:paraId="02E5E20F" w14:textId="77777777" w:rsidR="001B4C15" w:rsidRPr="00EA4A68" w:rsidRDefault="001B4C15" w:rsidP="00EA4A68">
      <w:pPr>
        <w:widowControl/>
        <w:autoSpaceDE w:val="0"/>
        <w:autoSpaceDN w:val="0"/>
        <w:adjustRightInd w:val="0"/>
        <w:spacing w:line="276" w:lineRule="auto"/>
        <w:rPr>
          <w:rFonts w:ascii="Times New Roman" w:hAnsi="Times New Roman"/>
          <w:b/>
          <w:bCs/>
          <w:color w:val="000000"/>
          <w:sz w:val="22"/>
          <w:szCs w:val="22"/>
        </w:rPr>
      </w:pPr>
    </w:p>
    <w:p w14:paraId="481DFACB" w14:textId="14CBD4EB" w:rsidR="001B4C15" w:rsidRPr="00EA4A68" w:rsidRDefault="001B4C15" w:rsidP="00EA4A68">
      <w:pPr>
        <w:spacing w:line="276" w:lineRule="auto"/>
        <w:rPr>
          <w:rFonts w:ascii="Times New Roman" w:hAnsi="Times New Roman"/>
          <w:color w:val="000000" w:themeColor="text1"/>
          <w:w w:val="0"/>
          <w:sz w:val="22"/>
          <w:szCs w:val="22"/>
        </w:rPr>
      </w:pPr>
      <w:r w:rsidRPr="00EA4A68">
        <w:rPr>
          <w:rFonts w:ascii="Times New Roman" w:hAnsi="Times New Roman"/>
          <w:color w:val="000000" w:themeColor="text1"/>
          <w:w w:val="0"/>
          <w:sz w:val="22"/>
          <w:szCs w:val="22"/>
        </w:rPr>
        <w:t xml:space="preserve">Pelo presente instrumento de mandato, a </w:t>
      </w:r>
      <w:r w:rsidR="0000143C" w:rsidRPr="00EA4A68">
        <w:rPr>
          <w:rFonts w:ascii="Times New Roman" w:hAnsi="Times New Roman"/>
          <w:b/>
          <w:color w:val="000000" w:themeColor="text1"/>
          <w:sz w:val="22"/>
          <w:szCs w:val="22"/>
        </w:rPr>
        <w:t>OP GESTÃO DE PROPRIEDADES S.A.</w:t>
      </w:r>
      <w:r w:rsidR="0000143C" w:rsidRPr="00EA4A68">
        <w:rPr>
          <w:rFonts w:ascii="Times New Roman" w:hAnsi="Times New Roman"/>
          <w:color w:val="000000" w:themeColor="text1"/>
          <w:sz w:val="22"/>
          <w:szCs w:val="22"/>
        </w:rPr>
        <w:t>, sociedade anônima com sede na Cidade de São Paulo, Estado de São Paulo, na Rua Lemos Monteiro, n.º 120, 14º andar- parte E, Butantã, inscrita no CNPJ/MF sob n.° 20.620.396/0001-87, neste ato representada na forma de seu Estatuto Social</w:t>
      </w:r>
      <w:r w:rsidR="009431D9" w:rsidRPr="00EA4A68">
        <w:rPr>
          <w:rFonts w:ascii="Times New Roman" w:hAnsi="Times New Roman"/>
          <w:color w:val="000000" w:themeColor="text1"/>
          <w:sz w:val="22"/>
          <w:szCs w:val="22"/>
        </w:rPr>
        <w:t xml:space="preserve"> (“</w:t>
      </w:r>
      <w:r w:rsidR="009431D9" w:rsidRPr="00EA4A68">
        <w:rPr>
          <w:rFonts w:ascii="Times New Roman" w:hAnsi="Times New Roman"/>
          <w:color w:val="000000" w:themeColor="text1"/>
          <w:sz w:val="22"/>
          <w:szCs w:val="22"/>
          <w:u w:val="single"/>
        </w:rPr>
        <w:t>OP Gestão</w:t>
      </w:r>
      <w:r w:rsidR="009431D9" w:rsidRPr="00EA4A68">
        <w:rPr>
          <w:rFonts w:ascii="Times New Roman" w:hAnsi="Times New Roman"/>
          <w:color w:val="000000" w:themeColor="text1"/>
          <w:sz w:val="22"/>
          <w:szCs w:val="22"/>
        </w:rPr>
        <w:t>”)</w:t>
      </w:r>
      <w:r w:rsidRPr="00EA4A68">
        <w:rPr>
          <w:rFonts w:ascii="Times New Roman" w:hAnsi="Times New Roman"/>
          <w:color w:val="000000" w:themeColor="text1"/>
          <w:sz w:val="22"/>
          <w:szCs w:val="22"/>
        </w:rPr>
        <w:t xml:space="preserve"> e a </w:t>
      </w:r>
      <w:r w:rsidR="00C7409B" w:rsidRPr="007E613D">
        <w:rPr>
          <w:rFonts w:ascii="Times New Roman" w:hAnsi="Times New Roman"/>
          <w:b/>
          <w:bCs/>
          <w:sz w:val="22"/>
          <w:szCs w:val="22"/>
        </w:rPr>
        <w:t>O</w:t>
      </w:r>
      <w:r w:rsidR="00C7409B">
        <w:rPr>
          <w:rFonts w:ascii="Times New Roman" w:hAnsi="Times New Roman"/>
          <w:b/>
          <w:bCs/>
          <w:sz w:val="22"/>
          <w:szCs w:val="22"/>
        </w:rPr>
        <w:t xml:space="preserve">R EMPREENDIMENTOS IMOBILIÁRIOS </w:t>
      </w:r>
      <w:r w:rsidR="00C7409B" w:rsidRPr="007E613D">
        <w:rPr>
          <w:rFonts w:ascii="Times New Roman" w:hAnsi="Times New Roman"/>
          <w:b/>
          <w:bCs/>
          <w:sz w:val="22"/>
          <w:szCs w:val="22"/>
        </w:rPr>
        <w:t>E PARTICIPAÇÕES S.A.,</w:t>
      </w:r>
      <w:r w:rsidR="00C7409B" w:rsidRPr="007E613D">
        <w:rPr>
          <w:rFonts w:ascii="Times New Roman" w:hAnsi="Times New Roman"/>
          <w:bCs/>
          <w:sz w:val="22"/>
          <w:szCs w:val="22"/>
        </w:rPr>
        <w:t xml:space="preserve"> sociedade por ações com sede na Cidade de São Paulo, Estado de São Paulo, na Rua Lemos Monteiro nº 120, 18º andar, Butantã, CEP 05501-050, inscrita no CNPJ/MF sob o nº 10.917.143/0001-16</w:t>
      </w:r>
      <w:r w:rsidR="00C7409B">
        <w:rPr>
          <w:rFonts w:ascii="Times New Roman" w:hAnsi="Times New Roman"/>
          <w:bCs/>
          <w:sz w:val="22"/>
          <w:szCs w:val="22"/>
        </w:rPr>
        <w:t xml:space="preserve">, </w:t>
      </w:r>
      <w:r w:rsidR="00C7409B" w:rsidRPr="00EA4A68">
        <w:rPr>
          <w:rFonts w:ascii="Times New Roman" w:hAnsi="Times New Roman"/>
          <w:sz w:val="22"/>
          <w:szCs w:val="22"/>
        </w:rPr>
        <w:t>neste ato representada na forma de seu Estatuto Social</w:t>
      </w:r>
      <w:r w:rsidR="00700925" w:rsidRPr="00EA4A68">
        <w:rPr>
          <w:rFonts w:ascii="Times New Roman" w:hAnsi="Times New Roman"/>
          <w:color w:val="000000" w:themeColor="text1"/>
          <w:sz w:val="22"/>
          <w:szCs w:val="22"/>
        </w:rPr>
        <w:t xml:space="preserve"> </w:t>
      </w:r>
      <w:r w:rsidRPr="00EA4A68">
        <w:rPr>
          <w:rFonts w:ascii="Times New Roman" w:hAnsi="Times New Roman"/>
          <w:color w:val="000000" w:themeColor="text1"/>
          <w:w w:val="0"/>
          <w:sz w:val="22"/>
          <w:szCs w:val="22"/>
        </w:rPr>
        <w:t>(</w:t>
      </w:r>
      <w:r w:rsidR="009431D9" w:rsidRPr="00EA4A68">
        <w:rPr>
          <w:rFonts w:ascii="Times New Roman" w:hAnsi="Times New Roman"/>
          <w:color w:val="000000" w:themeColor="text1"/>
          <w:w w:val="0"/>
          <w:sz w:val="22"/>
          <w:szCs w:val="22"/>
        </w:rPr>
        <w:t>“</w:t>
      </w:r>
      <w:r w:rsidR="009431D9" w:rsidRPr="00EA4A68">
        <w:rPr>
          <w:rFonts w:ascii="Times New Roman" w:hAnsi="Times New Roman"/>
          <w:color w:val="000000" w:themeColor="text1"/>
          <w:w w:val="0"/>
          <w:sz w:val="22"/>
          <w:szCs w:val="22"/>
          <w:u w:val="single"/>
        </w:rPr>
        <w:t>O</w:t>
      </w:r>
      <w:r w:rsidR="00C7409B">
        <w:rPr>
          <w:rFonts w:ascii="Times New Roman" w:hAnsi="Times New Roman"/>
          <w:color w:val="000000" w:themeColor="text1"/>
          <w:w w:val="0"/>
          <w:sz w:val="22"/>
          <w:szCs w:val="22"/>
          <w:u w:val="single"/>
        </w:rPr>
        <w:t>R</w:t>
      </w:r>
      <w:r w:rsidR="009431D9" w:rsidRPr="00EA4A68">
        <w:rPr>
          <w:rFonts w:ascii="Times New Roman" w:hAnsi="Times New Roman"/>
          <w:color w:val="000000" w:themeColor="text1"/>
          <w:w w:val="0"/>
          <w:sz w:val="22"/>
          <w:szCs w:val="22"/>
        </w:rPr>
        <w:t xml:space="preserve">” e, em conjunto com a OP Gestão as </w:t>
      </w:r>
      <w:r w:rsidRPr="00EA4A68">
        <w:rPr>
          <w:rFonts w:ascii="Times New Roman" w:hAnsi="Times New Roman"/>
          <w:color w:val="000000" w:themeColor="text1"/>
          <w:w w:val="0"/>
          <w:sz w:val="22"/>
          <w:szCs w:val="22"/>
        </w:rPr>
        <w:t>"</w:t>
      </w:r>
      <w:r w:rsidRPr="00EA4A68">
        <w:rPr>
          <w:rFonts w:ascii="Times New Roman" w:hAnsi="Times New Roman"/>
          <w:color w:val="000000" w:themeColor="text1"/>
          <w:w w:val="0"/>
          <w:sz w:val="22"/>
          <w:szCs w:val="22"/>
          <w:u w:val="single"/>
        </w:rPr>
        <w:t>Outorgante</w:t>
      </w:r>
      <w:r w:rsidR="0000143C" w:rsidRPr="00EA4A68">
        <w:rPr>
          <w:rFonts w:ascii="Times New Roman" w:hAnsi="Times New Roman"/>
          <w:color w:val="000000" w:themeColor="text1"/>
          <w:w w:val="0"/>
          <w:sz w:val="22"/>
          <w:szCs w:val="22"/>
          <w:u w:val="single"/>
        </w:rPr>
        <w:t>s</w:t>
      </w:r>
      <w:r w:rsidRPr="00EA4A68">
        <w:rPr>
          <w:rFonts w:ascii="Times New Roman" w:hAnsi="Times New Roman"/>
          <w:color w:val="000000" w:themeColor="text1"/>
          <w:w w:val="0"/>
          <w:sz w:val="22"/>
          <w:szCs w:val="22"/>
        </w:rPr>
        <w:t xml:space="preserve">"), nomeiam e constituem a </w:t>
      </w:r>
      <w:bookmarkStart w:id="236" w:name="_DV_M242"/>
      <w:bookmarkStart w:id="237" w:name="_DV_C223"/>
      <w:bookmarkEnd w:id="236"/>
      <w:r w:rsidR="00036A60" w:rsidRPr="00036A60">
        <w:rPr>
          <w:rFonts w:ascii="Times New Roman" w:hAnsi="Times New Roman"/>
          <w:b/>
          <w:bCs/>
          <w:color w:val="000000" w:themeColor="text1"/>
          <w:w w:val="0"/>
          <w:sz w:val="22"/>
          <w:szCs w:val="22"/>
        </w:rPr>
        <w:t>SIMPLIFIC PAVARINI DISTRIBUIDORA DE T</w:t>
      </w:r>
      <w:r w:rsidR="00036A60" w:rsidRPr="00036A60">
        <w:rPr>
          <w:rFonts w:ascii="Times New Roman" w:hAnsi="Times New Roman" w:hint="eastAsia"/>
          <w:b/>
          <w:bCs/>
          <w:color w:val="000000" w:themeColor="text1"/>
          <w:w w:val="0"/>
          <w:sz w:val="22"/>
          <w:szCs w:val="22"/>
        </w:rPr>
        <w:t>Í</w:t>
      </w:r>
      <w:r w:rsidR="00036A60" w:rsidRPr="00036A60">
        <w:rPr>
          <w:rFonts w:ascii="Times New Roman" w:hAnsi="Times New Roman"/>
          <w:b/>
          <w:bCs/>
          <w:color w:val="000000" w:themeColor="text1"/>
          <w:w w:val="0"/>
          <w:sz w:val="22"/>
          <w:szCs w:val="22"/>
        </w:rPr>
        <w:t>TULOS E VALORES MOBILI</w:t>
      </w:r>
      <w:r w:rsidR="00036A60" w:rsidRPr="00036A60">
        <w:rPr>
          <w:rFonts w:ascii="Times New Roman" w:hAnsi="Times New Roman" w:hint="eastAsia"/>
          <w:b/>
          <w:bCs/>
          <w:color w:val="000000" w:themeColor="text1"/>
          <w:w w:val="0"/>
          <w:sz w:val="22"/>
          <w:szCs w:val="22"/>
        </w:rPr>
        <w:t>Á</w:t>
      </w:r>
      <w:r w:rsidR="00036A60" w:rsidRPr="00036A60">
        <w:rPr>
          <w:rFonts w:ascii="Times New Roman" w:hAnsi="Times New Roman"/>
          <w:b/>
          <w:bCs/>
          <w:color w:val="000000" w:themeColor="text1"/>
          <w:w w:val="0"/>
          <w:sz w:val="22"/>
          <w:szCs w:val="22"/>
        </w:rPr>
        <w:t>RIOS LTDA.</w:t>
      </w:r>
      <w:r w:rsidR="00036A60" w:rsidRPr="00036A60">
        <w:rPr>
          <w:rFonts w:ascii="Times New Roman" w:hAnsi="Times New Roman"/>
          <w:bCs/>
          <w:color w:val="000000" w:themeColor="text1"/>
          <w:w w:val="0"/>
          <w:sz w:val="22"/>
          <w:szCs w:val="22"/>
        </w:rPr>
        <w:t>, instituição financeira, atuando por sua Filial na cidade de São Paulo, Estado de São Paulo, Rua São Bento, nº 329, sala 87 – 8º andar, Centro, CEP 01011-100, em fase de alteração de endereço para a Rua Joaquim Floriano, 466 – Bloco B, Sala 1401, Itaim Bibi, CEP 04534-002, inscrita no CNPJ/MF sob n.º 15.227.994/0001-50</w:t>
      </w:r>
      <w:r w:rsidR="002D5996">
        <w:rPr>
          <w:rFonts w:ascii="Times New Roman" w:hAnsi="Times New Roman"/>
          <w:bCs/>
          <w:color w:val="000000" w:themeColor="text1"/>
          <w:w w:val="0"/>
          <w:sz w:val="22"/>
          <w:szCs w:val="22"/>
        </w:rPr>
        <w:t xml:space="preserve"> </w:t>
      </w:r>
      <w:r w:rsidR="002D5996" w:rsidRPr="00EA4A68">
        <w:rPr>
          <w:rStyle w:val="DeltaViewInsertion"/>
          <w:rFonts w:ascii="Times New Roman" w:hAnsi="Times New Roman"/>
          <w:color w:val="000000" w:themeColor="text1"/>
          <w:w w:val="0"/>
          <w:sz w:val="22"/>
          <w:szCs w:val="22"/>
          <w:u w:val="none"/>
        </w:rPr>
        <w:t>("</w:t>
      </w:r>
      <w:r w:rsidR="002D5996" w:rsidRPr="00EA4A68">
        <w:rPr>
          <w:rStyle w:val="DeltaViewInsertion"/>
          <w:rFonts w:ascii="Times New Roman" w:hAnsi="Times New Roman"/>
          <w:color w:val="000000" w:themeColor="text1"/>
          <w:w w:val="0"/>
          <w:sz w:val="22"/>
          <w:szCs w:val="22"/>
          <w:u w:val="single"/>
        </w:rPr>
        <w:t>Outorgada</w:t>
      </w:r>
      <w:r w:rsidR="002D5996" w:rsidRPr="00EA4A68">
        <w:rPr>
          <w:rFonts w:ascii="Times New Roman" w:hAnsi="Times New Roman"/>
          <w:color w:val="000000" w:themeColor="text1"/>
          <w:w w:val="0"/>
          <w:sz w:val="22"/>
          <w:szCs w:val="22"/>
        </w:rPr>
        <w:t>")</w:t>
      </w:r>
      <w:r w:rsidR="00036A60" w:rsidRPr="00036A60">
        <w:rPr>
          <w:rFonts w:ascii="Times New Roman" w:hAnsi="Times New Roman"/>
          <w:bCs/>
          <w:color w:val="000000" w:themeColor="text1"/>
          <w:w w:val="0"/>
          <w:sz w:val="22"/>
          <w:szCs w:val="22"/>
        </w:rPr>
        <w:t>,</w:t>
      </w:r>
      <w:r w:rsidR="00036A60" w:rsidRPr="00036A60">
        <w:rPr>
          <w:rFonts w:ascii="Times New Roman" w:hAnsi="Times New Roman"/>
          <w:b/>
          <w:color w:val="000000" w:themeColor="text1"/>
          <w:w w:val="0"/>
          <w:sz w:val="22"/>
          <w:szCs w:val="22"/>
        </w:rPr>
        <w:t xml:space="preserve"> </w:t>
      </w:r>
      <w:r w:rsidR="00036A60" w:rsidRPr="00036A60">
        <w:rPr>
          <w:rFonts w:ascii="Times New Roman" w:hAnsi="Times New Roman"/>
          <w:color w:val="000000" w:themeColor="text1"/>
          <w:w w:val="0"/>
          <w:sz w:val="22"/>
          <w:szCs w:val="22"/>
        </w:rPr>
        <w:t>representando a comunhão dos titulares das debêntures</w:t>
      </w:r>
      <w:r w:rsidR="00950B24">
        <w:rPr>
          <w:rFonts w:ascii="Times New Roman" w:hAnsi="Times New Roman"/>
          <w:color w:val="000000" w:themeColor="text1"/>
          <w:w w:val="0"/>
          <w:sz w:val="22"/>
          <w:szCs w:val="22"/>
        </w:rPr>
        <w:t xml:space="preserve"> </w:t>
      </w:r>
      <w:r w:rsidR="00950B24" w:rsidRPr="00950B24">
        <w:rPr>
          <w:rFonts w:ascii="Times New Roman" w:hAnsi="Times New Roman"/>
          <w:color w:val="000000" w:themeColor="text1"/>
          <w:w w:val="0"/>
          <w:sz w:val="22"/>
          <w:szCs w:val="22"/>
        </w:rPr>
        <w:t>das 4ª, 5ª, 8ª, 9ª e 10ª séries</w:t>
      </w:r>
      <w:r w:rsidR="00036A60" w:rsidRPr="00036A60">
        <w:rPr>
          <w:rFonts w:ascii="Times New Roman" w:hAnsi="Times New Roman"/>
          <w:color w:val="000000" w:themeColor="text1"/>
          <w:w w:val="0"/>
          <w:sz w:val="22"/>
          <w:szCs w:val="22"/>
        </w:rPr>
        <w:t xml:space="preserve"> da 2ª (segunda) emissão de debêntures simples, não conversíveis em ações, em 11 (onze) séries para distribuição pública com esforços restritos, nos termos da Instrução da CVM n° 476, de 16 de janeiro de 2009, conforme alterada, da espécie com garantia real e garantia fidejussória adicional, emitidas em forma nominativa e escritural, da </w:t>
      </w:r>
      <w:r w:rsidR="00036A60" w:rsidRPr="00036A60">
        <w:rPr>
          <w:rFonts w:ascii="Times New Roman" w:hAnsi="Times New Roman"/>
          <w:b/>
          <w:bCs/>
          <w:color w:val="000000" w:themeColor="text1"/>
          <w:w w:val="0"/>
          <w:sz w:val="22"/>
          <w:szCs w:val="22"/>
        </w:rPr>
        <w:t xml:space="preserve">OSP Investimentos S.A., </w:t>
      </w:r>
      <w:r w:rsidR="00036A60" w:rsidRPr="00036A60">
        <w:rPr>
          <w:rFonts w:ascii="Times New Roman" w:hAnsi="Times New Roman"/>
          <w:color w:val="000000" w:themeColor="text1"/>
          <w:w w:val="0"/>
          <w:sz w:val="22"/>
          <w:szCs w:val="22"/>
        </w:rPr>
        <w:t>sociedade por ações sem registro de capital aberto perante a Comissão de Valores Mobiliários, com sede na cidade de São Paulo, Estado de São Paulo, na Rua Lemos Monteiro, nº 120, 9º andar, parte I, Butantã, CEP 05.501-050, inscrita no CNPJ/MF sob o nº 22.606.673/0001-22</w:t>
      </w:r>
      <w:bookmarkStart w:id="238" w:name="_DV_M245"/>
      <w:bookmarkEnd w:id="237"/>
      <w:bookmarkEnd w:id="238"/>
      <w:r w:rsidRPr="00EA4A68">
        <w:rPr>
          <w:rFonts w:ascii="Times New Roman" w:hAnsi="Times New Roman"/>
          <w:color w:val="000000" w:themeColor="text1"/>
          <w:w w:val="0"/>
          <w:sz w:val="22"/>
          <w:szCs w:val="22"/>
        </w:rPr>
        <w:t>, como sua bastante procuradora, para agindo em seu nome na mais ampla extensão permitida em lei, incluindo poderes para</w:t>
      </w:r>
      <w:bookmarkStart w:id="239" w:name="_DV_M246"/>
      <w:bookmarkEnd w:id="239"/>
      <w:r w:rsidRPr="00EA4A68">
        <w:rPr>
          <w:rFonts w:ascii="Times New Roman" w:hAnsi="Times New Roman"/>
          <w:color w:val="000000" w:themeColor="text1"/>
          <w:w w:val="0"/>
          <w:sz w:val="22"/>
          <w:szCs w:val="22"/>
        </w:rPr>
        <w:t xml:space="preserve">, </w:t>
      </w:r>
      <w:r w:rsidR="002D5996">
        <w:rPr>
          <w:rFonts w:ascii="Times New Roman" w:hAnsi="Times New Roman"/>
          <w:color w:val="000000" w:themeColor="text1"/>
          <w:w w:val="0"/>
          <w:sz w:val="22"/>
          <w:szCs w:val="22"/>
        </w:rPr>
        <w:t xml:space="preserve">nos termos previstos no </w:t>
      </w:r>
      <w:r w:rsidR="00700925" w:rsidRPr="00EA4A68">
        <w:rPr>
          <w:rFonts w:ascii="Times New Roman" w:hAnsi="Times New Roman"/>
          <w:color w:val="000000" w:themeColor="text1"/>
          <w:w w:val="0"/>
          <w:sz w:val="22"/>
          <w:szCs w:val="22"/>
        </w:rPr>
        <w:t xml:space="preserve">Instrumento Particular de Contrato de Penhor de Ações em </w:t>
      </w:r>
      <w:r w:rsidR="00C7409B">
        <w:rPr>
          <w:rFonts w:ascii="Times New Roman" w:hAnsi="Times New Roman"/>
          <w:color w:val="000000" w:themeColor="text1"/>
          <w:w w:val="0"/>
          <w:sz w:val="22"/>
          <w:szCs w:val="22"/>
        </w:rPr>
        <w:t>Primeiro</w:t>
      </w:r>
      <w:r w:rsidR="00C7409B" w:rsidRPr="00EA4A68">
        <w:rPr>
          <w:rFonts w:ascii="Times New Roman" w:hAnsi="Times New Roman"/>
          <w:color w:val="000000" w:themeColor="text1"/>
          <w:w w:val="0"/>
          <w:sz w:val="22"/>
          <w:szCs w:val="22"/>
        </w:rPr>
        <w:t xml:space="preserve"> </w:t>
      </w:r>
      <w:r w:rsidR="00700925" w:rsidRPr="00EA4A68">
        <w:rPr>
          <w:rFonts w:ascii="Times New Roman" w:hAnsi="Times New Roman"/>
          <w:color w:val="000000" w:themeColor="text1"/>
          <w:w w:val="0"/>
          <w:sz w:val="22"/>
          <w:szCs w:val="22"/>
        </w:rPr>
        <w:t>Grau em Garantia e</w:t>
      </w:r>
      <w:r w:rsidR="00036A60">
        <w:rPr>
          <w:rFonts w:ascii="Times New Roman" w:hAnsi="Times New Roman"/>
          <w:color w:val="000000" w:themeColor="text1"/>
          <w:w w:val="0"/>
          <w:sz w:val="22"/>
          <w:szCs w:val="22"/>
        </w:rPr>
        <w:t xml:space="preserve"> Outras Avenças </w:t>
      </w:r>
      <w:r w:rsidR="00E60A51" w:rsidRPr="00EA4A68">
        <w:rPr>
          <w:rFonts w:ascii="Times New Roman" w:hAnsi="Times New Roman"/>
          <w:color w:val="000000" w:themeColor="text1"/>
          <w:w w:val="0"/>
          <w:sz w:val="22"/>
          <w:szCs w:val="22"/>
        </w:rPr>
        <w:t xml:space="preserve">celebrado em </w:t>
      </w:r>
      <w:r w:rsidR="00B550E1">
        <w:rPr>
          <w:rFonts w:ascii="Times New Roman" w:eastAsia="Arial Unicode MS" w:hAnsi="Times New Roman"/>
          <w:w w:val="0"/>
          <w:sz w:val="22"/>
          <w:szCs w:val="22"/>
        </w:rPr>
        <w:t>[</w:t>
      </w:r>
      <w:r w:rsidR="00B550E1">
        <w:rPr>
          <w:rFonts w:ascii="Times New Roman" w:eastAsia="Arial Unicode MS" w:hAnsi="Times New Roman"/>
          <w:w w:val="0"/>
          <w:sz w:val="22"/>
          <w:szCs w:val="22"/>
        </w:rPr>
        <w:sym w:font="Symbol" w:char="F0B7"/>
      </w:r>
      <w:r w:rsidR="00B550E1">
        <w:rPr>
          <w:rFonts w:ascii="Times New Roman" w:eastAsia="Arial Unicode MS" w:hAnsi="Times New Roman"/>
          <w:w w:val="0"/>
          <w:sz w:val="22"/>
          <w:szCs w:val="22"/>
        </w:rPr>
        <w:t>]</w:t>
      </w:r>
      <w:r w:rsidR="007600B4" w:rsidRPr="007600B4">
        <w:rPr>
          <w:rFonts w:ascii="Times New Roman" w:eastAsia="Arial Unicode MS" w:hAnsi="Times New Roman"/>
          <w:w w:val="0"/>
          <w:sz w:val="22"/>
          <w:szCs w:val="22"/>
        </w:rPr>
        <w:t xml:space="preserve"> </w:t>
      </w:r>
      <w:r w:rsidR="007600B4" w:rsidRPr="007600B4">
        <w:rPr>
          <w:rFonts w:ascii="Times New Roman" w:eastAsia="MS Mincho" w:hAnsi="Times New Roman"/>
          <w:w w:val="0"/>
          <w:sz w:val="22"/>
          <w:szCs w:val="22"/>
        </w:rPr>
        <w:t xml:space="preserve">de </w:t>
      </w:r>
      <w:r w:rsidR="007600B4" w:rsidRPr="007600B4">
        <w:rPr>
          <w:rFonts w:ascii="Times New Roman" w:eastAsia="Arial Unicode MS" w:hAnsi="Times New Roman"/>
          <w:w w:val="0"/>
          <w:sz w:val="22"/>
          <w:szCs w:val="22"/>
        </w:rPr>
        <w:t>setembro</w:t>
      </w:r>
      <w:r w:rsidR="00700925" w:rsidRPr="00EA4A68">
        <w:rPr>
          <w:rFonts w:ascii="Times New Roman" w:hAnsi="Times New Roman"/>
          <w:color w:val="000000" w:themeColor="text1"/>
          <w:w w:val="0"/>
          <w:sz w:val="22"/>
          <w:szCs w:val="22"/>
        </w:rPr>
        <w:t xml:space="preserve"> de </w:t>
      </w:r>
      <w:r w:rsidR="00036A60" w:rsidRPr="00EA4A68">
        <w:rPr>
          <w:rFonts w:ascii="Times New Roman" w:hAnsi="Times New Roman"/>
          <w:color w:val="000000" w:themeColor="text1"/>
          <w:w w:val="0"/>
          <w:sz w:val="22"/>
          <w:szCs w:val="22"/>
        </w:rPr>
        <w:t>201</w:t>
      </w:r>
      <w:r w:rsidR="00036A60">
        <w:rPr>
          <w:rFonts w:ascii="Times New Roman" w:hAnsi="Times New Roman"/>
          <w:color w:val="000000" w:themeColor="text1"/>
          <w:w w:val="0"/>
          <w:sz w:val="22"/>
          <w:szCs w:val="22"/>
        </w:rPr>
        <w:t>8</w:t>
      </w:r>
      <w:r w:rsidR="00036A60" w:rsidRPr="00EA4A68">
        <w:rPr>
          <w:rFonts w:ascii="Times New Roman" w:hAnsi="Times New Roman"/>
          <w:color w:val="000000" w:themeColor="text1"/>
          <w:w w:val="0"/>
          <w:sz w:val="22"/>
          <w:szCs w:val="22"/>
        </w:rPr>
        <w:t xml:space="preserve"> </w:t>
      </w:r>
      <w:r w:rsidRPr="00EA4A68">
        <w:rPr>
          <w:rFonts w:ascii="Times New Roman" w:hAnsi="Times New Roman"/>
          <w:color w:val="000000" w:themeColor="text1"/>
          <w:w w:val="0"/>
          <w:sz w:val="22"/>
          <w:szCs w:val="22"/>
        </w:rPr>
        <w:t>("</w:t>
      </w:r>
      <w:r w:rsidRPr="00EA4A68">
        <w:rPr>
          <w:rFonts w:ascii="Times New Roman" w:hAnsi="Times New Roman"/>
          <w:color w:val="000000" w:themeColor="text1"/>
          <w:w w:val="0"/>
          <w:sz w:val="22"/>
          <w:szCs w:val="22"/>
          <w:u w:val="single"/>
        </w:rPr>
        <w:t>Contrato de Penhor</w:t>
      </w:r>
      <w:r w:rsidRPr="00EA4A68">
        <w:rPr>
          <w:rFonts w:ascii="Times New Roman" w:hAnsi="Times New Roman"/>
          <w:color w:val="000000" w:themeColor="text1"/>
          <w:w w:val="0"/>
          <w:sz w:val="22"/>
          <w:szCs w:val="22"/>
        </w:rPr>
        <w:t>") entre as Outorgantes, a Outorgada</w:t>
      </w:r>
      <w:r w:rsidR="002D5996">
        <w:rPr>
          <w:rFonts w:ascii="Times New Roman" w:hAnsi="Times New Roman"/>
          <w:color w:val="000000" w:themeColor="text1"/>
          <w:w w:val="0"/>
          <w:sz w:val="22"/>
          <w:szCs w:val="22"/>
        </w:rPr>
        <w:t xml:space="preserve"> e o</w:t>
      </w:r>
      <w:r w:rsidRPr="00EA4A68">
        <w:rPr>
          <w:rFonts w:ascii="Times New Roman" w:hAnsi="Times New Roman"/>
          <w:color w:val="000000" w:themeColor="text1"/>
          <w:w w:val="0"/>
          <w:sz w:val="22"/>
          <w:szCs w:val="22"/>
        </w:rPr>
        <w:t xml:space="preserve"> </w:t>
      </w:r>
      <w:r w:rsidRPr="00EA4A68">
        <w:rPr>
          <w:rFonts w:ascii="Times New Roman" w:hAnsi="Times New Roman"/>
          <w:b/>
          <w:smallCaps/>
          <w:color w:val="000000" w:themeColor="text1"/>
          <w:sz w:val="22"/>
          <w:szCs w:val="22"/>
        </w:rPr>
        <w:t>EDIFÍCIO ODEBRECHT RJ S.A.</w:t>
      </w:r>
      <w:r w:rsidRPr="00EA4A68">
        <w:rPr>
          <w:rFonts w:ascii="Times New Roman" w:hAnsi="Times New Roman"/>
          <w:color w:val="000000" w:themeColor="text1"/>
          <w:sz w:val="22"/>
          <w:szCs w:val="22"/>
        </w:rPr>
        <w:t>, sociedade anônima com sede na Cidade do Rio de Janeiro, Estado do Rio de Janeiro, na Praia de Botafogo, n.º 300, 8º andar, sala 801, inscrita no CNPJ/MF sob o n.º 19.432.176/0001-40</w:t>
      </w:r>
      <w:r w:rsidRPr="00EA4A68">
        <w:rPr>
          <w:rFonts w:ascii="Times New Roman" w:hAnsi="Times New Roman"/>
          <w:color w:val="000000" w:themeColor="text1"/>
          <w:w w:val="0"/>
          <w:sz w:val="22"/>
          <w:szCs w:val="22"/>
        </w:rPr>
        <w:t xml:space="preserve"> </w:t>
      </w:r>
      <w:bookmarkStart w:id="240" w:name="_DV_M247"/>
      <w:bookmarkEnd w:id="240"/>
      <w:r w:rsidRPr="00EA4A68">
        <w:rPr>
          <w:rFonts w:ascii="Times New Roman" w:hAnsi="Times New Roman"/>
          <w:color w:val="000000" w:themeColor="text1"/>
          <w:w w:val="0"/>
          <w:sz w:val="22"/>
          <w:szCs w:val="22"/>
        </w:rPr>
        <w:t>("</w:t>
      </w:r>
      <w:r w:rsidRPr="00EA4A68">
        <w:rPr>
          <w:rFonts w:ascii="Times New Roman" w:hAnsi="Times New Roman"/>
          <w:color w:val="000000" w:themeColor="text1"/>
          <w:w w:val="0"/>
          <w:sz w:val="22"/>
          <w:szCs w:val="22"/>
          <w:u w:val="single"/>
        </w:rPr>
        <w:t>Sociedade</w:t>
      </w:r>
      <w:r w:rsidRPr="00EA4A68">
        <w:rPr>
          <w:rFonts w:ascii="Times New Roman" w:hAnsi="Times New Roman"/>
          <w:color w:val="000000" w:themeColor="text1"/>
          <w:w w:val="0"/>
          <w:sz w:val="22"/>
          <w:szCs w:val="22"/>
        </w:rPr>
        <w:t>")</w:t>
      </w:r>
      <w:bookmarkStart w:id="241" w:name="_DV_X225"/>
      <w:bookmarkStart w:id="242" w:name="_DV_C231"/>
      <w:r w:rsidRPr="00EA4A68">
        <w:rPr>
          <w:rFonts w:ascii="Times New Roman" w:hAnsi="Times New Roman"/>
          <w:color w:val="000000" w:themeColor="text1"/>
          <w:sz w:val="22"/>
          <w:szCs w:val="22"/>
        </w:rPr>
        <w:t>, p</w:t>
      </w:r>
      <w:r w:rsidRPr="00EA4A68">
        <w:rPr>
          <w:rStyle w:val="DeltaViewMoveDestination"/>
          <w:rFonts w:ascii="Times New Roman" w:hAnsi="Times New Roman"/>
          <w:color w:val="000000" w:themeColor="text1"/>
          <w:w w:val="0"/>
          <w:sz w:val="22"/>
          <w:szCs w:val="22"/>
          <w:u w:val="none"/>
        </w:rPr>
        <w:t xml:space="preserve">raticar e realizar todos os atos e </w:t>
      </w:r>
      <w:bookmarkStart w:id="243" w:name="_DV_C232"/>
      <w:bookmarkEnd w:id="241"/>
      <w:bookmarkEnd w:id="242"/>
      <w:r w:rsidRPr="00EA4A68">
        <w:rPr>
          <w:rStyle w:val="DeltaViewInsertion"/>
          <w:rFonts w:ascii="Times New Roman" w:hAnsi="Times New Roman"/>
          <w:color w:val="000000" w:themeColor="text1"/>
          <w:w w:val="0"/>
          <w:sz w:val="22"/>
          <w:szCs w:val="22"/>
          <w:u w:val="none"/>
        </w:rPr>
        <w:t>operações</w:t>
      </w:r>
      <w:bookmarkStart w:id="244" w:name="_DV_X227"/>
      <w:bookmarkStart w:id="245" w:name="_DV_C233"/>
      <w:bookmarkEnd w:id="243"/>
      <w:r w:rsidRPr="00EA4A68">
        <w:rPr>
          <w:rStyle w:val="DeltaViewMoveDestination"/>
          <w:rFonts w:ascii="Times New Roman" w:hAnsi="Times New Roman"/>
          <w:color w:val="000000" w:themeColor="text1"/>
          <w:w w:val="0"/>
          <w:sz w:val="22"/>
          <w:szCs w:val="22"/>
          <w:u w:val="none"/>
        </w:rPr>
        <w:t>, de qualquer natureza, necessários ou convenientes</w:t>
      </w:r>
      <w:bookmarkStart w:id="246" w:name="_DV_C234"/>
      <w:bookmarkEnd w:id="244"/>
      <w:bookmarkEnd w:id="245"/>
      <w:r w:rsidRPr="00EA4A68">
        <w:rPr>
          <w:rStyle w:val="DeltaViewInsertion"/>
          <w:rFonts w:ascii="Times New Roman" w:hAnsi="Times New Roman"/>
          <w:color w:val="000000" w:themeColor="text1"/>
          <w:w w:val="0"/>
          <w:sz w:val="22"/>
          <w:szCs w:val="22"/>
          <w:u w:val="none"/>
        </w:rPr>
        <w:t xml:space="preserve">, no tocante ao cumprimento das </w:t>
      </w:r>
      <w:bookmarkStart w:id="247" w:name="_DV_M248"/>
      <w:bookmarkEnd w:id="246"/>
      <w:bookmarkEnd w:id="247"/>
      <w:r w:rsidR="00FA3C5D" w:rsidRPr="00EA4A68">
        <w:rPr>
          <w:rStyle w:val="DeltaViewInsertion"/>
          <w:rFonts w:ascii="Times New Roman" w:hAnsi="Times New Roman"/>
          <w:color w:val="000000" w:themeColor="text1"/>
          <w:w w:val="0"/>
          <w:sz w:val="22"/>
          <w:szCs w:val="22"/>
          <w:u w:val="none"/>
        </w:rPr>
        <w:t>Obrigações Garantidas</w:t>
      </w:r>
      <w:r w:rsidRPr="00EA4A68">
        <w:rPr>
          <w:rFonts w:ascii="Times New Roman" w:hAnsi="Times New Roman"/>
          <w:color w:val="000000" w:themeColor="text1"/>
          <w:w w:val="0"/>
          <w:sz w:val="22"/>
          <w:szCs w:val="22"/>
        </w:rPr>
        <w:t>, incluindo, sem limitação, mas sujeito aos termos e condições do Contrato de Penhor:</w:t>
      </w:r>
      <w:r w:rsidR="00593C89" w:rsidRPr="00EA4A68">
        <w:rPr>
          <w:rFonts w:ascii="Times New Roman" w:hAnsi="Times New Roman"/>
          <w:color w:val="000000" w:themeColor="text1"/>
          <w:w w:val="0"/>
          <w:sz w:val="22"/>
          <w:szCs w:val="22"/>
        </w:rPr>
        <w:t xml:space="preserve"> </w:t>
      </w:r>
    </w:p>
    <w:p w14:paraId="412B1112" w14:textId="77777777" w:rsidR="001B4C15" w:rsidRPr="00EA4A68" w:rsidRDefault="001B4C15" w:rsidP="00EA4A68">
      <w:pPr>
        <w:spacing w:line="276" w:lineRule="auto"/>
        <w:rPr>
          <w:rFonts w:ascii="Times New Roman" w:hAnsi="Times New Roman"/>
          <w:color w:val="000000" w:themeColor="text1"/>
          <w:w w:val="0"/>
          <w:sz w:val="22"/>
          <w:szCs w:val="22"/>
        </w:rPr>
      </w:pPr>
    </w:p>
    <w:p w14:paraId="2C3AA96B" w14:textId="3A1F06EC" w:rsidR="001B4C15" w:rsidRPr="00EA4A68" w:rsidRDefault="00247EE6" w:rsidP="000260CC">
      <w:pPr>
        <w:pStyle w:val="PargrafodaLista"/>
        <w:numPr>
          <w:ilvl w:val="0"/>
          <w:numId w:val="12"/>
        </w:numPr>
        <w:spacing w:line="276" w:lineRule="auto"/>
        <w:ind w:hanging="720"/>
        <w:jc w:val="both"/>
        <w:rPr>
          <w:color w:val="000000"/>
          <w:w w:val="0"/>
          <w:sz w:val="22"/>
          <w:szCs w:val="22"/>
          <w:lang w:val="pt-PT"/>
        </w:rPr>
      </w:pPr>
      <w:bookmarkStart w:id="248" w:name="_DV_M249"/>
      <w:bookmarkEnd w:id="248"/>
      <w:r w:rsidRPr="00EA4A68">
        <w:rPr>
          <w:color w:val="000000"/>
          <w:w w:val="0"/>
          <w:sz w:val="22"/>
          <w:szCs w:val="22"/>
        </w:rPr>
        <w:t xml:space="preserve">em caso de inadimplemento das </w:t>
      </w:r>
      <w:r w:rsidR="00FA3C5D" w:rsidRPr="00EA4A68">
        <w:rPr>
          <w:color w:val="000000"/>
          <w:w w:val="0"/>
          <w:sz w:val="22"/>
          <w:szCs w:val="22"/>
        </w:rPr>
        <w:t>Obrigações Garantidas</w:t>
      </w:r>
      <w:r w:rsidRPr="00EA4A68">
        <w:rPr>
          <w:color w:val="000000"/>
          <w:w w:val="0"/>
          <w:sz w:val="22"/>
          <w:szCs w:val="22"/>
        </w:rPr>
        <w:t xml:space="preserve">, conforme definidas no Contrato de Penhor, </w:t>
      </w:r>
      <w:r w:rsidR="001B4C15" w:rsidRPr="00EA4A68">
        <w:rPr>
          <w:color w:val="000000"/>
          <w:w w:val="0"/>
          <w:sz w:val="22"/>
          <w:szCs w:val="22"/>
        </w:rPr>
        <w:t xml:space="preserve">alienar, cobrar, receber, apropriar-se de, retirar, transferir e/ou excutir as Ações ou os demais Ativos (no todo ou em parte), conforme aplicável, assinar todos e quaisquer instrumentos incluindo, mas sem se limitar a, assinaturas dos respectivos termos de transferência no Livro de Registro de Transferência de Ações Nominativas da Sociedade, e praticar todos os atos perante qualquer terceiro ou autoridade governamental, podendo vender ou ceder, conferir opção ou opções de compra, ou por outra forma alienar e entregar as Ações ou os demais Ativos (no todo ou em parte), conforme aplicável, pelo preço, termo e condições definidos no Contrato </w:t>
      </w:r>
      <w:r w:rsidR="001B4C15" w:rsidRPr="00EA4A68">
        <w:rPr>
          <w:color w:val="000000"/>
          <w:w w:val="0"/>
          <w:sz w:val="22"/>
          <w:szCs w:val="22"/>
        </w:rPr>
        <w:lastRenderedPageBreak/>
        <w:t xml:space="preserve">de Penhor, de acordo com a lei aplicável, independentemente de qualquer notificação prévia ou subsequente à Outorgante e, em conformidade com o Contrato de Penhor, destinar os recursos assim obtidos no pagamento das </w:t>
      </w:r>
      <w:r w:rsidR="00FA3C5D" w:rsidRPr="00EA4A68">
        <w:rPr>
          <w:color w:val="000000"/>
          <w:w w:val="0"/>
          <w:sz w:val="22"/>
          <w:szCs w:val="22"/>
        </w:rPr>
        <w:t>Obrigações Garantidas</w:t>
      </w:r>
      <w:r w:rsidR="001B4C15" w:rsidRPr="00EA4A68">
        <w:rPr>
          <w:color w:val="000000"/>
          <w:w w:val="0"/>
          <w:sz w:val="22"/>
          <w:szCs w:val="22"/>
        </w:rPr>
        <w:t>, sendo investida de todos os poderes necessários para o bom e fiel cumprimento do presente mandato;</w:t>
      </w:r>
      <w:r w:rsidR="007600B4" w:rsidRPr="00EA4A68">
        <w:rPr>
          <w:color w:val="000000"/>
          <w:w w:val="0"/>
          <w:sz w:val="22"/>
          <w:szCs w:val="22"/>
          <w:lang w:val="pt-PT"/>
        </w:rPr>
        <w:t xml:space="preserve"> </w:t>
      </w:r>
    </w:p>
    <w:p w14:paraId="61824B74" w14:textId="77777777" w:rsidR="001B4C15" w:rsidRPr="00EA4A68" w:rsidRDefault="001B4C15" w:rsidP="00EA4A68">
      <w:pPr>
        <w:spacing w:line="276" w:lineRule="auto"/>
        <w:rPr>
          <w:rFonts w:ascii="Times New Roman" w:hAnsi="Times New Roman"/>
          <w:color w:val="000000"/>
          <w:w w:val="0"/>
          <w:sz w:val="22"/>
          <w:szCs w:val="22"/>
          <w:lang w:val="pt-PT"/>
        </w:rPr>
      </w:pPr>
    </w:p>
    <w:p w14:paraId="5A850843" w14:textId="59A72151" w:rsidR="00D42894" w:rsidRPr="00EA4A68" w:rsidRDefault="00247EE6" w:rsidP="000260CC">
      <w:pPr>
        <w:pStyle w:val="PargrafodaLista"/>
        <w:numPr>
          <w:ilvl w:val="0"/>
          <w:numId w:val="12"/>
        </w:numPr>
        <w:spacing w:line="276" w:lineRule="auto"/>
        <w:ind w:hanging="720"/>
        <w:jc w:val="both"/>
        <w:rPr>
          <w:color w:val="000000"/>
          <w:w w:val="0"/>
          <w:sz w:val="22"/>
          <w:szCs w:val="22"/>
        </w:rPr>
      </w:pPr>
      <w:bookmarkStart w:id="249" w:name="_DV_M250"/>
      <w:bookmarkEnd w:id="249"/>
      <w:r w:rsidRPr="00EA4A68">
        <w:rPr>
          <w:color w:val="000000"/>
          <w:w w:val="0"/>
          <w:sz w:val="22"/>
          <w:szCs w:val="22"/>
        </w:rPr>
        <w:t xml:space="preserve">em caso de inadimplemento das </w:t>
      </w:r>
      <w:r w:rsidR="00FA3C5D" w:rsidRPr="00EA4A68">
        <w:rPr>
          <w:color w:val="000000"/>
          <w:w w:val="0"/>
          <w:sz w:val="22"/>
          <w:szCs w:val="22"/>
        </w:rPr>
        <w:t>Obrigações Garantidas</w:t>
      </w:r>
      <w:r w:rsidRPr="00EA4A68">
        <w:rPr>
          <w:color w:val="000000"/>
          <w:w w:val="0"/>
          <w:sz w:val="22"/>
          <w:szCs w:val="22"/>
        </w:rPr>
        <w:t xml:space="preserve">, conforme definidas no Contrato de Penhor, </w:t>
      </w:r>
      <w:r w:rsidR="001B4C15" w:rsidRPr="00EA4A68">
        <w:rPr>
          <w:color w:val="000000"/>
          <w:w w:val="0"/>
          <w:sz w:val="22"/>
          <w:szCs w:val="22"/>
        </w:rPr>
        <w:t>praticar todos os atos e firmar quaisquer instrumentos nos termos e condições do Contrato de Penhor, conforme a Outorgada venha a razoavelmente considerar necessário ou conveniente para a consecução do objeto do Contrato de Penhor;</w:t>
      </w:r>
    </w:p>
    <w:p w14:paraId="041BB063" w14:textId="77777777" w:rsidR="00D42894" w:rsidRPr="00EA4A68" w:rsidRDefault="00D42894" w:rsidP="00EA4A68">
      <w:pPr>
        <w:spacing w:line="276" w:lineRule="auto"/>
        <w:rPr>
          <w:rFonts w:ascii="Times New Roman" w:hAnsi="Times New Roman"/>
          <w:color w:val="000000"/>
          <w:w w:val="0"/>
          <w:sz w:val="22"/>
          <w:szCs w:val="22"/>
        </w:rPr>
      </w:pPr>
    </w:p>
    <w:p w14:paraId="01EC2191" w14:textId="5F32D3DD" w:rsidR="00D42894" w:rsidRPr="00EA4A68" w:rsidRDefault="001B4C15" w:rsidP="000260CC">
      <w:pPr>
        <w:pStyle w:val="PargrafodaLista"/>
        <w:numPr>
          <w:ilvl w:val="0"/>
          <w:numId w:val="12"/>
        </w:numPr>
        <w:spacing w:line="276" w:lineRule="auto"/>
        <w:ind w:hanging="720"/>
        <w:jc w:val="both"/>
        <w:rPr>
          <w:color w:val="000000"/>
          <w:w w:val="0"/>
          <w:sz w:val="22"/>
          <w:szCs w:val="22"/>
        </w:rPr>
      </w:pPr>
      <w:bookmarkStart w:id="250" w:name="_DV_M251"/>
      <w:bookmarkEnd w:id="250"/>
      <w:r w:rsidRPr="00EA4A68">
        <w:rPr>
          <w:color w:val="000000"/>
          <w:w w:val="0"/>
          <w:sz w:val="22"/>
          <w:szCs w:val="22"/>
        </w:rPr>
        <w:t>se necessário para assegurar a perfeição da garantia concedida no Contrato de Penhor</w:t>
      </w:r>
      <w:r w:rsidR="004D279A" w:rsidRPr="00EA4A68">
        <w:rPr>
          <w:color w:val="000000"/>
          <w:w w:val="0"/>
          <w:sz w:val="22"/>
          <w:szCs w:val="22"/>
        </w:rPr>
        <w:t xml:space="preserve"> </w:t>
      </w:r>
      <w:r w:rsidRPr="00EA4A68">
        <w:rPr>
          <w:color w:val="000000"/>
          <w:w w:val="0"/>
          <w:sz w:val="22"/>
          <w:szCs w:val="22"/>
        </w:rPr>
        <w:t>em favor da Outorgada, representar as Outorgantes perante os Cartórios de Registro de Títulos e Documentos e/ou no que se refere às averbações nos livros societários da Sociedade que se façam necessárias. A Outorgada poderá substabelecer os poderes</w:t>
      </w:r>
      <w:r w:rsidR="002D5996">
        <w:rPr>
          <w:color w:val="000000"/>
          <w:w w:val="0"/>
          <w:sz w:val="22"/>
          <w:szCs w:val="22"/>
        </w:rPr>
        <w:t xml:space="preserve"> “ad judicia”</w:t>
      </w:r>
      <w:r w:rsidRPr="00EA4A68">
        <w:rPr>
          <w:color w:val="000000"/>
          <w:w w:val="0"/>
          <w:sz w:val="22"/>
          <w:szCs w:val="22"/>
        </w:rPr>
        <w:t xml:space="preserve"> ora outorgados, no todo ou em parte</w:t>
      </w:r>
      <w:r w:rsidR="00D42894" w:rsidRPr="00EA4A68">
        <w:rPr>
          <w:color w:val="000000"/>
          <w:w w:val="0"/>
          <w:sz w:val="22"/>
          <w:szCs w:val="22"/>
        </w:rPr>
        <w:t xml:space="preserve">; </w:t>
      </w:r>
    </w:p>
    <w:p w14:paraId="25E4AA00" w14:textId="475BC6DD" w:rsidR="007426FA" w:rsidRPr="00EA4A68" w:rsidRDefault="007426FA" w:rsidP="00EA4A68">
      <w:pPr>
        <w:pStyle w:val="PargrafodaLista"/>
        <w:spacing w:line="276" w:lineRule="auto"/>
        <w:ind w:left="0"/>
        <w:jc w:val="both"/>
        <w:rPr>
          <w:color w:val="FFFFFF"/>
          <w:w w:val="0"/>
          <w:sz w:val="22"/>
          <w:szCs w:val="22"/>
        </w:rPr>
      </w:pPr>
    </w:p>
    <w:p w14:paraId="7274A7D0" w14:textId="22523F46" w:rsidR="00D42894" w:rsidRPr="00EA4A68" w:rsidRDefault="00D42894" w:rsidP="000260CC">
      <w:pPr>
        <w:pStyle w:val="PargrafodaLista"/>
        <w:numPr>
          <w:ilvl w:val="0"/>
          <w:numId w:val="12"/>
        </w:numPr>
        <w:spacing w:line="276" w:lineRule="auto"/>
        <w:ind w:hanging="720"/>
        <w:jc w:val="both"/>
        <w:rPr>
          <w:color w:val="000000" w:themeColor="text1"/>
          <w:w w:val="0"/>
          <w:sz w:val="22"/>
          <w:szCs w:val="22"/>
        </w:rPr>
      </w:pPr>
      <w:r w:rsidRPr="00EA4A68">
        <w:rPr>
          <w:color w:val="000000" w:themeColor="text1"/>
          <w:w w:val="0"/>
          <w:sz w:val="22"/>
          <w:szCs w:val="22"/>
        </w:rPr>
        <w:t>praticar todos os atos e assinar todos os documentos necessários ao exercício dos direitos conferidos nos termos desta procuração; e para o fiel cumprimento dos poderes dispostos nos itens (i) a (i</w:t>
      </w:r>
      <w:r w:rsidR="00587CE8">
        <w:rPr>
          <w:color w:val="000000" w:themeColor="text1"/>
          <w:w w:val="0"/>
          <w:sz w:val="22"/>
          <w:szCs w:val="22"/>
        </w:rPr>
        <w:t>ii</w:t>
      </w:r>
      <w:r w:rsidRPr="00EA4A68">
        <w:rPr>
          <w:color w:val="000000" w:themeColor="text1"/>
          <w:w w:val="0"/>
          <w:sz w:val="22"/>
          <w:szCs w:val="22"/>
        </w:rPr>
        <w:t xml:space="preserve">) anteriores, representar a Sociedade, bem </w:t>
      </w:r>
      <w:r w:rsidRPr="00EA4A68">
        <w:rPr>
          <w:color w:val="000000"/>
          <w:w w:val="0"/>
          <w:sz w:val="22"/>
          <w:szCs w:val="22"/>
        </w:rPr>
        <w:t>como</w:t>
      </w:r>
      <w:r w:rsidRPr="00EA4A68">
        <w:rPr>
          <w:color w:val="000000" w:themeColor="text1"/>
          <w:w w:val="0"/>
          <w:sz w:val="22"/>
          <w:szCs w:val="22"/>
        </w:rPr>
        <w:t xml:space="preserve"> praticar todos os atos necessários, judicial ou extrajudicialmente, para a representação e proteção dos direitos d</w:t>
      </w:r>
      <w:r w:rsidR="00625FF1">
        <w:rPr>
          <w:color w:val="000000" w:themeColor="text1"/>
          <w:w w:val="0"/>
          <w:sz w:val="22"/>
          <w:szCs w:val="22"/>
        </w:rPr>
        <w:t>o</w:t>
      </w:r>
      <w:r w:rsidRPr="00EA4A68">
        <w:rPr>
          <w:color w:val="000000" w:themeColor="text1"/>
          <w:w w:val="0"/>
          <w:sz w:val="22"/>
          <w:szCs w:val="22"/>
        </w:rPr>
        <w:t xml:space="preserve"> </w:t>
      </w:r>
      <w:r w:rsidR="00625FF1" w:rsidRPr="00F325BE">
        <w:rPr>
          <w:rStyle w:val="DeltaViewInsertion"/>
          <w:rFonts w:eastAsia="MS Mincho"/>
          <w:color w:val="000000" w:themeColor="text1"/>
          <w:w w:val="0"/>
          <w:sz w:val="22"/>
          <w:szCs w:val="22"/>
          <w:u w:val="none"/>
        </w:rPr>
        <w:t>Agente Fiduciário</w:t>
      </w:r>
      <w:r w:rsidRPr="00EA4A68">
        <w:rPr>
          <w:color w:val="000000" w:themeColor="text1"/>
          <w:w w:val="0"/>
          <w:sz w:val="22"/>
          <w:szCs w:val="22"/>
        </w:rPr>
        <w:t>.</w:t>
      </w:r>
    </w:p>
    <w:p w14:paraId="06BCD4DD" w14:textId="77777777" w:rsidR="00D42894" w:rsidRPr="00EA4A68" w:rsidRDefault="00D42894" w:rsidP="00EA4A68">
      <w:pPr>
        <w:spacing w:line="276" w:lineRule="auto"/>
        <w:rPr>
          <w:rFonts w:ascii="Times New Roman" w:hAnsi="Times New Roman"/>
          <w:color w:val="000000" w:themeColor="text1"/>
          <w:w w:val="0"/>
          <w:sz w:val="22"/>
          <w:szCs w:val="22"/>
        </w:rPr>
      </w:pPr>
    </w:p>
    <w:p w14:paraId="4DA87C4B" w14:textId="7FCCE9F2" w:rsidR="001B4C15" w:rsidRPr="00EA4A68" w:rsidRDefault="00D42894" w:rsidP="00EA4A68">
      <w:pPr>
        <w:spacing w:line="276" w:lineRule="auto"/>
        <w:rPr>
          <w:rFonts w:ascii="Times New Roman" w:hAnsi="Times New Roman"/>
          <w:color w:val="000000" w:themeColor="text1"/>
          <w:w w:val="0"/>
          <w:sz w:val="22"/>
          <w:szCs w:val="22"/>
        </w:rPr>
      </w:pPr>
      <w:r w:rsidRPr="00EA4A68">
        <w:rPr>
          <w:rFonts w:ascii="Times New Roman" w:hAnsi="Times New Roman"/>
          <w:color w:val="000000" w:themeColor="text1"/>
          <w:w w:val="0"/>
          <w:sz w:val="22"/>
          <w:szCs w:val="22"/>
        </w:rPr>
        <w:t>A Outorgada compromete-se, ainda, a manter as Outorgantes indenes e a salvo de todas e quaisquer responsabilidades, custos e despesas (incluindo, mas sem limitação, honorários e despesas advocatícios) em caso de uso indevido desta procuração, ou ainda em caso de imperíc</w:t>
      </w:r>
      <w:r w:rsidR="00700925" w:rsidRPr="00EA4A68">
        <w:rPr>
          <w:rFonts w:ascii="Times New Roman" w:hAnsi="Times New Roman"/>
          <w:color w:val="000000" w:themeColor="text1"/>
          <w:w w:val="0"/>
          <w:sz w:val="22"/>
          <w:szCs w:val="22"/>
        </w:rPr>
        <w:t>ia, negligência ou imprudência.</w:t>
      </w:r>
    </w:p>
    <w:p w14:paraId="53B524BC" w14:textId="77777777" w:rsidR="001B4C15" w:rsidRPr="00EA4A68" w:rsidRDefault="001B4C15" w:rsidP="00EA4A68">
      <w:pPr>
        <w:spacing w:line="276" w:lineRule="auto"/>
        <w:rPr>
          <w:rFonts w:ascii="Times New Roman" w:hAnsi="Times New Roman"/>
          <w:color w:val="000000" w:themeColor="text1"/>
          <w:w w:val="0"/>
          <w:sz w:val="22"/>
          <w:szCs w:val="22"/>
        </w:rPr>
      </w:pPr>
    </w:p>
    <w:p w14:paraId="674F11D1" w14:textId="328EBAB1" w:rsidR="001B4C15" w:rsidRPr="00EA4A68" w:rsidRDefault="001B4C15" w:rsidP="00EA4A68">
      <w:pPr>
        <w:spacing w:line="276" w:lineRule="auto"/>
        <w:rPr>
          <w:rFonts w:ascii="Times New Roman" w:hAnsi="Times New Roman"/>
          <w:color w:val="000000" w:themeColor="text1"/>
          <w:w w:val="0"/>
          <w:sz w:val="22"/>
          <w:szCs w:val="22"/>
        </w:rPr>
      </w:pPr>
      <w:bookmarkStart w:id="251" w:name="_DV_M252"/>
      <w:bookmarkEnd w:id="251"/>
      <w:r w:rsidRPr="00EA4A68">
        <w:rPr>
          <w:rFonts w:ascii="Times New Roman" w:hAnsi="Times New Roman"/>
          <w:color w:val="000000" w:themeColor="text1"/>
          <w:w w:val="0"/>
          <w:sz w:val="22"/>
          <w:szCs w:val="22"/>
        </w:rPr>
        <w:t>Qualquer aviso transmitido pela Outorgada comunicando a ocorrência, continuidade, término ou renúncia de inadimplemento, terá caráter conclusivo em relação às Outorgantes e a todos e quaisquer terceiros, inexistindo erro manifesto.</w:t>
      </w:r>
      <w:bookmarkStart w:id="252" w:name="Texto209"/>
      <w:r w:rsidR="001011C8" w:rsidRPr="00EA4A68" w:rsidDel="001011C8">
        <w:rPr>
          <w:rFonts w:ascii="Times New Roman" w:hAnsi="Times New Roman"/>
          <w:color w:val="000000" w:themeColor="text1"/>
          <w:w w:val="0"/>
          <w:sz w:val="22"/>
          <w:szCs w:val="22"/>
        </w:rPr>
        <w:t xml:space="preserve"> </w:t>
      </w:r>
      <w:bookmarkEnd w:id="252"/>
    </w:p>
    <w:p w14:paraId="5F6B70BE" w14:textId="76F79A4F" w:rsidR="001B4C15" w:rsidRPr="00EA4A68" w:rsidRDefault="001B4C15" w:rsidP="00EA4A68">
      <w:pPr>
        <w:spacing w:line="276" w:lineRule="auto"/>
        <w:rPr>
          <w:rFonts w:ascii="Times New Roman" w:hAnsi="Times New Roman"/>
          <w:color w:val="000000" w:themeColor="text1"/>
          <w:w w:val="0"/>
          <w:sz w:val="22"/>
          <w:szCs w:val="22"/>
        </w:rPr>
      </w:pPr>
      <w:bookmarkStart w:id="253" w:name="_DV_M253"/>
      <w:bookmarkEnd w:id="253"/>
    </w:p>
    <w:p w14:paraId="37D0FF7E" w14:textId="5C4B15BB" w:rsidR="001B4C15" w:rsidRPr="00EA4A68" w:rsidRDefault="001B4C15" w:rsidP="00EA4A68">
      <w:pPr>
        <w:spacing w:line="276" w:lineRule="auto"/>
        <w:rPr>
          <w:rFonts w:ascii="Times New Roman" w:hAnsi="Times New Roman"/>
          <w:color w:val="000000" w:themeColor="text1"/>
          <w:w w:val="0"/>
          <w:sz w:val="22"/>
          <w:szCs w:val="22"/>
        </w:rPr>
      </w:pPr>
      <w:bookmarkStart w:id="254" w:name="_DV_M254"/>
      <w:bookmarkEnd w:id="254"/>
      <w:r w:rsidRPr="00EA4A68">
        <w:rPr>
          <w:rFonts w:ascii="Times New Roman" w:hAnsi="Times New Roman"/>
          <w:color w:val="000000" w:themeColor="text1"/>
          <w:w w:val="0"/>
          <w:sz w:val="22"/>
          <w:szCs w:val="22"/>
        </w:rPr>
        <w:t>Os termos em letras maiúsculas aqui empregados, mas não definidos, terão o mesmo significado a eles atribuídos no Contrato de P</w:t>
      </w:r>
      <w:r w:rsidR="008403AE" w:rsidRPr="00EA4A68">
        <w:rPr>
          <w:rFonts w:ascii="Times New Roman" w:hAnsi="Times New Roman"/>
          <w:color w:val="000000" w:themeColor="text1"/>
          <w:w w:val="0"/>
          <w:sz w:val="22"/>
          <w:szCs w:val="22"/>
        </w:rPr>
        <w:t>enhor.</w:t>
      </w:r>
    </w:p>
    <w:p w14:paraId="67E64FC6" w14:textId="173F6AF9" w:rsidR="001B4C15" w:rsidRPr="00EA4A68" w:rsidRDefault="001B4C15" w:rsidP="00EA4A68">
      <w:pPr>
        <w:spacing w:line="276" w:lineRule="auto"/>
        <w:rPr>
          <w:rFonts w:ascii="Times New Roman" w:hAnsi="Times New Roman"/>
          <w:color w:val="000000" w:themeColor="text1"/>
          <w:w w:val="0"/>
          <w:sz w:val="22"/>
          <w:szCs w:val="22"/>
        </w:rPr>
      </w:pPr>
      <w:bookmarkStart w:id="255" w:name="_DV_M255"/>
      <w:bookmarkEnd w:id="255"/>
    </w:p>
    <w:p w14:paraId="45836290" w14:textId="76E0D2EC" w:rsidR="00667F94" w:rsidRPr="00EA4A68" w:rsidRDefault="001B4C15" w:rsidP="00EA4A68">
      <w:pPr>
        <w:spacing w:line="276" w:lineRule="auto"/>
        <w:rPr>
          <w:rFonts w:ascii="Times New Roman" w:hAnsi="Times New Roman"/>
          <w:color w:val="000000"/>
          <w:w w:val="0"/>
          <w:sz w:val="22"/>
          <w:szCs w:val="22"/>
        </w:rPr>
      </w:pPr>
      <w:bookmarkStart w:id="256" w:name="_DV_M256"/>
      <w:bookmarkEnd w:id="256"/>
      <w:r w:rsidRPr="00EA4A68">
        <w:rPr>
          <w:rFonts w:ascii="Times New Roman" w:hAnsi="Times New Roman"/>
          <w:color w:val="000000" w:themeColor="text1"/>
          <w:w w:val="0"/>
          <w:sz w:val="22"/>
          <w:szCs w:val="22"/>
        </w:rPr>
        <w:t>Os poderes ora outorgados são cumulativos a quaisquer poderes já outorgados pela Outorgante à Outorgada por meio do Contrato de Penhor ou de qualquer outro documento, não cancelando ou revogando quaisquer dos aludidos poderes</w:t>
      </w:r>
      <w:bookmarkStart w:id="257" w:name="_DV_M257"/>
      <w:bookmarkEnd w:id="257"/>
      <w:r w:rsidR="007B73F8" w:rsidRPr="00EA4A68">
        <w:rPr>
          <w:rFonts w:ascii="Times New Roman" w:hAnsi="Times New Roman"/>
          <w:color w:val="000000" w:themeColor="text1"/>
          <w:w w:val="0"/>
          <w:sz w:val="22"/>
          <w:szCs w:val="22"/>
        </w:rPr>
        <w:t xml:space="preserve">. </w:t>
      </w:r>
      <w:r w:rsidRPr="00EA4A68">
        <w:rPr>
          <w:rFonts w:ascii="Times New Roman" w:hAnsi="Times New Roman"/>
          <w:color w:val="000000" w:themeColor="text1"/>
          <w:w w:val="0"/>
          <w:sz w:val="22"/>
          <w:szCs w:val="22"/>
        </w:rPr>
        <w:t xml:space="preserve">O presente instrumento </w:t>
      </w:r>
      <w:r w:rsidRPr="00EA4A68">
        <w:rPr>
          <w:rFonts w:ascii="Times New Roman" w:hAnsi="Times New Roman"/>
          <w:color w:val="000000"/>
          <w:w w:val="0"/>
          <w:sz w:val="22"/>
          <w:szCs w:val="22"/>
        </w:rPr>
        <w:t>de mandato é outorgado como condição do Contrato de Penhor</w:t>
      </w:r>
      <w:r w:rsidR="004D279A" w:rsidRPr="00EA4A68">
        <w:rPr>
          <w:rFonts w:ascii="Times New Roman" w:hAnsi="Times New Roman"/>
          <w:color w:val="000000"/>
          <w:w w:val="0"/>
          <w:sz w:val="22"/>
          <w:szCs w:val="22"/>
        </w:rPr>
        <w:t xml:space="preserve"> </w:t>
      </w:r>
      <w:r w:rsidRPr="00EA4A68">
        <w:rPr>
          <w:rFonts w:ascii="Times New Roman" w:hAnsi="Times New Roman"/>
          <w:color w:val="000000"/>
          <w:w w:val="0"/>
          <w:sz w:val="22"/>
          <w:szCs w:val="22"/>
        </w:rPr>
        <w:t xml:space="preserve">e como meio de cumprimento única e exclusivamente das obrigações ali estipuladas, e em conformidade com o disposto nos artigos 684 e 1.433, inciso IV do Código Civil Brasileiro, terá caráter irrevogável e irretratável e </w:t>
      </w:r>
      <w:r w:rsidR="00667F94" w:rsidRPr="00EA4A68">
        <w:rPr>
          <w:rFonts w:ascii="Times New Roman" w:hAnsi="Times New Roman"/>
          <w:color w:val="000000"/>
          <w:w w:val="0"/>
          <w:sz w:val="22"/>
          <w:szCs w:val="22"/>
        </w:rPr>
        <w:t xml:space="preserve">será válido e vigorará por 1 (um) ano, sendo vedado o substabelecimento e deverá ser renovada por iguais períodos de </w:t>
      </w:r>
      <w:r w:rsidR="00667F94" w:rsidRPr="00EA4A68">
        <w:rPr>
          <w:rFonts w:ascii="Times New Roman" w:hAnsi="Times New Roman"/>
          <w:color w:val="000000"/>
          <w:sz w:val="22"/>
          <w:szCs w:val="22"/>
        </w:rPr>
        <w:t>1 (um) ano</w:t>
      </w:r>
      <w:r w:rsidR="00667F94" w:rsidRPr="00EA4A68">
        <w:rPr>
          <w:rFonts w:ascii="Times New Roman" w:hAnsi="Times New Roman"/>
          <w:color w:val="000000"/>
          <w:w w:val="0"/>
          <w:sz w:val="22"/>
          <w:szCs w:val="22"/>
        </w:rPr>
        <w:t xml:space="preserve"> até o final da vigência do Contrato de Penhor.</w:t>
      </w:r>
      <w:bookmarkStart w:id="258" w:name="Texto212"/>
      <w:r w:rsidR="001011C8" w:rsidRPr="00EA4A68" w:rsidDel="001011C8">
        <w:rPr>
          <w:rFonts w:ascii="Times New Roman" w:hAnsi="Times New Roman"/>
          <w:color w:val="FFFFFF"/>
          <w:w w:val="0"/>
          <w:sz w:val="22"/>
          <w:szCs w:val="22"/>
        </w:rPr>
        <w:t xml:space="preserve"> </w:t>
      </w:r>
      <w:bookmarkEnd w:id="258"/>
    </w:p>
    <w:p w14:paraId="5B3BD8CA" w14:textId="77777777" w:rsidR="001B4C15" w:rsidRPr="00EA4A68" w:rsidRDefault="001B4C15" w:rsidP="00EA4A68">
      <w:pPr>
        <w:spacing w:line="276" w:lineRule="auto"/>
        <w:rPr>
          <w:rFonts w:ascii="Times New Roman" w:hAnsi="Times New Roman"/>
          <w:color w:val="000000"/>
          <w:w w:val="0"/>
          <w:sz w:val="22"/>
          <w:szCs w:val="22"/>
        </w:rPr>
      </w:pPr>
    </w:p>
    <w:p w14:paraId="21F8B485" w14:textId="5690E8D1" w:rsidR="001B4C15" w:rsidRPr="00EA4A68" w:rsidRDefault="001B4C15" w:rsidP="00EA4A68">
      <w:pPr>
        <w:spacing w:line="276" w:lineRule="auto"/>
        <w:rPr>
          <w:rFonts w:ascii="Times New Roman" w:hAnsi="Times New Roman"/>
          <w:color w:val="000000"/>
          <w:w w:val="0"/>
          <w:sz w:val="22"/>
          <w:szCs w:val="22"/>
        </w:rPr>
      </w:pPr>
      <w:bookmarkStart w:id="259" w:name="_DV_M258"/>
      <w:bookmarkEnd w:id="259"/>
      <w:r w:rsidRPr="00EA4A68">
        <w:rPr>
          <w:rFonts w:ascii="Times New Roman" w:hAnsi="Times New Roman"/>
          <w:color w:val="000000"/>
          <w:w w:val="0"/>
          <w:sz w:val="22"/>
          <w:szCs w:val="22"/>
        </w:rPr>
        <w:t>EM TESTEMUNHO DO QUE, as Outorgantes, por meio dos seus representantes devidamente autorizados, assinam a presente procuração.</w:t>
      </w:r>
      <w:bookmarkStart w:id="260" w:name="Texto213"/>
      <w:r w:rsidR="001011C8" w:rsidRPr="00EA4A68" w:rsidDel="001011C8">
        <w:rPr>
          <w:rFonts w:ascii="Times New Roman" w:hAnsi="Times New Roman"/>
          <w:color w:val="FFFFFF"/>
          <w:w w:val="0"/>
          <w:sz w:val="22"/>
          <w:szCs w:val="22"/>
        </w:rPr>
        <w:t xml:space="preserve"> </w:t>
      </w:r>
      <w:bookmarkEnd w:id="260"/>
    </w:p>
    <w:p w14:paraId="5D3224D0" w14:textId="77777777" w:rsidR="001B4C15" w:rsidRPr="00EA4A68" w:rsidRDefault="001B4C15" w:rsidP="00EA4A68">
      <w:pPr>
        <w:spacing w:line="276" w:lineRule="auto"/>
        <w:rPr>
          <w:rFonts w:ascii="Times New Roman" w:hAnsi="Times New Roman"/>
          <w:color w:val="000000"/>
          <w:w w:val="0"/>
          <w:sz w:val="22"/>
          <w:szCs w:val="22"/>
        </w:rPr>
      </w:pPr>
    </w:p>
    <w:p w14:paraId="67BB18E0" w14:textId="0DD40CF8" w:rsidR="001B4C15" w:rsidRPr="00EA4A68" w:rsidRDefault="001B4C15" w:rsidP="00EA4A68">
      <w:pPr>
        <w:spacing w:line="276" w:lineRule="auto"/>
        <w:jc w:val="center"/>
        <w:rPr>
          <w:rFonts w:ascii="Times New Roman" w:hAnsi="Times New Roman"/>
          <w:color w:val="000000"/>
          <w:w w:val="0"/>
          <w:sz w:val="22"/>
          <w:szCs w:val="22"/>
        </w:rPr>
      </w:pPr>
      <w:bookmarkStart w:id="261" w:name="_DV_M259"/>
      <w:bookmarkEnd w:id="261"/>
      <w:r w:rsidRPr="00EA4A68">
        <w:rPr>
          <w:rFonts w:ascii="Times New Roman" w:hAnsi="Times New Roman"/>
          <w:color w:val="000000"/>
          <w:w w:val="0"/>
          <w:sz w:val="22"/>
          <w:szCs w:val="22"/>
        </w:rPr>
        <w:t xml:space="preserve">São Paulo, </w:t>
      </w:r>
      <w:r w:rsidR="00B550E1">
        <w:rPr>
          <w:rFonts w:ascii="Times New Roman" w:eastAsia="Arial Unicode MS" w:hAnsi="Times New Roman"/>
          <w:w w:val="0"/>
          <w:sz w:val="22"/>
          <w:szCs w:val="22"/>
        </w:rPr>
        <w:t>[</w:t>
      </w:r>
      <w:r w:rsidR="00B550E1">
        <w:rPr>
          <w:rFonts w:ascii="Times New Roman" w:eastAsia="Arial Unicode MS" w:hAnsi="Times New Roman"/>
          <w:w w:val="0"/>
          <w:sz w:val="22"/>
          <w:szCs w:val="22"/>
        </w:rPr>
        <w:sym w:font="Symbol" w:char="F0B7"/>
      </w:r>
      <w:r w:rsidR="00B550E1">
        <w:rPr>
          <w:rFonts w:ascii="Times New Roman" w:eastAsia="Arial Unicode MS" w:hAnsi="Times New Roman"/>
          <w:w w:val="0"/>
          <w:sz w:val="22"/>
          <w:szCs w:val="22"/>
        </w:rPr>
        <w:t>]</w:t>
      </w:r>
      <w:r w:rsidR="007600B4" w:rsidRPr="007600B4">
        <w:rPr>
          <w:rFonts w:ascii="Times New Roman" w:eastAsia="Arial Unicode MS" w:hAnsi="Times New Roman"/>
          <w:w w:val="0"/>
          <w:sz w:val="22"/>
          <w:szCs w:val="22"/>
        </w:rPr>
        <w:t xml:space="preserve"> </w:t>
      </w:r>
      <w:r w:rsidR="007600B4" w:rsidRPr="007600B4">
        <w:rPr>
          <w:rFonts w:ascii="Times New Roman" w:eastAsia="MS Mincho" w:hAnsi="Times New Roman"/>
          <w:w w:val="0"/>
          <w:sz w:val="22"/>
          <w:szCs w:val="22"/>
        </w:rPr>
        <w:t xml:space="preserve">de </w:t>
      </w:r>
      <w:r w:rsidR="007600B4" w:rsidRPr="007600B4">
        <w:rPr>
          <w:rFonts w:ascii="Times New Roman" w:eastAsia="Arial Unicode MS" w:hAnsi="Times New Roman"/>
          <w:w w:val="0"/>
          <w:sz w:val="22"/>
          <w:szCs w:val="22"/>
        </w:rPr>
        <w:t>setembro</w:t>
      </w:r>
      <w:r w:rsidR="008403AE" w:rsidRPr="00EA4A68">
        <w:rPr>
          <w:rFonts w:ascii="Times New Roman" w:hAnsi="Times New Roman"/>
          <w:sz w:val="22"/>
          <w:szCs w:val="22"/>
        </w:rPr>
        <w:t xml:space="preserve"> de </w:t>
      </w:r>
      <w:r w:rsidR="00036A60" w:rsidRPr="00EA4A68">
        <w:rPr>
          <w:rFonts w:ascii="Times New Roman" w:hAnsi="Times New Roman"/>
          <w:sz w:val="22"/>
          <w:szCs w:val="22"/>
        </w:rPr>
        <w:t>201</w:t>
      </w:r>
      <w:r w:rsidR="00036A60">
        <w:rPr>
          <w:rFonts w:ascii="Times New Roman" w:hAnsi="Times New Roman"/>
          <w:sz w:val="22"/>
          <w:szCs w:val="22"/>
        </w:rPr>
        <w:t>8</w:t>
      </w:r>
      <w:r w:rsidRPr="00EA4A68">
        <w:rPr>
          <w:rFonts w:ascii="Times New Roman" w:hAnsi="Times New Roman"/>
          <w:color w:val="000000"/>
          <w:w w:val="0"/>
          <w:sz w:val="22"/>
          <w:szCs w:val="22"/>
        </w:rPr>
        <w:t>.</w:t>
      </w:r>
      <w:bookmarkStart w:id="262" w:name="Texto214"/>
      <w:r w:rsidR="001011C8" w:rsidRPr="00EA4A68" w:rsidDel="001011C8">
        <w:rPr>
          <w:rFonts w:ascii="Times New Roman" w:hAnsi="Times New Roman"/>
          <w:color w:val="FFFFFF"/>
          <w:w w:val="0"/>
          <w:sz w:val="22"/>
          <w:szCs w:val="22"/>
        </w:rPr>
        <w:t xml:space="preserve"> </w:t>
      </w:r>
      <w:bookmarkEnd w:id="262"/>
    </w:p>
    <w:p w14:paraId="42B24AE4" w14:textId="77777777" w:rsidR="00036A60" w:rsidRDefault="00036A60" w:rsidP="00625FF1">
      <w:pPr>
        <w:spacing w:line="276" w:lineRule="auto"/>
        <w:jc w:val="center"/>
        <w:rPr>
          <w:rFonts w:ascii="Times New Roman" w:eastAsia="MS Mincho" w:hAnsi="Times New Roman"/>
          <w:color w:val="000000"/>
          <w:w w:val="0"/>
          <w:sz w:val="22"/>
          <w:szCs w:val="22"/>
        </w:rPr>
      </w:pPr>
    </w:p>
    <w:p w14:paraId="3703D046" w14:textId="77777777" w:rsidR="00036A60" w:rsidRPr="003F65B6" w:rsidRDefault="00036A60" w:rsidP="00036A60">
      <w:pPr>
        <w:spacing w:line="276" w:lineRule="auto"/>
        <w:rPr>
          <w:rFonts w:ascii="Times New Roman" w:eastAsia="MS Mincho" w:hAnsi="Times New Roman"/>
          <w:color w:val="000000"/>
          <w:w w:val="0"/>
          <w:sz w:val="22"/>
          <w:szCs w:val="22"/>
        </w:rPr>
      </w:pPr>
    </w:p>
    <w:p w14:paraId="4CEFE5FE" w14:textId="77777777" w:rsidR="00036A60" w:rsidRPr="003F65B6" w:rsidRDefault="00036A60" w:rsidP="00036A60">
      <w:pPr>
        <w:spacing w:line="276" w:lineRule="auto"/>
        <w:jc w:val="center"/>
        <w:rPr>
          <w:rFonts w:ascii="Times New Roman" w:hAnsi="Times New Roman"/>
          <w:b/>
          <w:bCs/>
          <w:color w:val="000000"/>
          <w:sz w:val="22"/>
          <w:szCs w:val="22"/>
        </w:rPr>
      </w:pPr>
      <w:r w:rsidRPr="003F65B6">
        <w:rPr>
          <w:rFonts w:ascii="Times New Roman" w:hAnsi="Times New Roman"/>
          <w:b/>
          <w:bCs/>
          <w:color w:val="000000"/>
          <w:sz w:val="22"/>
          <w:szCs w:val="22"/>
        </w:rPr>
        <w:t>OP GESTÃO DE PROPRIEDADES S.A.</w:t>
      </w:r>
    </w:p>
    <w:p w14:paraId="2A5720F5" w14:textId="77777777" w:rsidR="00036A60" w:rsidRPr="003F65B6" w:rsidRDefault="00036A60" w:rsidP="00036A60">
      <w:pPr>
        <w:spacing w:line="276" w:lineRule="auto"/>
        <w:rPr>
          <w:rFonts w:ascii="Times New Roman" w:hAnsi="Times New Roman"/>
          <w:color w:val="000000"/>
          <w:w w:val="0"/>
          <w:sz w:val="22"/>
          <w:szCs w:val="22"/>
        </w:rPr>
      </w:pPr>
    </w:p>
    <w:p w14:paraId="4854831D" w14:textId="77777777" w:rsidR="00036A60" w:rsidRPr="003F65B6" w:rsidRDefault="00036A60" w:rsidP="00036A60">
      <w:pPr>
        <w:spacing w:line="276" w:lineRule="auto"/>
        <w:rPr>
          <w:rFonts w:ascii="Times New Roman" w:hAnsi="Times New Roman"/>
          <w:color w:val="000000"/>
          <w:w w:val="0"/>
          <w:sz w:val="22"/>
          <w:szCs w:val="22"/>
        </w:rPr>
      </w:pPr>
    </w:p>
    <w:tbl>
      <w:tblPr>
        <w:tblW w:w="9073" w:type="dxa"/>
        <w:jc w:val="center"/>
        <w:tblCellMar>
          <w:left w:w="71" w:type="dxa"/>
          <w:right w:w="71" w:type="dxa"/>
        </w:tblCellMar>
        <w:tblLook w:val="0000" w:firstRow="0" w:lastRow="0" w:firstColumn="0" w:lastColumn="0" w:noHBand="0" w:noVBand="0"/>
      </w:tblPr>
      <w:tblGrid>
        <w:gridCol w:w="4182"/>
        <w:gridCol w:w="567"/>
        <w:gridCol w:w="4324"/>
      </w:tblGrid>
      <w:tr w:rsidR="00036A60" w:rsidRPr="003F65B6" w14:paraId="4A11DA25" w14:textId="77777777" w:rsidTr="001A595E">
        <w:trPr>
          <w:cantSplit/>
          <w:jc w:val="center"/>
        </w:trPr>
        <w:tc>
          <w:tcPr>
            <w:tcW w:w="4182" w:type="dxa"/>
            <w:tcBorders>
              <w:top w:val="single" w:sz="6" w:space="0" w:color="auto"/>
            </w:tcBorders>
          </w:tcPr>
          <w:p w14:paraId="6D36DB0E" w14:textId="77777777" w:rsidR="00036A60" w:rsidRPr="003F65B6" w:rsidRDefault="00036A60" w:rsidP="001A595E">
            <w:pPr>
              <w:spacing w:line="276" w:lineRule="auto"/>
              <w:rPr>
                <w:rFonts w:ascii="Times New Roman" w:hAnsi="Times New Roman"/>
                <w:sz w:val="22"/>
                <w:szCs w:val="22"/>
              </w:rPr>
            </w:pPr>
            <w:r w:rsidRPr="003F65B6">
              <w:rPr>
                <w:rFonts w:ascii="Times New Roman" w:hAnsi="Times New Roman"/>
                <w:sz w:val="22"/>
                <w:szCs w:val="22"/>
              </w:rPr>
              <w:t>Nome:</w:t>
            </w:r>
            <w:r w:rsidRPr="003F65B6">
              <w:rPr>
                <w:rFonts w:ascii="Times New Roman" w:hAnsi="Times New Roman"/>
                <w:sz w:val="22"/>
                <w:szCs w:val="22"/>
              </w:rPr>
              <w:br/>
              <w:t>Cargo</w:t>
            </w:r>
            <w:r w:rsidRPr="003F65B6">
              <w:rPr>
                <w:rFonts w:ascii="Times New Roman" w:hAnsi="Times New Roman"/>
                <w:smallCaps/>
                <w:sz w:val="22"/>
                <w:szCs w:val="22"/>
              </w:rPr>
              <w:t>:</w:t>
            </w:r>
          </w:p>
        </w:tc>
        <w:tc>
          <w:tcPr>
            <w:tcW w:w="567" w:type="dxa"/>
          </w:tcPr>
          <w:p w14:paraId="6C7E9B06" w14:textId="77777777" w:rsidR="00036A60" w:rsidRPr="003F65B6" w:rsidRDefault="00036A60" w:rsidP="001A595E">
            <w:pPr>
              <w:spacing w:line="276" w:lineRule="auto"/>
              <w:rPr>
                <w:rFonts w:ascii="Times New Roman" w:hAnsi="Times New Roman"/>
                <w:sz w:val="22"/>
                <w:szCs w:val="22"/>
              </w:rPr>
            </w:pPr>
          </w:p>
        </w:tc>
        <w:tc>
          <w:tcPr>
            <w:tcW w:w="4324" w:type="dxa"/>
            <w:tcBorders>
              <w:top w:val="single" w:sz="6" w:space="0" w:color="auto"/>
            </w:tcBorders>
          </w:tcPr>
          <w:p w14:paraId="500E2798" w14:textId="77777777" w:rsidR="00036A60" w:rsidRPr="003F65B6" w:rsidRDefault="00036A60" w:rsidP="001A595E">
            <w:pPr>
              <w:spacing w:line="276" w:lineRule="auto"/>
              <w:rPr>
                <w:rFonts w:ascii="Times New Roman" w:hAnsi="Times New Roman"/>
                <w:sz w:val="22"/>
                <w:szCs w:val="22"/>
              </w:rPr>
            </w:pPr>
            <w:r w:rsidRPr="003F65B6">
              <w:rPr>
                <w:rFonts w:ascii="Times New Roman" w:hAnsi="Times New Roman"/>
                <w:sz w:val="22"/>
                <w:szCs w:val="22"/>
              </w:rPr>
              <w:t>Nome:</w:t>
            </w:r>
            <w:r w:rsidRPr="003F65B6">
              <w:rPr>
                <w:rFonts w:ascii="Times New Roman" w:hAnsi="Times New Roman"/>
                <w:sz w:val="22"/>
                <w:szCs w:val="22"/>
              </w:rPr>
              <w:br/>
              <w:t>Cargo</w:t>
            </w:r>
            <w:r w:rsidRPr="003F65B6">
              <w:rPr>
                <w:rFonts w:ascii="Times New Roman" w:hAnsi="Times New Roman"/>
                <w:smallCaps/>
                <w:sz w:val="22"/>
                <w:szCs w:val="22"/>
              </w:rPr>
              <w:t>:</w:t>
            </w:r>
          </w:p>
        </w:tc>
      </w:tr>
    </w:tbl>
    <w:p w14:paraId="29EA94CF" w14:textId="77777777" w:rsidR="00036A60" w:rsidRPr="003F65B6" w:rsidRDefault="00036A60" w:rsidP="00036A60">
      <w:pPr>
        <w:spacing w:line="276" w:lineRule="auto"/>
        <w:rPr>
          <w:rFonts w:ascii="Times New Roman" w:eastAsia="MS Mincho" w:hAnsi="Times New Roman"/>
          <w:b/>
          <w:smallCaps/>
          <w:color w:val="000000"/>
          <w:w w:val="0"/>
          <w:sz w:val="22"/>
          <w:szCs w:val="22"/>
        </w:rPr>
      </w:pPr>
    </w:p>
    <w:p w14:paraId="0059D604" w14:textId="77777777" w:rsidR="00036A60" w:rsidRPr="003F65B6" w:rsidRDefault="00036A60" w:rsidP="00036A60">
      <w:pPr>
        <w:spacing w:line="276" w:lineRule="auto"/>
        <w:rPr>
          <w:rFonts w:ascii="Times New Roman" w:eastAsia="MS Mincho" w:hAnsi="Times New Roman"/>
          <w:b/>
          <w:color w:val="000000"/>
          <w:w w:val="0"/>
          <w:sz w:val="22"/>
          <w:szCs w:val="22"/>
        </w:rPr>
      </w:pPr>
    </w:p>
    <w:p w14:paraId="11741951" w14:textId="4A5D1137" w:rsidR="00036A60" w:rsidRPr="003F65B6" w:rsidRDefault="001011C8" w:rsidP="00036A60">
      <w:pPr>
        <w:spacing w:line="276" w:lineRule="auto"/>
        <w:jc w:val="center"/>
        <w:rPr>
          <w:rFonts w:ascii="Times New Roman" w:eastAsia="MS Mincho" w:hAnsi="Times New Roman"/>
          <w:color w:val="000000"/>
          <w:w w:val="0"/>
          <w:sz w:val="22"/>
          <w:szCs w:val="22"/>
        </w:rPr>
      </w:pPr>
      <w:r w:rsidRPr="007E613D">
        <w:rPr>
          <w:rFonts w:ascii="Times New Roman" w:hAnsi="Times New Roman"/>
          <w:b/>
          <w:bCs/>
          <w:sz w:val="22"/>
          <w:szCs w:val="22"/>
        </w:rPr>
        <w:t>O</w:t>
      </w:r>
      <w:r>
        <w:rPr>
          <w:rFonts w:ascii="Times New Roman" w:hAnsi="Times New Roman"/>
          <w:b/>
          <w:bCs/>
          <w:sz w:val="22"/>
          <w:szCs w:val="22"/>
        </w:rPr>
        <w:t xml:space="preserve">R EMPREENDIMENTOS IMOBILIÁRIOS </w:t>
      </w:r>
      <w:r w:rsidRPr="007E613D">
        <w:rPr>
          <w:rFonts w:ascii="Times New Roman" w:hAnsi="Times New Roman"/>
          <w:b/>
          <w:bCs/>
          <w:sz w:val="22"/>
          <w:szCs w:val="22"/>
        </w:rPr>
        <w:t>E PARTICIPAÇÕES S.A.</w:t>
      </w:r>
    </w:p>
    <w:p w14:paraId="2DFC054E" w14:textId="77777777" w:rsidR="00036A60" w:rsidRPr="003F65B6" w:rsidRDefault="00036A60" w:rsidP="00036A60">
      <w:pPr>
        <w:spacing w:line="276" w:lineRule="auto"/>
        <w:rPr>
          <w:rFonts w:ascii="Times New Roman" w:hAnsi="Times New Roman"/>
          <w:color w:val="000000"/>
          <w:w w:val="0"/>
          <w:sz w:val="22"/>
          <w:szCs w:val="22"/>
        </w:rPr>
      </w:pPr>
    </w:p>
    <w:p w14:paraId="7B88B866" w14:textId="77777777" w:rsidR="00036A60" w:rsidRPr="003F65B6" w:rsidRDefault="00036A60" w:rsidP="00036A60">
      <w:pPr>
        <w:spacing w:line="276" w:lineRule="auto"/>
        <w:rPr>
          <w:rFonts w:ascii="Times New Roman" w:hAnsi="Times New Roman"/>
          <w:color w:val="000000"/>
          <w:w w:val="0"/>
          <w:sz w:val="22"/>
          <w:szCs w:val="22"/>
        </w:rPr>
      </w:pPr>
    </w:p>
    <w:tbl>
      <w:tblPr>
        <w:tblW w:w="9073" w:type="dxa"/>
        <w:jc w:val="center"/>
        <w:tblCellMar>
          <w:left w:w="71" w:type="dxa"/>
          <w:right w:w="71" w:type="dxa"/>
        </w:tblCellMar>
        <w:tblLook w:val="0000" w:firstRow="0" w:lastRow="0" w:firstColumn="0" w:lastColumn="0" w:noHBand="0" w:noVBand="0"/>
      </w:tblPr>
      <w:tblGrid>
        <w:gridCol w:w="4182"/>
        <w:gridCol w:w="567"/>
        <w:gridCol w:w="4324"/>
      </w:tblGrid>
      <w:tr w:rsidR="00036A60" w:rsidRPr="003F65B6" w14:paraId="34D70952" w14:textId="77777777" w:rsidTr="001A595E">
        <w:trPr>
          <w:cantSplit/>
          <w:jc w:val="center"/>
        </w:trPr>
        <w:tc>
          <w:tcPr>
            <w:tcW w:w="4182" w:type="dxa"/>
            <w:tcBorders>
              <w:top w:val="single" w:sz="6" w:space="0" w:color="auto"/>
            </w:tcBorders>
          </w:tcPr>
          <w:p w14:paraId="47170C5A" w14:textId="77777777" w:rsidR="00036A60" w:rsidRPr="003F65B6" w:rsidRDefault="00036A60" w:rsidP="001A595E">
            <w:pPr>
              <w:spacing w:line="276" w:lineRule="auto"/>
              <w:rPr>
                <w:rFonts w:ascii="Times New Roman" w:hAnsi="Times New Roman"/>
                <w:sz w:val="22"/>
                <w:szCs w:val="22"/>
              </w:rPr>
            </w:pPr>
            <w:r w:rsidRPr="003F65B6">
              <w:rPr>
                <w:rFonts w:ascii="Times New Roman" w:hAnsi="Times New Roman"/>
                <w:sz w:val="22"/>
                <w:szCs w:val="22"/>
              </w:rPr>
              <w:t>Nome:</w:t>
            </w:r>
            <w:r w:rsidRPr="003F65B6">
              <w:rPr>
                <w:rFonts w:ascii="Times New Roman" w:hAnsi="Times New Roman"/>
                <w:sz w:val="22"/>
                <w:szCs w:val="22"/>
              </w:rPr>
              <w:br/>
              <w:t>Cargo</w:t>
            </w:r>
            <w:r w:rsidRPr="003F65B6">
              <w:rPr>
                <w:rFonts w:ascii="Times New Roman" w:hAnsi="Times New Roman"/>
                <w:smallCaps/>
                <w:sz w:val="22"/>
                <w:szCs w:val="22"/>
              </w:rPr>
              <w:t>:</w:t>
            </w:r>
          </w:p>
        </w:tc>
        <w:tc>
          <w:tcPr>
            <w:tcW w:w="567" w:type="dxa"/>
          </w:tcPr>
          <w:p w14:paraId="5A41B6BB" w14:textId="77777777" w:rsidR="00036A60" w:rsidRPr="003F65B6" w:rsidRDefault="00036A60" w:rsidP="001A595E">
            <w:pPr>
              <w:spacing w:line="276" w:lineRule="auto"/>
              <w:rPr>
                <w:rFonts w:ascii="Times New Roman" w:hAnsi="Times New Roman"/>
                <w:sz w:val="22"/>
                <w:szCs w:val="22"/>
              </w:rPr>
            </w:pPr>
          </w:p>
        </w:tc>
        <w:tc>
          <w:tcPr>
            <w:tcW w:w="4324" w:type="dxa"/>
            <w:tcBorders>
              <w:top w:val="single" w:sz="6" w:space="0" w:color="auto"/>
            </w:tcBorders>
          </w:tcPr>
          <w:p w14:paraId="260BFC33" w14:textId="77777777" w:rsidR="00036A60" w:rsidRPr="003F65B6" w:rsidRDefault="00036A60" w:rsidP="001A595E">
            <w:pPr>
              <w:spacing w:line="276" w:lineRule="auto"/>
              <w:rPr>
                <w:rFonts w:ascii="Times New Roman" w:hAnsi="Times New Roman"/>
                <w:sz w:val="22"/>
                <w:szCs w:val="22"/>
              </w:rPr>
            </w:pPr>
            <w:r w:rsidRPr="003F65B6">
              <w:rPr>
                <w:rFonts w:ascii="Times New Roman" w:hAnsi="Times New Roman"/>
                <w:sz w:val="22"/>
                <w:szCs w:val="22"/>
              </w:rPr>
              <w:t>Nome:</w:t>
            </w:r>
            <w:r w:rsidRPr="003F65B6">
              <w:rPr>
                <w:rFonts w:ascii="Times New Roman" w:hAnsi="Times New Roman"/>
                <w:sz w:val="22"/>
                <w:szCs w:val="22"/>
              </w:rPr>
              <w:br/>
              <w:t>Cargo</w:t>
            </w:r>
            <w:r w:rsidRPr="003F65B6">
              <w:rPr>
                <w:rFonts w:ascii="Times New Roman" w:hAnsi="Times New Roman"/>
                <w:smallCaps/>
                <w:sz w:val="22"/>
                <w:szCs w:val="22"/>
              </w:rPr>
              <w:t>:</w:t>
            </w:r>
          </w:p>
        </w:tc>
      </w:tr>
    </w:tbl>
    <w:p w14:paraId="4139F974" w14:textId="5767465D" w:rsidR="00B54271" w:rsidRPr="00EA4A68" w:rsidRDefault="00B54271" w:rsidP="00EA4A68">
      <w:pPr>
        <w:widowControl/>
        <w:spacing w:line="276" w:lineRule="auto"/>
        <w:rPr>
          <w:rFonts w:ascii="Times New Roman" w:hAnsi="Times New Roman"/>
          <w:sz w:val="22"/>
          <w:szCs w:val="22"/>
        </w:rPr>
      </w:pPr>
    </w:p>
    <w:sectPr w:rsidR="00B54271" w:rsidRPr="00EA4A68" w:rsidSect="00EA4A68">
      <w:footerReference w:type="default" r:id="rId70"/>
      <w:pgSz w:w="11907" w:h="16839" w:code="9"/>
      <w:pgMar w:top="1701" w:right="1134" w:bottom="1134" w:left="170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2857D" w14:textId="77777777" w:rsidR="00A0037E" w:rsidRDefault="00A0037E" w:rsidP="001B4C15">
      <w:pPr>
        <w:spacing w:line="240" w:lineRule="auto"/>
      </w:pPr>
      <w:r>
        <w:separator/>
      </w:r>
    </w:p>
  </w:endnote>
  <w:endnote w:type="continuationSeparator" w:id="0">
    <w:p w14:paraId="1AF8191F" w14:textId="77777777" w:rsidR="00A0037E" w:rsidRDefault="00A0037E" w:rsidP="001B4C15">
      <w:pPr>
        <w:spacing w:line="240" w:lineRule="auto"/>
      </w:pPr>
      <w:r>
        <w:continuationSeparator/>
      </w:r>
    </w:p>
  </w:endnote>
  <w:endnote w:type="continuationNotice" w:id="1">
    <w:p w14:paraId="06756768" w14:textId="77777777" w:rsidR="00A0037E" w:rsidRDefault="00A003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8C8DE" w14:textId="77777777" w:rsidR="00A0037E" w:rsidRPr="00EA4A68" w:rsidRDefault="00A0037E" w:rsidP="00EA4A68">
    <w:pPr>
      <w:pStyle w:val="Rodap"/>
      <w:spacing w:line="240" w:lineRule="auto"/>
      <w:rPr>
        <w:rFonts w:ascii="Times New Roman" w:hAnsi="Times New Roman"/>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2"/>
        <w:szCs w:val="22"/>
      </w:rPr>
      <w:id w:val="625968565"/>
      <w:docPartObj>
        <w:docPartGallery w:val="Page Numbers (Bottom of Page)"/>
        <w:docPartUnique/>
      </w:docPartObj>
    </w:sdtPr>
    <w:sdtEndPr/>
    <w:sdtContent>
      <w:p w14:paraId="1286FACB" w14:textId="05381C6E" w:rsidR="00A0037E" w:rsidRPr="00EA4A68" w:rsidRDefault="00A0037E" w:rsidP="00136D2B">
        <w:pPr>
          <w:pStyle w:val="Rodap"/>
          <w:spacing w:line="240" w:lineRule="auto"/>
          <w:jc w:val="left"/>
          <w:rPr>
            <w:rFonts w:ascii="Times New Roman" w:hAnsi="Times New Roman"/>
            <w:sz w:val="22"/>
            <w:szCs w:val="22"/>
          </w:rPr>
        </w:pPr>
        <w:r w:rsidRPr="00EA4A68">
          <w:rPr>
            <w:rFonts w:ascii="Times New Roman" w:hAnsi="Times New Roman"/>
            <w:sz w:val="22"/>
            <w:szCs w:val="22"/>
          </w:rPr>
          <w:fldChar w:fldCharType="begin"/>
        </w:r>
        <w:r w:rsidRPr="00EA4A68">
          <w:rPr>
            <w:rFonts w:ascii="Times New Roman" w:hAnsi="Times New Roman"/>
            <w:sz w:val="22"/>
            <w:szCs w:val="22"/>
          </w:rPr>
          <w:instrText>PAGE   \* MERGEFORMAT</w:instrText>
        </w:r>
        <w:r w:rsidRPr="00EA4A68">
          <w:rPr>
            <w:rFonts w:ascii="Times New Roman" w:hAnsi="Times New Roman"/>
            <w:sz w:val="22"/>
            <w:szCs w:val="22"/>
          </w:rPr>
          <w:fldChar w:fldCharType="separate"/>
        </w:r>
        <w:r w:rsidR="00B550E1" w:rsidRPr="00B550E1">
          <w:rPr>
            <w:rFonts w:ascii="Times New Roman" w:hAnsi="Times New Roman"/>
            <w:noProof/>
            <w:sz w:val="22"/>
            <w:szCs w:val="22"/>
            <w:lang w:val="pt-BR"/>
          </w:rPr>
          <w:t>4</w:t>
        </w:r>
        <w:r w:rsidRPr="00EA4A68">
          <w:rPr>
            <w:rFonts w:ascii="Times New Roman" w:hAnsi="Times New Roman"/>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5B11E" w14:textId="77777777" w:rsidR="00A0037E" w:rsidRPr="00F15CC4" w:rsidRDefault="00A0037E">
    <w:pPr>
      <w:pStyle w:val="Rodap"/>
      <w:spacing w:line="1680" w:lineRule="auto"/>
      <w:rPr>
        <w:lang w:val="pt-B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F1778" w14:textId="77777777" w:rsidR="00A0037E" w:rsidRPr="006B5F37" w:rsidRDefault="00A0037E" w:rsidP="00EA4A68">
    <w:pPr>
      <w:tabs>
        <w:tab w:val="right" w:pos="8787"/>
      </w:tabs>
      <w:spacing w:before="140" w:line="240" w:lineRule="auto"/>
      <w:jc w:val="right"/>
      <w:rPr>
        <w:rFonts w:ascii="Times New Roman" w:hAnsi="Times New Roman"/>
        <w:color w:val="000000"/>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AEAFB" w14:textId="77777777" w:rsidR="00B550E1" w:rsidRDefault="007600B4" w:rsidP="007600B4">
    <w:pPr>
      <w:pStyle w:val="Rodap"/>
      <w:jc w:val="left"/>
      <w:rPr>
        <w:rFonts w:ascii="Verdana" w:hAnsi="Verdana" w:cs="Arial"/>
        <w:szCs w:val="22"/>
      </w:rPr>
    </w:pPr>
    <w:r>
      <w:rPr>
        <w:rFonts w:ascii="Verdana" w:hAnsi="Verdana" w:cs="Arial"/>
        <w:szCs w:val="22"/>
      </w:rPr>
      <w:fldChar w:fldCharType="begin"/>
    </w:r>
    <w:r>
      <w:rPr>
        <w:rFonts w:ascii="Verdana" w:hAnsi="Verdana" w:cs="Arial"/>
        <w:szCs w:val="22"/>
      </w:rPr>
      <w:instrText xml:space="preserve"> DOCPROPERTY "iManageFooter"  \* MERGEFORMAT </w:instrText>
    </w:r>
    <w:r>
      <w:rPr>
        <w:rFonts w:ascii="Verdana" w:hAnsi="Verdana" w:cs="Arial"/>
        <w:szCs w:val="22"/>
      </w:rPr>
      <w:fldChar w:fldCharType="separate"/>
    </w:r>
  </w:p>
  <w:p w14:paraId="300D4BD0" w14:textId="6C7B3CAB" w:rsidR="00A0037E" w:rsidRPr="007600B4" w:rsidRDefault="00B550E1" w:rsidP="007600B4">
    <w:pPr>
      <w:pStyle w:val="Rodap"/>
      <w:jc w:val="left"/>
      <w:rPr>
        <w:rFonts w:ascii="Verdana" w:hAnsi="Verdana" w:cs="Arial"/>
        <w:szCs w:val="22"/>
      </w:rPr>
    </w:pPr>
    <w:r>
      <w:rPr>
        <w:rFonts w:ascii="Verdana" w:hAnsi="Verdana" w:cs="Arial"/>
        <w:szCs w:val="22"/>
      </w:rPr>
      <w:t xml:space="preserve">TEXT_SP - 14555090v5 2041.139 </w:t>
    </w:r>
    <w:r w:rsidR="007600B4">
      <w:rPr>
        <w:rFonts w:ascii="Verdana" w:hAnsi="Verdana" w:cs="Arial"/>
        <w:szCs w:val="22"/>
      </w:rPr>
      <w:fldChar w:fldCharType="end"/>
    </w:r>
  </w:p>
  <w:p w14:paraId="09222503" w14:textId="77777777" w:rsidR="00A0037E" w:rsidRPr="006B5F37" w:rsidRDefault="00A0037E" w:rsidP="006B5F37">
    <w:pPr>
      <w:tabs>
        <w:tab w:val="right" w:pos="8787"/>
      </w:tabs>
      <w:spacing w:before="140" w:line="240" w:lineRule="auto"/>
      <w:jc w:val="right"/>
      <w:rPr>
        <w:rFonts w:ascii="Times New Roman" w:hAnsi="Times New Roman"/>
        <w:color w:val="000000"/>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A8E5C" w14:textId="77777777" w:rsidR="00A0037E" w:rsidRDefault="00A0037E" w:rsidP="001B4C15">
      <w:pPr>
        <w:spacing w:line="240" w:lineRule="auto"/>
      </w:pPr>
      <w:r>
        <w:separator/>
      </w:r>
    </w:p>
  </w:footnote>
  <w:footnote w:type="continuationSeparator" w:id="0">
    <w:p w14:paraId="7C2B4A99" w14:textId="77777777" w:rsidR="00A0037E" w:rsidRDefault="00A0037E" w:rsidP="001B4C15">
      <w:pPr>
        <w:spacing w:line="240" w:lineRule="auto"/>
      </w:pPr>
      <w:r>
        <w:continuationSeparator/>
      </w:r>
    </w:p>
  </w:footnote>
  <w:footnote w:type="continuationNotice" w:id="1">
    <w:p w14:paraId="76839E13" w14:textId="77777777" w:rsidR="00A0037E" w:rsidRDefault="00A0037E">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BCA7A" w14:textId="77777777" w:rsidR="00136D2B" w:rsidRDefault="00136D2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C40C6" w14:textId="5E38DF46" w:rsidR="00A0037E" w:rsidRPr="00EA4A68" w:rsidRDefault="00A0037E" w:rsidP="00EA4A68">
    <w:pPr>
      <w:pStyle w:val="Cabealho"/>
      <w:tabs>
        <w:tab w:val="left" w:pos="2818"/>
        <w:tab w:val="right" w:pos="8505"/>
      </w:tabs>
      <w:spacing w:line="240" w:lineRule="auto"/>
      <w:rPr>
        <w:rFonts w:ascii="Times New Roman" w:hAnsi="Times New Roman"/>
        <w: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862C0" w14:textId="77777777" w:rsidR="00136D2B" w:rsidRDefault="00136D2B">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D2859" w14:textId="29BF6A14" w:rsidR="00A0037E" w:rsidRPr="00EA4A68" w:rsidRDefault="00A0037E" w:rsidP="007C29C0">
    <w:pPr>
      <w:pStyle w:val="Cabealho"/>
      <w:tabs>
        <w:tab w:val="left" w:pos="2818"/>
        <w:tab w:val="right" w:pos="8505"/>
      </w:tabs>
      <w:spacing w:line="240" w:lineRule="exact"/>
      <w:rPr>
        <w:rFonts w:ascii="Times New Roman" w:hAnsi="Times New Roman"/>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BAE8E51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18F6C40"/>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3795980"/>
    <w:multiLevelType w:val="multilevel"/>
    <w:tmpl w:val="C028411C"/>
    <w:lvl w:ilvl="0">
      <w:start w:val="1"/>
      <w:numFmt w:val="decimal"/>
      <w:lvlText w:val="%1."/>
      <w:lvlJc w:val="left"/>
      <w:pPr>
        <w:tabs>
          <w:tab w:val="num" w:pos="1440"/>
        </w:tabs>
        <w:ind w:left="1440" w:hanging="360"/>
      </w:pPr>
      <w:rPr>
        <w:rFonts w:hint="default"/>
        <w:b w:val="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07BB5308"/>
    <w:multiLevelType w:val="hybridMultilevel"/>
    <w:tmpl w:val="645A4974"/>
    <w:lvl w:ilvl="0" w:tplc="8FFC279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080267CD"/>
    <w:multiLevelType w:val="hybridMultilevel"/>
    <w:tmpl w:val="05C6EBD2"/>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0CC75F13"/>
    <w:multiLevelType w:val="hybridMultilevel"/>
    <w:tmpl w:val="4EDA8354"/>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0FB36EB0"/>
    <w:multiLevelType w:val="hybridMultilevel"/>
    <w:tmpl w:val="3FE8343C"/>
    <w:lvl w:ilvl="0" w:tplc="FFFFFFFF">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8" w15:restartNumberingAfterBreak="0">
    <w:nsid w:val="1D0E599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1E375F9C"/>
    <w:multiLevelType w:val="multilevel"/>
    <w:tmpl w:val="50A4F1DE"/>
    <w:lvl w:ilvl="0">
      <w:start w:val="4"/>
      <w:numFmt w:val="decimal"/>
      <w:lvlText w:val="%1."/>
      <w:lvlJc w:val="left"/>
      <w:pPr>
        <w:ind w:left="540" w:hanging="540"/>
      </w:pPr>
      <w:rPr>
        <w:rFonts w:hint="default"/>
      </w:rPr>
    </w:lvl>
    <w:lvl w:ilvl="1">
      <w:start w:val="7"/>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0"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2190491A"/>
    <w:multiLevelType w:val="hybridMultilevel"/>
    <w:tmpl w:val="598A6ECE"/>
    <w:lvl w:ilvl="0" w:tplc="9AB46D08">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2F55C9A"/>
    <w:multiLevelType w:val="multilevel"/>
    <w:tmpl w:val="26E0DAC4"/>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4"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5"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6"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7"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8"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960038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29EA29FB"/>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2DE438D0"/>
    <w:multiLevelType w:val="hybridMultilevel"/>
    <w:tmpl w:val="A684B47C"/>
    <w:lvl w:ilvl="0" w:tplc="6BE4AA50">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F1B6BAA"/>
    <w:multiLevelType w:val="hybridMultilevel"/>
    <w:tmpl w:val="5B5C4D58"/>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31195801"/>
    <w:multiLevelType w:val="hybridMultilevel"/>
    <w:tmpl w:val="DC96EDA0"/>
    <w:lvl w:ilvl="0" w:tplc="FFFFFFFF">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8" w15:restartNumberingAfterBreak="0">
    <w:nsid w:val="33BE421E"/>
    <w:multiLevelType w:val="hybridMultilevel"/>
    <w:tmpl w:val="A8C648D8"/>
    <w:lvl w:ilvl="0" w:tplc="7D66418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4D75DFE"/>
    <w:multiLevelType w:val="hybridMultilevel"/>
    <w:tmpl w:val="1578EBCC"/>
    <w:lvl w:ilvl="0" w:tplc="F0326B06">
      <w:start w:val="1"/>
      <w:numFmt w:val="lowerRoman"/>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3"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4" w15:restartNumberingAfterBreak="0">
    <w:nsid w:val="3B6E2453"/>
    <w:multiLevelType w:val="hybridMultilevel"/>
    <w:tmpl w:val="51E07AE6"/>
    <w:lvl w:ilvl="0" w:tplc="2E8045BC">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7"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49" w15:restartNumberingAfterBreak="0">
    <w:nsid w:val="3FD22E0E"/>
    <w:multiLevelType w:val="hybridMultilevel"/>
    <w:tmpl w:val="0EA07122"/>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1D70A2F"/>
    <w:multiLevelType w:val="hybridMultilevel"/>
    <w:tmpl w:val="92B6C5D4"/>
    <w:lvl w:ilvl="0" w:tplc="9A8EAB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4"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6"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57" w15:restartNumberingAfterBreak="0">
    <w:nsid w:val="483B3E3C"/>
    <w:multiLevelType w:val="hybridMultilevel"/>
    <w:tmpl w:val="810C3758"/>
    <w:lvl w:ilvl="0" w:tplc="BB30BF32">
      <w:start w:val="1"/>
      <w:numFmt w:val="lowerLetter"/>
      <w:lvlText w:val="(%1)"/>
      <w:lvlJc w:val="left"/>
      <w:pPr>
        <w:tabs>
          <w:tab w:val="num" w:pos="1065"/>
        </w:tabs>
        <w:ind w:left="1065" w:hanging="360"/>
      </w:pPr>
      <w:rPr>
        <w:rFonts w:ascii="Times New Roman" w:hAnsi="Times New Roman" w:cs="Times New Roman" w:hint="default"/>
        <w:lang w:val="x-none"/>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8"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2"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4" w15:restartNumberingAfterBreak="0">
    <w:nsid w:val="50742E1E"/>
    <w:multiLevelType w:val="hybridMultilevel"/>
    <w:tmpl w:val="4000C11E"/>
    <w:lvl w:ilvl="0" w:tplc="7E7A7CF4">
      <w:start w:val="1"/>
      <w:numFmt w:val="upperLetter"/>
      <w:lvlText w:val="(%1)"/>
      <w:lvlJc w:val="left"/>
      <w:pPr>
        <w:ind w:left="927" w:hanging="360"/>
      </w:pPr>
      <w:rPr>
        <w:rFonts w:eastAsia="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5"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6" w15:restartNumberingAfterBreak="0">
    <w:nsid w:val="57FD5094"/>
    <w:multiLevelType w:val="multilevel"/>
    <w:tmpl w:val="C028411C"/>
    <w:lvl w:ilvl="0">
      <w:start w:val="1"/>
      <w:numFmt w:val="decimal"/>
      <w:lvlText w:val="%1."/>
      <w:lvlJc w:val="left"/>
      <w:pPr>
        <w:tabs>
          <w:tab w:val="num" w:pos="1440"/>
        </w:tabs>
        <w:ind w:left="1440" w:hanging="360"/>
      </w:pPr>
      <w:rPr>
        <w:rFonts w:hint="default"/>
        <w:b w:val="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588F419E"/>
    <w:multiLevelType w:val="hybridMultilevel"/>
    <w:tmpl w:val="68BA2B4E"/>
    <w:lvl w:ilvl="0" w:tplc="ED6CD75C">
      <w:start w:val="1"/>
      <w:numFmt w:val="upp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B8D68F0"/>
    <w:multiLevelType w:val="hybridMultilevel"/>
    <w:tmpl w:val="8EDAE80A"/>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9"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0D45ECF"/>
    <w:multiLevelType w:val="multilevel"/>
    <w:tmpl w:val="3350D48E"/>
    <w:lvl w:ilvl="0">
      <w:start w:val="1"/>
      <w:numFmt w:val="decimal"/>
      <w:lvlText w:val="%1."/>
      <w:lvlJc w:val="left"/>
      <w:pPr>
        <w:ind w:left="720" w:hanging="360"/>
      </w:pPr>
      <w:rPr>
        <w:rFonts w:hint="default"/>
        <w:b w:val="0"/>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72" w15:restartNumberingAfterBreak="0">
    <w:nsid w:val="633C3041"/>
    <w:multiLevelType w:val="multilevel"/>
    <w:tmpl w:val="54665BD2"/>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val="0"/>
        <w:i w:val="0"/>
      </w:rPr>
    </w:lvl>
    <w:lvl w:ilvl="2">
      <w:start w:val="1"/>
      <w:numFmt w:val="decimal"/>
      <w:lvlText w:val="2.3.%3."/>
      <w:lvlJc w:val="left"/>
      <w:pPr>
        <w:ind w:left="720" w:hanging="720"/>
      </w:pPr>
      <w:rPr>
        <w:rFonts w:hint="default"/>
        <w:sz w:val="22"/>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4" w15:restartNumberingAfterBreak="0">
    <w:nsid w:val="65C74439"/>
    <w:multiLevelType w:val="multilevel"/>
    <w:tmpl w:val="ECCCD86A"/>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87232EF"/>
    <w:multiLevelType w:val="multilevel"/>
    <w:tmpl w:val="29723FD0"/>
    <w:lvl w:ilvl="0">
      <w:start w:val="1"/>
      <w:numFmt w:val="decimal"/>
      <w:pStyle w:val="A1"/>
      <w:suff w:val="space"/>
      <w:lvlText w:val="Cláusula %1."/>
      <w:lvlJc w:val="left"/>
      <w:pPr>
        <w:ind w:left="5529" w:firstLine="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283" w:firstLine="0"/>
      </w:pPr>
      <w:rPr>
        <w:rFonts w:ascii="Arial" w:hAnsi="Arial" w:cs="Arial" w:hint="default"/>
        <w:b w:val="0"/>
        <w:i w:val="0"/>
        <w:color w:val="auto"/>
        <w:sz w:val="22"/>
      </w:rPr>
    </w:lvl>
    <w:lvl w:ilvl="2">
      <w:start w:val="1"/>
      <w:numFmt w:val="lowerLetter"/>
      <w:pStyle w:val="A3"/>
      <w:lvlText w:val="(%3)"/>
      <w:lvlJc w:val="left"/>
      <w:pPr>
        <w:ind w:left="2061" w:hanging="360"/>
      </w:pPr>
      <w:rPr>
        <w:rFonts w:ascii="Arial" w:hAnsi="Arial" w:cs="Arial"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BD52637"/>
    <w:multiLevelType w:val="hybridMultilevel"/>
    <w:tmpl w:val="65303BE0"/>
    <w:lvl w:ilvl="0" w:tplc="BAA4CDEE">
      <w:start w:val="1"/>
      <w:numFmt w:val="decimal"/>
      <w:lvlText w:val="10.%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8"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79" w15:restartNumberingAfterBreak="0">
    <w:nsid w:val="6FE56EF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0" w15:restartNumberingAfterBreak="0">
    <w:nsid w:val="71CC73AC"/>
    <w:multiLevelType w:val="hybridMultilevel"/>
    <w:tmpl w:val="6100B4B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2" w15:restartNumberingAfterBreak="0">
    <w:nsid w:val="757D160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3" w15:restartNumberingAfterBreak="0">
    <w:nsid w:val="75BA2705"/>
    <w:multiLevelType w:val="hybridMultilevel"/>
    <w:tmpl w:val="87146B1E"/>
    <w:lvl w:ilvl="0" w:tplc="02E8DB4C">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4"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86"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8" w15:restartNumberingAfterBreak="0">
    <w:nsid w:val="79C25906"/>
    <w:multiLevelType w:val="hybridMultilevel"/>
    <w:tmpl w:val="AD68F0BE"/>
    <w:lvl w:ilvl="0" w:tplc="BAE0B4B4">
      <w:start w:val="1"/>
      <w:numFmt w:val="lowerRoman"/>
      <w:lvlText w:val="(%1)"/>
      <w:lvlJc w:val="left"/>
      <w:pPr>
        <w:ind w:left="720" w:hanging="360"/>
      </w:pPr>
      <w:rPr>
        <w:rFonts w:ascii="Times New Roman" w:eastAsia="Times New Roman" w:hAnsi="Times New Roman" w:cs="Times New Roman"/>
      </w:rPr>
    </w:lvl>
    <w:lvl w:ilvl="1" w:tplc="BAA4CDEE">
      <w:start w:val="1"/>
      <w:numFmt w:val="decimal"/>
      <w:lvlText w:val="10.%2."/>
      <w:lvlJc w:val="left"/>
      <w:pPr>
        <w:ind w:left="1440" w:hanging="360"/>
      </w:pPr>
      <w:rPr>
        <w:rFonts w:hint="default"/>
      </w:rPr>
    </w:lvl>
    <w:lvl w:ilvl="2" w:tplc="0809001B">
      <w:start w:val="1"/>
      <w:numFmt w:val="lowerRoman"/>
      <w:lvlText w:val="%3."/>
      <w:lvlJc w:val="right"/>
      <w:pPr>
        <w:ind w:left="2160" w:hanging="180"/>
      </w:pPr>
    </w:lvl>
    <w:lvl w:ilvl="3" w:tplc="2F3A4950">
      <w:start w:val="1"/>
      <w:numFmt w:val="lowerRoman"/>
      <w:lvlText w:val="(%4)"/>
      <w:lvlJc w:val="left"/>
      <w:pPr>
        <w:ind w:left="3240" w:hanging="720"/>
      </w:pPr>
      <w:rPr>
        <w:rFonts w:hint="default"/>
      </w:rPr>
    </w:lvl>
    <w:lvl w:ilvl="4" w:tplc="13D8883A">
      <w:start w:val="1"/>
      <w:numFmt w:val="upperRoman"/>
      <w:lvlText w:val="%5."/>
      <w:lvlJc w:val="left"/>
      <w:pPr>
        <w:ind w:left="3960" w:hanging="72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0"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1"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92" w15:restartNumberingAfterBreak="0">
    <w:nsid w:val="7BC91803"/>
    <w:multiLevelType w:val="hybridMultilevel"/>
    <w:tmpl w:val="CB9C9DC2"/>
    <w:lvl w:ilvl="0" w:tplc="888C04E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3"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4"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abstractNumId w:val="1"/>
  </w:num>
  <w:num w:numId="2">
    <w:abstractNumId w:val="75"/>
  </w:num>
  <w:num w:numId="3">
    <w:abstractNumId w:val="0"/>
  </w:num>
  <w:num w:numId="4">
    <w:abstractNumId w:val="67"/>
  </w:num>
  <w:num w:numId="5">
    <w:abstractNumId w:val="72"/>
  </w:num>
  <w:num w:numId="6">
    <w:abstractNumId w:val="12"/>
  </w:num>
  <w:num w:numId="7">
    <w:abstractNumId w:val="34"/>
  </w:num>
  <w:num w:numId="8">
    <w:abstractNumId w:val="19"/>
  </w:num>
  <w:num w:numId="9">
    <w:abstractNumId w:val="7"/>
  </w:num>
  <w:num w:numId="10">
    <w:abstractNumId w:val="80"/>
  </w:num>
  <w:num w:numId="11">
    <w:abstractNumId w:val="38"/>
  </w:num>
  <w:num w:numId="12">
    <w:abstractNumId w:val="32"/>
  </w:num>
  <w:num w:numId="13">
    <w:abstractNumId w:val="49"/>
  </w:num>
  <w:num w:numId="14">
    <w:abstractNumId w:val="74"/>
  </w:num>
  <w:num w:numId="15">
    <w:abstractNumId w:val="23"/>
  </w:num>
  <w:num w:numId="16">
    <w:abstractNumId w:val="13"/>
  </w:num>
  <w:num w:numId="17">
    <w:abstractNumId w:val="76"/>
  </w:num>
  <w:num w:numId="18">
    <w:abstractNumId w:val="27"/>
  </w:num>
  <w:num w:numId="19">
    <w:abstractNumId w:val="65"/>
  </w:num>
  <w:num w:numId="20">
    <w:abstractNumId w:val="69"/>
  </w:num>
  <w:num w:numId="21">
    <w:abstractNumId w:val="40"/>
  </w:num>
  <w:num w:numId="22">
    <w:abstractNumId w:val="8"/>
  </w:num>
  <w:num w:numId="23">
    <w:abstractNumId w:val="85"/>
  </w:num>
  <w:num w:numId="24">
    <w:abstractNumId w:val="83"/>
  </w:num>
  <w:num w:numId="25">
    <w:abstractNumId w:val="9"/>
  </w:num>
  <w:num w:numId="26">
    <w:abstractNumId w:val="2"/>
  </w:num>
  <w:num w:numId="27">
    <w:abstractNumId w:val="4"/>
  </w:num>
  <w:num w:numId="28">
    <w:abstractNumId w:val="71"/>
  </w:num>
  <w:num w:numId="2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3"/>
  </w:num>
  <w:num w:numId="45">
    <w:abstractNumId w:val="94"/>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num>
  <w:num w:numId="52">
    <w:abstractNumId w:val="44"/>
  </w:num>
  <w:num w:numId="53">
    <w:abstractNumId w:val="26"/>
  </w:num>
  <w:num w:numId="54">
    <w:abstractNumId w:val="50"/>
  </w:num>
  <w:num w:numId="55">
    <w:abstractNumId w:val="45"/>
  </w:num>
  <w:num w:numId="56">
    <w:abstractNumId w:val="20"/>
  </w:num>
  <w:num w:numId="57">
    <w:abstractNumId w:val="87"/>
  </w:num>
  <w:num w:numId="58">
    <w:abstractNumId w:val="84"/>
  </w:num>
  <w:num w:numId="59">
    <w:abstractNumId w:val="51"/>
  </w:num>
  <w:num w:numId="6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6"/>
  </w:num>
  <w:num w:numId="62">
    <w:abstractNumId w:val="77"/>
  </w:num>
  <w:num w:numId="63">
    <w:abstractNumId w:val="22"/>
  </w:num>
  <w:num w:numId="64">
    <w:abstractNumId w:val="31"/>
  </w:num>
  <w:num w:numId="65">
    <w:abstractNumId w:val="10"/>
  </w:num>
  <w:num w:numId="66">
    <w:abstractNumId w:val="86"/>
  </w:num>
  <w:num w:numId="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num>
  <w:num w:numId="7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
  </w:num>
  <w:num w:numId="73">
    <w:abstractNumId w:val="89"/>
  </w:num>
  <w:num w:numId="74">
    <w:abstractNumId w:val="82"/>
  </w:num>
  <w:num w:numId="75">
    <w:abstractNumId w:val="81"/>
  </w:num>
  <w:num w:numId="76">
    <w:abstractNumId w:val="43"/>
  </w:num>
  <w:num w:numId="77">
    <w:abstractNumId w:val="57"/>
  </w:num>
  <w:num w:numId="78">
    <w:abstractNumId w:val="46"/>
  </w:num>
  <w:num w:numId="79">
    <w:abstractNumId w:val="42"/>
  </w:num>
  <w:num w:numId="80">
    <w:abstractNumId w:val="73"/>
  </w:num>
  <w:num w:numId="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8"/>
  </w:num>
  <w:num w:numId="86">
    <w:abstractNumId w:val="47"/>
  </w:num>
  <w:num w:numId="87">
    <w:abstractNumId w:val="88"/>
  </w:num>
  <w:num w:numId="88">
    <w:abstractNumId w:val="70"/>
  </w:num>
  <w:num w:numId="89">
    <w:abstractNumId w:val="64"/>
  </w:num>
  <w:num w:numId="90">
    <w:abstractNumId w:val="41"/>
  </w:num>
  <w:num w:numId="91">
    <w:abstractNumId w:val="52"/>
  </w:num>
  <w:num w:numId="92">
    <w:abstractNumId w:val="55"/>
  </w:num>
  <w:num w:numId="93">
    <w:abstractNumId w:val="56"/>
  </w:num>
  <w:num w:numId="94">
    <w:abstractNumId w:val="25"/>
  </w:num>
  <w:num w:numId="9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num>
  <w:num w:numId="98">
    <w:abstractNumId w:val="3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defaultTabStop w:val="709"/>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C15"/>
    <w:rsid w:val="0000143C"/>
    <w:rsid w:val="00022FF4"/>
    <w:rsid w:val="0002359E"/>
    <w:rsid w:val="000260CC"/>
    <w:rsid w:val="00033880"/>
    <w:rsid w:val="000364C2"/>
    <w:rsid w:val="00036A60"/>
    <w:rsid w:val="000552BA"/>
    <w:rsid w:val="000A0DEE"/>
    <w:rsid w:val="000A54D4"/>
    <w:rsid w:val="000B59B5"/>
    <w:rsid w:val="000D2FAF"/>
    <w:rsid w:val="000F33F9"/>
    <w:rsid w:val="001011C8"/>
    <w:rsid w:val="00136D2B"/>
    <w:rsid w:val="001426D3"/>
    <w:rsid w:val="00151C98"/>
    <w:rsid w:val="00153B5D"/>
    <w:rsid w:val="00153E75"/>
    <w:rsid w:val="00156CC3"/>
    <w:rsid w:val="001744CE"/>
    <w:rsid w:val="001927CA"/>
    <w:rsid w:val="001A595E"/>
    <w:rsid w:val="001B1341"/>
    <w:rsid w:val="001B4C15"/>
    <w:rsid w:val="001D159C"/>
    <w:rsid w:val="001D43A4"/>
    <w:rsid w:val="001E554F"/>
    <w:rsid w:val="001F200F"/>
    <w:rsid w:val="001F274D"/>
    <w:rsid w:val="00202648"/>
    <w:rsid w:val="002228CA"/>
    <w:rsid w:val="00226FED"/>
    <w:rsid w:val="002311AC"/>
    <w:rsid w:val="002411DE"/>
    <w:rsid w:val="00247EE6"/>
    <w:rsid w:val="002544B7"/>
    <w:rsid w:val="00264661"/>
    <w:rsid w:val="0028001A"/>
    <w:rsid w:val="00285089"/>
    <w:rsid w:val="0028773F"/>
    <w:rsid w:val="00290CDF"/>
    <w:rsid w:val="002A0E64"/>
    <w:rsid w:val="002A5C97"/>
    <w:rsid w:val="002B1AB0"/>
    <w:rsid w:val="002B5140"/>
    <w:rsid w:val="002C46A0"/>
    <w:rsid w:val="002D5996"/>
    <w:rsid w:val="002E42C9"/>
    <w:rsid w:val="00320B32"/>
    <w:rsid w:val="00323CF1"/>
    <w:rsid w:val="00324713"/>
    <w:rsid w:val="0032624C"/>
    <w:rsid w:val="00327B0B"/>
    <w:rsid w:val="003303C0"/>
    <w:rsid w:val="0033659B"/>
    <w:rsid w:val="00346647"/>
    <w:rsid w:val="0035144C"/>
    <w:rsid w:val="003604D0"/>
    <w:rsid w:val="00373601"/>
    <w:rsid w:val="003879AC"/>
    <w:rsid w:val="003930E3"/>
    <w:rsid w:val="00393A69"/>
    <w:rsid w:val="003B25FD"/>
    <w:rsid w:val="003B7762"/>
    <w:rsid w:val="003D14E0"/>
    <w:rsid w:val="003D5961"/>
    <w:rsid w:val="003E19E1"/>
    <w:rsid w:val="003E479B"/>
    <w:rsid w:val="003F7B9B"/>
    <w:rsid w:val="0040593D"/>
    <w:rsid w:val="00423531"/>
    <w:rsid w:val="004329BD"/>
    <w:rsid w:val="00437224"/>
    <w:rsid w:val="00442123"/>
    <w:rsid w:val="00457E2C"/>
    <w:rsid w:val="00462B34"/>
    <w:rsid w:val="00481C2E"/>
    <w:rsid w:val="004B7061"/>
    <w:rsid w:val="004D279A"/>
    <w:rsid w:val="004E4297"/>
    <w:rsid w:val="00504FCA"/>
    <w:rsid w:val="00506AEC"/>
    <w:rsid w:val="00507C87"/>
    <w:rsid w:val="0052370E"/>
    <w:rsid w:val="00560968"/>
    <w:rsid w:val="005617EB"/>
    <w:rsid w:val="00577940"/>
    <w:rsid w:val="00577E77"/>
    <w:rsid w:val="00582ED6"/>
    <w:rsid w:val="0058497E"/>
    <w:rsid w:val="00587CE8"/>
    <w:rsid w:val="00591602"/>
    <w:rsid w:val="00593C89"/>
    <w:rsid w:val="005B4ABB"/>
    <w:rsid w:val="005C5CC4"/>
    <w:rsid w:val="005F793B"/>
    <w:rsid w:val="00602516"/>
    <w:rsid w:val="00602A73"/>
    <w:rsid w:val="00625FF1"/>
    <w:rsid w:val="00631E89"/>
    <w:rsid w:val="00633101"/>
    <w:rsid w:val="00641A6D"/>
    <w:rsid w:val="00652B99"/>
    <w:rsid w:val="00656131"/>
    <w:rsid w:val="0066102B"/>
    <w:rsid w:val="00661565"/>
    <w:rsid w:val="0066377E"/>
    <w:rsid w:val="00667F94"/>
    <w:rsid w:val="00674AE0"/>
    <w:rsid w:val="006B03C3"/>
    <w:rsid w:val="006B5F37"/>
    <w:rsid w:val="006D3873"/>
    <w:rsid w:val="006D7B4B"/>
    <w:rsid w:val="006E66CB"/>
    <w:rsid w:val="006F5806"/>
    <w:rsid w:val="00700925"/>
    <w:rsid w:val="00704C1A"/>
    <w:rsid w:val="00707532"/>
    <w:rsid w:val="007424CC"/>
    <w:rsid w:val="007426FA"/>
    <w:rsid w:val="00753CC8"/>
    <w:rsid w:val="007600B4"/>
    <w:rsid w:val="00765B34"/>
    <w:rsid w:val="007805D4"/>
    <w:rsid w:val="007810DF"/>
    <w:rsid w:val="007B1675"/>
    <w:rsid w:val="007B73F8"/>
    <w:rsid w:val="007C0C6F"/>
    <w:rsid w:val="007C29C0"/>
    <w:rsid w:val="007C3627"/>
    <w:rsid w:val="007C4B3E"/>
    <w:rsid w:val="007C70CC"/>
    <w:rsid w:val="007D392A"/>
    <w:rsid w:val="007D4B35"/>
    <w:rsid w:val="007D7797"/>
    <w:rsid w:val="007D7B4F"/>
    <w:rsid w:val="007E7B8D"/>
    <w:rsid w:val="00802709"/>
    <w:rsid w:val="008125CA"/>
    <w:rsid w:val="00817032"/>
    <w:rsid w:val="00836EFA"/>
    <w:rsid w:val="008403AE"/>
    <w:rsid w:val="008611CD"/>
    <w:rsid w:val="00882F72"/>
    <w:rsid w:val="00893C30"/>
    <w:rsid w:val="00897A9E"/>
    <w:rsid w:val="008A0601"/>
    <w:rsid w:val="008B585B"/>
    <w:rsid w:val="008B6B13"/>
    <w:rsid w:val="008C102C"/>
    <w:rsid w:val="008C1679"/>
    <w:rsid w:val="008D0B0B"/>
    <w:rsid w:val="008D15E3"/>
    <w:rsid w:val="008D6E53"/>
    <w:rsid w:val="008E222E"/>
    <w:rsid w:val="008E2BF8"/>
    <w:rsid w:val="00917B03"/>
    <w:rsid w:val="00935059"/>
    <w:rsid w:val="009431D9"/>
    <w:rsid w:val="009473EA"/>
    <w:rsid w:val="00950B24"/>
    <w:rsid w:val="00962FB7"/>
    <w:rsid w:val="0096384B"/>
    <w:rsid w:val="0096389C"/>
    <w:rsid w:val="00965A2B"/>
    <w:rsid w:val="009A4646"/>
    <w:rsid w:val="009A4852"/>
    <w:rsid w:val="009A78D7"/>
    <w:rsid w:val="009B5B02"/>
    <w:rsid w:val="009D5E27"/>
    <w:rsid w:val="009F6017"/>
    <w:rsid w:val="00A0037E"/>
    <w:rsid w:val="00A413AD"/>
    <w:rsid w:val="00A52E2C"/>
    <w:rsid w:val="00A615A1"/>
    <w:rsid w:val="00A731B7"/>
    <w:rsid w:val="00A96462"/>
    <w:rsid w:val="00AA2C5D"/>
    <w:rsid w:val="00AB7B2E"/>
    <w:rsid w:val="00AE209D"/>
    <w:rsid w:val="00AE3310"/>
    <w:rsid w:val="00AE7824"/>
    <w:rsid w:val="00AF17DA"/>
    <w:rsid w:val="00B026AA"/>
    <w:rsid w:val="00B17CEC"/>
    <w:rsid w:val="00B35808"/>
    <w:rsid w:val="00B5046C"/>
    <w:rsid w:val="00B54271"/>
    <w:rsid w:val="00B550E1"/>
    <w:rsid w:val="00B57BA8"/>
    <w:rsid w:val="00B621CA"/>
    <w:rsid w:val="00B71549"/>
    <w:rsid w:val="00B7346F"/>
    <w:rsid w:val="00B77DF1"/>
    <w:rsid w:val="00B8658E"/>
    <w:rsid w:val="00BA3BA7"/>
    <w:rsid w:val="00BB0BB2"/>
    <w:rsid w:val="00BD0AAB"/>
    <w:rsid w:val="00BE262D"/>
    <w:rsid w:val="00BE52C6"/>
    <w:rsid w:val="00BF2145"/>
    <w:rsid w:val="00BF6F9D"/>
    <w:rsid w:val="00C212D1"/>
    <w:rsid w:val="00C41D43"/>
    <w:rsid w:val="00C42A1D"/>
    <w:rsid w:val="00C559C4"/>
    <w:rsid w:val="00C623AC"/>
    <w:rsid w:val="00C67147"/>
    <w:rsid w:val="00C7409B"/>
    <w:rsid w:val="00C80E29"/>
    <w:rsid w:val="00C82286"/>
    <w:rsid w:val="00C90FC6"/>
    <w:rsid w:val="00CC1DBE"/>
    <w:rsid w:val="00CD0D42"/>
    <w:rsid w:val="00CD606C"/>
    <w:rsid w:val="00D020C6"/>
    <w:rsid w:val="00D045D7"/>
    <w:rsid w:val="00D26F85"/>
    <w:rsid w:val="00D42894"/>
    <w:rsid w:val="00D428DC"/>
    <w:rsid w:val="00D42DC3"/>
    <w:rsid w:val="00D50797"/>
    <w:rsid w:val="00D664CE"/>
    <w:rsid w:val="00D7672B"/>
    <w:rsid w:val="00D90A5F"/>
    <w:rsid w:val="00D90DA6"/>
    <w:rsid w:val="00D937C2"/>
    <w:rsid w:val="00D94461"/>
    <w:rsid w:val="00D94BBD"/>
    <w:rsid w:val="00D96838"/>
    <w:rsid w:val="00D97307"/>
    <w:rsid w:val="00D9794F"/>
    <w:rsid w:val="00DC1CBD"/>
    <w:rsid w:val="00DC31E9"/>
    <w:rsid w:val="00DC3C42"/>
    <w:rsid w:val="00DC4276"/>
    <w:rsid w:val="00DD0F90"/>
    <w:rsid w:val="00DD6B26"/>
    <w:rsid w:val="00DE14D6"/>
    <w:rsid w:val="00DF2BC3"/>
    <w:rsid w:val="00E04080"/>
    <w:rsid w:val="00E13AA8"/>
    <w:rsid w:val="00E22AA2"/>
    <w:rsid w:val="00E3113F"/>
    <w:rsid w:val="00E43C35"/>
    <w:rsid w:val="00E534A0"/>
    <w:rsid w:val="00E5647B"/>
    <w:rsid w:val="00E60A51"/>
    <w:rsid w:val="00E645CA"/>
    <w:rsid w:val="00E85A42"/>
    <w:rsid w:val="00E96253"/>
    <w:rsid w:val="00E97A38"/>
    <w:rsid w:val="00EA4A68"/>
    <w:rsid w:val="00EB56E3"/>
    <w:rsid w:val="00EB5A1F"/>
    <w:rsid w:val="00EC4E1D"/>
    <w:rsid w:val="00ED65C9"/>
    <w:rsid w:val="00EE56D1"/>
    <w:rsid w:val="00F006AA"/>
    <w:rsid w:val="00F02F0B"/>
    <w:rsid w:val="00F0382B"/>
    <w:rsid w:val="00F143C0"/>
    <w:rsid w:val="00F21AD0"/>
    <w:rsid w:val="00F326FC"/>
    <w:rsid w:val="00F45416"/>
    <w:rsid w:val="00F45650"/>
    <w:rsid w:val="00F51A5C"/>
    <w:rsid w:val="00F83F0B"/>
    <w:rsid w:val="00FA3C5D"/>
    <w:rsid w:val="00FA5352"/>
    <w:rsid w:val="00FB130E"/>
    <w:rsid w:val="00FD68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1A8FDC5"/>
  <w15:docId w15:val="{38B06FE2-4B83-436F-B356-02F8787C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C15"/>
    <w:pPr>
      <w:widowControl w:val="0"/>
      <w:spacing w:after="0" w:line="340" w:lineRule="exact"/>
      <w:jc w:val="both"/>
    </w:pPr>
    <w:rPr>
      <w:rFonts w:ascii="Georgia" w:eastAsia="Times New Roman" w:hAnsi="Georgia" w:cs="Times New Roman"/>
      <w:sz w:val="24"/>
      <w:szCs w:val="20"/>
      <w:lang w:eastAsia="pt-BR"/>
    </w:rPr>
  </w:style>
  <w:style w:type="paragraph" w:styleId="Ttulo1">
    <w:name w:val="heading 1"/>
    <w:basedOn w:val="Normal"/>
    <w:next w:val="Normal"/>
    <w:link w:val="Ttulo1Char"/>
    <w:qFormat/>
    <w:rsid w:val="001B4C15"/>
    <w:pPr>
      <w:spacing w:line="360" w:lineRule="exact"/>
      <w:outlineLvl w:val="0"/>
    </w:pPr>
    <w:rPr>
      <w:b/>
      <w:caps/>
      <w:noProof/>
    </w:rPr>
  </w:style>
  <w:style w:type="paragraph" w:styleId="Ttulo2">
    <w:name w:val="heading 2"/>
    <w:basedOn w:val="Normal"/>
    <w:next w:val="Normal"/>
    <w:link w:val="Ttulo2Char"/>
    <w:qFormat/>
    <w:rsid w:val="001B4C15"/>
    <w:pPr>
      <w:spacing w:line="360" w:lineRule="exact"/>
      <w:outlineLvl w:val="1"/>
    </w:pPr>
    <w:rPr>
      <w:b/>
    </w:rPr>
  </w:style>
  <w:style w:type="paragraph" w:styleId="Ttulo3">
    <w:name w:val="heading 3"/>
    <w:aliases w:val="ot"/>
    <w:basedOn w:val="Normal"/>
    <w:next w:val="Normal"/>
    <w:link w:val="Ttulo3Char"/>
    <w:qFormat/>
    <w:rsid w:val="001B4C15"/>
    <w:pPr>
      <w:spacing w:line="360" w:lineRule="exact"/>
      <w:outlineLvl w:val="2"/>
    </w:pPr>
    <w:rPr>
      <w:b/>
    </w:rPr>
  </w:style>
  <w:style w:type="paragraph" w:styleId="Ttulo5">
    <w:name w:val="heading 5"/>
    <w:basedOn w:val="Normal"/>
    <w:next w:val="Normal"/>
    <w:link w:val="Ttulo5Char"/>
    <w:qFormat/>
    <w:rsid w:val="001011C8"/>
    <w:pPr>
      <w:keepNext/>
      <w:widowControl/>
      <w:spacing w:line="240" w:lineRule="auto"/>
      <w:ind w:right="58"/>
      <w:outlineLvl w:val="4"/>
    </w:pPr>
    <w:rPr>
      <w:rFonts w:ascii="Times New Roman" w:hAnsi="Times New Roman"/>
      <w:lang w:eastAsia="en-US"/>
    </w:rPr>
  </w:style>
  <w:style w:type="paragraph" w:styleId="Ttulo6">
    <w:name w:val="heading 6"/>
    <w:basedOn w:val="Normal"/>
    <w:next w:val="Normal"/>
    <w:link w:val="Ttulo6Char"/>
    <w:qFormat/>
    <w:rsid w:val="001011C8"/>
    <w:pPr>
      <w:widowControl/>
      <w:spacing w:before="240" w:after="60" w:line="240" w:lineRule="auto"/>
      <w:jc w:val="left"/>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B4C15"/>
    <w:rPr>
      <w:rFonts w:ascii="Georgia" w:eastAsia="Times New Roman" w:hAnsi="Georgia" w:cs="Times New Roman"/>
      <w:b/>
      <w:caps/>
      <w:noProof/>
      <w:sz w:val="24"/>
      <w:szCs w:val="20"/>
      <w:lang w:eastAsia="pt-BR"/>
    </w:rPr>
  </w:style>
  <w:style w:type="character" w:customStyle="1" w:styleId="Ttulo2Char">
    <w:name w:val="Título 2 Char"/>
    <w:basedOn w:val="Fontepargpadro"/>
    <w:link w:val="Ttulo2"/>
    <w:rsid w:val="001B4C15"/>
    <w:rPr>
      <w:rFonts w:ascii="Georgia" w:eastAsia="Times New Roman" w:hAnsi="Georgia" w:cs="Times New Roman"/>
      <w:b/>
      <w:sz w:val="24"/>
      <w:szCs w:val="20"/>
      <w:lang w:eastAsia="pt-BR"/>
    </w:rPr>
  </w:style>
  <w:style w:type="character" w:customStyle="1" w:styleId="Ttulo3Char">
    <w:name w:val="Título 3 Char"/>
    <w:aliases w:val="ot Char"/>
    <w:basedOn w:val="Fontepargpadro"/>
    <w:link w:val="Ttulo3"/>
    <w:rsid w:val="001B4C15"/>
    <w:rPr>
      <w:rFonts w:ascii="Georgia" w:eastAsia="Times New Roman" w:hAnsi="Georgia" w:cs="Times New Roman"/>
      <w:b/>
      <w:sz w:val="24"/>
      <w:szCs w:val="20"/>
      <w:lang w:eastAsia="pt-BR"/>
    </w:rPr>
  </w:style>
  <w:style w:type="paragraph" w:styleId="Cabealho">
    <w:name w:val="header"/>
    <w:aliases w:val="encabezado"/>
    <w:basedOn w:val="Normal"/>
    <w:link w:val="CabealhoChar"/>
    <w:uiPriority w:val="99"/>
    <w:rsid w:val="001B4C15"/>
    <w:pPr>
      <w:jc w:val="right"/>
    </w:pPr>
  </w:style>
  <w:style w:type="character" w:customStyle="1" w:styleId="CabealhoChar">
    <w:name w:val="Cabeçalho Char"/>
    <w:aliases w:val="encabezado Char"/>
    <w:basedOn w:val="Fontepargpadro"/>
    <w:link w:val="Cabealho"/>
    <w:uiPriority w:val="99"/>
    <w:rsid w:val="001B4C15"/>
    <w:rPr>
      <w:rFonts w:ascii="Georgia" w:eastAsia="Times New Roman" w:hAnsi="Georgia" w:cs="Times New Roman"/>
      <w:sz w:val="24"/>
      <w:szCs w:val="20"/>
      <w:lang w:eastAsia="pt-BR"/>
    </w:rPr>
  </w:style>
  <w:style w:type="character" w:styleId="Nmerodepgina">
    <w:name w:val="page number"/>
    <w:basedOn w:val="Fontepargpadro"/>
    <w:rsid w:val="001B4C15"/>
  </w:style>
  <w:style w:type="paragraph" w:styleId="Rodap">
    <w:name w:val="footer"/>
    <w:basedOn w:val="Normal"/>
    <w:link w:val="RodapChar"/>
    <w:uiPriority w:val="99"/>
    <w:rsid w:val="001B4C15"/>
    <w:pPr>
      <w:spacing w:line="1440" w:lineRule="auto"/>
    </w:pPr>
    <w:rPr>
      <w:sz w:val="14"/>
      <w:lang w:val="en-US"/>
    </w:rPr>
  </w:style>
  <w:style w:type="character" w:customStyle="1" w:styleId="RodapChar">
    <w:name w:val="Rodapé Char"/>
    <w:basedOn w:val="Fontepargpadro"/>
    <w:link w:val="Rodap"/>
    <w:uiPriority w:val="99"/>
    <w:rsid w:val="001B4C15"/>
    <w:rPr>
      <w:rFonts w:ascii="Georgia" w:eastAsia="Times New Roman" w:hAnsi="Georgia" w:cs="Times New Roman"/>
      <w:sz w:val="14"/>
      <w:szCs w:val="20"/>
      <w:lang w:val="en-US" w:eastAsia="pt-BR"/>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qFormat/>
    <w:rsid w:val="001B4C15"/>
    <w:pPr>
      <w:tabs>
        <w:tab w:val="left" w:pos="284"/>
      </w:tabs>
      <w:ind w:left="284" w:hanging="284"/>
    </w:pPr>
    <w:rPr>
      <w:b/>
      <w:i/>
      <w:sz w:val="16"/>
      <w:lang w:val="en-US"/>
    </w:rPr>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1B4C15"/>
    <w:rPr>
      <w:rFonts w:ascii="Georgia" w:eastAsia="Times New Roman" w:hAnsi="Georgia" w:cs="Times New Roman"/>
      <w:b/>
      <w:i/>
      <w:sz w:val="16"/>
      <w:szCs w:val="20"/>
      <w:lang w:val="en-US" w:eastAsia="pt-BR"/>
    </w:rPr>
  </w:style>
  <w:style w:type="paragraph" w:customStyle="1" w:styleId="Refdenotaderodap">
    <w:name w:val="Ref. de nota de rodap"/>
    <w:rsid w:val="001B4C15"/>
    <w:pPr>
      <w:autoSpaceDE w:val="0"/>
      <w:autoSpaceDN w:val="0"/>
      <w:adjustRightInd w:val="0"/>
      <w:spacing w:after="0" w:line="240" w:lineRule="auto"/>
    </w:pPr>
    <w:rPr>
      <w:rFonts w:ascii="Arial" w:eastAsia="Times New Roman" w:hAnsi="Arial" w:cs="Times New Roman"/>
      <w:position w:val="6"/>
      <w:sz w:val="24"/>
      <w:szCs w:val="24"/>
      <w:lang w:eastAsia="pt-BR"/>
    </w:rPr>
  </w:style>
  <w:style w:type="paragraph" w:customStyle="1" w:styleId="Normala">
    <w:name w:val="Normal(a)"/>
    <w:basedOn w:val="Normal"/>
    <w:next w:val="Normal"/>
    <w:rsid w:val="001B4C15"/>
    <w:pPr>
      <w:widowControl/>
      <w:autoSpaceDE w:val="0"/>
      <w:autoSpaceDN w:val="0"/>
      <w:adjustRightInd w:val="0"/>
      <w:spacing w:line="240" w:lineRule="auto"/>
    </w:pPr>
    <w:rPr>
      <w:rFonts w:ascii="Arial" w:hAnsi="Arial"/>
      <w:szCs w:val="24"/>
    </w:rPr>
  </w:style>
  <w:style w:type="paragraph" w:styleId="Recuodecorpodetexto2">
    <w:name w:val="Body Text Indent 2"/>
    <w:basedOn w:val="Normal"/>
    <w:next w:val="Normal"/>
    <w:link w:val="Recuodecorpodetexto2Char"/>
    <w:rsid w:val="001B4C15"/>
    <w:pPr>
      <w:widowControl/>
      <w:autoSpaceDE w:val="0"/>
      <w:autoSpaceDN w:val="0"/>
      <w:adjustRightInd w:val="0"/>
      <w:spacing w:line="240" w:lineRule="auto"/>
    </w:pPr>
    <w:rPr>
      <w:rFonts w:ascii="Arial" w:hAnsi="Arial"/>
      <w:szCs w:val="24"/>
    </w:rPr>
  </w:style>
  <w:style w:type="character" w:customStyle="1" w:styleId="Recuodecorpodetexto2Char">
    <w:name w:val="Recuo de corpo de texto 2 Char"/>
    <w:basedOn w:val="Fontepargpadro"/>
    <w:link w:val="Recuodecorpodetexto2"/>
    <w:rsid w:val="001B4C15"/>
    <w:rPr>
      <w:rFonts w:ascii="Arial" w:eastAsia="Times New Roman" w:hAnsi="Arial" w:cs="Times New Roman"/>
      <w:sz w:val="24"/>
      <w:szCs w:val="24"/>
      <w:lang w:eastAsia="pt-BR"/>
    </w:rPr>
  </w:style>
  <w:style w:type="paragraph" w:customStyle="1" w:styleId="p0">
    <w:name w:val="p0"/>
    <w:basedOn w:val="Normal"/>
    <w:rsid w:val="001B4C15"/>
    <w:pPr>
      <w:widowControl/>
      <w:autoSpaceDE w:val="0"/>
      <w:autoSpaceDN w:val="0"/>
      <w:adjustRightInd w:val="0"/>
      <w:spacing w:line="240" w:lineRule="atLeast"/>
    </w:pPr>
    <w:rPr>
      <w:rFonts w:ascii="Times" w:hAnsi="Times" w:cs="Times"/>
      <w:szCs w:val="24"/>
    </w:rPr>
  </w:style>
  <w:style w:type="paragraph" w:styleId="Recuonormal">
    <w:name w:val="Normal Indent"/>
    <w:basedOn w:val="Normal"/>
    <w:rsid w:val="001B4C15"/>
    <w:pPr>
      <w:widowControl/>
      <w:autoSpaceDE w:val="0"/>
      <w:autoSpaceDN w:val="0"/>
      <w:adjustRightInd w:val="0"/>
      <w:spacing w:line="240" w:lineRule="auto"/>
      <w:ind w:left="708"/>
      <w:jc w:val="left"/>
    </w:pPr>
    <w:rPr>
      <w:rFonts w:ascii="Tms Rmn" w:hAnsi="Tms Rmn"/>
      <w:sz w:val="20"/>
      <w:lang w:val="en-US"/>
    </w:rPr>
  </w:style>
  <w:style w:type="character" w:customStyle="1" w:styleId="DeltaViewInsertion">
    <w:name w:val="DeltaView Insertion"/>
    <w:uiPriority w:val="99"/>
    <w:rsid w:val="001B4C15"/>
    <w:rPr>
      <w:color w:val="0000FF"/>
      <w:spacing w:val="0"/>
      <w:u w:val="double"/>
    </w:rPr>
  </w:style>
  <w:style w:type="character" w:customStyle="1" w:styleId="DeltaViewMoveDestination">
    <w:name w:val="DeltaView Move Destination"/>
    <w:rsid w:val="001B4C15"/>
    <w:rPr>
      <w:color w:val="00C000"/>
      <w:spacing w:val="0"/>
      <w:u w:val="double"/>
    </w:rPr>
  </w:style>
  <w:style w:type="paragraph" w:styleId="Recuodecorpodetexto">
    <w:name w:val="Body Text Indent"/>
    <w:basedOn w:val="Normal"/>
    <w:link w:val="RecuodecorpodetextoChar"/>
    <w:rsid w:val="001B4C15"/>
    <w:pPr>
      <w:spacing w:after="120"/>
      <w:ind w:left="283"/>
    </w:pPr>
  </w:style>
  <w:style w:type="character" w:customStyle="1" w:styleId="RecuodecorpodetextoChar">
    <w:name w:val="Recuo de corpo de texto Char"/>
    <w:basedOn w:val="Fontepargpadro"/>
    <w:link w:val="Recuodecorpodetexto"/>
    <w:rsid w:val="001B4C15"/>
    <w:rPr>
      <w:rFonts w:ascii="Georgia" w:eastAsia="Times New Roman" w:hAnsi="Georgia" w:cs="Times New Roman"/>
      <w:sz w:val="24"/>
      <w:szCs w:val="20"/>
      <w:lang w:eastAsia="pt-BR"/>
    </w:rPr>
  </w:style>
  <w:style w:type="paragraph" w:styleId="Corpodetexto3">
    <w:name w:val="Body Text 3"/>
    <w:basedOn w:val="Normal"/>
    <w:link w:val="Corpodetexto3Char"/>
    <w:rsid w:val="001B4C15"/>
    <w:pPr>
      <w:spacing w:after="120"/>
    </w:pPr>
    <w:rPr>
      <w:sz w:val="16"/>
      <w:szCs w:val="16"/>
    </w:rPr>
  </w:style>
  <w:style w:type="character" w:customStyle="1" w:styleId="Corpodetexto3Char">
    <w:name w:val="Corpo de texto 3 Char"/>
    <w:basedOn w:val="Fontepargpadro"/>
    <w:link w:val="Corpodetexto3"/>
    <w:rsid w:val="001B4C15"/>
    <w:rPr>
      <w:rFonts w:ascii="Georgia" w:eastAsia="Times New Roman" w:hAnsi="Georgia" w:cs="Times New Roman"/>
      <w:sz w:val="16"/>
      <w:szCs w:val="16"/>
      <w:lang w:eastAsia="pt-BR"/>
    </w:rPr>
  </w:style>
  <w:style w:type="paragraph" w:styleId="Corpodetexto">
    <w:name w:val="Body Text"/>
    <w:aliases w:val="bt,b,CG-Single Sp 0.5,s2,!Body Text .5(J),CG-Single Sp 0.51,s21,Second Heading 2,!Body Text .5s2(J),5"/>
    <w:basedOn w:val="Normal"/>
    <w:link w:val="CorpodetextoChar"/>
    <w:rsid w:val="001B4C15"/>
    <w:pPr>
      <w:spacing w:after="120"/>
    </w:p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1B4C15"/>
    <w:rPr>
      <w:rFonts w:ascii="Georgia" w:eastAsia="Times New Roman" w:hAnsi="Georgia" w:cs="Times New Roman"/>
      <w:sz w:val="24"/>
      <w:szCs w:val="20"/>
      <w:lang w:eastAsia="pt-BR"/>
    </w:rPr>
  </w:style>
  <w:style w:type="paragraph" w:styleId="Corpodetexto2">
    <w:name w:val="Body Text 2"/>
    <w:basedOn w:val="Normal"/>
    <w:link w:val="Corpodetexto2Char"/>
    <w:rsid w:val="001B4C15"/>
    <w:pPr>
      <w:spacing w:after="120" w:line="480" w:lineRule="auto"/>
    </w:pPr>
  </w:style>
  <w:style w:type="character" w:customStyle="1" w:styleId="Corpodetexto2Char">
    <w:name w:val="Corpo de texto 2 Char"/>
    <w:basedOn w:val="Fontepargpadro"/>
    <w:link w:val="Corpodetexto2"/>
    <w:rsid w:val="001B4C15"/>
    <w:rPr>
      <w:rFonts w:ascii="Georgia" w:eastAsia="Times New Roman" w:hAnsi="Georgia" w:cs="Times New Roman"/>
      <w:sz w:val="24"/>
      <w:szCs w:val="20"/>
      <w:lang w:eastAsia="pt-BR"/>
    </w:rPr>
  </w:style>
  <w:style w:type="paragraph" w:styleId="TextosemFormatao">
    <w:name w:val="Plain Text"/>
    <w:basedOn w:val="Normal"/>
    <w:link w:val="TextosemFormataoChar"/>
    <w:rsid w:val="001B4C15"/>
    <w:pPr>
      <w:widowControl/>
      <w:autoSpaceDE w:val="0"/>
      <w:autoSpaceDN w:val="0"/>
      <w:adjustRightInd w:val="0"/>
      <w:spacing w:line="240" w:lineRule="auto"/>
    </w:pPr>
    <w:rPr>
      <w:rFonts w:ascii="Courier New" w:hAnsi="Courier New"/>
      <w:sz w:val="20"/>
    </w:rPr>
  </w:style>
  <w:style w:type="character" w:customStyle="1" w:styleId="TextosemFormataoChar">
    <w:name w:val="Texto sem Formatação Char"/>
    <w:basedOn w:val="Fontepargpadro"/>
    <w:link w:val="TextosemFormatao"/>
    <w:rsid w:val="001B4C15"/>
    <w:rPr>
      <w:rFonts w:ascii="Courier New" w:eastAsia="Times New Roman" w:hAnsi="Courier New" w:cs="Times New Roman"/>
      <w:sz w:val="20"/>
      <w:szCs w:val="20"/>
      <w:lang w:eastAsia="pt-BR"/>
    </w:rPr>
  </w:style>
  <w:style w:type="paragraph" w:customStyle="1" w:styleId="Legal2L1">
    <w:name w:val="Legal2_L1"/>
    <w:basedOn w:val="Normal"/>
    <w:next w:val="Normal"/>
    <w:rsid w:val="001B4C15"/>
    <w:pPr>
      <w:widowControl/>
      <w:autoSpaceDE w:val="0"/>
      <w:autoSpaceDN w:val="0"/>
      <w:adjustRightInd w:val="0"/>
      <w:spacing w:after="240" w:line="240" w:lineRule="auto"/>
      <w:outlineLvl w:val="0"/>
    </w:pPr>
    <w:rPr>
      <w:rFonts w:ascii="Times New Roman" w:hAnsi="Times New Roman"/>
      <w:lang w:val="en-US"/>
    </w:rPr>
  </w:style>
  <w:style w:type="paragraph" w:styleId="Remetente">
    <w:name w:val="envelope return"/>
    <w:basedOn w:val="Normal"/>
    <w:rsid w:val="001B4C15"/>
    <w:pPr>
      <w:widowControl/>
      <w:autoSpaceDE w:val="0"/>
      <w:autoSpaceDN w:val="0"/>
      <w:adjustRightInd w:val="0"/>
      <w:spacing w:line="240" w:lineRule="auto"/>
      <w:jc w:val="left"/>
    </w:pPr>
    <w:rPr>
      <w:rFonts w:ascii="Times New Roman" w:hAnsi="Times New Roman" w:cs="Courier New"/>
      <w:lang w:val="en-US"/>
    </w:rPr>
  </w:style>
  <w:style w:type="paragraph" w:customStyle="1" w:styleId="Body2">
    <w:name w:val="Body 2"/>
    <w:basedOn w:val="Normal"/>
    <w:rsid w:val="001B4C15"/>
    <w:pPr>
      <w:widowControl/>
      <w:autoSpaceDE w:val="0"/>
      <w:autoSpaceDN w:val="0"/>
      <w:adjustRightInd w:val="0"/>
      <w:spacing w:after="140" w:line="290" w:lineRule="auto"/>
      <w:ind w:left="1247"/>
    </w:pPr>
    <w:rPr>
      <w:rFonts w:ascii="Arial" w:hAnsi="Arial"/>
      <w:kern w:val="20"/>
      <w:sz w:val="20"/>
      <w:szCs w:val="24"/>
      <w:lang w:val="en-GB"/>
    </w:rPr>
  </w:style>
  <w:style w:type="paragraph" w:customStyle="1" w:styleId="InitialCodes">
    <w:name w:val="InitialCodes"/>
    <w:rsid w:val="001B4C15"/>
    <w:pPr>
      <w:tabs>
        <w:tab w:val="left" w:pos="-720"/>
      </w:tabs>
      <w:suppressAutoHyphens/>
      <w:autoSpaceDE w:val="0"/>
      <w:autoSpaceDN w:val="0"/>
      <w:adjustRightInd w:val="0"/>
      <w:spacing w:after="0" w:line="240" w:lineRule="auto"/>
    </w:pPr>
    <w:rPr>
      <w:rFonts w:ascii="Courier" w:eastAsia="Times New Roman" w:hAnsi="Courier" w:cs="Times New Roman"/>
      <w:sz w:val="24"/>
      <w:szCs w:val="20"/>
      <w:lang w:val="en-US" w:eastAsia="pt-BR"/>
    </w:rPr>
  </w:style>
  <w:style w:type="paragraph" w:customStyle="1" w:styleId="BodyText21">
    <w:name w:val="Body Text 21"/>
    <w:basedOn w:val="Normal"/>
    <w:uiPriority w:val="99"/>
    <w:rsid w:val="001B4C15"/>
    <w:pPr>
      <w:tabs>
        <w:tab w:val="left" w:pos="720"/>
      </w:tabs>
      <w:autoSpaceDE w:val="0"/>
      <w:autoSpaceDN w:val="0"/>
      <w:adjustRightInd w:val="0"/>
      <w:spacing w:line="240" w:lineRule="auto"/>
      <w:ind w:left="1418" w:hanging="709"/>
    </w:pPr>
    <w:rPr>
      <w:rFonts w:ascii="CG Times" w:hAnsi="CG Times"/>
      <w:lang w:val="en-US"/>
    </w:rPr>
  </w:style>
  <w:style w:type="character" w:customStyle="1" w:styleId="DeltaViewDeletion">
    <w:name w:val="DeltaView Deletion"/>
    <w:uiPriority w:val="99"/>
    <w:rsid w:val="001B4C15"/>
    <w:rPr>
      <w:strike/>
      <w:color w:val="FF0000"/>
      <w:spacing w:val="0"/>
    </w:rPr>
  </w:style>
  <w:style w:type="character" w:customStyle="1" w:styleId="deltaviewinsertion0">
    <w:name w:val="deltaviewinsertion"/>
    <w:rsid w:val="001B4C15"/>
    <w:rPr>
      <w:rFonts w:cs="Times New Roman"/>
      <w:color w:val="0000FF"/>
      <w:spacing w:val="0"/>
      <w:u w:val="single"/>
    </w:rPr>
  </w:style>
  <w:style w:type="paragraph" w:customStyle="1" w:styleId="bodytext210">
    <w:name w:val="bodytext21"/>
    <w:basedOn w:val="Normal"/>
    <w:rsid w:val="001B4C15"/>
    <w:pPr>
      <w:widowControl/>
      <w:spacing w:line="240" w:lineRule="auto"/>
    </w:pPr>
    <w:rPr>
      <w:rFonts w:ascii="Arial" w:hAnsi="Arial" w:cs="Arial"/>
      <w:szCs w:val="24"/>
    </w:rPr>
  </w:style>
  <w:style w:type="paragraph" w:styleId="Commarcadores">
    <w:name w:val="List Bullet"/>
    <w:basedOn w:val="Normal"/>
    <w:rsid w:val="001B4C15"/>
    <w:pPr>
      <w:numPr>
        <w:numId w:val="1"/>
      </w:numPr>
    </w:pPr>
  </w:style>
  <w:style w:type="character" w:styleId="Hyperlink">
    <w:name w:val="Hyperlink"/>
    <w:uiPriority w:val="99"/>
    <w:rsid w:val="001B4C15"/>
    <w:rPr>
      <w:color w:val="0000FF"/>
      <w:u w:val="single"/>
    </w:rPr>
  </w:style>
  <w:style w:type="paragraph" w:styleId="Textodebalo">
    <w:name w:val="Balloon Text"/>
    <w:basedOn w:val="Normal"/>
    <w:link w:val="TextodebaloChar"/>
    <w:rsid w:val="001B4C15"/>
    <w:pPr>
      <w:spacing w:line="240" w:lineRule="auto"/>
    </w:pPr>
    <w:rPr>
      <w:rFonts w:ascii="Tahoma" w:hAnsi="Tahoma" w:cs="Tahoma"/>
      <w:sz w:val="16"/>
      <w:szCs w:val="16"/>
    </w:rPr>
  </w:style>
  <w:style w:type="character" w:customStyle="1" w:styleId="TextodebaloChar">
    <w:name w:val="Texto de balão Char"/>
    <w:basedOn w:val="Fontepargpadro"/>
    <w:link w:val="Textodebalo"/>
    <w:rsid w:val="001B4C15"/>
    <w:rPr>
      <w:rFonts w:ascii="Tahoma" w:eastAsia="Times New Roman" w:hAnsi="Tahoma" w:cs="Tahoma"/>
      <w:sz w:val="16"/>
      <w:szCs w:val="16"/>
      <w:lang w:eastAsia="pt-BR"/>
    </w:rPr>
  </w:style>
  <w:style w:type="character" w:styleId="HiperlinkVisitado">
    <w:name w:val="FollowedHyperlink"/>
    <w:rsid w:val="001B4C15"/>
    <w:rPr>
      <w:color w:val="800080"/>
      <w:u w:val="single"/>
    </w:rPr>
  </w:style>
  <w:style w:type="paragraph" w:customStyle="1" w:styleId="ListParagraph1">
    <w:name w:val="List Paragraph1"/>
    <w:basedOn w:val="Normal"/>
    <w:qFormat/>
    <w:rsid w:val="001B4C15"/>
    <w:pPr>
      <w:autoSpaceDE w:val="0"/>
      <w:autoSpaceDN w:val="0"/>
      <w:adjustRightInd w:val="0"/>
      <w:spacing w:line="240" w:lineRule="auto"/>
      <w:ind w:left="708"/>
      <w:jc w:val="left"/>
    </w:pPr>
    <w:rPr>
      <w:rFonts w:ascii="Times New Roman" w:hAnsi="Times New Roman"/>
      <w:sz w:val="20"/>
    </w:rPr>
  </w:style>
  <w:style w:type="character" w:styleId="Refdenotaderodap0">
    <w:name w:val="footnote reference"/>
    <w:aliases w:val="FC,_Footnote Reference,_Footnote text,_Footnote,_Footnote Text,_Footnote base Reference,Texto de nota de rodapé Char1"/>
    <w:uiPriority w:val="99"/>
    <w:rsid w:val="001B4C15"/>
    <w:rPr>
      <w:rFonts w:cs="Times New Roman"/>
      <w:spacing w:val="0"/>
      <w:vertAlign w:val="superscript"/>
    </w:rPr>
  </w:style>
  <w:style w:type="paragraph" w:styleId="PargrafodaLista">
    <w:name w:val="List Paragraph"/>
    <w:basedOn w:val="Normal"/>
    <w:link w:val="PargrafodaListaChar"/>
    <w:uiPriority w:val="34"/>
    <w:qFormat/>
    <w:rsid w:val="001B4C15"/>
    <w:pPr>
      <w:widowControl/>
      <w:autoSpaceDE w:val="0"/>
      <w:autoSpaceDN w:val="0"/>
      <w:adjustRightInd w:val="0"/>
      <w:spacing w:line="240" w:lineRule="auto"/>
      <w:ind w:left="708"/>
      <w:jc w:val="left"/>
    </w:pPr>
    <w:rPr>
      <w:rFonts w:ascii="Times New Roman" w:hAnsi="Times New Roman"/>
    </w:rPr>
  </w:style>
  <w:style w:type="character" w:styleId="Refdecomentrio">
    <w:name w:val="annotation reference"/>
    <w:basedOn w:val="Fontepargpadro"/>
    <w:uiPriority w:val="99"/>
    <w:semiHidden/>
    <w:unhideWhenUsed/>
    <w:rsid w:val="00FA5352"/>
    <w:rPr>
      <w:sz w:val="16"/>
      <w:szCs w:val="16"/>
    </w:rPr>
  </w:style>
  <w:style w:type="paragraph" w:styleId="Textodecomentrio">
    <w:name w:val="annotation text"/>
    <w:basedOn w:val="Normal"/>
    <w:link w:val="TextodecomentrioChar"/>
    <w:uiPriority w:val="99"/>
    <w:semiHidden/>
    <w:unhideWhenUsed/>
    <w:rsid w:val="00FA5352"/>
    <w:pPr>
      <w:spacing w:line="240" w:lineRule="auto"/>
    </w:pPr>
    <w:rPr>
      <w:sz w:val="20"/>
    </w:rPr>
  </w:style>
  <w:style w:type="character" w:customStyle="1" w:styleId="TextodecomentrioChar">
    <w:name w:val="Texto de comentário Char"/>
    <w:basedOn w:val="Fontepargpadro"/>
    <w:link w:val="Textodecomentrio"/>
    <w:uiPriority w:val="99"/>
    <w:semiHidden/>
    <w:rsid w:val="00FA5352"/>
    <w:rPr>
      <w:rFonts w:ascii="Georgia" w:eastAsia="Times New Roman" w:hAnsi="Georgi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A5352"/>
    <w:rPr>
      <w:b/>
      <w:bCs/>
    </w:rPr>
  </w:style>
  <w:style w:type="character" w:customStyle="1" w:styleId="AssuntodocomentrioChar">
    <w:name w:val="Assunto do comentário Char"/>
    <w:basedOn w:val="TextodecomentrioChar"/>
    <w:link w:val="Assuntodocomentrio"/>
    <w:uiPriority w:val="99"/>
    <w:semiHidden/>
    <w:rsid w:val="00FA5352"/>
    <w:rPr>
      <w:rFonts w:ascii="Georgia" w:eastAsia="Times New Roman" w:hAnsi="Georgia" w:cs="Times New Roman"/>
      <w:b/>
      <w:bCs/>
      <w:sz w:val="20"/>
      <w:szCs w:val="20"/>
      <w:lang w:eastAsia="pt-BR"/>
    </w:rPr>
  </w:style>
  <w:style w:type="paragraph" w:styleId="Reviso">
    <w:name w:val="Revision"/>
    <w:hidden/>
    <w:semiHidden/>
    <w:rsid w:val="00E22AA2"/>
    <w:pPr>
      <w:spacing w:after="0" w:line="240" w:lineRule="auto"/>
    </w:pPr>
    <w:rPr>
      <w:rFonts w:ascii="Georgia" w:eastAsia="Times New Roman" w:hAnsi="Georgia" w:cs="Times New Roman"/>
      <w:sz w:val="24"/>
      <w:szCs w:val="20"/>
      <w:lang w:eastAsia="pt-BR"/>
    </w:rPr>
  </w:style>
  <w:style w:type="paragraph" w:customStyle="1" w:styleId="A1">
    <w:name w:val="A1"/>
    <w:rsid w:val="001D43A4"/>
    <w:pPr>
      <w:numPr>
        <w:numId w:val="2"/>
      </w:numPr>
      <w:spacing w:before="120" w:after="120" w:line="240" w:lineRule="auto"/>
      <w:ind w:left="0"/>
      <w:jc w:val="center"/>
    </w:pPr>
    <w:rPr>
      <w:rFonts w:ascii="Times New Roman" w:eastAsia="Times New Roman" w:hAnsi="Times New Roman" w:cs="Times New Roman"/>
      <w:b/>
      <w:caps/>
      <w:lang w:val="en-US"/>
    </w:rPr>
  </w:style>
  <w:style w:type="paragraph" w:customStyle="1" w:styleId="A2">
    <w:name w:val="A2"/>
    <w:basedOn w:val="Lista"/>
    <w:link w:val="A2Char"/>
    <w:rsid w:val="001D43A4"/>
    <w:pPr>
      <w:widowControl/>
      <w:numPr>
        <w:ilvl w:val="1"/>
        <w:numId w:val="2"/>
      </w:numPr>
      <w:spacing w:before="120" w:after="120" w:line="240" w:lineRule="auto"/>
    </w:pPr>
    <w:rPr>
      <w:rFonts w:ascii="Times New Roman" w:hAnsi="Times New Roman"/>
      <w:sz w:val="22"/>
      <w:lang w:val="en-US" w:eastAsia="en-US"/>
    </w:rPr>
  </w:style>
  <w:style w:type="paragraph" w:customStyle="1" w:styleId="A3">
    <w:name w:val="A3"/>
    <w:basedOn w:val="Normal"/>
    <w:rsid w:val="001D43A4"/>
    <w:pPr>
      <w:widowControl/>
      <w:numPr>
        <w:ilvl w:val="2"/>
        <w:numId w:val="2"/>
      </w:numPr>
      <w:spacing w:before="120" w:after="120" w:line="240" w:lineRule="auto"/>
      <w:ind w:left="1080"/>
    </w:pPr>
    <w:rPr>
      <w:rFonts w:ascii="Times New Roman" w:hAnsi="Times New Roman"/>
      <w:sz w:val="22"/>
      <w:szCs w:val="22"/>
      <w:lang w:val="en-US" w:eastAsia="en-US"/>
    </w:rPr>
  </w:style>
  <w:style w:type="paragraph" w:customStyle="1" w:styleId="A4">
    <w:name w:val="A4"/>
    <w:basedOn w:val="A3"/>
    <w:rsid w:val="001D43A4"/>
    <w:pPr>
      <w:numPr>
        <w:ilvl w:val="3"/>
      </w:numPr>
    </w:pPr>
  </w:style>
  <w:style w:type="paragraph" w:customStyle="1" w:styleId="P1">
    <w:name w:val="P1"/>
    <w:basedOn w:val="A1"/>
    <w:link w:val="P1Char"/>
    <w:qFormat/>
    <w:rsid w:val="001D43A4"/>
    <w:pPr>
      <w:spacing w:before="360" w:after="240" w:line="320" w:lineRule="exact"/>
    </w:pPr>
    <w:rPr>
      <w:b w:val="0"/>
      <w:caps w:val="0"/>
    </w:rPr>
  </w:style>
  <w:style w:type="paragraph" w:customStyle="1" w:styleId="P2">
    <w:name w:val="P2"/>
    <w:basedOn w:val="A2"/>
    <w:link w:val="P2Char"/>
    <w:qFormat/>
    <w:rsid w:val="001D43A4"/>
    <w:pPr>
      <w:spacing w:before="240" w:after="240" w:line="320" w:lineRule="exact"/>
      <w:contextualSpacing w:val="0"/>
    </w:pPr>
  </w:style>
  <w:style w:type="character" w:customStyle="1" w:styleId="P1Char">
    <w:name w:val="P1 Char"/>
    <w:link w:val="P1"/>
    <w:rsid w:val="001D43A4"/>
    <w:rPr>
      <w:rFonts w:ascii="Times New Roman" w:eastAsia="Times New Roman" w:hAnsi="Times New Roman" w:cs="Times New Roman"/>
      <w:lang w:val="en-US"/>
    </w:rPr>
  </w:style>
  <w:style w:type="character" w:customStyle="1" w:styleId="A2Char">
    <w:name w:val="A2 Char"/>
    <w:link w:val="A2"/>
    <w:rsid w:val="001D43A4"/>
    <w:rPr>
      <w:rFonts w:ascii="Times New Roman" w:eastAsia="Times New Roman" w:hAnsi="Times New Roman" w:cs="Times New Roman"/>
      <w:szCs w:val="20"/>
      <w:lang w:val="en-US"/>
    </w:rPr>
  </w:style>
  <w:style w:type="character" w:customStyle="1" w:styleId="P2Char">
    <w:name w:val="P2 Char"/>
    <w:basedOn w:val="A2Char"/>
    <w:link w:val="P2"/>
    <w:rsid w:val="001D43A4"/>
    <w:rPr>
      <w:rFonts w:ascii="Times New Roman" w:eastAsia="Times New Roman" w:hAnsi="Times New Roman" w:cs="Times New Roman"/>
      <w:szCs w:val="20"/>
      <w:lang w:val="en-US"/>
    </w:rPr>
  </w:style>
  <w:style w:type="paragraph" w:customStyle="1" w:styleId="P3">
    <w:name w:val="P3"/>
    <w:basedOn w:val="A3"/>
    <w:link w:val="P3Char"/>
    <w:qFormat/>
    <w:rsid w:val="001D43A4"/>
    <w:pPr>
      <w:spacing w:before="240" w:after="240" w:line="320" w:lineRule="exact"/>
      <w:ind w:left="2061"/>
    </w:pPr>
  </w:style>
  <w:style w:type="character" w:customStyle="1" w:styleId="P3Char">
    <w:name w:val="P3 Char"/>
    <w:link w:val="P3"/>
    <w:rsid w:val="001D43A4"/>
    <w:rPr>
      <w:rFonts w:ascii="Times New Roman" w:eastAsia="Times New Roman" w:hAnsi="Times New Roman" w:cs="Times New Roman"/>
      <w:lang w:val="en-US"/>
    </w:rPr>
  </w:style>
  <w:style w:type="paragraph" w:styleId="Lista">
    <w:name w:val="List"/>
    <w:basedOn w:val="Normal"/>
    <w:uiPriority w:val="99"/>
    <w:semiHidden/>
    <w:unhideWhenUsed/>
    <w:rsid w:val="001D43A4"/>
    <w:pPr>
      <w:ind w:left="283" w:hanging="283"/>
      <w:contextualSpacing/>
    </w:pPr>
  </w:style>
  <w:style w:type="paragraph" w:customStyle="1" w:styleId="ContratoN2">
    <w:name w:val="Contrato_N2"/>
    <w:basedOn w:val="Normal"/>
    <w:link w:val="ContratoN2Char"/>
    <w:uiPriority w:val="99"/>
    <w:rsid w:val="002C46A0"/>
    <w:pPr>
      <w:widowControl/>
      <w:numPr>
        <w:numId w:val="3"/>
      </w:numPr>
      <w:spacing w:before="120" w:after="120" w:line="300" w:lineRule="exact"/>
    </w:pPr>
    <w:rPr>
      <w:rFonts w:ascii="Times New Roman" w:hAnsi="Times New Roman"/>
      <w:szCs w:val="24"/>
      <w:lang w:val="en-US" w:eastAsia="en-US"/>
    </w:rPr>
  </w:style>
  <w:style w:type="character" w:customStyle="1" w:styleId="ContratoN2Char">
    <w:name w:val="Contrato_N2 Char"/>
    <w:link w:val="ContratoN2"/>
    <w:uiPriority w:val="99"/>
    <w:locked/>
    <w:rsid w:val="002C46A0"/>
    <w:rPr>
      <w:rFonts w:ascii="Times New Roman" w:eastAsia="Times New Roman" w:hAnsi="Times New Roman" w:cs="Times New Roman"/>
      <w:sz w:val="24"/>
      <w:szCs w:val="24"/>
      <w:lang w:val="en-US"/>
    </w:rPr>
  </w:style>
  <w:style w:type="table" w:styleId="Tabelacomgrade">
    <w:name w:val="Table Grid"/>
    <w:basedOn w:val="Tabelanormal"/>
    <w:uiPriority w:val="99"/>
    <w:rsid w:val="00582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1011C8"/>
    <w:rPr>
      <w:rFonts w:ascii="Times New Roman" w:eastAsia="Times New Roman" w:hAnsi="Times New Roman" w:cs="Times New Roman"/>
      <w:sz w:val="24"/>
      <w:szCs w:val="20"/>
    </w:rPr>
  </w:style>
  <w:style w:type="character" w:customStyle="1" w:styleId="Ttulo6Char">
    <w:name w:val="Título 6 Char"/>
    <w:basedOn w:val="Fontepargpadro"/>
    <w:link w:val="Ttulo6"/>
    <w:rsid w:val="001011C8"/>
    <w:rPr>
      <w:rFonts w:ascii="Calibri" w:eastAsia="Times New Roman" w:hAnsi="Calibri" w:cs="Times New Roman"/>
      <w:b/>
      <w:bCs/>
      <w:lang w:val="x-none" w:eastAsia="x-none"/>
    </w:rPr>
  </w:style>
  <w:style w:type="paragraph" w:customStyle="1" w:styleId="Corpodetexto21">
    <w:name w:val="Corpo de texto 21"/>
    <w:basedOn w:val="Normal"/>
    <w:rsid w:val="001011C8"/>
    <w:pPr>
      <w:widowControl/>
      <w:overflowPunct w:val="0"/>
      <w:autoSpaceDE w:val="0"/>
      <w:autoSpaceDN w:val="0"/>
      <w:adjustRightInd w:val="0"/>
      <w:spacing w:line="360" w:lineRule="auto"/>
      <w:textAlignment w:val="baseline"/>
    </w:pPr>
    <w:rPr>
      <w:rFonts w:ascii="Arial" w:hAnsi="Arial" w:cs="Arial"/>
      <w:b/>
      <w:bCs/>
      <w:szCs w:val="24"/>
      <w:u w:val="single"/>
    </w:rPr>
  </w:style>
  <w:style w:type="paragraph" w:styleId="NormalWeb">
    <w:name w:val="Normal (Web)"/>
    <w:basedOn w:val="Normal"/>
    <w:uiPriority w:val="99"/>
    <w:unhideWhenUsed/>
    <w:rsid w:val="001011C8"/>
    <w:pPr>
      <w:widowControl/>
      <w:spacing w:before="100" w:beforeAutospacing="1" w:after="100" w:afterAutospacing="1" w:line="240" w:lineRule="auto"/>
      <w:jc w:val="left"/>
    </w:pPr>
    <w:rPr>
      <w:rFonts w:ascii="Times New Roman" w:eastAsiaTheme="minorHAnsi" w:hAnsi="Times New Roman"/>
      <w:szCs w:val="24"/>
    </w:rPr>
  </w:style>
  <w:style w:type="paragraph" w:customStyle="1" w:styleId="Celso1">
    <w:name w:val="Celso1"/>
    <w:basedOn w:val="Normal"/>
    <w:link w:val="Celso1Char"/>
    <w:uiPriority w:val="99"/>
    <w:rsid w:val="001011C8"/>
    <w:pPr>
      <w:autoSpaceDE w:val="0"/>
      <w:autoSpaceDN w:val="0"/>
      <w:adjustRightInd w:val="0"/>
      <w:spacing w:line="240" w:lineRule="auto"/>
    </w:pPr>
    <w:rPr>
      <w:rFonts w:ascii="Univers (W1)" w:hAnsi="Univers (W1)"/>
      <w:szCs w:val="24"/>
      <w:lang w:val="x-none" w:eastAsia="x-none"/>
    </w:rPr>
  </w:style>
  <w:style w:type="character" w:customStyle="1" w:styleId="Celso1Char">
    <w:name w:val="Celso1 Char"/>
    <w:link w:val="Celso1"/>
    <w:uiPriority w:val="99"/>
    <w:rsid w:val="001011C8"/>
    <w:rPr>
      <w:rFonts w:ascii="Univers (W1)" w:eastAsia="Times New Roman" w:hAnsi="Univers (W1)" w:cs="Times New Roman"/>
      <w:sz w:val="24"/>
      <w:szCs w:val="24"/>
      <w:lang w:val="x-none" w:eastAsia="x-none"/>
    </w:rPr>
  </w:style>
  <w:style w:type="paragraph" w:styleId="Data">
    <w:name w:val="Date"/>
    <w:basedOn w:val="Normal"/>
    <w:next w:val="Normal"/>
    <w:link w:val="DataChar"/>
    <w:rsid w:val="001011C8"/>
    <w:pPr>
      <w:widowControl/>
      <w:spacing w:line="240" w:lineRule="auto"/>
      <w:jc w:val="left"/>
    </w:pPr>
    <w:rPr>
      <w:rFonts w:ascii="Times New Roman" w:hAnsi="Times New Roman"/>
      <w:sz w:val="20"/>
      <w:lang w:val="x-none" w:eastAsia="x-none"/>
    </w:rPr>
  </w:style>
  <w:style w:type="character" w:customStyle="1" w:styleId="DataChar">
    <w:name w:val="Data Char"/>
    <w:basedOn w:val="Fontepargpadro"/>
    <w:link w:val="Data"/>
    <w:rsid w:val="001011C8"/>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1011C8"/>
    <w:pPr>
      <w:widowControl/>
      <w:spacing w:line="240" w:lineRule="auto"/>
      <w:ind w:left="708"/>
      <w:jc w:val="left"/>
    </w:pPr>
    <w:rPr>
      <w:rFonts w:ascii="Times New Roman" w:hAnsi="Times New Roman"/>
    </w:rPr>
  </w:style>
  <w:style w:type="paragraph" w:customStyle="1" w:styleId="DeltaViewTableHeading">
    <w:name w:val="DeltaView Table Heading"/>
    <w:basedOn w:val="Normal"/>
    <w:rsid w:val="001011C8"/>
    <w:pPr>
      <w:widowControl/>
      <w:autoSpaceDE w:val="0"/>
      <w:autoSpaceDN w:val="0"/>
      <w:adjustRightInd w:val="0"/>
      <w:spacing w:after="120" w:line="240" w:lineRule="auto"/>
      <w:jc w:val="left"/>
    </w:pPr>
    <w:rPr>
      <w:rFonts w:ascii="Arial" w:hAnsi="Arial" w:cs="Arial"/>
      <w:b/>
      <w:bCs/>
      <w:szCs w:val="24"/>
      <w:lang w:val="en-US"/>
    </w:rPr>
  </w:style>
  <w:style w:type="character" w:customStyle="1" w:styleId="Recuodecorpodetexto3Char">
    <w:name w:val="Recuo de corpo de texto 3 Char"/>
    <w:basedOn w:val="Fontepargpadro"/>
    <w:link w:val="Recuodecorpodetexto3"/>
    <w:semiHidden/>
    <w:rsid w:val="001011C8"/>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1011C8"/>
    <w:pPr>
      <w:widowControl/>
      <w:spacing w:after="120" w:line="240" w:lineRule="auto"/>
      <w:ind w:left="283"/>
      <w:jc w:val="left"/>
    </w:pPr>
    <w:rPr>
      <w:rFonts w:ascii="Times New Roman" w:hAnsi="Times New Roman"/>
      <w:sz w:val="16"/>
      <w:szCs w:val="16"/>
      <w:lang w:val="x-none" w:eastAsia="x-none"/>
    </w:rPr>
  </w:style>
  <w:style w:type="character" w:customStyle="1" w:styleId="Recuodecorpodetexto3Char1">
    <w:name w:val="Recuo de corpo de texto 3 Char1"/>
    <w:basedOn w:val="Fontepargpadro"/>
    <w:uiPriority w:val="99"/>
    <w:semiHidden/>
    <w:rsid w:val="001011C8"/>
    <w:rPr>
      <w:rFonts w:ascii="Georgia" w:eastAsia="Times New Roman" w:hAnsi="Georgia" w:cs="Times New Roman"/>
      <w:sz w:val="16"/>
      <w:szCs w:val="16"/>
      <w:lang w:eastAsia="pt-BR"/>
    </w:rPr>
  </w:style>
  <w:style w:type="paragraph" w:customStyle="1" w:styleId="sub">
    <w:name w:val="sub"/>
    <w:rsid w:val="001011C8"/>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1011C8"/>
    <w:pPr>
      <w:widowControl/>
      <w:spacing w:line="240" w:lineRule="auto"/>
      <w:ind w:left="708"/>
      <w:jc w:val="left"/>
    </w:pPr>
    <w:rPr>
      <w:rFonts w:ascii="Times New Roman" w:hAnsi="Times New Roman"/>
    </w:rPr>
  </w:style>
  <w:style w:type="paragraph" w:customStyle="1" w:styleId="PargrafodaLista2">
    <w:name w:val="Parágrafo da Lista2"/>
    <w:basedOn w:val="Normal"/>
    <w:uiPriority w:val="34"/>
    <w:qFormat/>
    <w:rsid w:val="001011C8"/>
    <w:pPr>
      <w:widowControl/>
      <w:spacing w:line="240" w:lineRule="auto"/>
      <w:ind w:left="708"/>
      <w:jc w:val="left"/>
    </w:pPr>
    <w:rPr>
      <w:rFonts w:ascii="Times New Roman" w:hAnsi="Times New Roman"/>
    </w:rPr>
  </w:style>
  <w:style w:type="paragraph" w:customStyle="1" w:styleId="ListaColorida-nfase11">
    <w:name w:val="Lista Colorida - Ênfase 11"/>
    <w:basedOn w:val="Normal"/>
    <w:uiPriority w:val="34"/>
    <w:qFormat/>
    <w:rsid w:val="001011C8"/>
    <w:pPr>
      <w:widowControl/>
      <w:spacing w:line="240" w:lineRule="auto"/>
      <w:ind w:left="708"/>
      <w:jc w:val="left"/>
    </w:pPr>
    <w:rPr>
      <w:rFonts w:ascii="Times New Roman" w:hAnsi="Times New Roman"/>
    </w:rPr>
  </w:style>
  <w:style w:type="paragraph" w:customStyle="1" w:styleId="DeltaViewTableBody">
    <w:name w:val="DeltaView Table Body"/>
    <w:basedOn w:val="Normal"/>
    <w:rsid w:val="001011C8"/>
    <w:pPr>
      <w:widowControl/>
      <w:autoSpaceDE w:val="0"/>
      <w:autoSpaceDN w:val="0"/>
      <w:adjustRightInd w:val="0"/>
      <w:spacing w:line="240" w:lineRule="auto"/>
      <w:jc w:val="left"/>
    </w:pPr>
    <w:rPr>
      <w:rFonts w:ascii="Arial" w:hAnsi="Arial" w:cs="Arial"/>
      <w:szCs w:val="24"/>
      <w:lang w:val="en-US"/>
    </w:rPr>
  </w:style>
  <w:style w:type="paragraph" w:customStyle="1" w:styleId="SombreamentoColorido-nfase31">
    <w:name w:val="Sombreamento Colorido - Ênfase 31"/>
    <w:basedOn w:val="Normal"/>
    <w:uiPriority w:val="34"/>
    <w:qFormat/>
    <w:rsid w:val="001011C8"/>
    <w:pPr>
      <w:widowControl/>
      <w:spacing w:line="240" w:lineRule="auto"/>
      <w:ind w:left="720"/>
      <w:contextualSpacing/>
      <w:jc w:val="left"/>
    </w:pPr>
    <w:rPr>
      <w:rFonts w:ascii="Times New Roman" w:hAnsi="Times New Roman"/>
      <w:color w:val="000000"/>
      <w:sz w:val="20"/>
    </w:rPr>
  </w:style>
  <w:style w:type="paragraph" w:styleId="Ttulo">
    <w:name w:val="Title"/>
    <w:basedOn w:val="Normal"/>
    <w:link w:val="TtuloChar"/>
    <w:qFormat/>
    <w:rsid w:val="001011C8"/>
    <w:pPr>
      <w:widowControl/>
      <w:spacing w:line="240" w:lineRule="auto"/>
      <w:jc w:val="center"/>
    </w:pPr>
    <w:rPr>
      <w:rFonts w:ascii="Akzidenz Grotesk Light" w:hAnsi="Akzidenz Grotesk Light"/>
      <w:b/>
      <w:sz w:val="20"/>
      <w:lang w:val="en-US" w:eastAsia="en-US"/>
    </w:rPr>
  </w:style>
  <w:style w:type="character" w:customStyle="1" w:styleId="TtuloChar">
    <w:name w:val="Título Char"/>
    <w:basedOn w:val="Fontepargpadro"/>
    <w:link w:val="Ttulo"/>
    <w:rsid w:val="001011C8"/>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1011C8"/>
    <w:pPr>
      <w:widowControl/>
      <w:spacing w:after="140" w:line="290" w:lineRule="auto"/>
    </w:pPr>
    <w:rPr>
      <w:rFonts w:ascii="Tahoma" w:hAnsi="Tahoma"/>
      <w:kern w:val="20"/>
      <w:sz w:val="20"/>
      <w:szCs w:val="24"/>
      <w:lang w:val="x-none" w:eastAsia="x-none"/>
    </w:rPr>
  </w:style>
  <w:style w:type="character" w:customStyle="1" w:styleId="BodyChar">
    <w:name w:val="Body Char"/>
    <w:link w:val="Body"/>
    <w:rsid w:val="001011C8"/>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1011C8"/>
    <w:rPr>
      <w:sz w:val="24"/>
      <w:szCs w:val="24"/>
      <w:lang w:val="pt-BR" w:eastAsia="pt-BR"/>
    </w:rPr>
  </w:style>
  <w:style w:type="paragraph" w:customStyle="1" w:styleId="296">
    <w:name w:val="296"/>
    <w:basedOn w:val="Normal"/>
    <w:uiPriority w:val="99"/>
    <w:rsid w:val="001011C8"/>
    <w:pPr>
      <w:widowControl/>
      <w:overflowPunct w:val="0"/>
      <w:autoSpaceDE w:val="0"/>
      <w:autoSpaceDN w:val="0"/>
      <w:adjustRightInd w:val="0"/>
      <w:spacing w:line="240" w:lineRule="auto"/>
      <w:jc w:val="left"/>
      <w:textAlignment w:val="baseline"/>
    </w:pPr>
    <w:rPr>
      <w:rFonts w:ascii="Times New Roman" w:hAnsi="Times New Roman"/>
      <w:sz w:val="20"/>
      <w:lang w:val="en-US"/>
    </w:rPr>
  </w:style>
  <w:style w:type="paragraph" w:customStyle="1" w:styleId="Char2">
    <w:name w:val="Char2"/>
    <w:basedOn w:val="Normal"/>
    <w:uiPriority w:val="99"/>
    <w:rsid w:val="001011C8"/>
    <w:pPr>
      <w:adjustRightInd w:val="0"/>
      <w:spacing w:after="160" w:line="240" w:lineRule="exact"/>
      <w:textAlignment w:val="baseline"/>
    </w:pPr>
    <w:rPr>
      <w:rFonts w:ascii="Verdana" w:eastAsia="MS Mincho" w:hAnsi="Verdana"/>
      <w:sz w:val="20"/>
      <w:lang w:val="en-US" w:eastAsia="en-US"/>
    </w:rPr>
  </w:style>
  <w:style w:type="character" w:customStyle="1" w:styleId="PargrafodaListaChar">
    <w:name w:val="Parágrafo da Lista Char"/>
    <w:basedOn w:val="Fontepargpadro"/>
    <w:link w:val="PargrafodaLista"/>
    <w:uiPriority w:val="34"/>
    <w:rsid w:val="001011C8"/>
    <w:rPr>
      <w:rFonts w:ascii="Times New Roman" w:eastAsia="Times New Roman" w:hAnsi="Times New Roman" w:cs="Times New Roman"/>
      <w:sz w:val="24"/>
      <w:szCs w:val="20"/>
      <w:lang w:eastAsia="pt-BR"/>
    </w:rPr>
  </w:style>
  <w:style w:type="character" w:customStyle="1" w:styleId="HeaderChar">
    <w:name w:val="Header Char"/>
    <w:uiPriority w:val="99"/>
    <w:semiHidden/>
    <w:locked/>
    <w:rsid w:val="001011C8"/>
    <w:rPr>
      <w:rFonts w:cs="Times New Roman"/>
      <w:sz w:val="24"/>
    </w:rPr>
  </w:style>
  <w:style w:type="paragraph" w:customStyle="1" w:styleId="SombreamentoEscuro-nfase12">
    <w:name w:val="Sombreamento Escuro - Ênfase 12"/>
    <w:hidden/>
    <w:semiHidden/>
    <w:rsid w:val="001011C8"/>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1011C8"/>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1011C8"/>
    <w:pPr>
      <w:widowControl/>
      <w:spacing w:before="120" w:after="120" w:line="240" w:lineRule="auto"/>
    </w:pPr>
    <w:rPr>
      <w:rFonts w:ascii="Batang" w:eastAsia="Batang" w:hAnsi="Batang"/>
    </w:rPr>
  </w:style>
  <w:style w:type="paragraph" w:customStyle="1" w:styleId="Semnumero">
    <w:name w:val="Sem numero"/>
    <w:basedOn w:val="PargrafodaLista"/>
    <w:link w:val="SemnumeroChar"/>
    <w:qFormat/>
    <w:rsid w:val="001011C8"/>
    <w:pPr>
      <w:overflowPunct w:val="0"/>
      <w:ind w:left="567"/>
      <w:jc w:val="both"/>
      <w:textAlignment w:val="baseline"/>
    </w:pPr>
    <w:rPr>
      <w:color w:val="000000"/>
    </w:rPr>
  </w:style>
  <w:style w:type="character" w:customStyle="1" w:styleId="SemnumeroChar">
    <w:name w:val="Sem numero Char"/>
    <w:basedOn w:val="Fontepargpadro"/>
    <w:link w:val="Semnumero"/>
    <w:rsid w:val="001011C8"/>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1011C8"/>
  </w:style>
  <w:style w:type="table" w:customStyle="1" w:styleId="Tabelacomgrade1">
    <w:name w:val="Tabela com grade1"/>
    <w:basedOn w:val="Tabelanormal"/>
    <w:next w:val="Tabelacomgrade"/>
    <w:uiPriority w:val="99"/>
    <w:rsid w:val="001011C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3076">
      <w:bodyDiv w:val="1"/>
      <w:marLeft w:val="0"/>
      <w:marRight w:val="0"/>
      <w:marTop w:val="0"/>
      <w:marBottom w:val="0"/>
      <w:divBdr>
        <w:top w:val="none" w:sz="0" w:space="0" w:color="auto"/>
        <w:left w:val="none" w:sz="0" w:space="0" w:color="auto"/>
        <w:bottom w:val="none" w:sz="0" w:space="0" w:color="auto"/>
        <w:right w:val="none" w:sz="0" w:space="0" w:color="auto"/>
      </w:divBdr>
    </w:div>
    <w:div w:id="106583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numbering" Target="numbering.xml"/><Relationship Id="rId55" Type="http://schemas.openxmlformats.org/officeDocument/2006/relationships/endnotes" Target="endnotes.xml"/><Relationship Id="rId63" Type="http://schemas.openxmlformats.org/officeDocument/2006/relationships/header" Target="header2.xml"/><Relationship Id="rId68" Type="http://schemas.openxmlformats.org/officeDocument/2006/relationships/header" Target="header4.xml"/><Relationship Id="rId7" Type="http://schemas.openxmlformats.org/officeDocument/2006/relationships/customXml" Target="../customXml/item7.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webSettings" Target="webSettings.xml"/><Relationship Id="rId58" Type="http://schemas.openxmlformats.org/officeDocument/2006/relationships/hyperlink" Target="mailto:carlos.bacha@simplificpavarini.com.br" TargetMode="External"/><Relationship Id="rId66"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hyperlink" Target="mailto:susanbc@odebrecht.com" TargetMode="External"/><Relationship Id="rId61" Type="http://schemas.openxmlformats.org/officeDocument/2006/relationships/hyperlink" Target="mailto:fiduci&#225;rio@simplificpavarini.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settings" Target="settings.xml"/><Relationship Id="rId60" Type="http://schemas.openxmlformats.org/officeDocument/2006/relationships/hyperlink" Target="mailto:matheus@simplificpavarini.com.br"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hyperlink" Target="mailto:marceladrehmer@odebrecht.com" TargetMode="External"/><Relationship Id="rId64" Type="http://schemas.openxmlformats.org/officeDocument/2006/relationships/footer" Target="footer1.xml"/><Relationship Id="rId69" Type="http://schemas.openxmlformats.org/officeDocument/2006/relationships/footer" Target="footer4.xml"/><Relationship Id="rId8" Type="http://schemas.openxmlformats.org/officeDocument/2006/relationships/customXml" Target="../customXml/item8.xml"/><Relationship Id="rId51" Type="http://schemas.openxmlformats.org/officeDocument/2006/relationships/styles" Target="styles.xm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hyperlink" Target="mailto:rinaldo@simplificpavarini.com.br" TargetMode="External"/><Relationship Id="rId67" Type="http://schemas.openxmlformats.org/officeDocument/2006/relationships/footer" Target="footer3.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footnotes" Target="footnotes.xml"/><Relationship Id="rId62" Type="http://schemas.openxmlformats.org/officeDocument/2006/relationships/header" Target="header1.xml"/><Relationship Id="rId70" Type="http://schemas.openxmlformats.org/officeDocument/2006/relationships/footer" Target="foot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73AA3-0C71-42BB-9B0B-C07A77EF7621}">
  <ds:schemaRefs>
    <ds:schemaRef ds:uri="http://schemas.openxmlformats.org/officeDocument/2006/bibliography"/>
  </ds:schemaRefs>
</ds:datastoreItem>
</file>

<file path=customXml/itemProps10.xml><?xml version="1.0" encoding="utf-8"?>
<ds:datastoreItem xmlns:ds="http://schemas.openxmlformats.org/officeDocument/2006/customXml" ds:itemID="{8DC6ACA5-DB98-4438-9F0C-5DD90AD26943}">
  <ds:schemaRefs>
    <ds:schemaRef ds:uri="http://schemas.openxmlformats.org/officeDocument/2006/bibliography"/>
  </ds:schemaRefs>
</ds:datastoreItem>
</file>

<file path=customXml/itemProps11.xml><?xml version="1.0" encoding="utf-8"?>
<ds:datastoreItem xmlns:ds="http://schemas.openxmlformats.org/officeDocument/2006/customXml" ds:itemID="{D6C1314D-E46A-49BD-8F1D-232260E192FA}">
  <ds:schemaRefs>
    <ds:schemaRef ds:uri="http://schemas.openxmlformats.org/officeDocument/2006/bibliography"/>
  </ds:schemaRefs>
</ds:datastoreItem>
</file>

<file path=customXml/itemProps12.xml><?xml version="1.0" encoding="utf-8"?>
<ds:datastoreItem xmlns:ds="http://schemas.openxmlformats.org/officeDocument/2006/customXml" ds:itemID="{555F3DE8-1342-44CE-B2E4-8BE6E2CF0195}">
  <ds:schemaRefs>
    <ds:schemaRef ds:uri="http://schemas.openxmlformats.org/officeDocument/2006/bibliography"/>
  </ds:schemaRefs>
</ds:datastoreItem>
</file>

<file path=customXml/itemProps13.xml><?xml version="1.0" encoding="utf-8"?>
<ds:datastoreItem xmlns:ds="http://schemas.openxmlformats.org/officeDocument/2006/customXml" ds:itemID="{88E271B0-D1AE-4780-9869-435D6553B5F0}">
  <ds:schemaRefs>
    <ds:schemaRef ds:uri="http://schemas.openxmlformats.org/officeDocument/2006/bibliography"/>
  </ds:schemaRefs>
</ds:datastoreItem>
</file>

<file path=customXml/itemProps14.xml><?xml version="1.0" encoding="utf-8"?>
<ds:datastoreItem xmlns:ds="http://schemas.openxmlformats.org/officeDocument/2006/customXml" ds:itemID="{C0B30C62-E52D-485C-9AA5-66482728113E}">
  <ds:schemaRefs>
    <ds:schemaRef ds:uri="http://schemas.openxmlformats.org/officeDocument/2006/bibliography"/>
  </ds:schemaRefs>
</ds:datastoreItem>
</file>

<file path=customXml/itemProps15.xml><?xml version="1.0" encoding="utf-8"?>
<ds:datastoreItem xmlns:ds="http://schemas.openxmlformats.org/officeDocument/2006/customXml" ds:itemID="{44C18DCB-3C6E-472C-99D1-6806AF934342}">
  <ds:schemaRefs>
    <ds:schemaRef ds:uri="http://schemas.openxmlformats.org/officeDocument/2006/bibliography"/>
  </ds:schemaRefs>
</ds:datastoreItem>
</file>

<file path=customXml/itemProps16.xml><?xml version="1.0" encoding="utf-8"?>
<ds:datastoreItem xmlns:ds="http://schemas.openxmlformats.org/officeDocument/2006/customXml" ds:itemID="{23D72128-B605-43A1-88F4-8E2BD4CA1172}">
  <ds:schemaRefs>
    <ds:schemaRef ds:uri="http://schemas.openxmlformats.org/officeDocument/2006/bibliography"/>
  </ds:schemaRefs>
</ds:datastoreItem>
</file>

<file path=customXml/itemProps17.xml><?xml version="1.0" encoding="utf-8"?>
<ds:datastoreItem xmlns:ds="http://schemas.openxmlformats.org/officeDocument/2006/customXml" ds:itemID="{CE205FDD-5F63-4816-8A12-A29082E5F44E}">
  <ds:schemaRefs>
    <ds:schemaRef ds:uri="http://schemas.openxmlformats.org/officeDocument/2006/bibliography"/>
  </ds:schemaRefs>
</ds:datastoreItem>
</file>

<file path=customXml/itemProps18.xml><?xml version="1.0" encoding="utf-8"?>
<ds:datastoreItem xmlns:ds="http://schemas.openxmlformats.org/officeDocument/2006/customXml" ds:itemID="{76A92337-622A-4BD2-AB60-18CD658F506A}">
  <ds:schemaRefs>
    <ds:schemaRef ds:uri="http://schemas.openxmlformats.org/officeDocument/2006/bibliography"/>
  </ds:schemaRefs>
</ds:datastoreItem>
</file>

<file path=customXml/itemProps19.xml><?xml version="1.0" encoding="utf-8"?>
<ds:datastoreItem xmlns:ds="http://schemas.openxmlformats.org/officeDocument/2006/customXml" ds:itemID="{6AC0707D-15C8-499A-AD14-4924AA3A4DAA}">
  <ds:schemaRefs>
    <ds:schemaRef ds:uri="http://schemas.openxmlformats.org/officeDocument/2006/bibliography"/>
  </ds:schemaRefs>
</ds:datastoreItem>
</file>

<file path=customXml/itemProps2.xml><?xml version="1.0" encoding="utf-8"?>
<ds:datastoreItem xmlns:ds="http://schemas.openxmlformats.org/officeDocument/2006/customXml" ds:itemID="{3368C5B4-9F33-4532-8DC7-5200256A65FA}">
  <ds:schemaRefs>
    <ds:schemaRef ds:uri="http://schemas.openxmlformats.org/officeDocument/2006/bibliography"/>
  </ds:schemaRefs>
</ds:datastoreItem>
</file>

<file path=customXml/itemProps20.xml><?xml version="1.0" encoding="utf-8"?>
<ds:datastoreItem xmlns:ds="http://schemas.openxmlformats.org/officeDocument/2006/customXml" ds:itemID="{160F834B-9666-4664-849D-EAF7E8B77ABD}">
  <ds:schemaRefs>
    <ds:schemaRef ds:uri="http://schemas.openxmlformats.org/officeDocument/2006/bibliography"/>
  </ds:schemaRefs>
</ds:datastoreItem>
</file>

<file path=customXml/itemProps21.xml><?xml version="1.0" encoding="utf-8"?>
<ds:datastoreItem xmlns:ds="http://schemas.openxmlformats.org/officeDocument/2006/customXml" ds:itemID="{5824D96E-FE3A-4F50-9046-B2C185C0A3DB}">
  <ds:schemaRefs>
    <ds:schemaRef ds:uri="http://schemas.openxmlformats.org/officeDocument/2006/bibliography"/>
  </ds:schemaRefs>
</ds:datastoreItem>
</file>

<file path=customXml/itemProps22.xml><?xml version="1.0" encoding="utf-8"?>
<ds:datastoreItem xmlns:ds="http://schemas.openxmlformats.org/officeDocument/2006/customXml" ds:itemID="{94217173-9BD5-4D66-8FEB-DEB7D8BA379F}">
  <ds:schemaRefs>
    <ds:schemaRef ds:uri="http://schemas.openxmlformats.org/officeDocument/2006/bibliography"/>
  </ds:schemaRefs>
</ds:datastoreItem>
</file>

<file path=customXml/itemProps23.xml><?xml version="1.0" encoding="utf-8"?>
<ds:datastoreItem xmlns:ds="http://schemas.openxmlformats.org/officeDocument/2006/customXml" ds:itemID="{A4717963-C157-4514-BFC0-C9CBBD867665}">
  <ds:schemaRefs>
    <ds:schemaRef ds:uri="http://schemas.openxmlformats.org/officeDocument/2006/bibliography"/>
  </ds:schemaRefs>
</ds:datastoreItem>
</file>

<file path=customXml/itemProps24.xml><?xml version="1.0" encoding="utf-8"?>
<ds:datastoreItem xmlns:ds="http://schemas.openxmlformats.org/officeDocument/2006/customXml" ds:itemID="{93DA334E-0E1D-408F-A908-8BA5F7C69051}">
  <ds:schemaRefs>
    <ds:schemaRef ds:uri="http://schemas.openxmlformats.org/officeDocument/2006/bibliography"/>
  </ds:schemaRefs>
</ds:datastoreItem>
</file>

<file path=customXml/itemProps25.xml><?xml version="1.0" encoding="utf-8"?>
<ds:datastoreItem xmlns:ds="http://schemas.openxmlformats.org/officeDocument/2006/customXml" ds:itemID="{DA4D5CBC-86FD-4A94-8808-C05DBFD0AE66}">
  <ds:schemaRefs>
    <ds:schemaRef ds:uri="http://schemas.openxmlformats.org/officeDocument/2006/bibliography"/>
  </ds:schemaRefs>
</ds:datastoreItem>
</file>

<file path=customXml/itemProps26.xml><?xml version="1.0" encoding="utf-8"?>
<ds:datastoreItem xmlns:ds="http://schemas.openxmlformats.org/officeDocument/2006/customXml" ds:itemID="{4938509D-387F-4AD6-9A02-E093E026271A}">
  <ds:schemaRefs>
    <ds:schemaRef ds:uri="http://schemas.openxmlformats.org/officeDocument/2006/bibliography"/>
  </ds:schemaRefs>
</ds:datastoreItem>
</file>

<file path=customXml/itemProps27.xml><?xml version="1.0" encoding="utf-8"?>
<ds:datastoreItem xmlns:ds="http://schemas.openxmlformats.org/officeDocument/2006/customXml" ds:itemID="{58997144-D667-4CFF-83A4-A3875ACCDD2A}">
  <ds:schemaRefs>
    <ds:schemaRef ds:uri="http://schemas.openxmlformats.org/officeDocument/2006/bibliography"/>
  </ds:schemaRefs>
</ds:datastoreItem>
</file>

<file path=customXml/itemProps28.xml><?xml version="1.0" encoding="utf-8"?>
<ds:datastoreItem xmlns:ds="http://schemas.openxmlformats.org/officeDocument/2006/customXml" ds:itemID="{D4A11A87-6781-4D40-B358-BA65D31FD8DB}">
  <ds:schemaRefs>
    <ds:schemaRef ds:uri="http://schemas.openxmlformats.org/officeDocument/2006/bibliography"/>
  </ds:schemaRefs>
</ds:datastoreItem>
</file>

<file path=customXml/itemProps29.xml><?xml version="1.0" encoding="utf-8"?>
<ds:datastoreItem xmlns:ds="http://schemas.openxmlformats.org/officeDocument/2006/customXml" ds:itemID="{8F364A79-C282-4AEA-A53C-182F1E37E4F4}">
  <ds:schemaRefs>
    <ds:schemaRef ds:uri="http://schemas.openxmlformats.org/officeDocument/2006/bibliography"/>
  </ds:schemaRefs>
</ds:datastoreItem>
</file>

<file path=customXml/itemProps3.xml><?xml version="1.0" encoding="utf-8"?>
<ds:datastoreItem xmlns:ds="http://schemas.openxmlformats.org/officeDocument/2006/customXml" ds:itemID="{D37B5B59-6A35-4A9F-BBD6-5F774F14C470}">
  <ds:schemaRefs>
    <ds:schemaRef ds:uri="http://schemas.openxmlformats.org/officeDocument/2006/bibliography"/>
  </ds:schemaRefs>
</ds:datastoreItem>
</file>

<file path=customXml/itemProps30.xml><?xml version="1.0" encoding="utf-8"?>
<ds:datastoreItem xmlns:ds="http://schemas.openxmlformats.org/officeDocument/2006/customXml" ds:itemID="{1433EACA-7E94-45C1-B506-A47FC8B130A6}">
  <ds:schemaRefs>
    <ds:schemaRef ds:uri="http://schemas.openxmlformats.org/officeDocument/2006/bibliography"/>
  </ds:schemaRefs>
</ds:datastoreItem>
</file>

<file path=customXml/itemProps31.xml><?xml version="1.0" encoding="utf-8"?>
<ds:datastoreItem xmlns:ds="http://schemas.openxmlformats.org/officeDocument/2006/customXml" ds:itemID="{C2B660B4-6891-4038-B20F-EF8D2A910830}">
  <ds:schemaRefs>
    <ds:schemaRef ds:uri="http://schemas.openxmlformats.org/officeDocument/2006/bibliography"/>
  </ds:schemaRefs>
</ds:datastoreItem>
</file>

<file path=customXml/itemProps32.xml><?xml version="1.0" encoding="utf-8"?>
<ds:datastoreItem xmlns:ds="http://schemas.openxmlformats.org/officeDocument/2006/customXml" ds:itemID="{68277652-4613-4195-9673-4A57B0CD6ACC}">
  <ds:schemaRefs>
    <ds:schemaRef ds:uri="http://schemas.openxmlformats.org/officeDocument/2006/bibliography"/>
  </ds:schemaRefs>
</ds:datastoreItem>
</file>

<file path=customXml/itemProps33.xml><?xml version="1.0" encoding="utf-8"?>
<ds:datastoreItem xmlns:ds="http://schemas.openxmlformats.org/officeDocument/2006/customXml" ds:itemID="{2B030E24-C58A-4618-8F3B-E10EF0AEDCB1}">
  <ds:schemaRefs>
    <ds:schemaRef ds:uri="http://schemas.openxmlformats.org/officeDocument/2006/bibliography"/>
  </ds:schemaRefs>
</ds:datastoreItem>
</file>

<file path=customXml/itemProps34.xml><?xml version="1.0" encoding="utf-8"?>
<ds:datastoreItem xmlns:ds="http://schemas.openxmlformats.org/officeDocument/2006/customXml" ds:itemID="{3B118B6E-0692-4F6C-9DD1-7D4645AF3CA0}">
  <ds:schemaRefs>
    <ds:schemaRef ds:uri="http://schemas.openxmlformats.org/officeDocument/2006/bibliography"/>
  </ds:schemaRefs>
</ds:datastoreItem>
</file>

<file path=customXml/itemProps35.xml><?xml version="1.0" encoding="utf-8"?>
<ds:datastoreItem xmlns:ds="http://schemas.openxmlformats.org/officeDocument/2006/customXml" ds:itemID="{F6504FD8-FA69-40C5-B8E8-C7A0E906A99D}">
  <ds:schemaRefs>
    <ds:schemaRef ds:uri="http://schemas.openxmlformats.org/officeDocument/2006/bibliography"/>
  </ds:schemaRefs>
</ds:datastoreItem>
</file>

<file path=customXml/itemProps36.xml><?xml version="1.0" encoding="utf-8"?>
<ds:datastoreItem xmlns:ds="http://schemas.openxmlformats.org/officeDocument/2006/customXml" ds:itemID="{F056D7B3-83B9-41BD-AAC7-A400103241A8}">
  <ds:schemaRefs>
    <ds:schemaRef ds:uri="http://schemas.openxmlformats.org/officeDocument/2006/bibliography"/>
  </ds:schemaRefs>
</ds:datastoreItem>
</file>

<file path=customXml/itemProps37.xml><?xml version="1.0" encoding="utf-8"?>
<ds:datastoreItem xmlns:ds="http://schemas.openxmlformats.org/officeDocument/2006/customXml" ds:itemID="{D6BC928F-70A5-4DD6-AA6F-FC7C90ED41B8}">
  <ds:schemaRefs>
    <ds:schemaRef ds:uri="http://schemas.openxmlformats.org/officeDocument/2006/bibliography"/>
  </ds:schemaRefs>
</ds:datastoreItem>
</file>

<file path=customXml/itemProps38.xml><?xml version="1.0" encoding="utf-8"?>
<ds:datastoreItem xmlns:ds="http://schemas.openxmlformats.org/officeDocument/2006/customXml" ds:itemID="{11324FFF-94F3-49C3-AD6E-9EF32C74A61A}">
  <ds:schemaRefs>
    <ds:schemaRef ds:uri="http://schemas.openxmlformats.org/officeDocument/2006/bibliography"/>
  </ds:schemaRefs>
</ds:datastoreItem>
</file>

<file path=customXml/itemProps39.xml><?xml version="1.0" encoding="utf-8"?>
<ds:datastoreItem xmlns:ds="http://schemas.openxmlformats.org/officeDocument/2006/customXml" ds:itemID="{BECE1F37-C751-42BD-812D-D7E65AFFE26F}">
  <ds:schemaRefs>
    <ds:schemaRef ds:uri="http://schemas.openxmlformats.org/officeDocument/2006/bibliography"/>
  </ds:schemaRefs>
</ds:datastoreItem>
</file>

<file path=customXml/itemProps4.xml><?xml version="1.0" encoding="utf-8"?>
<ds:datastoreItem xmlns:ds="http://schemas.openxmlformats.org/officeDocument/2006/customXml" ds:itemID="{9998416D-86F9-40E4-8B58-4623100FEA52}">
  <ds:schemaRefs>
    <ds:schemaRef ds:uri="http://schemas.openxmlformats.org/officeDocument/2006/bibliography"/>
  </ds:schemaRefs>
</ds:datastoreItem>
</file>

<file path=customXml/itemProps40.xml><?xml version="1.0" encoding="utf-8"?>
<ds:datastoreItem xmlns:ds="http://schemas.openxmlformats.org/officeDocument/2006/customXml" ds:itemID="{FEE04EBC-6EF9-4441-B903-59D1E8F0414F}">
  <ds:schemaRefs>
    <ds:schemaRef ds:uri="http://schemas.openxmlformats.org/officeDocument/2006/bibliography"/>
  </ds:schemaRefs>
</ds:datastoreItem>
</file>

<file path=customXml/itemProps41.xml><?xml version="1.0" encoding="utf-8"?>
<ds:datastoreItem xmlns:ds="http://schemas.openxmlformats.org/officeDocument/2006/customXml" ds:itemID="{9C5D7717-5FF1-4653-971B-D0A69F03C3B5}">
  <ds:schemaRefs>
    <ds:schemaRef ds:uri="http://schemas.openxmlformats.org/officeDocument/2006/bibliography"/>
  </ds:schemaRefs>
</ds:datastoreItem>
</file>

<file path=customXml/itemProps42.xml><?xml version="1.0" encoding="utf-8"?>
<ds:datastoreItem xmlns:ds="http://schemas.openxmlformats.org/officeDocument/2006/customXml" ds:itemID="{97D271CA-75B3-46E1-A502-17A8A7D37D35}">
  <ds:schemaRefs>
    <ds:schemaRef ds:uri="http://schemas.openxmlformats.org/officeDocument/2006/bibliography"/>
  </ds:schemaRefs>
</ds:datastoreItem>
</file>

<file path=customXml/itemProps43.xml><?xml version="1.0" encoding="utf-8"?>
<ds:datastoreItem xmlns:ds="http://schemas.openxmlformats.org/officeDocument/2006/customXml" ds:itemID="{09CE2F10-C203-40D2-90FB-41DE9075D218}">
  <ds:schemaRefs>
    <ds:schemaRef ds:uri="http://schemas.openxmlformats.org/officeDocument/2006/bibliography"/>
  </ds:schemaRefs>
</ds:datastoreItem>
</file>

<file path=customXml/itemProps44.xml><?xml version="1.0" encoding="utf-8"?>
<ds:datastoreItem xmlns:ds="http://schemas.openxmlformats.org/officeDocument/2006/customXml" ds:itemID="{54163D5F-7F4B-4F24-B16B-44C513D14FE1}">
  <ds:schemaRefs>
    <ds:schemaRef ds:uri="http://schemas.openxmlformats.org/officeDocument/2006/bibliography"/>
  </ds:schemaRefs>
</ds:datastoreItem>
</file>

<file path=customXml/itemProps45.xml><?xml version="1.0" encoding="utf-8"?>
<ds:datastoreItem xmlns:ds="http://schemas.openxmlformats.org/officeDocument/2006/customXml" ds:itemID="{5362B2BD-20CC-4547-8DCB-76494F68AE22}">
  <ds:schemaRefs>
    <ds:schemaRef ds:uri="http://schemas.openxmlformats.org/officeDocument/2006/bibliography"/>
  </ds:schemaRefs>
</ds:datastoreItem>
</file>

<file path=customXml/itemProps46.xml><?xml version="1.0" encoding="utf-8"?>
<ds:datastoreItem xmlns:ds="http://schemas.openxmlformats.org/officeDocument/2006/customXml" ds:itemID="{F6889C56-E55E-44E7-98BF-72F731A882C6}">
  <ds:schemaRefs>
    <ds:schemaRef ds:uri="http://schemas.openxmlformats.org/officeDocument/2006/bibliography"/>
  </ds:schemaRefs>
</ds:datastoreItem>
</file>

<file path=customXml/itemProps47.xml><?xml version="1.0" encoding="utf-8"?>
<ds:datastoreItem xmlns:ds="http://schemas.openxmlformats.org/officeDocument/2006/customXml" ds:itemID="{73C62F49-CCB9-4835-8B11-CB76A1A91846}">
  <ds:schemaRefs>
    <ds:schemaRef ds:uri="http://schemas.openxmlformats.org/officeDocument/2006/bibliography"/>
  </ds:schemaRefs>
</ds:datastoreItem>
</file>

<file path=customXml/itemProps48.xml><?xml version="1.0" encoding="utf-8"?>
<ds:datastoreItem xmlns:ds="http://schemas.openxmlformats.org/officeDocument/2006/customXml" ds:itemID="{EE2C684F-FE7A-49A7-A3D3-57425A21A2A9}">
  <ds:schemaRefs>
    <ds:schemaRef ds:uri="http://schemas.openxmlformats.org/officeDocument/2006/bibliography"/>
  </ds:schemaRefs>
</ds:datastoreItem>
</file>

<file path=customXml/itemProps49.xml><?xml version="1.0" encoding="utf-8"?>
<ds:datastoreItem xmlns:ds="http://schemas.openxmlformats.org/officeDocument/2006/customXml" ds:itemID="{24869AEE-7503-44CD-8C3F-1F5547FEA5B2}">
  <ds:schemaRefs>
    <ds:schemaRef ds:uri="http://schemas.openxmlformats.org/officeDocument/2006/bibliography"/>
  </ds:schemaRefs>
</ds:datastoreItem>
</file>

<file path=customXml/itemProps5.xml><?xml version="1.0" encoding="utf-8"?>
<ds:datastoreItem xmlns:ds="http://schemas.openxmlformats.org/officeDocument/2006/customXml" ds:itemID="{205E04C4-AA6F-49C7-A251-6E7B6D59490F}">
  <ds:schemaRefs>
    <ds:schemaRef ds:uri="http://schemas.openxmlformats.org/officeDocument/2006/bibliography"/>
  </ds:schemaRefs>
</ds:datastoreItem>
</file>

<file path=customXml/itemProps6.xml><?xml version="1.0" encoding="utf-8"?>
<ds:datastoreItem xmlns:ds="http://schemas.openxmlformats.org/officeDocument/2006/customXml" ds:itemID="{9E11E54B-A453-48B8-921C-61AD0A0F5DE4}">
  <ds:schemaRefs>
    <ds:schemaRef ds:uri="http://schemas.openxmlformats.org/officeDocument/2006/bibliography"/>
  </ds:schemaRefs>
</ds:datastoreItem>
</file>

<file path=customXml/itemProps7.xml><?xml version="1.0" encoding="utf-8"?>
<ds:datastoreItem xmlns:ds="http://schemas.openxmlformats.org/officeDocument/2006/customXml" ds:itemID="{BF61B710-950C-4724-830C-65A3C1EC325F}">
  <ds:schemaRefs>
    <ds:schemaRef ds:uri="http://schemas.openxmlformats.org/officeDocument/2006/bibliography"/>
  </ds:schemaRefs>
</ds:datastoreItem>
</file>

<file path=customXml/itemProps8.xml><?xml version="1.0" encoding="utf-8"?>
<ds:datastoreItem xmlns:ds="http://schemas.openxmlformats.org/officeDocument/2006/customXml" ds:itemID="{60233116-A1E1-494C-A5DD-5324089BF132}">
  <ds:schemaRefs>
    <ds:schemaRef ds:uri="http://schemas.openxmlformats.org/officeDocument/2006/bibliography"/>
  </ds:schemaRefs>
</ds:datastoreItem>
</file>

<file path=customXml/itemProps9.xml><?xml version="1.0" encoding="utf-8"?>
<ds:datastoreItem xmlns:ds="http://schemas.openxmlformats.org/officeDocument/2006/customXml" ds:itemID="{DD79283A-EE9E-4870-BB97-E96FE5935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9385</Words>
  <Characters>50681</Characters>
  <Application>Microsoft Office Word</Application>
  <DocSecurity>0</DocSecurity>
  <Lines>422</Lines>
  <Paragraphs>119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59947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Sampaio Barros - (BSP)</dc:creator>
  <cp:lastModifiedBy>Andre Moretti de Gois | Machado Meyer Advogados</cp:lastModifiedBy>
  <cp:revision>5</cp:revision>
  <cp:lastPrinted>2018-09-26T20:06:00Z</cp:lastPrinted>
  <dcterms:created xsi:type="dcterms:W3CDTF">2018-09-21T21:55:00Z</dcterms:created>
  <dcterms:modified xsi:type="dcterms:W3CDTF">2018-09-26T20:06:00Z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- 14555090v5 2041.139 </vt:lpwstr>
  </property>
</Properties>
</file>