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13CA" w14:textId="056F73B3" w:rsidR="00546C29" w:rsidRPr="005C6F74" w:rsidRDefault="00E019B6" w:rsidP="00722F8D">
      <w:pPr>
        <w:suppressAutoHyphens/>
        <w:jc w:val="both"/>
        <w:rPr>
          <w:rFonts w:ascii="Verdana" w:hAnsi="Verdana"/>
          <w:b/>
          <w:color w:val="000000"/>
          <w:lang w:eastAsia="en-US"/>
        </w:rPr>
      </w:pPr>
      <w:bookmarkStart w:id="0" w:name="_Hlk110367992"/>
      <w:r>
        <w:rPr>
          <w:rFonts w:ascii="Verdana" w:hAnsi="Verdana"/>
          <w:b/>
          <w:bCs/>
          <w:smallCaps/>
        </w:rPr>
        <w:t>SÉTIMO</w:t>
      </w:r>
      <w:r w:rsidRPr="005C6F74">
        <w:rPr>
          <w:rFonts w:ascii="Verdana" w:hAnsi="Verdana"/>
          <w:b/>
          <w:bCs/>
          <w:smallCaps/>
        </w:rPr>
        <w:t xml:space="preserve"> </w:t>
      </w:r>
      <w:r w:rsidR="00546C29" w:rsidRPr="005C6F74">
        <w:rPr>
          <w:rFonts w:ascii="Verdana" w:hAnsi="Verdana"/>
          <w:b/>
          <w:bCs/>
          <w:smallCaps/>
        </w:rPr>
        <w:t xml:space="preserve">ADITAMENTO AO </w:t>
      </w:r>
      <w:r w:rsidR="00546C29" w:rsidRPr="005C6F74">
        <w:rPr>
          <w:rFonts w:ascii="Verdana" w:hAnsi="Verdana"/>
          <w:b/>
          <w:color w:val="000000"/>
          <w:lang w:eastAsia="en-US"/>
        </w:rPr>
        <w:t>INSTRUMENTO PARTICULAR DE CONSTITUIÇÃO DE GARANTIA – ALIENAÇÃO FIDUCIÁRIA DE AÇÕES PREFERENCIAIS DE EMISSÃO BRASKEM S.A. E OUTRAS AVENÇAS</w:t>
      </w:r>
    </w:p>
    <w:bookmarkEnd w:id="0"/>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27E64C81" w:rsidR="00546C29" w:rsidRPr="005C6F74" w:rsidRDefault="002245D8" w:rsidP="00546C29">
      <w:pPr>
        <w:jc w:val="both"/>
        <w:rPr>
          <w:rFonts w:ascii="Verdana" w:hAnsi="Verdana"/>
          <w:lang w:eastAsia="en-US"/>
        </w:rPr>
      </w:pPr>
      <w:proofErr w:type="spellStart"/>
      <w:r>
        <w:rPr>
          <w:rFonts w:ascii="Verdana" w:hAnsi="Verdana"/>
          <w:b/>
          <w:smallCaps/>
        </w:rPr>
        <w:t>Novonor</w:t>
      </w:r>
      <w:proofErr w:type="spellEnd"/>
      <w:r w:rsidRPr="005C6F74">
        <w:rPr>
          <w:rFonts w:ascii="Verdana" w:hAnsi="Verdana"/>
          <w:b/>
          <w:smallCaps/>
        </w:rPr>
        <w:t xml:space="preserve"> </w:t>
      </w:r>
      <w:r w:rsidR="00546C29" w:rsidRPr="005C6F74">
        <w:rPr>
          <w:rFonts w:ascii="Verdana" w:hAnsi="Verdana"/>
          <w:b/>
          <w:smallCaps/>
        </w:rPr>
        <w:t>Serviços e Participações S.A. – Em Recuperação Judicial</w:t>
      </w:r>
      <w:r w:rsidR="00546C29" w:rsidRPr="005C6F74">
        <w:rPr>
          <w:rFonts w:ascii="Verdana" w:hAnsi="Verdana"/>
          <w:smallCaps/>
        </w:rPr>
        <w:t xml:space="preserve">, </w:t>
      </w:r>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r w:rsidRPr="00CF456D">
        <w:rPr>
          <w:rFonts w:ascii="Verdana" w:hAnsi="Verdana"/>
          <w:bCs/>
          <w:smallCaps/>
        </w:rPr>
        <w:t>,</w:t>
      </w:r>
      <w:r w:rsidRPr="005C6F74">
        <w:rPr>
          <w:rFonts w:ascii="Verdana" w:hAnsi="Verdana"/>
          <w:lang w:eastAsia="en-US"/>
        </w:rPr>
        <w:t xml:space="preserve"> </w:t>
      </w:r>
      <w:r w:rsidR="00546C29" w:rsidRPr="005C6F74">
        <w:rPr>
          <w:rFonts w:ascii="Verdana" w:hAnsi="Verdana"/>
          <w:lang w:eastAsia="en-US"/>
        </w:rPr>
        <w:t xml:space="preserve">companhia fechada com sede em São Paulo, Estado de São Paulo, na </w:t>
      </w:r>
      <w:r w:rsidR="000931E7">
        <w:rPr>
          <w:rFonts w:ascii="Verdana" w:hAnsi="Verdana"/>
          <w:lang w:eastAsia="en-US"/>
        </w:rPr>
        <w:t>Avenida das Nações Unidas, n</w:t>
      </w:r>
      <w:r w:rsidR="009F3485" w:rsidRPr="005C6F74">
        <w:rPr>
          <w:rFonts w:ascii="Verdana" w:hAnsi="Verdana"/>
        </w:rPr>
        <w:t>º</w:t>
      </w:r>
      <w:r w:rsidR="000931E7">
        <w:rPr>
          <w:rFonts w:ascii="Verdana" w:hAnsi="Verdana"/>
          <w:lang w:eastAsia="en-US"/>
        </w:rPr>
        <w:t xml:space="preserve"> 14401, 5</w:t>
      </w:r>
      <w:r w:rsidR="009F3485" w:rsidRPr="005C6F74">
        <w:rPr>
          <w:rFonts w:ascii="Verdana" w:hAnsi="Verdana"/>
        </w:rPr>
        <w:t>º</w:t>
      </w:r>
      <w:r w:rsidR="000931E7">
        <w:rPr>
          <w:rFonts w:ascii="Verdana" w:hAnsi="Verdana"/>
          <w:lang w:eastAsia="en-US"/>
        </w:rPr>
        <w:t xml:space="preserve"> andar, parte A16, Edifício B1 – Aroeira, Conjunto 51, no </w:t>
      </w:r>
      <w:r w:rsidR="009F3485">
        <w:rPr>
          <w:rFonts w:ascii="Verdana" w:hAnsi="Verdana"/>
          <w:lang w:eastAsia="en-US"/>
        </w:rPr>
        <w:t>B</w:t>
      </w:r>
      <w:r w:rsidR="000931E7">
        <w:rPr>
          <w:rFonts w:ascii="Verdana" w:hAnsi="Verdana"/>
          <w:lang w:eastAsia="en-US"/>
        </w:rPr>
        <w:t>airro Vila Gertrudes, CEP 04.794-000</w:t>
      </w:r>
      <w:r w:rsidR="00546C29" w:rsidRPr="005C6F74">
        <w:rPr>
          <w:rFonts w:ascii="Verdana" w:hAnsi="Verdana"/>
          <w:lang w:eastAsia="en-US"/>
        </w:rPr>
        <w:t>, inscrita no Cadastro Nacional da Pessoa Jurídica do Ministério da Fazenda (“</w:t>
      </w:r>
      <w:r w:rsidR="00546C29" w:rsidRPr="005C6F74">
        <w:rPr>
          <w:rFonts w:ascii="Verdana" w:hAnsi="Verdana"/>
          <w:u w:val="single"/>
          <w:lang w:eastAsia="en-US"/>
        </w:rPr>
        <w:t>CNPJ/</w:t>
      </w:r>
      <w:r w:rsidR="00675598">
        <w:rPr>
          <w:rFonts w:ascii="Verdana" w:hAnsi="Verdana"/>
          <w:u w:val="single"/>
          <w:lang w:eastAsia="en-US"/>
        </w:rPr>
        <w:t>ME</w:t>
      </w:r>
      <w:r w:rsidR="00546C29" w:rsidRPr="005C6F74">
        <w:rPr>
          <w:rFonts w:ascii="Verdana" w:hAnsi="Verdana"/>
          <w:lang w:eastAsia="en-US"/>
        </w:rPr>
        <w:t>”) sob o nº 10.904.193/0001-69 (“</w:t>
      </w:r>
      <w:r w:rsidR="00546C29" w:rsidRPr="005C6F74">
        <w:rPr>
          <w:rFonts w:ascii="Verdana" w:hAnsi="Verdana"/>
          <w:u w:val="single"/>
          <w:lang w:eastAsia="en-US"/>
        </w:rPr>
        <w:t>OSP</w:t>
      </w:r>
      <w:r w:rsidR="00546C29" w:rsidRPr="005C6F74">
        <w:rPr>
          <w:rFonts w:ascii="Verdana" w:hAnsi="Verdana"/>
          <w:lang w:eastAsia="en-US"/>
        </w:rPr>
        <w:t xml:space="preserve">”), neste ato através de sua sucessora, </w:t>
      </w:r>
      <w:r>
        <w:rPr>
          <w:rFonts w:ascii="Verdana" w:hAnsi="Verdana"/>
          <w:b/>
          <w:smallCaps/>
        </w:rPr>
        <w:t>NSP</w:t>
      </w:r>
      <w:r w:rsidRPr="005C6F74">
        <w:rPr>
          <w:rFonts w:ascii="Verdana" w:hAnsi="Verdana"/>
          <w:b/>
          <w:smallCaps/>
        </w:rPr>
        <w:t xml:space="preserve"> </w:t>
      </w:r>
      <w:r w:rsidR="00546C29" w:rsidRPr="005C6F74">
        <w:rPr>
          <w:rFonts w:ascii="Verdana" w:hAnsi="Verdana"/>
          <w:b/>
          <w:smallCaps/>
        </w:rPr>
        <w:t>Investimentos S.A. – Em Recuperação Judicial,</w:t>
      </w:r>
      <w:r w:rsidR="00546C29" w:rsidRPr="005C6F74">
        <w:rPr>
          <w:rFonts w:ascii="Verdana" w:hAnsi="Verdana"/>
        </w:rPr>
        <w:t xml:space="preserve"> </w:t>
      </w:r>
      <w:r>
        <w:rPr>
          <w:rFonts w:ascii="Verdana" w:hAnsi="Verdana"/>
        </w:rPr>
        <w:t xml:space="preserve">atual denominação da </w:t>
      </w:r>
      <w:r w:rsidRPr="00CF456D">
        <w:rPr>
          <w:rFonts w:ascii="Verdana" w:hAnsi="Verdana"/>
          <w:b/>
          <w:smallCaps/>
        </w:rPr>
        <w:t>OSP Investimentos S.A. – Em Recuperação Judicial</w:t>
      </w:r>
      <w:r>
        <w:rPr>
          <w:rFonts w:ascii="Verdana" w:hAnsi="Verdana"/>
          <w:b/>
        </w:rPr>
        <w:t xml:space="preserve">, </w:t>
      </w:r>
      <w:r w:rsidR="00546C29" w:rsidRPr="005C6F74">
        <w:rPr>
          <w:rFonts w:ascii="Verdana" w:hAnsi="Verdana"/>
        </w:rPr>
        <w:t xml:space="preserve">companhia fechada, sem registro de Emissor de Valores perante a Comissão de Valores Mobiliários, com sede na cidade de São Paulo, Estado de São Paulo, </w:t>
      </w:r>
      <w:r w:rsidR="00BE5F45" w:rsidRPr="00AB6541">
        <w:rPr>
          <w:rFonts w:ascii="Verdana" w:hAnsi="Verdana"/>
          <w:lang w:eastAsia="en-US"/>
        </w:rPr>
        <w:t>na</w:t>
      </w:r>
      <w:r w:rsidR="00BE5F45">
        <w:rPr>
          <w:rFonts w:ascii="Verdana" w:hAnsi="Verdana"/>
          <w:lang w:eastAsia="en-US"/>
        </w:rPr>
        <w:t xml:space="preserve"> Avenida das Nações Unidas, nº 14401, 5º andar, parte A21, Edifício B1 – Aroeira, Conjunto 51, no bairro Vila Gertrudes, CEP 04.794-000</w:t>
      </w:r>
      <w:r w:rsidR="00546C29" w:rsidRPr="005C6F74">
        <w:rPr>
          <w:rFonts w:ascii="Verdana" w:hAnsi="Verdana"/>
        </w:rPr>
        <w:t>, inscrita no CNPJ/</w:t>
      </w:r>
      <w:r w:rsidR="00675598">
        <w:rPr>
          <w:rFonts w:ascii="Verdana" w:hAnsi="Verdana"/>
        </w:rPr>
        <w:t>ME</w:t>
      </w:r>
      <w:r w:rsidR="00546C29" w:rsidRPr="005C6F74">
        <w:rPr>
          <w:rFonts w:ascii="Verdana" w:hAnsi="Verdana"/>
        </w:rPr>
        <w:t xml:space="preserve"> sob o nº 22.606.673/0001-22, neste ato devidamente representada por seus representantes legais, na forma de seu estatuto social (“</w:t>
      </w:r>
      <w:r>
        <w:rPr>
          <w:rFonts w:ascii="Verdana" w:hAnsi="Verdana"/>
          <w:u w:val="single"/>
        </w:rPr>
        <w:t>NSP</w:t>
      </w:r>
      <w:r w:rsidRPr="005C6F74">
        <w:rPr>
          <w:rFonts w:ascii="Verdana" w:hAnsi="Verdana"/>
          <w:u w:val="single"/>
        </w:rPr>
        <w:t xml:space="preserve"> </w:t>
      </w:r>
      <w:r w:rsidR="00546C29" w:rsidRPr="005C6F74">
        <w:rPr>
          <w:rFonts w:ascii="Verdana" w:hAnsi="Verdana"/>
          <w:u w:val="single"/>
        </w:rPr>
        <w:t>Investimentos</w:t>
      </w:r>
      <w:r w:rsidR="00546C29" w:rsidRPr="005C6F74">
        <w:rPr>
          <w:rFonts w:ascii="Verdana" w:hAnsi="Verdana"/>
        </w:rPr>
        <w:t>”), conforme incorporação aprovada pela (i) assembleia geral extraordinária da OSP realizada em 31 de dezembro de 2018 e registrada na Junta Comercial do Estado de São Paulo sob o nº 70.874/19-0 em sessão de 06 de fevereiro de 2019, e (</w:t>
      </w:r>
      <w:proofErr w:type="spellStart"/>
      <w:r w:rsidR="00546C29" w:rsidRPr="005C6F74">
        <w:rPr>
          <w:rFonts w:ascii="Verdana" w:hAnsi="Verdana"/>
        </w:rPr>
        <w:t>ii</w:t>
      </w:r>
      <w:proofErr w:type="spellEnd"/>
      <w:r w:rsidR="00546C29" w:rsidRPr="005C6F74">
        <w:rPr>
          <w:rFonts w:ascii="Verdana" w:hAnsi="Verdana"/>
        </w:rPr>
        <w:t xml:space="preserve">) assembleia geral extraordinária da </w:t>
      </w:r>
      <w:r>
        <w:rPr>
          <w:rFonts w:ascii="Verdana" w:hAnsi="Verdana"/>
        </w:rPr>
        <w:t>NSP</w:t>
      </w:r>
      <w:r w:rsidRPr="005C6F74">
        <w:rPr>
          <w:rFonts w:ascii="Verdana" w:hAnsi="Verdana"/>
        </w:rPr>
        <w:t xml:space="preserve"> </w:t>
      </w:r>
      <w:r w:rsidR="00546C29" w:rsidRPr="005C6F74">
        <w:rPr>
          <w:rFonts w:ascii="Verdana" w:hAnsi="Verdana"/>
        </w:rPr>
        <w:t>Investimentos realizada em 31 de dezembro de 2018 e registrada na Junta Comercial do Estado de São Paulo sob o nº 70.875/19-4 em sessão de 06 de fevereiro de 2019;</w:t>
      </w:r>
    </w:p>
    <w:p w14:paraId="5E1A9DD8" w14:textId="77777777" w:rsidR="00546C29" w:rsidRPr="005C6F74" w:rsidRDefault="00546C29" w:rsidP="00546C29">
      <w:pPr>
        <w:jc w:val="both"/>
        <w:rPr>
          <w:rFonts w:ascii="Verdana" w:hAnsi="Verdana"/>
          <w:b/>
        </w:rPr>
      </w:pPr>
    </w:p>
    <w:p w14:paraId="3E2646EE" w14:textId="15AA1860"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w:t>
      </w:r>
      <w:r w:rsidR="00675598">
        <w:rPr>
          <w:rFonts w:ascii="Verdana" w:hAnsi="Verdana"/>
        </w:rPr>
        <w:t>ME</w:t>
      </w:r>
      <w:r w:rsidRPr="005C6F74">
        <w:rPr>
          <w:rFonts w:ascii="Verdana" w:hAnsi="Verdana"/>
        </w:rPr>
        <w:t xml:space="preserve">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E019B6">
        <w:rPr>
          <w:rFonts w:ascii="Verdana" w:hAnsi="Verdana"/>
        </w:rPr>
        <w:t>Novonor</w:t>
      </w:r>
      <w:proofErr w:type="spellEnd"/>
      <w:r w:rsidR="00E019B6">
        <w:rPr>
          <w:rFonts w:ascii="Verdana" w:hAnsi="Verdana"/>
        </w:rPr>
        <w:t xml:space="preserve"> S.A</w:t>
      </w:r>
      <w:r w:rsidRPr="005C6F74">
        <w:rPr>
          <w:rFonts w:ascii="Verdana" w:hAnsi="Verdana"/>
        </w:rPr>
        <w:t>.,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sidR="00474BDB">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1F0D5EEB" w:rsidR="00546C29" w:rsidRPr="005C6F74" w:rsidRDefault="00546C29" w:rsidP="00546C29">
      <w:pPr>
        <w:jc w:val="both"/>
        <w:rPr>
          <w:rFonts w:ascii="Verdana" w:hAnsi="Verdana"/>
        </w:rPr>
      </w:pPr>
      <w:r w:rsidRPr="005C6F74">
        <w:rPr>
          <w:rFonts w:ascii="Verdana" w:hAnsi="Verdana"/>
          <w:b/>
          <w:smallCaps/>
        </w:rPr>
        <w:lastRenderedPageBreak/>
        <w:t xml:space="preserve">Banco do Brasil S.A., </w:t>
      </w:r>
      <w:r w:rsidRPr="005C6F74">
        <w:rPr>
          <w:rFonts w:ascii="Verdana" w:hAnsi="Verdana"/>
        </w:rPr>
        <w:t>instituição financeira, com sede em Brasília, Distrito Federal, no Setor de Autarquias Norte Q 5 - Asa Norte, inscrito no CNPJ/</w:t>
      </w:r>
      <w:r w:rsidR="00675598">
        <w:rPr>
          <w:rFonts w:ascii="Verdana" w:hAnsi="Verdana"/>
        </w:rPr>
        <w:t>ME</w:t>
      </w:r>
      <w:r w:rsidRPr="005C6F74">
        <w:rPr>
          <w:rFonts w:ascii="Verdana" w:hAnsi="Verdana"/>
        </w:rPr>
        <w:t xml:space="preserve"> sob o nº 00.000.000/0001-91, representado por sua filial </w:t>
      </w:r>
      <w:proofErr w:type="spellStart"/>
      <w:r w:rsidRPr="005C6F74">
        <w:rPr>
          <w:rFonts w:ascii="Verdana" w:hAnsi="Verdana"/>
        </w:rPr>
        <w:t>Large</w:t>
      </w:r>
      <w:proofErr w:type="spellEnd"/>
      <w:r w:rsidRPr="005C6F74">
        <w:rPr>
          <w:rFonts w:ascii="Verdana" w:hAnsi="Verdana"/>
        </w:rPr>
        <w:t xml:space="preserve"> Corporate, com sede em São Paulo, Estado de São Paulo, Avenida Paulista, 1.230, 7º andar, Bela Vista, CEP 01.310-901, inscrito no CNPJ/</w:t>
      </w:r>
      <w:r w:rsidR="00675598">
        <w:rPr>
          <w:rFonts w:ascii="Verdana" w:hAnsi="Verdana"/>
        </w:rPr>
        <w:t>ME</w:t>
      </w:r>
      <w:r w:rsidRPr="005C6F74">
        <w:rPr>
          <w:rFonts w:ascii="Verdana" w:hAnsi="Verdana"/>
        </w:rPr>
        <w:t xml:space="preserve">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5EFF1664"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instituição financeira, com sede em Osasco, Estado de São Paulo, no núcleo administrativo denominado “Cidade de Deus”, s/nº, Vila Yara, inscrito no CNPJ/</w:t>
      </w:r>
      <w:r w:rsidR="00675598">
        <w:rPr>
          <w:rFonts w:ascii="Verdana" w:hAnsi="Verdana"/>
          <w:lang w:eastAsia="en-US"/>
        </w:rPr>
        <w:t>ME</w:t>
      </w:r>
      <w:r w:rsidRPr="005C6F74">
        <w:rPr>
          <w:rFonts w:ascii="Verdana" w:hAnsi="Verdana"/>
          <w:lang w:eastAsia="en-US"/>
        </w:rPr>
        <w:t xml:space="preserve">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 xml:space="preserve">Banco Bradesco S.A., Grand Cayman </w:t>
      </w:r>
      <w:proofErr w:type="spellStart"/>
      <w:r w:rsidRPr="005C6F74">
        <w:rPr>
          <w:rFonts w:ascii="Verdana" w:hAnsi="Verdana"/>
          <w:b/>
          <w:smallCaps/>
        </w:rPr>
        <w:t>Branch</w:t>
      </w:r>
      <w:proofErr w:type="spellEnd"/>
      <w:r w:rsidRPr="005C6F74">
        <w:rPr>
          <w:rFonts w:ascii="Verdana" w:hAnsi="Verdana"/>
          <w:b/>
        </w:rPr>
        <w:t xml:space="preserve">, </w:t>
      </w:r>
      <w:r w:rsidRPr="005C6F74">
        <w:rPr>
          <w:rFonts w:ascii="Verdana" w:hAnsi="Verdana"/>
        </w:rPr>
        <w:t xml:space="preserve">filial do Banco Bradesco S.A., com endereço em 75 Fort Street, </w:t>
      </w:r>
      <w:proofErr w:type="spellStart"/>
      <w:r w:rsidRPr="005C6F74">
        <w:rPr>
          <w:rFonts w:ascii="Verdana" w:hAnsi="Verdana"/>
        </w:rPr>
        <w:t>Appleby</w:t>
      </w:r>
      <w:proofErr w:type="spellEnd"/>
      <w:r w:rsidRPr="005C6F74">
        <w:rPr>
          <w:rFonts w:ascii="Verdana" w:hAnsi="Verdana"/>
        </w:rPr>
        <w:t xml:space="preserve"> Tower 5th </w:t>
      </w:r>
      <w:proofErr w:type="spellStart"/>
      <w:r w:rsidRPr="005C6F74">
        <w:rPr>
          <w:rFonts w:ascii="Verdana" w:hAnsi="Verdana"/>
        </w:rPr>
        <w:t>floor</w:t>
      </w:r>
      <w:proofErr w:type="spellEnd"/>
      <w:r w:rsidRPr="005C6F74">
        <w:rPr>
          <w:rFonts w:ascii="Verdana" w:hAnsi="Verdana"/>
        </w:rPr>
        <w:t xml:space="preserve"> Georgetown, KY1-1109 Grand Cayman, Cayman Islands, neste ato devidamente representado nos termos do seu estatuto social (“</w:t>
      </w:r>
      <w:r w:rsidRPr="005C6F74">
        <w:rPr>
          <w:rFonts w:ascii="Verdana" w:hAnsi="Verdana"/>
          <w:u w:val="single"/>
        </w:rPr>
        <w:t xml:space="preserve">Bradesco </w:t>
      </w:r>
      <w:proofErr w:type="spellStart"/>
      <w:r w:rsidRPr="005C6F74">
        <w:rPr>
          <w:rFonts w:ascii="Verdana" w:hAnsi="Verdana"/>
          <w:u w:val="single"/>
        </w:rPr>
        <w:t>Branch</w:t>
      </w:r>
      <w:proofErr w:type="spellEnd"/>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6ACA9829"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 xml:space="preserve">instituição financeira com sede na Praça Alfredo Egydio de Souza Aranha, nº 100, Torre Olavo </w:t>
      </w:r>
      <w:proofErr w:type="spellStart"/>
      <w:r w:rsidRPr="005C6F74">
        <w:rPr>
          <w:rFonts w:ascii="Verdana" w:hAnsi="Verdana"/>
          <w:lang w:eastAsia="en-US"/>
        </w:rPr>
        <w:t>Setubal</w:t>
      </w:r>
      <w:proofErr w:type="spellEnd"/>
      <w:r w:rsidRPr="005C6F74">
        <w:rPr>
          <w:rFonts w:ascii="Verdana" w:hAnsi="Verdana"/>
          <w:lang w:eastAsia="en-US"/>
        </w:rPr>
        <w:t>, CEP: 04344-902, na Cidade de São Paulo, Estado de São Paulo, inscrito no CNPJ/</w:t>
      </w:r>
      <w:r w:rsidR="00675598">
        <w:rPr>
          <w:rFonts w:ascii="Verdana" w:hAnsi="Verdana"/>
          <w:lang w:eastAsia="en-US"/>
        </w:rPr>
        <w:t>ME</w:t>
      </w:r>
      <w:r w:rsidRPr="005C6F74">
        <w:rPr>
          <w:rFonts w:ascii="Verdana" w:hAnsi="Verdana"/>
          <w:lang w:eastAsia="en-US"/>
        </w:rPr>
        <w:t xml:space="preserve"> sob o nº 60.701.190/0001-04, por meio de sua agência localizada na Av. Brigadeiro Faria Lima, n. 3500, 1°, 2°, 3° (parte), 4° e 5º andares, inscrita no CNPJ/</w:t>
      </w:r>
      <w:r w:rsidR="00675598">
        <w:rPr>
          <w:rFonts w:ascii="Verdana" w:hAnsi="Verdana"/>
          <w:lang w:eastAsia="en-US"/>
        </w:rPr>
        <w:t>ME</w:t>
      </w:r>
      <w:r w:rsidRPr="005C6F74">
        <w:rPr>
          <w:rFonts w:ascii="Verdana" w:hAnsi="Verdana"/>
          <w:lang w:eastAsia="en-US"/>
        </w:rPr>
        <w:t xml:space="preserve">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93C46EA"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w:t>
      </w:r>
      <w:r w:rsidR="00675598">
        <w:rPr>
          <w:rFonts w:ascii="Verdana" w:hAnsi="Verdana"/>
        </w:rPr>
        <w:t>ME</w:t>
      </w:r>
      <w:r w:rsidRPr="005C6F74">
        <w:rPr>
          <w:rFonts w:ascii="Verdana" w:hAnsi="Verdana"/>
        </w:rPr>
        <w:t xml:space="preserve">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690DB249"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instituição financeira, com sede em São Paulo, Estado de São Paulo, na Av. Presidente Juscelino Kubitscheck, nº 2.041 e 2.235, Bloco A, Vila Olímpia, inscrito no CNPJ/</w:t>
      </w:r>
      <w:r w:rsidR="00675598">
        <w:rPr>
          <w:rFonts w:ascii="Verdana" w:hAnsi="Verdana"/>
        </w:rPr>
        <w:t>ME</w:t>
      </w:r>
      <w:r w:rsidRPr="005C6F74">
        <w:rPr>
          <w:rFonts w:ascii="Verdana" w:hAnsi="Verdana"/>
        </w:rPr>
        <w:t xml:space="preserve">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r w:rsidR="00F1261F">
        <w:rPr>
          <w:rFonts w:ascii="Verdana" w:hAnsi="Verdana"/>
          <w:lang w:eastAsia="en-US"/>
        </w:rPr>
        <w:t xml:space="preserve"> e</w:t>
      </w:r>
    </w:p>
    <w:p w14:paraId="1E8A4E7A" w14:textId="77777777" w:rsidR="00546C29" w:rsidRPr="005C6F74" w:rsidRDefault="00546C29" w:rsidP="00546C29">
      <w:pPr>
        <w:jc w:val="both"/>
        <w:rPr>
          <w:rFonts w:ascii="Verdana" w:hAnsi="Verdana"/>
        </w:rPr>
      </w:pPr>
    </w:p>
    <w:p w14:paraId="3AF16B3C" w14:textId="7BCB7B9F"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República do Chile, nº 100, inscrita no CNPJ/</w:t>
      </w:r>
      <w:r w:rsidR="00675598">
        <w:rPr>
          <w:rFonts w:ascii="Verdana" w:hAnsi="Verdana"/>
          <w:lang w:eastAsia="en-US"/>
        </w:rPr>
        <w:t>ME</w:t>
      </w:r>
      <w:r w:rsidRPr="005C6F74">
        <w:rPr>
          <w:rFonts w:ascii="Verdana" w:hAnsi="Verdana"/>
          <w:lang w:eastAsia="en-US"/>
        </w:rPr>
        <w:t xml:space="preserve">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w:t>
      </w:r>
      <w:proofErr w:type="spellStart"/>
      <w:r w:rsidRPr="005C6F74">
        <w:rPr>
          <w:rFonts w:ascii="Verdana" w:hAnsi="Verdana"/>
        </w:rPr>
        <w:t>Branch</w:t>
      </w:r>
      <w:proofErr w:type="spellEnd"/>
      <w:r w:rsidRPr="005C6F74">
        <w:rPr>
          <w:rFonts w:ascii="Verdana" w:hAnsi="Verdana"/>
        </w:rPr>
        <w:t>, o Itaú Unibanco, o IBBA</w:t>
      </w:r>
      <w:r w:rsidR="00A03ED6">
        <w:rPr>
          <w:rFonts w:ascii="Verdana" w:hAnsi="Verdana"/>
        </w:rPr>
        <w:t>,</w:t>
      </w:r>
      <w:r w:rsidRPr="005C6F74">
        <w:rPr>
          <w:rFonts w:ascii="Verdana" w:hAnsi="Verdana"/>
        </w:rPr>
        <w:t xml:space="preserve">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2531B25A" w:rsidR="00546C29" w:rsidRDefault="00546C29" w:rsidP="00546C29">
      <w:pPr>
        <w:jc w:val="both"/>
        <w:rPr>
          <w:rFonts w:ascii="Verdana" w:hAnsi="Verdana"/>
          <w:color w:val="000000"/>
        </w:rPr>
      </w:pPr>
    </w:p>
    <w:p w14:paraId="7E93EA80" w14:textId="64569A0B" w:rsidR="00E20DFC" w:rsidRPr="00CF456D" w:rsidRDefault="00E20DFC" w:rsidP="00546C29">
      <w:pPr>
        <w:jc w:val="both"/>
        <w:rPr>
          <w:rFonts w:ascii="Verdana" w:hAnsi="Verdana"/>
          <w:b/>
          <w:bCs/>
          <w:color w:val="000000"/>
        </w:rPr>
      </w:pPr>
      <w:bookmarkStart w:id="1" w:name="_Hlk87351090"/>
      <w:r w:rsidRPr="00CF456D">
        <w:rPr>
          <w:rFonts w:ascii="Verdana" w:hAnsi="Verdana"/>
          <w:b/>
          <w:bCs/>
          <w:color w:val="000000"/>
        </w:rPr>
        <w:t>CONSIDERANDO QUE</w:t>
      </w:r>
    </w:p>
    <w:bookmarkEnd w:id="1"/>
    <w:p w14:paraId="6AC78195" w14:textId="77777777" w:rsidR="00E20DFC" w:rsidRPr="005C6F74" w:rsidRDefault="00E20DFC" w:rsidP="00546C29">
      <w:pPr>
        <w:jc w:val="both"/>
        <w:rPr>
          <w:rFonts w:ascii="Verdana" w:hAnsi="Verdana"/>
          <w:color w:val="000000"/>
        </w:rPr>
      </w:pPr>
    </w:p>
    <w:p w14:paraId="3317450D" w14:textId="77777777" w:rsidR="009F3485" w:rsidRPr="00645209"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bookmarkStart w:id="2" w:name="_Hlk88043799"/>
      <w:bookmarkStart w:id="3" w:name="_Hlk87352897"/>
      <w:r>
        <w:rPr>
          <w:rFonts w:ascii="Verdana" w:eastAsia="MS Mincho" w:hAnsi="Verdana"/>
          <w:color w:val="000000"/>
        </w:rPr>
        <w:t xml:space="preserve">em 1º de março de 2021,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w:t>
      </w:r>
      <w:r w:rsidRPr="006F3189">
        <w:rPr>
          <w:rFonts w:ascii="Verdana" w:eastAsia="MS Mincho" w:hAnsi="Verdana"/>
          <w:color w:val="000000"/>
        </w:rPr>
        <w:t>por meio das quais foram deliberadas</w:t>
      </w:r>
      <w:r>
        <w:rPr>
          <w:rFonts w:ascii="Verdana" w:eastAsia="MS Mincho" w:hAnsi="Verdana"/>
          <w:color w:val="000000"/>
        </w:rPr>
        <w:t xml:space="preserve">: (a) </w:t>
      </w:r>
      <w:r w:rsidRPr="006F3189">
        <w:rPr>
          <w:rFonts w:ascii="Verdana" w:eastAsia="MS Mincho" w:hAnsi="Verdana"/>
          <w:color w:val="000000"/>
        </w:rPr>
        <w:t xml:space="preserve">a alteração da </w:t>
      </w:r>
      <w:r>
        <w:rPr>
          <w:rFonts w:ascii="Verdana" w:eastAsia="MS Mincho" w:hAnsi="Verdana"/>
          <w:color w:val="000000"/>
        </w:rPr>
        <w:t>D</w:t>
      </w:r>
      <w:r w:rsidRPr="006F3189">
        <w:rPr>
          <w:rFonts w:ascii="Verdana" w:eastAsia="MS Mincho" w:hAnsi="Verdana"/>
          <w:color w:val="000000"/>
        </w:rPr>
        <w:t xml:space="preserve">ata de </w:t>
      </w:r>
      <w:r>
        <w:rPr>
          <w:rFonts w:ascii="Verdana" w:eastAsia="MS Mincho" w:hAnsi="Verdana"/>
          <w:color w:val="000000"/>
        </w:rPr>
        <w:t>V</w:t>
      </w:r>
      <w:r w:rsidRPr="006F3189">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Pr>
          <w:rFonts w:ascii="Verdana" w:eastAsia="MS Mincho" w:hAnsi="Verdana"/>
          <w:color w:val="000000"/>
        </w:rPr>
        <w:t xml:space="preserve">das Debêntures 2016 e da 1ª Série e 2ª Série das Debêntures 2018 </w:t>
      </w:r>
      <w:r w:rsidRPr="00463BCC">
        <w:rPr>
          <w:rFonts w:ascii="Verdana" w:eastAsia="MS Mincho" w:hAnsi="Verdana"/>
          <w:color w:val="000000"/>
        </w:rPr>
        <w:t xml:space="preserve">para o dia </w:t>
      </w:r>
      <w:r w:rsidRPr="00935F52">
        <w:rPr>
          <w:rFonts w:ascii="Verdana" w:eastAsia="MS Mincho" w:hAnsi="Verdana"/>
          <w:color w:val="000000"/>
        </w:rPr>
        <w:t>1º de setembro de 2021</w:t>
      </w:r>
      <w:r>
        <w:rPr>
          <w:rFonts w:ascii="Verdana" w:eastAsia="MS Mincho" w:hAnsi="Verdana"/>
          <w:color w:val="000000"/>
        </w:rPr>
        <w:t>; e (b)</w:t>
      </w:r>
      <w:r w:rsidRPr="006F3189">
        <w:rPr>
          <w:rFonts w:ascii="Verdana" w:eastAsia="MS Mincho" w:hAnsi="Verdana"/>
          <w:color w:val="000000"/>
        </w:rPr>
        <w:t xml:space="preserve"> postergação de determinadas parcelas de pagamento de juros</w:t>
      </w:r>
      <w:r>
        <w:rPr>
          <w:rFonts w:ascii="Verdana" w:eastAsia="MS Mincho" w:hAnsi="Verdana"/>
          <w:color w:val="000000"/>
        </w:rPr>
        <w:t xml:space="preserve">, datas de pagamento de amortização, entre outras obrigações, </w:t>
      </w:r>
      <w:r w:rsidRPr="006F3189">
        <w:rPr>
          <w:rFonts w:ascii="Verdana" w:eastAsia="MS Mincho" w:hAnsi="Verdana"/>
          <w:color w:val="000000"/>
        </w:rPr>
        <w:t xml:space="preserve">conforme </w:t>
      </w:r>
      <w:r>
        <w:rPr>
          <w:rFonts w:ascii="Verdana" w:eastAsia="MS Mincho" w:hAnsi="Verdana"/>
          <w:color w:val="000000"/>
        </w:rPr>
        <w:t xml:space="preserve">aplicável; </w:t>
      </w:r>
      <w:r w:rsidRPr="00BF1F2F">
        <w:rPr>
          <w:rFonts w:ascii="Verdana" w:eastAsia="MS Mincho" w:hAnsi="Verdana"/>
          <w:b/>
          <w:bCs/>
          <w:color w:val="000000"/>
        </w:rPr>
        <w:t>(</w:t>
      </w:r>
      <w:proofErr w:type="spellStart"/>
      <w:r w:rsidRPr="00BF1F2F">
        <w:rPr>
          <w:rFonts w:ascii="Verdana" w:eastAsia="MS Mincho" w:hAnsi="Verdana"/>
          <w:b/>
          <w:bCs/>
          <w:color w:val="000000"/>
        </w:rPr>
        <w:t>ii</w:t>
      </w:r>
      <w:proofErr w:type="spellEnd"/>
      <w:r w:rsidRPr="00BF1F2F">
        <w:rPr>
          <w:rFonts w:ascii="Verdana" w:eastAsia="MS Mincho" w:hAnsi="Verdana"/>
          <w:b/>
          <w:bCs/>
          <w:color w:val="000000"/>
        </w:rPr>
        <w:t>)</w:t>
      </w:r>
      <w:r w:rsidRPr="00645209">
        <w:rPr>
          <w:rFonts w:ascii="Verdana" w:eastAsia="MS Mincho" w:hAnsi="Verdana"/>
          <w:color w:val="000000"/>
        </w:rPr>
        <w:t xml:space="preserve"> </w:t>
      </w:r>
      <w:r>
        <w:rPr>
          <w:rFonts w:ascii="Verdana" w:eastAsia="MS Mincho" w:hAnsi="Verdana"/>
          <w:color w:val="000000"/>
        </w:rPr>
        <w:t xml:space="preserve">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às 14 horas e às 13 horas, respectivamente, </w:t>
      </w:r>
      <w:r w:rsidRPr="00645209">
        <w:rPr>
          <w:rFonts w:ascii="Verdana" w:eastAsia="MS Mincho" w:hAnsi="Verdana"/>
          <w:color w:val="000000"/>
        </w:rPr>
        <w:t>as assembleias gerais de debenturistas da</w:t>
      </w:r>
      <w:r>
        <w:rPr>
          <w:rFonts w:ascii="Verdana" w:eastAsia="MS Mincho" w:hAnsi="Verdana"/>
          <w:color w:val="000000"/>
        </w:rPr>
        <w:t>s</w:t>
      </w:r>
      <w:r w:rsidRPr="00645209">
        <w:rPr>
          <w:rFonts w:ascii="Verdana" w:eastAsia="MS Mincho" w:hAnsi="Verdana"/>
          <w:color w:val="000000"/>
        </w:rPr>
        <w:t xml:space="preserve"> </w:t>
      </w:r>
      <w:r w:rsidRPr="006C7EEC">
        <w:rPr>
          <w:rFonts w:ascii="Verdana" w:eastAsia="MS Mincho" w:hAnsi="Verdana"/>
          <w:color w:val="000000"/>
        </w:rPr>
        <w:t>Debêntures Segunda Emissão OE</w:t>
      </w:r>
      <w:r w:rsidRPr="00645209">
        <w:rPr>
          <w:rFonts w:ascii="Verdana" w:eastAsia="MS Mincho" w:hAnsi="Verdana"/>
          <w:color w:val="000000"/>
        </w:rPr>
        <w:t xml:space="preserve"> e Debêntures Terceira Emissão OE</w:t>
      </w:r>
      <w:r>
        <w:rPr>
          <w:rFonts w:ascii="Verdana" w:eastAsia="MS Mincho" w:hAnsi="Verdana"/>
          <w:color w:val="000000"/>
        </w:rPr>
        <w:t xml:space="preserve">, </w:t>
      </w:r>
      <w:r w:rsidRPr="00645209">
        <w:rPr>
          <w:rFonts w:ascii="Verdana" w:eastAsia="MS Mincho" w:hAnsi="Verdana"/>
          <w:color w:val="000000"/>
        </w:rPr>
        <w:t>conforme definido no Contrato, por meio das quais foram deliberadas</w:t>
      </w:r>
      <w:r>
        <w:rPr>
          <w:rFonts w:ascii="Verdana" w:eastAsia="MS Mincho" w:hAnsi="Verdana"/>
          <w:color w:val="000000"/>
        </w:rPr>
        <w:t>: (a)</w:t>
      </w:r>
      <w:r w:rsidRPr="00645209">
        <w:rPr>
          <w:rFonts w:ascii="Verdana" w:eastAsia="MS Mincho" w:hAnsi="Verdana"/>
          <w:color w:val="000000"/>
        </w:rPr>
        <w:t xml:space="preserve"> a alteração </w:t>
      </w:r>
      <w:r>
        <w:rPr>
          <w:rFonts w:ascii="Verdana" w:eastAsia="MS Mincho" w:hAnsi="Verdana"/>
          <w:color w:val="000000"/>
        </w:rPr>
        <w:t>d</w:t>
      </w:r>
      <w:r w:rsidRPr="00645209">
        <w:rPr>
          <w:rFonts w:ascii="Verdana" w:eastAsia="MS Mincho" w:hAnsi="Verdana"/>
          <w:color w:val="000000"/>
        </w:rPr>
        <w:t xml:space="preserve">a </w:t>
      </w:r>
      <w:r>
        <w:rPr>
          <w:rFonts w:ascii="Verdana" w:eastAsia="MS Mincho" w:hAnsi="Verdana"/>
          <w:color w:val="000000"/>
        </w:rPr>
        <w:t>D</w:t>
      </w:r>
      <w:r w:rsidRPr="00645209">
        <w:rPr>
          <w:rFonts w:ascii="Verdana" w:eastAsia="MS Mincho" w:hAnsi="Verdana"/>
          <w:color w:val="000000"/>
        </w:rPr>
        <w:t xml:space="preserve">ata de </w:t>
      </w:r>
      <w:r>
        <w:rPr>
          <w:rFonts w:ascii="Verdana" w:eastAsia="MS Mincho" w:hAnsi="Verdana"/>
          <w:color w:val="000000"/>
        </w:rPr>
        <w:t>V</w:t>
      </w:r>
      <w:r w:rsidRPr="00645209">
        <w:rPr>
          <w:rFonts w:ascii="Verdana" w:eastAsia="MS Mincho" w:hAnsi="Verdana"/>
          <w:color w:val="000000"/>
        </w:rPr>
        <w:t xml:space="preserve">encimento </w:t>
      </w:r>
      <w:r>
        <w:rPr>
          <w:rFonts w:ascii="Verdana" w:eastAsia="MS Mincho" w:hAnsi="Verdana"/>
          <w:color w:val="000000"/>
        </w:rPr>
        <w:t xml:space="preserve">da 1ª Série das </w:t>
      </w:r>
      <w:r w:rsidRPr="006C7EEC">
        <w:rPr>
          <w:rFonts w:ascii="Verdana" w:eastAsia="MS Mincho" w:hAnsi="Verdana"/>
          <w:color w:val="000000"/>
        </w:rPr>
        <w:t>Debêntures Segunda Emissão OE</w:t>
      </w:r>
      <w:r w:rsidRPr="00645209">
        <w:rPr>
          <w:rFonts w:ascii="Verdana" w:eastAsia="MS Mincho" w:hAnsi="Verdana"/>
          <w:color w:val="000000"/>
        </w:rPr>
        <w:t xml:space="preserve"> e </w:t>
      </w:r>
      <w:r>
        <w:rPr>
          <w:rFonts w:ascii="Verdana" w:eastAsia="MS Mincho" w:hAnsi="Verdana"/>
          <w:color w:val="000000"/>
        </w:rPr>
        <w:t xml:space="preserve">das </w:t>
      </w:r>
      <w:r w:rsidRPr="00645209">
        <w:rPr>
          <w:rFonts w:ascii="Verdana" w:eastAsia="MS Mincho" w:hAnsi="Verdana"/>
          <w:color w:val="000000"/>
        </w:rPr>
        <w:t>Debêntures Terceira Emissão OE</w:t>
      </w:r>
      <w:r>
        <w:rPr>
          <w:rFonts w:ascii="Verdana" w:eastAsia="MS Mincho" w:hAnsi="Verdana"/>
          <w:color w:val="000000"/>
        </w:rPr>
        <w:t xml:space="preserve"> para o </w:t>
      </w:r>
      <w:r w:rsidRPr="00935F52">
        <w:rPr>
          <w:rFonts w:ascii="Verdana" w:eastAsia="MS Mincho" w:hAnsi="Verdana"/>
          <w:color w:val="000000"/>
        </w:rPr>
        <w:t>dia 1º de setembro de 2021</w:t>
      </w:r>
      <w:r>
        <w:rPr>
          <w:rFonts w:ascii="Verdana" w:eastAsia="MS Mincho" w:hAnsi="Verdana"/>
          <w:color w:val="000000"/>
        </w:rPr>
        <w:t>; e (b)</w:t>
      </w:r>
      <w:r w:rsidRPr="00645209">
        <w:rPr>
          <w:rFonts w:ascii="Verdana" w:eastAsia="MS Mincho" w:hAnsi="Verdana"/>
          <w:color w:val="000000"/>
        </w:rPr>
        <w:t xml:space="preserve"> a </w:t>
      </w:r>
      <w:r w:rsidRPr="00645209">
        <w:rPr>
          <w:rFonts w:ascii="Verdana" w:eastAsia="MS Mincho" w:hAnsi="Verdana"/>
          <w:color w:val="000000"/>
        </w:rPr>
        <w:lastRenderedPageBreak/>
        <w:t>postergação de determinadas parcelas de pagamento de juros</w:t>
      </w:r>
      <w:r>
        <w:rPr>
          <w:rFonts w:ascii="Verdana" w:eastAsia="MS Mincho" w:hAnsi="Verdana"/>
          <w:color w:val="000000"/>
        </w:rPr>
        <w:t xml:space="preserve">, datas de pagamento de amortização, entre outras obrigações, conforme aplicável </w:t>
      </w:r>
      <w:r w:rsidRPr="00645209">
        <w:rPr>
          <w:rFonts w:ascii="Verdana" w:eastAsia="MS Mincho" w:hAnsi="Verdana"/>
          <w:color w:val="000000"/>
        </w:rPr>
        <w:t>(todas em conjunto, as “</w:t>
      </w:r>
      <w:r w:rsidRPr="00645209">
        <w:rPr>
          <w:rFonts w:ascii="Verdana" w:eastAsia="MS Mincho" w:hAnsi="Verdana"/>
          <w:color w:val="000000"/>
          <w:u w:val="single"/>
        </w:rPr>
        <w:t xml:space="preserve">AGDs </w:t>
      </w:r>
      <w:r>
        <w:rPr>
          <w:rFonts w:ascii="Verdana" w:eastAsia="MS Mincho" w:hAnsi="Verdana"/>
          <w:color w:val="000000"/>
          <w:u w:val="single"/>
        </w:rPr>
        <w:t>de março de 2021</w:t>
      </w:r>
      <w:r w:rsidRPr="00645209">
        <w:rPr>
          <w:rFonts w:ascii="Verdana" w:eastAsia="MS Mincho" w:hAnsi="Verdana"/>
          <w:color w:val="000000"/>
        </w:rPr>
        <w:t>”);</w:t>
      </w:r>
    </w:p>
    <w:p w14:paraId="1EC0D0D4" w14:textId="77777777" w:rsidR="009F3485" w:rsidRDefault="009F3485" w:rsidP="009F3485">
      <w:pPr>
        <w:overflowPunct/>
        <w:autoSpaceDE/>
        <w:autoSpaceDN/>
        <w:adjustRightInd/>
        <w:jc w:val="both"/>
        <w:textAlignment w:val="auto"/>
        <w:rPr>
          <w:rFonts w:ascii="Verdana" w:eastAsia="MS Mincho" w:hAnsi="Verdana"/>
          <w:color w:val="000000"/>
        </w:rPr>
      </w:pPr>
    </w:p>
    <w:p w14:paraId="661804F8" w14:textId="77777777" w:rsidR="009F3485" w:rsidRPr="00BB4616"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31 de agosto de 2021, foram realizadas e arquivadas: </w:t>
      </w:r>
      <w:r w:rsidRPr="00BF1F2F">
        <w:rPr>
          <w:rFonts w:ascii="Verdana" w:eastAsia="MS Mincho" w:hAnsi="Verdana"/>
          <w:b/>
          <w:bCs/>
          <w:color w:val="000000"/>
        </w:rPr>
        <w:t>(i)</w:t>
      </w:r>
      <w:r w:rsidRPr="006F3189">
        <w:rPr>
          <w:rFonts w:ascii="Verdana" w:eastAsia="MS Mincho" w:hAnsi="Verdana"/>
          <w:color w:val="000000"/>
        </w:rPr>
        <w:t xml:space="preserve"> </w:t>
      </w:r>
      <w:r>
        <w:rPr>
          <w:rFonts w:ascii="Verdana" w:eastAsia="MS Mincho" w:hAnsi="Verdana"/>
          <w:color w:val="000000"/>
        </w:rPr>
        <w:t>na sede da NSP Investimentos</w:t>
      </w:r>
      <w:r w:rsidRPr="00BB4616">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sidRPr="00BB4616">
        <w:rPr>
          <w:rFonts w:ascii="Verdana" w:eastAsia="MS Mincho" w:hAnsi="Verdana"/>
          <w:color w:val="000000"/>
        </w:rPr>
        <w:t xml:space="preserve">das Debêntures 2016 e </w:t>
      </w:r>
      <w:r>
        <w:rPr>
          <w:rFonts w:ascii="Verdana" w:eastAsia="MS Mincho" w:hAnsi="Verdana"/>
          <w:color w:val="000000"/>
        </w:rPr>
        <w:t xml:space="preserve">da 1ª Série e 2ª Série </w:t>
      </w:r>
      <w:r w:rsidRPr="00BB4616">
        <w:rPr>
          <w:rFonts w:ascii="Verdana" w:eastAsia="MS Mincho" w:hAnsi="Verdana"/>
          <w:color w:val="000000"/>
        </w:rPr>
        <w:t xml:space="preserve">das Debêntures 2018 para o </w:t>
      </w:r>
      <w:r w:rsidRPr="00935F52">
        <w:rPr>
          <w:rFonts w:ascii="Verdana" w:eastAsia="MS Mincho" w:hAnsi="Verdana"/>
          <w:color w:val="000000"/>
        </w:rPr>
        <w:t>dia 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e </w:t>
      </w:r>
      <w:r w:rsidRPr="00BF1F2F">
        <w:rPr>
          <w:rFonts w:ascii="Verdana" w:eastAsia="MS Mincho" w:hAnsi="Verdana"/>
          <w:b/>
          <w:bCs/>
          <w:color w:val="000000"/>
        </w:rPr>
        <w:t>(</w:t>
      </w:r>
      <w:proofErr w:type="spellStart"/>
      <w:r w:rsidRPr="00BF1F2F">
        <w:rPr>
          <w:rFonts w:ascii="Verdana" w:eastAsia="MS Mincho" w:hAnsi="Verdana"/>
          <w:b/>
          <w:bCs/>
          <w:color w:val="000000"/>
        </w:rPr>
        <w:t>ii</w:t>
      </w:r>
      <w:proofErr w:type="spellEnd"/>
      <w:r w:rsidRPr="00BF1F2F">
        <w:rPr>
          <w:rFonts w:ascii="Verdana" w:eastAsia="MS Mincho" w:hAnsi="Verdana"/>
          <w:b/>
          <w:bCs/>
          <w:color w:val="000000"/>
        </w:rPr>
        <w:t>)</w:t>
      </w:r>
      <w:r w:rsidRPr="00BB4616">
        <w:rPr>
          <w:rFonts w:ascii="Verdana" w:eastAsia="MS Mincho" w:hAnsi="Verdana"/>
          <w:color w:val="000000"/>
        </w:rPr>
        <w:t xml:space="preserve"> na sede da </w:t>
      </w:r>
      <w:proofErr w:type="spellStart"/>
      <w:r w:rsidRPr="00BB4616">
        <w:rPr>
          <w:rFonts w:ascii="Verdana" w:eastAsia="MS Mincho" w:hAnsi="Verdana"/>
          <w:color w:val="000000"/>
        </w:rPr>
        <w:t>Novonor</w:t>
      </w:r>
      <w:proofErr w:type="spellEnd"/>
      <w:r w:rsidRPr="00BB4616">
        <w:rPr>
          <w:rFonts w:ascii="Verdana" w:eastAsia="MS Mincho" w:hAnsi="Verdana"/>
          <w:color w:val="000000"/>
        </w:rPr>
        <w:t xml:space="preserve"> Energia S.A., às 14 horas e às 13 horas, respectivamente, foram realizadas as assembleias gerais de debenturistas das 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BB4616">
        <w:rPr>
          <w:rFonts w:ascii="Verdana" w:eastAsia="MS Mincho" w:hAnsi="Verdana"/>
          <w:color w:val="000000"/>
        </w:rPr>
        <w:t xml:space="preserve">das Debêntures Segunda Emissão OE e das Debêntures Terceira Emissão OE para o dia </w:t>
      </w:r>
      <w:r w:rsidRPr="00B27FD5">
        <w:rPr>
          <w:rFonts w:ascii="Verdana" w:eastAsia="MS Mincho" w:hAnsi="Verdana"/>
          <w:color w:val="000000"/>
        </w:rPr>
        <w:t>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(todas em conjunto, as “</w:t>
      </w:r>
      <w:r w:rsidRPr="00BB4616">
        <w:rPr>
          <w:rFonts w:ascii="Verdana" w:eastAsia="MS Mincho" w:hAnsi="Verdana"/>
          <w:color w:val="000000"/>
          <w:u w:val="single"/>
        </w:rPr>
        <w:t xml:space="preserve">AGDs </w:t>
      </w:r>
      <w:r>
        <w:rPr>
          <w:rFonts w:ascii="Verdana" w:eastAsia="MS Mincho" w:hAnsi="Verdana"/>
          <w:color w:val="000000"/>
          <w:u w:val="single"/>
        </w:rPr>
        <w:t>de agosto de 2021</w:t>
      </w:r>
      <w:r w:rsidRPr="00BB4616">
        <w:rPr>
          <w:rFonts w:ascii="Verdana" w:eastAsia="MS Mincho" w:hAnsi="Verdana"/>
          <w:color w:val="000000"/>
        </w:rPr>
        <w:t>”);</w:t>
      </w:r>
    </w:p>
    <w:p w14:paraId="42838186" w14:textId="77777777" w:rsidR="009F3485" w:rsidRDefault="009F3485" w:rsidP="009F3485">
      <w:pPr>
        <w:overflowPunct/>
        <w:autoSpaceDE/>
        <w:autoSpaceDN/>
        <w:adjustRightInd/>
        <w:jc w:val="both"/>
        <w:textAlignment w:val="auto"/>
        <w:rPr>
          <w:rFonts w:ascii="Verdana" w:eastAsia="MS Mincho" w:hAnsi="Verdana"/>
          <w:color w:val="000000"/>
        </w:rPr>
      </w:pPr>
    </w:p>
    <w:p w14:paraId="4A0CCCF1"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w:t>
      </w:r>
      <w:r w:rsidRPr="005C6F74">
        <w:rPr>
          <w:rFonts w:ascii="Verdana" w:eastAsia="MS Mincho" w:hAnsi="Verdana"/>
          <w:color w:val="000000"/>
        </w:rPr>
        <w:t xml:space="preserve">m </w:t>
      </w:r>
      <w:r>
        <w:rPr>
          <w:rFonts w:ascii="Verdana" w:eastAsia="MS Mincho" w:hAnsi="Verdana"/>
          <w:color w:val="000000"/>
        </w:rPr>
        <w:t>8 de novembro de 2021, foram realizadas e arquivadas:</w:t>
      </w:r>
      <w:r w:rsidRPr="002A206B">
        <w:rPr>
          <w:rFonts w:ascii="Verdana" w:eastAsia="MS Mincho" w:hAnsi="Verdana"/>
          <w:color w:val="000000"/>
        </w:rPr>
        <w:t xml:space="preserve"> </w:t>
      </w:r>
      <w:r w:rsidRPr="00BF1F2F">
        <w:rPr>
          <w:rFonts w:ascii="Verdana" w:eastAsia="MS Mincho" w:hAnsi="Verdana"/>
          <w:b/>
          <w:bCs/>
          <w:color w:val="000000"/>
        </w:rPr>
        <w:t>(i)</w:t>
      </w:r>
      <w:r w:rsidRPr="002A206B">
        <w:rPr>
          <w:rFonts w:ascii="Verdana" w:eastAsia="MS Mincho" w:hAnsi="Verdana"/>
          <w:color w:val="000000"/>
        </w:rPr>
        <w:t xml:space="preserve"> </w:t>
      </w:r>
      <w:r>
        <w:rPr>
          <w:rFonts w:ascii="Verdana" w:eastAsia="MS Mincho" w:hAnsi="Verdana"/>
          <w:color w:val="000000"/>
        </w:rPr>
        <w:t xml:space="preserve">na sede da NSP Investimentos S.A.,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w:t>
      </w:r>
      <w:r>
        <w:rPr>
          <w:rFonts w:ascii="Verdana" w:eastAsia="MS Mincho" w:hAnsi="Verdana"/>
          <w:color w:val="000000"/>
        </w:rPr>
        <w:t xml:space="preserve">às </w:t>
      </w:r>
      <w:r w:rsidRPr="00A57DDB">
        <w:rPr>
          <w:rFonts w:ascii="Verdana" w:eastAsia="MS Mincho" w:hAnsi="Verdana"/>
          <w:color w:val="000000"/>
        </w:rPr>
        <w:t>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respectivamente, </w:t>
      </w:r>
      <w:r w:rsidRPr="005C6F74">
        <w:rPr>
          <w:rFonts w:ascii="Verdana" w:eastAsia="MS Mincho" w:hAnsi="Verdana"/>
          <w:color w:val="000000"/>
        </w:rPr>
        <w:t>as assembleias gerais de debenturistas das Debêntures 201</w:t>
      </w:r>
      <w:r>
        <w:rPr>
          <w:rFonts w:ascii="Verdana" w:eastAsia="MS Mincho" w:hAnsi="Verdana"/>
          <w:color w:val="000000"/>
        </w:rPr>
        <w:t>6</w:t>
      </w:r>
      <w:r w:rsidRPr="005C6F74">
        <w:rPr>
          <w:rFonts w:ascii="Verdana" w:eastAsia="MS Mincho" w:hAnsi="Verdana"/>
          <w:color w:val="000000"/>
        </w:rPr>
        <w:t xml:space="preserve"> e das Debêntures 201</w:t>
      </w:r>
      <w:r>
        <w:rPr>
          <w:rFonts w:ascii="Verdana" w:eastAsia="MS Mincho" w:hAnsi="Verdana"/>
          <w:color w:val="000000"/>
        </w:rPr>
        <w:t xml:space="preserve">8, </w:t>
      </w:r>
      <w:r w:rsidRPr="005C6F74">
        <w:rPr>
          <w:rFonts w:ascii="Verdana" w:eastAsia="MS Mincho" w:hAnsi="Verdana"/>
          <w:color w:val="000000"/>
        </w:rPr>
        <w:t>conforme definido no Contrato, por meio das quais foram deliberadas</w:t>
      </w:r>
      <w:r>
        <w:rPr>
          <w:rFonts w:ascii="Verdana" w:eastAsia="MS Mincho" w:hAnsi="Verdana"/>
          <w:color w:val="000000"/>
        </w:rPr>
        <w:t>: (a)</w:t>
      </w:r>
      <w:r w:rsidRPr="005C6F74">
        <w:rPr>
          <w:rFonts w:ascii="Verdana" w:eastAsia="MS Mincho" w:hAnsi="Verdana"/>
          <w:color w:val="000000"/>
        </w:rPr>
        <w:t xml:space="preserve"> </w:t>
      </w:r>
      <w:r>
        <w:rPr>
          <w:rFonts w:ascii="Verdana" w:eastAsia="MS Mincho" w:hAnsi="Verdana"/>
          <w:color w:val="000000"/>
        </w:rPr>
        <w:t xml:space="preserve">a </w:t>
      </w:r>
      <w:r w:rsidRPr="00E34EF0">
        <w:rPr>
          <w:rFonts w:ascii="Verdana" w:eastAsia="MS Mincho" w:hAnsi="Verdana"/>
          <w:color w:val="000000"/>
        </w:rPr>
        <w:t xml:space="preserve">alteração na </w:t>
      </w:r>
      <w:r>
        <w:rPr>
          <w:rFonts w:ascii="Verdana" w:eastAsia="MS Mincho" w:hAnsi="Verdana"/>
          <w:color w:val="000000"/>
        </w:rPr>
        <w:t>D</w:t>
      </w:r>
      <w:r w:rsidRPr="00E34EF0">
        <w:rPr>
          <w:rFonts w:ascii="Verdana" w:eastAsia="MS Mincho" w:hAnsi="Verdana"/>
          <w:color w:val="000000"/>
        </w:rPr>
        <w:t xml:space="preserve">ata de </w:t>
      </w:r>
      <w:r>
        <w:rPr>
          <w:rFonts w:ascii="Verdana" w:eastAsia="MS Mincho" w:hAnsi="Verdana"/>
          <w:color w:val="000000"/>
        </w:rPr>
        <w:t>V</w:t>
      </w:r>
      <w:r w:rsidRPr="00E34EF0">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w:t>
      </w:r>
      <w:r>
        <w:rPr>
          <w:rFonts w:ascii="Verdana" w:eastAsia="MS Mincho" w:hAnsi="Verdana"/>
          <w:color w:val="000000"/>
        </w:rPr>
        <w:t xml:space="preserve"> D</w:t>
      </w:r>
      <w:r w:rsidRPr="00E34EF0">
        <w:rPr>
          <w:rFonts w:ascii="Verdana" w:eastAsia="MS Mincho" w:hAnsi="Verdana"/>
          <w:color w:val="000000"/>
        </w:rPr>
        <w:t>e</w:t>
      </w:r>
      <w:r>
        <w:rPr>
          <w:rFonts w:ascii="Verdana" w:eastAsia="MS Mincho" w:hAnsi="Verdana"/>
          <w:color w:val="000000"/>
        </w:rPr>
        <w:t xml:space="preserve">bêntures 2016 e da 1ª Série e 2ª Série das Debêntures 2018 para o </w:t>
      </w:r>
      <w:r w:rsidRPr="00B27FD5">
        <w:rPr>
          <w:rFonts w:ascii="Verdana" w:eastAsia="MS Mincho" w:hAnsi="Verdana"/>
          <w:color w:val="000000"/>
        </w:rPr>
        <w:t>dia 5 de janeiro de 2022;</w:t>
      </w:r>
      <w:r>
        <w:rPr>
          <w:rFonts w:ascii="Verdana" w:eastAsia="MS Mincho" w:hAnsi="Verdana"/>
          <w:color w:val="000000"/>
        </w:rPr>
        <w:t xml:space="preserve"> e (b)</w:t>
      </w:r>
      <w:r w:rsidRPr="00E34EF0">
        <w:rPr>
          <w:rFonts w:ascii="Verdana" w:eastAsia="MS Mincho" w:hAnsi="Verdana"/>
          <w:color w:val="000000"/>
        </w:rPr>
        <w:t xml:space="preserve"> </w:t>
      </w:r>
      <w:r w:rsidRPr="005C6F74">
        <w:rPr>
          <w:rFonts w:ascii="Verdana" w:eastAsia="MS Mincho" w:hAnsi="Verdana"/>
          <w:color w:val="000000"/>
        </w:rPr>
        <w:t>a postergação de determinadas parcelas de pagamento de juros</w:t>
      </w:r>
      <w:r>
        <w:rPr>
          <w:rFonts w:ascii="Verdana" w:eastAsia="MS Mincho" w:hAnsi="Verdana"/>
          <w:color w:val="000000"/>
        </w:rPr>
        <w:t>, datas de pagamento de</w:t>
      </w:r>
      <w:r w:rsidRPr="005C6F74">
        <w:rPr>
          <w:rFonts w:ascii="Verdana" w:eastAsia="MS Mincho" w:hAnsi="Verdana"/>
          <w:color w:val="000000"/>
        </w:rPr>
        <w:t xml:space="preserve"> amortização </w:t>
      </w:r>
      <w:r w:rsidRPr="00E34EF0">
        <w:rPr>
          <w:rFonts w:ascii="Verdana" w:eastAsia="MS Mincho" w:hAnsi="Verdana"/>
          <w:color w:val="000000"/>
        </w:rPr>
        <w:t>das Debêntures 201</w:t>
      </w:r>
      <w:r>
        <w:rPr>
          <w:rFonts w:ascii="Verdana" w:eastAsia="MS Mincho" w:hAnsi="Verdana"/>
          <w:color w:val="000000"/>
        </w:rPr>
        <w:t>6</w:t>
      </w:r>
      <w:r w:rsidRPr="00E34EF0">
        <w:rPr>
          <w:rFonts w:ascii="Verdana" w:eastAsia="MS Mincho" w:hAnsi="Verdana"/>
          <w:color w:val="000000"/>
        </w:rPr>
        <w:t xml:space="preserve"> e das Debêntures 201</w:t>
      </w:r>
      <w:r>
        <w:rPr>
          <w:rFonts w:ascii="Verdana" w:eastAsia="MS Mincho" w:hAnsi="Verdana"/>
          <w:color w:val="000000"/>
        </w:rPr>
        <w:t>8</w:t>
      </w:r>
      <w:r w:rsidRPr="00E34EF0">
        <w:rPr>
          <w:rFonts w:ascii="Verdana" w:eastAsia="MS Mincho" w:hAnsi="Verdana"/>
          <w:color w:val="000000"/>
        </w:rPr>
        <w:t xml:space="preserve">, </w:t>
      </w:r>
      <w:r>
        <w:rPr>
          <w:rFonts w:ascii="Verdana" w:eastAsia="MS Mincho" w:hAnsi="Verdana"/>
          <w:color w:val="000000"/>
        </w:rPr>
        <w:t xml:space="preserve">entre outras obrigações, </w:t>
      </w:r>
      <w:r w:rsidRPr="00E34EF0">
        <w:rPr>
          <w:rFonts w:ascii="Verdana" w:eastAsia="MS Mincho" w:hAnsi="Verdana"/>
          <w:color w:val="000000"/>
        </w:rPr>
        <w:t>conforme aplicável</w:t>
      </w:r>
      <w:r>
        <w:rPr>
          <w:rFonts w:ascii="Verdana" w:eastAsia="MS Mincho" w:hAnsi="Verdana"/>
          <w:color w:val="000000"/>
        </w:rPr>
        <w:t>,</w:t>
      </w:r>
      <w:r w:rsidRPr="005C6F74">
        <w:rPr>
          <w:rFonts w:ascii="Verdana" w:eastAsia="MS Mincho" w:hAnsi="Verdana"/>
          <w:color w:val="000000"/>
        </w:rPr>
        <w:t xml:space="preserve"> </w:t>
      </w:r>
      <w:r>
        <w:rPr>
          <w:rFonts w:ascii="Verdana" w:eastAsia="MS Mincho" w:hAnsi="Verdana"/>
          <w:color w:val="000000"/>
        </w:rPr>
        <w:t xml:space="preserve">e </w:t>
      </w:r>
      <w:r w:rsidRPr="00BF1F2F">
        <w:rPr>
          <w:rFonts w:ascii="Verdana" w:eastAsia="MS Mincho" w:hAnsi="Verdana"/>
          <w:b/>
          <w:bCs/>
          <w:color w:val="000000"/>
        </w:rPr>
        <w:t>(</w:t>
      </w:r>
      <w:proofErr w:type="spellStart"/>
      <w:r w:rsidRPr="00BF1F2F">
        <w:rPr>
          <w:rFonts w:ascii="Verdana" w:eastAsia="MS Mincho" w:hAnsi="Verdana"/>
          <w:b/>
          <w:bCs/>
          <w:color w:val="000000"/>
        </w:rPr>
        <w:t>ii</w:t>
      </w:r>
      <w:proofErr w:type="spellEnd"/>
      <w:r w:rsidRPr="00BF1F2F">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w:t>
      </w:r>
      <w:r w:rsidRPr="00A57DDB">
        <w:rPr>
          <w:rFonts w:ascii="Verdana" w:eastAsia="MS Mincho" w:hAnsi="Verdana"/>
          <w:color w:val="000000"/>
        </w:rPr>
        <w:t xml:space="preserve">às </w:t>
      </w:r>
      <w:r>
        <w:rPr>
          <w:rFonts w:ascii="Verdana" w:eastAsia="MS Mincho" w:hAnsi="Verdana"/>
          <w:color w:val="000000"/>
        </w:rPr>
        <w:t>14</w:t>
      </w:r>
      <w:r w:rsidRPr="00A57DDB">
        <w:rPr>
          <w:rFonts w:ascii="Verdana" w:eastAsia="MS Mincho" w:hAnsi="Verdana"/>
          <w:color w:val="000000"/>
        </w:rPr>
        <w:t xml:space="preserve"> horas e 1</w:t>
      </w:r>
      <w:r>
        <w:rPr>
          <w:rFonts w:ascii="Verdana" w:eastAsia="MS Mincho" w:hAnsi="Verdana"/>
          <w:color w:val="000000"/>
        </w:rPr>
        <w:t>3</w:t>
      </w:r>
      <w:r w:rsidRPr="00A57DDB">
        <w:rPr>
          <w:rFonts w:ascii="Verdana" w:eastAsia="MS Mincho" w:hAnsi="Verdana"/>
          <w:color w:val="000000"/>
        </w:rPr>
        <w:t xml:space="preserve"> horas</w:t>
      </w:r>
      <w:r w:rsidRPr="005C6F74">
        <w:rPr>
          <w:rFonts w:ascii="Verdana" w:eastAsia="MS Mincho" w:hAnsi="Verdana"/>
          <w:color w:val="000000"/>
        </w:rPr>
        <w:t>,</w:t>
      </w:r>
      <w:r>
        <w:rPr>
          <w:rFonts w:ascii="Verdana" w:eastAsia="MS Mincho" w:hAnsi="Verdana"/>
          <w:color w:val="000000"/>
        </w:rPr>
        <w:t xml:space="preserve"> respectivamente, </w:t>
      </w:r>
      <w:r w:rsidRPr="005C6F74">
        <w:rPr>
          <w:rFonts w:ascii="Verdana" w:eastAsia="MS Mincho" w:hAnsi="Verdana"/>
          <w:color w:val="000000"/>
        </w:rPr>
        <w:t xml:space="preserve">as assembleias gerais </w:t>
      </w:r>
      <w:r>
        <w:rPr>
          <w:rFonts w:ascii="Verdana" w:eastAsia="MS Mincho" w:hAnsi="Verdana"/>
          <w:color w:val="000000"/>
        </w:rPr>
        <w:t xml:space="preserve">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w:t>
      </w:r>
      <w:r w:rsidRPr="00C63EB7">
        <w:rPr>
          <w:rFonts w:ascii="Verdana" w:eastAsia="MS Mincho" w:hAnsi="Verdana"/>
          <w:color w:val="000000"/>
        </w:rPr>
        <w:t xml:space="preserve">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w:t>
      </w:r>
      <w:r>
        <w:rPr>
          <w:rFonts w:ascii="Verdana" w:eastAsia="MS Mincho" w:hAnsi="Verdana"/>
          <w:color w:val="000000"/>
        </w:rPr>
        <w:t xml:space="preserve">para o dia 5 de janeiro de 2022; e (b) a postergação de determinadas parcelas de pagamento de juros, datas de pagamento de amortização, entre outras obrigações, </w:t>
      </w:r>
      <w:r w:rsidRPr="00774E1E">
        <w:rPr>
          <w:rFonts w:ascii="Verdana" w:eastAsia="MS Mincho" w:hAnsi="Verdana"/>
          <w:color w:val="000000"/>
        </w:rPr>
        <w:t xml:space="preserve">conforme aplicável </w:t>
      </w:r>
      <w:r w:rsidRPr="005C6F74">
        <w:rPr>
          <w:rFonts w:ascii="Verdana" w:eastAsia="MS Mincho" w:hAnsi="Verdana"/>
          <w:color w:val="000000"/>
        </w:rPr>
        <w:t>(</w:t>
      </w:r>
      <w:r>
        <w:rPr>
          <w:rFonts w:ascii="Verdana" w:eastAsia="MS Mincho" w:hAnsi="Verdana"/>
          <w:color w:val="000000"/>
        </w:rPr>
        <w:t xml:space="preserve">todas em conjunto, </w:t>
      </w:r>
      <w:r w:rsidRPr="005C6F74">
        <w:rPr>
          <w:rFonts w:ascii="Verdana" w:eastAsia="MS Mincho" w:hAnsi="Verdana"/>
          <w:color w:val="000000"/>
        </w:rPr>
        <w:t>“</w:t>
      </w:r>
      <w:r w:rsidRPr="005C6F74">
        <w:rPr>
          <w:rFonts w:ascii="Verdana" w:eastAsia="MS Mincho" w:hAnsi="Verdana"/>
          <w:color w:val="000000"/>
          <w:u w:val="single"/>
        </w:rPr>
        <w:t>AGDs</w:t>
      </w:r>
      <w:r>
        <w:rPr>
          <w:rFonts w:ascii="Verdana" w:eastAsia="MS Mincho" w:hAnsi="Verdana"/>
          <w:color w:val="000000"/>
          <w:u w:val="single"/>
        </w:rPr>
        <w:t xml:space="preserve"> de novembro de 2021</w:t>
      </w:r>
      <w:r w:rsidRPr="005C6F74">
        <w:rPr>
          <w:rFonts w:ascii="Verdana" w:eastAsia="MS Mincho" w:hAnsi="Verdana"/>
          <w:color w:val="000000"/>
        </w:rPr>
        <w:t>”</w:t>
      </w:r>
      <w:r>
        <w:rPr>
          <w:rFonts w:ascii="Verdana" w:eastAsia="MS Mincho" w:hAnsi="Verdana"/>
          <w:color w:val="000000"/>
        </w:rPr>
        <w:t>);</w:t>
      </w:r>
    </w:p>
    <w:p w14:paraId="681F1C87" w14:textId="77777777" w:rsidR="009F3485" w:rsidRDefault="009F3485" w:rsidP="009F3485">
      <w:pPr>
        <w:overflowPunct/>
        <w:autoSpaceDE/>
        <w:autoSpaceDN/>
        <w:adjustRightInd/>
        <w:jc w:val="both"/>
        <w:textAlignment w:val="auto"/>
        <w:rPr>
          <w:rFonts w:ascii="Verdana" w:eastAsia="MS Mincho" w:hAnsi="Verdana"/>
          <w:color w:val="000000"/>
        </w:rPr>
      </w:pPr>
    </w:p>
    <w:p w14:paraId="0C96653A"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5 de janeiro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S.A., às 10 horas e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7 de fevereiro de 2022</w:t>
      </w:r>
      <w:r>
        <w:rPr>
          <w:rFonts w:ascii="Verdana" w:eastAsia="MS Mincho" w:hAnsi="Verdana"/>
          <w:color w:val="000000"/>
        </w:rPr>
        <w:t xml:space="preserve">; e (b) a postergação de determinadas parcelas de pagamento de juros, datas de pagamento de amortização das Debêntures 2016 e das Debêntures 2018, entre outras obrigações, conforme aplicável; e </w:t>
      </w:r>
      <w:r w:rsidRPr="00BF1F2F">
        <w:rPr>
          <w:rFonts w:ascii="Verdana" w:eastAsia="MS Mincho" w:hAnsi="Verdana"/>
          <w:b/>
          <w:bCs/>
          <w:color w:val="000000"/>
        </w:rPr>
        <w:t>(</w:t>
      </w:r>
      <w:proofErr w:type="spellStart"/>
      <w:r w:rsidRPr="00BF1F2F">
        <w:rPr>
          <w:rFonts w:ascii="Verdana" w:eastAsia="MS Mincho" w:hAnsi="Verdana"/>
          <w:b/>
          <w:bCs/>
          <w:color w:val="000000"/>
        </w:rPr>
        <w:t>ii</w:t>
      </w:r>
      <w:proofErr w:type="spellEnd"/>
      <w:r w:rsidRPr="00BF1F2F">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às 14 horas e às 13 horas, respectivamente, as assembleias gerais 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a alteração da Data de Vencimento da 1ª Série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para o dia 7 de fevereiro de 2022; e (b) a postergação de determinadas parcelas de pagamento de juros, datas de pagamento de amortização, entre outras obrigações, conforme aplicável (todas em conjunto</w:t>
      </w:r>
      <w:r w:rsidRPr="00271B04">
        <w:rPr>
          <w:rFonts w:ascii="Verdana" w:eastAsia="MS Mincho" w:hAnsi="Verdana"/>
          <w:color w:val="000000"/>
        </w:rPr>
        <w:t xml:space="preserve">, </w:t>
      </w:r>
      <w:r w:rsidRPr="00BF1F2F">
        <w:rPr>
          <w:rFonts w:ascii="Verdana" w:eastAsia="MS Mincho" w:hAnsi="Verdana"/>
          <w:color w:val="000000"/>
        </w:rPr>
        <w:t>“</w:t>
      </w:r>
      <w:r w:rsidRPr="00BF1F2F">
        <w:rPr>
          <w:rFonts w:ascii="Verdana" w:eastAsia="MS Mincho" w:hAnsi="Verdana"/>
          <w:color w:val="000000"/>
          <w:u w:val="single"/>
        </w:rPr>
        <w:t xml:space="preserve">AGDs </w:t>
      </w:r>
      <w:r>
        <w:rPr>
          <w:rFonts w:ascii="Verdana" w:eastAsia="MS Mincho" w:hAnsi="Verdana"/>
          <w:color w:val="000000"/>
          <w:u w:val="single"/>
        </w:rPr>
        <w:t>de janeiro de 2022</w:t>
      </w:r>
      <w:r>
        <w:rPr>
          <w:rFonts w:ascii="Verdana" w:eastAsia="MS Mincho" w:hAnsi="Verdana"/>
          <w:color w:val="000000"/>
        </w:rPr>
        <w:t>”);</w:t>
      </w:r>
    </w:p>
    <w:p w14:paraId="00B6110E" w14:textId="77777777" w:rsidR="009F3485" w:rsidRDefault="009F3485" w:rsidP="009F3485">
      <w:pPr>
        <w:overflowPunct/>
        <w:autoSpaceDE/>
        <w:autoSpaceDN/>
        <w:adjustRightInd/>
        <w:jc w:val="both"/>
        <w:textAlignment w:val="auto"/>
        <w:rPr>
          <w:rFonts w:ascii="Verdana" w:eastAsia="MS Mincho" w:hAnsi="Verdana"/>
          <w:color w:val="000000"/>
        </w:rPr>
      </w:pPr>
    </w:p>
    <w:p w14:paraId="63B8F54A"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sidRPr="00D80EE0">
        <w:rPr>
          <w:rFonts w:ascii="Verdana" w:eastAsia="MS Mincho" w:hAnsi="Verdana"/>
          <w:color w:val="000000"/>
        </w:rPr>
        <w:lastRenderedPageBreak/>
        <w:t>em 7 de fevereiro de 2022,</w:t>
      </w:r>
      <w:r>
        <w:rPr>
          <w:rFonts w:ascii="Verdana" w:eastAsia="MS Mincho" w:hAnsi="Verdana"/>
          <w:color w:val="000000"/>
        </w:rPr>
        <w:t xml:space="preserve">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 7 de março de 2022; e (b) 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 e </w:t>
      </w:r>
      <w:r w:rsidRPr="00BF1F2F">
        <w:rPr>
          <w:rFonts w:ascii="Verdana" w:eastAsia="MS Mincho" w:hAnsi="Verdana"/>
          <w:b/>
          <w:bCs/>
          <w:color w:val="000000"/>
        </w:rPr>
        <w:t>(</w:t>
      </w:r>
      <w:proofErr w:type="spellStart"/>
      <w:r w:rsidRPr="00BF1F2F">
        <w:rPr>
          <w:rFonts w:ascii="Verdana" w:eastAsia="MS Mincho" w:hAnsi="Verdana"/>
          <w:b/>
          <w:bCs/>
          <w:color w:val="000000"/>
        </w:rPr>
        <w:t>ii</w:t>
      </w:r>
      <w:proofErr w:type="spellEnd"/>
      <w:r w:rsidRPr="00BF1F2F">
        <w:rPr>
          <w:rFonts w:ascii="Verdana" w:eastAsia="MS Mincho" w:hAnsi="Verdana"/>
          <w:b/>
          <w:bCs/>
          <w:color w:val="000000"/>
        </w:rPr>
        <w:t>)</w:t>
      </w:r>
      <w:r w:rsidRPr="00C63EB7">
        <w:rPr>
          <w:rFonts w:ascii="Verdana" w:eastAsia="MS Mincho" w:hAnsi="Verdana"/>
          <w:color w:val="000000"/>
        </w:rPr>
        <w:t xml:space="preserve"> na sede da </w:t>
      </w:r>
      <w:proofErr w:type="spellStart"/>
      <w:r>
        <w:rPr>
          <w:rFonts w:ascii="Verdana" w:eastAsia="MS Mincho" w:hAnsi="Verdana"/>
          <w:color w:val="000000"/>
        </w:rPr>
        <w:t>Novonor</w:t>
      </w:r>
      <w:proofErr w:type="spellEnd"/>
      <w:r w:rsidRPr="00C63EB7">
        <w:rPr>
          <w:rFonts w:ascii="Verdana" w:eastAsia="MS Mincho" w:hAnsi="Verdana"/>
          <w:color w:val="000000"/>
        </w:rPr>
        <w:t xml:space="preserve"> Energia S.A.,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 xml:space="preserve">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7 de </w:t>
      </w:r>
      <w:r>
        <w:rPr>
          <w:rFonts w:ascii="Verdana" w:eastAsia="MS Mincho" w:hAnsi="Verdana"/>
          <w:color w:val="000000"/>
        </w:rPr>
        <w:t>março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F1F2F">
        <w:rPr>
          <w:rFonts w:ascii="Verdana" w:eastAsia="MS Mincho" w:hAnsi="Verdana"/>
          <w:color w:val="000000"/>
          <w:u w:val="single"/>
        </w:rPr>
        <w:t>AGDs de fevereiro de 2022</w:t>
      </w:r>
      <w:r>
        <w:rPr>
          <w:rFonts w:ascii="Verdana" w:eastAsia="MS Mincho" w:hAnsi="Verdana"/>
          <w:color w:val="000000"/>
        </w:rPr>
        <w:t>”);</w:t>
      </w:r>
    </w:p>
    <w:p w14:paraId="49A7025B" w14:textId="77777777" w:rsidR="009F3485" w:rsidRDefault="009F3485" w:rsidP="009F3485">
      <w:pPr>
        <w:overflowPunct/>
        <w:autoSpaceDE/>
        <w:autoSpaceDN/>
        <w:adjustRightInd/>
        <w:jc w:val="both"/>
        <w:textAlignment w:val="auto"/>
        <w:rPr>
          <w:rFonts w:ascii="Verdana" w:eastAsia="MS Mincho" w:hAnsi="Verdana"/>
          <w:color w:val="000000"/>
        </w:rPr>
      </w:pPr>
    </w:p>
    <w:p w14:paraId="271246A2"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7 de março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13 de maio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F1F2F">
        <w:rPr>
          <w:rFonts w:ascii="Verdana" w:eastAsia="MS Mincho" w:hAnsi="Verdana"/>
          <w:b/>
          <w:bCs/>
          <w:color w:val="000000"/>
        </w:rPr>
        <w:t>(</w:t>
      </w:r>
      <w:proofErr w:type="spellStart"/>
      <w:r w:rsidRPr="00BF1F2F">
        <w:rPr>
          <w:rFonts w:ascii="Verdana" w:eastAsia="MS Mincho" w:hAnsi="Verdana"/>
          <w:b/>
          <w:bCs/>
          <w:color w:val="000000"/>
        </w:rPr>
        <w:t>ii</w:t>
      </w:r>
      <w:proofErr w:type="spellEnd"/>
      <w:r w:rsidRPr="00BF1F2F">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 em Recuperação Judicial</w:t>
      </w:r>
      <w:r w:rsidRPr="00C63EB7">
        <w:rPr>
          <w:rFonts w:ascii="Verdana" w:eastAsia="MS Mincho" w:hAnsi="Verdana"/>
          <w:color w:val="000000"/>
        </w:rPr>
        <w:t xml:space="preserve">,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13 de maio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F1F2F">
        <w:rPr>
          <w:rFonts w:ascii="Verdana" w:eastAsia="MS Mincho" w:hAnsi="Verdana"/>
          <w:color w:val="000000"/>
          <w:u w:val="single"/>
        </w:rPr>
        <w:t>AGDs de março de 2022</w:t>
      </w:r>
      <w:r>
        <w:rPr>
          <w:rFonts w:ascii="Verdana" w:eastAsia="MS Mincho" w:hAnsi="Verdana"/>
          <w:color w:val="000000"/>
        </w:rPr>
        <w:t>”);</w:t>
      </w:r>
    </w:p>
    <w:p w14:paraId="032C8C12" w14:textId="77777777" w:rsidR="009F3485" w:rsidRDefault="009F3485" w:rsidP="009F3485">
      <w:pPr>
        <w:overflowPunct/>
        <w:autoSpaceDE/>
        <w:autoSpaceDN/>
        <w:adjustRightInd/>
        <w:jc w:val="both"/>
        <w:textAlignment w:val="auto"/>
        <w:rPr>
          <w:rFonts w:ascii="Verdana" w:eastAsia="MS Mincho" w:hAnsi="Verdana"/>
          <w:color w:val="000000"/>
        </w:rPr>
      </w:pPr>
    </w:p>
    <w:p w14:paraId="5F06527F"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13 de maio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julho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F1F2F">
        <w:rPr>
          <w:rFonts w:ascii="Verdana" w:eastAsia="MS Mincho" w:hAnsi="Verdana"/>
          <w:b/>
          <w:bCs/>
          <w:color w:val="000000"/>
        </w:rPr>
        <w:t>(</w:t>
      </w:r>
      <w:proofErr w:type="spellStart"/>
      <w:r w:rsidRPr="00BF1F2F">
        <w:rPr>
          <w:rFonts w:ascii="Verdana" w:eastAsia="MS Mincho" w:hAnsi="Verdana"/>
          <w:b/>
          <w:bCs/>
          <w:color w:val="000000"/>
        </w:rPr>
        <w:t>ii</w:t>
      </w:r>
      <w:proofErr w:type="spellEnd"/>
      <w:r w:rsidRPr="00BF1F2F">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julho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F1F2F">
        <w:rPr>
          <w:rFonts w:ascii="Verdana" w:eastAsia="MS Mincho" w:hAnsi="Verdana"/>
          <w:color w:val="000000"/>
          <w:u w:val="single"/>
        </w:rPr>
        <w:t>AGDs de maio de 2022</w:t>
      </w:r>
      <w:r>
        <w:rPr>
          <w:rFonts w:ascii="Verdana" w:eastAsia="MS Mincho" w:hAnsi="Verdana"/>
          <w:color w:val="000000"/>
        </w:rPr>
        <w:t>”);</w:t>
      </w:r>
    </w:p>
    <w:p w14:paraId="1097C8AE" w14:textId="77777777" w:rsidR="009F3485" w:rsidRDefault="009F3485" w:rsidP="009F3485">
      <w:pPr>
        <w:overflowPunct/>
        <w:autoSpaceDE/>
        <w:autoSpaceDN/>
        <w:adjustRightInd/>
        <w:jc w:val="both"/>
        <w:textAlignment w:val="auto"/>
        <w:rPr>
          <w:rFonts w:ascii="Verdana" w:eastAsia="MS Mincho" w:hAnsi="Verdana"/>
          <w:color w:val="000000"/>
        </w:rPr>
      </w:pPr>
    </w:p>
    <w:p w14:paraId="29FA6CF7"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12 de julho de 2022, foram realizadas e arquivadas: </w:t>
      </w:r>
      <w:r w:rsidRPr="00BF1F2F">
        <w:rPr>
          <w:rFonts w:ascii="Verdana" w:eastAsia="MS Mincho" w:hAnsi="Verdana"/>
          <w:b/>
          <w:bCs/>
          <w:color w:val="000000"/>
        </w:rPr>
        <w:t xml:space="preserve">(i) </w:t>
      </w:r>
      <w:r>
        <w:rPr>
          <w:rFonts w:ascii="Verdana" w:eastAsia="MS Mincho" w:hAnsi="Verdana"/>
          <w:color w:val="000000"/>
        </w:rPr>
        <w:t xml:space="preserve">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agosto de 2022; e (b) </w:t>
      </w:r>
      <w:r w:rsidRPr="00C63EB7">
        <w:rPr>
          <w:rFonts w:ascii="Verdana" w:eastAsia="MS Mincho" w:hAnsi="Verdana"/>
          <w:color w:val="000000"/>
        </w:rPr>
        <w:t xml:space="preserve">a </w:t>
      </w:r>
      <w:r w:rsidRPr="00C63EB7">
        <w:rPr>
          <w:rFonts w:ascii="Verdana" w:eastAsia="MS Mincho" w:hAnsi="Verdana"/>
          <w:color w:val="000000"/>
        </w:rPr>
        <w:lastRenderedPageBreak/>
        <w:t>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F1F2F">
        <w:rPr>
          <w:rFonts w:ascii="Verdana" w:eastAsia="MS Mincho" w:hAnsi="Verdana"/>
          <w:b/>
          <w:bCs/>
          <w:color w:val="000000"/>
        </w:rPr>
        <w:t>(</w:t>
      </w:r>
      <w:proofErr w:type="spellStart"/>
      <w:r w:rsidRPr="00BF1F2F">
        <w:rPr>
          <w:rFonts w:ascii="Verdana" w:eastAsia="MS Mincho" w:hAnsi="Verdana"/>
          <w:b/>
          <w:bCs/>
          <w:color w:val="000000"/>
        </w:rPr>
        <w:t>ii</w:t>
      </w:r>
      <w:proofErr w:type="spellEnd"/>
      <w:r w:rsidRPr="00BF1F2F">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agosto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w:t>
      </w:r>
      <w:r>
        <w:rPr>
          <w:rFonts w:ascii="Verdana" w:eastAsia="MS Mincho" w:hAnsi="Verdana"/>
          <w:color w:val="000000"/>
        </w:rPr>
        <w:t>l (em conjunto, as “</w:t>
      </w:r>
      <w:r w:rsidRPr="00BF1F2F">
        <w:rPr>
          <w:rFonts w:ascii="Verdana" w:eastAsia="MS Mincho" w:hAnsi="Verdana"/>
          <w:color w:val="000000"/>
          <w:u w:val="single"/>
        </w:rPr>
        <w:t>AGDs de julho de 2022</w:t>
      </w:r>
      <w:r>
        <w:rPr>
          <w:rFonts w:ascii="Verdana" w:eastAsia="MS Mincho" w:hAnsi="Verdana"/>
          <w:color w:val="000000"/>
        </w:rPr>
        <w:t>”);</w:t>
      </w:r>
    </w:p>
    <w:p w14:paraId="07330A96" w14:textId="77777777" w:rsidR="009F3485" w:rsidRDefault="009F3485" w:rsidP="009F3485">
      <w:pPr>
        <w:overflowPunct/>
        <w:autoSpaceDE/>
        <w:autoSpaceDN/>
        <w:adjustRightInd/>
        <w:jc w:val="both"/>
        <w:textAlignment w:val="auto"/>
        <w:rPr>
          <w:rFonts w:ascii="Verdana" w:eastAsia="MS Mincho" w:hAnsi="Verdana"/>
          <w:color w:val="000000"/>
        </w:rPr>
      </w:pPr>
    </w:p>
    <w:p w14:paraId="4C29E193" w14:textId="77777777" w:rsidR="009F3485" w:rsidRPr="00C63EB7"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12 de agosto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15 de setembro de 2022; e (b) a postergação de determinadas parcelas de pagamento de juros, datas de pagamento de amortização, entre outras obrigações, conforme aplicável; (</w:t>
      </w:r>
      <w:proofErr w:type="spellStart"/>
      <w:r w:rsidRPr="00B27FD5">
        <w:rPr>
          <w:rFonts w:ascii="Verdana" w:eastAsia="MS Mincho" w:hAnsi="Verdana"/>
          <w:color w:val="000000"/>
        </w:rPr>
        <w:t>ii</w:t>
      </w:r>
      <w:proofErr w:type="spellEnd"/>
      <w:r w:rsidRPr="00B27FD5">
        <w:rPr>
          <w:rFonts w:ascii="Verdana" w:eastAsia="MS Mincho" w:hAnsi="Verdana"/>
          <w:color w:val="000000"/>
        </w:rPr>
        <w:t xml:space="preserve">) na sede da </w:t>
      </w:r>
      <w:proofErr w:type="spellStart"/>
      <w:r w:rsidRPr="00B27FD5">
        <w:rPr>
          <w:rFonts w:ascii="Verdana" w:eastAsia="MS Mincho" w:hAnsi="Verdana"/>
          <w:color w:val="000000"/>
        </w:rPr>
        <w:t>Novonor</w:t>
      </w:r>
      <w:proofErr w:type="spellEnd"/>
      <w:r w:rsidRPr="00B27FD5">
        <w:rPr>
          <w:rFonts w:ascii="Verdana" w:eastAsia="MS Mincho" w:hAnsi="Verdana"/>
          <w:color w:val="000000"/>
        </w:rPr>
        <w:t xml:space="preserve">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15 de setembro de 2022; e</w:t>
      </w:r>
      <w:r w:rsidRPr="00C63EB7">
        <w:rPr>
          <w:rFonts w:ascii="Verdana" w:eastAsia="MS Mincho" w:hAnsi="Verdana"/>
          <w:color w:val="000000"/>
        </w:rPr>
        <w:t xml:space="preserve"> (b) a postergação de determinadas parcelas de pagamento de juros, datas de pagamento de amortização, entre outras obrigações, conforme aplicáve</w:t>
      </w:r>
      <w:r>
        <w:rPr>
          <w:rFonts w:ascii="Verdana" w:eastAsia="MS Mincho" w:hAnsi="Verdana"/>
          <w:color w:val="000000"/>
        </w:rPr>
        <w:t>l (em conjunto, as “</w:t>
      </w:r>
      <w:r w:rsidRPr="00BF1F2F">
        <w:rPr>
          <w:rFonts w:ascii="Verdana" w:eastAsia="MS Mincho" w:hAnsi="Verdana"/>
          <w:color w:val="000000"/>
          <w:u w:val="single"/>
        </w:rPr>
        <w:t>AGDs de agosto de 2022</w:t>
      </w:r>
      <w:r>
        <w:rPr>
          <w:rFonts w:ascii="Verdana" w:eastAsia="MS Mincho" w:hAnsi="Verdana"/>
          <w:color w:val="000000"/>
        </w:rPr>
        <w:t>” e, em conjunto com AGDs de março de 2021, AGDs de agosto de 2021, AGDs de novembro de 2021, AGDs de janeiro de 2022, AGDs de fevereiro de 2022, AGDs de março de 2022, AGDs de maio de 2022 e AGDs de julho de 2022, as “</w:t>
      </w:r>
      <w:r w:rsidRPr="00BF1F2F">
        <w:rPr>
          <w:rFonts w:ascii="Verdana" w:eastAsia="MS Mincho" w:hAnsi="Verdana"/>
          <w:color w:val="000000"/>
          <w:u w:val="single"/>
        </w:rPr>
        <w:t>AGDs</w:t>
      </w:r>
      <w:r>
        <w:rPr>
          <w:rFonts w:ascii="Verdana" w:eastAsia="MS Mincho" w:hAnsi="Verdana"/>
          <w:color w:val="000000"/>
        </w:rPr>
        <w:t>”); e</w:t>
      </w:r>
    </w:p>
    <w:bookmarkEnd w:id="2"/>
    <w:bookmarkEnd w:id="3"/>
    <w:p w14:paraId="6CAD082D" w14:textId="77777777" w:rsidR="008B1669" w:rsidRDefault="008B1669" w:rsidP="00722F8D">
      <w:pPr>
        <w:rPr>
          <w:rFonts w:eastAsia="MS Mincho"/>
        </w:rPr>
      </w:pPr>
    </w:p>
    <w:p w14:paraId="458A2DEC" w14:textId="1F202609" w:rsidR="00546C29" w:rsidRPr="005C6F74" w:rsidRDefault="00546C29" w:rsidP="00722F8D">
      <w:pPr>
        <w:numPr>
          <w:ilvl w:val="0"/>
          <w:numId w:val="2"/>
        </w:numPr>
        <w:overflowPunct/>
        <w:autoSpaceDE/>
        <w:autoSpaceDN/>
        <w:adjustRightInd/>
        <w:ind w:left="0" w:firstLine="0"/>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002D7208">
        <w:rPr>
          <w:rFonts w:ascii="Verdana" w:eastAsia="MS Mincho" w:hAnsi="Verdana"/>
          <w:color w:val="000000"/>
        </w:rPr>
        <w:t xml:space="preserve">o </w:t>
      </w:r>
      <w:r w:rsidRPr="00B8458C">
        <w:rPr>
          <w:rFonts w:ascii="Verdana" w:eastAsia="MS Mincho" w:hAnsi="Verdana"/>
          <w:b/>
          <w:bCs/>
          <w:color w:val="000000"/>
        </w:rPr>
        <w:t>Anexo III</w:t>
      </w:r>
      <w:r w:rsidRPr="00814C78">
        <w:rPr>
          <w:rFonts w:ascii="Verdana" w:eastAsia="MS Mincho" w:hAnsi="Verdana"/>
          <w:color w:val="000000"/>
        </w:rPr>
        <w:t xml:space="preserve">, </w:t>
      </w:r>
      <w:r w:rsidR="002D7208">
        <w:rPr>
          <w:rFonts w:ascii="Verdana" w:eastAsia="MS Mincho" w:hAnsi="Verdana"/>
          <w:color w:val="000000"/>
        </w:rPr>
        <w:t xml:space="preserve">o </w:t>
      </w:r>
      <w:r w:rsidR="001A462D" w:rsidRPr="001A462D">
        <w:rPr>
          <w:rFonts w:ascii="Verdana" w:eastAsia="MS Mincho" w:hAnsi="Verdana"/>
          <w:b/>
          <w:bCs/>
          <w:color w:val="000000"/>
        </w:rPr>
        <w:t xml:space="preserve">Anexo IV, </w:t>
      </w:r>
      <w:r w:rsidR="002D7208">
        <w:rPr>
          <w:rFonts w:ascii="Verdana" w:eastAsia="MS Mincho" w:hAnsi="Verdana"/>
          <w:color w:val="000000"/>
        </w:rPr>
        <w:t xml:space="preserve">o </w:t>
      </w:r>
      <w:r w:rsidR="00A03ED6">
        <w:rPr>
          <w:rFonts w:ascii="Verdana" w:eastAsia="MS Mincho" w:hAnsi="Verdana"/>
          <w:b/>
          <w:bCs/>
          <w:color w:val="000000"/>
        </w:rPr>
        <w:t xml:space="preserve">Anexo V, </w:t>
      </w:r>
      <w:r w:rsidR="002D7208">
        <w:rPr>
          <w:rFonts w:ascii="Verdana" w:eastAsia="MS Mincho" w:hAnsi="Verdana"/>
          <w:color w:val="000000"/>
        </w:rPr>
        <w:t xml:space="preserve">o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002D7208">
        <w:rPr>
          <w:rFonts w:ascii="Verdana" w:eastAsia="MS Mincho" w:hAnsi="Verdana"/>
          <w:color w:val="000000"/>
        </w:rPr>
        <w:t xml:space="preserve">o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107D254E" w:rsidR="00546C29" w:rsidRPr="005C6F74" w:rsidRDefault="00546C29" w:rsidP="00546C29">
      <w:pPr>
        <w:jc w:val="both"/>
        <w:rPr>
          <w:rFonts w:ascii="Verdana" w:hAnsi="Verdana"/>
        </w:rPr>
      </w:pPr>
      <w:r w:rsidRPr="005C6F74">
        <w:rPr>
          <w:rFonts w:ascii="Verdana" w:hAnsi="Verdana"/>
        </w:rPr>
        <w:t xml:space="preserve">Resolvem, as Partes celebrar este </w:t>
      </w:r>
      <w:r w:rsidR="009864AC">
        <w:rPr>
          <w:rFonts w:ascii="Verdana" w:hAnsi="Verdana"/>
        </w:rPr>
        <w:t>Sétimo</w:t>
      </w:r>
      <w:r w:rsidRPr="005C6F74">
        <w:rPr>
          <w:rFonts w:ascii="Verdana" w:hAnsi="Verdana"/>
        </w:rPr>
        <w:t xml:space="preserve">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1429D0C7" w:rsidR="00546C29" w:rsidRPr="005C6F74" w:rsidRDefault="009F3485" w:rsidP="00722F8D">
      <w:pPr>
        <w:pStyle w:val="PargrafodaLista"/>
        <w:numPr>
          <w:ilvl w:val="0"/>
          <w:numId w:val="1"/>
        </w:numPr>
        <w:tabs>
          <w:tab w:val="clear" w:pos="1440"/>
        </w:tabs>
        <w:ind w:left="0" w:firstLine="0"/>
        <w:jc w:val="both"/>
        <w:rPr>
          <w:rFonts w:ascii="Verdana" w:hAnsi="Verdana"/>
          <w:color w:val="000000"/>
        </w:rPr>
      </w:pPr>
      <w:r w:rsidRPr="00722F8D">
        <w:rPr>
          <w:rFonts w:ascii="Verdana" w:hAnsi="Verdana"/>
          <w:color w:val="000000"/>
          <w:u w:val="single"/>
        </w:rPr>
        <w:t>Termos Definidos</w:t>
      </w:r>
      <w:r>
        <w:rPr>
          <w:rFonts w:ascii="Verdana" w:hAnsi="Verdana"/>
          <w:color w:val="000000"/>
        </w:rPr>
        <w:t xml:space="preserve">. </w:t>
      </w:r>
      <w:r w:rsidR="00546C29"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722F8D" w:rsidRDefault="00546C29" w:rsidP="00722F8D">
      <w:pPr>
        <w:jc w:val="both"/>
        <w:rPr>
          <w:rFonts w:ascii="Verdana" w:hAnsi="Verdana"/>
          <w:color w:val="000000"/>
        </w:rPr>
      </w:pPr>
    </w:p>
    <w:p w14:paraId="32D59E87" w14:textId="109975D8" w:rsidR="00546C29" w:rsidRDefault="00B32D51" w:rsidP="00722F8D">
      <w:pPr>
        <w:pStyle w:val="PargrafodaLista"/>
        <w:numPr>
          <w:ilvl w:val="0"/>
          <w:numId w:val="1"/>
        </w:numPr>
        <w:tabs>
          <w:tab w:val="clear" w:pos="1440"/>
        </w:tabs>
        <w:ind w:left="0" w:firstLine="0"/>
        <w:jc w:val="both"/>
        <w:rPr>
          <w:rFonts w:ascii="Verdana" w:hAnsi="Verdana"/>
          <w:color w:val="000000"/>
          <w:lang w:eastAsia="en-US"/>
        </w:rPr>
      </w:pPr>
      <w:r>
        <w:rPr>
          <w:rFonts w:ascii="Verdana" w:hAnsi="Verdana"/>
          <w:color w:val="000000"/>
          <w:u w:val="single"/>
          <w:lang w:eastAsia="en-US"/>
        </w:rPr>
        <w:t>Aditamento aos Anexos</w:t>
      </w:r>
      <w:r w:rsidR="009F3485">
        <w:rPr>
          <w:rFonts w:ascii="Verdana" w:hAnsi="Verdana"/>
          <w:color w:val="000000"/>
          <w:lang w:eastAsia="en-US"/>
        </w:rPr>
        <w:t xml:space="preserve">. </w:t>
      </w:r>
      <w:r w:rsidR="00546C29" w:rsidRPr="005C6F74">
        <w:rPr>
          <w:rFonts w:ascii="Verdana" w:hAnsi="Verdana"/>
          <w:color w:val="000000"/>
          <w:lang w:eastAsia="en-US"/>
        </w:rPr>
        <w:t xml:space="preserve">Tendo em vista o quanto aprovado no âmbito das AGDs, as Partes resolvem alterar o </w:t>
      </w:r>
      <w:r w:rsidR="00546C29" w:rsidRPr="00B8458C">
        <w:rPr>
          <w:rFonts w:ascii="Verdana" w:hAnsi="Verdana"/>
          <w:b/>
          <w:bCs/>
          <w:color w:val="000000"/>
          <w:lang w:eastAsia="en-US"/>
        </w:rPr>
        <w:t>Anexo II</w:t>
      </w:r>
      <w:r w:rsidR="00546C29" w:rsidRPr="005C6F74">
        <w:rPr>
          <w:rFonts w:ascii="Verdana" w:hAnsi="Verdana"/>
          <w:color w:val="000000"/>
          <w:lang w:eastAsia="en-US"/>
        </w:rPr>
        <w:t xml:space="preserve">, </w:t>
      </w:r>
      <w:r w:rsidR="002D7208">
        <w:rPr>
          <w:rFonts w:ascii="Verdana" w:hAnsi="Verdana"/>
          <w:color w:val="000000"/>
          <w:lang w:eastAsia="en-US"/>
        </w:rPr>
        <w:t xml:space="preserve">o </w:t>
      </w:r>
      <w:r w:rsidR="00546C29" w:rsidRPr="00B8458C">
        <w:rPr>
          <w:rFonts w:ascii="Verdana" w:hAnsi="Verdana"/>
          <w:b/>
          <w:bCs/>
          <w:color w:val="000000"/>
          <w:lang w:eastAsia="en-US"/>
        </w:rPr>
        <w:t>Anexo III</w:t>
      </w:r>
      <w:r w:rsidR="00546C29" w:rsidRPr="005C6F74">
        <w:rPr>
          <w:rFonts w:ascii="Verdana" w:hAnsi="Verdana"/>
          <w:color w:val="000000"/>
          <w:lang w:eastAsia="en-US"/>
        </w:rPr>
        <w:t xml:space="preserve">, </w:t>
      </w:r>
      <w:r w:rsidR="002D7208">
        <w:rPr>
          <w:rFonts w:ascii="Verdana" w:hAnsi="Verdana"/>
          <w:color w:val="000000"/>
          <w:lang w:eastAsia="en-US"/>
        </w:rPr>
        <w:t xml:space="preserve">o </w:t>
      </w:r>
      <w:r w:rsidR="001A462D" w:rsidRPr="001A462D">
        <w:rPr>
          <w:rFonts w:ascii="Verdana" w:hAnsi="Verdana"/>
          <w:b/>
          <w:bCs/>
          <w:color w:val="000000"/>
          <w:lang w:eastAsia="en-US"/>
        </w:rPr>
        <w:t>Anexo IV</w:t>
      </w:r>
      <w:r w:rsidR="001A462D" w:rsidRPr="003B41AB">
        <w:rPr>
          <w:rFonts w:ascii="Verdana" w:hAnsi="Verdana"/>
          <w:b/>
          <w:color w:val="000000"/>
        </w:rPr>
        <w:t xml:space="preserve">, </w:t>
      </w:r>
      <w:r w:rsidR="002D7208">
        <w:rPr>
          <w:rFonts w:ascii="Verdana" w:hAnsi="Verdana"/>
          <w:bCs/>
          <w:color w:val="000000"/>
        </w:rPr>
        <w:t xml:space="preserve">o </w:t>
      </w:r>
      <w:r w:rsidR="00A03ED6">
        <w:rPr>
          <w:rFonts w:ascii="Verdana" w:hAnsi="Verdana"/>
          <w:b/>
          <w:color w:val="000000"/>
        </w:rPr>
        <w:t xml:space="preserve">Anexo V, </w:t>
      </w:r>
      <w:r w:rsidR="002D7208">
        <w:rPr>
          <w:rFonts w:ascii="Verdana" w:hAnsi="Verdana"/>
          <w:bCs/>
          <w:color w:val="000000"/>
        </w:rPr>
        <w:t xml:space="preserve">o </w:t>
      </w:r>
      <w:r w:rsidR="00546C29" w:rsidRPr="00B8458C">
        <w:rPr>
          <w:rFonts w:ascii="Verdana" w:hAnsi="Verdana"/>
          <w:b/>
          <w:bCs/>
          <w:color w:val="000000"/>
          <w:lang w:eastAsia="en-US"/>
        </w:rPr>
        <w:t>Anexo VI</w:t>
      </w:r>
      <w:r w:rsidR="00546C29" w:rsidRPr="005C6F74">
        <w:rPr>
          <w:rFonts w:ascii="Verdana" w:hAnsi="Verdana"/>
          <w:color w:val="000000"/>
          <w:lang w:eastAsia="en-US"/>
        </w:rPr>
        <w:t xml:space="preserve"> e </w:t>
      </w:r>
      <w:r w:rsidR="002D7208">
        <w:rPr>
          <w:rFonts w:ascii="Verdana" w:hAnsi="Verdana"/>
          <w:color w:val="000000"/>
          <w:lang w:eastAsia="en-US"/>
        </w:rPr>
        <w:t xml:space="preserve">o </w:t>
      </w:r>
      <w:r w:rsidR="00546C29" w:rsidRPr="00B8458C">
        <w:rPr>
          <w:rFonts w:ascii="Verdana" w:hAnsi="Verdana"/>
          <w:b/>
          <w:bCs/>
          <w:color w:val="000000"/>
          <w:lang w:eastAsia="en-US"/>
        </w:rPr>
        <w:t>Anexo VII</w:t>
      </w:r>
      <w:r w:rsidR="00546C29" w:rsidRPr="005C6F74">
        <w:rPr>
          <w:rFonts w:ascii="Verdana" w:hAnsi="Verdana"/>
          <w:color w:val="000000"/>
          <w:lang w:eastAsia="en-US"/>
        </w:rPr>
        <w:t xml:space="preserve"> do Contrato, que passarão a vigorar com a redação prevista no </w:t>
      </w:r>
      <w:r w:rsidR="00546C29" w:rsidRPr="00B8458C">
        <w:rPr>
          <w:rFonts w:ascii="Verdana" w:hAnsi="Verdana"/>
          <w:b/>
          <w:bCs/>
          <w:color w:val="000000"/>
          <w:lang w:eastAsia="en-US"/>
        </w:rPr>
        <w:t>Anexo A</w:t>
      </w:r>
      <w:r w:rsidR="00546C29" w:rsidRPr="005C6F74">
        <w:rPr>
          <w:rFonts w:ascii="Verdana" w:hAnsi="Verdana"/>
          <w:color w:val="000000"/>
          <w:lang w:eastAsia="en-US"/>
        </w:rPr>
        <w:t xml:space="preserve"> do presente Aditamento.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6E532F1D" w:rsidR="00546C29" w:rsidRPr="005C6F74" w:rsidRDefault="009F3485" w:rsidP="00722F8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Aperfeiçoamento da Garantia; Registros</w:t>
      </w:r>
      <w:r>
        <w:rPr>
          <w:rFonts w:ascii="Verdana" w:hAnsi="Verdana"/>
        </w:rPr>
        <w:t xml:space="preserve">. </w:t>
      </w:r>
      <w:r w:rsidR="00546C29" w:rsidRPr="005C6F74">
        <w:rPr>
          <w:rFonts w:ascii="Verdana" w:hAnsi="Verdana"/>
        </w:rPr>
        <w:t>O disposto na Cláusula 3.2 do Contrato, relativa ao registro em Cartórios de Títulos e Documentos, é aplicável ao presente Aditamento.</w:t>
      </w:r>
    </w:p>
    <w:p w14:paraId="4C6C512E" w14:textId="77777777" w:rsidR="00546C29" w:rsidRPr="00722F8D" w:rsidRDefault="00546C29" w:rsidP="00722F8D">
      <w:pPr>
        <w:rPr>
          <w:rFonts w:ascii="Verdana" w:hAnsi="Verdana"/>
        </w:rPr>
      </w:pPr>
    </w:p>
    <w:p w14:paraId="72733E5B" w14:textId="79695EDB" w:rsidR="00546C29" w:rsidRPr="005C6F74" w:rsidRDefault="009F3485" w:rsidP="00722F8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Disposições Gerais</w:t>
      </w:r>
      <w:r>
        <w:rPr>
          <w:rFonts w:ascii="Verdana" w:hAnsi="Verdana"/>
        </w:rPr>
        <w:t xml:space="preserve">. </w:t>
      </w:r>
      <w:r w:rsidR="00546C29" w:rsidRPr="005C6F74">
        <w:rPr>
          <w:rFonts w:ascii="Verdana" w:hAnsi="Verdana"/>
        </w:rPr>
        <w:t xml:space="preserve">É aplicável a este Aditamento, </w:t>
      </w:r>
      <w:r w:rsidR="00546C29" w:rsidRPr="005C6F74">
        <w:rPr>
          <w:rFonts w:ascii="Verdana" w:hAnsi="Verdana"/>
          <w:i/>
        </w:rPr>
        <w:t>mutatis mutandis</w:t>
      </w:r>
      <w:r w:rsidR="00546C29"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722F8D">
      <w:pPr>
        <w:pStyle w:val="PargrafodaLista"/>
        <w:numPr>
          <w:ilvl w:val="0"/>
          <w:numId w:val="1"/>
        </w:numPr>
        <w:tabs>
          <w:tab w:val="clear" w:pos="1440"/>
        </w:tabs>
        <w:ind w:left="0" w:firstLine="0"/>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722F8D" w:rsidRDefault="00546C29" w:rsidP="00722F8D">
      <w:pPr>
        <w:rPr>
          <w:rFonts w:ascii="Verdana" w:hAnsi="Verdana"/>
        </w:rPr>
      </w:pPr>
    </w:p>
    <w:p w14:paraId="44FA2B52" w14:textId="40EAE9CA" w:rsidR="00546C29" w:rsidRPr="005C6F74" w:rsidRDefault="00C77EED" w:rsidP="00722F8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Lei Aplicável</w:t>
      </w:r>
      <w:r>
        <w:rPr>
          <w:rFonts w:ascii="Verdana" w:hAnsi="Verdana"/>
        </w:rPr>
        <w:t xml:space="preserve">. </w:t>
      </w:r>
      <w:r w:rsidR="00546C29" w:rsidRPr="005C6F74">
        <w:rPr>
          <w:rFonts w:ascii="Verdana" w:hAnsi="Verdana"/>
        </w:rPr>
        <w:t xml:space="preserve">Este </w:t>
      </w:r>
      <w:r w:rsidR="00546C29" w:rsidRPr="005C6F74">
        <w:rPr>
          <w:rFonts w:ascii="Verdana" w:hAnsi="Verdana"/>
          <w:w w:val="0"/>
        </w:rPr>
        <w:t>Aditamento</w:t>
      </w:r>
      <w:r w:rsidR="00546C29" w:rsidRPr="005C6F74">
        <w:rPr>
          <w:rFonts w:ascii="Verdana" w:hAnsi="Verdana"/>
        </w:rPr>
        <w:t xml:space="preserve"> é regido pela legislação brasileira.</w:t>
      </w:r>
    </w:p>
    <w:p w14:paraId="4C5CBC42" w14:textId="77777777" w:rsidR="00546C29" w:rsidRPr="00722F8D" w:rsidRDefault="00546C29" w:rsidP="00722F8D">
      <w:pPr>
        <w:rPr>
          <w:rFonts w:ascii="Verdana" w:hAnsi="Verdana"/>
        </w:rPr>
      </w:pPr>
    </w:p>
    <w:p w14:paraId="1CAF1728" w14:textId="71F4A522" w:rsidR="00546C29" w:rsidRDefault="00C77EED" w:rsidP="00C77EE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Foro</w:t>
      </w:r>
      <w:r>
        <w:rPr>
          <w:rFonts w:ascii="Verdana" w:hAnsi="Verdana"/>
        </w:rPr>
        <w:t xml:space="preserve">. </w:t>
      </w:r>
      <w:r w:rsidR="00546C29"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4F2BE0CA" w14:textId="77777777" w:rsidR="00C77EED" w:rsidRPr="00722F8D" w:rsidRDefault="00C77EED" w:rsidP="00722F8D">
      <w:pPr>
        <w:rPr>
          <w:rFonts w:ascii="Verdana" w:hAnsi="Verdana"/>
        </w:rPr>
      </w:pPr>
    </w:p>
    <w:p w14:paraId="7F76D99D" w14:textId="6A4A9C4F" w:rsidR="00C77EED" w:rsidRPr="00AB6541" w:rsidRDefault="00C77EED" w:rsidP="00C77EED">
      <w:pPr>
        <w:pStyle w:val="PargrafodaLista"/>
        <w:numPr>
          <w:ilvl w:val="0"/>
          <w:numId w:val="1"/>
        </w:numPr>
        <w:tabs>
          <w:tab w:val="clear" w:pos="1440"/>
        </w:tabs>
        <w:ind w:left="0" w:firstLine="0"/>
        <w:jc w:val="both"/>
        <w:rPr>
          <w:rFonts w:ascii="Verdana" w:hAnsi="Verdana"/>
        </w:rPr>
      </w:pPr>
      <w:r w:rsidRPr="00BF1F2F">
        <w:rPr>
          <w:rFonts w:ascii="Verdana" w:hAnsi="Verdana"/>
          <w:u w:val="single"/>
        </w:rPr>
        <w:t>Assinatura Digital</w:t>
      </w:r>
      <w:r>
        <w:rPr>
          <w:rFonts w:ascii="Verdana" w:hAnsi="Verdana"/>
        </w:rPr>
        <w:t xml:space="preserve">. </w:t>
      </w:r>
      <w:r w:rsidRPr="0067781E">
        <w:rPr>
          <w:rFonts w:ascii="Verdana" w:hAnsi="Verdana"/>
        </w:rPr>
        <w:t>As Partes desde já acordam que est</w:t>
      </w:r>
      <w:r>
        <w:rPr>
          <w:rFonts w:ascii="Verdana" w:hAnsi="Verdana"/>
        </w:rPr>
        <w:t xml:space="preserve">e Aditamento </w:t>
      </w:r>
      <w:r w:rsidRPr="0067781E">
        <w:rPr>
          <w:rFonts w:ascii="Verdana" w:hAnsi="Verdana"/>
        </w:rPr>
        <w:t>poder</w:t>
      </w:r>
      <w:r>
        <w:rPr>
          <w:rFonts w:ascii="Verdana" w:hAnsi="Verdana"/>
        </w:rPr>
        <w:t>á</w:t>
      </w:r>
      <w:r w:rsidRPr="0067781E">
        <w:rPr>
          <w:rFonts w:ascii="Verdana" w:hAnsi="Verdana"/>
        </w:rPr>
        <w:t>, a critério das Partes, ser assinado eletronicamente pelos seus respectivos signatários. Neste caso, todos os signatários deverão assinar est</w:t>
      </w:r>
      <w:r>
        <w:rPr>
          <w:rFonts w:ascii="Verdana" w:hAnsi="Verdana"/>
        </w:rPr>
        <w:t>e Aditamento</w:t>
      </w:r>
      <w:r w:rsidRPr="0067781E">
        <w:rPr>
          <w:rFonts w:ascii="Verdana" w:hAnsi="Verdana"/>
        </w:rPr>
        <w:t xml:space="preserve"> e demais documentos correlatos por meio d</w:t>
      </w:r>
      <w:r w:rsidR="00B32D51">
        <w:rPr>
          <w:rFonts w:ascii="Verdana" w:hAnsi="Verdana"/>
        </w:rPr>
        <w:t>e</w:t>
      </w:r>
      <w:r w:rsidRPr="0067781E">
        <w:rPr>
          <w:rFonts w:ascii="Verdana" w:hAnsi="Verdana"/>
        </w:rPr>
        <w:t xml:space="preserve"> plataforma a ser </w:t>
      </w:r>
      <w:r>
        <w:rPr>
          <w:rFonts w:ascii="Verdana" w:hAnsi="Verdana"/>
        </w:rPr>
        <w:t>definida em conjunto pelas Partes</w:t>
      </w:r>
      <w:r w:rsidRPr="0067781E">
        <w:rPr>
          <w:rFonts w:ascii="Verdana" w:hAnsi="Verdana"/>
        </w:rPr>
        <w:t xml:space="preserve">, nos termos do artigo 10º, parágrafo segundo, da Medida Provisória 2.200-2 de 24 de agosto de 2001 e demais alterações posteriores, com o uso de Certificado Digital – ICP Brasil, sendo certo que </w:t>
      </w:r>
      <w:r>
        <w:rPr>
          <w:rFonts w:ascii="Verdana" w:hAnsi="Verdana"/>
        </w:rPr>
        <w:t>o presente Aditamento</w:t>
      </w:r>
      <w:r w:rsidRPr="0067781E">
        <w:rPr>
          <w:rFonts w:ascii="Verdana" w:hAnsi="Verdana"/>
        </w:rPr>
        <w:t>: (i) é válid</w:t>
      </w:r>
      <w:r>
        <w:rPr>
          <w:rFonts w:ascii="Verdana" w:hAnsi="Verdana"/>
        </w:rPr>
        <w:t>o</w:t>
      </w:r>
      <w:r w:rsidRPr="0067781E">
        <w:rPr>
          <w:rFonts w:ascii="Verdana" w:hAnsi="Verdana"/>
        </w:rPr>
        <w:t xml:space="preserve"> e eficaz entre as Partes, representando fielmente todos os direitos e obrigações entre elas pactuados; (</w:t>
      </w:r>
      <w:proofErr w:type="spellStart"/>
      <w:r w:rsidRPr="0067781E">
        <w:rPr>
          <w:rFonts w:ascii="Verdana" w:hAnsi="Verdana"/>
        </w:rPr>
        <w:t>ii</w:t>
      </w:r>
      <w:proofErr w:type="spellEnd"/>
      <w:r w:rsidRPr="0067781E">
        <w:rPr>
          <w:rFonts w:ascii="Verdana" w:hAnsi="Verdana"/>
        </w:rPr>
        <w:t>) tem valor probante, pois está apt</w:t>
      </w:r>
      <w:r>
        <w:rPr>
          <w:rFonts w:ascii="Verdana" w:hAnsi="Verdana"/>
        </w:rPr>
        <w:t>o</w:t>
      </w:r>
      <w:r w:rsidRPr="0067781E">
        <w:rPr>
          <w:rFonts w:ascii="Verdana" w:hAnsi="Verdana"/>
        </w:rPr>
        <w:t xml:space="preserve"> a conservar a integridade de seu conteúdo e é idône</w:t>
      </w:r>
      <w:r>
        <w:rPr>
          <w:rFonts w:ascii="Verdana" w:hAnsi="Verdana"/>
        </w:rPr>
        <w:t>o</w:t>
      </w:r>
      <w:r w:rsidRPr="0067781E">
        <w:rPr>
          <w:rFonts w:ascii="Verdana" w:hAnsi="Verdana"/>
        </w:rPr>
        <w:t xml:space="preserve"> para comprovar a autoria das assinaturas das partes signatárias, desde já renunciando as Partes a qualquer direito de alegar o contrário e assumindo o ônus da prova em sentido contrário, e (</w:t>
      </w:r>
      <w:proofErr w:type="spellStart"/>
      <w:r w:rsidRPr="0067781E">
        <w:rPr>
          <w:rFonts w:ascii="Verdana" w:hAnsi="Verdana"/>
        </w:rPr>
        <w:t>iii</w:t>
      </w:r>
      <w:proofErr w:type="spellEnd"/>
      <w:r w:rsidRPr="0067781E">
        <w:rPr>
          <w:rFonts w:ascii="Verdana" w:hAnsi="Verdana"/>
        </w:rPr>
        <w:t>) é título executivo extrajudicial para todos os fins de direito. Reconhecem também as Partes que eventual divergência entre as datas dest</w:t>
      </w:r>
      <w:r>
        <w:rPr>
          <w:rFonts w:ascii="Verdana" w:hAnsi="Verdana"/>
        </w:rPr>
        <w:t>e Aditamento</w:t>
      </w:r>
      <w:r w:rsidRPr="0067781E">
        <w:rPr>
          <w:rFonts w:ascii="Verdana" w:hAnsi="Verdana"/>
        </w:rPr>
        <w:t xml:space="preserve"> e a data que figure nos elementos indicativos de sua formalização digital existe apenas em virtude de procedimentos formais, valendo, para todos os fins de direito, a data indicada </w:t>
      </w:r>
      <w:r>
        <w:rPr>
          <w:rFonts w:ascii="Verdana" w:hAnsi="Verdana"/>
        </w:rPr>
        <w:t>neste Aditamento</w:t>
      </w:r>
      <w:r w:rsidRPr="0067781E">
        <w:rPr>
          <w:rFonts w:ascii="Verdana" w:hAnsi="Verdana"/>
        </w:rPr>
        <w:t xml:space="preserve"> em si</w:t>
      </w:r>
      <w:r>
        <w:rPr>
          <w:rFonts w:ascii="Verdana" w:hAnsi="Verdana"/>
        </w:rPr>
        <w:t>.</w:t>
      </w:r>
    </w:p>
    <w:p w14:paraId="04181195" w14:textId="77777777" w:rsidR="00546C29" w:rsidRPr="00722F8D" w:rsidRDefault="00546C29" w:rsidP="00722F8D">
      <w:pPr>
        <w:pStyle w:val="PargrafodaLista"/>
        <w:ind w:left="0"/>
        <w:jc w:val="both"/>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770E58A4" w:rsidR="00546C29" w:rsidRPr="005C6F74" w:rsidRDefault="00546C29" w:rsidP="00546C29">
      <w:pPr>
        <w:suppressAutoHyphens/>
        <w:jc w:val="center"/>
        <w:rPr>
          <w:rFonts w:ascii="Verdana" w:hAnsi="Verdana"/>
        </w:rPr>
      </w:pPr>
      <w:r w:rsidRPr="005C6F74">
        <w:rPr>
          <w:rFonts w:ascii="Verdana" w:hAnsi="Verdana"/>
        </w:rPr>
        <w:t xml:space="preserve">São Paulo, </w:t>
      </w:r>
      <w:r w:rsidR="00A03ED6">
        <w:rPr>
          <w:rFonts w:ascii="Verdana" w:hAnsi="Verdana"/>
        </w:rPr>
        <w:t>12</w:t>
      </w:r>
      <w:r w:rsidR="002245D8" w:rsidRPr="005C6F74">
        <w:rPr>
          <w:rFonts w:ascii="Verdana" w:hAnsi="Verdana"/>
        </w:rPr>
        <w:t xml:space="preserve"> </w:t>
      </w:r>
      <w:r w:rsidRPr="005C6F74">
        <w:rPr>
          <w:rFonts w:ascii="Verdana" w:hAnsi="Verdana"/>
        </w:rPr>
        <w:t xml:space="preserve">de </w:t>
      </w:r>
      <w:r w:rsidR="00C77EED">
        <w:rPr>
          <w:rFonts w:ascii="Verdana" w:hAnsi="Verdana"/>
        </w:rPr>
        <w:t>agosto de 2022</w:t>
      </w:r>
    </w:p>
    <w:p w14:paraId="0AC60CD8" w14:textId="77777777" w:rsidR="00546C29" w:rsidRPr="005C6F74" w:rsidRDefault="00546C29" w:rsidP="00546C29">
      <w:pPr>
        <w:jc w:val="center"/>
        <w:rPr>
          <w:rFonts w:ascii="Verdana" w:hAnsi="Verdana"/>
        </w:rPr>
      </w:pPr>
    </w:p>
    <w:p w14:paraId="4AB9B6DD" w14:textId="7C6B936B" w:rsidR="00546C29" w:rsidRPr="005C6F74" w:rsidRDefault="00C77EED" w:rsidP="00C77EED">
      <w:pPr>
        <w:widowControl w:val="0"/>
        <w:jc w:val="center"/>
        <w:rPr>
          <w:rFonts w:ascii="Verdana" w:hAnsi="Verdana"/>
          <w:i/>
        </w:rPr>
      </w:pPr>
      <w:r w:rsidRPr="005C6F74">
        <w:rPr>
          <w:rFonts w:ascii="Verdana" w:hAnsi="Verdana"/>
          <w:i/>
        </w:rPr>
        <w:t>[as assinaturas seguem nas páginas seguintes]</w:t>
      </w:r>
    </w:p>
    <w:p w14:paraId="51A91107" w14:textId="6FA0AC0A" w:rsidR="00546C29" w:rsidRPr="005C6F74" w:rsidRDefault="00C77EED" w:rsidP="00546C29">
      <w:pPr>
        <w:jc w:val="center"/>
        <w:rPr>
          <w:rFonts w:ascii="Verdana" w:hAnsi="Verdana"/>
          <w:i/>
        </w:rPr>
      </w:pPr>
      <w:r w:rsidRPr="005C6F74">
        <w:rPr>
          <w:rFonts w:ascii="Verdana" w:hAnsi="Verdana"/>
          <w:i/>
        </w:rPr>
        <w:t>[restante desta página intencionalmente deixado em branco]</w:t>
      </w:r>
    </w:p>
    <w:p w14:paraId="5DFF2417" w14:textId="50CF2E11" w:rsidR="00546C29" w:rsidRDefault="00546C29" w:rsidP="00546C29">
      <w:pPr>
        <w:jc w:val="center"/>
        <w:rPr>
          <w:rFonts w:ascii="Verdana" w:hAnsi="Verdana"/>
          <w:i/>
        </w:rPr>
      </w:pPr>
    </w:p>
    <w:p w14:paraId="3727303F" w14:textId="77777777" w:rsidR="00C77EED" w:rsidRPr="005C6F74" w:rsidRDefault="00C77EED"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1102FF0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-1/</w:t>
      </w:r>
      <w:r w:rsidR="00E019B6">
        <w:rPr>
          <w:rFonts w:ascii="Verdana" w:hAnsi="Verdana"/>
          <w:i/>
        </w:rPr>
        <w:t>10</w:t>
      </w:r>
      <w:r w:rsidRPr="005C6F74">
        <w:rPr>
          <w:rFonts w:ascii="Verdana" w:hAnsi="Verdana"/>
          <w:i/>
        </w:rPr>
        <w:t>]</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51E093DA" w:rsidR="00546C29" w:rsidRPr="005C6F74" w:rsidRDefault="002245D8" w:rsidP="00546C29">
      <w:pPr>
        <w:spacing w:line="360" w:lineRule="auto"/>
        <w:jc w:val="center"/>
        <w:rPr>
          <w:rFonts w:ascii="Verdana" w:hAnsi="Verdana"/>
          <w:smallCaps/>
        </w:rPr>
      </w:pPr>
      <w:r>
        <w:rPr>
          <w:rFonts w:ascii="Verdana" w:hAnsi="Verdana"/>
          <w:smallCaps/>
        </w:rPr>
        <w:t>NSP</w:t>
      </w:r>
      <w:r w:rsidRPr="005C6F74">
        <w:rPr>
          <w:rFonts w:ascii="Verdana" w:hAnsi="Verdana"/>
          <w:smallCaps/>
        </w:rPr>
        <w:t xml:space="preserve"> </w:t>
      </w:r>
      <w:r w:rsidR="00546C29" w:rsidRPr="005C6F74">
        <w:rPr>
          <w:rFonts w:ascii="Verdana" w:hAnsi="Verdana"/>
          <w:smallCaps/>
        </w:rPr>
        <w:t>Investimentos S.A. – Em Recuperação Judicial</w:t>
      </w:r>
    </w:p>
    <w:p w14:paraId="0C7FA44D" w14:textId="2F94F028" w:rsidR="00546C29" w:rsidRPr="005C6F74" w:rsidRDefault="00546C29" w:rsidP="00546C29">
      <w:pPr>
        <w:spacing w:line="360" w:lineRule="auto"/>
        <w:jc w:val="center"/>
        <w:rPr>
          <w:rFonts w:ascii="Verdana" w:hAnsi="Verdana"/>
          <w:b/>
        </w:rPr>
      </w:pPr>
      <w:r w:rsidRPr="005C6F74">
        <w:rPr>
          <w:rFonts w:ascii="Verdana" w:hAnsi="Verdana"/>
          <w:smallCaps/>
        </w:rPr>
        <w:t xml:space="preserve">(na qualidade de sucessora da </w:t>
      </w:r>
      <w:proofErr w:type="spellStart"/>
      <w:r w:rsidR="002245D8">
        <w:rPr>
          <w:rFonts w:ascii="Verdana" w:hAnsi="Verdana"/>
          <w:smallCaps/>
        </w:rPr>
        <w:t>Novonor</w:t>
      </w:r>
      <w:proofErr w:type="spellEnd"/>
      <w:r w:rsidR="002245D8" w:rsidRPr="005C6F74">
        <w:rPr>
          <w:rFonts w:ascii="Verdana" w:hAnsi="Verdana"/>
          <w:smallCaps/>
        </w:rPr>
        <w:t xml:space="preserve"> </w:t>
      </w:r>
      <w:r w:rsidRPr="005C6F74">
        <w:rPr>
          <w:rFonts w:ascii="Verdana" w:hAnsi="Verdana"/>
          <w:smallCaps/>
        </w:rPr>
        <w:t>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6C034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6C0342">
              <w:tc>
                <w:tcPr>
                  <w:tcW w:w="3715" w:type="dxa"/>
                </w:tcPr>
                <w:p w14:paraId="2B5C2D69"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6C0342">
                  <w:pPr>
                    <w:spacing w:line="360" w:lineRule="auto"/>
                    <w:rPr>
                      <w:rFonts w:ascii="Verdana" w:hAnsi="Verdana"/>
                    </w:rPr>
                  </w:pPr>
                  <w:r w:rsidRPr="005C6F74">
                    <w:rPr>
                      <w:rFonts w:ascii="Verdana" w:hAnsi="Verdana"/>
                    </w:rPr>
                    <w:t>Nome:</w:t>
                  </w:r>
                </w:p>
                <w:p w14:paraId="59E449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6C0342">
                  <w:pPr>
                    <w:spacing w:line="360" w:lineRule="auto"/>
                    <w:rPr>
                      <w:rFonts w:ascii="Verdana" w:hAnsi="Verdana"/>
                    </w:rPr>
                  </w:pPr>
                  <w:r w:rsidRPr="005C6F74">
                    <w:rPr>
                      <w:rFonts w:ascii="Verdana" w:hAnsi="Verdana"/>
                    </w:rPr>
                    <w:t>Nome:</w:t>
                  </w:r>
                </w:p>
                <w:p w14:paraId="1FDE8C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6C0342">
            <w:pPr>
              <w:spacing w:line="360" w:lineRule="auto"/>
              <w:rPr>
                <w:rFonts w:ascii="Verdana" w:hAnsi="Verdana"/>
              </w:rPr>
            </w:pPr>
          </w:p>
        </w:tc>
        <w:tc>
          <w:tcPr>
            <w:tcW w:w="4324" w:type="dxa"/>
          </w:tcPr>
          <w:p w14:paraId="4FC2659D" w14:textId="77777777" w:rsidR="00546C29" w:rsidRPr="005C6F74" w:rsidRDefault="00546C29" w:rsidP="006C0342">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6BAE3D7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2/</w:t>
      </w:r>
      <w:r w:rsidR="00E019B6" w:rsidRPr="00E019B6">
        <w:rPr>
          <w:rFonts w:ascii="Verdana" w:hAnsi="Verdana"/>
          <w:i/>
        </w:rPr>
        <w:t>10</w:t>
      </w:r>
      <w:r w:rsidRPr="005C6F74">
        <w:rPr>
          <w:rFonts w:ascii="Verdana" w:hAnsi="Verdana"/>
          <w:i/>
        </w:rPr>
        <w:t>]</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6C0342">
        <w:tc>
          <w:tcPr>
            <w:tcW w:w="3715" w:type="dxa"/>
          </w:tcPr>
          <w:p w14:paraId="787CB39F"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6C0342">
            <w:pPr>
              <w:spacing w:line="360" w:lineRule="auto"/>
              <w:rPr>
                <w:rFonts w:ascii="Verdana" w:hAnsi="Verdana"/>
              </w:rPr>
            </w:pPr>
            <w:r w:rsidRPr="005C6F74">
              <w:rPr>
                <w:rFonts w:ascii="Verdana" w:hAnsi="Verdana"/>
              </w:rPr>
              <w:t>Nome:</w:t>
            </w:r>
          </w:p>
          <w:p w14:paraId="238723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6C0342">
            <w:pPr>
              <w:spacing w:line="360" w:lineRule="auto"/>
              <w:rPr>
                <w:rFonts w:ascii="Verdana" w:hAnsi="Verdana"/>
              </w:rPr>
            </w:pPr>
            <w:r w:rsidRPr="005C6F74">
              <w:rPr>
                <w:rFonts w:ascii="Verdana" w:hAnsi="Verdana"/>
              </w:rPr>
              <w:t>Nome:</w:t>
            </w:r>
          </w:p>
          <w:p w14:paraId="718A0B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3D637BDD"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3/</w:t>
      </w:r>
      <w:r w:rsidR="00E019B6" w:rsidRPr="00E019B6">
        <w:rPr>
          <w:rFonts w:ascii="Verdana" w:hAnsi="Verdana"/>
          <w:i/>
        </w:rPr>
        <w:t>10</w:t>
      </w:r>
      <w:r w:rsidRPr="005C6F74">
        <w:rPr>
          <w:rFonts w:ascii="Verdana" w:hAnsi="Verdana"/>
          <w:i/>
        </w:rPr>
        <w:t>]</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6C0342">
        <w:tc>
          <w:tcPr>
            <w:tcW w:w="3715" w:type="dxa"/>
          </w:tcPr>
          <w:p w14:paraId="7827BB03"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6C0342">
            <w:pPr>
              <w:spacing w:line="360" w:lineRule="auto"/>
              <w:rPr>
                <w:rFonts w:ascii="Verdana" w:hAnsi="Verdana"/>
              </w:rPr>
            </w:pPr>
            <w:r w:rsidRPr="005C6F74">
              <w:rPr>
                <w:rFonts w:ascii="Verdana" w:hAnsi="Verdana"/>
              </w:rPr>
              <w:t>Nome:</w:t>
            </w:r>
          </w:p>
          <w:p w14:paraId="1D67DEED"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6C0342">
            <w:pPr>
              <w:spacing w:line="360" w:lineRule="auto"/>
              <w:rPr>
                <w:rFonts w:ascii="Verdana" w:hAnsi="Verdana"/>
              </w:rPr>
            </w:pPr>
            <w:r w:rsidRPr="005C6F74">
              <w:rPr>
                <w:rFonts w:ascii="Verdana" w:hAnsi="Verdana"/>
              </w:rPr>
              <w:t>Nome:</w:t>
            </w:r>
          </w:p>
          <w:p w14:paraId="61192DF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3742EB03"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4/</w:t>
      </w:r>
      <w:r w:rsidR="00E019B6" w:rsidRPr="00E019B6">
        <w:rPr>
          <w:rFonts w:ascii="Verdana" w:hAnsi="Verdana"/>
          <w:i/>
        </w:rPr>
        <w:t>10</w:t>
      </w:r>
      <w:r w:rsidRPr="005C6F74">
        <w:rPr>
          <w:rFonts w:ascii="Verdana" w:hAnsi="Verdana"/>
          <w:i/>
        </w:rPr>
        <w:t>]</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xml:space="preserve">., Grand Cayman </w:t>
      </w:r>
      <w:proofErr w:type="spellStart"/>
      <w:r w:rsidRPr="005C6F74">
        <w:rPr>
          <w:rFonts w:ascii="Verdana" w:hAnsi="Verdana"/>
          <w:smallCaps/>
        </w:rPr>
        <w:t>Branch</w:t>
      </w:r>
      <w:proofErr w:type="spellEnd"/>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6C0342">
        <w:tc>
          <w:tcPr>
            <w:tcW w:w="3715" w:type="dxa"/>
          </w:tcPr>
          <w:p w14:paraId="298E0DF5"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6C0342">
            <w:pPr>
              <w:spacing w:line="360" w:lineRule="auto"/>
              <w:rPr>
                <w:rFonts w:ascii="Verdana" w:hAnsi="Verdana"/>
              </w:rPr>
            </w:pPr>
            <w:r w:rsidRPr="005C6F74">
              <w:rPr>
                <w:rFonts w:ascii="Verdana" w:hAnsi="Verdana"/>
              </w:rPr>
              <w:t>Nome:</w:t>
            </w:r>
          </w:p>
          <w:p w14:paraId="079C189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6C0342">
            <w:pPr>
              <w:spacing w:line="360" w:lineRule="auto"/>
              <w:rPr>
                <w:rFonts w:ascii="Verdana" w:hAnsi="Verdana"/>
              </w:rPr>
            </w:pPr>
            <w:r w:rsidRPr="005C6F74">
              <w:rPr>
                <w:rFonts w:ascii="Verdana" w:hAnsi="Verdana"/>
              </w:rPr>
              <w:t>Nome:</w:t>
            </w:r>
          </w:p>
          <w:p w14:paraId="13F9FCF1"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09BDEAF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5/</w:t>
      </w:r>
      <w:r w:rsidR="00E019B6" w:rsidRPr="00E019B6">
        <w:rPr>
          <w:rFonts w:ascii="Verdana" w:hAnsi="Verdana"/>
          <w:i/>
        </w:rPr>
        <w:t>10</w:t>
      </w:r>
      <w:r w:rsidRPr="005C6F74">
        <w:rPr>
          <w:rFonts w:ascii="Verdana" w:hAnsi="Verdana"/>
          <w:i/>
        </w:rPr>
        <w:t>]</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6C0342">
        <w:tc>
          <w:tcPr>
            <w:tcW w:w="3715" w:type="dxa"/>
          </w:tcPr>
          <w:p w14:paraId="515C78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6C0342">
            <w:pPr>
              <w:spacing w:line="360" w:lineRule="auto"/>
              <w:rPr>
                <w:rFonts w:ascii="Verdana" w:hAnsi="Verdana"/>
              </w:rPr>
            </w:pPr>
            <w:r w:rsidRPr="005C6F74">
              <w:rPr>
                <w:rFonts w:ascii="Verdana" w:hAnsi="Verdana"/>
              </w:rPr>
              <w:t>Nome:</w:t>
            </w:r>
          </w:p>
          <w:p w14:paraId="21F2E7B9"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6C0342">
            <w:pPr>
              <w:spacing w:line="360" w:lineRule="auto"/>
              <w:rPr>
                <w:rFonts w:ascii="Verdana" w:hAnsi="Verdana"/>
              </w:rPr>
            </w:pPr>
            <w:r w:rsidRPr="005C6F74">
              <w:rPr>
                <w:rFonts w:ascii="Verdana" w:hAnsi="Verdana"/>
              </w:rPr>
              <w:t>Nome:</w:t>
            </w:r>
          </w:p>
          <w:p w14:paraId="76C5892F"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5825B09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6/</w:t>
      </w:r>
      <w:r w:rsidR="00E019B6" w:rsidRPr="00E019B6">
        <w:rPr>
          <w:rFonts w:ascii="Verdana" w:hAnsi="Verdana"/>
          <w:i/>
        </w:rPr>
        <w:t>10</w:t>
      </w:r>
      <w:r w:rsidRPr="005C6F74">
        <w:rPr>
          <w:rFonts w:ascii="Verdana" w:hAnsi="Verdana"/>
          <w:i/>
        </w:rPr>
        <w:t>]</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6C0342">
        <w:tc>
          <w:tcPr>
            <w:tcW w:w="3715" w:type="dxa"/>
          </w:tcPr>
          <w:p w14:paraId="0626F02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6C0342">
            <w:pPr>
              <w:spacing w:line="360" w:lineRule="auto"/>
              <w:rPr>
                <w:rFonts w:ascii="Verdana" w:hAnsi="Verdana"/>
              </w:rPr>
            </w:pPr>
            <w:r w:rsidRPr="005C6F74">
              <w:rPr>
                <w:rFonts w:ascii="Verdana" w:hAnsi="Verdana"/>
              </w:rPr>
              <w:t>Nome:</w:t>
            </w:r>
          </w:p>
          <w:p w14:paraId="2D1F4916"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6C0342">
            <w:pPr>
              <w:spacing w:line="360" w:lineRule="auto"/>
              <w:rPr>
                <w:rFonts w:ascii="Verdana" w:hAnsi="Verdana"/>
              </w:rPr>
            </w:pPr>
            <w:r w:rsidRPr="005C6F74">
              <w:rPr>
                <w:rFonts w:ascii="Verdana" w:hAnsi="Verdana"/>
              </w:rPr>
              <w:t>Nome:</w:t>
            </w:r>
          </w:p>
          <w:p w14:paraId="435373E0"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1A5693A6"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7/</w:t>
      </w:r>
      <w:r w:rsidR="00E019B6" w:rsidRPr="00E019B6">
        <w:rPr>
          <w:rFonts w:ascii="Verdana" w:hAnsi="Verdana"/>
          <w:i/>
        </w:rPr>
        <w:t>10</w:t>
      </w:r>
      <w:r w:rsidRPr="005C6F74">
        <w:rPr>
          <w:rFonts w:ascii="Verdana" w:hAnsi="Verdana"/>
          <w:i/>
        </w:rPr>
        <w:t>]</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6C0342">
        <w:tc>
          <w:tcPr>
            <w:tcW w:w="3715" w:type="dxa"/>
          </w:tcPr>
          <w:p w14:paraId="69C3B897"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6C0342">
            <w:pPr>
              <w:spacing w:line="360" w:lineRule="auto"/>
              <w:rPr>
                <w:rFonts w:ascii="Verdana" w:hAnsi="Verdana"/>
              </w:rPr>
            </w:pPr>
            <w:r w:rsidRPr="005C6F74">
              <w:rPr>
                <w:rFonts w:ascii="Verdana" w:hAnsi="Verdana"/>
              </w:rPr>
              <w:t>Nome:</w:t>
            </w:r>
          </w:p>
          <w:p w14:paraId="12B4C2C3"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6C0342">
            <w:pPr>
              <w:spacing w:line="360" w:lineRule="auto"/>
              <w:rPr>
                <w:rFonts w:ascii="Verdana" w:hAnsi="Verdana"/>
              </w:rPr>
            </w:pPr>
            <w:r w:rsidRPr="005C6F74">
              <w:rPr>
                <w:rFonts w:ascii="Verdana" w:hAnsi="Verdana"/>
              </w:rPr>
              <w:t>Nome:</w:t>
            </w:r>
          </w:p>
          <w:p w14:paraId="113F0C8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6D8D3BCE" w:rsidR="00546C29" w:rsidRPr="005C6F74" w:rsidRDefault="00546C29" w:rsidP="00722F8D">
      <w:pPr>
        <w:overflowPunct/>
        <w:autoSpaceDE/>
        <w:autoSpaceDN/>
        <w:adjustRightInd/>
        <w:spacing w:line="360" w:lineRule="auto"/>
        <w:textAlignment w:val="auto"/>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8</w:t>
      </w:r>
      <w:r w:rsidRPr="005C6F74">
        <w:rPr>
          <w:rFonts w:ascii="Verdana" w:hAnsi="Verdana"/>
          <w:i/>
        </w:rPr>
        <w:t>/</w:t>
      </w:r>
      <w:r w:rsidR="00E019B6" w:rsidRPr="00E019B6">
        <w:rPr>
          <w:rFonts w:ascii="Verdana" w:hAnsi="Verdana"/>
          <w:i/>
        </w:rPr>
        <w:t>10</w:t>
      </w:r>
      <w:r w:rsidRPr="005C6F74">
        <w:rPr>
          <w:rFonts w:ascii="Verdana" w:hAnsi="Verdana"/>
          <w:i/>
        </w:rPr>
        <w:t>]</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ED544E5" w14:textId="77777777" w:rsidTr="006C0342">
        <w:tc>
          <w:tcPr>
            <w:tcW w:w="3715" w:type="dxa"/>
          </w:tcPr>
          <w:p w14:paraId="0D5610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39B7E8E9" w14:textId="77777777" w:rsidR="00546C29" w:rsidRPr="005C6F74" w:rsidRDefault="00546C29" w:rsidP="006C0342">
            <w:pPr>
              <w:spacing w:line="360" w:lineRule="auto"/>
              <w:rPr>
                <w:rFonts w:ascii="Verdana" w:hAnsi="Verdana"/>
              </w:rPr>
            </w:pPr>
            <w:r w:rsidRPr="005C6F74">
              <w:rPr>
                <w:rFonts w:ascii="Verdana" w:hAnsi="Verdana"/>
              </w:rPr>
              <w:t>Nome:</w:t>
            </w:r>
          </w:p>
          <w:p w14:paraId="5F6EF370"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E7DF5F7"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151DC40" w14:textId="77777777" w:rsidR="00546C29" w:rsidRPr="005C6F74" w:rsidRDefault="00546C29" w:rsidP="006C0342">
            <w:pPr>
              <w:spacing w:line="360" w:lineRule="auto"/>
              <w:rPr>
                <w:rFonts w:ascii="Verdana" w:hAnsi="Verdana"/>
              </w:rPr>
            </w:pPr>
            <w:r w:rsidRPr="005C6F74">
              <w:rPr>
                <w:rFonts w:ascii="Verdana" w:hAnsi="Verdana"/>
              </w:rPr>
              <w:t>Nome:</w:t>
            </w:r>
          </w:p>
          <w:p w14:paraId="3C7B3CB8"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5EB140E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9</w:t>
      </w:r>
      <w:r w:rsidRPr="005C6F74">
        <w:rPr>
          <w:rFonts w:ascii="Verdana" w:hAnsi="Verdana"/>
          <w:i/>
        </w:rPr>
        <w:t>/</w:t>
      </w:r>
      <w:r w:rsidR="00E019B6" w:rsidRPr="00E019B6">
        <w:rPr>
          <w:rFonts w:ascii="Verdana" w:hAnsi="Verdana"/>
          <w:i/>
        </w:rPr>
        <w:t>10</w:t>
      </w:r>
      <w:r w:rsidRPr="005C6F74">
        <w:rPr>
          <w:rFonts w:ascii="Verdana" w:hAnsi="Verdana"/>
          <w:i/>
        </w:rPr>
        <w:t>]</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6C0342">
        <w:tc>
          <w:tcPr>
            <w:tcW w:w="3715" w:type="dxa"/>
          </w:tcPr>
          <w:p w14:paraId="76F4107A"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6C0342">
            <w:pPr>
              <w:spacing w:line="360" w:lineRule="auto"/>
              <w:rPr>
                <w:rFonts w:ascii="Verdana" w:hAnsi="Verdana"/>
              </w:rPr>
            </w:pPr>
            <w:r w:rsidRPr="005C6F74">
              <w:rPr>
                <w:rFonts w:ascii="Verdana" w:hAnsi="Verdana"/>
              </w:rPr>
              <w:t>Nome:</w:t>
            </w:r>
          </w:p>
          <w:p w14:paraId="1BAACBF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6C0342">
            <w:pPr>
              <w:spacing w:line="360" w:lineRule="auto"/>
              <w:rPr>
                <w:rFonts w:ascii="Verdana" w:hAnsi="Verdana"/>
              </w:rPr>
            </w:pPr>
            <w:r w:rsidRPr="005C6F74">
              <w:rPr>
                <w:rFonts w:ascii="Verdana" w:hAnsi="Verdana"/>
              </w:rPr>
              <w:t>Nome:</w:t>
            </w:r>
          </w:p>
          <w:p w14:paraId="60A36C6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F5CDEFB"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sidRPr="00E019B6">
        <w:rPr>
          <w:rFonts w:ascii="Verdana" w:hAnsi="Verdana"/>
          <w:i/>
        </w:rPr>
        <w:t>10</w:t>
      </w:r>
      <w:r w:rsidRPr="005C6F74">
        <w:rPr>
          <w:rFonts w:ascii="Verdana" w:hAnsi="Verdana"/>
          <w:i/>
        </w:rPr>
        <w:t>/</w:t>
      </w:r>
      <w:r w:rsidR="00E019B6" w:rsidRPr="00E019B6">
        <w:rPr>
          <w:rFonts w:ascii="Verdana" w:hAnsi="Verdana"/>
          <w:i/>
        </w:rPr>
        <w:t>10</w:t>
      </w:r>
      <w:r w:rsidRPr="005C6F74">
        <w:rPr>
          <w:rFonts w:ascii="Verdana" w:hAnsi="Verdana"/>
          <w:i/>
        </w:rPr>
        <w:t>]</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35143315" w14:textId="3D1EA08D" w:rsidR="00DA2E39" w:rsidRPr="00722F8D" w:rsidRDefault="00B32D51" w:rsidP="00722F8D">
      <w:pPr>
        <w:spacing w:line="360" w:lineRule="auto"/>
        <w:jc w:val="both"/>
        <w:rPr>
          <w:rFonts w:ascii="Verdana" w:hAnsi="Verdana"/>
          <w:b/>
        </w:rPr>
      </w:pPr>
      <w:r w:rsidRPr="00B32D51">
        <w:rPr>
          <w:rFonts w:ascii="Verdana" w:hAnsi="Verdana"/>
        </w:rPr>
        <w:br w:type="page"/>
      </w:r>
      <w:bookmarkStart w:id="4" w:name="_Hlk66289310"/>
      <w:bookmarkStart w:id="5" w:name="_Hlk68516975"/>
      <w:bookmarkStart w:id="6" w:name="_Hlk87351410"/>
      <w:r w:rsidRPr="00B32D51">
        <w:rPr>
          <w:rFonts w:ascii="Verdana" w:hAnsi="Verdana"/>
          <w:b/>
        </w:rPr>
        <w:lastRenderedPageBreak/>
        <w:t xml:space="preserve">Anexo </w:t>
      </w:r>
      <w:r>
        <w:rPr>
          <w:rFonts w:ascii="Verdana" w:hAnsi="Verdana"/>
          <w:b/>
        </w:rPr>
        <w:t>A</w:t>
      </w:r>
      <w:r w:rsidRPr="00B32D51">
        <w:rPr>
          <w:rFonts w:ascii="Verdana" w:hAnsi="Verdana"/>
          <w:b/>
        </w:rPr>
        <w:t xml:space="preserve"> ao </w:t>
      </w:r>
      <w:r>
        <w:rPr>
          <w:rFonts w:ascii="Verdana" w:hAnsi="Verdana"/>
          <w:b/>
        </w:rPr>
        <w:t>S</w:t>
      </w:r>
      <w:r w:rsidRPr="00B32D51">
        <w:rPr>
          <w:rFonts w:ascii="Verdana" w:hAnsi="Verdana"/>
          <w:b/>
        </w:rPr>
        <w:t xml:space="preserve">étimo </w:t>
      </w:r>
      <w:r>
        <w:rPr>
          <w:rFonts w:ascii="Verdana" w:hAnsi="Verdana"/>
          <w:b/>
        </w:rPr>
        <w:t>A</w:t>
      </w:r>
      <w:r w:rsidRPr="00B32D51">
        <w:rPr>
          <w:rFonts w:ascii="Verdana" w:hAnsi="Verdana"/>
          <w:b/>
        </w:rPr>
        <w:t xml:space="preserve">ditamento ao </w:t>
      </w:r>
      <w:r>
        <w:rPr>
          <w:rFonts w:ascii="Verdana" w:hAnsi="Verdana"/>
          <w:b/>
        </w:rPr>
        <w:t>I</w:t>
      </w:r>
      <w:r w:rsidRPr="00B32D51">
        <w:rPr>
          <w:rFonts w:ascii="Verdana" w:hAnsi="Verdana"/>
          <w:b/>
        </w:rPr>
        <w:t xml:space="preserve">nstrumento </w:t>
      </w:r>
      <w:r>
        <w:rPr>
          <w:rFonts w:ascii="Verdana" w:hAnsi="Verdana"/>
          <w:b/>
        </w:rPr>
        <w:t>P</w:t>
      </w:r>
      <w:r w:rsidRPr="00B32D51">
        <w:rPr>
          <w:rFonts w:ascii="Verdana" w:hAnsi="Verdana"/>
          <w:b/>
        </w:rPr>
        <w:t xml:space="preserve">articular de </w:t>
      </w:r>
      <w:r>
        <w:rPr>
          <w:rFonts w:ascii="Verdana" w:hAnsi="Verdana"/>
          <w:b/>
        </w:rPr>
        <w:t>C</w:t>
      </w:r>
      <w:r w:rsidRPr="00B32D51">
        <w:rPr>
          <w:rFonts w:ascii="Verdana" w:hAnsi="Verdana"/>
          <w:b/>
        </w:rPr>
        <w:t xml:space="preserve">onstituição de </w:t>
      </w:r>
      <w:r>
        <w:rPr>
          <w:rFonts w:ascii="Verdana" w:hAnsi="Verdana"/>
          <w:b/>
        </w:rPr>
        <w:t>G</w:t>
      </w:r>
      <w:r w:rsidRPr="00B32D51">
        <w:rPr>
          <w:rFonts w:ascii="Verdana" w:hAnsi="Verdana"/>
          <w:b/>
        </w:rPr>
        <w:t xml:space="preserve">arantia – </w:t>
      </w:r>
      <w:r>
        <w:rPr>
          <w:rFonts w:ascii="Verdana" w:hAnsi="Verdana"/>
          <w:b/>
        </w:rPr>
        <w:t>A</w:t>
      </w:r>
      <w:r w:rsidRPr="00B32D51">
        <w:rPr>
          <w:rFonts w:ascii="Verdana" w:hAnsi="Verdana"/>
          <w:b/>
        </w:rPr>
        <w:t xml:space="preserve">lienação </w:t>
      </w:r>
      <w:r>
        <w:rPr>
          <w:rFonts w:ascii="Verdana" w:hAnsi="Verdana"/>
          <w:b/>
        </w:rPr>
        <w:t>F</w:t>
      </w:r>
      <w:r w:rsidRPr="00B32D51">
        <w:rPr>
          <w:rFonts w:ascii="Verdana" w:hAnsi="Verdana"/>
          <w:b/>
        </w:rPr>
        <w:t xml:space="preserve">iduciária de </w:t>
      </w:r>
      <w:r>
        <w:rPr>
          <w:rFonts w:ascii="Verdana" w:hAnsi="Verdana"/>
          <w:b/>
        </w:rPr>
        <w:t>A</w:t>
      </w:r>
      <w:r w:rsidRPr="00B32D51">
        <w:rPr>
          <w:rFonts w:ascii="Verdana" w:hAnsi="Verdana"/>
          <w:b/>
        </w:rPr>
        <w:t xml:space="preserve">ções </w:t>
      </w:r>
      <w:r>
        <w:rPr>
          <w:rFonts w:ascii="Verdana" w:hAnsi="Verdana"/>
          <w:b/>
        </w:rPr>
        <w:t>P</w:t>
      </w:r>
      <w:r w:rsidRPr="00B32D51">
        <w:rPr>
          <w:rFonts w:ascii="Verdana" w:hAnsi="Verdana"/>
          <w:b/>
        </w:rPr>
        <w:t xml:space="preserve">referenciais de </w:t>
      </w:r>
      <w:r>
        <w:rPr>
          <w:rFonts w:ascii="Verdana" w:hAnsi="Verdana"/>
          <w:b/>
        </w:rPr>
        <w:t>E</w:t>
      </w:r>
      <w:r w:rsidRPr="00B32D51">
        <w:rPr>
          <w:rFonts w:ascii="Verdana" w:hAnsi="Verdana"/>
          <w:b/>
        </w:rPr>
        <w:t xml:space="preserve">missão </w:t>
      </w:r>
      <w:r>
        <w:rPr>
          <w:rFonts w:ascii="Verdana" w:hAnsi="Verdana"/>
          <w:b/>
        </w:rPr>
        <w:t>da B</w:t>
      </w:r>
      <w:r w:rsidRPr="00B32D51">
        <w:rPr>
          <w:rFonts w:ascii="Verdana" w:hAnsi="Verdana"/>
          <w:b/>
        </w:rPr>
        <w:t xml:space="preserve">raskem </w:t>
      </w:r>
      <w:r>
        <w:rPr>
          <w:rFonts w:ascii="Verdana" w:hAnsi="Verdana"/>
          <w:b/>
        </w:rPr>
        <w:t>S.A.</w:t>
      </w:r>
      <w:r w:rsidRPr="00B32D51">
        <w:rPr>
          <w:rFonts w:ascii="Verdana" w:hAnsi="Verdana"/>
          <w:b/>
        </w:rPr>
        <w:t xml:space="preserve"> </w:t>
      </w:r>
      <w:r w:rsidR="00D366B0">
        <w:rPr>
          <w:rFonts w:ascii="Verdana" w:hAnsi="Verdana"/>
          <w:b/>
        </w:rPr>
        <w:t>e</w:t>
      </w:r>
      <w:r w:rsidRPr="00B32D51">
        <w:rPr>
          <w:rFonts w:ascii="Verdana" w:hAnsi="Verdana"/>
          <w:b/>
        </w:rPr>
        <w:t xml:space="preserve"> </w:t>
      </w:r>
      <w:r w:rsidR="00D366B0">
        <w:rPr>
          <w:rFonts w:ascii="Verdana" w:hAnsi="Verdana"/>
          <w:b/>
        </w:rPr>
        <w:t>O</w:t>
      </w:r>
      <w:r w:rsidRPr="00B32D51">
        <w:rPr>
          <w:rFonts w:ascii="Verdana" w:hAnsi="Verdana"/>
          <w:b/>
        </w:rPr>
        <w:t xml:space="preserve">utras </w:t>
      </w:r>
      <w:r w:rsidR="00D366B0">
        <w:rPr>
          <w:rFonts w:ascii="Verdana" w:hAnsi="Verdana"/>
          <w:b/>
        </w:rPr>
        <w:t>A</w:t>
      </w:r>
      <w:r w:rsidRPr="00B32D51">
        <w:rPr>
          <w:rFonts w:ascii="Verdana" w:hAnsi="Verdana"/>
          <w:b/>
        </w:rPr>
        <w:t>venças</w:t>
      </w:r>
    </w:p>
    <w:p w14:paraId="62F87023" w14:textId="77777777" w:rsidR="00DA2E39" w:rsidRPr="00C45462" w:rsidRDefault="00DA2E39" w:rsidP="00DA2E39">
      <w:pPr>
        <w:spacing w:line="360" w:lineRule="auto"/>
        <w:jc w:val="center"/>
        <w:rPr>
          <w:rFonts w:ascii="Verdana" w:hAnsi="Verdana"/>
          <w:b/>
          <w:u w:val="single"/>
        </w:rPr>
      </w:pPr>
    </w:p>
    <w:p w14:paraId="6FF2E1CD" w14:textId="77777777" w:rsidR="00DA2E39" w:rsidRPr="00C45462" w:rsidRDefault="00DA2E39" w:rsidP="00DA2E39">
      <w:pPr>
        <w:jc w:val="center"/>
        <w:rPr>
          <w:rFonts w:ascii="Verdana" w:hAnsi="Verdana"/>
          <w:b/>
          <w:smallCaps/>
          <w:u w:val="single"/>
        </w:rPr>
      </w:pPr>
      <w:r w:rsidRPr="00C45462">
        <w:rPr>
          <w:rFonts w:ascii="Verdana" w:hAnsi="Verdana"/>
          <w:b/>
          <w:smallCaps/>
          <w:u w:val="single"/>
        </w:rPr>
        <w:t>Anexo II</w:t>
      </w:r>
    </w:p>
    <w:p w14:paraId="53CD75AD" w14:textId="77777777" w:rsidR="00DA2E39" w:rsidRPr="00C45462" w:rsidRDefault="00DA2E39" w:rsidP="00DA2E39">
      <w:pPr>
        <w:jc w:val="center"/>
        <w:rPr>
          <w:rFonts w:ascii="Verdana" w:hAnsi="Verdana"/>
          <w:b/>
          <w:smallCaps/>
        </w:rPr>
      </w:pPr>
    </w:p>
    <w:p w14:paraId="0C283F99"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1ª Tranche</w:t>
      </w:r>
    </w:p>
    <w:p w14:paraId="7F1C8A93" w14:textId="77777777" w:rsidR="00DA2E39" w:rsidRPr="00C45462" w:rsidRDefault="00DA2E39" w:rsidP="00DA2E39">
      <w:pPr>
        <w:jc w:val="center"/>
        <w:rPr>
          <w:rFonts w:ascii="Verdana" w:hAnsi="Verdana"/>
          <w:b/>
          <w:smallCaps/>
        </w:rPr>
      </w:pPr>
    </w:p>
    <w:p w14:paraId="04FD19E0"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 - Escritura de Emissão 2018 (Primeira e Segunda Séries)</w:t>
      </w:r>
    </w:p>
    <w:p w14:paraId="7CD64C36" w14:textId="77777777" w:rsidR="00DA2E39" w:rsidRPr="00C45462" w:rsidRDefault="00DA2E39" w:rsidP="00DA2E39">
      <w:pPr>
        <w:suppressAutoHyphens/>
        <w:jc w:val="both"/>
        <w:rPr>
          <w:rFonts w:ascii="Verdana" w:hAnsi="Verdana"/>
          <w:b/>
          <w:color w:val="000000"/>
        </w:rPr>
      </w:pPr>
    </w:p>
    <w:p w14:paraId="4436A968"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000DC2F1" w14:textId="77777777" w:rsidR="00DA2E39" w:rsidRPr="00C45462" w:rsidRDefault="00DA2E39" w:rsidP="00DA2E39">
      <w:pPr>
        <w:suppressAutoHyphens/>
        <w:jc w:val="both"/>
        <w:rPr>
          <w:rFonts w:ascii="Verdana" w:hAnsi="Verdana"/>
          <w:b/>
          <w:color w:val="000000"/>
        </w:rPr>
      </w:pPr>
    </w:p>
    <w:p w14:paraId="2AFC47F5"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123CB7">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2B614285"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ab/>
      </w:r>
    </w:p>
    <w:p w14:paraId="4D41B87D" w14:textId="77777777" w:rsidR="00DA2E39" w:rsidRPr="00C45462" w:rsidRDefault="00DA2E39" w:rsidP="00722F8D">
      <w:pPr>
        <w:numPr>
          <w:ilvl w:val="2"/>
          <w:numId w:val="29"/>
        </w:numPr>
        <w:suppressAutoHyphens/>
        <w:ind w:left="851"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6D4F7AE2" w14:textId="77777777" w:rsidR="00DA2E39" w:rsidRPr="00C45462" w:rsidRDefault="00DA2E39" w:rsidP="00722F8D">
      <w:pPr>
        <w:suppressAutoHyphens/>
        <w:ind w:left="851"/>
        <w:jc w:val="both"/>
        <w:rPr>
          <w:rFonts w:ascii="Verdana" w:hAnsi="Verdana"/>
          <w:color w:val="000000"/>
        </w:rPr>
      </w:pPr>
    </w:p>
    <w:p w14:paraId="1D2A2A63" w14:textId="77777777" w:rsidR="00DA2E39" w:rsidRPr="00C45462" w:rsidRDefault="00DA2E39" w:rsidP="00722F8D">
      <w:pPr>
        <w:numPr>
          <w:ilvl w:val="2"/>
          <w:numId w:val="29"/>
        </w:numPr>
        <w:suppressAutoHyphens/>
        <w:ind w:left="851"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75A8DC39" w14:textId="77777777" w:rsidR="00DA2E39" w:rsidRPr="00C45462" w:rsidRDefault="00DA2E39" w:rsidP="00DA2E39">
      <w:pPr>
        <w:suppressAutoHyphens/>
        <w:jc w:val="both"/>
        <w:rPr>
          <w:rFonts w:ascii="Verdana" w:hAnsi="Verdana"/>
          <w:color w:val="000000"/>
        </w:rPr>
      </w:pPr>
    </w:p>
    <w:p w14:paraId="6A1562C0"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517A5D41" w14:textId="77777777" w:rsidR="00DA2E39" w:rsidRPr="00C45462" w:rsidRDefault="00DA2E39" w:rsidP="00DA2E39">
      <w:pPr>
        <w:suppressAutoHyphens/>
        <w:jc w:val="both"/>
        <w:rPr>
          <w:rFonts w:ascii="Verdana" w:hAnsi="Verdana"/>
          <w:color w:val="000000"/>
        </w:rPr>
      </w:pPr>
    </w:p>
    <w:p w14:paraId="5E5869F7" w14:textId="4955B02D"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123CB7">
        <w:rPr>
          <w:rFonts w:ascii="Verdana" w:hAnsi="Verdana"/>
          <w:color w:val="000000"/>
        </w:rPr>
        <w:t>Unitário</w:t>
      </w:r>
      <w:r w:rsidRPr="00C45462">
        <w:rPr>
          <w:rFonts w:ascii="Verdana" w:hAnsi="Verdana"/>
        </w:rPr>
        <w:t xml:space="preserve"> das Debêntures</w:t>
      </w:r>
      <w:r w:rsidRPr="00C45462">
        <w:rPr>
          <w:rFonts w:ascii="Verdana" w:hAnsi="Verdana"/>
          <w:color w:val="000000"/>
        </w:rPr>
        <w:t>; ou (</w:t>
      </w:r>
      <w:proofErr w:type="spellStart"/>
      <w:r w:rsidRPr="00C45462">
        <w:rPr>
          <w:rFonts w:ascii="Verdana" w:hAnsi="Verdana"/>
          <w:color w:val="000000"/>
        </w:rPr>
        <w:t>ii</w:t>
      </w:r>
      <w:proofErr w:type="spellEnd"/>
      <w:r w:rsidRPr="00C45462">
        <w:rPr>
          <w:rFonts w:ascii="Verdana" w:hAnsi="Verdana"/>
          <w:color w:val="000000"/>
        </w:rPr>
        <w:t xml:space="preserv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w:t>
      </w:r>
      <w:r w:rsidRPr="00C45462">
        <w:rPr>
          <w:rFonts w:ascii="Verdana" w:hAnsi="Verdana"/>
          <w:color w:val="000000"/>
        </w:rPr>
        <w:lastRenderedPageBreak/>
        <w:t xml:space="preserve">as Debêntures da 1ª Série e das Debêntures da 2ª Série, desde a respectiva Data de Subscrição ou a última data de pagamento de Juros até </w:t>
      </w:r>
      <w:r w:rsidR="00D366B0">
        <w:rPr>
          <w:rFonts w:ascii="Verdana" w:hAnsi="Verdana"/>
          <w:color w:val="000000"/>
        </w:rPr>
        <w:t>15 de setembro</w:t>
      </w:r>
      <w:r>
        <w:rPr>
          <w:rFonts w:ascii="Verdana" w:hAnsi="Verdana"/>
          <w:color w:val="000000"/>
        </w:rPr>
        <w:t xml:space="preserve"> de 2022</w:t>
      </w:r>
      <w:r w:rsidRPr="00C45462">
        <w:rPr>
          <w:rFonts w:ascii="Verdana" w:hAnsi="Verdana"/>
          <w:color w:val="000000"/>
        </w:rPr>
        <w:t xml:space="preserve">, serão pagos em </w:t>
      </w:r>
      <w:r w:rsidR="00D366B0">
        <w:rPr>
          <w:rFonts w:ascii="Verdana" w:hAnsi="Verdana"/>
          <w:color w:val="000000"/>
        </w:rPr>
        <w:t>15 de setembro</w:t>
      </w:r>
      <w:r>
        <w:rPr>
          <w:rFonts w:ascii="Verdana" w:hAnsi="Verdana"/>
          <w:color w:val="000000"/>
        </w:rPr>
        <w:t xml:space="preserve"> de 2022</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00E62364" w14:textId="77777777" w:rsidR="00DA2E39" w:rsidRPr="00C45462" w:rsidRDefault="00DA2E39" w:rsidP="00DA2E39">
      <w:pPr>
        <w:suppressAutoHyphens/>
        <w:jc w:val="both"/>
        <w:textAlignment w:val="auto"/>
        <w:rPr>
          <w:rFonts w:ascii="Verdana" w:hAnsi="Verdana"/>
          <w:color w:val="000000"/>
        </w:rPr>
      </w:pPr>
    </w:p>
    <w:p w14:paraId="17E87412" w14:textId="775494C6"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00D366B0">
        <w:rPr>
          <w:rFonts w:ascii="Verdana" w:hAnsi="Verdana"/>
        </w:rPr>
        <w:t>15 de setembro</w:t>
      </w:r>
      <w:r>
        <w:rPr>
          <w:rFonts w:ascii="Verdana" w:hAnsi="Verdana"/>
        </w:rPr>
        <w:t xml:space="preserve"> de 2022</w:t>
      </w:r>
      <w:r w:rsidRPr="00C45462">
        <w:rPr>
          <w:rFonts w:ascii="Verdana" w:hAnsi="Verdana"/>
        </w:rPr>
        <w:t>, observadas as hipóteses de prorrogação previstas na Escritura de Emissão.</w:t>
      </w:r>
    </w:p>
    <w:p w14:paraId="4BB9879E" w14:textId="77777777" w:rsidR="00DA2E39" w:rsidRPr="00C45462" w:rsidRDefault="00DA2E39" w:rsidP="00DA2E39">
      <w:pPr>
        <w:tabs>
          <w:tab w:val="num" w:pos="1134"/>
        </w:tabs>
        <w:suppressAutoHyphens/>
        <w:jc w:val="both"/>
        <w:rPr>
          <w:rFonts w:ascii="Verdana" w:hAnsi="Verdana"/>
          <w:color w:val="000000"/>
          <w:u w:val="single"/>
        </w:rPr>
      </w:pPr>
    </w:p>
    <w:p w14:paraId="27949CC4"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0B4EDDA1" w14:textId="77777777" w:rsidR="00DA2E39" w:rsidRPr="00C45462" w:rsidRDefault="00DA2E39" w:rsidP="00DA2E39">
      <w:pPr>
        <w:suppressAutoHyphens/>
        <w:jc w:val="both"/>
        <w:rPr>
          <w:rFonts w:ascii="Verdana" w:hAnsi="Verdana"/>
          <w:color w:val="000000"/>
        </w:rPr>
      </w:pPr>
    </w:p>
    <w:p w14:paraId="6B991578"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6AD98E55" w14:textId="77777777" w:rsidR="00DA2E39" w:rsidRPr="00C45462" w:rsidRDefault="00DA2E39" w:rsidP="00DA2E39">
      <w:pPr>
        <w:suppressAutoHyphens/>
        <w:jc w:val="both"/>
        <w:rPr>
          <w:rFonts w:ascii="Verdana" w:hAnsi="Verdana"/>
          <w:color w:val="000000"/>
        </w:rPr>
      </w:pPr>
    </w:p>
    <w:p w14:paraId="373648E4"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38972FF7" w14:textId="77777777" w:rsidR="00DA2E39" w:rsidRPr="00C45462" w:rsidRDefault="00DA2E39" w:rsidP="00DA2E39">
      <w:pPr>
        <w:suppressAutoHyphens/>
        <w:jc w:val="both"/>
        <w:rPr>
          <w:rFonts w:ascii="Verdana" w:hAnsi="Verdana"/>
          <w:color w:val="000000"/>
        </w:rPr>
      </w:pPr>
    </w:p>
    <w:p w14:paraId="1B17E81B"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7F301152" w14:textId="77777777" w:rsidR="00DA2E39" w:rsidRPr="00C45462" w:rsidRDefault="00DA2E39" w:rsidP="00DA2E39">
      <w:pPr>
        <w:suppressAutoHyphens/>
        <w:jc w:val="both"/>
        <w:textAlignment w:val="auto"/>
        <w:rPr>
          <w:rFonts w:ascii="Verdana" w:hAnsi="Verdana"/>
          <w:color w:val="000000"/>
        </w:rPr>
      </w:pPr>
    </w:p>
    <w:p w14:paraId="72157BDC"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123CB7">
        <w:rPr>
          <w:rFonts w:ascii="Verdana" w:hAnsi="Verdana"/>
        </w:rPr>
        <w:t>extrato</w:t>
      </w:r>
      <w:r w:rsidRPr="00C45462">
        <w:rPr>
          <w:rFonts w:ascii="Verdana" w:hAnsi="Verdana"/>
          <w:color w:val="000000"/>
        </w:rPr>
        <w:t xml:space="preserve"> de conta de depósito emitido pelo </w:t>
      </w:r>
      <w:proofErr w:type="spellStart"/>
      <w:r w:rsidRPr="00C45462">
        <w:rPr>
          <w:rFonts w:ascii="Verdana" w:hAnsi="Verdana"/>
          <w:color w:val="000000"/>
        </w:rPr>
        <w:t>escriturador</w:t>
      </w:r>
      <w:proofErr w:type="spellEnd"/>
      <w:r w:rsidRPr="00C45462">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3D3D978A" w14:textId="77777777" w:rsidR="00DA2E39" w:rsidRPr="00C45462" w:rsidRDefault="00DA2E39" w:rsidP="00DA2E39">
      <w:pPr>
        <w:suppressAutoHyphens/>
        <w:jc w:val="both"/>
        <w:rPr>
          <w:rFonts w:ascii="Verdana" w:hAnsi="Verdana"/>
          <w:color w:val="000000"/>
          <w:u w:val="single"/>
        </w:rPr>
      </w:pPr>
    </w:p>
    <w:p w14:paraId="7EEB6345" w14:textId="59C4685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123CB7">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xml:space="preserve">: (a) as Debêntures da 1ª Série terão vencimento em </w:t>
      </w:r>
      <w:r w:rsidR="00BE5DFA">
        <w:rPr>
          <w:rFonts w:ascii="Verdana" w:hAnsi="Verdana"/>
          <w:color w:val="000000"/>
        </w:rPr>
        <w:t>15 de setembro</w:t>
      </w:r>
      <w:r>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Data de Vencimento das Debêntures da 1ª Série</w:t>
      </w:r>
      <w:r w:rsidRPr="00C45462">
        <w:rPr>
          <w:rFonts w:ascii="Verdana" w:hAnsi="Verdana"/>
          <w:color w:val="000000"/>
        </w:rPr>
        <w:t xml:space="preserve">”) e (b) as Debêntures da 2ª Série terão vencimento em </w:t>
      </w:r>
      <w:r w:rsidR="00BE5DFA">
        <w:rPr>
          <w:rFonts w:ascii="Verdana" w:hAnsi="Verdana"/>
          <w:color w:val="000000"/>
        </w:rPr>
        <w:t>15 de setembro</w:t>
      </w:r>
      <w:r>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Data de Vencimento das Debêntures da 2ª Série</w:t>
      </w:r>
      <w:r w:rsidRPr="00C45462">
        <w:rPr>
          <w:rFonts w:ascii="Verdana" w:hAnsi="Verdana"/>
          <w:color w:val="000000"/>
        </w:rPr>
        <w:t>”).</w:t>
      </w:r>
    </w:p>
    <w:p w14:paraId="274C3B9D" w14:textId="77777777" w:rsidR="00DA2E39" w:rsidRPr="00C45462" w:rsidRDefault="00DA2E39" w:rsidP="00DA2E39">
      <w:pPr>
        <w:suppressAutoHyphens/>
        <w:jc w:val="both"/>
        <w:rPr>
          <w:rFonts w:ascii="Verdana" w:hAnsi="Verdana"/>
          <w:color w:val="000000"/>
        </w:rPr>
      </w:pPr>
    </w:p>
    <w:p w14:paraId="3297BF17"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previstas na Cláusula 5 da Escritura de Emissão 2018.</w:t>
      </w:r>
    </w:p>
    <w:p w14:paraId="028AB305" w14:textId="77777777" w:rsidR="00DA2E39" w:rsidRPr="00C45462" w:rsidRDefault="00DA2E39" w:rsidP="00DA2E39">
      <w:pPr>
        <w:suppressAutoHyphens/>
        <w:jc w:val="both"/>
        <w:rPr>
          <w:rFonts w:ascii="Verdana" w:hAnsi="Verdana"/>
          <w:color w:val="000000"/>
        </w:rPr>
      </w:pPr>
    </w:p>
    <w:p w14:paraId="1E027C3E"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60651D8E" w14:textId="77777777" w:rsidR="00DA2E39" w:rsidRPr="00C45462" w:rsidRDefault="00DA2E39" w:rsidP="00DA2E39">
      <w:pPr>
        <w:suppressAutoHyphens/>
        <w:jc w:val="both"/>
        <w:rPr>
          <w:rFonts w:ascii="Verdana" w:hAnsi="Verdana"/>
          <w:color w:val="000000"/>
        </w:rPr>
      </w:pPr>
    </w:p>
    <w:p w14:paraId="222BC8EC"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123CB7">
        <w:rPr>
          <w:rFonts w:ascii="Verdana" w:hAnsi="Verdana"/>
        </w:rPr>
        <w:t>Valor</w:t>
      </w:r>
      <w:r w:rsidRPr="00C45462">
        <w:rPr>
          <w:rFonts w:ascii="Verdana" w:hAnsi="Verdana"/>
          <w:color w:val="000000"/>
        </w:rPr>
        <w:t xml:space="preserve"> Nominal Unitário de cada debênture não será atualizado monetariamente. </w:t>
      </w:r>
    </w:p>
    <w:p w14:paraId="04C7D4A3" w14:textId="77777777" w:rsidR="00DA2E39" w:rsidRPr="00C45462" w:rsidRDefault="00DA2E39" w:rsidP="00DA2E39">
      <w:pPr>
        <w:suppressAutoHyphens/>
        <w:jc w:val="both"/>
        <w:rPr>
          <w:rFonts w:ascii="Verdana" w:hAnsi="Verdana"/>
          <w:color w:val="000000"/>
        </w:rPr>
      </w:pPr>
    </w:p>
    <w:p w14:paraId="01352EF6"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70573A41" w14:textId="77777777" w:rsidR="00DA2E39" w:rsidRPr="00C45462" w:rsidRDefault="00DA2E39" w:rsidP="00DA2E39">
      <w:pPr>
        <w:suppressAutoHyphens/>
        <w:jc w:val="both"/>
        <w:rPr>
          <w:rFonts w:ascii="Verdana" w:hAnsi="Verdana"/>
          <w:color w:val="000000"/>
          <w:u w:val="single"/>
        </w:rPr>
      </w:pPr>
    </w:p>
    <w:p w14:paraId="5D62B3DE"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2E9B3260" w14:textId="77777777" w:rsidR="00DA2E39" w:rsidRPr="00C45462" w:rsidRDefault="00DA2E39" w:rsidP="00DA2E39">
      <w:pPr>
        <w:suppressAutoHyphens/>
        <w:jc w:val="both"/>
        <w:rPr>
          <w:rFonts w:ascii="Verdana" w:hAnsi="Verdana"/>
          <w:color w:val="000000"/>
        </w:rPr>
      </w:pPr>
    </w:p>
    <w:p w14:paraId="12E867D7" w14:textId="77777777" w:rsidR="00DA2E39" w:rsidRPr="00C45462" w:rsidRDefault="00DA2E39" w:rsidP="00DA2E39">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78E46A36" w14:textId="77777777" w:rsidR="00DA2E39" w:rsidRPr="00C45462" w:rsidRDefault="00DA2E39" w:rsidP="00DA2E39">
      <w:pPr>
        <w:suppressAutoHyphens/>
        <w:jc w:val="both"/>
        <w:rPr>
          <w:rFonts w:ascii="Verdana" w:hAnsi="Verdana"/>
          <w:b/>
          <w:color w:val="000000"/>
        </w:rPr>
      </w:pPr>
    </w:p>
    <w:p w14:paraId="6DCB81EA"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 xml:space="preserve">Descrição das obrigações das Debêntures 2016 da 1ª Série: </w:t>
      </w:r>
    </w:p>
    <w:p w14:paraId="3343E838" w14:textId="77777777" w:rsidR="00DA2E39" w:rsidRPr="00C45462" w:rsidRDefault="00DA2E39" w:rsidP="00DA2E39">
      <w:pPr>
        <w:suppressAutoHyphens/>
        <w:jc w:val="both"/>
        <w:rPr>
          <w:rFonts w:ascii="Verdana" w:hAnsi="Verdana"/>
          <w:color w:val="000000"/>
        </w:rPr>
      </w:pPr>
    </w:p>
    <w:p w14:paraId="4F3069B6" w14:textId="77777777" w:rsidR="00DA2E39" w:rsidRPr="00C45462" w:rsidRDefault="00DA2E39" w:rsidP="00DA2E39">
      <w:pPr>
        <w:numPr>
          <w:ilvl w:val="4"/>
          <w:numId w:val="29"/>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0F543BE5" w14:textId="77777777" w:rsidR="00DA2E39" w:rsidRPr="00C45462" w:rsidRDefault="00DA2E39" w:rsidP="00DA2E39">
      <w:pPr>
        <w:suppressAutoHyphens/>
        <w:jc w:val="both"/>
        <w:rPr>
          <w:rFonts w:ascii="Verdana" w:hAnsi="Verdana"/>
          <w:color w:val="000000"/>
          <w:lang w:val="x-none"/>
        </w:rPr>
      </w:pPr>
    </w:p>
    <w:p w14:paraId="2D8A6C53" w14:textId="77777777" w:rsidR="00DA2E39" w:rsidRPr="00C45462" w:rsidRDefault="00DA2E39" w:rsidP="00DA2E39">
      <w:pPr>
        <w:numPr>
          <w:ilvl w:val="0"/>
          <w:numId w:val="26"/>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326A8578" w14:textId="77777777" w:rsidR="00DA2E39" w:rsidRPr="00C45462" w:rsidRDefault="00DA2E39" w:rsidP="00DA2E39">
      <w:pPr>
        <w:suppressAutoHyphens/>
        <w:jc w:val="both"/>
        <w:rPr>
          <w:rFonts w:ascii="Verdana" w:hAnsi="Verdana"/>
          <w:color w:val="000000"/>
          <w:lang w:val="x-none"/>
        </w:rPr>
      </w:pPr>
    </w:p>
    <w:p w14:paraId="3B8F13D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7AF96211" w14:textId="77777777" w:rsidR="00DA2E39" w:rsidRPr="00C45462" w:rsidRDefault="00DA2E39" w:rsidP="00DA2E39">
      <w:pPr>
        <w:suppressAutoHyphens/>
        <w:jc w:val="both"/>
        <w:rPr>
          <w:rFonts w:ascii="Verdana" w:hAnsi="Verdana"/>
          <w:color w:val="000000"/>
          <w:lang w:val="x-none"/>
        </w:rPr>
      </w:pPr>
    </w:p>
    <w:p w14:paraId="4C341824" w14:textId="4980587D"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w:t>
      </w:r>
      <w:r w:rsidR="00E917EB">
        <w:rPr>
          <w:rFonts w:ascii="Verdana" w:hAnsi="Verdana"/>
        </w:rPr>
        <w:t>1</w:t>
      </w:r>
      <w:r w:rsidR="00BE5DFA">
        <w:rPr>
          <w:rFonts w:ascii="Verdana" w:hAnsi="Verdana"/>
        </w:rPr>
        <w:t>5 de setembro</w:t>
      </w:r>
      <w:r>
        <w:rPr>
          <w:rFonts w:ascii="Verdana" w:hAnsi="Verdana"/>
        </w:rPr>
        <w:t xml:space="preserve"> de 2022</w:t>
      </w:r>
      <w:r w:rsidRPr="00C45462">
        <w:rPr>
          <w:rFonts w:ascii="Verdana" w:hAnsi="Verdana"/>
        </w:rPr>
        <w:t xml:space="preserve">,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sidR="00A03ED6">
        <w:rPr>
          <w:rFonts w:ascii="Verdana" w:hAnsi="Verdana"/>
        </w:rPr>
        <w:t>12 de agosto de 2022</w:t>
      </w:r>
      <w:r w:rsidRPr="00C45462">
        <w:rPr>
          <w:rFonts w:ascii="Verdana" w:hAnsi="Verdana"/>
        </w:rPr>
        <w:t xml:space="preserve">, até </w:t>
      </w:r>
      <w:r w:rsidR="00E917EB">
        <w:rPr>
          <w:rFonts w:ascii="Verdana" w:hAnsi="Verdana"/>
        </w:rPr>
        <w:t>1</w:t>
      </w:r>
      <w:r w:rsidR="00BE5DFA">
        <w:rPr>
          <w:rFonts w:ascii="Verdana" w:hAnsi="Verdana"/>
        </w:rPr>
        <w:t>5 de setembro</w:t>
      </w:r>
      <w:r>
        <w:rPr>
          <w:rFonts w:ascii="Verdana" w:hAnsi="Verdana"/>
        </w:rPr>
        <w:t xml:space="preserve">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058F0190" w14:textId="77777777" w:rsidR="00DA2E39" w:rsidRPr="00C45462" w:rsidRDefault="00DA2E39" w:rsidP="00DA2E39">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DA2E39" w:rsidRPr="00C45462" w14:paraId="377BE7F4" w14:textId="77777777" w:rsidTr="00A62B9C">
        <w:trPr>
          <w:tblHeader/>
        </w:trPr>
        <w:tc>
          <w:tcPr>
            <w:tcW w:w="3668" w:type="pct"/>
            <w:shd w:val="pct30" w:color="auto" w:fill="auto"/>
            <w:vAlign w:val="center"/>
          </w:tcPr>
          <w:p w14:paraId="5A3B94AD"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332" w:type="pct"/>
            <w:shd w:val="pct30" w:color="auto" w:fill="auto"/>
            <w:vAlign w:val="center"/>
          </w:tcPr>
          <w:p w14:paraId="3AC3A6DC"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7EE522FB"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DA2E39" w:rsidRPr="00C45462" w14:paraId="165548A8" w14:textId="77777777" w:rsidTr="00A62B9C">
        <w:tc>
          <w:tcPr>
            <w:tcW w:w="3668" w:type="pct"/>
            <w:vAlign w:val="center"/>
          </w:tcPr>
          <w:p w14:paraId="277E3D5B"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31048B00"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DA2E39" w:rsidRPr="00C45462" w14:paraId="78114400" w14:textId="77777777" w:rsidTr="00A62B9C">
        <w:tc>
          <w:tcPr>
            <w:tcW w:w="3668" w:type="pct"/>
            <w:vAlign w:val="center"/>
          </w:tcPr>
          <w:p w14:paraId="60D11DB6"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332" w:type="pct"/>
            <w:vAlign w:val="center"/>
          </w:tcPr>
          <w:p w14:paraId="516DB04C"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DA2E39" w:rsidRPr="00C45462" w14:paraId="548B23C0" w14:textId="77777777" w:rsidTr="00A62B9C">
        <w:tc>
          <w:tcPr>
            <w:tcW w:w="3668" w:type="pct"/>
            <w:vAlign w:val="center"/>
          </w:tcPr>
          <w:p w14:paraId="496A9F86"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332" w:type="pct"/>
            <w:vAlign w:val="center"/>
          </w:tcPr>
          <w:p w14:paraId="1A76A455"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DA2E39" w:rsidRPr="00C45462" w14:paraId="5933AE56" w14:textId="77777777" w:rsidTr="00A62B9C">
        <w:tc>
          <w:tcPr>
            <w:tcW w:w="3668" w:type="pct"/>
            <w:vAlign w:val="center"/>
          </w:tcPr>
          <w:p w14:paraId="78E7528A" w14:textId="3C635A92"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 xml:space="preserve">31 de maio de 2019 até </w:t>
            </w:r>
            <w:r w:rsidR="001B7FCF">
              <w:rPr>
                <w:rFonts w:ascii="Verdana" w:hAnsi="Verdana"/>
                <w:i/>
                <w:lang w:eastAsia="en-US"/>
              </w:rPr>
              <w:t xml:space="preserve">15 de setembro </w:t>
            </w:r>
            <w:r>
              <w:rPr>
                <w:rFonts w:ascii="Verdana" w:hAnsi="Verdana"/>
                <w:i/>
                <w:lang w:eastAsia="en-US"/>
              </w:rPr>
              <w:t>de 2022</w:t>
            </w:r>
          </w:p>
        </w:tc>
        <w:tc>
          <w:tcPr>
            <w:tcW w:w="1332" w:type="pct"/>
            <w:vAlign w:val="center"/>
          </w:tcPr>
          <w:p w14:paraId="5D567782"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2EB3F99A" w14:textId="77777777" w:rsidR="00DA2E39" w:rsidRPr="00C45462" w:rsidRDefault="00DA2E39" w:rsidP="00DA2E39">
      <w:pPr>
        <w:suppressAutoHyphens/>
        <w:jc w:val="both"/>
        <w:rPr>
          <w:rFonts w:ascii="Verdana" w:hAnsi="Verdana"/>
          <w:color w:val="000000"/>
          <w:lang w:val="x-none"/>
        </w:rPr>
      </w:pPr>
    </w:p>
    <w:p w14:paraId="497B530D" w14:textId="4A9667EF"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00BE5DFA">
        <w:rPr>
          <w:rFonts w:ascii="Verdana" w:hAnsi="Verdana"/>
          <w:color w:val="000000"/>
        </w:rPr>
        <w:t>15 de setembro</w:t>
      </w:r>
      <w:r>
        <w:rPr>
          <w:rFonts w:ascii="Verdana" w:hAnsi="Verdana"/>
          <w:color w:val="000000"/>
        </w:rPr>
        <w:t xml:space="preserve"> de 2022</w:t>
      </w:r>
      <w:r w:rsidRPr="00C45462">
        <w:rPr>
          <w:rFonts w:ascii="Verdana" w:hAnsi="Verdana"/>
          <w:color w:val="000000"/>
          <w:lang w:val="x-none"/>
        </w:rPr>
        <w:t>.</w:t>
      </w:r>
    </w:p>
    <w:p w14:paraId="1B2DE5DA" w14:textId="77777777" w:rsidR="00DA2E39" w:rsidRPr="00C45462" w:rsidRDefault="00DA2E39" w:rsidP="00DA2E39">
      <w:pPr>
        <w:suppressAutoHyphens/>
        <w:jc w:val="both"/>
        <w:rPr>
          <w:rFonts w:ascii="Verdana" w:hAnsi="Verdana"/>
          <w:color w:val="000000"/>
          <w:lang w:val="x-none"/>
        </w:rPr>
      </w:pPr>
    </w:p>
    <w:p w14:paraId="4AD7A4A7"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123CB7">
        <w:rPr>
          <w:rFonts w:ascii="Verdana" w:hAnsi="Verdana"/>
        </w:rPr>
        <w:t>emissão</w:t>
      </w:r>
      <w:r w:rsidRPr="00C45462">
        <w:rPr>
          <w:rFonts w:ascii="Verdana" w:hAnsi="Verdana"/>
          <w:color w:val="000000"/>
          <w:lang w:val="x-none"/>
        </w:rPr>
        <w:t xml:space="preserve"> de cautelas ou certificados.</w:t>
      </w:r>
    </w:p>
    <w:p w14:paraId="4DD466F2" w14:textId="77777777" w:rsidR="00DA2E39" w:rsidRPr="00C45462" w:rsidRDefault="00DA2E39" w:rsidP="00DA2E39">
      <w:pPr>
        <w:ind w:left="708"/>
        <w:rPr>
          <w:rFonts w:ascii="Verdana" w:hAnsi="Verdana"/>
          <w:color w:val="000000"/>
          <w:lang w:val="x-none"/>
        </w:rPr>
      </w:pPr>
    </w:p>
    <w:p w14:paraId="687E284E"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4ADD22BC" w14:textId="77777777" w:rsidR="00DA2E39" w:rsidRPr="00C45462" w:rsidRDefault="00DA2E39" w:rsidP="00DA2E39">
      <w:pPr>
        <w:ind w:left="708"/>
        <w:rPr>
          <w:rFonts w:ascii="Verdana" w:hAnsi="Verdana"/>
          <w:color w:val="000000"/>
          <w:lang w:val="x-none"/>
        </w:rPr>
      </w:pPr>
    </w:p>
    <w:p w14:paraId="208A5D71"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Conversibilidade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simples, não conversíveis em ações.</w:t>
      </w:r>
    </w:p>
    <w:p w14:paraId="772F750A" w14:textId="77777777" w:rsidR="00DA2E39" w:rsidRPr="00C45462" w:rsidRDefault="00DA2E39" w:rsidP="00DA2E39">
      <w:pPr>
        <w:ind w:left="708"/>
        <w:rPr>
          <w:rFonts w:ascii="Verdana" w:hAnsi="Verdana"/>
          <w:color w:val="000000"/>
          <w:lang w:val="x-none"/>
        </w:rPr>
      </w:pPr>
    </w:p>
    <w:p w14:paraId="72A9FB4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123CB7">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7E1A2D0E" w14:textId="77777777" w:rsidR="00DA2E39" w:rsidRPr="00C45462" w:rsidRDefault="00DA2E39" w:rsidP="00DA2E39">
      <w:pPr>
        <w:ind w:left="708"/>
        <w:rPr>
          <w:rFonts w:ascii="Verdana" w:hAnsi="Verdana"/>
          <w:color w:val="000000"/>
          <w:lang w:val="x-none"/>
        </w:rPr>
      </w:pPr>
    </w:p>
    <w:p w14:paraId="4D3F76EF"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Comprovação de titularidade</w:t>
      </w:r>
      <w:r w:rsidRPr="00C45462">
        <w:rPr>
          <w:rFonts w:ascii="Verdana" w:hAnsi="Verdana"/>
          <w:color w:val="000000"/>
          <w:lang w:val="x-none"/>
        </w:rPr>
        <w:t xml:space="preserve">. Para todos os fins de direito, a titularidade das Debêntures 2016 será comprovada pelo extrato de conta de depósito emitido pelo </w:t>
      </w:r>
      <w:proofErr w:type="spellStart"/>
      <w:r w:rsidRPr="00C45462">
        <w:rPr>
          <w:rFonts w:ascii="Verdana" w:hAnsi="Verdana"/>
          <w:color w:val="000000"/>
          <w:lang w:val="x-none"/>
        </w:rPr>
        <w:t>escriturador</w:t>
      </w:r>
      <w:proofErr w:type="spellEnd"/>
      <w:r w:rsidRPr="00C45462">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6C28A9D" w14:textId="77777777" w:rsidR="00DA2E39" w:rsidRPr="00C45462" w:rsidRDefault="00DA2E39" w:rsidP="00DA2E39">
      <w:pPr>
        <w:ind w:left="708"/>
        <w:rPr>
          <w:rFonts w:ascii="Verdana" w:hAnsi="Verdana"/>
          <w:color w:val="000000"/>
          <w:lang w:val="x-none"/>
        </w:rPr>
      </w:pPr>
    </w:p>
    <w:p w14:paraId="404C7011" w14:textId="071E0DF3"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00BE5DFA">
        <w:rPr>
          <w:rFonts w:ascii="Verdana" w:hAnsi="Verdana"/>
        </w:rPr>
        <w:t>15 de setembro</w:t>
      </w:r>
      <w:r>
        <w:rPr>
          <w:rFonts w:ascii="Verdana" w:hAnsi="Verdana"/>
        </w:rPr>
        <w:t xml:space="preserve"> de 2022</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4F741D82" w14:textId="77777777" w:rsidR="00DA2E39" w:rsidRPr="00C45462" w:rsidRDefault="00DA2E39" w:rsidP="00DA2E39">
      <w:pPr>
        <w:ind w:left="708"/>
        <w:rPr>
          <w:rFonts w:ascii="Verdana" w:hAnsi="Verdana"/>
          <w:color w:val="000000"/>
          <w:lang w:val="x-none"/>
        </w:rPr>
      </w:pPr>
    </w:p>
    <w:p w14:paraId="349CDC32"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123CB7">
        <w:rPr>
          <w:rFonts w:ascii="Verdana" w:hAnsi="Verdana"/>
          <w:color w:val="000000"/>
          <w:lang w:val="x-none"/>
        </w:rPr>
        <w:t>2016</w:t>
      </w:r>
      <w:r w:rsidRPr="00C45462">
        <w:rPr>
          <w:rFonts w:ascii="Verdana" w:hAnsi="Verdana"/>
          <w:color w:val="000000"/>
        </w:rPr>
        <w:t>.</w:t>
      </w:r>
    </w:p>
    <w:p w14:paraId="00B82716" w14:textId="77777777" w:rsidR="00DA2E39" w:rsidRPr="00C45462" w:rsidRDefault="00DA2E39" w:rsidP="00DA2E39">
      <w:pPr>
        <w:ind w:left="708"/>
        <w:rPr>
          <w:rFonts w:ascii="Verdana" w:hAnsi="Verdana"/>
          <w:color w:val="000000"/>
          <w:lang w:val="x-none"/>
        </w:rPr>
      </w:pPr>
    </w:p>
    <w:p w14:paraId="33C01DF5"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6C4A04DD" w14:textId="77777777" w:rsidR="00DA2E39" w:rsidRPr="00C45462" w:rsidRDefault="00DA2E39" w:rsidP="00DA2E39">
      <w:pPr>
        <w:ind w:left="708"/>
        <w:rPr>
          <w:rFonts w:ascii="Verdana" w:hAnsi="Verdana"/>
          <w:color w:val="000000"/>
          <w:lang w:val="x-none"/>
        </w:rPr>
      </w:pPr>
    </w:p>
    <w:p w14:paraId="6EA974D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123CB7">
        <w:rPr>
          <w:rFonts w:ascii="Verdana" w:hAnsi="Verdana"/>
          <w:color w:val="000000"/>
          <w:lang w:val="x-none"/>
        </w:rPr>
        <w:t>aplicável</w:t>
      </w:r>
      <w:r w:rsidRPr="00C45462">
        <w:rPr>
          <w:rFonts w:ascii="Verdana" w:hAnsi="Verdana"/>
          <w:color w:val="000000"/>
          <w:lang w:val="x-none"/>
        </w:rPr>
        <w:t>.</w:t>
      </w:r>
    </w:p>
    <w:p w14:paraId="75F4BA44" w14:textId="77777777" w:rsidR="00DA2E39" w:rsidRPr="00C45462" w:rsidRDefault="00DA2E39" w:rsidP="00DA2E39">
      <w:pPr>
        <w:ind w:left="708"/>
        <w:rPr>
          <w:rFonts w:ascii="Verdana" w:hAnsi="Verdana"/>
          <w:color w:val="000000"/>
          <w:lang w:val="x-none"/>
        </w:rPr>
      </w:pPr>
    </w:p>
    <w:p w14:paraId="489AB245"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71B5ECBC" w14:textId="77777777" w:rsidR="00DA2E39" w:rsidRPr="00C45462" w:rsidRDefault="00DA2E39" w:rsidP="00DA2E39">
      <w:pPr>
        <w:ind w:left="708"/>
        <w:rPr>
          <w:rFonts w:ascii="Verdana" w:hAnsi="Verdana"/>
          <w:color w:val="000000"/>
          <w:lang w:val="x-none"/>
        </w:rPr>
      </w:pPr>
    </w:p>
    <w:p w14:paraId="6B47E92C"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40C92702" w14:textId="77777777" w:rsidR="00DA2E39" w:rsidRPr="00C45462" w:rsidRDefault="00DA2E39" w:rsidP="00DA2E39">
      <w:pPr>
        <w:suppressAutoHyphens/>
        <w:jc w:val="both"/>
        <w:rPr>
          <w:rFonts w:ascii="Verdana" w:hAnsi="Verdana"/>
          <w:b/>
          <w:color w:val="000000"/>
        </w:rPr>
      </w:pPr>
    </w:p>
    <w:p w14:paraId="7FEA5276"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5B6A77CB" w14:textId="77777777" w:rsidR="00DA2E39" w:rsidRPr="00C45462" w:rsidRDefault="00DA2E39" w:rsidP="00DA2E39">
      <w:pPr>
        <w:suppressAutoHyphens/>
        <w:jc w:val="both"/>
        <w:rPr>
          <w:rFonts w:ascii="Verdana" w:hAnsi="Verdana"/>
          <w:color w:val="000000"/>
        </w:rPr>
      </w:pPr>
    </w:p>
    <w:p w14:paraId="1E829B90"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13969D9C" w14:textId="77777777" w:rsidR="00DA2E39" w:rsidRPr="00C45462" w:rsidRDefault="00DA2E39" w:rsidP="00DA2E39">
      <w:pPr>
        <w:suppressAutoHyphens/>
        <w:jc w:val="both"/>
        <w:rPr>
          <w:rFonts w:ascii="Verdana" w:hAnsi="Verdana"/>
          <w:color w:val="000000"/>
        </w:rPr>
      </w:pPr>
    </w:p>
    <w:p w14:paraId="1429294A" w14:textId="77777777" w:rsidR="00DA2E39" w:rsidRPr="00C45462" w:rsidRDefault="00DA2E39" w:rsidP="00DA2E39">
      <w:pPr>
        <w:numPr>
          <w:ilvl w:val="0"/>
          <w:numId w:val="27"/>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A21B788" w14:textId="77777777" w:rsidR="00DA2E39" w:rsidRPr="00C45462" w:rsidRDefault="00DA2E39" w:rsidP="00DA2E39">
      <w:pPr>
        <w:suppressAutoHyphens/>
        <w:jc w:val="both"/>
        <w:textAlignment w:val="auto"/>
        <w:rPr>
          <w:rFonts w:ascii="Verdana" w:hAnsi="Verdana"/>
          <w:color w:val="000000"/>
        </w:rPr>
      </w:pPr>
    </w:p>
    <w:p w14:paraId="4A8A7FFF" w14:textId="77777777" w:rsidR="00DA2E39" w:rsidRPr="00C45462" w:rsidRDefault="00DA2E39" w:rsidP="00DA2E39">
      <w:pPr>
        <w:numPr>
          <w:ilvl w:val="0"/>
          <w:numId w:val="27"/>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3E5D3E31" w14:textId="77777777" w:rsidR="00DA2E39" w:rsidRPr="00C45462" w:rsidRDefault="00DA2E39" w:rsidP="00DA2E39">
      <w:pPr>
        <w:suppressAutoHyphens/>
        <w:jc w:val="both"/>
        <w:rPr>
          <w:rFonts w:ascii="Verdana" w:hAnsi="Verdana"/>
          <w:color w:val="000000"/>
          <w:u w:val="single"/>
        </w:rPr>
      </w:pPr>
    </w:p>
    <w:p w14:paraId="1A27AE80" w14:textId="77777777" w:rsidR="00DA2E39" w:rsidRPr="00C45462" w:rsidRDefault="00DA2E39" w:rsidP="00DA2E39">
      <w:pPr>
        <w:numPr>
          <w:ilvl w:val="0"/>
          <w:numId w:val="2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7F5E3006" w14:textId="77777777" w:rsidR="00DA2E39" w:rsidRPr="00C45462" w:rsidRDefault="00DA2E39" w:rsidP="00DA2E39">
      <w:pPr>
        <w:suppressAutoHyphens/>
        <w:jc w:val="both"/>
        <w:rPr>
          <w:rFonts w:ascii="Verdana" w:hAnsi="Verdana"/>
          <w:color w:val="000000"/>
          <w:u w:val="single"/>
        </w:rPr>
      </w:pPr>
    </w:p>
    <w:p w14:paraId="5B6559FA"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A39B924" w14:textId="77777777" w:rsidR="00DA2E39" w:rsidRPr="00C45462" w:rsidRDefault="00DA2E39" w:rsidP="00DA2E39">
      <w:pPr>
        <w:suppressAutoHyphens/>
        <w:jc w:val="both"/>
        <w:rPr>
          <w:rFonts w:ascii="Verdana" w:hAnsi="Verdana"/>
          <w:color w:val="000000"/>
          <w:u w:val="single"/>
        </w:rPr>
      </w:pPr>
    </w:p>
    <w:p w14:paraId="73807470"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1FFEF24" w14:textId="77777777" w:rsidR="00DA2E39" w:rsidRPr="00C45462" w:rsidRDefault="00DA2E39" w:rsidP="00DA2E39">
      <w:pPr>
        <w:suppressAutoHyphens/>
        <w:jc w:val="both"/>
        <w:rPr>
          <w:rFonts w:ascii="Verdana" w:hAnsi="Verdana"/>
          <w:color w:val="000000"/>
          <w:u w:val="single"/>
        </w:rPr>
      </w:pPr>
    </w:p>
    <w:p w14:paraId="7285F4B1"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809287C" w14:textId="77777777" w:rsidR="00DA2E39" w:rsidRPr="00C45462" w:rsidRDefault="00DA2E39" w:rsidP="00DA2E39">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3262CC07" w14:textId="77777777" w:rsidR="00DA2E39" w:rsidRPr="00C45462" w:rsidRDefault="00DA2E39" w:rsidP="00DA2E39">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1339FE1D" w14:textId="77777777" w:rsidR="00DA2E39" w:rsidRPr="00C45462" w:rsidRDefault="00DA2E39" w:rsidP="00DA2E39">
      <w:pPr>
        <w:overflowPunct/>
        <w:autoSpaceDE/>
        <w:autoSpaceDN/>
        <w:adjustRightInd/>
        <w:jc w:val="center"/>
        <w:textAlignment w:val="auto"/>
        <w:rPr>
          <w:rFonts w:ascii="Verdana" w:hAnsi="Verdana"/>
          <w:b/>
        </w:rPr>
      </w:pPr>
    </w:p>
    <w:p w14:paraId="32D662A5"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2ª Tranche</w:t>
      </w:r>
    </w:p>
    <w:p w14:paraId="6593320D" w14:textId="77777777" w:rsidR="00DA2E39" w:rsidRPr="00C45462" w:rsidRDefault="00DA2E39" w:rsidP="00DA2E39">
      <w:pPr>
        <w:suppressAutoHyphens/>
        <w:jc w:val="both"/>
        <w:rPr>
          <w:rFonts w:ascii="Verdana" w:hAnsi="Verdana"/>
          <w:b/>
          <w:color w:val="000000"/>
        </w:rPr>
      </w:pPr>
    </w:p>
    <w:p w14:paraId="5AF3FBF5" w14:textId="77777777" w:rsidR="00DA2E39" w:rsidRPr="00C45462" w:rsidRDefault="00DA2E39" w:rsidP="00DA2E39">
      <w:pPr>
        <w:suppressAutoHyphens/>
        <w:jc w:val="both"/>
        <w:rPr>
          <w:rFonts w:ascii="Verdana" w:hAnsi="Verdana"/>
          <w:b/>
          <w:color w:val="000000"/>
        </w:rPr>
      </w:pPr>
    </w:p>
    <w:p w14:paraId="5D15BAAC" w14:textId="77777777" w:rsidR="00DA2E39" w:rsidRPr="00C45462" w:rsidRDefault="00DA2E39" w:rsidP="00DA2E39">
      <w:pPr>
        <w:suppressAutoHyphens/>
        <w:jc w:val="both"/>
        <w:rPr>
          <w:rFonts w:ascii="Verdana" w:hAnsi="Verdana"/>
          <w:color w:val="000000"/>
        </w:rPr>
      </w:pPr>
      <w:r w:rsidRPr="00C45462">
        <w:rPr>
          <w:rFonts w:ascii="Verdana" w:hAnsi="Verdana"/>
          <w:b/>
          <w:color w:val="000000"/>
        </w:rPr>
        <w:t>I - Escritura de Emissão 2016 (Quarta, Quinta e Sexta Série):</w:t>
      </w:r>
    </w:p>
    <w:p w14:paraId="25A73C11" w14:textId="77777777" w:rsidR="00DA2E39" w:rsidRPr="00C45462" w:rsidRDefault="00DA2E39" w:rsidP="00DA2E39">
      <w:pPr>
        <w:contextualSpacing/>
        <w:rPr>
          <w:rFonts w:ascii="Verdana" w:hAnsi="Verdana"/>
          <w:color w:val="000000"/>
        </w:rPr>
      </w:pPr>
    </w:p>
    <w:p w14:paraId="1BB81B04"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00F11CD5" w14:textId="77777777" w:rsidR="00DA2E39" w:rsidRPr="00C45462" w:rsidRDefault="00DA2E39" w:rsidP="00DA2E39">
      <w:pPr>
        <w:ind w:left="709"/>
        <w:contextualSpacing/>
        <w:rPr>
          <w:rFonts w:ascii="Verdana" w:hAnsi="Verdana"/>
          <w:color w:val="000000"/>
        </w:rPr>
      </w:pPr>
    </w:p>
    <w:p w14:paraId="3CEBC995"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3CA1276E" w14:textId="77777777" w:rsidR="00DA2E39" w:rsidRPr="00C45462" w:rsidRDefault="00DA2E39" w:rsidP="00DA2E39">
      <w:pPr>
        <w:ind w:left="709"/>
        <w:contextualSpacing/>
        <w:rPr>
          <w:rFonts w:ascii="Verdana" w:hAnsi="Verdana"/>
          <w:color w:val="000000"/>
        </w:rPr>
      </w:pPr>
    </w:p>
    <w:p w14:paraId="0D728526"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7D6AC2A4" w14:textId="77777777" w:rsidR="00DA2E39" w:rsidRPr="00C45462" w:rsidRDefault="00DA2E39" w:rsidP="00DA2E39">
      <w:pPr>
        <w:widowControl w:val="0"/>
        <w:overflowPunct/>
        <w:jc w:val="both"/>
        <w:textAlignment w:val="auto"/>
        <w:rPr>
          <w:rFonts w:ascii="Verdana" w:hAnsi="Verdana"/>
          <w:color w:val="000000"/>
        </w:rPr>
      </w:pPr>
      <w:r w:rsidRPr="00C45462">
        <w:rPr>
          <w:rFonts w:ascii="Verdana" w:hAnsi="Verdana"/>
          <w:color w:val="000000"/>
        </w:rPr>
        <w:t xml:space="preserve"> </w:t>
      </w:r>
    </w:p>
    <w:p w14:paraId="03BA047E"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124B1371" w14:textId="77777777" w:rsidR="00DA2E39" w:rsidRPr="00C45462" w:rsidRDefault="00DA2E39" w:rsidP="00DA2E39">
      <w:pPr>
        <w:overflowPunct/>
        <w:jc w:val="both"/>
        <w:textAlignment w:val="auto"/>
        <w:rPr>
          <w:rFonts w:ascii="Verdana" w:hAnsi="Verdana"/>
        </w:rPr>
      </w:pPr>
    </w:p>
    <w:p w14:paraId="65359C55" w14:textId="7A1A3308"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w:t>
      </w:r>
      <w:r w:rsidR="00BE5DFA">
        <w:rPr>
          <w:rFonts w:ascii="Verdana" w:hAnsi="Verdana"/>
        </w:rPr>
        <w:t>15 de setembro</w:t>
      </w:r>
      <w:r>
        <w:rPr>
          <w:rFonts w:ascii="Verdana" w:hAnsi="Verdana"/>
        </w:rPr>
        <w:t xml:space="preserve"> de 2022</w:t>
      </w:r>
      <w:r w:rsidRPr="00C45462">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w:t>
      </w:r>
      <w:r w:rsidR="00A03ED6">
        <w:rPr>
          <w:rFonts w:ascii="Verdana" w:hAnsi="Verdana"/>
        </w:rPr>
        <w:t>12 de agosto de 2022</w:t>
      </w:r>
      <w:r w:rsidRPr="00C45462">
        <w:rPr>
          <w:rFonts w:ascii="Verdana" w:hAnsi="Verdana"/>
        </w:rPr>
        <w:t xml:space="preserve">, até </w:t>
      </w:r>
      <w:r w:rsidR="00BE5DFA">
        <w:rPr>
          <w:rFonts w:ascii="Verdana" w:hAnsi="Verdana"/>
        </w:rPr>
        <w:t>15 de setembro</w:t>
      </w:r>
      <w:r>
        <w:rPr>
          <w:rFonts w:ascii="Verdana" w:hAnsi="Verdana"/>
        </w:rPr>
        <w:t xml:space="preserve">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4BB5141" w14:textId="77777777" w:rsidR="00DA2E39" w:rsidRPr="00C45462" w:rsidRDefault="00DA2E39" w:rsidP="00DA2E39">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DA2E39" w:rsidRPr="00C45462" w14:paraId="28791EEC" w14:textId="77777777" w:rsidTr="00A62B9C">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29056D" w14:textId="77777777" w:rsidR="00DA2E39" w:rsidRPr="00C45462" w:rsidRDefault="00DA2E39" w:rsidP="00A62B9C">
            <w:pPr>
              <w:keepNext/>
              <w:widowControl w:val="0"/>
              <w:jc w:val="center"/>
              <w:rPr>
                <w:rFonts w:ascii="Verdana" w:hAnsi="Verdana"/>
                <w:b/>
                <w:lang w:val="en-US"/>
              </w:rPr>
            </w:pPr>
            <w:proofErr w:type="spellStart"/>
            <w:r w:rsidRPr="00C45462">
              <w:rPr>
                <w:rFonts w:ascii="Verdana" w:hAnsi="Verdana"/>
                <w:b/>
                <w:lang w:val="en-US"/>
              </w:rPr>
              <w:t>Períodos</w:t>
            </w:r>
            <w:proofErr w:type="spellEnd"/>
            <w:r w:rsidRPr="00C45462">
              <w:rPr>
                <w:rFonts w:ascii="Verdana" w:hAnsi="Verdana"/>
                <w:b/>
                <w:lang w:val="en-US"/>
              </w:rPr>
              <w:t xml:space="preserve"> de </w:t>
            </w:r>
            <w:proofErr w:type="spellStart"/>
            <w:r w:rsidRPr="00C45462">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DC20622"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67721087" w14:textId="77777777" w:rsidR="00DA2E39" w:rsidRPr="00C45462" w:rsidRDefault="00DA2E39" w:rsidP="00A62B9C">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DF10481"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42468D33" w14:textId="77777777" w:rsidR="00DA2E39" w:rsidRPr="00C45462" w:rsidRDefault="00DA2E39" w:rsidP="00A62B9C">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7A3AA2E"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4CC47995" w14:textId="77777777" w:rsidR="00DA2E39" w:rsidRPr="00C45462" w:rsidRDefault="00DA2E39" w:rsidP="00A62B9C">
            <w:pPr>
              <w:widowControl w:val="0"/>
              <w:jc w:val="center"/>
              <w:rPr>
                <w:rFonts w:ascii="Verdana" w:hAnsi="Verdana"/>
                <w:b/>
              </w:rPr>
            </w:pPr>
            <w:r w:rsidRPr="00C45462">
              <w:rPr>
                <w:rFonts w:ascii="Verdana" w:hAnsi="Verdana"/>
                <w:b/>
              </w:rPr>
              <w:t>Debêntures 2016 da 6ª Série</w:t>
            </w:r>
          </w:p>
        </w:tc>
      </w:tr>
      <w:tr w:rsidR="00DA2E39" w:rsidRPr="00C45462" w14:paraId="422D57A7"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49A41CC0" w14:textId="77777777" w:rsidR="00DA2E39" w:rsidRPr="00C45462" w:rsidRDefault="00DA2E39" w:rsidP="00A62B9C">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37EFC37F"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2BBF80"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D5E353E"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r>
      <w:tr w:rsidR="00DA2E39" w:rsidRPr="00C45462" w14:paraId="38F22418"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60886A1F" w14:textId="77777777" w:rsidR="00DA2E39" w:rsidRPr="00C45462" w:rsidRDefault="00DA2E39" w:rsidP="00A62B9C">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C5C19E6"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45A8950"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052862C"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r>
      <w:tr w:rsidR="00DA2E39" w:rsidRPr="00C45462" w14:paraId="38114503"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3C5F8BF4" w14:textId="77777777" w:rsidR="00DA2E39" w:rsidRPr="00C45462" w:rsidRDefault="00DA2E39" w:rsidP="00A62B9C">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3888E44F"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6AB8E47"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E7E22FE"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r>
      <w:tr w:rsidR="00DA2E39" w:rsidRPr="00C45462" w14:paraId="00DE72BC"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09915CA9" w14:textId="5A24BD7B" w:rsidR="00DA2E39" w:rsidRPr="00C45462" w:rsidRDefault="00DA2E39" w:rsidP="00A62B9C">
            <w:pPr>
              <w:keepNext/>
              <w:widowControl w:val="0"/>
              <w:rPr>
                <w:rFonts w:ascii="Verdana" w:hAnsi="Verdana"/>
                <w:i/>
              </w:rPr>
            </w:pPr>
            <w:r w:rsidRPr="00C45462">
              <w:rPr>
                <w:rFonts w:ascii="Verdana" w:hAnsi="Verdana"/>
                <w:i/>
              </w:rPr>
              <w:t xml:space="preserve">31 de maio de 2019 até </w:t>
            </w:r>
            <w:r w:rsidR="00BE5DFA">
              <w:rPr>
                <w:rFonts w:ascii="Verdana" w:hAnsi="Verdana"/>
                <w:i/>
              </w:rPr>
              <w:t>15 de setembro</w:t>
            </w:r>
            <w:r>
              <w:rPr>
                <w:rFonts w:ascii="Verdana" w:hAnsi="Verdana"/>
                <w:i/>
              </w:rPr>
              <w:t xml:space="preserve">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289C6755"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334FA9A"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27EADCC"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r>
    </w:tbl>
    <w:p w14:paraId="70E44114" w14:textId="77777777" w:rsidR="00DA2E39" w:rsidRPr="00C45462" w:rsidRDefault="00DA2E39" w:rsidP="00DA2E39">
      <w:pPr>
        <w:keepNext/>
        <w:overflowPunct/>
        <w:jc w:val="both"/>
        <w:textAlignment w:val="auto"/>
        <w:rPr>
          <w:rFonts w:ascii="Verdana" w:hAnsi="Verdana"/>
          <w:lang w:val="x-none"/>
        </w:rPr>
      </w:pPr>
    </w:p>
    <w:p w14:paraId="7FA1919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745BB78E" w14:textId="77777777" w:rsidR="00DA2E39" w:rsidRPr="00C45462" w:rsidRDefault="00DA2E39" w:rsidP="00DA2E39">
      <w:pPr>
        <w:overflowPunct/>
        <w:jc w:val="both"/>
        <w:textAlignment w:val="auto"/>
        <w:rPr>
          <w:rFonts w:ascii="Verdana" w:hAnsi="Verdana"/>
        </w:rPr>
      </w:pPr>
    </w:p>
    <w:p w14:paraId="7D9DB11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25A02FA7" w14:textId="77777777" w:rsidR="00DA2E39" w:rsidRPr="00C45462" w:rsidRDefault="00DA2E39" w:rsidP="00DA2E39">
      <w:pPr>
        <w:overflowPunct/>
        <w:jc w:val="both"/>
        <w:textAlignment w:val="auto"/>
        <w:rPr>
          <w:rFonts w:ascii="Verdana" w:hAnsi="Verdana"/>
        </w:rPr>
      </w:pPr>
    </w:p>
    <w:p w14:paraId="0D50E13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72DD3373" w14:textId="77777777" w:rsidR="00DA2E39" w:rsidRPr="00C45462" w:rsidRDefault="00DA2E39" w:rsidP="00DA2E39">
      <w:pPr>
        <w:contextualSpacing/>
        <w:rPr>
          <w:rFonts w:ascii="Verdana" w:hAnsi="Verdana"/>
        </w:rPr>
      </w:pPr>
    </w:p>
    <w:p w14:paraId="2B0BCAA0"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7E691BBC" w14:textId="77777777" w:rsidR="00DA2E39" w:rsidRPr="00C45462" w:rsidRDefault="00DA2E39" w:rsidP="00DA2E39">
      <w:pPr>
        <w:overflowPunct/>
        <w:jc w:val="both"/>
        <w:textAlignment w:val="auto"/>
        <w:rPr>
          <w:rFonts w:ascii="Verdana" w:hAnsi="Verdana"/>
        </w:rPr>
      </w:pPr>
    </w:p>
    <w:p w14:paraId="215A03AB"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2016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154B8114" w14:textId="77777777" w:rsidR="00DA2E39" w:rsidRPr="00C45462" w:rsidRDefault="00DA2E39" w:rsidP="00DA2E39">
      <w:pPr>
        <w:contextualSpacing/>
        <w:rPr>
          <w:rFonts w:ascii="Verdana" w:hAnsi="Verdana"/>
        </w:rPr>
      </w:pPr>
    </w:p>
    <w:p w14:paraId="0CA39A76"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7B694B33" w14:textId="77777777" w:rsidR="00DA2E39" w:rsidRPr="00C45462" w:rsidRDefault="00DA2E39" w:rsidP="00DA2E39">
      <w:pPr>
        <w:widowControl w:val="0"/>
        <w:overflowPunct/>
        <w:jc w:val="both"/>
        <w:textAlignment w:val="auto"/>
        <w:rPr>
          <w:rFonts w:ascii="Verdana" w:hAnsi="Verdana"/>
        </w:rPr>
      </w:pPr>
    </w:p>
    <w:p w14:paraId="1176D56C" w14:textId="4E85F006"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4ª Série: </w:t>
      </w:r>
      <w:r w:rsidR="00BE5DFA">
        <w:rPr>
          <w:rFonts w:ascii="Verdana" w:hAnsi="Verdana"/>
        </w:rPr>
        <w:t xml:space="preserve">15 de setembro </w:t>
      </w:r>
      <w:r>
        <w:rPr>
          <w:rFonts w:ascii="Verdana" w:hAnsi="Verdana"/>
        </w:rPr>
        <w:t>de 2022</w:t>
      </w:r>
      <w:r w:rsidRPr="00C45462">
        <w:rPr>
          <w:rFonts w:ascii="Verdana" w:hAnsi="Verdana"/>
        </w:rPr>
        <w:t>;</w:t>
      </w:r>
    </w:p>
    <w:p w14:paraId="16E6474F" w14:textId="77777777" w:rsidR="00DA2E39" w:rsidRPr="00C45462" w:rsidRDefault="00DA2E39" w:rsidP="00DA2E39">
      <w:pPr>
        <w:ind w:left="709"/>
        <w:contextualSpacing/>
        <w:rPr>
          <w:rFonts w:ascii="Verdana" w:hAnsi="Verdana"/>
        </w:rPr>
      </w:pPr>
    </w:p>
    <w:p w14:paraId="1B4A6895" w14:textId="0355F5F1"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5ª Série: </w:t>
      </w:r>
      <w:r w:rsidR="00BE5DFA">
        <w:rPr>
          <w:rFonts w:ascii="Verdana" w:hAnsi="Verdana"/>
        </w:rPr>
        <w:t xml:space="preserve">15 de setembro </w:t>
      </w:r>
      <w:r>
        <w:rPr>
          <w:rFonts w:ascii="Verdana" w:hAnsi="Verdana"/>
        </w:rPr>
        <w:t>de 2022</w:t>
      </w:r>
      <w:r w:rsidRPr="00C45462">
        <w:rPr>
          <w:rFonts w:ascii="Verdana" w:hAnsi="Verdana"/>
        </w:rPr>
        <w:t>;</w:t>
      </w:r>
    </w:p>
    <w:p w14:paraId="109AEF87" w14:textId="77777777" w:rsidR="00DA2E39" w:rsidRPr="00C45462" w:rsidRDefault="00DA2E39" w:rsidP="00DA2E39">
      <w:pPr>
        <w:widowControl w:val="0"/>
        <w:overflowPunct/>
        <w:ind w:left="709"/>
        <w:jc w:val="both"/>
        <w:textAlignment w:val="auto"/>
        <w:rPr>
          <w:rFonts w:ascii="Verdana" w:hAnsi="Verdana"/>
        </w:rPr>
      </w:pPr>
    </w:p>
    <w:p w14:paraId="22E3C7E4" w14:textId="13C8D746"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6ª Série: </w:t>
      </w:r>
      <w:r w:rsidR="00BE5DFA">
        <w:rPr>
          <w:rFonts w:ascii="Verdana" w:hAnsi="Verdana"/>
        </w:rPr>
        <w:t>15 de setembro</w:t>
      </w:r>
      <w:r>
        <w:rPr>
          <w:rFonts w:ascii="Verdana" w:hAnsi="Verdana"/>
        </w:rPr>
        <w:t xml:space="preserve"> de 2022</w:t>
      </w:r>
      <w:r w:rsidRPr="00C45462">
        <w:rPr>
          <w:rFonts w:ascii="Verdana" w:hAnsi="Verdana"/>
        </w:rPr>
        <w:t>.</w:t>
      </w:r>
    </w:p>
    <w:p w14:paraId="17783200" w14:textId="77777777" w:rsidR="00DA2E39" w:rsidRPr="00C45462" w:rsidRDefault="00DA2E39" w:rsidP="00DA2E39">
      <w:pPr>
        <w:widowControl w:val="0"/>
        <w:overflowPunct/>
        <w:jc w:val="both"/>
        <w:textAlignment w:val="auto"/>
        <w:rPr>
          <w:rFonts w:ascii="Verdana" w:hAnsi="Verdana"/>
        </w:rPr>
      </w:pPr>
    </w:p>
    <w:p w14:paraId="7922D801"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48C58C6F" w14:textId="77777777" w:rsidR="00DA2E39" w:rsidRPr="00C45462" w:rsidRDefault="00DA2E39" w:rsidP="00DA2E39">
      <w:pPr>
        <w:rPr>
          <w:rFonts w:ascii="Verdana" w:hAnsi="Verdana"/>
        </w:rPr>
      </w:pPr>
    </w:p>
    <w:p w14:paraId="5DA951B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123CB7">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3B0E00D" w14:textId="77777777" w:rsidR="00DA2E39" w:rsidRPr="00C45462" w:rsidRDefault="00DA2E39" w:rsidP="00DA2E39">
      <w:pPr>
        <w:contextualSpacing/>
        <w:rPr>
          <w:rFonts w:ascii="Verdana" w:hAnsi="Verdana"/>
        </w:rPr>
      </w:pPr>
    </w:p>
    <w:p w14:paraId="73903540"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7E57D2FB" w14:textId="77777777" w:rsidR="00DA2E39" w:rsidRPr="00C45462" w:rsidRDefault="00DA2E39" w:rsidP="00DA2E39">
      <w:pPr>
        <w:contextualSpacing/>
        <w:rPr>
          <w:rFonts w:ascii="Verdana" w:hAnsi="Verdana"/>
        </w:rPr>
      </w:pPr>
    </w:p>
    <w:p w14:paraId="0A45D56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3418B1C0" w14:textId="77777777" w:rsidR="00DA2E39" w:rsidRPr="00C45462" w:rsidRDefault="00DA2E39" w:rsidP="00DA2E39">
      <w:pPr>
        <w:widowControl w:val="0"/>
        <w:overflowPunct/>
        <w:jc w:val="both"/>
        <w:textAlignment w:val="auto"/>
        <w:rPr>
          <w:rFonts w:ascii="Verdana" w:hAnsi="Verdana"/>
          <w:color w:val="000000"/>
        </w:rPr>
      </w:pPr>
    </w:p>
    <w:p w14:paraId="3267EAB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123CB7">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57A451C2" w14:textId="77777777" w:rsidR="00DA2E39" w:rsidRPr="00C45462" w:rsidRDefault="00DA2E39" w:rsidP="00DA2E39">
      <w:pPr>
        <w:rPr>
          <w:rFonts w:ascii="Verdana" w:hAnsi="Verdana"/>
          <w:color w:val="000000"/>
        </w:rPr>
      </w:pPr>
    </w:p>
    <w:p w14:paraId="55E1732A"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II - Contratos das Garantias Reais do Endividamento da OSP</w:t>
      </w:r>
    </w:p>
    <w:p w14:paraId="450BFD7B" w14:textId="77777777" w:rsidR="00DA2E39" w:rsidRPr="00C45462" w:rsidRDefault="00DA2E39" w:rsidP="00DA2E39">
      <w:pPr>
        <w:suppressAutoHyphens/>
        <w:jc w:val="both"/>
        <w:rPr>
          <w:rFonts w:ascii="Verdana" w:hAnsi="Verdana"/>
          <w:color w:val="000000"/>
        </w:rPr>
      </w:pPr>
    </w:p>
    <w:p w14:paraId="78082EBF"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6CF65822" w14:textId="77777777" w:rsidR="00DA2E39" w:rsidRPr="00C45462" w:rsidRDefault="00DA2E39" w:rsidP="00DA2E39">
      <w:pPr>
        <w:suppressAutoHyphens/>
        <w:jc w:val="both"/>
        <w:rPr>
          <w:rFonts w:ascii="Verdana" w:hAnsi="Verdana"/>
          <w:color w:val="000000"/>
        </w:rPr>
      </w:pPr>
    </w:p>
    <w:p w14:paraId="41A00F35"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34742BA9" w14:textId="77777777" w:rsidR="00DA2E39" w:rsidRPr="00C45462" w:rsidRDefault="00DA2E39" w:rsidP="00DA2E39">
      <w:pPr>
        <w:suppressAutoHyphens/>
        <w:jc w:val="both"/>
        <w:rPr>
          <w:rFonts w:ascii="Verdana" w:hAnsi="Verdana"/>
          <w:color w:val="000000"/>
        </w:rPr>
      </w:pPr>
    </w:p>
    <w:p w14:paraId="67BBD034"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B2F449E" w14:textId="77777777" w:rsidR="00DA2E39" w:rsidRPr="00C45462" w:rsidRDefault="00DA2E39" w:rsidP="00DA2E39">
      <w:pPr>
        <w:suppressAutoHyphens/>
        <w:jc w:val="both"/>
        <w:rPr>
          <w:rFonts w:ascii="Verdana" w:hAnsi="Verdana"/>
          <w:color w:val="000000"/>
          <w:u w:val="single"/>
        </w:rPr>
      </w:pPr>
    </w:p>
    <w:p w14:paraId="4F682030"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8A7B384" w14:textId="77777777" w:rsidR="00DA2E39" w:rsidRPr="00C45462" w:rsidRDefault="00DA2E39" w:rsidP="00DA2E39">
      <w:pPr>
        <w:suppressAutoHyphens/>
        <w:jc w:val="both"/>
        <w:rPr>
          <w:rFonts w:ascii="Verdana" w:hAnsi="Verdana"/>
          <w:color w:val="000000"/>
          <w:u w:val="single"/>
        </w:rPr>
      </w:pPr>
    </w:p>
    <w:p w14:paraId="049EC63E"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A27F297" w14:textId="77777777" w:rsidR="00DA2E39" w:rsidRPr="00C45462" w:rsidRDefault="00DA2E39" w:rsidP="00DA2E39">
      <w:pPr>
        <w:suppressAutoHyphens/>
        <w:jc w:val="both"/>
        <w:rPr>
          <w:rFonts w:ascii="Verdana" w:hAnsi="Verdana"/>
          <w:color w:val="000000"/>
          <w:u w:val="single"/>
        </w:rPr>
      </w:pPr>
    </w:p>
    <w:p w14:paraId="4992824A"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149D3F41" w14:textId="77777777" w:rsidR="00DA2E39" w:rsidRPr="00C45462" w:rsidRDefault="00DA2E39" w:rsidP="00DA2E39">
      <w:pPr>
        <w:suppressAutoHyphens/>
        <w:jc w:val="both"/>
        <w:rPr>
          <w:rFonts w:ascii="Verdana" w:hAnsi="Verdana"/>
          <w:color w:val="000000"/>
          <w:u w:val="single"/>
        </w:rPr>
      </w:pPr>
    </w:p>
    <w:p w14:paraId="6F906971"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70C870D8" w14:textId="77777777" w:rsidR="00DA2E39" w:rsidRDefault="00DA2E39" w:rsidP="00DA2E39">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549E01B5" w14:textId="77777777" w:rsidR="00DA2E39" w:rsidRPr="00887A3B" w:rsidRDefault="00DA2E39" w:rsidP="00DA2E39">
      <w:pPr>
        <w:overflowPunct/>
        <w:autoSpaceDE/>
        <w:autoSpaceDN/>
        <w:adjustRightInd/>
        <w:jc w:val="center"/>
        <w:textAlignment w:val="auto"/>
        <w:rPr>
          <w:rFonts w:ascii="Verdana" w:hAnsi="Verdana"/>
          <w:b/>
        </w:rPr>
      </w:pPr>
      <w:bookmarkStart w:id="7" w:name="_Hlk68536481"/>
      <w:r w:rsidRPr="00887A3B">
        <w:rPr>
          <w:rFonts w:ascii="Verdana" w:hAnsi="Verdana"/>
          <w:b/>
        </w:rPr>
        <w:lastRenderedPageBreak/>
        <w:t>ANEXO IV</w:t>
      </w:r>
    </w:p>
    <w:p w14:paraId="4CB464AE" w14:textId="77777777" w:rsidR="00DA2E39" w:rsidRPr="00887A3B" w:rsidRDefault="00DA2E39" w:rsidP="00DA2E39">
      <w:pPr>
        <w:overflowPunct/>
        <w:autoSpaceDE/>
        <w:autoSpaceDN/>
        <w:adjustRightInd/>
        <w:jc w:val="center"/>
        <w:textAlignment w:val="auto"/>
        <w:rPr>
          <w:rFonts w:ascii="Verdana" w:hAnsi="Verdana"/>
          <w:b/>
        </w:rPr>
      </w:pPr>
    </w:p>
    <w:p w14:paraId="3F873E94" w14:textId="77777777" w:rsidR="00DA2E39" w:rsidRPr="00887A3B" w:rsidRDefault="00DA2E39" w:rsidP="00DA2E39">
      <w:pPr>
        <w:jc w:val="center"/>
        <w:rPr>
          <w:rFonts w:ascii="Verdana" w:hAnsi="Verdana"/>
          <w:b/>
          <w:smallCaps/>
        </w:rPr>
      </w:pPr>
      <w:r w:rsidRPr="00887A3B">
        <w:rPr>
          <w:rFonts w:ascii="Verdana" w:hAnsi="Verdana"/>
          <w:b/>
          <w:smallCaps/>
        </w:rPr>
        <w:t>Obrigações Garantidas da 3ª Tranche</w:t>
      </w:r>
    </w:p>
    <w:p w14:paraId="427885AA" w14:textId="77777777" w:rsidR="00DA2E39" w:rsidRPr="00887A3B" w:rsidRDefault="00DA2E39" w:rsidP="00DA2E39">
      <w:pPr>
        <w:rPr>
          <w:rFonts w:ascii="Verdana" w:hAnsi="Verdana"/>
          <w:color w:val="000000"/>
        </w:rPr>
      </w:pPr>
    </w:p>
    <w:p w14:paraId="24AC92B1" w14:textId="77777777" w:rsidR="00DA2E39" w:rsidRPr="00887A3B" w:rsidRDefault="00DA2E39" w:rsidP="00DA2E39">
      <w:pPr>
        <w:rPr>
          <w:rFonts w:ascii="Verdana" w:hAnsi="Verdana"/>
          <w:color w:val="000000"/>
        </w:rPr>
      </w:pPr>
    </w:p>
    <w:p w14:paraId="0B84522B" w14:textId="77777777" w:rsidR="00DA2E39" w:rsidRPr="00887A3B" w:rsidRDefault="00DA2E39" w:rsidP="00DA2E39">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6E50E222" w14:textId="77777777" w:rsidR="00DA2E39" w:rsidRPr="00887A3B" w:rsidRDefault="00DA2E39" w:rsidP="00DA2E39">
      <w:pPr>
        <w:widowControl w:val="0"/>
        <w:overflowPunct/>
        <w:jc w:val="both"/>
        <w:textAlignment w:val="auto"/>
        <w:rPr>
          <w:rFonts w:ascii="Verdana" w:hAnsi="Verdana"/>
          <w:color w:val="000000"/>
        </w:rPr>
      </w:pPr>
    </w:p>
    <w:p w14:paraId="30001A21" w14:textId="77777777" w:rsidR="00DA2E39" w:rsidRPr="00887A3B" w:rsidRDefault="00DA2E39" w:rsidP="00DA2E39">
      <w:pPr>
        <w:widowControl w:val="0"/>
        <w:numPr>
          <w:ilvl w:val="0"/>
          <w:numId w:val="42"/>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0EF72D7F" w14:textId="77777777" w:rsidR="00DA2E39" w:rsidRPr="00887A3B" w:rsidRDefault="00DA2E39" w:rsidP="00DA2E39">
      <w:pPr>
        <w:widowControl w:val="0"/>
        <w:overflowPunct/>
        <w:jc w:val="both"/>
        <w:textAlignment w:val="auto"/>
        <w:rPr>
          <w:rFonts w:ascii="Verdana" w:hAnsi="Verdana"/>
          <w:color w:val="000000"/>
        </w:rPr>
      </w:pPr>
    </w:p>
    <w:p w14:paraId="3B991BE2" w14:textId="1F0A93B8" w:rsidR="00DA2E39" w:rsidRPr="00722F8D" w:rsidRDefault="00DA2E39" w:rsidP="00722F8D">
      <w:pPr>
        <w:pStyle w:val="PargrafodaLista"/>
        <w:widowControl w:val="0"/>
        <w:numPr>
          <w:ilvl w:val="0"/>
          <w:numId w:val="82"/>
        </w:numPr>
        <w:overflowPunct/>
        <w:ind w:left="0" w:firstLine="0"/>
        <w:jc w:val="both"/>
        <w:textAlignment w:val="auto"/>
        <w:rPr>
          <w:rFonts w:ascii="Verdana" w:hAnsi="Verdana"/>
        </w:rPr>
      </w:pPr>
      <w:r w:rsidRPr="00722F8D">
        <w:rPr>
          <w:rFonts w:ascii="Verdana" w:hAnsi="Verdana"/>
          <w:u w:val="single"/>
        </w:rPr>
        <w:t>Valor nominal unitário</w:t>
      </w:r>
      <w:r w:rsidRPr="00722F8D">
        <w:rPr>
          <w:rFonts w:ascii="Verdana" w:hAnsi="Verdana"/>
        </w:rPr>
        <w:t>. O valor nominal unitário das Debêntures 2016 é de R$ 10.000,00 (dez mil reais), na Data de Emissão 2016, conforme definido a seguir (“</w:t>
      </w:r>
      <w:r w:rsidRPr="00722F8D">
        <w:rPr>
          <w:rFonts w:ascii="Verdana" w:hAnsi="Verdana"/>
          <w:u w:val="single"/>
        </w:rPr>
        <w:t>Valor Nominal Unitário 2016</w:t>
      </w:r>
      <w:r w:rsidRPr="00722F8D">
        <w:rPr>
          <w:rFonts w:ascii="Verdana" w:hAnsi="Verdana"/>
        </w:rPr>
        <w:t>”).</w:t>
      </w:r>
    </w:p>
    <w:p w14:paraId="7BCF7029" w14:textId="77777777" w:rsidR="00DA2E39" w:rsidRPr="00887A3B" w:rsidRDefault="00DA2E39" w:rsidP="00DA2E39">
      <w:pPr>
        <w:overflowPunct/>
        <w:jc w:val="both"/>
        <w:textAlignment w:val="auto"/>
        <w:rPr>
          <w:rFonts w:ascii="Verdana" w:hAnsi="Verdana"/>
        </w:rPr>
      </w:pPr>
    </w:p>
    <w:p w14:paraId="600EC489" w14:textId="1A313A35" w:rsidR="00DA2E39" w:rsidRPr="00887A3B" w:rsidRDefault="00DA2E39" w:rsidP="00722F8D">
      <w:pPr>
        <w:pStyle w:val="PargrafodaLista"/>
        <w:widowControl w:val="0"/>
        <w:numPr>
          <w:ilvl w:val="0"/>
          <w:numId w:val="82"/>
        </w:numPr>
        <w:overflowPunct/>
        <w:ind w:left="0" w:firstLine="0"/>
        <w:jc w:val="both"/>
        <w:textAlignment w:val="auto"/>
        <w:rPr>
          <w:rFonts w:ascii="Verdana" w:hAnsi="Verdana"/>
        </w:rPr>
      </w:pPr>
      <w:r w:rsidRPr="00887A3B">
        <w:rPr>
          <w:rFonts w:ascii="Verdana" w:hAnsi="Verdana"/>
          <w:u w:val="single"/>
        </w:rPr>
        <w:t>Remuneração</w:t>
      </w:r>
      <w:r w:rsidRPr="00887A3B">
        <w:rPr>
          <w:rFonts w:ascii="Verdana" w:hAnsi="Verdana"/>
        </w:rPr>
        <w:t>. As Debêntures renderão os Juros, que serão correspondentes à variação acumulada dos percentuais previstos na tabela abaixo da Taxa DI, base 252 (duzentos e cinquenta e dois) Dias Úteis, e serão pagos conforme cronograma indicado na Cláusula 4.</w:t>
      </w:r>
      <w:r w:rsidR="00A03ED6">
        <w:rPr>
          <w:rFonts w:ascii="Verdana" w:hAnsi="Verdana"/>
        </w:rPr>
        <w:t>4</w:t>
      </w:r>
      <w:r w:rsidRPr="00887A3B">
        <w:rPr>
          <w:rFonts w:ascii="Verdana" w:hAnsi="Verdana"/>
        </w:rPr>
        <w:t>.1 da Escritura de Emissão</w:t>
      </w:r>
      <w:r w:rsidR="00A03ED6">
        <w:rPr>
          <w:rFonts w:ascii="Verdana" w:hAnsi="Verdana"/>
        </w:rPr>
        <w:t xml:space="preserve"> 2016</w:t>
      </w:r>
      <w:r w:rsidRPr="00887A3B">
        <w:rPr>
          <w:rFonts w:ascii="Verdana" w:hAnsi="Verdana"/>
        </w:rPr>
        <w:t xml:space="preserve">, a seguir transcrito, sendo o primeiro pagamento devido em </w:t>
      </w:r>
      <w:r w:rsidR="00BE5DFA">
        <w:rPr>
          <w:rFonts w:ascii="Verdana" w:hAnsi="Verdana"/>
        </w:rPr>
        <w:t>15 de setembro</w:t>
      </w:r>
      <w:r>
        <w:rPr>
          <w:rFonts w:ascii="Verdana" w:hAnsi="Verdana"/>
        </w:rPr>
        <w:t xml:space="preserve"> de 2022</w:t>
      </w:r>
      <w:r w:rsidRPr="00887A3B">
        <w:rPr>
          <w:rFonts w:ascii="Verdana" w:hAnsi="Verdana"/>
        </w:rPr>
        <w:t xml:space="preserve"> e o último, na Data de Vencimento das Debêntures da 2ª Série. Os Juros incorridos, para as Debêntures da 2ª Série, desde a Data de Emissão até 1º de junho de 2020 foram incorporados em 1º de junho de 2020; os Juros incorridos desde 1º de junho de 2020 </w:t>
      </w:r>
      <w:r w:rsidR="00BE5DFA" w:rsidRPr="00E17B5E">
        <w:rPr>
          <w:rFonts w:ascii="Verdana" w:hAnsi="Verdana"/>
        </w:rPr>
        <w:t>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os Juros incorridos desde 8 de novembro de 2021 até 5 de janeiro de 2022 foram incorporados em 5 de janeiro de 2022, os Juros incorridos desde 5 de janeiro de 2022 até 7 de fevereiro de 2022 foram incorporados em 7 de fevereiro de 2022, o Juros incorridos desde 7 de fevereiro de 2022 até 7 de março de 2022 foram incorporados em 7 de março de 2022, os Juros incorridos desde 7 de março de 2022 até 13 de maio de 2022 foram incorporados em 13 de maio de 2022, os Juros incorridos desde 13 de maio de 2022 até 12 de julho de 2022 foram incorporados em 12 de julho de 2022, e os Juros incorridos desde 12 de julho de 2022 até 12 de agosto de 2022 serão</w:t>
      </w:r>
      <w:r w:rsidR="00BE5DFA">
        <w:rPr>
          <w:rFonts w:ascii="Verdana" w:hAnsi="Verdana"/>
        </w:rPr>
        <w:t xml:space="preserve"> </w:t>
      </w:r>
      <w:r w:rsidR="00BE5DFA" w:rsidRPr="00E17B5E">
        <w:rPr>
          <w:rFonts w:ascii="Verdana" w:hAnsi="Verdana"/>
        </w:rPr>
        <w:t xml:space="preserve">incorporados em 12 de agosto de 2022, e os Juros incorridos desde 12 de agosto </w:t>
      </w:r>
      <w:r w:rsidR="00A03ED6">
        <w:rPr>
          <w:rFonts w:ascii="Verdana" w:hAnsi="Verdana"/>
        </w:rPr>
        <w:t xml:space="preserve">de 2022 </w:t>
      </w:r>
      <w:r w:rsidR="00BE5DFA" w:rsidRPr="00E17B5E">
        <w:rPr>
          <w:rFonts w:ascii="Verdana" w:hAnsi="Verdana"/>
        </w:rPr>
        <w:t>até 15 de setembro de 2022 serão pagos em 15 de setembro de 2022</w:t>
      </w:r>
      <w:r w:rsidR="00BE5DFA">
        <w:rPr>
          <w:rFonts w:ascii="Verdana" w:hAnsi="Verdana"/>
        </w:rPr>
        <w:t>.</w:t>
      </w:r>
    </w:p>
    <w:p w14:paraId="3196AE7C" w14:textId="77777777" w:rsidR="00DA2E39" w:rsidRPr="00887A3B" w:rsidRDefault="00DA2E39" w:rsidP="00DA2E3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DA2E39" w:rsidRPr="00887A3B" w14:paraId="6C90656F" w14:textId="77777777" w:rsidTr="00A62B9C">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CB0A867" w14:textId="77777777" w:rsidR="00DA2E39" w:rsidRPr="00887A3B" w:rsidRDefault="00DA2E39" w:rsidP="00A62B9C">
            <w:pPr>
              <w:keepNext/>
              <w:widowControl w:val="0"/>
              <w:jc w:val="center"/>
              <w:rPr>
                <w:rFonts w:ascii="Verdana" w:hAnsi="Verdana"/>
                <w:b/>
                <w:lang w:val="en-US"/>
              </w:rPr>
            </w:pPr>
            <w:proofErr w:type="spellStart"/>
            <w:r w:rsidRPr="00887A3B">
              <w:rPr>
                <w:rFonts w:ascii="Verdana" w:hAnsi="Verdana"/>
                <w:b/>
                <w:lang w:val="en-US"/>
              </w:rPr>
              <w:t>Períodos</w:t>
            </w:r>
            <w:proofErr w:type="spellEnd"/>
            <w:r w:rsidRPr="00887A3B">
              <w:rPr>
                <w:rFonts w:ascii="Verdana" w:hAnsi="Verdana"/>
                <w:b/>
                <w:lang w:val="en-US"/>
              </w:rPr>
              <w:t xml:space="preserve"> de </w:t>
            </w:r>
            <w:proofErr w:type="spellStart"/>
            <w:r w:rsidRPr="00887A3B">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0398410" w14:textId="77777777" w:rsidR="00DA2E39" w:rsidRPr="00887A3B" w:rsidRDefault="00DA2E39" w:rsidP="00A62B9C">
            <w:pPr>
              <w:widowControl w:val="0"/>
              <w:jc w:val="center"/>
              <w:rPr>
                <w:rFonts w:ascii="Verdana" w:hAnsi="Verdana"/>
                <w:b/>
              </w:rPr>
            </w:pPr>
            <w:r w:rsidRPr="00887A3B">
              <w:rPr>
                <w:rFonts w:ascii="Verdana" w:hAnsi="Verdana"/>
                <w:b/>
              </w:rPr>
              <w:t>Juros das</w:t>
            </w:r>
          </w:p>
          <w:p w14:paraId="598C0B0A" w14:textId="77777777" w:rsidR="00DA2E39" w:rsidRPr="00887A3B" w:rsidRDefault="00DA2E39" w:rsidP="00A62B9C">
            <w:pPr>
              <w:widowControl w:val="0"/>
              <w:ind w:right="16"/>
              <w:jc w:val="center"/>
              <w:rPr>
                <w:rFonts w:ascii="Verdana" w:hAnsi="Verdana"/>
                <w:b/>
              </w:rPr>
            </w:pPr>
            <w:r w:rsidRPr="00887A3B">
              <w:rPr>
                <w:rFonts w:ascii="Verdana" w:hAnsi="Verdana"/>
                <w:b/>
              </w:rPr>
              <w:t>Debêntures da 2ª Série</w:t>
            </w:r>
          </w:p>
        </w:tc>
      </w:tr>
      <w:tr w:rsidR="00DA2E39" w:rsidRPr="00887A3B" w14:paraId="0C6D90FE"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7A903541" w14:textId="77777777" w:rsidR="00DA2E39" w:rsidRPr="00887A3B" w:rsidRDefault="00DA2E39" w:rsidP="00A62B9C">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0957E80B"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79DFE5B"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2600D14" w14:textId="77777777" w:rsidR="00DA2E39" w:rsidRPr="00887A3B" w:rsidRDefault="00DA2E39" w:rsidP="00A62B9C">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19E2A9EF"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7FC1FB3A"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7333BC4D" w14:textId="77777777" w:rsidR="00DA2E39" w:rsidRPr="00887A3B" w:rsidRDefault="00DA2E39" w:rsidP="00A62B9C">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22CBCE9C"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0933AC51"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4FCFE7FD" w14:textId="237A2D33" w:rsidR="00DA2E39" w:rsidRPr="00887A3B" w:rsidRDefault="00DA2E39" w:rsidP="00A62B9C">
            <w:pPr>
              <w:keepNext/>
              <w:widowControl w:val="0"/>
              <w:rPr>
                <w:rFonts w:ascii="Verdana" w:hAnsi="Verdana"/>
                <w:i/>
              </w:rPr>
            </w:pPr>
            <w:r w:rsidRPr="00887A3B">
              <w:rPr>
                <w:rFonts w:ascii="Verdana" w:hAnsi="Verdana"/>
                <w:i/>
              </w:rPr>
              <w:t xml:space="preserve">31 de maio de 2019 até </w:t>
            </w:r>
            <w:r w:rsidR="00BE5DFA">
              <w:rPr>
                <w:rFonts w:ascii="Verdana" w:hAnsi="Verdana"/>
                <w:i/>
              </w:rPr>
              <w:t>15 de setembro</w:t>
            </w:r>
            <w:r w:rsidRPr="00BC6DCB">
              <w:rPr>
                <w:rFonts w:ascii="Verdana" w:hAnsi="Verdana"/>
                <w:i/>
              </w:rPr>
              <w:t xml:space="preserve"> de 202</w:t>
            </w:r>
            <w:r>
              <w:rPr>
                <w:rFonts w:ascii="Verdana" w:hAnsi="Verdana"/>
                <w:i/>
              </w:rPr>
              <w:t>2</w:t>
            </w:r>
          </w:p>
        </w:tc>
        <w:tc>
          <w:tcPr>
            <w:tcW w:w="1897" w:type="pct"/>
            <w:tcBorders>
              <w:top w:val="single" w:sz="4" w:space="0" w:color="auto"/>
              <w:left w:val="single" w:sz="4" w:space="0" w:color="auto"/>
              <w:bottom w:val="single" w:sz="4" w:space="0" w:color="auto"/>
              <w:right w:val="single" w:sz="4" w:space="0" w:color="auto"/>
            </w:tcBorders>
            <w:hideMark/>
          </w:tcPr>
          <w:p w14:paraId="7603C1EE"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A096BB2"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1E6665C9" w14:textId="19D20C14" w:rsidR="00DA2E39" w:rsidRPr="00887A3B" w:rsidRDefault="00536904" w:rsidP="00A62B9C">
            <w:pPr>
              <w:keepNext/>
              <w:widowControl w:val="0"/>
              <w:rPr>
                <w:rFonts w:ascii="Verdana" w:hAnsi="Verdana"/>
                <w:i/>
              </w:rPr>
            </w:pPr>
            <w:r>
              <w:rPr>
                <w:rFonts w:ascii="Verdana" w:hAnsi="Verdana"/>
                <w:i/>
              </w:rPr>
              <w:t>1</w:t>
            </w:r>
            <w:r w:rsidR="00DA2E39">
              <w:rPr>
                <w:rFonts w:ascii="Verdana" w:hAnsi="Verdana"/>
                <w:i/>
              </w:rPr>
              <w:t xml:space="preserve">5 de </w:t>
            </w:r>
            <w:r w:rsidR="002D7208">
              <w:rPr>
                <w:rFonts w:ascii="Verdana" w:hAnsi="Verdana"/>
                <w:i/>
              </w:rPr>
              <w:t xml:space="preserve">setembro </w:t>
            </w:r>
            <w:r w:rsidR="00DA2E39">
              <w:rPr>
                <w:rFonts w:ascii="Verdana" w:hAnsi="Verdana"/>
                <w:i/>
              </w:rPr>
              <w:t>de 2022</w:t>
            </w:r>
            <w:r w:rsidR="00DA2E39" w:rsidRPr="00887A3B">
              <w:rPr>
                <w:rFonts w:ascii="Verdana" w:hAnsi="Verdana"/>
                <w:i/>
              </w:rPr>
              <w:t xml:space="preserve"> até 31 de maio de </w:t>
            </w:r>
            <w:r w:rsidR="00DA2E39">
              <w:rPr>
                <w:rFonts w:ascii="Verdana" w:hAnsi="Verdana"/>
                <w:i/>
              </w:rPr>
              <w:t>202</w:t>
            </w:r>
            <w:r>
              <w:rPr>
                <w:rFonts w:ascii="Verdana" w:hAnsi="Verdana"/>
                <w:i/>
              </w:rPr>
              <w:t>3</w:t>
            </w:r>
            <w:r w:rsidR="00DA2E39" w:rsidRPr="00887A3B">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595B9900"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91BE4A0"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159CF7BB" w14:textId="77777777" w:rsidR="00DA2E39" w:rsidRPr="00887A3B" w:rsidRDefault="00DA2E39" w:rsidP="00A62B9C">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41D87C0D"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3697670F"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2E1EA92A" w14:textId="77777777" w:rsidR="00DA2E39" w:rsidRPr="00887A3B" w:rsidRDefault="00DA2E39" w:rsidP="00A62B9C">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694C7E55"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7A5D072C"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9597EAB" w14:textId="77777777" w:rsidR="00DA2E39" w:rsidRPr="00887A3B" w:rsidRDefault="00DA2E39" w:rsidP="00A62B9C">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295D4641"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20BB0B67"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5DE921D6" w14:textId="77777777" w:rsidR="00DA2E39" w:rsidRPr="00887A3B" w:rsidRDefault="00DA2E39" w:rsidP="00A62B9C">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53C3FC83"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0E18EB80"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42B131C7" w14:textId="77777777" w:rsidR="00DA2E39" w:rsidRPr="00887A3B" w:rsidRDefault="00DA2E39" w:rsidP="00A62B9C">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22CF8473"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5391EA3F"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D0F380F" w14:textId="77777777" w:rsidR="00DA2E39" w:rsidRPr="00887A3B" w:rsidRDefault="00DA2E39" w:rsidP="00A62B9C">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7BE677E1"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bl>
    <w:p w14:paraId="16FD601B" w14:textId="77777777" w:rsidR="00437BEF" w:rsidRPr="00887A3B" w:rsidRDefault="00437BEF" w:rsidP="00DA2E39">
      <w:pPr>
        <w:overflowPunct/>
        <w:jc w:val="both"/>
        <w:textAlignment w:val="auto"/>
        <w:rPr>
          <w:rFonts w:ascii="Verdana" w:hAnsi="Verdana"/>
        </w:rPr>
      </w:pPr>
    </w:p>
    <w:p w14:paraId="467577D4" w14:textId="41D92D09" w:rsidR="005F17BA" w:rsidRPr="00887A3B" w:rsidRDefault="00DA2E39" w:rsidP="00722F8D">
      <w:pPr>
        <w:pStyle w:val="PargrafodaLista"/>
        <w:numPr>
          <w:ilvl w:val="0"/>
          <w:numId w:val="82"/>
        </w:numPr>
        <w:ind w:left="0" w:firstLine="0"/>
      </w:pPr>
      <w:r w:rsidRPr="00722F8D">
        <w:rPr>
          <w:rFonts w:ascii="Verdana" w:hAnsi="Verdana"/>
          <w:u w:val="single"/>
        </w:rPr>
        <w:t>Amortização</w:t>
      </w:r>
      <w:r w:rsidRPr="00722F8D">
        <w:rPr>
          <w:rFonts w:ascii="Verdana" w:hAnsi="Verdana"/>
        </w:rPr>
        <w:t>. O Valor Nominal Unitário ou saldo do Valor Nominal Unitário das Debêntures da 2ª Série será amortizado em 0</w:t>
      </w:r>
      <w:r w:rsidR="00536904" w:rsidRPr="00722F8D">
        <w:rPr>
          <w:rFonts w:ascii="Verdana" w:hAnsi="Verdana"/>
        </w:rPr>
        <w:t>8</w:t>
      </w:r>
      <w:r w:rsidRPr="00722F8D">
        <w:rPr>
          <w:rFonts w:ascii="Verdana" w:hAnsi="Verdana"/>
        </w:rPr>
        <w:t xml:space="preserve"> (</w:t>
      </w:r>
      <w:r w:rsidR="00536904" w:rsidRPr="00722F8D">
        <w:rPr>
          <w:rFonts w:ascii="Verdana" w:hAnsi="Verdana"/>
        </w:rPr>
        <w:t>oito</w:t>
      </w:r>
      <w:r w:rsidRPr="00722F8D">
        <w:rPr>
          <w:rFonts w:ascii="Verdana" w:hAnsi="Verdana"/>
        </w:rPr>
        <w:t>) parcelas, nos montantes e nas datas indicadas na tabela abaixo (“</w:t>
      </w:r>
      <w:r w:rsidRPr="00722F8D">
        <w:rPr>
          <w:rFonts w:ascii="Verdana" w:hAnsi="Verdana"/>
          <w:u w:val="single"/>
        </w:rPr>
        <w:t>Datas de Amortização</w:t>
      </w:r>
      <w:r w:rsidRPr="00722F8D">
        <w:rPr>
          <w:rFonts w:ascii="Verdana" w:hAnsi="Verdana"/>
        </w:rPr>
        <w:t>”):</w:t>
      </w:r>
      <w:r w:rsidR="005F17BA" w:rsidRPr="00722F8D">
        <w:rPr>
          <w:rFonts w:ascii="Verdana" w:hAnsi="Verdana"/>
        </w:rPr>
        <w:t xml:space="preserve"> </w:t>
      </w:r>
      <w:r w:rsidR="005F17BA" w:rsidRPr="00722F8D">
        <w:rPr>
          <w:rFonts w:ascii="Verdana" w:hAnsi="Verdana"/>
          <w:highlight w:val="yellow"/>
        </w:rPr>
        <w:t>[Nota à minuta: Pavarini</w:t>
      </w:r>
      <w:r w:rsidR="00536904" w:rsidRPr="00722F8D">
        <w:rPr>
          <w:rFonts w:ascii="Verdana" w:hAnsi="Verdana"/>
          <w:highlight w:val="yellow"/>
        </w:rPr>
        <w:t>, favor confirmar os valores abaixo indicados</w:t>
      </w:r>
      <w:r w:rsidR="005F17BA" w:rsidRPr="00722F8D">
        <w:rPr>
          <w:rFonts w:ascii="Verdana" w:hAnsi="Verdana"/>
        </w:rPr>
        <w:t>]</w:t>
      </w:r>
    </w:p>
    <w:p w14:paraId="40636D81" w14:textId="77777777" w:rsidR="00DA2E39" w:rsidRPr="00887A3B" w:rsidRDefault="00DA2E39" w:rsidP="00DA2E3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5F17BA" w:rsidRPr="00E34EF0" w14:paraId="02F88CB9" w14:textId="77777777" w:rsidTr="00E87642">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6794125" w14:textId="77777777" w:rsidR="005F17BA" w:rsidRPr="00E34EF0" w:rsidRDefault="005F17BA" w:rsidP="00E87642">
            <w:pPr>
              <w:keepNext/>
              <w:widowControl w:val="0"/>
              <w:jc w:val="center"/>
              <w:rPr>
                <w:rFonts w:ascii="Verdana" w:hAnsi="Verdana"/>
                <w:b/>
                <w:lang w:val="en-US"/>
              </w:rPr>
            </w:pPr>
            <w:r w:rsidRPr="00E34EF0">
              <w:rPr>
                <w:rFonts w:ascii="Verdana" w:hAnsi="Verdana"/>
                <w:b/>
                <w:lang w:val="en-US"/>
              </w:rPr>
              <w:lastRenderedPageBreak/>
              <w:t xml:space="preserve">Data de </w:t>
            </w:r>
            <w:proofErr w:type="spellStart"/>
            <w:r w:rsidRPr="00E34EF0">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4C4F505" w14:textId="77777777" w:rsidR="005F17BA" w:rsidRPr="00E34EF0" w:rsidRDefault="005F17BA" w:rsidP="00E87642">
            <w:pPr>
              <w:widowControl w:val="0"/>
              <w:ind w:right="16"/>
              <w:jc w:val="center"/>
              <w:rPr>
                <w:rFonts w:ascii="Verdana" w:hAnsi="Verdana"/>
                <w:b/>
              </w:rPr>
            </w:pPr>
            <w:r w:rsidRPr="00E34EF0">
              <w:rPr>
                <w:rFonts w:ascii="Verdana" w:hAnsi="Verdana"/>
                <w:b/>
              </w:rPr>
              <w:t>% do Valor Nominal Unitário da 2ª Série</w:t>
            </w:r>
          </w:p>
        </w:tc>
      </w:tr>
      <w:tr w:rsidR="005F17BA" w:rsidRPr="00E34EF0" w14:paraId="10E1522C"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143B48C3" w14:textId="77777777" w:rsidR="005F17BA" w:rsidRPr="004746B7" w:rsidRDefault="005F17BA" w:rsidP="00E87642">
            <w:pPr>
              <w:keepNext/>
              <w:widowControl w:val="0"/>
              <w:jc w:val="center"/>
              <w:rPr>
                <w:rFonts w:ascii="Verdana" w:hAnsi="Verdana"/>
                <w:i/>
              </w:rPr>
            </w:pPr>
            <w:r w:rsidRPr="00E87642">
              <w:rPr>
                <w:rFonts w:ascii="Verdana" w:hAnsi="Verdana"/>
              </w:rPr>
              <w:t>15 de setembro de 2022</w:t>
            </w:r>
          </w:p>
        </w:tc>
        <w:tc>
          <w:tcPr>
            <w:tcW w:w="1897" w:type="pct"/>
            <w:tcBorders>
              <w:top w:val="single" w:sz="4" w:space="0" w:color="auto"/>
              <w:left w:val="single" w:sz="4" w:space="0" w:color="auto"/>
              <w:bottom w:val="single" w:sz="4" w:space="0" w:color="auto"/>
              <w:right w:val="single" w:sz="4" w:space="0" w:color="auto"/>
            </w:tcBorders>
          </w:tcPr>
          <w:p w14:paraId="4163131F" w14:textId="77777777" w:rsidR="005F17BA" w:rsidRPr="00536904" w:rsidRDefault="005F17BA" w:rsidP="00E87642">
            <w:pPr>
              <w:keepNext/>
              <w:widowControl w:val="0"/>
              <w:jc w:val="center"/>
              <w:rPr>
                <w:rFonts w:ascii="Verdana" w:hAnsi="Verdana"/>
                <w:i/>
                <w:lang w:val="en-US"/>
              </w:rPr>
            </w:pPr>
            <w:r w:rsidRPr="00722F8D">
              <w:rPr>
                <w:rFonts w:ascii="Verdana" w:hAnsi="Verdana"/>
              </w:rPr>
              <w:t>7,0000%</w:t>
            </w:r>
          </w:p>
        </w:tc>
      </w:tr>
      <w:tr w:rsidR="005F17BA" w:rsidRPr="00E34EF0" w14:paraId="347B342C"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2F1A2785" w14:textId="77777777" w:rsidR="005F17BA" w:rsidRPr="004746B7" w:rsidRDefault="005F17BA" w:rsidP="00E87642">
            <w:pPr>
              <w:keepNext/>
              <w:widowControl w:val="0"/>
              <w:jc w:val="center"/>
              <w:rPr>
                <w:rFonts w:ascii="Verdana" w:hAnsi="Verdana"/>
                <w:i/>
              </w:rPr>
            </w:pPr>
            <w:r w:rsidRPr="00E87642">
              <w:rPr>
                <w:rFonts w:ascii="Verdana" w:hAnsi="Verdana"/>
              </w:rPr>
              <w:t>31 de maio de 2023</w:t>
            </w:r>
          </w:p>
        </w:tc>
        <w:tc>
          <w:tcPr>
            <w:tcW w:w="1897" w:type="pct"/>
            <w:tcBorders>
              <w:top w:val="single" w:sz="4" w:space="0" w:color="auto"/>
              <w:left w:val="single" w:sz="4" w:space="0" w:color="auto"/>
              <w:bottom w:val="single" w:sz="4" w:space="0" w:color="auto"/>
              <w:right w:val="single" w:sz="4" w:space="0" w:color="auto"/>
            </w:tcBorders>
          </w:tcPr>
          <w:p w14:paraId="196AE260" w14:textId="77777777" w:rsidR="005F17BA" w:rsidRPr="00536904" w:rsidRDefault="005F17BA" w:rsidP="00E87642">
            <w:pPr>
              <w:keepNext/>
              <w:widowControl w:val="0"/>
              <w:jc w:val="center"/>
              <w:rPr>
                <w:rFonts w:ascii="Verdana" w:hAnsi="Verdana"/>
                <w:i/>
                <w:lang w:val="en-US"/>
              </w:rPr>
            </w:pPr>
            <w:r w:rsidRPr="00722F8D">
              <w:rPr>
                <w:rFonts w:ascii="Verdana" w:hAnsi="Verdana"/>
              </w:rPr>
              <w:t>10,0000%</w:t>
            </w:r>
          </w:p>
        </w:tc>
      </w:tr>
      <w:tr w:rsidR="005F17BA" w:rsidRPr="00E34EF0" w14:paraId="54BD77B3"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758D57C5" w14:textId="77777777" w:rsidR="005F17BA" w:rsidRPr="004746B7" w:rsidRDefault="005F17BA" w:rsidP="00E87642">
            <w:pPr>
              <w:keepNext/>
              <w:widowControl w:val="0"/>
              <w:jc w:val="center"/>
              <w:rPr>
                <w:rFonts w:ascii="Verdana" w:hAnsi="Verdana"/>
                <w:i/>
              </w:rPr>
            </w:pPr>
            <w:r w:rsidRPr="00E87642">
              <w:rPr>
                <w:rFonts w:ascii="Verdana" w:hAnsi="Verdana"/>
              </w:rPr>
              <w:t>31 de maio de 2024</w:t>
            </w:r>
          </w:p>
        </w:tc>
        <w:tc>
          <w:tcPr>
            <w:tcW w:w="1897" w:type="pct"/>
            <w:tcBorders>
              <w:top w:val="single" w:sz="4" w:space="0" w:color="auto"/>
              <w:left w:val="single" w:sz="4" w:space="0" w:color="auto"/>
              <w:bottom w:val="single" w:sz="4" w:space="0" w:color="auto"/>
              <w:right w:val="single" w:sz="4" w:space="0" w:color="auto"/>
            </w:tcBorders>
          </w:tcPr>
          <w:p w14:paraId="4A6D0DF6" w14:textId="77777777" w:rsidR="005F17BA" w:rsidRPr="00536904" w:rsidRDefault="005F17BA" w:rsidP="00E87642">
            <w:pPr>
              <w:keepNext/>
              <w:widowControl w:val="0"/>
              <w:jc w:val="center"/>
              <w:rPr>
                <w:rFonts w:ascii="Verdana" w:hAnsi="Verdana"/>
                <w:i/>
                <w:lang w:val="en-US"/>
              </w:rPr>
            </w:pPr>
            <w:r w:rsidRPr="00722F8D">
              <w:rPr>
                <w:rFonts w:ascii="Verdana" w:hAnsi="Verdana"/>
              </w:rPr>
              <w:t>10,0000%</w:t>
            </w:r>
          </w:p>
        </w:tc>
      </w:tr>
      <w:tr w:rsidR="005F17BA" w:rsidRPr="00E34EF0" w14:paraId="3F0828EA"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03A5E5FF" w14:textId="77777777" w:rsidR="005F17BA" w:rsidRPr="004746B7" w:rsidRDefault="005F17BA" w:rsidP="00E87642">
            <w:pPr>
              <w:keepNext/>
              <w:widowControl w:val="0"/>
              <w:jc w:val="center"/>
              <w:rPr>
                <w:rFonts w:ascii="Verdana" w:hAnsi="Verdana"/>
                <w:i/>
              </w:rPr>
            </w:pPr>
            <w:r w:rsidRPr="00E87642">
              <w:rPr>
                <w:rFonts w:ascii="Verdana" w:hAnsi="Verdana"/>
              </w:rPr>
              <w:t>31 de maio de 2025</w:t>
            </w:r>
          </w:p>
        </w:tc>
        <w:tc>
          <w:tcPr>
            <w:tcW w:w="1897" w:type="pct"/>
            <w:tcBorders>
              <w:top w:val="single" w:sz="4" w:space="0" w:color="auto"/>
              <w:left w:val="single" w:sz="4" w:space="0" w:color="auto"/>
              <w:bottom w:val="single" w:sz="4" w:space="0" w:color="auto"/>
              <w:right w:val="single" w:sz="4" w:space="0" w:color="auto"/>
            </w:tcBorders>
          </w:tcPr>
          <w:p w14:paraId="0E75248F" w14:textId="77777777" w:rsidR="005F17BA" w:rsidRPr="00536904" w:rsidRDefault="005F17BA" w:rsidP="00E87642">
            <w:pPr>
              <w:keepNext/>
              <w:widowControl w:val="0"/>
              <w:jc w:val="center"/>
              <w:rPr>
                <w:rFonts w:ascii="Verdana" w:hAnsi="Verdana"/>
                <w:i/>
                <w:lang w:val="en-US"/>
              </w:rPr>
            </w:pPr>
            <w:r w:rsidRPr="00722F8D">
              <w:rPr>
                <w:rFonts w:ascii="Verdana" w:hAnsi="Verdana"/>
              </w:rPr>
              <w:t>10,0000%</w:t>
            </w:r>
          </w:p>
        </w:tc>
      </w:tr>
      <w:tr w:rsidR="005F17BA" w:rsidRPr="00E34EF0" w14:paraId="79221CDD"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37165DDE" w14:textId="77777777" w:rsidR="005F17BA" w:rsidRPr="004746B7" w:rsidRDefault="005F17BA" w:rsidP="00E87642">
            <w:pPr>
              <w:keepNext/>
              <w:widowControl w:val="0"/>
              <w:jc w:val="center"/>
              <w:rPr>
                <w:rFonts w:ascii="Verdana" w:hAnsi="Verdana"/>
                <w:i/>
              </w:rPr>
            </w:pPr>
            <w:r w:rsidRPr="00E87642">
              <w:rPr>
                <w:rFonts w:ascii="Verdana" w:hAnsi="Verdana"/>
              </w:rPr>
              <w:t>31 de maio de 2026</w:t>
            </w:r>
          </w:p>
        </w:tc>
        <w:tc>
          <w:tcPr>
            <w:tcW w:w="1897" w:type="pct"/>
            <w:tcBorders>
              <w:top w:val="single" w:sz="4" w:space="0" w:color="auto"/>
              <w:left w:val="single" w:sz="4" w:space="0" w:color="auto"/>
              <w:bottom w:val="single" w:sz="4" w:space="0" w:color="auto"/>
              <w:right w:val="single" w:sz="4" w:space="0" w:color="auto"/>
            </w:tcBorders>
          </w:tcPr>
          <w:p w14:paraId="701BE4B6" w14:textId="77777777" w:rsidR="005F17BA" w:rsidRPr="00536904" w:rsidRDefault="005F17BA" w:rsidP="00E87642">
            <w:pPr>
              <w:keepNext/>
              <w:widowControl w:val="0"/>
              <w:jc w:val="center"/>
              <w:rPr>
                <w:rFonts w:ascii="Verdana" w:hAnsi="Verdana"/>
                <w:i/>
                <w:lang w:val="en-US"/>
              </w:rPr>
            </w:pPr>
            <w:r w:rsidRPr="00722F8D">
              <w:rPr>
                <w:rFonts w:ascii="Verdana" w:hAnsi="Verdana"/>
              </w:rPr>
              <w:t>12,0000%</w:t>
            </w:r>
          </w:p>
        </w:tc>
      </w:tr>
      <w:tr w:rsidR="005F17BA" w:rsidRPr="00E34EF0" w14:paraId="4069BFDB"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2CBA4924" w14:textId="77777777" w:rsidR="005F17BA" w:rsidRPr="004746B7" w:rsidRDefault="005F17BA" w:rsidP="00E87642">
            <w:pPr>
              <w:keepNext/>
              <w:widowControl w:val="0"/>
              <w:jc w:val="center"/>
              <w:rPr>
                <w:rFonts w:ascii="Verdana" w:hAnsi="Verdana"/>
                <w:i/>
              </w:rPr>
            </w:pPr>
            <w:r w:rsidRPr="00E87642">
              <w:rPr>
                <w:rFonts w:ascii="Verdana" w:hAnsi="Verdana"/>
              </w:rPr>
              <w:t>31 de maio de 2027</w:t>
            </w:r>
          </w:p>
        </w:tc>
        <w:tc>
          <w:tcPr>
            <w:tcW w:w="1897" w:type="pct"/>
            <w:tcBorders>
              <w:top w:val="single" w:sz="4" w:space="0" w:color="auto"/>
              <w:left w:val="single" w:sz="4" w:space="0" w:color="auto"/>
              <w:bottom w:val="single" w:sz="4" w:space="0" w:color="auto"/>
              <w:right w:val="single" w:sz="4" w:space="0" w:color="auto"/>
            </w:tcBorders>
          </w:tcPr>
          <w:p w14:paraId="0194B17D" w14:textId="77777777" w:rsidR="005F17BA" w:rsidRPr="00536904" w:rsidRDefault="005F17BA" w:rsidP="00E87642">
            <w:pPr>
              <w:keepNext/>
              <w:widowControl w:val="0"/>
              <w:jc w:val="center"/>
              <w:rPr>
                <w:rFonts w:ascii="Verdana" w:hAnsi="Verdana"/>
                <w:i/>
                <w:lang w:val="en-US"/>
              </w:rPr>
            </w:pPr>
            <w:r w:rsidRPr="00722F8D">
              <w:rPr>
                <w:rFonts w:ascii="Verdana" w:hAnsi="Verdana"/>
              </w:rPr>
              <w:t>15,0000%</w:t>
            </w:r>
          </w:p>
        </w:tc>
      </w:tr>
      <w:tr w:rsidR="005F17BA" w:rsidRPr="00E34EF0" w14:paraId="63A4A5FE"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33F21E49" w14:textId="77777777" w:rsidR="005F17BA" w:rsidRPr="004746B7" w:rsidRDefault="005F17BA" w:rsidP="00E87642">
            <w:pPr>
              <w:keepNext/>
              <w:widowControl w:val="0"/>
              <w:jc w:val="center"/>
              <w:rPr>
                <w:rFonts w:ascii="Verdana" w:hAnsi="Verdana"/>
                <w:i/>
              </w:rPr>
            </w:pPr>
            <w:r w:rsidRPr="00E87642">
              <w:rPr>
                <w:rFonts w:ascii="Verdana" w:hAnsi="Verdana"/>
              </w:rPr>
              <w:t>31 de maio de 2028</w:t>
            </w:r>
          </w:p>
        </w:tc>
        <w:tc>
          <w:tcPr>
            <w:tcW w:w="1897" w:type="pct"/>
            <w:tcBorders>
              <w:top w:val="single" w:sz="4" w:space="0" w:color="auto"/>
              <w:left w:val="single" w:sz="4" w:space="0" w:color="auto"/>
              <w:bottom w:val="single" w:sz="4" w:space="0" w:color="auto"/>
              <w:right w:val="single" w:sz="4" w:space="0" w:color="auto"/>
            </w:tcBorders>
          </w:tcPr>
          <w:p w14:paraId="6A80A0C5" w14:textId="77777777" w:rsidR="005F17BA" w:rsidRPr="00536904" w:rsidRDefault="005F17BA" w:rsidP="00E87642">
            <w:pPr>
              <w:keepNext/>
              <w:widowControl w:val="0"/>
              <w:jc w:val="center"/>
              <w:rPr>
                <w:rFonts w:ascii="Verdana" w:hAnsi="Verdana"/>
                <w:i/>
                <w:lang w:val="en-US"/>
              </w:rPr>
            </w:pPr>
            <w:r w:rsidRPr="00722F8D">
              <w:rPr>
                <w:rFonts w:ascii="Verdana" w:hAnsi="Verdana"/>
              </w:rPr>
              <w:t>18,0000%</w:t>
            </w:r>
          </w:p>
        </w:tc>
      </w:tr>
      <w:tr w:rsidR="005F17BA" w:rsidRPr="00E34EF0" w14:paraId="512A510E"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3E80E7DA" w14:textId="77777777" w:rsidR="005F17BA" w:rsidRPr="004746B7" w:rsidRDefault="005F17BA" w:rsidP="00E87642">
            <w:pPr>
              <w:keepNext/>
              <w:widowControl w:val="0"/>
              <w:jc w:val="center"/>
              <w:rPr>
                <w:rFonts w:ascii="Verdana" w:hAnsi="Verdana"/>
                <w:i/>
              </w:rPr>
            </w:pPr>
            <w:r w:rsidRPr="00E87642">
              <w:rPr>
                <w:rFonts w:ascii="Verdana" w:hAnsi="Verdana"/>
              </w:rPr>
              <w:t>31 de março de 2029</w:t>
            </w:r>
          </w:p>
        </w:tc>
        <w:tc>
          <w:tcPr>
            <w:tcW w:w="1897" w:type="pct"/>
            <w:tcBorders>
              <w:top w:val="single" w:sz="4" w:space="0" w:color="auto"/>
              <w:left w:val="single" w:sz="4" w:space="0" w:color="auto"/>
              <w:bottom w:val="single" w:sz="4" w:space="0" w:color="auto"/>
              <w:right w:val="single" w:sz="4" w:space="0" w:color="auto"/>
            </w:tcBorders>
          </w:tcPr>
          <w:p w14:paraId="724B6338" w14:textId="77777777" w:rsidR="005F17BA" w:rsidRPr="00E87642" w:rsidRDefault="005F17BA" w:rsidP="00E87642">
            <w:pPr>
              <w:keepNext/>
              <w:widowControl w:val="0"/>
              <w:jc w:val="center"/>
              <w:rPr>
                <w:rFonts w:ascii="Verdana" w:hAnsi="Verdana"/>
                <w:i/>
              </w:rPr>
            </w:pPr>
            <w:r w:rsidRPr="00E87642">
              <w:rPr>
                <w:rFonts w:ascii="Verdana" w:hAnsi="Verdana"/>
              </w:rPr>
              <w:t>Saldo do Valor Nominal Unitário da 2ª Série</w:t>
            </w:r>
          </w:p>
        </w:tc>
      </w:tr>
    </w:tbl>
    <w:p w14:paraId="416CCF92" w14:textId="77777777" w:rsidR="00DA2E39" w:rsidRPr="00887A3B" w:rsidRDefault="00DA2E39" w:rsidP="00DA2E39">
      <w:pPr>
        <w:overflowPunct/>
        <w:jc w:val="both"/>
        <w:textAlignment w:val="auto"/>
        <w:rPr>
          <w:rFonts w:ascii="Verdana" w:hAnsi="Verdana"/>
        </w:rPr>
      </w:pPr>
    </w:p>
    <w:p w14:paraId="0663E87D" w14:textId="43A181EB"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Forma</w:t>
      </w:r>
      <w:r w:rsidRPr="00887A3B">
        <w:rPr>
          <w:rFonts w:ascii="Verdana" w:hAnsi="Verdana"/>
        </w:rPr>
        <w:t>. As Debêntures 2016 são nominativas e escriturais, sem emissão de cautelas ou certificados.</w:t>
      </w:r>
    </w:p>
    <w:p w14:paraId="41DAABB9" w14:textId="77777777" w:rsidR="00DA2E39" w:rsidRPr="00887A3B" w:rsidRDefault="00DA2E39" w:rsidP="00DA2E39">
      <w:pPr>
        <w:overflowPunct/>
        <w:jc w:val="both"/>
        <w:textAlignment w:val="auto"/>
        <w:rPr>
          <w:rFonts w:ascii="Verdana" w:hAnsi="Verdana"/>
        </w:rPr>
      </w:pPr>
    </w:p>
    <w:p w14:paraId="7CFAA767" w14:textId="2601F16F"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Espécie</w:t>
      </w:r>
      <w:r w:rsidRPr="00887A3B">
        <w:rPr>
          <w:rFonts w:ascii="Verdana" w:hAnsi="Verdana"/>
        </w:rPr>
        <w:t xml:space="preserve">. As Debêntures 2016 são da espécie com garantia real, com garantia adicional fidejussória. </w:t>
      </w:r>
    </w:p>
    <w:p w14:paraId="36F51A65" w14:textId="77777777" w:rsidR="00DA2E39" w:rsidRPr="00887A3B" w:rsidRDefault="00DA2E39" w:rsidP="00DA2E39">
      <w:pPr>
        <w:overflowPunct/>
        <w:jc w:val="both"/>
        <w:textAlignment w:val="auto"/>
        <w:rPr>
          <w:rFonts w:ascii="Verdana" w:hAnsi="Verdana"/>
        </w:rPr>
      </w:pPr>
    </w:p>
    <w:p w14:paraId="740277D2" w14:textId="3397F9BB"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Conversibilidade</w:t>
      </w:r>
      <w:r w:rsidRPr="00887A3B">
        <w:rPr>
          <w:rFonts w:ascii="Verdana" w:hAnsi="Verdana"/>
        </w:rPr>
        <w:t>. As Debêntures 2016 são simples, não conversíveis em ações.</w:t>
      </w:r>
    </w:p>
    <w:p w14:paraId="1DBB990B" w14:textId="77777777" w:rsidR="00DA2E39" w:rsidRPr="00887A3B" w:rsidRDefault="00DA2E39" w:rsidP="00DA2E39">
      <w:pPr>
        <w:contextualSpacing/>
        <w:rPr>
          <w:rFonts w:ascii="Verdana" w:hAnsi="Verdana"/>
        </w:rPr>
      </w:pPr>
    </w:p>
    <w:p w14:paraId="40EB083F" w14:textId="68543C92"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13A83D25" w14:textId="77777777" w:rsidR="00DA2E39" w:rsidRPr="00887A3B" w:rsidRDefault="00DA2E39" w:rsidP="00DA2E39">
      <w:pPr>
        <w:overflowPunct/>
        <w:jc w:val="both"/>
        <w:textAlignment w:val="auto"/>
        <w:rPr>
          <w:rFonts w:ascii="Verdana" w:hAnsi="Verdana"/>
        </w:rPr>
      </w:pPr>
    </w:p>
    <w:p w14:paraId="383E6944" w14:textId="02A48B61"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Comprovação de titularidade</w:t>
      </w:r>
      <w:r w:rsidRPr="00887A3B">
        <w:rPr>
          <w:rFonts w:ascii="Verdana" w:hAnsi="Verdana"/>
        </w:rPr>
        <w:t xml:space="preserve">. Para todos os fins de direito, a titularidade das Debêntures 2016 será comprovada pelo extrato de conta de depósito emitido pelo </w:t>
      </w:r>
      <w:proofErr w:type="spellStart"/>
      <w:r w:rsidRPr="00887A3B">
        <w:rPr>
          <w:rFonts w:ascii="Verdana" w:hAnsi="Verdana"/>
        </w:rPr>
        <w:t>escriturador</w:t>
      </w:r>
      <w:proofErr w:type="spellEnd"/>
      <w:r w:rsidRPr="00887A3B">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4D5931B7" w14:textId="77777777" w:rsidR="00DA2E39" w:rsidRPr="00887A3B" w:rsidRDefault="00DA2E39" w:rsidP="00DA2E39">
      <w:pPr>
        <w:contextualSpacing/>
        <w:rPr>
          <w:rFonts w:ascii="Verdana" w:hAnsi="Verdana"/>
        </w:rPr>
      </w:pPr>
    </w:p>
    <w:p w14:paraId="71D5156A" w14:textId="7D83AFA6"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6A37ED8" w14:textId="77777777" w:rsidR="00DA2E39" w:rsidRPr="00887A3B" w:rsidRDefault="00DA2E39" w:rsidP="00DA2E39">
      <w:pPr>
        <w:widowControl w:val="0"/>
        <w:overflowPunct/>
        <w:jc w:val="both"/>
        <w:textAlignment w:val="auto"/>
        <w:rPr>
          <w:rFonts w:ascii="Verdana" w:hAnsi="Verdana"/>
        </w:rPr>
      </w:pPr>
    </w:p>
    <w:p w14:paraId="1945D759" w14:textId="3FF661FA"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color w:val="000000"/>
          <w:u w:val="single"/>
        </w:rPr>
        <w:t>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2763319F" w14:textId="77777777" w:rsidR="00DA2E39" w:rsidRPr="00887A3B" w:rsidRDefault="00DA2E39" w:rsidP="00DA2E39">
      <w:pPr>
        <w:widowControl w:val="0"/>
        <w:overflowPunct/>
        <w:jc w:val="both"/>
        <w:textAlignment w:val="auto"/>
        <w:rPr>
          <w:rFonts w:ascii="Verdana" w:hAnsi="Verdana"/>
        </w:rPr>
      </w:pPr>
    </w:p>
    <w:p w14:paraId="237374C2" w14:textId="2710BA21"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1F5301B5" w14:textId="77777777" w:rsidR="00DA2E39" w:rsidRPr="00887A3B" w:rsidRDefault="00DA2E39" w:rsidP="00DA2E39">
      <w:pPr>
        <w:contextualSpacing/>
        <w:rPr>
          <w:rFonts w:ascii="Verdana" w:hAnsi="Verdana"/>
        </w:rPr>
      </w:pPr>
    </w:p>
    <w:p w14:paraId="4E753E51" w14:textId="0338F1F8"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Atualização Monetária</w:t>
      </w:r>
      <w:r w:rsidRPr="00887A3B">
        <w:rPr>
          <w:rFonts w:ascii="Verdana" w:hAnsi="Verdana"/>
        </w:rPr>
        <w:t>. Não aplicável.</w:t>
      </w:r>
    </w:p>
    <w:p w14:paraId="02E480CC" w14:textId="77777777" w:rsidR="00DA2E39" w:rsidRPr="00887A3B" w:rsidRDefault="00DA2E39" w:rsidP="00DA2E39">
      <w:pPr>
        <w:contextualSpacing/>
        <w:rPr>
          <w:rFonts w:ascii="Verdana" w:hAnsi="Verdana"/>
        </w:rPr>
      </w:pPr>
    </w:p>
    <w:p w14:paraId="132DBDA5" w14:textId="0104F1C1"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Demais comissões e encargos</w:t>
      </w:r>
      <w:r w:rsidRPr="00887A3B">
        <w:rPr>
          <w:rFonts w:ascii="Verdana" w:hAnsi="Verdana"/>
        </w:rPr>
        <w:t>. Encargos Moratórios, conforme previsto no item 4.8.2 da Escritura de Emissão 2016.</w:t>
      </w:r>
    </w:p>
    <w:p w14:paraId="5CD12AE0" w14:textId="77777777" w:rsidR="00DA2E39" w:rsidRPr="00887A3B" w:rsidRDefault="00DA2E39" w:rsidP="00DA2E39">
      <w:pPr>
        <w:widowControl w:val="0"/>
        <w:overflowPunct/>
        <w:jc w:val="both"/>
        <w:textAlignment w:val="auto"/>
        <w:rPr>
          <w:rFonts w:ascii="Verdana" w:hAnsi="Verdana"/>
          <w:color w:val="000000"/>
        </w:rPr>
      </w:pPr>
    </w:p>
    <w:p w14:paraId="5F66AC3D" w14:textId="404A5840" w:rsidR="00DA2E39" w:rsidRPr="00887A3B" w:rsidRDefault="00DA2E39" w:rsidP="00722F8D">
      <w:pPr>
        <w:pStyle w:val="PargrafodaLista"/>
        <w:numPr>
          <w:ilvl w:val="0"/>
          <w:numId w:val="82"/>
        </w:numPr>
        <w:ind w:left="0" w:firstLine="0"/>
        <w:rPr>
          <w:rFonts w:ascii="Verdana" w:hAnsi="Verdana"/>
          <w:color w:val="000000"/>
        </w:rPr>
      </w:pPr>
      <w:r w:rsidRPr="00887A3B">
        <w:rPr>
          <w:rFonts w:ascii="Verdana" w:hAnsi="Verdana"/>
          <w:color w:val="000000"/>
          <w:u w:val="single"/>
        </w:rPr>
        <w:t>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00EA8A56" w14:textId="77777777" w:rsidR="00DA2E39" w:rsidRPr="00887A3B" w:rsidRDefault="00DA2E39" w:rsidP="00DA2E39">
      <w:pPr>
        <w:rPr>
          <w:rFonts w:ascii="Verdana" w:hAnsi="Verdana"/>
        </w:rPr>
      </w:pPr>
    </w:p>
    <w:p w14:paraId="40C9C77B" w14:textId="77777777" w:rsidR="00DA2E39" w:rsidRPr="00887A3B" w:rsidRDefault="00DA2E39" w:rsidP="00DA2E39">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17F6830B" w14:textId="7F2877D9" w:rsidR="00DA2E39" w:rsidRPr="00887A3B" w:rsidRDefault="00DA2E39" w:rsidP="00DA2E39">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670DF544" w14:textId="77777777" w:rsidR="00DA2E39" w:rsidRPr="00887A3B" w:rsidRDefault="00DA2E39" w:rsidP="00DA2E39">
      <w:pPr>
        <w:keepNext/>
        <w:widowControl w:val="0"/>
        <w:contextualSpacing/>
        <w:rPr>
          <w:rFonts w:ascii="Verdana" w:hAnsi="Verdana"/>
          <w:color w:val="000000"/>
        </w:rPr>
      </w:pPr>
    </w:p>
    <w:p w14:paraId="4F60577C" w14:textId="42062454" w:rsidR="00536904" w:rsidRDefault="00536904" w:rsidP="00DA2E39">
      <w:pPr>
        <w:keepNext/>
        <w:widowControl w:val="0"/>
        <w:jc w:val="both"/>
        <w:rPr>
          <w:rFonts w:ascii="Verdana" w:hAnsi="Verdana"/>
          <w:color w:val="000000"/>
        </w:rPr>
      </w:pPr>
      <w:r w:rsidRPr="00722F8D">
        <w:rPr>
          <w:rFonts w:ascii="Verdana" w:hAnsi="Verdana"/>
          <w:color w:val="000000"/>
          <w:highlight w:val="yellow"/>
        </w:rPr>
        <w:t>[Nota à minuta: Pavarini / BNDES, favor confirmar se os termos precisam ser atualizados]</w:t>
      </w:r>
    </w:p>
    <w:p w14:paraId="00AC8017" w14:textId="77777777" w:rsidR="00942F12" w:rsidRDefault="00942F12" w:rsidP="00DA2E39">
      <w:pPr>
        <w:keepNext/>
        <w:widowControl w:val="0"/>
        <w:jc w:val="both"/>
        <w:rPr>
          <w:rFonts w:ascii="Verdana" w:hAnsi="Verdana"/>
          <w:color w:val="000000"/>
        </w:rPr>
      </w:pPr>
    </w:p>
    <w:p w14:paraId="1D871B5B" w14:textId="578CCB4E" w:rsidR="00DA2E39" w:rsidRPr="00887A3B" w:rsidRDefault="00DA2E39" w:rsidP="00DA2E39">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633129E1" w14:textId="77777777" w:rsidR="00DA2E39" w:rsidRPr="00887A3B" w:rsidRDefault="00DA2E39" w:rsidP="00DA2E39">
      <w:pPr>
        <w:contextualSpacing/>
        <w:rPr>
          <w:rFonts w:ascii="Verdana" w:hAnsi="Verdana"/>
          <w:color w:val="000000"/>
        </w:rPr>
      </w:pPr>
    </w:p>
    <w:p w14:paraId="702082F0" w14:textId="4E8AAF8D" w:rsidR="00DA2E39" w:rsidRPr="00722F8D"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722F8D">
        <w:rPr>
          <w:rFonts w:ascii="Verdana" w:hAnsi="Verdana"/>
          <w:color w:val="000000"/>
          <w:u w:val="single"/>
        </w:rPr>
        <w:t>Valor total da compra e venda das Debêntures do Primeiro Lote</w:t>
      </w:r>
      <w:r w:rsidRPr="00722F8D">
        <w:rPr>
          <w:rFonts w:ascii="Verdana" w:hAnsi="Verdana"/>
          <w:color w:val="000000"/>
        </w:rPr>
        <w:t>. R$ 512.939.410,78 (quinhentos e doze milhões, novecentos e trinta e nove mil, quatrocentos e dez reais e setenta e oito centavos), em 15.02.2016.</w:t>
      </w:r>
    </w:p>
    <w:p w14:paraId="2A4C281A" w14:textId="77777777" w:rsidR="00DA2E39" w:rsidRPr="00887A3B" w:rsidRDefault="00DA2E39" w:rsidP="00DA2E39">
      <w:pPr>
        <w:contextualSpacing/>
        <w:jc w:val="both"/>
        <w:rPr>
          <w:rFonts w:ascii="Verdana" w:hAnsi="Verdana"/>
          <w:color w:val="000000"/>
        </w:rPr>
      </w:pPr>
    </w:p>
    <w:p w14:paraId="46AB2B1C" w14:textId="397D8778"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2FA1BDD2" w14:textId="77777777" w:rsidR="00DA2E39" w:rsidRPr="00887A3B" w:rsidRDefault="00DA2E39" w:rsidP="00DA2E39">
      <w:pPr>
        <w:contextualSpacing/>
        <w:jc w:val="both"/>
        <w:rPr>
          <w:rFonts w:ascii="Verdana" w:hAnsi="Verdana"/>
          <w:color w:val="000000"/>
          <w:u w:val="single"/>
        </w:rPr>
      </w:pPr>
    </w:p>
    <w:p w14:paraId="6AFBE34C"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5C4BDBC9"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653B8D8D"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38B24AC4"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2AEB144D"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1776924F"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3AD7AD5A"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7F222890"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5C7B1878" w14:textId="77777777" w:rsidR="00DA2E39" w:rsidRPr="00887A3B" w:rsidRDefault="00DA2E39" w:rsidP="00DA2E39">
      <w:pPr>
        <w:numPr>
          <w:ilvl w:val="0"/>
          <w:numId w:val="43"/>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79668CAE" w14:textId="77777777" w:rsidR="00DA2E39" w:rsidRPr="00887A3B" w:rsidRDefault="00DA2E39" w:rsidP="00DA2E39">
      <w:pPr>
        <w:jc w:val="both"/>
        <w:rPr>
          <w:rFonts w:ascii="Verdana" w:hAnsi="Verdana"/>
          <w:color w:val="000000"/>
          <w:u w:val="single"/>
        </w:rPr>
      </w:pPr>
    </w:p>
    <w:p w14:paraId="6E2FEE49" w14:textId="1FC2D8DE"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Vencimento</w:t>
      </w:r>
      <w:r w:rsidRPr="00887A3B">
        <w:rPr>
          <w:rFonts w:ascii="Verdana" w:hAnsi="Verdana"/>
          <w:color w:val="000000"/>
        </w:rPr>
        <w:t xml:space="preserve">. </w:t>
      </w:r>
      <w:r w:rsidRPr="00A62B9C">
        <w:rPr>
          <w:rFonts w:ascii="Verdana" w:hAnsi="Verdana"/>
          <w:color w:val="000000"/>
        </w:rPr>
        <w:t>Primeira prestação em 15.05.2021</w:t>
      </w:r>
      <w:r w:rsidRPr="00887A3B">
        <w:rPr>
          <w:rFonts w:ascii="Verdana" w:hAnsi="Verdana"/>
          <w:color w:val="000000"/>
        </w:rPr>
        <w:t>, e a última em 15.05.2029.</w:t>
      </w:r>
    </w:p>
    <w:p w14:paraId="3FD5691F" w14:textId="77777777" w:rsidR="00DA2E39" w:rsidRPr="00887A3B" w:rsidRDefault="00DA2E39" w:rsidP="00DA2E39">
      <w:pPr>
        <w:contextualSpacing/>
        <w:rPr>
          <w:rFonts w:ascii="Verdana" w:hAnsi="Verdana"/>
          <w:color w:val="000000"/>
        </w:rPr>
      </w:pPr>
    </w:p>
    <w:p w14:paraId="792E94D0" w14:textId="11068110"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B0FE581" w14:textId="77777777" w:rsidR="00DA2E39" w:rsidRPr="00887A3B" w:rsidRDefault="00DA2E39" w:rsidP="00DA2E39">
      <w:pPr>
        <w:contextualSpacing/>
        <w:jc w:val="both"/>
        <w:rPr>
          <w:rFonts w:ascii="Verdana" w:hAnsi="Verdana"/>
          <w:color w:val="000000"/>
        </w:rPr>
      </w:pPr>
    </w:p>
    <w:p w14:paraId="7BE435BD" w14:textId="4191F012"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7CEE967B" w14:textId="77777777" w:rsidR="00DA2E39" w:rsidRPr="00887A3B" w:rsidRDefault="00DA2E39" w:rsidP="00DA2E39">
      <w:pPr>
        <w:contextualSpacing/>
        <w:jc w:val="both"/>
        <w:rPr>
          <w:rFonts w:ascii="Verdana" w:hAnsi="Verdana"/>
          <w:color w:val="000000"/>
        </w:rPr>
      </w:pPr>
    </w:p>
    <w:p w14:paraId="680FF294" w14:textId="16B3B14B"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46DA0862" w14:textId="77777777" w:rsidR="00DA2E39" w:rsidRPr="00887A3B" w:rsidRDefault="00DA2E39" w:rsidP="00DA2E39">
      <w:pPr>
        <w:jc w:val="both"/>
        <w:rPr>
          <w:rFonts w:ascii="Verdana" w:hAnsi="Verdana"/>
          <w:color w:val="000000"/>
        </w:rPr>
      </w:pPr>
    </w:p>
    <w:p w14:paraId="14DB7A97" w14:textId="06A53A0E" w:rsidR="00942F12" w:rsidRPr="00887A3B" w:rsidRDefault="00DA2E39" w:rsidP="00DA2E39">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4E904945" w14:textId="77777777" w:rsidR="00DA2E39" w:rsidRPr="00887A3B" w:rsidRDefault="00DA2E39" w:rsidP="00DA2E39">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1057AB6B" w14:textId="77777777" w:rsidR="00DA2E39" w:rsidRPr="00887A3B" w:rsidRDefault="00DA2E39" w:rsidP="00DA2E39">
      <w:pPr>
        <w:suppressAutoHyphens/>
        <w:jc w:val="both"/>
        <w:rPr>
          <w:rFonts w:ascii="Verdana" w:hAnsi="Verdana"/>
          <w:color w:val="000000"/>
        </w:rPr>
      </w:pPr>
    </w:p>
    <w:p w14:paraId="0E57E910" w14:textId="0BB0DA38" w:rsidR="00DA2E39" w:rsidRPr="00722F8D" w:rsidRDefault="00DA2E39" w:rsidP="00722F8D">
      <w:pPr>
        <w:pStyle w:val="PargrafodaLista"/>
        <w:numPr>
          <w:ilvl w:val="0"/>
          <w:numId w:val="86"/>
        </w:numPr>
        <w:suppressAutoHyphens/>
        <w:ind w:left="0" w:firstLine="0"/>
        <w:jc w:val="both"/>
        <w:textAlignment w:val="auto"/>
        <w:rPr>
          <w:rFonts w:ascii="Verdana" w:hAnsi="Verdana"/>
          <w:color w:val="000000"/>
        </w:rPr>
      </w:pPr>
      <w:r w:rsidRPr="00722F8D">
        <w:rPr>
          <w:rFonts w:ascii="Verdana" w:hAnsi="Verdana"/>
          <w:color w:val="000000"/>
        </w:rPr>
        <w:t>Pagamentos ou reembolsos de quaisquer valores, custos, despesas e tributos que sejam devidos nos termos dos Contratos das Garantias Reais do Endividamento da OSP.</w:t>
      </w:r>
    </w:p>
    <w:p w14:paraId="5D94BF56" w14:textId="77777777" w:rsidR="00DA2E39" w:rsidRPr="00887A3B" w:rsidRDefault="00DA2E39" w:rsidP="00DA2E39">
      <w:pPr>
        <w:suppressAutoHyphens/>
        <w:jc w:val="both"/>
        <w:rPr>
          <w:rFonts w:ascii="Verdana" w:hAnsi="Verdana"/>
          <w:color w:val="000000"/>
        </w:rPr>
      </w:pPr>
    </w:p>
    <w:p w14:paraId="2E7D2CBF" w14:textId="1AB0537D"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rPr>
      </w:pPr>
      <w:r w:rsidRPr="00887A3B">
        <w:rPr>
          <w:rFonts w:ascii="Verdana" w:hAnsi="Verdana"/>
          <w:color w:val="000000"/>
          <w:u w:val="single"/>
        </w:rPr>
        <w:t>Remuneração</w:t>
      </w:r>
      <w:r w:rsidRPr="00887A3B">
        <w:rPr>
          <w:rFonts w:ascii="Verdana" w:hAnsi="Verdana"/>
          <w:color w:val="000000"/>
        </w:rPr>
        <w:t>. Não aplicável.</w:t>
      </w:r>
    </w:p>
    <w:p w14:paraId="132A6173" w14:textId="77777777" w:rsidR="00DA2E39" w:rsidRPr="00887A3B" w:rsidRDefault="00DA2E39" w:rsidP="00DA2E39">
      <w:pPr>
        <w:suppressAutoHyphens/>
        <w:jc w:val="both"/>
        <w:rPr>
          <w:rFonts w:ascii="Verdana" w:hAnsi="Verdana"/>
          <w:color w:val="000000"/>
          <w:u w:val="single"/>
        </w:rPr>
      </w:pPr>
    </w:p>
    <w:p w14:paraId="5BE925E2" w14:textId="797F9E46"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u w:val="single"/>
        </w:rPr>
      </w:pPr>
      <w:r w:rsidRPr="00887A3B">
        <w:rPr>
          <w:rFonts w:ascii="Verdana" w:hAnsi="Verdana"/>
          <w:color w:val="000000"/>
          <w:u w:val="single"/>
        </w:rPr>
        <w:t>Vencimento</w:t>
      </w:r>
      <w:r w:rsidRPr="00887A3B">
        <w:rPr>
          <w:rFonts w:ascii="Verdana" w:hAnsi="Verdana"/>
          <w:color w:val="000000"/>
        </w:rPr>
        <w:t>. Conforme detalhado, em cada caso, nos Contratos das Garantias Reais do Endividamento da OSP.</w:t>
      </w:r>
    </w:p>
    <w:p w14:paraId="1A5F3648" w14:textId="77777777" w:rsidR="00DA2E39" w:rsidRPr="00887A3B" w:rsidRDefault="00DA2E39" w:rsidP="00DA2E39">
      <w:pPr>
        <w:suppressAutoHyphens/>
        <w:jc w:val="both"/>
        <w:rPr>
          <w:rFonts w:ascii="Verdana" w:hAnsi="Verdana"/>
          <w:color w:val="000000"/>
          <w:u w:val="single"/>
        </w:rPr>
      </w:pPr>
    </w:p>
    <w:p w14:paraId="51B22034" w14:textId="2FE7E8A7"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u w:val="single"/>
        </w:rPr>
      </w:pPr>
      <w:r w:rsidRPr="00887A3B">
        <w:rPr>
          <w:rFonts w:ascii="Verdana" w:hAnsi="Verdana"/>
          <w:color w:val="000000"/>
          <w:u w:val="single"/>
        </w:rPr>
        <w:t>Penalidades</w:t>
      </w:r>
      <w:r w:rsidRPr="00887A3B">
        <w:rPr>
          <w:rFonts w:ascii="Verdana" w:hAnsi="Verdana"/>
          <w:color w:val="000000"/>
        </w:rPr>
        <w:t>. Juros legais aplicáveis.</w:t>
      </w:r>
    </w:p>
    <w:p w14:paraId="398A3FA3" w14:textId="77777777" w:rsidR="00DA2E39" w:rsidRPr="00887A3B" w:rsidRDefault="00DA2E39" w:rsidP="00DA2E39">
      <w:pPr>
        <w:suppressAutoHyphens/>
        <w:jc w:val="both"/>
        <w:rPr>
          <w:rFonts w:ascii="Verdana" w:hAnsi="Verdana"/>
          <w:color w:val="000000"/>
          <w:u w:val="single"/>
        </w:rPr>
      </w:pPr>
    </w:p>
    <w:p w14:paraId="07B81467" w14:textId="5F970F47"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rPr>
      </w:pPr>
      <w:r w:rsidRPr="00887A3B">
        <w:rPr>
          <w:rFonts w:ascii="Verdana" w:hAnsi="Verdana"/>
          <w:color w:val="000000"/>
          <w:u w:val="single"/>
        </w:rPr>
        <w:t>Demais comissões e encargos</w:t>
      </w:r>
      <w:r w:rsidRPr="00887A3B">
        <w:rPr>
          <w:rFonts w:ascii="Verdana" w:hAnsi="Verdana"/>
          <w:color w:val="000000"/>
        </w:rPr>
        <w:t>. Não aplicável.</w:t>
      </w:r>
    </w:p>
    <w:p w14:paraId="3BF37222" w14:textId="77777777" w:rsidR="00DA2E39" w:rsidRPr="00887A3B" w:rsidRDefault="00DA2E39" w:rsidP="00DA2E39">
      <w:pPr>
        <w:suppressAutoHyphens/>
        <w:jc w:val="both"/>
        <w:rPr>
          <w:rFonts w:ascii="Verdana" w:hAnsi="Verdana"/>
          <w:color w:val="000000"/>
          <w:u w:val="single"/>
        </w:rPr>
      </w:pPr>
    </w:p>
    <w:p w14:paraId="056E5D78" w14:textId="6EDBCBED" w:rsidR="00942F12" w:rsidRDefault="00DA2E39" w:rsidP="00722F8D">
      <w:pPr>
        <w:pStyle w:val="PargrafodaLista"/>
        <w:numPr>
          <w:ilvl w:val="0"/>
          <w:numId w:val="86"/>
        </w:numPr>
        <w:suppressAutoHyphens/>
        <w:ind w:left="0" w:firstLine="0"/>
        <w:jc w:val="both"/>
        <w:textAlignment w:val="auto"/>
        <w:rPr>
          <w:rFonts w:ascii="Verdana" w:hAnsi="Verdana"/>
          <w:color w:val="000000"/>
        </w:rPr>
      </w:pPr>
      <w:r w:rsidRPr="00887A3B">
        <w:rPr>
          <w:rFonts w:ascii="Verdana" w:hAnsi="Verdana"/>
          <w:color w:val="000000"/>
          <w:u w:val="single"/>
        </w:rPr>
        <w:t>Índice de atualização monetária</w:t>
      </w:r>
      <w:r w:rsidRPr="00887A3B">
        <w:rPr>
          <w:rFonts w:ascii="Verdana" w:hAnsi="Verdana"/>
          <w:color w:val="000000"/>
        </w:rPr>
        <w:t>: Não aplicável.</w:t>
      </w:r>
    </w:p>
    <w:p w14:paraId="767B3AA7" w14:textId="77777777" w:rsidR="00942F12" w:rsidRDefault="00942F12">
      <w:pPr>
        <w:overflowPunct/>
        <w:autoSpaceDE/>
        <w:autoSpaceDN/>
        <w:adjustRightInd/>
        <w:spacing w:after="160" w:line="259" w:lineRule="auto"/>
        <w:textAlignment w:val="auto"/>
        <w:rPr>
          <w:rFonts w:ascii="Verdana" w:hAnsi="Verdana"/>
          <w:color w:val="000000"/>
        </w:rPr>
      </w:pPr>
      <w:r>
        <w:rPr>
          <w:rFonts w:ascii="Verdana" w:hAnsi="Verdana"/>
          <w:color w:val="000000"/>
        </w:rPr>
        <w:br w:type="page"/>
      </w:r>
    </w:p>
    <w:p w14:paraId="77B55E01" w14:textId="012B4507" w:rsidR="00942F12" w:rsidRDefault="00942F12" w:rsidP="00942F12">
      <w:pPr>
        <w:overflowPunct/>
        <w:autoSpaceDE/>
        <w:adjustRightInd/>
        <w:jc w:val="center"/>
        <w:rPr>
          <w:rFonts w:ascii="Verdana" w:hAnsi="Verdana"/>
          <w:b/>
          <w:u w:val="single"/>
        </w:rPr>
      </w:pPr>
      <w:r>
        <w:rPr>
          <w:rFonts w:ascii="Verdana" w:hAnsi="Verdana"/>
          <w:b/>
          <w:u w:val="single"/>
        </w:rPr>
        <w:lastRenderedPageBreak/>
        <w:t>ANEXO V</w:t>
      </w:r>
    </w:p>
    <w:p w14:paraId="03E450B1" w14:textId="77777777" w:rsidR="00942F12" w:rsidRDefault="00942F12" w:rsidP="00942F12">
      <w:pPr>
        <w:overflowPunct/>
        <w:autoSpaceDE/>
        <w:adjustRightInd/>
        <w:jc w:val="center"/>
        <w:rPr>
          <w:rFonts w:ascii="Verdana" w:hAnsi="Verdana"/>
          <w:b/>
          <w:u w:val="single"/>
        </w:rPr>
      </w:pPr>
    </w:p>
    <w:p w14:paraId="68F84162" w14:textId="77777777" w:rsidR="00942F12" w:rsidRPr="00E34EF0" w:rsidRDefault="00942F12" w:rsidP="00942F12">
      <w:pPr>
        <w:jc w:val="center"/>
        <w:rPr>
          <w:rFonts w:ascii="Verdana" w:hAnsi="Verdana"/>
          <w:b/>
          <w:smallCaps/>
        </w:rPr>
      </w:pPr>
      <w:r w:rsidRPr="00E34EF0">
        <w:rPr>
          <w:rFonts w:ascii="Verdana" w:hAnsi="Verdana"/>
          <w:b/>
          <w:smallCaps/>
        </w:rPr>
        <w:t xml:space="preserve">Obrigações Garantidas da </w:t>
      </w:r>
      <w:r>
        <w:rPr>
          <w:rFonts w:ascii="Verdana" w:hAnsi="Verdana"/>
          <w:b/>
          <w:smallCaps/>
        </w:rPr>
        <w:t>4</w:t>
      </w:r>
      <w:r w:rsidRPr="00E34EF0">
        <w:rPr>
          <w:rFonts w:ascii="Verdana" w:hAnsi="Verdana"/>
          <w:b/>
          <w:smallCaps/>
        </w:rPr>
        <w:t>ª Tranche</w:t>
      </w:r>
    </w:p>
    <w:p w14:paraId="16F13774" w14:textId="77777777" w:rsidR="00942F12" w:rsidRDefault="00942F12" w:rsidP="00942F12">
      <w:pPr>
        <w:overflowPunct/>
        <w:autoSpaceDE/>
        <w:adjustRightInd/>
        <w:jc w:val="both"/>
        <w:rPr>
          <w:rFonts w:ascii="Verdana" w:hAnsi="Verdana"/>
          <w:b/>
        </w:rPr>
      </w:pPr>
    </w:p>
    <w:p w14:paraId="3EE9115E" w14:textId="77777777" w:rsidR="00942F12" w:rsidRDefault="00942F12" w:rsidP="00942F12">
      <w:pPr>
        <w:overflowPunct/>
        <w:autoSpaceDE/>
        <w:adjustRightInd/>
        <w:jc w:val="both"/>
        <w:rPr>
          <w:rFonts w:ascii="Verdana" w:hAnsi="Verdana"/>
          <w:b/>
        </w:rPr>
      </w:pPr>
      <w:r>
        <w:rPr>
          <w:rFonts w:ascii="Verdana" w:hAnsi="Verdana"/>
          <w:b/>
        </w:rPr>
        <w:t>I – Contrato de Compra e Venda de Debêntures (Segundo Lote)</w:t>
      </w:r>
    </w:p>
    <w:p w14:paraId="0E4C0DC8" w14:textId="77777777" w:rsidR="00942F12" w:rsidRDefault="00942F12" w:rsidP="00942F12">
      <w:pPr>
        <w:overflowPunct/>
        <w:autoSpaceDE/>
        <w:adjustRightInd/>
        <w:jc w:val="both"/>
        <w:rPr>
          <w:rFonts w:ascii="Verdana" w:hAnsi="Verdana"/>
          <w:b/>
        </w:rPr>
      </w:pPr>
    </w:p>
    <w:p w14:paraId="16B961D7" w14:textId="77777777" w:rsidR="00942F12" w:rsidRPr="00E34EF0" w:rsidRDefault="00942F12" w:rsidP="00942F12">
      <w:pPr>
        <w:keepNext/>
        <w:widowControl w:val="0"/>
        <w:contextualSpacing/>
        <w:jc w:val="both"/>
        <w:rPr>
          <w:rFonts w:ascii="Verdana" w:hAnsi="Verdana"/>
          <w:color w:val="000000"/>
        </w:rPr>
      </w:pPr>
      <w:r w:rsidRPr="003726DF">
        <w:rPr>
          <w:rFonts w:ascii="Verdana" w:hAnsi="Verdana"/>
          <w:color w:val="000000"/>
          <w:highlight w:val="yellow"/>
        </w:rPr>
        <w:t>[</w:t>
      </w:r>
      <w:r w:rsidRPr="003726DF">
        <w:rPr>
          <w:rFonts w:ascii="Verdana" w:hAnsi="Verdana"/>
          <w:color w:val="000000"/>
          <w:highlight w:val="yellow"/>
          <w:u w:val="single"/>
        </w:rPr>
        <w:t>Nota à minuta</w:t>
      </w:r>
      <w:r w:rsidRPr="003726DF">
        <w:rPr>
          <w:rFonts w:ascii="Verdana" w:hAnsi="Verdana"/>
          <w:color w:val="000000"/>
          <w:highlight w:val="yellow"/>
        </w:rPr>
        <w:t>: Pavarini / BNDES, favor confirmar se os termos precisam ser atualizados.]</w:t>
      </w:r>
    </w:p>
    <w:p w14:paraId="60EB20B6" w14:textId="77777777" w:rsidR="00942F12" w:rsidRDefault="00942F12" w:rsidP="00942F12">
      <w:pPr>
        <w:overflowPunct/>
        <w:autoSpaceDE/>
        <w:adjustRightInd/>
        <w:jc w:val="both"/>
        <w:rPr>
          <w:rFonts w:ascii="Verdana" w:hAnsi="Verdana"/>
          <w:bCs/>
        </w:rPr>
      </w:pPr>
    </w:p>
    <w:p w14:paraId="3752DB61" w14:textId="77777777" w:rsidR="00942F12" w:rsidRDefault="00942F12" w:rsidP="00942F12">
      <w:pPr>
        <w:overflowPunct/>
        <w:autoSpaceDE/>
        <w:adjustRightInd/>
        <w:jc w:val="both"/>
        <w:rPr>
          <w:rFonts w:ascii="Verdana" w:hAnsi="Verdana"/>
          <w:bCs/>
        </w:rPr>
      </w:pPr>
      <w:r>
        <w:rPr>
          <w:rFonts w:ascii="Verdana" w:hAnsi="Verdana"/>
          <w:bCs/>
        </w:rPr>
        <w:t>Descrição das obrigações garantidas correspondentes ao pagamento do preço de compra e venda das Debêntures do Segundo Lote:</w:t>
      </w:r>
    </w:p>
    <w:p w14:paraId="00B6FC59" w14:textId="77777777" w:rsidR="00942F12" w:rsidRDefault="00942F12" w:rsidP="00942F12">
      <w:pPr>
        <w:overflowPunct/>
        <w:autoSpaceDE/>
        <w:adjustRightInd/>
        <w:jc w:val="both"/>
        <w:rPr>
          <w:rFonts w:ascii="Verdana" w:hAnsi="Verdana"/>
          <w:bCs/>
        </w:rPr>
      </w:pPr>
    </w:p>
    <w:p w14:paraId="06FB8939" w14:textId="37991143" w:rsidR="00942F12" w:rsidRPr="00722F8D" w:rsidRDefault="00942F12" w:rsidP="00722F8D">
      <w:pPr>
        <w:pStyle w:val="PargrafodaLista"/>
        <w:numPr>
          <w:ilvl w:val="0"/>
          <w:numId w:val="87"/>
        </w:numPr>
        <w:overflowPunct/>
        <w:autoSpaceDE/>
        <w:adjustRightInd/>
        <w:ind w:left="0" w:firstLine="0"/>
        <w:jc w:val="both"/>
        <w:rPr>
          <w:rFonts w:ascii="Verdana" w:hAnsi="Verdana"/>
          <w:bCs/>
        </w:rPr>
      </w:pPr>
      <w:r w:rsidRPr="00722F8D">
        <w:rPr>
          <w:rFonts w:ascii="Verdana" w:hAnsi="Verdana"/>
          <w:bCs/>
          <w:u w:val="single"/>
        </w:rPr>
        <w:t>Valor total da compra e venda das Debêntures do Segundo Lote</w:t>
      </w:r>
      <w:r w:rsidRPr="00722F8D">
        <w:rPr>
          <w:rFonts w:ascii="Verdana" w:hAnsi="Verdana"/>
          <w:bCs/>
        </w:rPr>
        <w:t>. R$ 213.384.709,96 (duzentos e treze milhões, trezentos e oitenta e quatro mil, setecentos e nove reais e noventa e seis centavos), em 15.02.2016.</w:t>
      </w:r>
    </w:p>
    <w:p w14:paraId="7ACC0D99" w14:textId="77777777" w:rsidR="00942F12" w:rsidRDefault="00942F12" w:rsidP="00942F12">
      <w:pPr>
        <w:overflowPunct/>
        <w:autoSpaceDE/>
        <w:adjustRightInd/>
        <w:jc w:val="both"/>
        <w:rPr>
          <w:rFonts w:ascii="Verdana" w:hAnsi="Verdana"/>
          <w:bCs/>
        </w:rPr>
      </w:pPr>
    </w:p>
    <w:p w14:paraId="01328D47" w14:textId="7C30AEC6"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Remuneração</w:t>
      </w:r>
      <w:r>
        <w:rPr>
          <w:rFonts w:ascii="Verdana" w:hAnsi="Verdana"/>
          <w:bCs/>
        </w:rPr>
        <w:t>. Taxa de juros 2,5% ao ano, base 252 (duzentos e cinquenta e dois) dias úteis, sobre o valor de principal da dívida, calculado nos termos do Contrato de Compra e Venda de Debêntures, a ser pago em prestação única, com vencimento em 15 de maio de 2029. O saldo devedor da OSP, aí incluídos o principal, juros compensatórios e moratórios, outras despesas, comissões e encargos pactuados, será calculado diariamente, capitalizando-se a variação acumulada das taxas médias diárias dos financiamentos apurados no Sistema Especial de Liquidação e Custódia – SELIC (Taxas SELIC), divulgadas pelo Banco Central do Brasil.</w:t>
      </w:r>
    </w:p>
    <w:p w14:paraId="0B627AD8" w14:textId="77777777" w:rsidR="00942F12" w:rsidRDefault="00942F12" w:rsidP="00942F12">
      <w:pPr>
        <w:overflowPunct/>
        <w:autoSpaceDE/>
        <w:adjustRightInd/>
        <w:jc w:val="both"/>
        <w:rPr>
          <w:rFonts w:ascii="Verdana" w:hAnsi="Verdana"/>
          <w:bCs/>
        </w:rPr>
      </w:pPr>
    </w:p>
    <w:p w14:paraId="5C0F5DBA" w14:textId="3FF6D056"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Vencimento</w:t>
      </w:r>
      <w:r>
        <w:rPr>
          <w:rFonts w:ascii="Verdana" w:hAnsi="Verdana"/>
          <w:bCs/>
        </w:rPr>
        <w:t>. 15 de maio de 2029.</w:t>
      </w:r>
    </w:p>
    <w:p w14:paraId="548B82D2" w14:textId="77777777" w:rsidR="00942F12" w:rsidRDefault="00942F12" w:rsidP="00942F12">
      <w:pPr>
        <w:overflowPunct/>
        <w:autoSpaceDE/>
        <w:adjustRightInd/>
        <w:jc w:val="both"/>
        <w:rPr>
          <w:rFonts w:ascii="Verdana" w:hAnsi="Verdana"/>
          <w:bCs/>
        </w:rPr>
      </w:pPr>
    </w:p>
    <w:p w14:paraId="07269725" w14:textId="2BE11CEF"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Cláusula Penal</w:t>
      </w:r>
      <w:r>
        <w:rPr>
          <w:rFonts w:ascii="Verdana" w:hAnsi="Verdana"/>
          <w:bCs/>
        </w:rPr>
        <w:t xml:space="preserve">.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 </w:t>
      </w:r>
    </w:p>
    <w:p w14:paraId="6E812CA6" w14:textId="77777777" w:rsidR="00942F12" w:rsidRDefault="00942F12" w:rsidP="00942F12">
      <w:pPr>
        <w:overflowPunct/>
        <w:autoSpaceDE/>
        <w:adjustRightInd/>
        <w:jc w:val="both"/>
        <w:rPr>
          <w:rFonts w:ascii="Verdana" w:hAnsi="Verdana"/>
          <w:bCs/>
        </w:rPr>
      </w:pPr>
    </w:p>
    <w:p w14:paraId="6C9ABDB6" w14:textId="1C9BCCF8"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Demais comissões e encargos</w:t>
      </w:r>
      <w:r>
        <w:rPr>
          <w:rFonts w:ascii="Verdana" w:hAnsi="Verdana"/>
          <w:bCs/>
        </w:rPr>
        <w:t xml:space="preserve">. Pena convencional de até 3% (três por cento) sobre o valor das obrigações inadimplidas e juros moratórios de 1% (um por cento) ao mês, equivalente a 12,68% (doze vírgula sessenta de oito por cento) ao ano, incidentes sobre as obrigações inadimplidas ou saldo devedor vencido. </w:t>
      </w:r>
    </w:p>
    <w:p w14:paraId="076CCE0E" w14:textId="77777777" w:rsidR="00942F12" w:rsidRDefault="00942F12" w:rsidP="00942F12">
      <w:pPr>
        <w:overflowPunct/>
        <w:autoSpaceDE/>
        <w:adjustRightInd/>
        <w:jc w:val="both"/>
        <w:rPr>
          <w:rFonts w:ascii="Verdana" w:hAnsi="Verdana"/>
          <w:bCs/>
        </w:rPr>
      </w:pPr>
    </w:p>
    <w:p w14:paraId="7429A7F4" w14:textId="15E4CEB0" w:rsidR="00942F12" w:rsidRPr="003A4C24"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Índice de atualização monetária</w:t>
      </w:r>
      <w:r w:rsidRPr="003A4C24">
        <w:rPr>
          <w:rFonts w:ascii="Verdana" w:hAnsi="Verdana"/>
          <w:bCs/>
        </w:rPr>
        <w:t xml:space="preserve">. Não aplicável. </w:t>
      </w:r>
    </w:p>
    <w:p w14:paraId="7D1D36AB" w14:textId="77777777" w:rsidR="00942F12" w:rsidRDefault="00942F12" w:rsidP="00942F12">
      <w:pPr>
        <w:overflowPunct/>
        <w:autoSpaceDE/>
        <w:adjustRightInd/>
        <w:jc w:val="both"/>
        <w:rPr>
          <w:rFonts w:ascii="Verdana" w:hAnsi="Verdana"/>
          <w:bCs/>
        </w:rPr>
      </w:pPr>
    </w:p>
    <w:p w14:paraId="64C74836" w14:textId="77777777" w:rsidR="00942F12" w:rsidRPr="003A4C24" w:rsidRDefault="00942F12" w:rsidP="00942F12">
      <w:pPr>
        <w:overflowPunct/>
        <w:autoSpaceDE/>
        <w:adjustRightInd/>
        <w:jc w:val="both"/>
        <w:rPr>
          <w:rFonts w:ascii="Verdana" w:hAnsi="Verdana"/>
          <w:b/>
        </w:rPr>
      </w:pPr>
      <w:r w:rsidRPr="003A4C24">
        <w:rPr>
          <w:rFonts w:ascii="Verdana" w:hAnsi="Verdana"/>
          <w:b/>
        </w:rPr>
        <w:t>II – Contratos das Garantias Reais do Endividamento da OSP</w:t>
      </w:r>
    </w:p>
    <w:p w14:paraId="4C2A36D4" w14:textId="77777777" w:rsidR="00942F12" w:rsidRDefault="00942F12" w:rsidP="00942F12">
      <w:pPr>
        <w:overflowPunct/>
        <w:autoSpaceDE/>
        <w:adjustRightInd/>
        <w:jc w:val="both"/>
        <w:rPr>
          <w:rFonts w:ascii="Verdana" w:hAnsi="Verdana"/>
          <w:bCs/>
        </w:rPr>
      </w:pPr>
    </w:p>
    <w:p w14:paraId="0A863C7C" w14:textId="77777777" w:rsidR="00942F12" w:rsidRDefault="00942F12" w:rsidP="00942F12">
      <w:pPr>
        <w:overflowPunct/>
        <w:autoSpaceDE/>
        <w:adjustRightInd/>
        <w:jc w:val="both"/>
        <w:rPr>
          <w:rFonts w:ascii="Verdana" w:hAnsi="Verdana"/>
          <w:bCs/>
        </w:rPr>
      </w:pPr>
      <w:r>
        <w:rPr>
          <w:rFonts w:ascii="Verdana" w:hAnsi="Verdana"/>
          <w:bCs/>
        </w:rPr>
        <w:t>Descrição das obrigações garantidas dos Contratos das Garantias Reais do Endividamento da OSP:</w:t>
      </w:r>
    </w:p>
    <w:p w14:paraId="5ACB0FE0" w14:textId="77777777" w:rsidR="00942F12" w:rsidRDefault="00942F12" w:rsidP="00942F12">
      <w:pPr>
        <w:overflowPunct/>
        <w:autoSpaceDE/>
        <w:adjustRightInd/>
        <w:jc w:val="both"/>
        <w:rPr>
          <w:rFonts w:ascii="Verdana" w:hAnsi="Verdana"/>
          <w:bCs/>
        </w:rPr>
      </w:pPr>
    </w:p>
    <w:p w14:paraId="3B2CF25F" w14:textId="0C930337" w:rsidR="00942F12" w:rsidRPr="00722F8D" w:rsidRDefault="00942F12" w:rsidP="00722F8D">
      <w:pPr>
        <w:pStyle w:val="PargrafodaLista"/>
        <w:numPr>
          <w:ilvl w:val="0"/>
          <w:numId w:val="88"/>
        </w:numPr>
        <w:overflowPunct/>
        <w:autoSpaceDE/>
        <w:adjustRightInd/>
        <w:ind w:left="0" w:firstLine="0"/>
        <w:jc w:val="both"/>
        <w:rPr>
          <w:rFonts w:ascii="Verdana" w:hAnsi="Verdana"/>
          <w:bCs/>
        </w:rPr>
      </w:pPr>
      <w:r w:rsidRPr="00722F8D">
        <w:rPr>
          <w:rFonts w:ascii="Verdana" w:hAnsi="Verdana"/>
          <w:bCs/>
        </w:rPr>
        <w:t xml:space="preserve">Pagamentos ou reembolsos de quaisquer valores, custos, despesas e tributos que sejam devidos nos termos dos Contratos das Garantias Reais do Endividamento da OSP. </w:t>
      </w:r>
    </w:p>
    <w:p w14:paraId="465AF2DD" w14:textId="77777777" w:rsidR="00942F12" w:rsidRDefault="00942F12" w:rsidP="00942F12">
      <w:pPr>
        <w:overflowPunct/>
        <w:autoSpaceDE/>
        <w:adjustRightInd/>
        <w:jc w:val="both"/>
        <w:rPr>
          <w:rFonts w:ascii="Verdana" w:hAnsi="Verdana"/>
          <w:bCs/>
        </w:rPr>
      </w:pPr>
    </w:p>
    <w:p w14:paraId="2A23E5A6" w14:textId="78496A57"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Remuneração</w:t>
      </w:r>
      <w:r>
        <w:rPr>
          <w:rFonts w:ascii="Verdana" w:hAnsi="Verdana"/>
          <w:bCs/>
        </w:rPr>
        <w:t>. Não aplicável.</w:t>
      </w:r>
    </w:p>
    <w:p w14:paraId="3E2DD138" w14:textId="77777777" w:rsidR="00942F12" w:rsidRDefault="00942F12" w:rsidP="00942F12">
      <w:pPr>
        <w:overflowPunct/>
        <w:autoSpaceDE/>
        <w:adjustRightInd/>
        <w:jc w:val="both"/>
        <w:rPr>
          <w:rFonts w:ascii="Verdana" w:hAnsi="Verdana"/>
          <w:bCs/>
        </w:rPr>
      </w:pPr>
    </w:p>
    <w:p w14:paraId="7EC028DB" w14:textId="3FCFECEC"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Vencimento</w:t>
      </w:r>
      <w:r>
        <w:rPr>
          <w:rFonts w:ascii="Verdana" w:hAnsi="Verdana"/>
          <w:bCs/>
        </w:rPr>
        <w:t xml:space="preserve">. Conforme detalhado, em cada caso, nos Contratos das Garantias Reais do Endividamento da OSP. </w:t>
      </w:r>
    </w:p>
    <w:p w14:paraId="2CEC5FC2" w14:textId="77777777" w:rsidR="00942F12" w:rsidRDefault="00942F12" w:rsidP="00942F12">
      <w:pPr>
        <w:overflowPunct/>
        <w:autoSpaceDE/>
        <w:adjustRightInd/>
        <w:jc w:val="both"/>
        <w:rPr>
          <w:rFonts w:ascii="Verdana" w:hAnsi="Verdana"/>
          <w:bCs/>
        </w:rPr>
      </w:pPr>
    </w:p>
    <w:p w14:paraId="0322553F" w14:textId="048D3693"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Penalidades</w:t>
      </w:r>
      <w:r>
        <w:rPr>
          <w:rFonts w:ascii="Verdana" w:hAnsi="Verdana"/>
          <w:bCs/>
        </w:rPr>
        <w:t>. Juros legais aplicáveis.</w:t>
      </w:r>
    </w:p>
    <w:p w14:paraId="572CF51A" w14:textId="77777777" w:rsidR="00942F12" w:rsidRDefault="00942F12" w:rsidP="00942F12">
      <w:pPr>
        <w:keepNext/>
        <w:keepLines/>
        <w:overflowPunct/>
        <w:autoSpaceDE/>
        <w:adjustRightInd/>
        <w:jc w:val="both"/>
        <w:rPr>
          <w:rFonts w:ascii="Verdana" w:hAnsi="Verdana"/>
          <w:bCs/>
        </w:rPr>
      </w:pPr>
    </w:p>
    <w:p w14:paraId="72C3CE85" w14:textId="72ABD478"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Demais comissões e encargos</w:t>
      </w:r>
      <w:r>
        <w:rPr>
          <w:rFonts w:ascii="Verdana" w:hAnsi="Verdana"/>
          <w:bCs/>
        </w:rPr>
        <w:t>. Não aplicável.</w:t>
      </w:r>
    </w:p>
    <w:p w14:paraId="5CD6C09F" w14:textId="77777777" w:rsidR="00942F12" w:rsidRDefault="00942F12" w:rsidP="00942F12">
      <w:pPr>
        <w:keepNext/>
        <w:keepLines/>
        <w:overflowPunct/>
        <w:autoSpaceDE/>
        <w:adjustRightInd/>
        <w:jc w:val="both"/>
        <w:rPr>
          <w:rFonts w:ascii="Verdana" w:hAnsi="Verdana"/>
          <w:bCs/>
        </w:rPr>
      </w:pPr>
    </w:p>
    <w:p w14:paraId="35A87ACA" w14:textId="1FD66FFB" w:rsidR="00942F12" w:rsidRDefault="00437BEF" w:rsidP="00722F8D">
      <w:pPr>
        <w:pStyle w:val="PargrafodaLista"/>
        <w:numPr>
          <w:ilvl w:val="0"/>
          <w:numId w:val="88"/>
        </w:numPr>
        <w:overflowPunct/>
        <w:autoSpaceDE/>
        <w:adjustRightInd/>
        <w:ind w:left="0" w:firstLine="0"/>
        <w:jc w:val="both"/>
        <w:rPr>
          <w:rFonts w:ascii="Verdana" w:hAnsi="Verdana"/>
          <w:bCs/>
        </w:rPr>
      </w:pPr>
      <w:r>
        <w:rPr>
          <w:rFonts w:ascii="Verdana" w:hAnsi="Verdana"/>
          <w:bCs/>
          <w:u w:val="single"/>
        </w:rPr>
        <w:t>Í</w:t>
      </w:r>
      <w:r w:rsidR="00942F12" w:rsidRPr="003A4C24">
        <w:rPr>
          <w:rFonts w:ascii="Verdana" w:hAnsi="Verdana"/>
          <w:bCs/>
          <w:u w:val="single"/>
        </w:rPr>
        <w:t>ndice de atualização monetária</w:t>
      </w:r>
      <w:r w:rsidR="00942F12">
        <w:rPr>
          <w:rFonts w:ascii="Verdana" w:hAnsi="Verdana"/>
          <w:bCs/>
        </w:rPr>
        <w:t xml:space="preserve">. Não aplicável. </w:t>
      </w:r>
    </w:p>
    <w:p w14:paraId="283069F5" w14:textId="77777777" w:rsidR="00DA2E39" w:rsidRPr="00887A3B" w:rsidRDefault="00DA2E39" w:rsidP="00DA2E39">
      <w:pPr>
        <w:suppressAutoHyphens/>
        <w:jc w:val="both"/>
        <w:textAlignment w:val="auto"/>
        <w:rPr>
          <w:rFonts w:ascii="Verdana" w:hAnsi="Verdana"/>
          <w:color w:val="000000"/>
          <w:u w:val="single"/>
        </w:rPr>
      </w:pPr>
    </w:p>
    <w:bookmarkEnd w:id="7"/>
    <w:p w14:paraId="76047345" w14:textId="77777777" w:rsidR="00DA2E39" w:rsidRDefault="00DA2E39" w:rsidP="00DA2E39">
      <w:pPr>
        <w:overflowPunct/>
        <w:autoSpaceDE/>
        <w:autoSpaceDN/>
        <w:adjustRightInd/>
        <w:spacing w:after="160" w:line="259" w:lineRule="auto"/>
        <w:textAlignment w:val="auto"/>
        <w:rPr>
          <w:rFonts w:ascii="Verdana" w:hAnsi="Verdana"/>
          <w:b/>
        </w:rPr>
      </w:pPr>
      <w:r>
        <w:rPr>
          <w:rFonts w:ascii="Verdana" w:hAnsi="Verdana"/>
          <w:b/>
        </w:rPr>
        <w:br w:type="page"/>
      </w:r>
    </w:p>
    <w:p w14:paraId="23C7247D" w14:textId="77777777" w:rsidR="00DA2E39" w:rsidRPr="00123CB7" w:rsidRDefault="00DA2E39" w:rsidP="00DA2E39">
      <w:pPr>
        <w:overflowPunct/>
        <w:autoSpaceDE/>
        <w:adjustRightInd/>
        <w:jc w:val="center"/>
        <w:rPr>
          <w:rFonts w:ascii="Verdana" w:hAnsi="Verdana"/>
          <w:b/>
          <w:u w:val="single"/>
        </w:rPr>
      </w:pPr>
      <w:r w:rsidRPr="00123CB7">
        <w:rPr>
          <w:rFonts w:ascii="Verdana" w:hAnsi="Verdana"/>
          <w:b/>
          <w:u w:val="single"/>
        </w:rPr>
        <w:lastRenderedPageBreak/>
        <w:t>ANEXO VI</w:t>
      </w:r>
    </w:p>
    <w:p w14:paraId="29CFA428" w14:textId="77777777" w:rsidR="00DA2E39" w:rsidRPr="00C45462" w:rsidRDefault="00DA2E39" w:rsidP="00DA2E39">
      <w:pPr>
        <w:overflowPunct/>
        <w:autoSpaceDE/>
        <w:adjustRightInd/>
        <w:jc w:val="center"/>
        <w:rPr>
          <w:rFonts w:ascii="Verdana" w:hAnsi="Verdana"/>
          <w:b/>
        </w:rPr>
      </w:pPr>
    </w:p>
    <w:p w14:paraId="1DD956B8"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5ª Tranche</w:t>
      </w:r>
    </w:p>
    <w:p w14:paraId="35E08F8F" w14:textId="77777777" w:rsidR="00DA2E39" w:rsidRPr="00C45462" w:rsidRDefault="00DA2E39" w:rsidP="00DA2E39">
      <w:pPr>
        <w:jc w:val="center"/>
        <w:rPr>
          <w:rFonts w:ascii="Verdana" w:hAnsi="Verdana"/>
          <w:b/>
          <w:smallCaps/>
          <w:u w:val="single"/>
        </w:rPr>
      </w:pPr>
    </w:p>
    <w:p w14:paraId="02F03C11" w14:textId="77777777" w:rsidR="00DA2E39" w:rsidRPr="00C45462" w:rsidRDefault="00DA2E39" w:rsidP="00DA2E39">
      <w:pPr>
        <w:jc w:val="center"/>
        <w:rPr>
          <w:rFonts w:ascii="Verdana" w:hAnsi="Verdana"/>
          <w:b/>
          <w:smallCaps/>
          <w:u w:val="single"/>
        </w:rPr>
      </w:pPr>
    </w:p>
    <w:p w14:paraId="553D06DB" w14:textId="77777777" w:rsidR="00DA2E39" w:rsidRPr="00C45462" w:rsidRDefault="00DA2E39" w:rsidP="00DA2E39">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213CDF9F" w14:textId="77777777" w:rsidR="00DA2E39" w:rsidRPr="00C45462" w:rsidRDefault="00DA2E39" w:rsidP="00DA2E39">
      <w:pPr>
        <w:tabs>
          <w:tab w:val="left" w:pos="709"/>
        </w:tabs>
        <w:rPr>
          <w:rFonts w:ascii="Verdana" w:hAnsi="Verdana"/>
          <w:b/>
        </w:rPr>
      </w:pPr>
    </w:p>
    <w:p w14:paraId="375B9BFF" w14:textId="508959F6" w:rsidR="00DA2E39" w:rsidRDefault="00DA2E39" w:rsidP="00DA2E39">
      <w:pPr>
        <w:widowControl w:val="0"/>
        <w:rPr>
          <w:rFonts w:ascii="Verdana" w:hAnsi="Verdana"/>
          <w:b/>
          <w:color w:val="000000"/>
        </w:rPr>
      </w:pPr>
      <w:r w:rsidRPr="00C45462">
        <w:rPr>
          <w:rFonts w:ascii="Verdana" w:hAnsi="Verdana"/>
          <w:b/>
          <w:color w:val="000000"/>
        </w:rPr>
        <w:t>I – Instrumentos BB</w:t>
      </w:r>
    </w:p>
    <w:p w14:paraId="404D24EF" w14:textId="736443EC" w:rsidR="005F17BA" w:rsidRDefault="005F17BA" w:rsidP="00DA2E39">
      <w:pPr>
        <w:widowControl w:val="0"/>
        <w:rPr>
          <w:rFonts w:ascii="Verdana" w:hAnsi="Verdana"/>
          <w:b/>
          <w:color w:val="000000"/>
        </w:rPr>
      </w:pPr>
    </w:p>
    <w:p w14:paraId="2285B6DE" w14:textId="65A0E189" w:rsidR="00942F12" w:rsidRDefault="00942F12" w:rsidP="00722F8D">
      <w:pPr>
        <w:keepNext/>
        <w:widowControl w:val="0"/>
        <w:contextualSpacing/>
        <w:jc w:val="both"/>
        <w:rPr>
          <w:rFonts w:ascii="Verdana" w:hAnsi="Verdana"/>
          <w:bCs/>
          <w:color w:val="000000"/>
        </w:rPr>
      </w:pPr>
      <w:bookmarkStart w:id="8" w:name="_Hlk110368783"/>
      <w:r w:rsidRPr="00722F8D">
        <w:rPr>
          <w:rFonts w:ascii="Verdana" w:hAnsi="Verdana"/>
          <w:color w:val="000000"/>
          <w:highlight w:val="yellow"/>
        </w:rPr>
        <w:t>[</w:t>
      </w:r>
      <w:r w:rsidRPr="00722F8D">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BB</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8"/>
    <w:p w14:paraId="507C592E" w14:textId="77777777" w:rsidR="00DA2E39" w:rsidRPr="00C45462" w:rsidRDefault="00DA2E39" w:rsidP="00DA2E39">
      <w:pPr>
        <w:tabs>
          <w:tab w:val="left" w:pos="3315"/>
        </w:tabs>
        <w:rPr>
          <w:rFonts w:ascii="Verdana" w:hAnsi="Verdana"/>
          <w:b/>
          <w:color w:val="000000"/>
        </w:rPr>
      </w:pPr>
    </w:p>
    <w:p w14:paraId="4D7627DB" w14:textId="77777777" w:rsidR="00DA2E39" w:rsidRPr="00C45462" w:rsidRDefault="00DA2E39" w:rsidP="00DA2E39">
      <w:pPr>
        <w:widowControl w:val="0"/>
        <w:numPr>
          <w:ilvl w:val="0"/>
          <w:numId w:val="34"/>
        </w:numPr>
        <w:ind w:left="0" w:firstLine="0"/>
        <w:jc w:val="both"/>
        <w:textAlignment w:val="auto"/>
        <w:rPr>
          <w:rFonts w:ascii="Verdana" w:hAnsi="Verdana"/>
          <w:b/>
        </w:rPr>
      </w:pPr>
      <w:r w:rsidRPr="00C45462">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C45462">
        <w:rPr>
          <w:rFonts w:ascii="Verdana" w:hAnsi="Verdana"/>
          <w:b/>
        </w:rPr>
        <w:t>Novonor</w:t>
      </w:r>
      <w:proofErr w:type="spellEnd"/>
      <w:r w:rsidRPr="00C45462">
        <w:rPr>
          <w:rFonts w:ascii="Verdana" w:hAnsi="Verdana"/>
          <w:b/>
        </w:rPr>
        <w:t xml:space="preserve">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48E3D6D9" w14:textId="77777777" w:rsidR="00DA2E39" w:rsidRPr="00C45462" w:rsidRDefault="00DA2E39" w:rsidP="00DA2E39">
      <w:pPr>
        <w:tabs>
          <w:tab w:val="left" w:pos="3315"/>
        </w:tabs>
        <w:rPr>
          <w:rFonts w:ascii="Verdana" w:hAnsi="Verdana"/>
          <w:color w:val="000000"/>
          <w:u w:val="single"/>
        </w:rPr>
      </w:pPr>
    </w:p>
    <w:p w14:paraId="67B617F3"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4FC1AC4E" w14:textId="77777777" w:rsidR="00DA2E39" w:rsidRPr="00C45462" w:rsidRDefault="00DA2E39" w:rsidP="00DA2E39">
      <w:pPr>
        <w:widowControl w:val="0"/>
        <w:jc w:val="both"/>
        <w:rPr>
          <w:rFonts w:ascii="Verdana" w:hAnsi="Verdana"/>
          <w:color w:val="000000"/>
          <w:u w:val="single"/>
        </w:rPr>
      </w:pPr>
    </w:p>
    <w:p w14:paraId="53FBFCCF"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051E6E30" w14:textId="77777777" w:rsidR="00DA2E39" w:rsidRPr="00C45462" w:rsidRDefault="00DA2E39" w:rsidP="00DA2E39">
      <w:pPr>
        <w:tabs>
          <w:tab w:val="left" w:pos="3315"/>
        </w:tabs>
        <w:rPr>
          <w:rFonts w:ascii="Verdana" w:hAnsi="Verdana"/>
        </w:rPr>
      </w:pPr>
    </w:p>
    <w:p w14:paraId="7B75EADF" w14:textId="77777777" w:rsidR="00DA2E39" w:rsidRPr="00C45462" w:rsidRDefault="00DA2E39" w:rsidP="00DA2E39">
      <w:pPr>
        <w:widowControl w:val="0"/>
        <w:numPr>
          <w:ilvl w:val="0"/>
          <w:numId w:val="15"/>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75C05921" w14:textId="77777777" w:rsidR="00DA2E39" w:rsidRPr="00C45462" w:rsidRDefault="00DA2E39" w:rsidP="00DA2E39">
      <w:pPr>
        <w:tabs>
          <w:tab w:val="left" w:pos="3315"/>
        </w:tabs>
        <w:rPr>
          <w:rFonts w:ascii="Verdana" w:hAnsi="Verdana"/>
          <w:color w:val="000000"/>
        </w:rPr>
      </w:pPr>
    </w:p>
    <w:p w14:paraId="6F284B62"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7E0ED4D" w14:textId="77777777" w:rsidR="00DA2E39" w:rsidRPr="00C45462" w:rsidRDefault="00DA2E39" w:rsidP="00DA2E39">
      <w:pPr>
        <w:tabs>
          <w:tab w:val="left" w:pos="3315"/>
        </w:tabs>
        <w:rPr>
          <w:rFonts w:ascii="Verdana" w:hAnsi="Verdana"/>
          <w:color w:val="000000"/>
        </w:rPr>
      </w:pPr>
    </w:p>
    <w:p w14:paraId="0AFCA92C"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19F2BCC0" w14:textId="77777777" w:rsidR="00DA2E39" w:rsidRPr="00C45462" w:rsidRDefault="00DA2E39" w:rsidP="00DA2E39">
      <w:pPr>
        <w:tabs>
          <w:tab w:val="left" w:pos="3315"/>
        </w:tabs>
        <w:rPr>
          <w:rFonts w:ascii="Verdana" w:hAnsi="Verdana"/>
          <w:u w:val="single"/>
        </w:rPr>
      </w:pPr>
    </w:p>
    <w:p w14:paraId="103FDB55"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7CCE0D96" w14:textId="77777777" w:rsidR="00DA2E39" w:rsidRPr="00C45462" w:rsidRDefault="00DA2E39" w:rsidP="00DA2E39">
      <w:pPr>
        <w:tabs>
          <w:tab w:val="left" w:pos="3315"/>
        </w:tabs>
        <w:rPr>
          <w:rFonts w:ascii="Verdana" w:hAnsi="Verdana"/>
          <w:color w:val="000000"/>
          <w:u w:val="single"/>
        </w:rPr>
      </w:pPr>
    </w:p>
    <w:p w14:paraId="07EC3F2A" w14:textId="77777777" w:rsidR="00DA2E39" w:rsidRPr="00C45462" w:rsidRDefault="00DA2E39" w:rsidP="00DA2E39">
      <w:pPr>
        <w:widowControl w:val="0"/>
        <w:numPr>
          <w:ilvl w:val="0"/>
          <w:numId w:val="15"/>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0D3FD18D" w14:textId="77777777" w:rsidR="00DA2E39" w:rsidRPr="00C45462" w:rsidRDefault="00DA2E39" w:rsidP="00DA2E39">
      <w:pPr>
        <w:tabs>
          <w:tab w:val="left" w:pos="3315"/>
        </w:tabs>
        <w:rPr>
          <w:rFonts w:ascii="Verdana" w:hAnsi="Verdana"/>
          <w:u w:val="single"/>
        </w:rPr>
      </w:pPr>
    </w:p>
    <w:p w14:paraId="6456D6E7" w14:textId="77777777" w:rsidR="00DA2E39" w:rsidRPr="00C45462" w:rsidRDefault="00DA2E39" w:rsidP="00DA2E39">
      <w:pPr>
        <w:widowControl w:val="0"/>
        <w:numPr>
          <w:ilvl w:val="0"/>
          <w:numId w:val="15"/>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727F3D19" w14:textId="77777777" w:rsidR="00DA2E39" w:rsidRPr="00C45462" w:rsidRDefault="00DA2E39" w:rsidP="00DA2E39">
      <w:pPr>
        <w:tabs>
          <w:tab w:val="left" w:pos="3315"/>
        </w:tabs>
        <w:rPr>
          <w:rFonts w:ascii="Verdana" w:hAnsi="Verdana"/>
          <w:u w:val="single"/>
        </w:rPr>
      </w:pPr>
    </w:p>
    <w:p w14:paraId="1657D87A" w14:textId="77777777" w:rsidR="00DA2E39" w:rsidRPr="00C45462" w:rsidRDefault="00DA2E39" w:rsidP="00DA2E39">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4318857B" w14:textId="77777777" w:rsidR="00DA2E39" w:rsidRPr="00C45462" w:rsidRDefault="00DA2E39" w:rsidP="00DA2E39">
      <w:pPr>
        <w:rPr>
          <w:rFonts w:ascii="Verdana" w:hAnsi="Verdana"/>
        </w:rPr>
      </w:pPr>
    </w:p>
    <w:p w14:paraId="1EC58C43"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xml:space="preserve">”), em favor do Banco do </w:t>
      </w:r>
      <w:r w:rsidRPr="00C45462">
        <w:rPr>
          <w:rFonts w:ascii="Verdana" w:hAnsi="Verdana"/>
          <w:b/>
        </w:rPr>
        <w:lastRenderedPageBreak/>
        <w:t xml:space="preserve">Brasil S.A., com aval da </w:t>
      </w:r>
      <w:proofErr w:type="spellStart"/>
      <w:r w:rsidRPr="00C45462">
        <w:rPr>
          <w:rFonts w:ascii="Verdana" w:hAnsi="Verdana"/>
          <w:b/>
        </w:rPr>
        <w:t>Novonor</w:t>
      </w:r>
      <w:proofErr w:type="spellEnd"/>
      <w:r w:rsidRPr="00C45462">
        <w:rPr>
          <w:rFonts w:ascii="Verdana" w:hAnsi="Verdana"/>
          <w:b/>
        </w:rPr>
        <w:t xml:space="preserve"> S.A. e Odebrecht Agroindustrial S.A.</w:t>
      </w:r>
    </w:p>
    <w:p w14:paraId="1BA2B23F" w14:textId="77777777" w:rsidR="00DA2E39" w:rsidRPr="00C45462" w:rsidRDefault="00DA2E39" w:rsidP="00DA2E39">
      <w:pPr>
        <w:rPr>
          <w:rFonts w:ascii="Verdana" w:hAnsi="Verdana"/>
        </w:rPr>
      </w:pPr>
    </w:p>
    <w:p w14:paraId="4B9CCE70"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59A87754" w14:textId="77777777" w:rsidR="00DA2E39" w:rsidRPr="00C45462" w:rsidRDefault="00DA2E39" w:rsidP="00DA2E39">
      <w:pPr>
        <w:widowControl w:val="0"/>
        <w:suppressAutoHyphens/>
        <w:jc w:val="both"/>
        <w:rPr>
          <w:rFonts w:ascii="Verdana" w:hAnsi="Verdana"/>
          <w:color w:val="000000"/>
          <w:u w:val="single"/>
        </w:rPr>
      </w:pPr>
    </w:p>
    <w:p w14:paraId="2EF6A6C9"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47693B9F" w14:textId="77777777" w:rsidR="00DA2E39" w:rsidRPr="00C45462" w:rsidRDefault="00DA2E39" w:rsidP="00DA2E39">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DA2E39" w:rsidRPr="00C45462" w14:paraId="43347F7B" w14:textId="77777777" w:rsidTr="00A62B9C">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B210AFF"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DAF9003"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DA2E39" w:rsidRPr="00C45462" w14:paraId="30D11C90"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500B7AF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6378EAB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3842BEC9"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61418EF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B174F1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1E495E34"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39E082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0AB7F8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1B737F8F"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FAFAEC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11D109D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7862CC39"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38F14D7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1C36ABA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2A66D97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0141A24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DFAD26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3F068327"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46B18EE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24C5457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04D8571B"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7E24D5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3FBE5BE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0FFE2C82"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A92646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D2282B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68FEBF2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24FE324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46DB600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0EB61333"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0FF8559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44F88F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6726294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A0B436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D26736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6295C09D"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3E0A9A7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37D4322D"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bl>
    <w:p w14:paraId="260B1FD4" w14:textId="77777777" w:rsidR="00DA2E39" w:rsidRPr="00C45462" w:rsidRDefault="00DA2E39" w:rsidP="00DA2E39">
      <w:pPr>
        <w:widowControl w:val="0"/>
        <w:suppressAutoHyphens/>
        <w:jc w:val="both"/>
        <w:outlineLvl w:val="4"/>
        <w:rPr>
          <w:rFonts w:ascii="Verdana" w:hAnsi="Verdana"/>
        </w:rPr>
      </w:pPr>
    </w:p>
    <w:p w14:paraId="13D0C4D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4B1CF247" w14:textId="77777777" w:rsidR="00DA2E39" w:rsidRPr="00C45462" w:rsidRDefault="00DA2E39" w:rsidP="00DA2E39">
      <w:pPr>
        <w:widowControl w:val="0"/>
        <w:suppressAutoHyphens/>
        <w:jc w:val="both"/>
        <w:rPr>
          <w:rFonts w:ascii="Verdana" w:hAnsi="Verdana"/>
        </w:rPr>
      </w:pPr>
    </w:p>
    <w:p w14:paraId="30877D23"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58D87E68" w14:textId="77777777" w:rsidR="00DA2E39" w:rsidRPr="00C45462" w:rsidRDefault="00DA2E39" w:rsidP="00DA2E39">
      <w:pPr>
        <w:widowControl w:val="0"/>
        <w:suppressAutoHyphens/>
        <w:jc w:val="both"/>
        <w:rPr>
          <w:rFonts w:ascii="Verdana" w:hAnsi="Verdana"/>
        </w:rPr>
      </w:pPr>
    </w:p>
    <w:p w14:paraId="04763BB2"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46DCBBF5" w14:textId="77777777" w:rsidR="00DA2E39" w:rsidRPr="00C45462" w:rsidRDefault="00DA2E39" w:rsidP="00DA2E39">
      <w:pPr>
        <w:widowControl w:val="0"/>
        <w:suppressAutoHyphens/>
        <w:jc w:val="both"/>
        <w:rPr>
          <w:rFonts w:ascii="Verdana" w:hAnsi="Verdana"/>
        </w:rPr>
      </w:pPr>
    </w:p>
    <w:p w14:paraId="1D238AD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7792E020" w14:textId="77777777" w:rsidR="00DA2E39" w:rsidRPr="00C45462" w:rsidRDefault="00DA2E39" w:rsidP="00DA2E39">
      <w:pPr>
        <w:widowControl w:val="0"/>
        <w:suppressAutoHyphens/>
        <w:jc w:val="both"/>
        <w:rPr>
          <w:rFonts w:ascii="Verdana" w:hAnsi="Verdana"/>
          <w:u w:val="single"/>
        </w:rPr>
      </w:pPr>
    </w:p>
    <w:p w14:paraId="58AD3365"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79988A1" w14:textId="77777777" w:rsidR="00DA2E39" w:rsidRPr="00C45462" w:rsidRDefault="00DA2E39" w:rsidP="00DA2E39">
      <w:pPr>
        <w:widowControl w:val="0"/>
        <w:suppressAutoHyphens/>
        <w:jc w:val="both"/>
        <w:outlineLvl w:val="4"/>
        <w:rPr>
          <w:rFonts w:ascii="Verdana" w:hAnsi="Verdana"/>
          <w:u w:val="single"/>
        </w:rPr>
      </w:pPr>
    </w:p>
    <w:p w14:paraId="281B4149"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38A45B39" w14:textId="77777777" w:rsidR="00DA2E39" w:rsidRPr="00C45462" w:rsidRDefault="00DA2E39" w:rsidP="00DA2E39">
      <w:pPr>
        <w:widowControl w:val="0"/>
        <w:suppressAutoHyphens/>
        <w:jc w:val="both"/>
        <w:outlineLvl w:val="4"/>
        <w:rPr>
          <w:rFonts w:ascii="Verdana" w:hAnsi="Verdana"/>
          <w:u w:val="single"/>
        </w:rPr>
      </w:pPr>
    </w:p>
    <w:p w14:paraId="144C5B0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504D9DD2" w14:textId="77777777" w:rsidR="00DA2E39" w:rsidRPr="00C45462" w:rsidRDefault="00DA2E39" w:rsidP="00DA2E39">
      <w:pPr>
        <w:widowControl w:val="0"/>
        <w:rPr>
          <w:rFonts w:ascii="Verdana" w:hAnsi="Verdana"/>
        </w:rPr>
      </w:pPr>
    </w:p>
    <w:p w14:paraId="4CAC5F8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0BDA6B09" w14:textId="77777777" w:rsidR="00DA2E39" w:rsidRPr="00C45462" w:rsidRDefault="00DA2E39" w:rsidP="00DA2E39">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DA2E39" w:rsidRPr="00C45462" w14:paraId="6CD7FA08" w14:textId="77777777" w:rsidTr="00A62B9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5548DE55"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7864735"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5669E69"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DA2E39" w:rsidRPr="00C45462" w14:paraId="54358BFD"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4A0079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4FB093" w14:textId="77777777" w:rsidR="00DA2E39" w:rsidRPr="0096437F" w:rsidRDefault="00DA2E39" w:rsidP="00A62B9C">
            <w:pPr>
              <w:widowControl w:val="0"/>
              <w:spacing w:line="256" w:lineRule="auto"/>
              <w:jc w:val="center"/>
              <w:rPr>
                <w:rFonts w:ascii="Verdana" w:hAnsi="Verdana"/>
                <w:lang w:eastAsia="en-US"/>
              </w:rPr>
            </w:pPr>
            <w:r w:rsidRPr="0096437F">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5E35E240" w14:textId="77777777" w:rsidR="00DA2E39" w:rsidRPr="0096437F" w:rsidRDefault="00DA2E39" w:rsidP="00A62B9C">
            <w:pPr>
              <w:widowControl w:val="0"/>
              <w:spacing w:line="256" w:lineRule="auto"/>
              <w:jc w:val="center"/>
              <w:rPr>
                <w:rFonts w:ascii="Verdana" w:hAnsi="Verdana"/>
                <w:lang w:eastAsia="en-US"/>
              </w:rPr>
            </w:pPr>
            <w:r w:rsidRPr="0096437F">
              <w:rPr>
                <w:rFonts w:ascii="Verdana" w:hAnsi="Verdana"/>
                <w:lang w:eastAsia="en-US"/>
              </w:rPr>
              <w:t>3,030%</w:t>
            </w:r>
          </w:p>
        </w:tc>
      </w:tr>
      <w:tr w:rsidR="00DA2E39" w:rsidRPr="00C45462" w14:paraId="50EB35E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548417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04B39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F6BAD7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96C6B7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A7FC02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FC4F5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77CCA6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A7E12B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F637C9D"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B0585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63A027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C3AD39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51A0846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04CE9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17763C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88CCF5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7D3C742"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28FF77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6814299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D5E7ECF"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CFB17A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C6E30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33FFF4C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183F13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D33C97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C4438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225F6A7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8F4B5E2"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DCA3F6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EEF32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3F3544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C1607A5"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EF2584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313F9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66216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2C07B83"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1430095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1E3955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2E4132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BDF3BCD"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D4F4C7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3494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A41DD9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09C8F5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E062606"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EDAC7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4FD330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28F2CFB8"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513465C8"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318DA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2155F3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58124A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617A0A9"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7B2C9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376980D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2730FE9"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668055E"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A2B3C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FD8925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2DF40482"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3364499"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F26B1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6030C1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239341E"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55DB88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7C1F6D"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6FCE8E6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33F1F30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791601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20B34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148B02A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2FF4F9E"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404062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6D57D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42CECF9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D1CBF6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79E1FD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39355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05C0B64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BD6027A"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2E8439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76AC6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7AC111D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FCA257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C29E3F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1AD51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566EB2B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6748DAA"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90D098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34114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1C88C83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EB5F4E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06B7D6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B6158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0263EE3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0FC9817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580AAE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29CC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72A71B2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30FCBC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0783AB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70ACA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09C9BC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4C4B4A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00844A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3F10C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66736A5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FDEE7A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954157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C8F83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5DE6F20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4AFD49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569E2F6"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A34C36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0539C7B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A956A0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87C145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24A213"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76A784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C727AF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11067E8"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6EE3F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22BFC1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549324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EE4E8B7"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C0A64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FB88813"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3,040%</w:t>
            </w:r>
          </w:p>
        </w:tc>
      </w:tr>
    </w:tbl>
    <w:p w14:paraId="441A5429" w14:textId="77777777" w:rsidR="00DA2E39" w:rsidRPr="00C45462" w:rsidRDefault="00DA2E39" w:rsidP="00DA2E39">
      <w:pPr>
        <w:widowControl w:val="0"/>
        <w:jc w:val="both"/>
        <w:rPr>
          <w:rFonts w:ascii="Verdana" w:hAnsi="Verdana"/>
          <w:b/>
        </w:rPr>
      </w:pPr>
    </w:p>
    <w:p w14:paraId="411B9398" w14:textId="77777777" w:rsidR="00DA2E39" w:rsidRPr="00C45462" w:rsidRDefault="00DA2E39" w:rsidP="00DA2E39">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Pr>
          <w:rFonts w:ascii="Verdana" w:hAnsi="Verdana"/>
          <w:b/>
        </w:rPr>
        <w:t>Odebrecht</w:t>
      </w:r>
      <w:r w:rsidRPr="00C45462">
        <w:rPr>
          <w:rFonts w:ascii="Verdana" w:hAnsi="Verdana"/>
          <w:b/>
        </w:rPr>
        <w:t xml:space="preserve"> S.A., conforme aditado ou substituído de tempos em tempos (“</w:t>
      </w:r>
      <w:r w:rsidRPr="00C45462">
        <w:rPr>
          <w:rFonts w:ascii="Verdana" w:hAnsi="Verdana"/>
          <w:b/>
          <w:u w:val="single"/>
        </w:rPr>
        <w:t>Contrato de Câmbio 219</w:t>
      </w:r>
      <w:r w:rsidRPr="00C45462">
        <w:rPr>
          <w:rFonts w:ascii="Verdana" w:hAnsi="Verdana"/>
          <w:b/>
        </w:rPr>
        <w:t>”):</w:t>
      </w:r>
    </w:p>
    <w:p w14:paraId="59F9FADE" w14:textId="77777777" w:rsidR="00DA2E39" w:rsidRPr="00C45462" w:rsidRDefault="00DA2E39" w:rsidP="00DA2E39">
      <w:pPr>
        <w:widowControl w:val="0"/>
        <w:jc w:val="both"/>
        <w:rPr>
          <w:rFonts w:ascii="Verdana" w:hAnsi="Verdana"/>
        </w:rPr>
      </w:pPr>
    </w:p>
    <w:p w14:paraId="661A0FE1"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10E026E6" w14:textId="77777777" w:rsidR="00DA2E39" w:rsidRPr="00C45462" w:rsidRDefault="00DA2E39" w:rsidP="00DA2E39">
      <w:pPr>
        <w:widowControl w:val="0"/>
        <w:overflowPunct/>
        <w:jc w:val="both"/>
        <w:rPr>
          <w:rFonts w:ascii="Verdana" w:hAnsi="Verdana"/>
          <w:color w:val="000000"/>
          <w:u w:val="single"/>
        </w:rPr>
      </w:pPr>
    </w:p>
    <w:p w14:paraId="0240F836"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123CB7">
        <w:rPr>
          <w:rFonts w:ascii="Verdana" w:hAnsi="Verdana"/>
        </w:rPr>
        <w:t>Deságio</w:t>
      </w:r>
      <w:r w:rsidRPr="00C45462">
        <w:rPr>
          <w:rFonts w:ascii="Verdana" w:hAnsi="Verdana"/>
          <w:color w:val="000000"/>
        </w:rPr>
        <w:t xml:space="preserve"> de 7,43% (sete inteiros e quarenta e três centésimos por cento) a.a.</w:t>
      </w:r>
    </w:p>
    <w:p w14:paraId="117EDB01" w14:textId="77777777" w:rsidR="00DA2E39" w:rsidRPr="00C45462" w:rsidRDefault="00DA2E39" w:rsidP="00DA2E39">
      <w:pPr>
        <w:rPr>
          <w:rFonts w:ascii="Verdana" w:hAnsi="Verdana"/>
          <w:u w:val="single"/>
        </w:rPr>
      </w:pPr>
    </w:p>
    <w:p w14:paraId="4AA46F5C"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2150FD88" w14:textId="77777777" w:rsidR="00DA2E39" w:rsidRPr="00C45462" w:rsidRDefault="00DA2E39" w:rsidP="00DA2E39">
      <w:pPr>
        <w:ind w:left="708"/>
        <w:rPr>
          <w:rFonts w:ascii="Verdana" w:hAnsi="Verdana"/>
          <w:u w:val="single"/>
        </w:rPr>
      </w:pPr>
    </w:p>
    <w:p w14:paraId="3B1B0D78"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7E07DE0" w14:textId="77777777" w:rsidR="00DA2E39" w:rsidRPr="00C45462" w:rsidRDefault="00DA2E39" w:rsidP="00DA2E39">
      <w:pPr>
        <w:widowControl w:val="0"/>
        <w:rPr>
          <w:rFonts w:ascii="Verdana" w:hAnsi="Verdana"/>
          <w:u w:val="single"/>
        </w:rPr>
      </w:pPr>
    </w:p>
    <w:p w14:paraId="1A49C694"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Câmbio 219.</w:t>
      </w:r>
    </w:p>
    <w:p w14:paraId="1B53EB31" w14:textId="77777777" w:rsidR="00DA2E39" w:rsidRPr="00C45462" w:rsidRDefault="00DA2E39" w:rsidP="00DA2E39">
      <w:pPr>
        <w:widowControl w:val="0"/>
        <w:rPr>
          <w:rFonts w:ascii="Verdana" w:hAnsi="Verdana"/>
          <w:u w:val="single"/>
        </w:rPr>
      </w:pPr>
    </w:p>
    <w:p w14:paraId="7D727EF4"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C7D53C6" w14:textId="77777777" w:rsidR="00DA2E39" w:rsidRPr="00C45462" w:rsidRDefault="00DA2E39" w:rsidP="00DA2E39">
      <w:pPr>
        <w:widowControl w:val="0"/>
        <w:jc w:val="both"/>
        <w:rPr>
          <w:rFonts w:ascii="Verdana" w:hAnsi="Verdana"/>
        </w:rPr>
      </w:pPr>
    </w:p>
    <w:p w14:paraId="5F039397" w14:textId="77777777" w:rsidR="00DA2E39" w:rsidRPr="00C45462" w:rsidRDefault="00DA2E39" w:rsidP="009E7AAC">
      <w:pPr>
        <w:widowControl w:val="0"/>
        <w:numPr>
          <w:ilvl w:val="0"/>
          <w:numId w:val="34"/>
        </w:numPr>
        <w:ind w:left="0" w:firstLine="0"/>
        <w:contextualSpacing/>
        <w:jc w:val="both"/>
        <w:textAlignment w:val="auto"/>
        <w:rPr>
          <w:rFonts w:ascii="Verdana" w:hAnsi="Verdana"/>
          <w:b/>
        </w:rPr>
      </w:pPr>
      <w:r w:rsidRPr="00C45462">
        <w:rPr>
          <w:rFonts w:ascii="Verdana" w:hAnsi="Verdana"/>
          <w:b/>
        </w:rPr>
        <w:lastRenderedPageBreak/>
        <w:t xml:space="preserve">Contrato de Câmbio Nº 194876933, celebrado em 28 de dezembro de 2018 entre o Banco do Brasil S.A. e a Construtora Norberto </w:t>
      </w:r>
      <w:r>
        <w:rPr>
          <w:rFonts w:ascii="Verdana" w:hAnsi="Verdana"/>
          <w:b/>
        </w:rPr>
        <w:t xml:space="preserve">Odebrecht </w:t>
      </w:r>
      <w:r w:rsidRPr="00C45462">
        <w:rPr>
          <w:rFonts w:ascii="Verdana" w:hAnsi="Verdana"/>
          <w:b/>
        </w:rPr>
        <w:t>S.A., conforme aditado ou substituído de tempos em tempos (“</w:t>
      </w:r>
      <w:r w:rsidRPr="00C45462">
        <w:rPr>
          <w:rFonts w:ascii="Verdana" w:hAnsi="Verdana"/>
          <w:b/>
          <w:u w:val="single"/>
        </w:rPr>
        <w:t>Contrato de Câmbio 933</w:t>
      </w:r>
      <w:r w:rsidRPr="00C45462">
        <w:rPr>
          <w:rFonts w:ascii="Verdana" w:hAnsi="Verdana"/>
          <w:b/>
        </w:rPr>
        <w:t>”):</w:t>
      </w:r>
    </w:p>
    <w:p w14:paraId="2741FEB2" w14:textId="77777777" w:rsidR="00DA2E39" w:rsidRPr="00C45462" w:rsidRDefault="00DA2E39" w:rsidP="00DA2E39">
      <w:pPr>
        <w:widowControl w:val="0"/>
        <w:jc w:val="both"/>
        <w:rPr>
          <w:rFonts w:ascii="Verdana" w:hAnsi="Verdana"/>
        </w:rPr>
      </w:pPr>
    </w:p>
    <w:p w14:paraId="29D4A94A" w14:textId="77777777" w:rsidR="00DA2E39" w:rsidRPr="00C45462" w:rsidRDefault="00DA2E39" w:rsidP="00DA2E39">
      <w:pPr>
        <w:widowControl w:val="0"/>
        <w:numPr>
          <w:ilvl w:val="0"/>
          <w:numId w:val="1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E6F3F51" w14:textId="77777777" w:rsidR="00DA2E39" w:rsidRPr="00C45462" w:rsidRDefault="00DA2E39" w:rsidP="00DA2E39">
      <w:pPr>
        <w:widowControl w:val="0"/>
        <w:suppressAutoHyphens/>
        <w:jc w:val="both"/>
        <w:rPr>
          <w:rFonts w:ascii="Verdana" w:hAnsi="Verdana"/>
        </w:rPr>
      </w:pPr>
    </w:p>
    <w:p w14:paraId="6CDCF28B" w14:textId="77777777" w:rsidR="00DA2E39" w:rsidRPr="00C45462" w:rsidRDefault="00DA2E39" w:rsidP="00DA2E39">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7351C2D1" w14:textId="77777777" w:rsidR="00DA2E39" w:rsidRPr="00C45462" w:rsidRDefault="00DA2E39" w:rsidP="00DA2E39">
      <w:pPr>
        <w:widowControl w:val="0"/>
        <w:suppressAutoHyphens/>
        <w:jc w:val="both"/>
        <w:rPr>
          <w:rFonts w:ascii="Verdana" w:hAnsi="Verdana"/>
          <w:color w:val="000000"/>
          <w:u w:val="single"/>
        </w:rPr>
      </w:pPr>
    </w:p>
    <w:p w14:paraId="22ABC3BD" w14:textId="77777777" w:rsidR="00DA2E39" w:rsidRPr="00C45462" w:rsidRDefault="00DA2E39" w:rsidP="00DA2E39">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3280EE38" w14:textId="77777777" w:rsidR="00DA2E39" w:rsidRPr="00C45462" w:rsidRDefault="00DA2E39" w:rsidP="00DA2E39">
      <w:pPr>
        <w:widowControl w:val="0"/>
        <w:suppressAutoHyphens/>
        <w:jc w:val="both"/>
        <w:rPr>
          <w:rFonts w:ascii="Verdana" w:hAnsi="Verdana"/>
          <w:color w:val="000000"/>
          <w:u w:val="single"/>
        </w:rPr>
      </w:pPr>
    </w:p>
    <w:p w14:paraId="173FBBE7" w14:textId="77777777" w:rsidR="00DA2E39" w:rsidRPr="00C45462" w:rsidRDefault="00DA2E39" w:rsidP="00DA2E39">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318536E" w14:textId="77777777" w:rsidR="00DA2E39" w:rsidRPr="00C45462" w:rsidRDefault="00DA2E39" w:rsidP="00DA2E39">
      <w:pPr>
        <w:widowControl w:val="0"/>
        <w:rPr>
          <w:rFonts w:ascii="Verdana" w:hAnsi="Verdana"/>
          <w:u w:val="single"/>
        </w:rPr>
      </w:pPr>
    </w:p>
    <w:p w14:paraId="57455383" w14:textId="77777777" w:rsidR="00DA2E39" w:rsidRPr="00C45462" w:rsidRDefault="00DA2E39" w:rsidP="00DA2E39">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19A1BD68" w14:textId="77777777" w:rsidR="00DA2E39" w:rsidRPr="00C45462" w:rsidRDefault="00DA2E39" w:rsidP="00DA2E39">
      <w:pPr>
        <w:widowControl w:val="0"/>
        <w:rPr>
          <w:rFonts w:ascii="Verdana" w:hAnsi="Verdana"/>
          <w:u w:val="single"/>
        </w:rPr>
      </w:pPr>
    </w:p>
    <w:p w14:paraId="6CEC1013" w14:textId="77777777" w:rsidR="00DA2E39" w:rsidRPr="00C45462" w:rsidRDefault="00DA2E39" w:rsidP="00DA2E39">
      <w:pPr>
        <w:widowControl w:val="0"/>
        <w:numPr>
          <w:ilvl w:val="0"/>
          <w:numId w:val="3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3731AC2D" w14:textId="77777777" w:rsidR="00DA2E39" w:rsidRPr="00C45462" w:rsidRDefault="00DA2E39" w:rsidP="00DA2E39">
      <w:pPr>
        <w:widowControl w:val="0"/>
        <w:suppressAutoHyphens/>
        <w:jc w:val="both"/>
        <w:rPr>
          <w:rFonts w:ascii="Verdana" w:hAnsi="Verdana"/>
        </w:rPr>
      </w:pPr>
    </w:p>
    <w:p w14:paraId="07A71D2F"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 xml:space="preserve">Contrato de Outorga de Garantia e Contragarantia N.º 2012/36, celebrado, em 22 de agosto de 2012, entre o Banco do Brasil S.A. e a </w:t>
      </w:r>
      <w:proofErr w:type="spellStart"/>
      <w:r w:rsidRPr="00C45462">
        <w:rPr>
          <w:rFonts w:ascii="Verdana" w:hAnsi="Verdana"/>
          <w:b/>
        </w:rPr>
        <w:t>Novonor</w:t>
      </w:r>
      <w:proofErr w:type="spellEnd"/>
      <w:r w:rsidRPr="00C45462">
        <w:rPr>
          <w:rFonts w:ascii="Verdana" w:hAnsi="Verdana"/>
          <w:b/>
        </w:rPr>
        <w:t xml:space="preserve"> S.A., conforme aditado de tempos em tempos (“</w:t>
      </w:r>
      <w:r w:rsidRPr="00C45462">
        <w:rPr>
          <w:rFonts w:ascii="Verdana" w:hAnsi="Verdana"/>
          <w:b/>
          <w:u w:val="single"/>
        </w:rPr>
        <w:t>Contrato de Outorga</w:t>
      </w:r>
      <w:r w:rsidRPr="00C45462">
        <w:rPr>
          <w:rFonts w:ascii="Verdana" w:hAnsi="Verdana"/>
          <w:b/>
        </w:rPr>
        <w:t>”):</w:t>
      </w:r>
    </w:p>
    <w:p w14:paraId="31173797" w14:textId="77777777" w:rsidR="00DA2E39" w:rsidRPr="00C45462" w:rsidRDefault="00DA2E39" w:rsidP="00DA2E39">
      <w:pPr>
        <w:widowControl w:val="0"/>
        <w:jc w:val="both"/>
        <w:rPr>
          <w:rFonts w:ascii="Verdana" w:hAnsi="Verdana"/>
        </w:rPr>
      </w:pPr>
    </w:p>
    <w:p w14:paraId="62BC7970" w14:textId="77777777" w:rsidR="00DA2E39" w:rsidRPr="00C45462" w:rsidRDefault="00DA2E39" w:rsidP="00DA2E39">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738BB8DE" w14:textId="77777777" w:rsidR="00DA2E39" w:rsidRPr="00C45462" w:rsidRDefault="00DA2E39" w:rsidP="00DA2E39">
      <w:pPr>
        <w:widowControl w:val="0"/>
        <w:suppressAutoHyphens/>
        <w:jc w:val="both"/>
        <w:rPr>
          <w:rFonts w:ascii="Verdana" w:hAnsi="Verdana"/>
        </w:rPr>
      </w:pPr>
    </w:p>
    <w:p w14:paraId="52400E2A" w14:textId="77777777" w:rsidR="00DA2E39" w:rsidRPr="00C45462" w:rsidRDefault="00DA2E39" w:rsidP="00DA2E39">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7E6C4249" w14:textId="77777777" w:rsidR="00DA2E39" w:rsidRPr="00C45462" w:rsidRDefault="00DA2E39" w:rsidP="00DA2E39">
      <w:pPr>
        <w:widowControl w:val="0"/>
        <w:suppressAutoHyphens/>
        <w:jc w:val="both"/>
        <w:rPr>
          <w:rFonts w:ascii="Verdana" w:hAnsi="Verdana"/>
          <w:color w:val="000000"/>
          <w:u w:val="single"/>
        </w:rPr>
      </w:pPr>
    </w:p>
    <w:p w14:paraId="1A37F357" w14:textId="77777777" w:rsidR="00DA2E39" w:rsidRPr="00C45462" w:rsidRDefault="00DA2E39" w:rsidP="00DA2E39">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6F7F1E27" w14:textId="77777777" w:rsidR="00DA2E39" w:rsidRPr="00C45462" w:rsidRDefault="00DA2E39" w:rsidP="00DA2E39">
      <w:pPr>
        <w:widowControl w:val="0"/>
        <w:suppressAutoHyphens/>
        <w:jc w:val="both"/>
        <w:rPr>
          <w:rFonts w:ascii="Verdana" w:hAnsi="Verdana"/>
          <w:color w:val="000000"/>
          <w:u w:val="single"/>
        </w:rPr>
      </w:pPr>
    </w:p>
    <w:p w14:paraId="7AB4BE4B" w14:textId="77777777" w:rsidR="00DA2E39" w:rsidRPr="00C45462" w:rsidRDefault="00DA2E39" w:rsidP="00DA2E39">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02F53478" w14:textId="77777777" w:rsidR="00DA2E39" w:rsidRPr="00C45462" w:rsidRDefault="00DA2E39" w:rsidP="00DA2E39">
      <w:pPr>
        <w:widowControl w:val="0"/>
        <w:suppressAutoHyphens/>
        <w:jc w:val="both"/>
        <w:outlineLvl w:val="4"/>
        <w:rPr>
          <w:rFonts w:ascii="Verdana" w:hAnsi="Verdana"/>
        </w:rPr>
      </w:pPr>
    </w:p>
    <w:p w14:paraId="13EA7E64" w14:textId="77777777" w:rsidR="00DA2E39" w:rsidRPr="00C45462" w:rsidRDefault="00DA2E39" w:rsidP="00DA2E39">
      <w:pPr>
        <w:widowControl w:val="0"/>
        <w:numPr>
          <w:ilvl w:val="0"/>
          <w:numId w:val="1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25FF8EE9" w14:textId="77777777" w:rsidR="00DA2E39" w:rsidRPr="00C45462" w:rsidRDefault="00DA2E39" w:rsidP="00DA2E39">
      <w:pPr>
        <w:widowControl w:val="0"/>
        <w:rPr>
          <w:rFonts w:ascii="Verdana" w:hAnsi="Verdana"/>
          <w:u w:val="single"/>
        </w:rPr>
      </w:pPr>
    </w:p>
    <w:p w14:paraId="581A3D2F" w14:textId="77777777" w:rsidR="00DA2E39" w:rsidRPr="00C45462" w:rsidRDefault="00DA2E39" w:rsidP="00DA2E39">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1AA2B4A" w14:textId="77777777" w:rsidR="00DA2E39" w:rsidRPr="00C45462" w:rsidRDefault="00DA2E39" w:rsidP="00DA2E39">
      <w:pPr>
        <w:widowControl w:val="0"/>
        <w:tabs>
          <w:tab w:val="left" w:pos="3420"/>
        </w:tabs>
        <w:suppressAutoHyphens/>
        <w:jc w:val="both"/>
        <w:rPr>
          <w:rFonts w:ascii="Verdana" w:hAnsi="Verdana"/>
        </w:rPr>
      </w:pPr>
      <w:r w:rsidRPr="00C45462">
        <w:rPr>
          <w:rFonts w:ascii="Verdana" w:hAnsi="Verdana"/>
        </w:rPr>
        <w:tab/>
      </w:r>
    </w:p>
    <w:p w14:paraId="784B68FB"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000760BF" w14:textId="77777777" w:rsidR="00DA2E39" w:rsidRPr="00C45462" w:rsidRDefault="00DA2E39" w:rsidP="00DA2E39">
      <w:pPr>
        <w:widowControl w:val="0"/>
        <w:jc w:val="both"/>
        <w:rPr>
          <w:rFonts w:ascii="Verdana" w:hAnsi="Verdana"/>
        </w:rPr>
      </w:pPr>
    </w:p>
    <w:p w14:paraId="36172C45"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w:t>
      </w:r>
      <w:proofErr w:type="spellStart"/>
      <w:r w:rsidRPr="00C45462">
        <w:rPr>
          <w:rFonts w:ascii="Verdana" w:hAnsi="Verdana"/>
        </w:rPr>
        <w:t>subcrédito</w:t>
      </w:r>
      <w:proofErr w:type="spellEnd"/>
      <w:r w:rsidRPr="00C45462">
        <w:rPr>
          <w:rFonts w:ascii="Verdana" w:hAnsi="Verdana"/>
        </w:rPr>
        <w:t xml:space="preserve"> A no valor de R$ </w:t>
      </w:r>
      <w:r w:rsidRPr="00C45462">
        <w:rPr>
          <w:rFonts w:ascii="Verdana" w:hAnsi="Verdana"/>
        </w:rPr>
        <w:lastRenderedPageBreak/>
        <w:t xml:space="preserve">54.811.191,05 (cinquenta e quatro milhões, oitocentos e onze mil, cento e noventa e um reais e cinco centavos) e </w:t>
      </w:r>
      <w:proofErr w:type="spellStart"/>
      <w:r w:rsidRPr="00C45462">
        <w:rPr>
          <w:rFonts w:ascii="Verdana" w:hAnsi="Verdana"/>
        </w:rPr>
        <w:t>subcrédito</w:t>
      </w:r>
      <w:proofErr w:type="spellEnd"/>
      <w:r w:rsidRPr="00C45462">
        <w:rPr>
          <w:rFonts w:ascii="Verdana" w:hAnsi="Verdana"/>
        </w:rPr>
        <w:t xml:space="preserve"> B no valor de R$ 16.000.000,00 (dezesseis milhões de reais).</w:t>
      </w:r>
    </w:p>
    <w:p w14:paraId="320A2557" w14:textId="77777777" w:rsidR="00DA2E39" w:rsidRPr="00C45462" w:rsidRDefault="00DA2E39" w:rsidP="00DA2E39">
      <w:pPr>
        <w:widowControl w:val="0"/>
        <w:suppressAutoHyphens/>
        <w:jc w:val="both"/>
        <w:rPr>
          <w:rFonts w:ascii="Verdana" w:hAnsi="Verdana"/>
        </w:rPr>
      </w:pPr>
    </w:p>
    <w:p w14:paraId="4A474CA7"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2C54788A" w14:textId="77777777" w:rsidR="00DA2E39" w:rsidRPr="00C45462" w:rsidRDefault="00DA2E39" w:rsidP="00DA2E39">
      <w:pPr>
        <w:widowControl w:val="0"/>
        <w:rPr>
          <w:rFonts w:ascii="Verdana" w:hAnsi="Verdana"/>
          <w:color w:val="000000"/>
        </w:rPr>
      </w:pPr>
    </w:p>
    <w:p w14:paraId="3FA0FFC1" w14:textId="77777777" w:rsidR="00DA2E39" w:rsidRPr="00C45462" w:rsidRDefault="00DA2E39" w:rsidP="00DA2E39">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1E805CBE" w14:textId="77777777" w:rsidR="00DA2E39" w:rsidRPr="00C45462" w:rsidRDefault="00DA2E39" w:rsidP="00DA2E39">
      <w:pPr>
        <w:widowControl w:val="0"/>
        <w:suppressAutoHyphens/>
        <w:jc w:val="both"/>
        <w:rPr>
          <w:rFonts w:ascii="Verdana" w:hAnsi="Verdana"/>
          <w:color w:val="000000"/>
          <w:u w:val="single"/>
        </w:rPr>
      </w:pPr>
    </w:p>
    <w:p w14:paraId="3D729F65"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15 de </w:t>
      </w:r>
      <w:r w:rsidRPr="00123CB7">
        <w:rPr>
          <w:rFonts w:ascii="Verdana" w:hAnsi="Verdana"/>
          <w:color w:val="000000"/>
        </w:rPr>
        <w:t>janeiro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15 de abril de 2019.</w:t>
      </w:r>
    </w:p>
    <w:p w14:paraId="7159AC45" w14:textId="77777777" w:rsidR="00DA2E39" w:rsidRPr="00C45462" w:rsidRDefault="00DA2E39" w:rsidP="00DA2E39">
      <w:pPr>
        <w:widowControl w:val="0"/>
        <w:suppressAutoHyphens/>
        <w:jc w:val="both"/>
        <w:rPr>
          <w:rFonts w:ascii="Verdana" w:hAnsi="Verdana"/>
          <w:color w:val="000000"/>
          <w:u w:val="single"/>
        </w:rPr>
      </w:pPr>
    </w:p>
    <w:p w14:paraId="1832D751"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717B08D4" w14:textId="77777777" w:rsidR="00DA2E39" w:rsidRPr="00C45462" w:rsidRDefault="00DA2E39" w:rsidP="00DA2E39">
      <w:pPr>
        <w:widowControl w:val="0"/>
        <w:jc w:val="both"/>
        <w:rPr>
          <w:rFonts w:ascii="Verdana" w:hAnsi="Verdana"/>
        </w:rPr>
      </w:pPr>
    </w:p>
    <w:p w14:paraId="180E9505" w14:textId="77777777" w:rsidR="00DA2E39" w:rsidRPr="00C45462" w:rsidRDefault="00DA2E39" w:rsidP="00DA2E39">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027798CB" w14:textId="77777777" w:rsidR="00DA2E39" w:rsidRPr="00C45462" w:rsidRDefault="00DA2E39" w:rsidP="00DA2E39">
      <w:pPr>
        <w:widowControl w:val="0"/>
        <w:suppressAutoHyphens/>
        <w:ind w:left="720"/>
        <w:contextualSpacing/>
        <w:jc w:val="both"/>
        <w:outlineLvl w:val="4"/>
        <w:rPr>
          <w:rFonts w:ascii="Verdana" w:hAnsi="Verdana"/>
        </w:rPr>
      </w:pPr>
    </w:p>
    <w:p w14:paraId="412D4B29" w14:textId="77777777" w:rsidR="00DA2E39" w:rsidRPr="00C45462" w:rsidRDefault="00DA2E39" w:rsidP="00DA2E39">
      <w:pPr>
        <w:widowControl w:val="0"/>
        <w:tabs>
          <w:tab w:val="left" w:pos="993"/>
        </w:tabs>
        <w:overflowPunct/>
        <w:ind w:left="720"/>
        <w:contextualSpacing/>
        <w:jc w:val="both"/>
        <w:rPr>
          <w:rFonts w:ascii="Verdana" w:hAnsi="Verdana"/>
        </w:rPr>
      </w:pPr>
      <w:r w:rsidRPr="00C45462">
        <w:rPr>
          <w:rFonts w:ascii="Verdana" w:hAnsi="Verdana"/>
        </w:rPr>
        <w:t>(</w:t>
      </w:r>
      <w:proofErr w:type="spellStart"/>
      <w:r w:rsidRPr="00C45462">
        <w:rPr>
          <w:rFonts w:ascii="Verdana" w:hAnsi="Verdana"/>
        </w:rPr>
        <w:t>ii</w:t>
      </w:r>
      <w:proofErr w:type="spellEnd"/>
      <w:r w:rsidRPr="00C45462">
        <w:rPr>
          <w:rFonts w:ascii="Verdana" w:hAnsi="Verdana"/>
        </w:rPr>
        <w:t>) Multa de 2% (dois por cento)</w:t>
      </w:r>
    </w:p>
    <w:p w14:paraId="01A92C35" w14:textId="77777777" w:rsidR="00DA2E39" w:rsidRPr="00C45462" w:rsidRDefault="00DA2E39" w:rsidP="00DA2E39">
      <w:pPr>
        <w:widowControl w:val="0"/>
        <w:rPr>
          <w:rFonts w:ascii="Verdana" w:hAnsi="Verdana"/>
          <w:u w:val="single"/>
        </w:rPr>
      </w:pPr>
    </w:p>
    <w:p w14:paraId="52119C3C"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08A37F5F" w14:textId="77777777" w:rsidR="00DA2E39" w:rsidRPr="00C45462" w:rsidRDefault="00DA2E39" w:rsidP="00DA2E39">
      <w:pPr>
        <w:widowControl w:val="0"/>
        <w:rPr>
          <w:rFonts w:ascii="Verdana" w:hAnsi="Verdana"/>
          <w:u w:val="single"/>
        </w:rPr>
      </w:pPr>
    </w:p>
    <w:p w14:paraId="035A08BA"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rPr>
        <w:t>aplicável</w:t>
      </w:r>
      <w:r w:rsidRPr="00C45462">
        <w:rPr>
          <w:rFonts w:ascii="Verdana" w:hAnsi="Verdana"/>
          <w:color w:val="000000"/>
        </w:rPr>
        <w:t>.</w:t>
      </w:r>
    </w:p>
    <w:p w14:paraId="300D774D" w14:textId="77777777" w:rsidR="00DA2E39" w:rsidRPr="00C45462" w:rsidRDefault="00DA2E39" w:rsidP="00DA2E39">
      <w:pPr>
        <w:widowControl w:val="0"/>
        <w:suppressAutoHyphens/>
        <w:jc w:val="both"/>
        <w:rPr>
          <w:rFonts w:ascii="Verdana" w:hAnsi="Verdana"/>
        </w:rPr>
      </w:pPr>
    </w:p>
    <w:p w14:paraId="0FA69380"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047556C4" w14:textId="77777777" w:rsidR="00DA2E39" w:rsidRPr="00C45462" w:rsidRDefault="00DA2E39" w:rsidP="00DA2E39">
      <w:pPr>
        <w:widowControl w:val="0"/>
        <w:jc w:val="both"/>
        <w:rPr>
          <w:rFonts w:ascii="Verdana" w:hAnsi="Verdana"/>
        </w:rPr>
      </w:pPr>
    </w:p>
    <w:p w14:paraId="248E58B3"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R$ 89.411.738,00 (oitenta e nove milhões, quatrocentos e onze mil, setecentos e trinta e oito reais), dividido no </w:t>
      </w:r>
      <w:proofErr w:type="spellStart"/>
      <w:r w:rsidRPr="00C45462">
        <w:rPr>
          <w:rFonts w:ascii="Verdana" w:hAnsi="Verdana"/>
        </w:rPr>
        <w:t>subcrédito</w:t>
      </w:r>
      <w:proofErr w:type="spellEnd"/>
      <w:r w:rsidRPr="00C45462">
        <w:rPr>
          <w:rFonts w:ascii="Verdana" w:hAnsi="Verdana"/>
        </w:rPr>
        <w:t xml:space="preserve"> A no valor de R$ 60.411.738,00 (sessenta milhões, quatrocentos e onze mil, setecentos e trinta e oito reais) e </w:t>
      </w:r>
      <w:proofErr w:type="spellStart"/>
      <w:r w:rsidRPr="00C45462">
        <w:rPr>
          <w:rFonts w:ascii="Verdana" w:hAnsi="Verdana"/>
        </w:rPr>
        <w:t>subcrédito</w:t>
      </w:r>
      <w:proofErr w:type="spellEnd"/>
      <w:r w:rsidRPr="00C45462">
        <w:rPr>
          <w:rFonts w:ascii="Verdana" w:hAnsi="Verdana"/>
        </w:rPr>
        <w:t xml:space="preserve"> B no valor de R$ 29.000.000,00 (vinte e nove milhões de reais).</w:t>
      </w:r>
    </w:p>
    <w:p w14:paraId="03ED870D" w14:textId="77777777" w:rsidR="00DA2E39" w:rsidRPr="00C45462" w:rsidRDefault="00DA2E39" w:rsidP="00DA2E39">
      <w:pPr>
        <w:widowControl w:val="0"/>
        <w:suppressAutoHyphens/>
        <w:jc w:val="both"/>
        <w:rPr>
          <w:rFonts w:ascii="Verdana" w:hAnsi="Verdana"/>
        </w:rPr>
      </w:pPr>
    </w:p>
    <w:p w14:paraId="4A629DCB"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w:t>
      </w:r>
      <w:r w:rsidRPr="00123CB7">
        <w:rPr>
          <w:rFonts w:ascii="Verdana" w:hAnsi="Verdana"/>
          <w:color w:val="000000"/>
          <w:u w:val="single"/>
        </w:rPr>
        <w:t>ao</w:t>
      </w:r>
      <w:r w:rsidRPr="00C45462">
        <w:rPr>
          <w:rFonts w:ascii="Verdana" w:hAnsi="Verdana"/>
          <w:color w:val="000000"/>
        </w:rPr>
        <w:t xml:space="preserve">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444C44B2" w14:textId="77777777" w:rsidR="00DA2E39" w:rsidRPr="00C45462" w:rsidRDefault="00DA2E39" w:rsidP="00DA2E39">
      <w:pPr>
        <w:widowControl w:val="0"/>
        <w:rPr>
          <w:rFonts w:ascii="Verdana" w:hAnsi="Verdana"/>
          <w:color w:val="000000"/>
        </w:rPr>
      </w:pPr>
    </w:p>
    <w:p w14:paraId="3CF4333C" w14:textId="77777777" w:rsidR="00DA2E39" w:rsidRPr="00C45462" w:rsidRDefault="00DA2E39" w:rsidP="00DA2E39">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7F5E6514" w14:textId="77777777" w:rsidR="00DA2E39" w:rsidRPr="00C45462" w:rsidRDefault="00DA2E39" w:rsidP="00DA2E39">
      <w:pPr>
        <w:widowControl w:val="0"/>
        <w:suppressAutoHyphens/>
        <w:jc w:val="both"/>
        <w:rPr>
          <w:rFonts w:ascii="Verdana" w:hAnsi="Verdana"/>
          <w:color w:val="000000"/>
          <w:u w:val="single"/>
        </w:rPr>
      </w:pPr>
    </w:p>
    <w:p w14:paraId="635899C3"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24 </w:t>
      </w:r>
      <w:r w:rsidRPr="00123CB7">
        <w:rPr>
          <w:rFonts w:ascii="Verdana" w:hAnsi="Verdana"/>
          <w:color w:val="000000"/>
          <w:u w:val="single"/>
        </w:rPr>
        <w:t>de</w:t>
      </w:r>
      <w:r w:rsidRPr="00C45462">
        <w:rPr>
          <w:rFonts w:ascii="Verdana" w:hAnsi="Verdana"/>
        </w:rPr>
        <w:t xml:space="preserve"> </w:t>
      </w:r>
      <w:r w:rsidRPr="00123CB7">
        <w:rPr>
          <w:rFonts w:ascii="Verdana" w:hAnsi="Verdana"/>
          <w:color w:val="000000"/>
          <w:u w:val="single"/>
        </w:rPr>
        <w:t>junho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24 de maio de 2019.</w:t>
      </w:r>
    </w:p>
    <w:p w14:paraId="590FC473" w14:textId="77777777" w:rsidR="00DA2E39" w:rsidRPr="00C45462" w:rsidRDefault="00DA2E39" w:rsidP="00DA2E39">
      <w:pPr>
        <w:widowControl w:val="0"/>
        <w:suppressAutoHyphens/>
        <w:jc w:val="both"/>
        <w:rPr>
          <w:rFonts w:ascii="Verdana" w:hAnsi="Verdana"/>
          <w:color w:val="000000"/>
          <w:u w:val="single"/>
        </w:rPr>
      </w:pPr>
    </w:p>
    <w:p w14:paraId="4CF05E39"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123CB7">
        <w:rPr>
          <w:rFonts w:ascii="Verdana" w:hAnsi="Verdana"/>
          <w:color w:val="000000"/>
          <w:u w:val="single"/>
        </w:rPr>
        <w:t>devedores</w:t>
      </w:r>
      <w:r w:rsidRPr="00C45462">
        <w:rPr>
          <w:rFonts w:ascii="Verdana" w:hAnsi="Verdana"/>
        </w:rPr>
        <w:t xml:space="preserve"> atualizados; (</w:t>
      </w:r>
      <w:proofErr w:type="spellStart"/>
      <w:r w:rsidRPr="00C45462">
        <w:rPr>
          <w:rFonts w:ascii="Verdana" w:hAnsi="Verdana"/>
        </w:rPr>
        <w:t>ii</w:t>
      </w:r>
      <w:proofErr w:type="spellEnd"/>
      <w:r w:rsidRPr="00C45462">
        <w:rPr>
          <w:rFonts w:ascii="Verdana" w:hAnsi="Verdana"/>
        </w:rPr>
        <w:t>) Multa de 2% (dois por cento).</w:t>
      </w:r>
    </w:p>
    <w:p w14:paraId="3C5B8082" w14:textId="77777777" w:rsidR="00DA2E39" w:rsidRPr="00C45462" w:rsidRDefault="00DA2E39" w:rsidP="00DA2E39">
      <w:pPr>
        <w:widowControl w:val="0"/>
        <w:rPr>
          <w:rFonts w:ascii="Verdana" w:hAnsi="Verdana"/>
          <w:u w:val="single"/>
        </w:rPr>
      </w:pPr>
    </w:p>
    <w:p w14:paraId="1D5DBFDD"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color w:val="000000"/>
          <w:u w:val="single"/>
        </w:rPr>
        <w:t>Conforme</w:t>
      </w:r>
      <w:r w:rsidRPr="00C45462">
        <w:rPr>
          <w:rFonts w:ascii="Verdana" w:hAnsi="Verdana"/>
          <w:color w:val="000000"/>
        </w:rPr>
        <w:t xml:space="preserve"> descrito no Contrato de Abertura de Crédito 239.</w:t>
      </w:r>
    </w:p>
    <w:p w14:paraId="30964373" w14:textId="77777777" w:rsidR="00DA2E39" w:rsidRPr="00C45462" w:rsidRDefault="00DA2E39" w:rsidP="00DA2E39">
      <w:pPr>
        <w:widowControl w:val="0"/>
        <w:rPr>
          <w:rFonts w:ascii="Verdana" w:hAnsi="Verdana"/>
          <w:u w:val="single"/>
        </w:rPr>
      </w:pPr>
    </w:p>
    <w:p w14:paraId="0FA6552B"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u w:val="single"/>
        </w:rPr>
        <w:t>aplicável</w:t>
      </w:r>
      <w:r w:rsidRPr="00C45462">
        <w:rPr>
          <w:rFonts w:ascii="Verdana" w:hAnsi="Verdana"/>
          <w:color w:val="000000"/>
        </w:rPr>
        <w:t>.</w:t>
      </w:r>
    </w:p>
    <w:p w14:paraId="7B1E038C" w14:textId="77777777" w:rsidR="00DA2E39" w:rsidRPr="00C45462" w:rsidRDefault="00DA2E39" w:rsidP="00DA2E39">
      <w:pPr>
        <w:widowControl w:val="0"/>
        <w:suppressAutoHyphens/>
        <w:jc w:val="both"/>
        <w:rPr>
          <w:rFonts w:ascii="Verdana" w:hAnsi="Verdana"/>
        </w:rPr>
      </w:pPr>
    </w:p>
    <w:p w14:paraId="497B0327" w14:textId="77777777" w:rsidR="00DA2E39" w:rsidRPr="00C45462" w:rsidRDefault="00DA2E39" w:rsidP="00DA2E39">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w:t>
      </w:r>
      <w:r w:rsidRPr="00C45462">
        <w:rPr>
          <w:rFonts w:ascii="Verdana" w:hAnsi="Verdana"/>
          <w:b/>
        </w:rPr>
        <w:lastRenderedPageBreak/>
        <w: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C45462">
        <w:rPr>
          <w:rFonts w:ascii="Verdana" w:hAnsi="Verdana"/>
          <w:b/>
          <w:u w:val="single"/>
        </w:rPr>
        <w:t>Contrato de Abertura de Crédito 932</w:t>
      </w:r>
      <w:r w:rsidRPr="00C45462">
        <w:rPr>
          <w:rFonts w:ascii="Verdana" w:hAnsi="Verdana"/>
          <w:b/>
        </w:rPr>
        <w:t>”)</w:t>
      </w:r>
    </w:p>
    <w:p w14:paraId="0F34BB39" w14:textId="77777777" w:rsidR="00DA2E39" w:rsidRPr="00C45462" w:rsidRDefault="00DA2E39" w:rsidP="00DA2E39">
      <w:pPr>
        <w:widowControl w:val="0"/>
        <w:jc w:val="both"/>
        <w:rPr>
          <w:rFonts w:ascii="Verdana" w:hAnsi="Verdana"/>
        </w:rPr>
      </w:pPr>
    </w:p>
    <w:p w14:paraId="74FF3B31"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R$ 132.357.774,01 (cento e trinta e dois milhões, trezentos e cinquenta e sete mil, setecentos e setenta e quatro reais e um centavo), dividido no </w:t>
      </w:r>
      <w:proofErr w:type="spellStart"/>
      <w:r w:rsidRPr="00C45462">
        <w:rPr>
          <w:rFonts w:ascii="Verdana" w:hAnsi="Verdana"/>
        </w:rPr>
        <w:t>subcrédito</w:t>
      </w:r>
      <w:proofErr w:type="spellEnd"/>
      <w:r w:rsidRPr="00C45462">
        <w:rPr>
          <w:rFonts w:ascii="Verdana" w:hAnsi="Verdana"/>
        </w:rPr>
        <w:t xml:space="preserve"> A no valor de R$ 122.625.774,01 (cento e vinte e dois milhões, seiscentos e vinte e cinco reais, setecentos e setenta e quatro reais e um centavo) e </w:t>
      </w:r>
      <w:proofErr w:type="spellStart"/>
      <w:r w:rsidRPr="00C45462">
        <w:rPr>
          <w:rFonts w:ascii="Verdana" w:hAnsi="Verdana"/>
        </w:rPr>
        <w:t>subcrédito</w:t>
      </w:r>
      <w:proofErr w:type="spellEnd"/>
      <w:r w:rsidRPr="00C45462">
        <w:rPr>
          <w:rFonts w:ascii="Verdana" w:hAnsi="Verdana"/>
        </w:rPr>
        <w:t xml:space="preserve"> B no valor de R$ 9.732.000,00 (nove milhões, setecentos e trinta e dois reais).</w:t>
      </w:r>
    </w:p>
    <w:p w14:paraId="7E8EBD8F" w14:textId="77777777" w:rsidR="00DA2E39" w:rsidRPr="00C45462" w:rsidRDefault="00DA2E39" w:rsidP="00DA2E39">
      <w:pPr>
        <w:widowControl w:val="0"/>
        <w:suppressAutoHyphens/>
        <w:jc w:val="both"/>
        <w:rPr>
          <w:rFonts w:ascii="Verdana" w:hAnsi="Verdana"/>
        </w:rPr>
      </w:pPr>
    </w:p>
    <w:p w14:paraId="450B1368"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8,464% (oito inteiros e quatrocentos e sessenta e quatro </w:t>
      </w:r>
      <w:r w:rsidRPr="00123CB7">
        <w:rPr>
          <w:rFonts w:ascii="Verdana" w:hAnsi="Verdana"/>
        </w:rPr>
        <w:t>milésimos</w:t>
      </w:r>
      <w:r w:rsidRPr="00C45462">
        <w:rPr>
          <w:rFonts w:ascii="Verdana" w:hAnsi="Verdana"/>
          <w:color w:val="000000"/>
        </w:rPr>
        <w:t xml:space="preserve">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8,800% (oito inteiros e oitocentos milésimos por cento) ao ano. </w:t>
      </w:r>
    </w:p>
    <w:p w14:paraId="54F44B61" w14:textId="77777777" w:rsidR="00DA2E39" w:rsidRPr="00C45462" w:rsidRDefault="00DA2E39" w:rsidP="00DA2E39">
      <w:pPr>
        <w:widowControl w:val="0"/>
        <w:rPr>
          <w:rFonts w:ascii="Verdana" w:hAnsi="Verdana"/>
          <w:color w:val="000000"/>
        </w:rPr>
      </w:pPr>
    </w:p>
    <w:p w14:paraId="3AFCB6D5" w14:textId="77777777" w:rsidR="00DA2E39" w:rsidRPr="00C45462" w:rsidRDefault="00DA2E39" w:rsidP="00DA2E39">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13,794% (treze inteiros e setecentos e noventa e quatro por cento) ao ano e (</w:t>
      </w:r>
      <w:proofErr w:type="spellStart"/>
      <w:r w:rsidRPr="00C45462">
        <w:rPr>
          <w:rFonts w:ascii="Verdana" w:hAnsi="Verdana"/>
          <w:color w:val="000000"/>
        </w:rPr>
        <w:t>ii</w:t>
      </w:r>
      <w:proofErr w:type="spellEnd"/>
      <w:r w:rsidRPr="00C45462">
        <w:rPr>
          <w:rFonts w:ascii="Verdana" w:hAnsi="Verdana"/>
          <w:color w:val="000000"/>
        </w:rPr>
        <w:t>) efetiva de 14,700% (quatorze inteiros e setecentos milésimos por cento) ao ano.</w:t>
      </w:r>
    </w:p>
    <w:p w14:paraId="0BFEE71E" w14:textId="77777777" w:rsidR="00DA2E39" w:rsidRPr="00C45462" w:rsidRDefault="00DA2E39" w:rsidP="00DA2E39">
      <w:pPr>
        <w:widowControl w:val="0"/>
        <w:suppressAutoHyphens/>
        <w:jc w:val="both"/>
        <w:rPr>
          <w:rFonts w:ascii="Verdana" w:hAnsi="Verdana"/>
          <w:color w:val="000000"/>
          <w:u w:val="single"/>
        </w:rPr>
      </w:pPr>
    </w:p>
    <w:p w14:paraId="4CF5264A"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20 de junho de 2016; </w:t>
      </w:r>
      <w:proofErr w:type="spellStart"/>
      <w:r w:rsidRPr="00C45462">
        <w:rPr>
          <w:rFonts w:ascii="Verdana" w:hAnsi="Verdana"/>
        </w:rPr>
        <w:t>Subcrédito</w:t>
      </w:r>
      <w:proofErr w:type="spellEnd"/>
      <w:r w:rsidRPr="00C45462">
        <w:rPr>
          <w:rFonts w:ascii="Verdana" w:hAnsi="Verdana"/>
        </w:rPr>
        <w:t xml:space="preserve"> B: 20 de maio de 2017.</w:t>
      </w:r>
    </w:p>
    <w:p w14:paraId="73CACE27" w14:textId="77777777" w:rsidR="00DA2E39" w:rsidRPr="00C45462" w:rsidRDefault="00DA2E39" w:rsidP="00DA2E39">
      <w:pPr>
        <w:widowControl w:val="0"/>
        <w:suppressAutoHyphens/>
        <w:jc w:val="both"/>
        <w:rPr>
          <w:rFonts w:ascii="Verdana" w:hAnsi="Verdana"/>
          <w:color w:val="000000"/>
          <w:u w:val="single"/>
        </w:rPr>
      </w:pPr>
    </w:p>
    <w:p w14:paraId="4653B63D"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1483169B" w14:textId="77777777" w:rsidR="00DA2E39" w:rsidRPr="00C45462" w:rsidRDefault="00DA2E39" w:rsidP="00DA2E39">
      <w:pPr>
        <w:widowControl w:val="0"/>
        <w:jc w:val="both"/>
        <w:rPr>
          <w:rFonts w:ascii="Verdana" w:hAnsi="Verdana"/>
        </w:rPr>
      </w:pPr>
    </w:p>
    <w:p w14:paraId="040706FD" w14:textId="77777777" w:rsidR="00DA2E39" w:rsidRPr="00C45462" w:rsidRDefault="00DA2E39" w:rsidP="00DA2E39">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1CA3C0C0" w14:textId="77777777" w:rsidR="00DA2E39" w:rsidRPr="00C45462" w:rsidRDefault="00DA2E39" w:rsidP="00DA2E39">
      <w:pPr>
        <w:widowControl w:val="0"/>
        <w:tabs>
          <w:tab w:val="left" w:pos="1134"/>
        </w:tabs>
        <w:overflowPunct/>
        <w:jc w:val="both"/>
        <w:rPr>
          <w:rFonts w:ascii="Verdana" w:hAnsi="Verdana"/>
          <w:u w:val="single"/>
        </w:rPr>
      </w:pPr>
    </w:p>
    <w:p w14:paraId="51263900"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42659821" w14:textId="77777777" w:rsidR="00DA2E39" w:rsidRPr="00C45462" w:rsidRDefault="00DA2E39" w:rsidP="00DA2E39">
      <w:pPr>
        <w:widowControl w:val="0"/>
        <w:rPr>
          <w:rFonts w:ascii="Verdana" w:hAnsi="Verdana"/>
          <w:u w:val="single"/>
        </w:rPr>
      </w:pPr>
    </w:p>
    <w:p w14:paraId="4E8A0FBE"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18AB920" w14:textId="77777777" w:rsidR="00DA2E39" w:rsidRPr="00C45462" w:rsidRDefault="00DA2E39" w:rsidP="00DA2E39">
      <w:pPr>
        <w:widowControl w:val="0"/>
        <w:suppressAutoHyphens/>
        <w:jc w:val="both"/>
        <w:rPr>
          <w:rFonts w:ascii="Verdana" w:hAnsi="Verdana"/>
        </w:rPr>
      </w:pPr>
    </w:p>
    <w:p w14:paraId="61ECD6F1" w14:textId="77777777" w:rsidR="00DA2E39" w:rsidRPr="00C45462" w:rsidRDefault="00DA2E39" w:rsidP="00DA2E39">
      <w:pPr>
        <w:widowControl w:val="0"/>
        <w:numPr>
          <w:ilvl w:val="0"/>
          <w:numId w:val="34"/>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55FEBEFB" w14:textId="77777777" w:rsidR="00DA2E39" w:rsidRPr="00C45462" w:rsidRDefault="00DA2E39" w:rsidP="00DA2E39">
      <w:pPr>
        <w:widowControl w:val="0"/>
        <w:jc w:val="both"/>
        <w:rPr>
          <w:rFonts w:ascii="Verdana" w:hAnsi="Verdana"/>
        </w:rPr>
      </w:pPr>
    </w:p>
    <w:p w14:paraId="28F17E73"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538CBE65" w14:textId="77777777" w:rsidR="00DA2E39" w:rsidRPr="00C45462" w:rsidRDefault="00DA2E39" w:rsidP="00DA2E39">
      <w:pPr>
        <w:widowControl w:val="0"/>
        <w:suppressAutoHyphens/>
        <w:jc w:val="both"/>
        <w:rPr>
          <w:rFonts w:ascii="Verdana" w:hAnsi="Verdana"/>
        </w:rPr>
      </w:pPr>
    </w:p>
    <w:p w14:paraId="59710082"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123CB7">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5F2D5091" w14:textId="77777777" w:rsidR="00DA2E39" w:rsidRPr="00C45462" w:rsidRDefault="00DA2E39" w:rsidP="00DA2E39">
      <w:pPr>
        <w:widowControl w:val="0"/>
        <w:suppressAutoHyphens/>
        <w:jc w:val="both"/>
        <w:rPr>
          <w:rFonts w:ascii="Verdana" w:hAnsi="Verdana"/>
          <w:color w:val="000000"/>
          <w:u w:val="single"/>
        </w:rPr>
      </w:pPr>
    </w:p>
    <w:p w14:paraId="6878C69B"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7C6812C7" w14:textId="77777777" w:rsidR="00DA2E39" w:rsidRPr="00C45462" w:rsidRDefault="00DA2E39" w:rsidP="00DA2E39">
      <w:pPr>
        <w:widowControl w:val="0"/>
        <w:suppressAutoHyphens/>
        <w:jc w:val="both"/>
        <w:rPr>
          <w:rFonts w:ascii="Verdana" w:hAnsi="Verdana"/>
          <w:color w:val="000000"/>
          <w:u w:val="single"/>
        </w:rPr>
      </w:pPr>
    </w:p>
    <w:p w14:paraId="3FA560C4"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467E1E70" w14:textId="77777777" w:rsidR="00DA2E39" w:rsidRPr="00C45462" w:rsidRDefault="00DA2E39" w:rsidP="00DA2E39">
      <w:pPr>
        <w:widowControl w:val="0"/>
        <w:suppressAutoHyphens/>
        <w:jc w:val="both"/>
        <w:outlineLvl w:val="4"/>
        <w:rPr>
          <w:rFonts w:ascii="Verdana" w:hAnsi="Verdana"/>
          <w:u w:val="single"/>
        </w:rPr>
      </w:pPr>
      <w:r w:rsidRPr="00C45462">
        <w:rPr>
          <w:rFonts w:ascii="Verdana" w:hAnsi="Verdana"/>
          <w:u w:val="single"/>
        </w:rPr>
        <w:t xml:space="preserve"> </w:t>
      </w:r>
    </w:p>
    <w:p w14:paraId="6F62835B"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Abertura de </w:t>
      </w:r>
      <w:r w:rsidRPr="00C45462">
        <w:rPr>
          <w:rFonts w:ascii="Verdana" w:hAnsi="Verdana"/>
          <w:color w:val="000000"/>
        </w:rPr>
        <w:lastRenderedPageBreak/>
        <w:t>Crédito 447.</w:t>
      </w:r>
    </w:p>
    <w:p w14:paraId="31561DA4" w14:textId="77777777" w:rsidR="00DA2E39" w:rsidRPr="00C45462" w:rsidRDefault="00DA2E39" w:rsidP="00DA2E39">
      <w:pPr>
        <w:widowControl w:val="0"/>
        <w:rPr>
          <w:rFonts w:ascii="Verdana" w:hAnsi="Verdana"/>
          <w:u w:val="single"/>
        </w:rPr>
      </w:pPr>
    </w:p>
    <w:p w14:paraId="4FBBDF7D"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7579A01D" w14:textId="77777777" w:rsidR="00DA2E39" w:rsidRPr="00C45462" w:rsidRDefault="00DA2E39" w:rsidP="00DA2E39">
      <w:pPr>
        <w:widowControl w:val="0"/>
        <w:suppressAutoHyphens/>
        <w:jc w:val="both"/>
        <w:rPr>
          <w:rFonts w:ascii="Verdana" w:hAnsi="Verdana"/>
          <w:color w:val="000000"/>
        </w:rPr>
      </w:pPr>
    </w:p>
    <w:p w14:paraId="56007357" w14:textId="549C096B" w:rsidR="00DA2E39" w:rsidRPr="00C45462" w:rsidRDefault="00DA2E39" w:rsidP="00DA2E39">
      <w:pPr>
        <w:widowControl w:val="0"/>
        <w:rPr>
          <w:rFonts w:ascii="Verdana" w:hAnsi="Verdana"/>
          <w:b/>
        </w:rPr>
      </w:pPr>
      <w:r w:rsidRPr="00C45462">
        <w:rPr>
          <w:rFonts w:ascii="Verdana" w:hAnsi="Verdana"/>
          <w:b/>
        </w:rPr>
        <w:t>II – Instrumento</w:t>
      </w:r>
      <w:r w:rsidR="005F17BA">
        <w:rPr>
          <w:rFonts w:ascii="Verdana" w:hAnsi="Verdana"/>
          <w:b/>
        </w:rPr>
        <w:t>s</w:t>
      </w:r>
      <w:r w:rsidRPr="00C45462">
        <w:rPr>
          <w:rFonts w:ascii="Verdana" w:hAnsi="Verdana"/>
          <w:b/>
        </w:rPr>
        <w:t xml:space="preserve"> Bradesco</w:t>
      </w:r>
    </w:p>
    <w:p w14:paraId="6A55C5B7" w14:textId="2F4120C9" w:rsidR="00DA2E39" w:rsidRDefault="00DA2E39" w:rsidP="00DA2E39">
      <w:pPr>
        <w:widowControl w:val="0"/>
        <w:rPr>
          <w:rFonts w:ascii="Verdana" w:hAnsi="Verdana"/>
          <w:b/>
        </w:rPr>
      </w:pPr>
    </w:p>
    <w:p w14:paraId="70938467" w14:textId="50CD456F" w:rsidR="005F17BA" w:rsidRPr="00722F8D" w:rsidRDefault="005F17BA" w:rsidP="00722F8D">
      <w:pPr>
        <w:widowControl w:val="0"/>
        <w:jc w:val="both"/>
        <w:rPr>
          <w:rFonts w:ascii="Verdana" w:hAnsi="Verdana"/>
          <w:bCs/>
        </w:rPr>
      </w:pPr>
      <w:r w:rsidRPr="00722F8D">
        <w:rPr>
          <w:rFonts w:ascii="Verdana" w:hAnsi="Verdana"/>
          <w:bCs/>
          <w:highlight w:val="yellow"/>
        </w:rPr>
        <w:t>[</w:t>
      </w:r>
      <w:r w:rsidRPr="00942F12">
        <w:rPr>
          <w:rFonts w:ascii="Verdana" w:hAnsi="Verdana"/>
          <w:bCs/>
          <w:highlight w:val="yellow"/>
        </w:rPr>
        <w:t xml:space="preserve">Nota à minuta: </w:t>
      </w:r>
      <w:r w:rsidR="00942F12" w:rsidRPr="00942F12">
        <w:rPr>
          <w:rFonts w:ascii="Verdana" w:hAnsi="Verdana"/>
          <w:bCs/>
          <w:highlight w:val="yellow"/>
        </w:rPr>
        <w:t xml:space="preserve">Pavarini / </w:t>
      </w:r>
      <w:r w:rsidRPr="00942F12">
        <w:rPr>
          <w:rFonts w:ascii="Verdana" w:hAnsi="Verdana"/>
          <w:bCs/>
          <w:highlight w:val="yellow"/>
        </w:rPr>
        <w:t xml:space="preserve">Bradesco, </w:t>
      </w:r>
      <w:r w:rsidR="00942F12" w:rsidRPr="00722F8D">
        <w:rPr>
          <w:rFonts w:ascii="Verdana" w:hAnsi="Verdana"/>
          <w:color w:val="000000"/>
          <w:highlight w:val="yellow"/>
        </w:rPr>
        <w:t xml:space="preserve">favor confirmar </w:t>
      </w:r>
      <w:r w:rsidR="00942F12" w:rsidRPr="00942F12">
        <w:rPr>
          <w:rFonts w:ascii="Verdana" w:hAnsi="Verdana"/>
          <w:color w:val="000000"/>
          <w:highlight w:val="yellow"/>
        </w:rPr>
        <w:t xml:space="preserve">se os </w:t>
      </w:r>
      <w:r w:rsidR="00942F12" w:rsidRPr="00722F8D">
        <w:rPr>
          <w:rFonts w:ascii="Verdana" w:hAnsi="Verdana"/>
          <w:color w:val="000000"/>
          <w:highlight w:val="yellow"/>
        </w:rPr>
        <w:t xml:space="preserve">termos </w:t>
      </w:r>
      <w:r w:rsidR="00942F12" w:rsidRPr="00942F12">
        <w:rPr>
          <w:rFonts w:ascii="Verdana" w:hAnsi="Verdana"/>
          <w:color w:val="000000"/>
          <w:highlight w:val="yellow"/>
        </w:rPr>
        <w:t>dos instrumentos bilaterais precisam ser</w:t>
      </w:r>
      <w:r w:rsidR="00942F12" w:rsidRPr="00722F8D">
        <w:rPr>
          <w:rFonts w:ascii="Verdana" w:hAnsi="Verdana"/>
          <w:color w:val="000000"/>
          <w:highlight w:val="yellow"/>
        </w:rPr>
        <w:t xml:space="preserve"> atualizados</w:t>
      </w:r>
      <w:r w:rsidR="00942F12" w:rsidRPr="00942F12">
        <w:rPr>
          <w:rFonts w:ascii="Verdana" w:hAnsi="Verdana"/>
          <w:color w:val="000000"/>
          <w:highlight w:val="yellow"/>
        </w:rPr>
        <w:t>.</w:t>
      </w:r>
      <w:r w:rsidRPr="00722F8D">
        <w:rPr>
          <w:rFonts w:ascii="Verdana" w:hAnsi="Verdana"/>
          <w:bCs/>
          <w:highlight w:val="yellow"/>
        </w:rPr>
        <w:t>]</w:t>
      </w:r>
    </w:p>
    <w:p w14:paraId="4B6184B9" w14:textId="77777777" w:rsidR="005F17BA" w:rsidRPr="00C45462" w:rsidRDefault="005F17BA" w:rsidP="00DA2E39">
      <w:pPr>
        <w:widowControl w:val="0"/>
        <w:rPr>
          <w:rFonts w:ascii="Verdana" w:hAnsi="Verdana"/>
          <w:b/>
        </w:rPr>
      </w:pPr>
    </w:p>
    <w:p w14:paraId="778EFA02" w14:textId="77777777" w:rsidR="00DA2E39" w:rsidRPr="00C45462" w:rsidRDefault="00DA2E39" w:rsidP="00DA2E39">
      <w:pPr>
        <w:widowControl w:val="0"/>
        <w:numPr>
          <w:ilvl w:val="0"/>
          <w:numId w:val="36"/>
        </w:numPr>
        <w:ind w:left="0" w:firstLine="0"/>
        <w:contextualSpacing/>
        <w:jc w:val="both"/>
        <w:textAlignment w:val="auto"/>
        <w:rPr>
          <w:rFonts w:ascii="Verdana" w:hAnsi="Verdana"/>
          <w:b/>
        </w:rPr>
      </w:pPr>
      <w:r w:rsidRPr="00C45462">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C45462">
        <w:rPr>
          <w:rFonts w:ascii="Verdana" w:hAnsi="Verdana"/>
          <w:b/>
        </w:rPr>
        <w:t>Novonor</w:t>
      </w:r>
      <w:proofErr w:type="spellEnd"/>
      <w:r w:rsidRPr="00C45462">
        <w:rPr>
          <w:rFonts w:ascii="Verdana" w:hAnsi="Verdana"/>
          <w:b/>
        </w:rPr>
        <w:t xml:space="preserve">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431A1A95" w14:textId="77777777" w:rsidR="00DA2E39" w:rsidRPr="00C45462" w:rsidRDefault="00DA2E39" w:rsidP="00DA2E39">
      <w:pPr>
        <w:tabs>
          <w:tab w:val="left" w:pos="3315"/>
        </w:tabs>
        <w:rPr>
          <w:rFonts w:ascii="Verdana" w:hAnsi="Verdana"/>
          <w:color w:val="000000"/>
          <w:u w:val="single"/>
        </w:rPr>
      </w:pPr>
    </w:p>
    <w:p w14:paraId="5B7AA9B5"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0BCD6DF5" w14:textId="77777777" w:rsidR="00DA2E39" w:rsidRPr="00C45462" w:rsidRDefault="00DA2E39" w:rsidP="00DA2E39">
      <w:pPr>
        <w:widowControl w:val="0"/>
        <w:jc w:val="both"/>
        <w:rPr>
          <w:rFonts w:ascii="Verdana" w:hAnsi="Verdana"/>
          <w:color w:val="000000"/>
          <w:u w:val="single"/>
        </w:rPr>
      </w:pPr>
    </w:p>
    <w:p w14:paraId="63000461"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12B4D5CE" w14:textId="77777777" w:rsidR="00DA2E39" w:rsidRPr="00C45462" w:rsidRDefault="00DA2E39" w:rsidP="00DA2E39">
      <w:pPr>
        <w:widowControl w:val="0"/>
        <w:jc w:val="both"/>
        <w:rPr>
          <w:rFonts w:ascii="Verdana" w:hAnsi="Verdana"/>
        </w:rPr>
      </w:pPr>
    </w:p>
    <w:p w14:paraId="3E7B0E23" w14:textId="77777777" w:rsidR="00DA2E39" w:rsidRPr="00C45462" w:rsidRDefault="00DA2E39" w:rsidP="00DA2E39">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11DA2770" w14:textId="77777777" w:rsidR="00DA2E39" w:rsidRPr="00C45462" w:rsidRDefault="00DA2E39" w:rsidP="00DA2E39">
      <w:pPr>
        <w:tabs>
          <w:tab w:val="left" w:pos="3315"/>
        </w:tabs>
        <w:rPr>
          <w:rFonts w:ascii="Verdana" w:hAnsi="Verdana"/>
          <w:color w:val="000000"/>
        </w:rPr>
      </w:pPr>
    </w:p>
    <w:p w14:paraId="7927BB8A"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452A4C2" w14:textId="77777777" w:rsidR="00DA2E39" w:rsidRPr="00C45462" w:rsidRDefault="00DA2E39" w:rsidP="00DA2E39">
      <w:pPr>
        <w:tabs>
          <w:tab w:val="left" w:pos="3315"/>
        </w:tabs>
        <w:rPr>
          <w:rFonts w:ascii="Verdana" w:hAnsi="Verdana"/>
          <w:color w:val="000000"/>
        </w:rPr>
      </w:pPr>
    </w:p>
    <w:p w14:paraId="71875142"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6F454650" w14:textId="77777777" w:rsidR="00DA2E39" w:rsidRPr="00C45462" w:rsidRDefault="00DA2E39" w:rsidP="00DA2E39">
      <w:pPr>
        <w:tabs>
          <w:tab w:val="left" w:pos="3315"/>
        </w:tabs>
        <w:rPr>
          <w:rFonts w:ascii="Verdana" w:hAnsi="Verdana"/>
          <w:u w:val="single"/>
        </w:rPr>
      </w:pPr>
    </w:p>
    <w:p w14:paraId="4FA75649"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61A605A9" w14:textId="77777777" w:rsidR="00DA2E39" w:rsidRPr="00C45462" w:rsidRDefault="00DA2E39" w:rsidP="00DA2E39">
      <w:pPr>
        <w:tabs>
          <w:tab w:val="left" w:pos="3315"/>
        </w:tabs>
        <w:rPr>
          <w:rFonts w:ascii="Verdana" w:hAnsi="Verdana"/>
          <w:color w:val="000000"/>
          <w:u w:val="single"/>
        </w:rPr>
      </w:pPr>
    </w:p>
    <w:p w14:paraId="393407C0" w14:textId="77777777" w:rsidR="00DA2E39" w:rsidRPr="00C45462" w:rsidRDefault="00DA2E39" w:rsidP="00DA2E39">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1C1A250C" w14:textId="77777777" w:rsidR="00DA2E39" w:rsidRPr="00C45462" w:rsidRDefault="00DA2E39" w:rsidP="00DA2E39">
      <w:pPr>
        <w:tabs>
          <w:tab w:val="left" w:pos="3315"/>
        </w:tabs>
        <w:rPr>
          <w:rFonts w:ascii="Verdana" w:hAnsi="Verdana"/>
          <w:u w:val="single"/>
        </w:rPr>
      </w:pPr>
    </w:p>
    <w:p w14:paraId="320BFE19" w14:textId="77777777" w:rsidR="00DA2E39" w:rsidRPr="00C45462" w:rsidRDefault="00DA2E39" w:rsidP="00DA2E39">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111FDC87" w14:textId="77777777" w:rsidR="00DA2E39" w:rsidRPr="00C45462" w:rsidRDefault="00DA2E39" w:rsidP="00DA2E39">
      <w:pPr>
        <w:tabs>
          <w:tab w:val="left" w:pos="3315"/>
        </w:tabs>
        <w:rPr>
          <w:rFonts w:ascii="Verdana" w:hAnsi="Verdana"/>
          <w:u w:val="single"/>
        </w:rPr>
      </w:pPr>
    </w:p>
    <w:p w14:paraId="0E5BD98C" w14:textId="77777777" w:rsidR="00DA2E39" w:rsidRPr="00C45462" w:rsidRDefault="00DA2E39" w:rsidP="00DA2E39">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74B593AB" w14:textId="77777777" w:rsidR="00DA2E39" w:rsidRPr="00C45462" w:rsidRDefault="00DA2E39" w:rsidP="00DA2E39">
      <w:pPr>
        <w:rPr>
          <w:rFonts w:ascii="Verdana" w:hAnsi="Verdana"/>
          <w:u w:val="single"/>
        </w:rPr>
      </w:pPr>
    </w:p>
    <w:p w14:paraId="74EEEFB8" w14:textId="77777777" w:rsidR="00DA2E39" w:rsidRPr="00C45462" w:rsidRDefault="00DA2E39" w:rsidP="00DA2E39">
      <w:pPr>
        <w:widowControl w:val="0"/>
        <w:numPr>
          <w:ilvl w:val="0"/>
          <w:numId w:val="36"/>
        </w:numPr>
        <w:ind w:left="0" w:firstLine="0"/>
        <w:contextualSpacing/>
        <w:jc w:val="both"/>
        <w:textAlignment w:val="auto"/>
        <w:rPr>
          <w:rFonts w:ascii="Verdana" w:hAnsi="Verdana"/>
          <w:b/>
        </w:rPr>
      </w:pPr>
      <w:r w:rsidRPr="00C45462">
        <w:rPr>
          <w:rFonts w:ascii="Verdana" w:hAnsi="Verdana"/>
          <w:b/>
        </w:rPr>
        <w:t xml:space="preserve">Instrumento Particular de Contrato de Constituição de Coobrigação e Obrigação Autônoma de Pagamento e </w:t>
      </w:r>
      <w:proofErr w:type="gramStart"/>
      <w:r w:rsidRPr="00C45462">
        <w:rPr>
          <w:rFonts w:ascii="Verdana" w:hAnsi="Verdana"/>
          <w:b/>
        </w:rPr>
        <w:t>outras Avenças</w:t>
      </w:r>
      <w:proofErr w:type="gramEnd"/>
      <w:r w:rsidRPr="00C45462">
        <w:rPr>
          <w:rFonts w:ascii="Verdana" w:hAnsi="Verdana"/>
          <w:b/>
        </w:rPr>
        <w:t xml:space="preserve"> (“</w:t>
      </w:r>
      <w:r w:rsidRPr="00C45462">
        <w:rPr>
          <w:rFonts w:ascii="Verdana" w:hAnsi="Verdana"/>
          <w:b/>
          <w:u w:val="single"/>
        </w:rPr>
        <w:t>Instrumento de Coobrigação Bradesco</w:t>
      </w:r>
      <w:r w:rsidRPr="00C45462">
        <w:rPr>
          <w:rFonts w:ascii="Verdana" w:hAnsi="Verdana"/>
          <w:b/>
        </w:rPr>
        <w:t>”)</w:t>
      </w:r>
    </w:p>
    <w:p w14:paraId="0D6F5591" w14:textId="77777777" w:rsidR="00DA2E39" w:rsidRPr="00C45462" w:rsidRDefault="00DA2E39" w:rsidP="00DA2E39">
      <w:pPr>
        <w:widowControl w:val="0"/>
        <w:jc w:val="both"/>
        <w:rPr>
          <w:rFonts w:ascii="Verdana" w:hAnsi="Verdana"/>
          <w:b/>
          <w:highlight w:val="yellow"/>
        </w:rPr>
      </w:pPr>
    </w:p>
    <w:p w14:paraId="03324890"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3B166839" w14:textId="77777777" w:rsidR="00DA2E39" w:rsidRPr="00C45462" w:rsidRDefault="00DA2E39" w:rsidP="00DA2E39">
      <w:pPr>
        <w:widowControl w:val="0"/>
        <w:suppressAutoHyphens/>
        <w:overflowPunct/>
        <w:jc w:val="both"/>
        <w:outlineLvl w:val="4"/>
        <w:rPr>
          <w:rFonts w:ascii="Verdana" w:hAnsi="Verdana"/>
          <w:color w:val="000000"/>
        </w:rPr>
      </w:pPr>
    </w:p>
    <w:p w14:paraId="65A9171E"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22E8C486" w14:textId="77777777" w:rsidR="00DA2E39" w:rsidRPr="00C45462" w:rsidRDefault="00DA2E39" w:rsidP="00DA2E39">
      <w:pPr>
        <w:widowControl w:val="0"/>
        <w:suppressAutoHyphens/>
        <w:overflowPunct/>
        <w:jc w:val="both"/>
        <w:outlineLvl w:val="4"/>
        <w:rPr>
          <w:rFonts w:ascii="Verdana" w:hAnsi="Verdana"/>
          <w:color w:val="000000"/>
          <w:u w:val="single"/>
        </w:rPr>
      </w:pPr>
    </w:p>
    <w:p w14:paraId="56C80E5D" w14:textId="300B19F3"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r w:rsidR="00942F12">
        <w:rPr>
          <w:rFonts w:ascii="Verdana" w:hAnsi="Verdana"/>
        </w:rPr>
        <w:t>.</w:t>
      </w:r>
    </w:p>
    <w:p w14:paraId="53DBDCC7" w14:textId="77777777" w:rsidR="00DA2E39" w:rsidRPr="00C45462" w:rsidRDefault="00DA2E39" w:rsidP="00DA2E39">
      <w:pPr>
        <w:widowControl w:val="0"/>
        <w:suppressAutoHyphens/>
        <w:overflowPunct/>
        <w:jc w:val="both"/>
        <w:outlineLvl w:val="4"/>
        <w:rPr>
          <w:rFonts w:ascii="Verdana" w:hAnsi="Verdana"/>
          <w:color w:val="000000"/>
          <w:u w:val="single"/>
        </w:rPr>
      </w:pPr>
    </w:p>
    <w:p w14:paraId="34B193B6"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1B7C89A8" w14:textId="77777777" w:rsidR="00DA2E39" w:rsidRPr="00C45462" w:rsidRDefault="00DA2E39" w:rsidP="00DA2E39">
      <w:pPr>
        <w:widowControl w:val="0"/>
        <w:suppressAutoHyphens/>
        <w:overflowPunct/>
        <w:jc w:val="both"/>
        <w:outlineLvl w:val="4"/>
        <w:rPr>
          <w:rFonts w:ascii="Verdana" w:hAnsi="Verdana"/>
          <w:u w:val="single"/>
        </w:rPr>
      </w:pPr>
    </w:p>
    <w:p w14:paraId="13B9B206"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5EF484D" w14:textId="77777777" w:rsidR="00DA2E39" w:rsidRPr="00C45462" w:rsidRDefault="00DA2E39" w:rsidP="00DA2E39">
      <w:pPr>
        <w:widowControl w:val="0"/>
        <w:suppressAutoHyphens/>
        <w:overflowPunct/>
        <w:jc w:val="both"/>
        <w:outlineLvl w:val="4"/>
        <w:rPr>
          <w:rFonts w:ascii="Verdana" w:hAnsi="Verdana"/>
          <w:u w:val="single"/>
        </w:rPr>
      </w:pPr>
    </w:p>
    <w:p w14:paraId="57B58DAF"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6B095900" w14:textId="77777777" w:rsidR="00DA2E39" w:rsidRPr="00C45462" w:rsidRDefault="00DA2E39" w:rsidP="00DA2E39">
      <w:pPr>
        <w:widowControl w:val="0"/>
        <w:suppressAutoHyphens/>
        <w:overflowPunct/>
        <w:jc w:val="both"/>
        <w:outlineLvl w:val="4"/>
        <w:rPr>
          <w:rFonts w:ascii="Verdana" w:hAnsi="Verdana"/>
          <w:u w:val="single"/>
        </w:rPr>
      </w:pPr>
    </w:p>
    <w:p w14:paraId="60A83A74"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30D74BE2" w14:textId="77777777" w:rsidR="00DA2E39" w:rsidRPr="00C45462" w:rsidRDefault="00DA2E39" w:rsidP="00DA2E39">
      <w:pPr>
        <w:rPr>
          <w:rFonts w:ascii="Verdana" w:hAnsi="Verdana"/>
          <w:u w:val="single"/>
        </w:rPr>
      </w:pPr>
    </w:p>
    <w:p w14:paraId="4E86EB7A" w14:textId="77777777" w:rsidR="00DA2E39" w:rsidRPr="00C45462" w:rsidRDefault="00DA2E39" w:rsidP="00DA2E39">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29048103" w14:textId="77777777" w:rsidR="00DA2E39" w:rsidRPr="00C45462" w:rsidRDefault="00DA2E39" w:rsidP="00DA2E39">
      <w:pPr>
        <w:widowControl w:val="0"/>
        <w:suppressAutoHyphens/>
        <w:jc w:val="both"/>
        <w:outlineLvl w:val="4"/>
        <w:rPr>
          <w:rFonts w:ascii="Verdana" w:hAnsi="Verdana"/>
          <w:u w:val="single"/>
        </w:rPr>
      </w:pPr>
    </w:p>
    <w:p w14:paraId="2CD613D4" w14:textId="77777777" w:rsidR="00DA2E39" w:rsidRPr="00C45462" w:rsidRDefault="00DA2E39" w:rsidP="00DA2E39">
      <w:pPr>
        <w:widowControl w:val="0"/>
        <w:rPr>
          <w:rFonts w:ascii="Verdana" w:hAnsi="Verdana"/>
          <w:b/>
        </w:rPr>
      </w:pPr>
      <w:r w:rsidRPr="00C45462">
        <w:rPr>
          <w:rFonts w:ascii="Verdana" w:hAnsi="Verdana"/>
          <w:b/>
        </w:rPr>
        <w:t>III – Instrumentos Itaú</w:t>
      </w:r>
    </w:p>
    <w:p w14:paraId="2BC36749" w14:textId="77777777" w:rsidR="00DA2E39" w:rsidRPr="00C45462" w:rsidRDefault="00DA2E39" w:rsidP="00DA2E39">
      <w:pPr>
        <w:widowControl w:val="0"/>
        <w:suppressAutoHyphens/>
        <w:jc w:val="both"/>
        <w:rPr>
          <w:rFonts w:ascii="Verdana" w:hAnsi="Verdana"/>
          <w:b/>
        </w:rPr>
      </w:pPr>
    </w:p>
    <w:p w14:paraId="025E2900" w14:textId="50D10D73" w:rsidR="00DA2E39" w:rsidRPr="00C45462" w:rsidRDefault="00DA2E39" w:rsidP="00DA2E39">
      <w:pPr>
        <w:widowControl w:val="0"/>
        <w:numPr>
          <w:ilvl w:val="0"/>
          <w:numId w:val="14"/>
        </w:numPr>
        <w:ind w:left="0" w:firstLine="0"/>
        <w:contextualSpacing/>
        <w:jc w:val="both"/>
        <w:textAlignment w:val="auto"/>
        <w:rPr>
          <w:rFonts w:ascii="Verdana" w:hAnsi="Verdana"/>
          <w:b/>
        </w:rPr>
      </w:pPr>
      <w:r w:rsidRPr="00C45462">
        <w:rPr>
          <w:rFonts w:ascii="Verdana" w:hAnsi="Verdana"/>
          <w:b/>
        </w:rPr>
        <w:t xml:space="preserve">Debêntures da 1ª Série emitidas no âmbito do Instrumento Particular de Escritura da Segunda (2ª) Emissão Pública de Debêntures Simples, não Conversíveis em Ações, em </w:t>
      </w:r>
      <w:r w:rsidR="005F17BA" w:rsidRPr="007F3A2F">
        <w:rPr>
          <w:rFonts w:ascii="Verdana" w:hAnsi="Verdana"/>
          <w:b/>
        </w:rPr>
        <w:t>Três</w:t>
      </w:r>
      <w:r w:rsidR="005F17BA" w:rsidRPr="00C45462">
        <w:rPr>
          <w:rFonts w:ascii="Verdana" w:hAnsi="Verdana"/>
          <w:b/>
        </w:rPr>
        <w:t xml:space="preserve"> </w:t>
      </w:r>
      <w:r w:rsidRPr="00C45462">
        <w:rPr>
          <w:rFonts w:ascii="Verdana" w:hAnsi="Verdana"/>
          <w:b/>
        </w:rPr>
        <w:t xml:space="preserve">Séries, da Espécie Quirografária, com Garantia Adicional Real e Fidejussória, para Distribuição Pública com Esforços Restritos de Colocação, da </w:t>
      </w:r>
      <w:proofErr w:type="spellStart"/>
      <w:r w:rsidR="005F17BA">
        <w:rPr>
          <w:rFonts w:ascii="Verdana" w:hAnsi="Verdana"/>
          <w:b/>
        </w:rPr>
        <w:t>Novonor</w:t>
      </w:r>
      <w:proofErr w:type="spellEnd"/>
      <w:r w:rsidR="005F17BA" w:rsidRPr="00C45462">
        <w:rPr>
          <w:rFonts w:ascii="Verdana" w:hAnsi="Verdana"/>
          <w:b/>
        </w:rPr>
        <w:t xml:space="preserve"> </w:t>
      </w:r>
      <w:r w:rsidRPr="00C45462">
        <w:rPr>
          <w:rFonts w:ascii="Verdana" w:hAnsi="Verdana"/>
          <w:b/>
        </w:rPr>
        <w:t>Energia S.A.</w:t>
      </w:r>
      <w:r w:rsidR="005F17BA">
        <w:rPr>
          <w:rFonts w:ascii="Verdana" w:hAnsi="Verdana"/>
          <w:b/>
        </w:rPr>
        <w:t xml:space="preserve"> – Em Recuperação Judicial</w:t>
      </w:r>
      <w:r w:rsidRPr="00C45462">
        <w:rPr>
          <w:rFonts w:ascii="Verdana" w:hAnsi="Verdana"/>
          <w:b/>
        </w:rPr>
        <w:t>,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7157916E" w14:textId="77777777" w:rsidR="00DA2E39" w:rsidRPr="00C45462" w:rsidRDefault="00DA2E39" w:rsidP="00DA2E39">
      <w:pPr>
        <w:widowControl w:val="0"/>
        <w:suppressAutoHyphens/>
        <w:jc w:val="both"/>
        <w:rPr>
          <w:rFonts w:ascii="Verdana" w:hAnsi="Verdana"/>
          <w:b/>
        </w:rPr>
      </w:pPr>
    </w:p>
    <w:p w14:paraId="1A23FFB3" w14:textId="77777777" w:rsidR="00A570B8" w:rsidRPr="00E34EF0" w:rsidRDefault="00DA2E39" w:rsidP="00A570B8">
      <w:pPr>
        <w:widowControl w:val="0"/>
        <w:numPr>
          <w:ilvl w:val="0"/>
          <w:numId w:val="23"/>
        </w:numPr>
        <w:overflowPunct/>
        <w:ind w:left="0" w:firstLine="0"/>
        <w:contextualSpacing/>
        <w:jc w:val="both"/>
        <w:textAlignment w:val="auto"/>
        <w:rPr>
          <w:rFonts w:ascii="Verdana" w:hAnsi="Verdana"/>
          <w:color w:val="000000"/>
          <w:u w:val="single"/>
        </w:rPr>
      </w:pPr>
      <w:r w:rsidRPr="00A570B8">
        <w:rPr>
          <w:rFonts w:ascii="Verdana" w:hAnsi="Verdana"/>
          <w:u w:val="single"/>
        </w:rPr>
        <w:t>Valor total das Debêntures da 1ª da Série</w:t>
      </w:r>
      <w:r w:rsidRPr="00A570B8">
        <w:rPr>
          <w:rFonts w:ascii="Verdana" w:hAnsi="Verdana"/>
        </w:rPr>
        <w:t xml:space="preserve">: R$ </w:t>
      </w:r>
      <w:r w:rsidR="00A570B8">
        <w:rPr>
          <w:rFonts w:ascii="Verdana" w:hAnsi="Verdana"/>
        </w:rPr>
        <w:t>23.850.000,00 (vinte e três milhões, oitocentos e cinquenta mil reais).</w:t>
      </w:r>
    </w:p>
    <w:p w14:paraId="26588C05" w14:textId="7215387C" w:rsidR="00DA2E39" w:rsidRPr="00A570B8" w:rsidRDefault="00DA2E39" w:rsidP="00A570B8">
      <w:pPr>
        <w:widowControl w:val="0"/>
        <w:suppressAutoHyphens/>
        <w:overflowPunct/>
        <w:contextualSpacing/>
        <w:jc w:val="both"/>
        <w:textAlignment w:val="auto"/>
        <w:rPr>
          <w:rFonts w:ascii="Verdana" w:hAnsi="Verdana"/>
          <w:color w:val="000000"/>
          <w:u w:val="single"/>
        </w:rPr>
      </w:pPr>
    </w:p>
    <w:p w14:paraId="2E006B18"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611931F0" w14:textId="77777777" w:rsidR="00DA2E39" w:rsidRPr="00C45462" w:rsidRDefault="00DA2E39" w:rsidP="00DA2E39">
      <w:pPr>
        <w:widowControl w:val="0"/>
        <w:suppressAutoHyphens/>
        <w:jc w:val="both"/>
        <w:rPr>
          <w:rFonts w:ascii="Verdana" w:hAnsi="Verdana"/>
        </w:rPr>
      </w:pPr>
    </w:p>
    <w:p w14:paraId="1E9DA333" w14:textId="31752314" w:rsidR="00DA2E39" w:rsidRPr="00722F8D" w:rsidRDefault="00DA2E39" w:rsidP="00DA2E39">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w:t>
      </w:r>
      <w:r w:rsidRPr="00C45462">
        <w:rPr>
          <w:rFonts w:ascii="Verdana" w:hAnsi="Verdana"/>
        </w:rPr>
        <w:lastRenderedPageBreak/>
        <w:t xml:space="preserve">ressalvadas as hipóteses de aquisição antecipada facultativa, resgate antecipado e vencimento antecipado das debêntures. Os juros remuneratórios serão pagos de </w:t>
      </w:r>
      <w:r w:rsidR="007F3A2F">
        <w:rPr>
          <w:rFonts w:ascii="Verdana" w:hAnsi="Verdana"/>
        </w:rPr>
        <w:t xml:space="preserve">acordo </w:t>
      </w:r>
      <w:r w:rsidR="007F3A2F" w:rsidRPr="00540B3F">
        <w:rPr>
          <w:rFonts w:ascii="Verdana" w:hAnsi="Verdana"/>
        </w:rPr>
        <w:t>com a tabela abaixo, ressalvadas as hipóteses de aquisição antecipada facultativa, resgate antecipado, amortização antecipada e vencimento antecipado das debêntures:</w:t>
      </w:r>
    </w:p>
    <w:p w14:paraId="162C692E" w14:textId="07B7F960" w:rsidR="007F3A2F" w:rsidRDefault="007F3A2F" w:rsidP="007F3A2F">
      <w:pPr>
        <w:widowControl w:val="0"/>
        <w:overflowPunct/>
        <w:contextualSpacing/>
        <w:jc w:val="both"/>
        <w:textAlignment w:val="auto"/>
        <w:rPr>
          <w:rFonts w:ascii="Verdana" w:hAnsi="Verdana"/>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7F3A2F" w:rsidRPr="003A4C24" w14:paraId="462A9096" w14:textId="77777777" w:rsidTr="00F57C5E">
        <w:tc>
          <w:tcPr>
            <w:tcW w:w="4247" w:type="dxa"/>
            <w:shd w:val="clear" w:color="auto" w:fill="BFBFBF" w:themeFill="background1" w:themeFillShade="BF"/>
            <w:vAlign w:val="center"/>
          </w:tcPr>
          <w:p w14:paraId="3E3A53A0" w14:textId="77777777" w:rsidR="007F3A2F" w:rsidRPr="003A4C24" w:rsidRDefault="007F3A2F" w:rsidP="00F57C5E">
            <w:pPr>
              <w:jc w:val="center"/>
              <w:rPr>
                <w:rFonts w:ascii="Verdana" w:hAnsi="Verdana"/>
                <w:b/>
                <w:iCs/>
                <w:szCs w:val="22"/>
              </w:rPr>
            </w:pPr>
            <w:r w:rsidRPr="003A4C24">
              <w:rPr>
                <w:rFonts w:ascii="Verdana" w:hAnsi="Verdana"/>
                <w:b/>
                <w:iCs/>
                <w:szCs w:val="22"/>
              </w:rPr>
              <w:t>Pagamentos de Juros Remuneratórios da 1ª Série de Debêntures Segunda Emissão OE</w:t>
            </w:r>
          </w:p>
        </w:tc>
        <w:tc>
          <w:tcPr>
            <w:tcW w:w="4248" w:type="dxa"/>
            <w:shd w:val="clear" w:color="auto" w:fill="BFBFBF" w:themeFill="background1" w:themeFillShade="BF"/>
            <w:vAlign w:val="center"/>
          </w:tcPr>
          <w:p w14:paraId="5EA6F5A4" w14:textId="77777777" w:rsidR="007F3A2F" w:rsidRPr="003A4C24" w:rsidRDefault="007F3A2F" w:rsidP="00F57C5E">
            <w:pPr>
              <w:jc w:val="center"/>
              <w:rPr>
                <w:rFonts w:ascii="Verdana" w:hAnsi="Verdana"/>
                <w:b/>
                <w:iCs/>
                <w:szCs w:val="22"/>
              </w:rPr>
            </w:pPr>
            <w:r w:rsidRPr="003A4C24">
              <w:rPr>
                <w:rFonts w:ascii="Verdana" w:hAnsi="Verdana"/>
                <w:b/>
                <w:iCs/>
                <w:szCs w:val="22"/>
              </w:rPr>
              <w:t>Data de Pagamento da 1ª Série de Debêntures Segunda Emissão OE</w:t>
            </w:r>
          </w:p>
        </w:tc>
      </w:tr>
      <w:tr w:rsidR="007F3A2F" w:rsidRPr="003A4C24" w14:paraId="4164D827" w14:textId="77777777" w:rsidTr="00F57C5E">
        <w:tc>
          <w:tcPr>
            <w:tcW w:w="4247" w:type="dxa"/>
          </w:tcPr>
          <w:p w14:paraId="69F99591" w14:textId="77777777" w:rsidR="007F3A2F" w:rsidRPr="003A4C24" w:rsidRDefault="007F3A2F" w:rsidP="00F57C5E">
            <w:pPr>
              <w:jc w:val="center"/>
              <w:rPr>
                <w:rFonts w:ascii="Verdana" w:hAnsi="Verdana"/>
                <w:iCs/>
                <w:szCs w:val="22"/>
              </w:rPr>
            </w:pPr>
            <w:r w:rsidRPr="003A4C24">
              <w:rPr>
                <w:rFonts w:ascii="Verdana" w:hAnsi="Verdana"/>
                <w:iCs/>
                <w:szCs w:val="22"/>
              </w:rPr>
              <w:t>1º (primeiro) pagamento</w:t>
            </w:r>
          </w:p>
        </w:tc>
        <w:tc>
          <w:tcPr>
            <w:tcW w:w="4248" w:type="dxa"/>
          </w:tcPr>
          <w:p w14:paraId="26EBDC08" w14:textId="77777777" w:rsidR="007F3A2F" w:rsidRPr="003A4C24" w:rsidRDefault="007F3A2F" w:rsidP="00F57C5E">
            <w:pPr>
              <w:jc w:val="center"/>
              <w:rPr>
                <w:rFonts w:ascii="Verdana" w:hAnsi="Verdana"/>
                <w:iCs/>
                <w:szCs w:val="22"/>
              </w:rPr>
            </w:pPr>
            <w:r w:rsidRPr="003A4C24">
              <w:rPr>
                <w:rFonts w:ascii="Verdana" w:hAnsi="Verdana"/>
                <w:iCs/>
                <w:szCs w:val="22"/>
              </w:rPr>
              <w:t>18 de abril de 2014</w:t>
            </w:r>
          </w:p>
        </w:tc>
      </w:tr>
      <w:tr w:rsidR="007F3A2F" w:rsidRPr="003A4C24" w14:paraId="5E3C0720" w14:textId="77777777" w:rsidTr="00F57C5E">
        <w:tc>
          <w:tcPr>
            <w:tcW w:w="4247" w:type="dxa"/>
          </w:tcPr>
          <w:p w14:paraId="54C52150" w14:textId="77777777" w:rsidR="007F3A2F" w:rsidRPr="003A4C24" w:rsidRDefault="007F3A2F" w:rsidP="00F57C5E">
            <w:pPr>
              <w:jc w:val="center"/>
              <w:rPr>
                <w:rFonts w:ascii="Verdana" w:hAnsi="Verdana"/>
                <w:iCs/>
                <w:szCs w:val="22"/>
              </w:rPr>
            </w:pPr>
            <w:r w:rsidRPr="003A4C24">
              <w:rPr>
                <w:rFonts w:ascii="Verdana" w:hAnsi="Verdana"/>
                <w:iCs/>
                <w:szCs w:val="22"/>
              </w:rPr>
              <w:t>2º (segundo) pagamento</w:t>
            </w:r>
          </w:p>
        </w:tc>
        <w:tc>
          <w:tcPr>
            <w:tcW w:w="4248" w:type="dxa"/>
          </w:tcPr>
          <w:p w14:paraId="299BEF67" w14:textId="77777777" w:rsidR="007F3A2F" w:rsidRPr="003A4C24" w:rsidRDefault="007F3A2F" w:rsidP="00F57C5E">
            <w:pPr>
              <w:jc w:val="center"/>
              <w:rPr>
                <w:rFonts w:ascii="Verdana" w:hAnsi="Verdana"/>
                <w:iCs/>
                <w:szCs w:val="22"/>
              </w:rPr>
            </w:pPr>
            <w:r w:rsidRPr="003A4C24">
              <w:rPr>
                <w:rFonts w:ascii="Verdana" w:hAnsi="Verdana"/>
                <w:iCs/>
                <w:szCs w:val="22"/>
              </w:rPr>
              <w:t>18 de outubro de 2014</w:t>
            </w:r>
          </w:p>
        </w:tc>
      </w:tr>
      <w:tr w:rsidR="007F3A2F" w:rsidRPr="003A4C24" w14:paraId="63C2FFB5" w14:textId="77777777" w:rsidTr="00F57C5E">
        <w:tc>
          <w:tcPr>
            <w:tcW w:w="4247" w:type="dxa"/>
          </w:tcPr>
          <w:p w14:paraId="3FEA461E" w14:textId="77777777" w:rsidR="007F3A2F" w:rsidRPr="003A4C24" w:rsidRDefault="007F3A2F" w:rsidP="00F57C5E">
            <w:pPr>
              <w:jc w:val="center"/>
              <w:rPr>
                <w:rFonts w:ascii="Verdana" w:hAnsi="Verdana"/>
                <w:iCs/>
                <w:szCs w:val="22"/>
              </w:rPr>
            </w:pPr>
            <w:r w:rsidRPr="003A4C24">
              <w:rPr>
                <w:rFonts w:ascii="Verdana" w:hAnsi="Verdana"/>
                <w:iCs/>
                <w:szCs w:val="22"/>
              </w:rPr>
              <w:t>3º (terceiro) pagamento</w:t>
            </w:r>
          </w:p>
        </w:tc>
        <w:tc>
          <w:tcPr>
            <w:tcW w:w="4248" w:type="dxa"/>
          </w:tcPr>
          <w:p w14:paraId="1990D188" w14:textId="77777777" w:rsidR="007F3A2F" w:rsidRPr="003A4C24" w:rsidRDefault="007F3A2F" w:rsidP="00F57C5E">
            <w:pPr>
              <w:jc w:val="center"/>
              <w:rPr>
                <w:rFonts w:ascii="Verdana" w:hAnsi="Verdana"/>
                <w:iCs/>
                <w:szCs w:val="22"/>
              </w:rPr>
            </w:pPr>
            <w:r w:rsidRPr="003A4C24">
              <w:rPr>
                <w:rFonts w:ascii="Verdana" w:hAnsi="Verdana"/>
                <w:iCs/>
                <w:szCs w:val="22"/>
              </w:rPr>
              <w:t>18 de abril de 2015</w:t>
            </w:r>
          </w:p>
        </w:tc>
      </w:tr>
      <w:tr w:rsidR="007F3A2F" w:rsidRPr="003A4C24" w14:paraId="6815BF22" w14:textId="77777777" w:rsidTr="00F57C5E">
        <w:tc>
          <w:tcPr>
            <w:tcW w:w="4247" w:type="dxa"/>
          </w:tcPr>
          <w:p w14:paraId="4AD8B086" w14:textId="77777777" w:rsidR="007F3A2F" w:rsidRPr="003A4C24" w:rsidRDefault="007F3A2F" w:rsidP="00F57C5E">
            <w:pPr>
              <w:jc w:val="center"/>
              <w:rPr>
                <w:rFonts w:ascii="Verdana" w:hAnsi="Verdana"/>
                <w:iCs/>
                <w:szCs w:val="22"/>
              </w:rPr>
            </w:pPr>
            <w:r w:rsidRPr="003A4C24">
              <w:rPr>
                <w:rFonts w:ascii="Verdana" w:hAnsi="Verdana"/>
                <w:iCs/>
                <w:szCs w:val="22"/>
              </w:rPr>
              <w:t>4º (quarto) pagamento</w:t>
            </w:r>
          </w:p>
        </w:tc>
        <w:tc>
          <w:tcPr>
            <w:tcW w:w="4248" w:type="dxa"/>
          </w:tcPr>
          <w:p w14:paraId="75F8E27D" w14:textId="77777777" w:rsidR="007F3A2F" w:rsidRPr="003A4C24" w:rsidRDefault="007F3A2F" w:rsidP="00F57C5E">
            <w:pPr>
              <w:jc w:val="center"/>
              <w:rPr>
                <w:rFonts w:ascii="Verdana" w:hAnsi="Verdana"/>
                <w:iCs/>
                <w:szCs w:val="22"/>
              </w:rPr>
            </w:pPr>
            <w:r w:rsidRPr="003A4C24">
              <w:rPr>
                <w:rFonts w:ascii="Verdana" w:hAnsi="Verdana"/>
                <w:iCs/>
                <w:szCs w:val="22"/>
              </w:rPr>
              <w:t>18 de outubro de 2015</w:t>
            </w:r>
          </w:p>
        </w:tc>
      </w:tr>
      <w:tr w:rsidR="007F3A2F" w:rsidRPr="003A4C24" w14:paraId="6ABC7CBA" w14:textId="77777777" w:rsidTr="00F57C5E">
        <w:tc>
          <w:tcPr>
            <w:tcW w:w="4247" w:type="dxa"/>
          </w:tcPr>
          <w:p w14:paraId="25526095" w14:textId="77777777" w:rsidR="007F3A2F" w:rsidRPr="003A4C24" w:rsidRDefault="007F3A2F" w:rsidP="00F57C5E">
            <w:pPr>
              <w:jc w:val="center"/>
              <w:rPr>
                <w:rFonts w:ascii="Verdana" w:hAnsi="Verdana"/>
                <w:iCs/>
                <w:szCs w:val="22"/>
              </w:rPr>
            </w:pPr>
            <w:r w:rsidRPr="003A4C24">
              <w:rPr>
                <w:rFonts w:ascii="Verdana" w:hAnsi="Verdana"/>
                <w:iCs/>
                <w:szCs w:val="22"/>
              </w:rPr>
              <w:t>5º (quinto) pagamento</w:t>
            </w:r>
          </w:p>
        </w:tc>
        <w:tc>
          <w:tcPr>
            <w:tcW w:w="4248" w:type="dxa"/>
          </w:tcPr>
          <w:p w14:paraId="644FF6D0" w14:textId="77777777" w:rsidR="007F3A2F" w:rsidRPr="003A4C24" w:rsidRDefault="007F3A2F" w:rsidP="00F57C5E">
            <w:pPr>
              <w:jc w:val="center"/>
              <w:rPr>
                <w:rFonts w:ascii="Verdana" w:hAnsi="Verdana"/>
                <w:iCs/>
                <w:szCs w:val="22"/>
              </w:rPr>
            </w:pPr>
            <w:r w:rsidRPr="003A4C24">
              <w:rPr>
                <w:rFonts w:ascii="Verdana" w:hAnsi="Verdana"/>
                <w:iCs/>
                <w:szCs w:val="22"/>
              </w:rPr>
              <w:t>15 de setembro de 2022</w:t>
            </w:r>
            <w:r w:rsidRPr="003A4C24" w:rsidDel="00530FA5">
              <w:rPr>
                <w:rFonts w:ascii="Verdana" w:hAnsi="Verdana"/>
                <w:iCs/>
                <w:szCs w:val="22"/>
              </w:rPr>
              <w:t xml:space="preserve"> </w:t>
            </w:r>
            <w:r w:rsidRPr="003A4C24">
              <w:rPr>
                <w:rFonts w:ascii="Verdana" w:hAnsi="Verdana"/>
                <w:iCs/>
                <w:szCs w:val="22"/>
              </w:rPr>
              <w:t>(Data de Vencimento)</w:t>
            </w:r>
          </w:p>
        </w:tc>
      </w:tr>
    </w:tbl>
    <w:p w14:paraId="208A9B4B" w14:textId="77777777" w:rsidR="00DA2E39" w:rsidRPr="00C45462" w:rsidRDefault="00DA2E39" w:rsidP="00DA2E39">
      <w:pPr>
        <w:widowControl w:val="0"/>
        <w:suppressAutoHyphens/>
        <w:jc w:val="both"/>
        <w:rPr>
          <w:rFonts w:ascii="Verdana" w:hAnsi="Verdana"/>
          <w:color w:val="000000"/>
          <w:u w:val="single"/>
        </w:rPr>
      </w:pPr>
    </w:p>
    <w:p w14:paraId="007455D4" w14:textId="75CF7AAC"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7F3A2F">
        <w:rPr>
          <w:rFonts w:ascii="Verdana" w:hAnsi="Verdana"/>
        </w:rPr>
        <w:t>1</w:t>
      </w:r>
      <w:r>
        <w:rPr>
          <w:rFonts w:ascii="Verdana" w:hAnsi="Verdana"/>
        </w:rPr>
        <w:t xml:space="preserve">5 de </w:t>
      </w:r>
      <w:r w:rsidR="007F3A2F">
        <w:rPr>
          <w:rFonts w:ascii="Verdana" w:hAnsi="Verdana"/>
        </w:rPr>
        <w:t xml:space="preserve">setembro </w:t>
      </w:r>
      <w:r>
        <w:rPr>
          <w:rFonts w:ascii="Verdana" w:hAnsi="Verdana"/>
        </w:rPr>
        <w:t>de 2022</w:t>
      </w:r>
      <w:r w:rsidRPr="00C45462">
        <w:rPr>
          <w:rFonts w:ascii="Verdana" w:hAnsi="Verdana"/>
        </w:rPr>
        <w:t>.</w:t>
      </w:r>
    </w:p>
    <w:p w14:paraId="0A0D67BB" w14:textId="77777777" w:rsidR="00DA2E39" w:rsidRPr="00C45462" w:rsidRDefault="00DA2E39" w:rsidP="00DA2E39">
      <w:pPr>
        <w:widowControl w:val="0"/>
        <w:suppressAutoHyphens/>
        <w:jc w:val="both"/>
        <w:rPr>
          <w:rFonts w:ascii="Verdana" w:hAnsi="Verdana"/>
          <w:u w:val="single"/>
        </w:rPr>
      </w:pPr>
    </w:p>
    <w:p w14:paraId="3F512FE0"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28A67988" w14:textId="77777777" w:rsidR="00DA2E39" w:rsidRPr="00C45462" w:rsidRDefault="00DA2E39" w:rsidP="00DA2E39">
      <w:pPr>
        <w:widowControl w:val="0"/>
        <w:suppressAutoHyphens/>
        <w:jc w:val="both"/>
        <w:rPr>
          <w:rFonts w:ascii="Verdana" w:hAnsi="Verdana"/>
          <w:u w:val="single"/>
        </w:rPr>
      </w:pPr>
    </w:p>
    <w:p w14:paraId="15912DC7" w14:textId="33A21278"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5F17BA">
        <w:rPr>
          <w:rFonts w:ascii="Verdana" w:hAnsi="Verdana"/>
        </w:rPr>
        <w:t>15 de setembro</w:t>
      </w:r>
      <w:r>
        <w:rPr>
          <w:rFonts w:ascii="Verdana" w:hAnsi="Verdana"/>
        </w:rPr>
        <w:t xml:space="preserve"> de 2022</w:t>
      </w:r>
      <w:r w:rsidRPr="00C45462">
        <w:rPr>
          <w:rFonts w:ascii="Verdana" w:hAnsi="Verdana"/>
        </w:rPr>
        <w:t>.</w:t>
      </w:r>
    </w:p>
    <w:p w14:paraId="7D95D6D3" w14:textId="77777777" w:rsidR="00DA2E39" w:rsidRPr="00C45462" w:rsidRDefault="00DA2E39" w:rsidP="00DA2E39">
      <w:pPr>
        <w:widowControl w:val="0"/>
        <w:suppressAutoHyphens/>
        <w:jc w:val="both"/>
        <w:rPr>
          <w:rFonts w:ascii="Verdana" w:hAnsi="Verdana"/>
          <w:color w:val="000000"/>
          <w:u w:val="single"/>
        </w:rPr>
      </w:pPr>
    </w:p>
    <w:p w14:paraId="785F4AF2"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7ACB0E23" w14:textId="77777777" w:rsidR="00DA2E39" w:rsidRPr="00C45462" w:rsidRDefault="00DA2E39" w:rsidP="00DA2E39">
      <w:pPr>
        <w:widowControl w:val="0"/>
        <w:suppressAutoHyphens/>
        <w:jc w:val="both"/>
        <w:rPr>
          <w:rFonts w:ascii="Verdana" w:hAnsi="Verdana"/>
          <w:u w:val="single"/>
        </w:rPr>
      </w:pPr>
    </w:p>
    <w:p w14:paraId="5AEA4807"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8DA235C" w14:textId="77777777" w:rsidR="00DA2E39" w:rsidRPr="00C45462" w:rsidRDefault="00DA2E39" w:rsidP="00DA2E39">
      <w:pPr>
        <w:widowControl w:val="0"/>
        <w:suppressAutoHyphens/>
        <w:jc w:val="both"/>
        <w:rPr>
          <w:rFonts w:ascii="Verdana" w:hAnsi="Verdana"/>
          <w:u w:val="single"/>
        </w:rPr>
      </w:pPr>
    </w:p>
    <w:p w14:paraId="138B7311"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7CA0334" w14:textId="77777777" w:rsidR="00DA2E39" w:rsidRPr="00C45462" w:rsidRDefault="00DA2E39" w:rsidP="00DA2E39">
      <w:pPr>
        <w:widowControl w:val="0"/>
        <w:suppressAutoHyphens/>
        <w:jc w:val="both"/>
        <w:rPr>
          <w:rFonts w:ascii="Verdana" w:hAnsi="Verdana"/>
          <w:u w:val="single"/>
        </w:rPr>
      </w:pPr>
    </w:p>
    <w:p w14:paraId="4BE9CC4A"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634F0A06" w14:textId="77777777" w:rsidR="00DA2E39" w:rsidRPr="00C45462" w:rsidRDefault="00DA2E39" w:rsidP="00DA2E39">
      <w:pPr>
        <w:widowControl w:val="0"/>
        <w:suppressAutoHyphens/>
        <w:jc w:val="both"/>
        <w:rPr>
          <w:rFonts w:ascii="Verdana" w:hAnsi="Verdana"/>
        </w:rPr>
      </w:pPr>
    </w:p>
    <w:p w14:paraId="6A406B88" w14:textId="6BAB5457" w:rsidR="00DA2E39" w:rsidRPr="00C45462" w:rsidRDefault="00DA2E39" w:rsidP="00DA2E39">
      <w:pPr>
        <w:widowControl w:val="0"/>
        <w:numPr>
          <w:ilvl w:val="0"/>
          <w:numId w:val="14"/>
        </w:numPr>
        <w:ind w:left="0" w:firstLine="0"/>
        <w:contextualSpacing/>
        <w:jc w:val="both"/>
        <w:textAlignment w:val="auto"/>
        <w:rPr>
          <w:rFonts w:ascii="Verdana" w:hAnsi="Verdana"/>
          <w:b/>
        </w:rPr>
      </w:pPr>
      <w:r w:rsidRPr="00C45462">
        <w:rPr>
          <w:rFonts w:ascii="Verdana" w:hAnsi="Verdana"/>
          <w:b/>
        </w:rPr>
        <w:t xml:space="preserve">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5F17BA">
        <w:rPr>
          <w:rFonts w:ascii="Verdana" w:hAnsi="Verdana"/>
          <w:b/>
        </w:rPr>
        <w:t>Novonor</w:t>
      </w:r>
      <w:proofErr w:type="spellEnd"/>
      <w:r w:rsidR="005F17BA" w:rsidRPr="00C45462">
        <w:rPr>
          <w:rFonts w:ascii="Verdana" w:hAnsi="Verdana"/>
          <w:b/>
        </w:rPr>
        <w:t xml:space="preserve"> </w:t>
      </w:r>
      <w:r w:rsidRPr="00C45462">
        <w:rPr>
          <w:rFonts w:ascii="Verdana" w:hAnsi="Verdana"/>
          <w:b/>
        </w:rPr>
        <w:t>Energia S.A.</w:t>
      </w:r>
      <w:r w:rsidR="005F17BA">
        <w:rPr>
          <w:rFonts w:ascii="Verdana" w:hAnsi="Verdana"/>
          <w:b/>
        </w:rPr>
        <w:t xml:space="preserve"> – Em Recuperação Judicial</w:t>
      </w:r>
      <w:r w:rsidRPr="00C45462">
        <w:rPr>
          <w:rFonts w:ascii="Verdana" w:hAnsi="Verdana"/>
          <w:b/>
        </w:rPr>
        <w:t>,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446A3B10" w14:textId="77777777" w:rsidR="00DA2E39" w:rsidRPr="00C45462" w:rsidRDefault="00DA2E39" w:rsidP="00DA2E39">
      <w:pPr>
        <w:widowControl w:val="0"/>
        <w:suppressAutoHyphens/>
        <w:jc w:val="both"/>
        <w:rPr>
          <w:rFonts w:ascii="Verdana" w:hAnsi="Verdana"/>
          <w:b/>
        </w:rPr>
      </w:pPr>
    </w:p>
    <w:p w14:paraId="3A68BBEA" w14:textId="77777777" w:rsidR="00DA2E39" w:rsidRPr="00C45462" w:rsidRDefault="00DA2E39" w:rsidP="00DA2E39">
      <w:pPr>
        <w:widowControl w:val="0"/>
        <w:numPr>
          <w:ilvl w:val="0"/>
          <w:numId w:val="24"/>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5EFDD773" w14:textId="77777777" w:rsidR="00DA2E39" w:rsidRPr="00C45462" w:rsidRDefault="00DA2E39" w:rsidP="00DA2E39">
      <w:pPr>
        <w:widowControl w:val="0"/>
        <w:suppressAutoHyphens/>
        <w:jc w:val="both"/>
        <w:outlineLvl w:val="4"/>
        <w:rPr>
          <w:rFonts w:ascii="Verdana" w:hAnsi="Verdana"/>
          <w:color w:val="000000"/>
          <w:u w:val="single"/>
        </w:rPr>
      </w:pPr>
    </w:p>
    <w:p w14:paraId="4B3F2FA4"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521390C0" w14:textId="77777777" w:rsidR="00DA2E39" w:rsidRPr="00C45462" w:rsidRDefault="00DA2E39" w:rsidP="00DA2E39">
      <w:pPr>
        <w:widowControl w:val="0"/>
        <w:suppressAutoHyphens/>
        <w:jc w:val="both"/>
        <w:rPr>
          <w:rFonts w:ascii="Verdana" w:hAnsi="Verdana"/>
        </w:rPr>
      </w:pPr>
    </w:p>
    <w:p w14:paraId="53A4FE59"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w:t>
      </w:r>
      <w:r w:rsidRPr="00C45462">
        <w:rPr>
          <w:rFonts w:ascii="Verdana" w:hAnsi="Verdana"/>
        </w:rPr>
        <w:lastRenderedPageBreak/>
        <w:t xml:space="preserve">Energia (conforme definido abaixo)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7BBE8C0C" w14:textId="77777777" w:rsidR="00DA2E39" w:rsidRPr="00C45462" w:rsidRDefault="00DA2E39" w:rsidP="00DA2E39">
      <w:pPr>
        <w:widowControl w:val="0"/>
        <w:suppressAutoHyphens/>
        <w:jc w:val="both"/>
        <w:rPr>
          <w:rFonts w:ascii="Verdana" w:hAnsi="Verdana"/>
          <w:color w:val="000000"/>
        </w:rPr>
      </w:pPr>
    </w:p>
    <w:p w14:paraId="580FA1E4" w14:textId="77777777"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AC299A4" w14:textId="77777777" w:rsidR="00DA2E39" w:rsidRPr="00C45462" w:rsidRDefault="00DA2E39" w:rsidP="00DA2E39">
      <w:pPr>
        <w:widowControl w:val="0"/>
        <w:suppressAutoHyphens/>
        <w:ind w:left="1134"/>
        <w:jc w:val="both"/>
        <w:rPr>
          <w:rFonts w:ascii="Verdana" w:hAnsi="Verdana"/>
          <w:color w:val="000000"/>
        </w:rPr>
      </w:pPr>
    </w:p>
    <w:p w14:paraId="468D2569" w14:textId="77777777"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FE0F826" w14:textId="77777777" w:rsidR="00DA2E39" w:rsidRPr="00C45462" w:rsidRDefault="00DA2E39" w:rsidP="00DA2E39">
      <w:pPr>
        <w:widowControl w:val="0"/>
        <w:suppressAutoHyphens/>
        <w:ind w:left="1134"/>
        <w:jc w:val="both"/>
        <w:rPr>
          <w:rFonts w:ascii="Verdana" w:hAnsi="Verdana"/>
          <w:color w:val="000000"/>
          <w:u w:val="single"/>
        </w:rPr>
      </w:pPr>
    </w:p>
    <w:p w14:paraId="649C9CD3" w14:textId="02F3365D"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sidR="005F17BA">
        <w:rPr>
          <w:rFonts w:ascii="Verdana" w:hAnsi="Verdana"/>
          <w:color w:val="000000"/>
        </w:rPr>
        <w:t>15 de setembro</w:t>
      </w:r>
      <w:r>
        <w:rPr>
          <w:rFonts w:ascii="Verdana" w:hAnsi="Verdana"/>
          <w:color w:val="000000"/>
        </w:rPr>
        <w:t xml:space="preserve"> de 2022</w:t>
      </w:r>
      <w:r w:rsidRPr="00C45462">
        <w:rPr>
          <w:rFonts w:ascii="Verdana" w:hAnsi="Verdana"/>
        </w:rPr>
        <w:t xml:space="preserve">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5F17BA">
        <w:rPr>
          <w:rFonts w:ascii="Verdana" w:hAnsi="Verdana"/>
        </w:rPr>
        <w:t>15 de setembro</w:t>
      </w:r>
      <w:r>
        <w:rPr>
          <w:rFonts w:ascii="Verdana" w:hAnsi="Verdana"/>
        </w:rPr>
        <w:t xml:space="preserve"> de 2022</w:t>
      </w:r>
      <w:r w:rsidRPr="00C45462">
        <w:rPr>
          <w:rFonts w:ascii="Verdana" w:hAnsi="Verdana"/>
          <w:color w:val="000000"/>
        </w:rPr>
        <w:t xml:space="preserve"> (exclusive), 5,75% (cinco inteiros e setenta e cinco centésimos por cento) ao ano, com base em 252 (duzentos e cinquenta e dois) dias úteis.</w:t>
      </w:r>
    </w:p>
    <w:p w14:paraId="67392E61" w14:textId="77777777" w:rsidR="00DA2E39" w:rsidRPr="00C45462" w:rsidRDefault="00DA2E39" w:rsidP="00DA2E39">
      <w:pPr>
        <w:widowControl w:val="0"/>
        <w:suppressAutoHyphens/>
        <w:jc w:val="both"/>
        <w:rPr>
          <w:rFonts w:ascii="Verdana" w:hAnsi="Verdana"/>
          <w:color w:val="000000"/>
        </w:rPr>
      </w:pPr>
    </w:p>
    <w:p w14:paraId="17B53661" w14:textId="47793280" w:rsidR="00DA2E39" w:rsidRPr="00C45462" w:rsidRDefault="00DA2E39" w:rsidP="00DA2E39">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005F17BA">
        <w:rPr>
          <w:rFonts w:ascii="Verdana" w:hAnsi="Verdana"/>
        </w:rPr>
        <w:t>15 de setembro</w:t>
      </w:r>
      <w:r>
        <w:rPr>
          <w:rFonts w:ascii="Verdana" w:hAnsi="Verdana"/>
        </w:rPr>
        <w:t xml:space="preserve"> de 2022</w:t>
      </w:r>
      <w:r w:rsidRPr="00C45462">
        <w:rPr>
          <w:rFonts w:ascii="Verdana" w:hAnsi="Verdana"/>
          <w:color w:val="000000"/>
        </w:rPr>
        <w:t>.</w:t>
      </w:r>
    </w:p>
    <w:p w14:paraId="1DF3D360" w14:textId="77777777" w:rsidR="00DA2E39" w:rsidRPr="00C45462" w:rsidRDefault="00DA2E39" w:rsidP="00DA2E39">
      <w:pPr>
        <w:widowControl w:val="0"/>
        <w:suppressAutoHyphens/>
        <w:jc w:val="both"/>
        <w:rPr>
          <w:rFonts w:ascii="Verdana" w:hAnsi="Verdana"/>
          <w:color w:val="000000"/>
          <w:u w:val="single"/>
        </w:rPr>
      </w:pPr>
    </w:p>
    <w:p w14:paraId="2E00BCD4" w14:textId="0F93327F"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5F17BA">
        <w:rPr>
          <w:rFonts w:ascii="Verdana" w:hAnsi="Verdana"/>
        </w:rPr>
        <w:t>15 de setembro</w:t>
      </w:r>
      <w:r>
        <w:rPr>
          <w:rFonts w:ascii="Verdana" w:hAnsi="Verdana"/>
        </w:rPr>
        <w:t xml:space="preserve"> de 2022</w:t>
      </w:r>
      <w:r w:rsidRPr="00C45462">
        <w:rPr>
          <w:rFonts w:ascii="Verdana" w:hAnsi="Verdana"/>
        </w:rPr>
        <w:t>.</w:t>
      </w:r>
    </w:p>
    <w:p w14:paraId="6D58D845" w14:textId="77777777" w:rsidR="00DA2E39" w:rsidRPr="00C45462" w:rsidRDefault="00DA2E39" w:rsidP="00DA2E39">
      <w:pPr>
        <w:widowControl w:val="0"/>
        <w:suppressAutoHyphens/>
        <w:jc w:val="both"/>
        <w:rPr>
          <w:rFonts w:ascii="Verdana" w:hAnsi="Verdana"/>
          <w:u w:val="single"/>
        </w:rPr>
      </w:pPr>
    </w:p>
    <w:p w14:paraId="046DC54F"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02370D18" w14:textId="77777777" w:rsidR="00DA2E39" w:rsidRPr="00C45462" w:rsidRDefault="00DA2E39" w:rsidP="00DA2E39">
      <w:pPr>
        <w:widowControl w:val="0"/>
        <w:suppressAutoHyphens/>
        <w:jc w:val="both"/>
        <w:rPr>
          <w:rFonts w:ascii="Verdana" w:hAnsi="Verdana"/>
          <w:u w:val="single"/>
        </w:rPr>
      </w:pPr>
    </w:p>
    <w:p w14:paraId="14FDF756" w14:textId="1D04DC06"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5F17BA">
        <w:rPr>
          <w:rFonts w:ascii="Verdana" w:hAnsi="Verdana"/>
        </w:rPr>
        <w:t>15 de setembro</w:t>
      </w:r>
      <w:r>
        <w:rPr>
          <w:rFonts w:ascii="Verdana" w:hAnsi="Verdana"/>
        </w:rPr>
        <w:t xml:space="preserve"> de 2022</w:t>
      </w:r>
      <w:r w:rsidRPr="00C45462">
        <w:rPr>
          <w:rFonts w:ascii="Verdana" w:hAnsi="Verdana"/>
        </w:rPr>
        <w:t>.</w:t>
      </w:r>
    </w:p>
    <w:p w14:paraId="6E0658C3" w14:textId="77777777" w:rsidR="00DA2E39" w:rsidRPr="00C45462" w:rsidRDefault="00DA2E39" w:rsidP="00DA2E39">
      <w:pPr>
        <w:widowControl w:val="0"/>
        <w:suppressAutoHyphens/>
        <w:jc w:val="both"/>
        <w:rPr>
          <w:rFonts w:ascii="Verdana" w:hAnsi="Verdana"/>
          <w:color w:val="000000"/>
          <w:u w:val="single"/>
        </w:rPr>
      </w:pPr>
    </w:p>
    <w:p w14:paraId="04881C5E"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74B4E86F" w14:textId="77777777" w:rsidR="00DA2E39" w:rsidRPr="00C45462" w:rsidRDefault="00DA2E39" w:rsidP="00DA2E39">
      <w:pPr>
        <w:widowControl w:val="0"/>
        <w:suppressAutoHyphens/>
        <w:jc w:val="both"/>
        <w:rPr>
          <w:rFonts w:ascii="Verdana" w:hAnsi="Verdana"/>
          <w:u w:val="single"/>
        </w:rPr>
      </w:pPr>
    </w:p>
    <w:p w14:paraId="5B45E38F"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337BAE5" w14:textId="77777777" w:rsidR="00DA2E39" w:rsidRPr="00C45462" w:rsidRDefault="00DA2E39" w:rsidP="00DA2E39">
      <w:pPr>
        <w:widowControl w:val="0"/>
        <w:suppressAutoHyphens/>
        <w:jc w:val="both"/>
        <w:rPr>
          <w:rFonts w:ascii="Verdana" w:hAnsi="Verdana"/>
          <w:u w:val="single"/>
        </w:rPr>
      </w:pPr>
    </w:p>
    <w:p w14:paraId="2C09A3C8"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8DCF92A" w14:textId="77777777" w:rsidR="00DA2E39" w:rsidRPr="00C45462" w:rsidRDefault="00DA2E39" w:rsidP="00DA2E39">
      <w:pPr>
        <w:widowControl w:val="0"/>
        <w:suppressAutoHyphens/>
        <w:jc w:val="both"/>
        <w:rPr>
          <w:rFonts w:ascii="Verdana" w:hAnsi="Verdana"/>
          <w:u w:val="single"/>
        </w:rPr>
      </w:pPr>
    </w:p>
    <w:p w14:paraId="204F7B01"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242E986D" w14:textId="77777777" w:rsidR="00DA2E39" w:rsidRPr="00C45462" w:rsidRDefault="00DA2E39" w:rsidP="00DA2E39">
      <w:pPr>
        <w:widowControl w:val="0"/>
        <w:rPr>
          <w:rFonts w:ascii="Verdana" w:hAnsi="Verdana"/>
          <w:b/>
        </w:rPr>
      </w:pPr>
    </w:p>
    <w:p w14:paraId="2A9A56E1" w14:textId="77777777" w:rsidR="00DA2E39" w:rsidRPr="00C45462" w:rsidRDefault="00DA2E39" w:rsidP="00DA2E39">
      <w:pPr>
        <w:widowControl w:val="0"/>
        <w:rPr>
          <w:rFonts w:ascii="Verdana" w:hAnsi="Verdana"/>
          <w:b/>
        </w:rPr>
      </w:pPr>
      <w:r w:rsidRPr="00C45462">
        <w:rPr>
          <w:rFonts w:ascii="Verdana" w:hAnsi="Verdana"/>
          <w:b/>
        </w:rPr>
        <w:lastRenderedPageBreak/>
        <w:t>IV - Instrumentos Santander</w:t>
      </w:r>
    </w:p>
    <w:p w14:paraId="7E03C1F0" w14:textId="4FA07231" w:rsidR="00DA2E39" w:rsidRDefault="00DA2E39" w:rsidP="00DA2E39">
      <w:pPr>
        <w:widowControl w:val="0"/>
        <w:suppressAutoHyphens/>
        <w:jc w:val="both"/>
        <w:rPr>
          <w:rFonts w:ascii="Verdana" w:hAnsi="Verdana"/>
          <w:b/>
        </w:rPr>
      </w:pPr>
    </w:p>
    <w:p w14:paraId="38704A38" w14:textId="30E745B7" w:rsidR="007F3A2F" w:rsidRPr="00722F8D" w:rsidRDefault="007F3A2F" w:rsidP="00722F8D">
      <w:pPr>
        <w:keepNext/>
        <w:widowControl w:val="0"/>
        <w:contextualSpacing/>
        <w:rPr>
          <w:rFonts w:ascii="Verdana" w:hAnsi="Verdana"/>
          <w:color w:val="000000"/>
        </w:rPr>
      </w:pPr>
      <w:bookmarkStart w:id="9" w:name="_Hlk110369006"/>
      <w:r w:rsidRPr="00722F8D">
        <w:rPr>
          <w:rFonts w:ascii="Verdana" w:hAnsi="Verdana"/>
          <w:color w:val="000000"/>
          <w:highlight w:val="yellow"/>
        </w:rPr>
        <w:t>[</w:t>
      </w:r>
      <w:r w:rsidRPr="00722F8D">
        <w:rPr>
          <w:rFonts w:ascii="Verdana" w:hAnsi="Verdana"/>
          <w:color w:val="000000"/>
          <w:highlight w:val="yellow"/>
          <w:u w:val="single"/>
        </w:rPr>
        <w:t>Nota à minuta</w:t>
      </w:r>
      <w:r w:rsidRPr="00722F8D">
        <w:rPr>
          <w:rFonts w:ascii="Verdana" w:hAnsi="Verdana"/>
          <w:color w:val="000000"/>
          <w:highlight w:val="yellow"/>
        </w:rPr>
        <w:t xml:space="preserve">: </w:t>
      </w:r>
      <w:r w:rsidRPr="00943834">
        <w:rPr>
          <w:rFonts w:ascii="Verdana" w:hAnsi="Verdana"/>
          <w:color w:val="000000"/>
          <w:highlight w:val="yellow"/>
        </w:rPr>
        <w:t xml:space="preserve">Pavarini / </w:t>
      </w:r>
      <w:r w:rsidRPr="00722F8D">
        <w:rPr>
          <w:rFonts w:ascii="Verdana" w:hAnsi="Verdana"/>
          <w:color w:val="000000"/>
          <w:highlight w:val="yellow"/>
        </w:rPr>
        <w:t xml:space="preserve">Santander, favor confirmar </w:t>
      </w:r>
      <w:r w:rsidRPr="00943834">
        <w:rPr>
          <w:rFonts w:ascii="Verdana" w:hAnsi="Verdana"/>
          <w:color w:val="000000"/>
          <w:highlight w:val="yellow"/>
        </w:rPr>
        <w:t xml:space="preserve">se os </w:t>
      </w:r>
      <w:r w:rsidRPr="00722F8D">
        <w:rPr>
          <w:rFonts w:ascii="Verdana" w:hAnsi="Verdana"/>
          <w:color w:val="000000"/>
          <w:highlight w:val="yellow"/>
        </w:rPr>
        <w:t xml:space="preserve">termos </w:t>
      </w:r>
      <w:r>
        <w:rPr>
          <w:rFonts w:ascii="Verdana" w:hAnsi="Verdana"/>
          <w:color w:val="000000"/>
          <w:highlight w:val="yellow"/>
        </w:rPr>
        <w:t xml:space="preserve">dos instrumentos bilaterais </w:t>
      </w:r>
      <w:r w:rsidRPr="00943834">
        <w:rPr>
          <w:rFonts w:ascii="Verdana" w:hAnsi="Verdana"/>
          <w:color w:val="000000"/>
          <w:highlight w:val="yellow"/>
        </w:rPr>
        <w:t>precisam ser</w:t>
      </w:r>
      <w:r w:rsidRPr="00722F8D">
        <w:rPr>
          <w:rFonts w:ascii="Verdana" w:hAnsi="Verdana"/>
          <w:color w:val="000000"/>
          <w:highlight w:val="yellow"/>
        </w:rPr>
        <w:t xml:space="preserve"> atualizados</w:t>
      </w:r>
      <w:r w:rsidRPr="00943834">
        <w:rPr>
          <w:rFonts w:ascii="Verdana" w:hAnsi="Verdana"/>
          <w:color w:val="000000"/>
          <w:highlight w:val="yellow"/>
        </w:rPr>
        <w:t>.]</w:t>
      </w:r>
    </w:p>
    <w:bookmarkEnd w:id="9"/>
    <w:p w14:paraId="59499E7D" w14:textId="77777777" w:rsidR="000D01F5" w:rsidRPr="00C45462" w:rsidRDefault="000D01F5" w:rsidP="00DA2E39">
      <w:pPr>
        <w:widowControl w:val="0"/>
        <w:suppressAutoHyphens/>
        <w:jc w:val="both"/>
        <w:rPr>
          <w:rFonts w:ascii="Verdana" w:hAnsi="Verdana"/>
          <w:b/>
        </w:rPr>
      </w:pPr>
    </w:p>
    <w:p w14:paraId="713409F9" w14:textId="77777777" w:rsidR="00DA2E39" w:rsidRPr="00C45462" w:rsidRDefault="00DA2E39" w:rsidP="00DA2E39">
      <w:pPr>
        <w:widowControl w:val="0"/>
        <w:numPr>
          <w:ilvl w:val="0"/>
          <w:numId w:val="25"/>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746F83F9" w14:textId="77777777" w:rsidR="00DA2E39" w:rsidRPr="00C45462" w:rsidRDefault="00DA2E39" w:rsidP="00DA2E39">
      <w:pPr>
        <w:widowControl w:val="0"/>
        <w:suppressAutoHyphens/>
        <w:jc w:val="both"/>
        <w:rPr>
          <w:rFonts w:ascii="Verdana" w:hAnsi="Verdana"/>
        </w:rPr>
      </w:pPr>
    </w:p>
    <w:p w14:paraId="7526E4A9"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701F1550" w14:textId="77777777" w:rsidR="00DA2E39" w:rsidRPr="00C45462" w:rsidRDefault="00DA2E39" w:rsidP="00DA2E39">
      <w:pPr>
        <w:widowControl w:val="0"/>
        <w:suppressAutoHyphens/>
        <w:jc w:val="both"/>
        <w:rPr>
          <w:rFonts w:ascii="Verdana" w:hAnsi="Verdana"/>
        </w:rPr>
      </w:pPr>
    </w:p>
    <w:p w14:paraId="738189E2"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(capitalizados), com base em um ano de 360 dias corridos, a serem pagos conforme o cronograma de amortização.</w:t>
      </w:r>
    </w:p>
    <w:p w14:paraId="4B938BA0" w14:textId="77777777" w:rsidR="00DA2E39" w:rsidRPr="00C45462" w:rsidRDefault="00DA2E39" w:rsidP="00DA2E39">
      <w:pPr>
        <w:widowControl w:val="0"/>
        <w:suppressAutoHyphens/>
        <w:jc w:val="both"/>
        <w:rPr>
          <w:rFonts w:ascii="Verdana" w:hAnsi="Verdana"/>
          <w:color w:val="000000"/>
          <w:u w:val="single"/>
        </w:rPr>
      </w:pPr>
    </w:p>
    <w:p w14:paraId="766061F2"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6A9A8589" w14:textId="77777777" w:rsidR="00DA2E39" w:rsidRPr="00C45462" w:rsidRDefault="00DA2E39" w:rsidP="00DA2E39">
      <w:pPr>
        <w:widowControl w:val="0"/>
        <w:suppressAutoHyphens/>
        <w:jc w:val="both"/>
        <w:rPr>
          <w:rFonts w:ascii="Verdana" w:hAnsi="Verdana"/>
          <w:u w:val="single"/>
        </w:rPr>
      </w:pPr>
    </w:p>
    <w:p w14:paraId="4501C617"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70193AB7" w14:textId="77777777" w:rsidR="00DA2E39" w:rsidRPr="00C45462" w:rsidRDefault="00DA2E39" w:rsidP="00DA2E39">
      <w:pPr>
        <w:widowControl w:val="0"/>
        <w:suppressAutoHyphens/>
        <w:jc w:val="both"/>
        <w:rPr>
          <w:rFonts w:ascii="Verdana" w:hAnsi="Verdana"/>
          <w:u w:val="single"/>
        </w:rPr>
      </w:pPr>
    </w:p>
    <w:p w14:paraId="12EE80EF"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por dias úteis decorridos, e c) multa moratória de 2%.</w:t>
      </w:r>
    </w:p>
    <w:p w14:paraId="62D50D70" w14:textId="77777777" w:rsidR="00DA2E39" w:rsidRPr="00C45462" w:rsidRDefault="00DA2E39" w:rsidP="00DA2E39">
      <w:pPr>
        <w:widowControl w:val="0"/>
        <w:suppressAutoHyphens/>
        <w:jc w:val="both"/>
        <w:rPr>
          <w:rFonts w:ascii="Verdana" w:hAnsi="Verdana"/>
          <w:u w:val="single"/>
        </w:rPr>
      </w:pPr>
    </w:p>
    <w:p w14:paraId="22717FDE"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77433CFD" w14:textId="77777777" w:rsidR="00DA2E39" w:rsidRPr="00C45462" w:rsidRDefault="00DA2E39" w:rsidP="00DA2E39">
      <w:pPr>
        <w:widowControl w:val="0"/>
        <w:suppressAutoHyphens/>
        <w:jc w:val="both"/>
        <w:rPr>
          <w:rFonts w:ascii="Verdana" w:hAnsi="Verdana"/>
          <w:u w:val="single"/>
        </w:rPr>
      </w:pPr>
    </w:p>
    <w:p w14:paraId="6987B1D7"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15BE6FBB" w14:textId="77777777" w:rsidR="00DA2E39" w:rsidRPr="00C45462" w:rsidRDefault="00DA2E39" w:rsidP="00DA2E39">
      <w:pPr>
        <w:widowControl w:val="0"/>
        <w:suppressAutoHyphens/>
        <w:jc w:val="both"/>
        <w:rPr>
          <w:rFonts w:ascii="Verdana" w:hAnsi="Verdana"/>
        </w:rPr>
      </w:pPr>
    </w:p>
    <w:p w14:paraId="45D11E9E" w14:textId="77777777" w:rsidR="00DA2E39" w:rsidRPr="00C45462" w:rsidRDefault="00DA2E39" w:rsidP="00DA2E39">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02906A65" w14:textId="77777777" w:rsidR="00DA2E39" w:rsidRPr="00C45462" w:rsidRDefault="00DA2E39" w:rsidP="00DA2E39">
      <w:pPr>
        <w:suppressAutoHyphens/>
        <w:jc w:val="both"/>
        <w:rPr>
          <w:rFonts w:ascii="Verdana" w:hAnsi="Verdana"/>
          <w:color w:val="000000"/>
        </w:rPr>
      </w:pPr>
    </w:p>
    <w:p w14:paraId="794E53BE" w14:textId="77777777" w:rsidR="00DA2E39" w:rsidRPr="00C45462" w:rsidRDefault="00DA2E39" w:rsidP="00DA2E39">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w:t>
      </w:r>
      <w:proofErr w:type="spellStart"/>
      <w:r w:rsidRPr="00C45462">
        <w:rPr>
          <w:rFonts w:ascii="Verdana" w:hAnsi="Verdana"/>
          <w:bCs/>
        </w:rPr>
        <w:t>Saesa</w:t>
      </w:r>
      <w:proofErr w:type="spellEnd"/>
      <w:r w:rsidRPr="00C45462">
        <w:rPr>
          <w:rFonts w:ascii="Verdana" w:hAnsi="Verdana"/>
          <w:bCs/>
        </w:rPr>
        <w:t xml:space="preserve"> (conforme definido no Contrato de Opção de Venda Santander), Créditos </w:t>
      </w:r>
      <w:proofErr w:type="spellStart"/>
      <w:r w:rsidRPr="00C45462">
        <w:rPr>
          <w:rFonts w:ascii="Verdana" w:hAnsi="Verdana"/>
          <w:bCs/>
        </w:rPr>
        <w:t>Centrad</w:t>
      </w:r>
      <w:proofErr w:type="spellEnd"/>
      <w:r w:rsidRPr="00C45462">
        <w:rPr>
          <w:rFonts w:ascii="Verdana" w:hAnsi="Verdana"/>
          <w:bCs/>
        </w:rPr>
        <w:t xml:space="preserve"> (conforme definido no </w:t>
      </w:r>
      <w:r w:rsidRPr="00722F8D">
        <w:rPr>
          <w:rFonts w:ascii="Verdana" w:hAnsi="Verdana"/>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4CEFA2ED" w14:textId="77777777" w:rsidR="00DA2E39" w:rsidRPr="00C45462" w:rsidRDefault="00DA2E39" w:rsidP="00DA2E39">
      <w:pPr>
        <w:suppressAutoHyphens/>
        <w:jc w:val="both"/>
        <w:rPr>
          <w:rFonts w:ascii="Verdana" w:hAnsi="Verdana"/>
          <w:color w:val="000000"/>
        </w:rPr>
      </w:pPr>
    </w:p>
    <w:p w14:paraId="204A3517" w14:textId="77777777" w:rsidR="00DA2E39" w:rsidRPr="00C45462" w:rsidRDefault="00DA2E39" w:rsidP="00DA2E39">
      <w:pPr>
        <w:pStyle w:val="PargrafodaLista"/>
        <w:numPr>
          <w:ilvl w:val="0"/>
          <w:numId w:val="40"/>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123CB7">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w:t>
      </w:r>
      <w:r w:rsidRPr="00C45462">
        <w:rPr>
          <w:rFonts w:ascii="Verdana" w:hAnsi="Verdana"/>
        </w:rPr>
        <w:lastRenderedPageBreak/>
        <w:t xml:space="preserve">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9E388C6" w14:textId="77777777" w:rsidR="00DA2E39" w:rsidRPr="00C45462" w:rsidRDefault="00DA2E39" w:rsidP="00DA2E39">
      <w:pPr>
        <w:suppressAutoHyphens/>
        <w:jc w:val="both"/>
        <w:rPr>
          <w:rFonts w:ascii="Verdana" w:hAnsi="Verdana"/>
          <w:color w:val="000000"/>
        </w:rPr>
      </w:pPr>
    </w:p>
    <w:p w14:paraId="0902F078" w14:textId="5C706D7B" w:rsidR="00DA2E39" w:rsidRPr="00C45462" w:rsidRDefault="00DA2E39" w:rsidP="00DA2E39">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722F8D">
        <w:rPr>
          <w:rFonts w:ascii="Verdana" w:hAnsi="Verdana"/>
          <w:bCs/>
          <w:u w:val="single"/>
        </w:rPr>
        <w:t>Data de Cessão</w:t>
      </w:r>
      <w:r w:rsidRPr="00C45462">
        <w:rPr>
          <w:rFonts w:ascii="Verdana" w:hAnsi="Verdana"/>
        </w:rPr>
        <w:t xml:space="preserve">”). Após o </w:t>
      </w:r>
      <w:r w:rsidR="00AE7B7F" w:rsidRPr="00C45462">
        <w:rPr>
          <w:rFonts w:ascii="Verdana" w:hAnsi="Verdana"/>
        </w:rPr>
        <w:t>anúncio</w:t>
      </w:r>
      <w:r w:rsidRPr="00C45462">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50CFEB95" w14:textId="77777777" w:rsidR="00DA2E39" w:rsidRPr="00C45462" w:rsidRDefault="00DA2E39" w:rsidP="00DA2E39">
      <w:pPr>
        <w:suppressAutoHyphens/>
        <w:jc w:val="both"/>
        <w:rPr>
          <w:rFonts w:ascii="Verdana" w:hAnsi="Verdana"/>
          <w:color w:val="000000"/>
        </w:rPr>
      </w:pPr>
    </w:p>
    <w:p w14:paraId="538D919D" w14:textId="77777777" w:rsidR="00DA2E39" w:rsidRPr="00C45462" w:rsidRDefault="00DA2E39" w:rsidP="00DA2E39">
      <w:pPr>
        <w:pStyle w:val="PargrafodaLista"/>
        <w:numPr>
          <w:ilvl w:val="0"/>
          <w:numId w:val="40"/>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722F8D">
        <w:rPr>
          <w:rFonts w:ascii="Verdana" w:hAnsi="Verdana"/>
          <w:bCs/>
          <w:color w:val="000000"/>
          <w:u w:val="single"/>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79180FBF" w14:textId="77777777" w:rsidR="00DA2E39" w:rsidRPr="00C45462" w:rsidRDefault="00DA2E39" w:rsidP="00DA2E39">
      <w:pPr>
        <w:widowControl w:val="0"/>
        <w:tabs>
          <w:tab w:val="left" w:pos="993"/>
        </w:tabs>
        <w:jc w:val="both"/>
        <w:rPr>
          <w:rFonts w:ascii="Verdana" w:hAnsi="Verdana"/>
          <w:color w:val="000000"/>
        </w:rPr>
      </w:pPr>
    </w:p>
    <w:p w14:paraId="2B20F8D1" w14:textId="77777777" w:rsidR="00DA2E39" w:rsidRPr="00C45462" w:rsidRDefault="00DA2E39" w:rsidP="00DA2E39">
      <w:pPr>
        <w:pStyle w:val="PargrafodaLista"/>
        <w:widowControl w:val="0"/>
        <w:numPr>
          <w:ilvl w:val="2"/>
          <w:numId w:val="25"/>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rPr>
        <w:t>Cetip</w:t>
      </w:r>
      <w:proofErr w:type="spellEnd"/>
      <w:r w:rsidRPr="00C45462">
        <w:rPr>
          <w:rFonts w:ascii="Verdana" w:hAnsi="Verdana"/>
        </w:rPr>
        <w:t xml:space="preserve"> UTVM no informativo diário, disponibilizado em sua página na Internet (http://www.cetip.com.br) (“</w:t>
      </w:r>
      <w:r w:rsidRPr="00722F8D">
        <w:rPr>
          <w:rFonts w:ascii="Verdana" w:hAnsi="Verdana"/>
          <w:bCs/>
          <w:u w:val="single"/>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2AF62918" w14:textId="77777777" w:rsidR="00DA2E39" w:rsidRPr="00C45462" w:rsidRDefault="00DA2E39" w:rsidP="00DA2E39">
      <w:pPr>
        <w:widowControl w:val="0"/>
        <w:jc w:val="both"/>
        <w:rPr>
          <w:rFonts w:ascii="Verdana" w:hAnsi="Verdana"/>
          <w:color w:val="000000"/>
          <w:u w:val="single"/>
        </w:rPr>
      </w:pPr>
    </w:p>
    <w:p w14:paraId="409335EA" w14:textId="77777777" w:rsidR="00DA2E39" w:rsidRPr="00C45462" w:rsidRDefault="00DA2E39" w:rsidP="00DA2E39">
      <w:pPr>
        <w:pStyle w:val="PargrafodaLista"/>
        <w:numPr>
          <w:ilvl w:val="0"/>
          <w:numId w:val="40"/>
        </w:numPr>
        <w:suppressAutoHyphens/>
        <w:ind w:left="0" w:hanging="11"/>
        <w:jc w:val="both"/>
        <w:rPr>
          <w:rFonts w:ascii="Verdana" w:hAnsi="Verdana"/>
          <w:u w:val="single"/>
        </w:rPr>
      </w:pPr>
      <w:r w:rsidRPr="00C45462">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123CB7">
        <w:rPr>
          <w:rFonts w:ascii="Verdana" w:hAnsi="Verdana"/>
          <w:u w:val="single"/>
        </w:rPr>
        <w:t>Encargos Moratórios</w:t>
      </w:r>
      <w:r w:rsidRPr="00C45462">
        <w:rPr>
          <w:rFonts w:ascii="Verdana" w:hAnsi="Verdana"/>
        </w:rPr>
        <w:t>”).</w:t>
      </w:r>
    </w:p>
    <w:p w14:paraId="6A8834B0" w14:textId="77777777" w:rsidR="00DA2E39" w:rsidRPr="00C45462" w:rsidRDefault="00DA2E39" w:rsidP="00DA2E39">
      <w:pPr>
        <w:rPr>
          <w:rFonts w:ascii="Verdana" w:hAnsi="Verdana"/>
          <w:u w:val="single"/>
        </w:rPr>
      </w:pPr>
    </w:p>
    <w:p w14:paraId="065A263F" w14:textId="77777777" w:rsidR="00DA2E39" w:rsidRPr="00C45462" w:rsidRDefault="00DA2E39" w:rsidP="00DA2E39">
      <w:pPr>
        <w:pStyle w:val="PargrafodaLista"/>
        <w:numPr>
          <w:ilvl w:val="0"/>
          <w:numId w:val="40"/>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4B79FE5A" w14:textId="77777777" w:rsidR="00DA2E39" w:rsidRPr="00C45462" w:rsidRDefault="00DA2E39" w:rsidP="00DA2E39">
      <w:pPr>
        <w:rPr>
          <w:rFonts w:ascii="Verdana" w:hAnsi="Verdana"/>
          <w:u w:val="single"/>
        </w:rPr>
      </w:pPr>
    </w:p>
    <w:p w14:paraId="221F96C4" w14:textId="77777777" w:rsidR="00DA2E39" w:rsidRPr="00C45462" w:rsidRDefault="00DA2E39" w:rsidP="00DA2E39">
      <w:pPr>
        <w:pStyle w:val="PargrafodaLista"/>
        <w:numPr>
          <w:ilvl w:val="0"/>
          <w:numId w:val="40"/>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123CB7">
        <w:rPr>
          <w:rFonts w:ascii="Verdana" w:hAnsi="Verdana"/>
        </w:rPr>
        <w:t>Taxa</w:t>
      </w:r>
      <w:r w:rsidRPr="00C45462">
        <w:rPr>
          <w:rFonts w:ascii="Verdana" w:hAnsi="Verdana"/>
          <w:lang w:val="x-none" w:eastAsia="x-none"/>
        </w:rPr>
        <w:t xml:space="preserve"> DI.</w:t>
      </w:r>
    </w:p>
    <w:p w14:paraId="30E7AF67" w14:textId="77777777" w:rsidR="00DA2E39" w:rsidRPr="00C45462" w:rsidRDefault="00DA2E39" w:rsidP="00DA2E39">
      <w:pPr>
        <w:widowControl w:val="0"/>
        <w:suppressAutoHyphens/>
        <w:jc w:val="both"/>
        <w:rPr>
          <w:rFonts w:ascii="Verdana" w:hAnsi="Verdana"/>
        </w:rPr>
      </w:pPr>
    </w:p>
    <w:p w14:paraId="4340BFDC"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V - Contratos das Garantias Reais do Endividamento da OSP</w:t>
      </w:r>
    </w:p>
    <w:p w14:paraId="260D32AA" w14:textId="77777777" w:rsidR="00DA2E39" w:rsidRPr="00C45462" w:rsidRDefault="00DA2E39" w:rsidP="00DA2E39">
      <w:pPr>
        <w:suppressAutoHyphens/>
        <w:jc w:val="both"/>
        <w:rPr>
          <w:rFonts w:ascii="Verdana" w:hAnsi="Verdana"/>
          <w:color w:val="000000"/>
        </w:rPr>
      </w:pPr>
    </w:p>
    <w:p w14:paraId="635D7222"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12F05C0B" w14:textId="77777777" w:rsidR="00DA2E39" w:rsidRPr="00C45462" w:rsidRDefault="00DA2E39" w:rsidP="00DA2E39">
      <w:pPr>
        <w:suppressAutoHyphens/>
        <w:jc w:val="both"/>
        <w:rPr>
          <w:rFonts w:ascii="Verdana" w:hAnsi="Verdana"/>
          <w:color w:val="000000"/>
        </w:rPr>
      </w:pPr>
    </w:p>
    <w:p w14:paraId="2A07D5BC"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99F4892" w14:textId="77777777" w:rsidR="00DA2E39" w:rsidRPr="00C45462" w:rsidRDefault="00DA2E39" w:rsidP="00DA2E39">
      <w:pPr>
        <w:suppressAutoHyphens/>
        <w:jc w:val="both"/>
        <w:rPr>
          <w:rFonts w:ascii="Verdana" w:hAnsi="Verdana"/>
          <w:color w:val="000000"/>
        </w:rPr>
      </w:pPr>
    </w:p>
    <w:p w14:paraId="3EAFB027"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5059AF6" w14:textId="77777777" w:rsidR="00DA2E39" w:rsidRPr="00C45462" w:rsidRDefault="00DA2E39" w:rsidP="00DA2E39">
      <w:pPr>
        <w:suppressAutoHyphens/>
        <w:jc w:val="both"/>
        <w:rPr>
          <w:rFonts w:ascii="Verdana" w:hAnsi="Verdana"/>
          <w:color w:val="000000"/>
          <w:u w:val="single"/>
        </w:rPr>
      </w:pPr>
    </w:p>
    <w:p w14:paraId="7316C48D"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B7F58B9" w14:textId="77777777" w:rsidR="00DA2E39" w:rsidRPr="00C45462" w:rsidRDefault="00DA2E39" w:rsidP="00DA2E39">
      <w:pPr>
        <w:suppressAutoHyphens/>
        <w:jc w:val="both"/>
        <w:rPr>
          <w:rFonts w:ascii="Verdana" w:hAnsi="Verdana"/>
          <w:color w:val="000000"/>
          <w:u w:val="single"/>
        </w:rPr>
      </w:pPr>
    </w:p>
    <w:p w14:paraId="6F7B82A7"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70502B83" w14:textId="77777777" w:rsidR="00DA2E39" w:rsidRPr="00C45462" w:rsidRDefault="00DA2E39" w:rsidP="00DA2E39">
      <w:pPr>
        <w:suppressAutoHyphens/>
        <w:jc w:val="both"/>
        <w:rPr>
          <w:rFonts w:ascii="Verdana" w:hAnsi="Verdana"/>
          <w:color w:val="000000"/>
          <w:u w:val="single"/>
        </w:rPr>
      </w:pPr>
    </w:p>
    <w:p w14:paraId="4EA241B1"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41BEFBF1" w14:textId="77777777" w:rsidR="00DA2E39" w:rsidRPr="00C45462" w:rsidRDefault="00DA2E39" w:rsidP="00DA2E39">
      <w:pPr>
        <w:suppressAutoHyphens/>
        <w:jc w:val="both"/>
        <w:rPr>
          <w:rFonts w:ascii="Verdana" w:hAnsi="Verdana"/>
          <w:color w:val="000000"/>
          <w:u w:val="single"/>
        </w:rPr>
      </w:pPr>
    </w:p>
    <w:p w14:paraId="56D421D1"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232243E4" w14:textId="77777777" w:rsidR="00DA2E39" w:rsidRPr="00C45462" w:rsidRDefault="00DA2E39" w:rsidP="00DA2E39">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74934A0E" w14:textId="77777777" w:rsidR="00DA2E39" w:rsidRPr="00C45462" w:rsidRDefault="00DA2E39" w:rsidP="00DA2E39">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518CFF2F" w14:textId="77777777" w:rsidR="00DA2E39" w:rsidRPr="00C45462" w:rsidRDefault="00DA2E39" w:rsidP="00DA2E39">
      <w:pPr>
        <w:overflowPunct/>
        <w:autoSpaceDE/>
        <w:autoSpaceDN/>
        <w:adjustRightInd/>
        <w:jc w:val="center"/>
        <w:textAlignment w:val="auto"/>
        <w:rPr>
          <w:rFonts w:ascii="Verdana" w:hAnsi="Verdana"/>
          <w:b/>
        </w:rPr>
      </w:pPr>
    </w:p>
    <w:p w14:paraId="292690E8"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6ª Tranche</w:t>
      </w:r>
    </w:p>
    <w:p w14:paraId="4791DE29" w14:textId="3300C328" w:rsidR="00DA2E39" w:rsidRDefault="00DA2E39" w:rsidP="00DA2E39">
      <w:pPr>
        <w:widowControl w:val="0"/>
        <w:suppressAutoHyphens/>
        <w:jc w:val="both"/>
        <w:rPr>
          <w:rFonts w:ascii="Verdana" w:hAnsi="Verdana"/>
        </w:rPr>
      </w:pPr>
    </w:p>
    <w:p w14:paraId="3D8A3377" w14:textId="77777777" w:rsidR="00AE7B7F" w:rsidRPr="00E34EF0" w:rsidRDefault="00AE7B7F" w:rsidP="00722F8D">
      <w:pPr>
        <w:keepNext/>
        <w:widowControl w:val="0"/>
        <w:contextualSpacing/>
        <w:jc w:val="both"/>
        <w:rPr>
          <w:rFonts w:ascii="Verdana" w:hAnsi="Verdana"/>
          <w:color w:val="000000"/>
        </w:rPr>
      </w:pPr>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BNDES, favor confirmar se os termos </w:t>
      </w:r>
      <w:r>
        <w:rPr>
          <w:rFonts w:ascii="Verdana" w:hAnsi="Verdana"/>
          <w:color w:val="000000"/>
          <w:highlight w:val="yellow"/>
        </w:rPr>
        <w:t xml:space="preserve">do item (I) </w:t>
      </w:r>
      <w:r w:rsidRPr="00943834">
        <w:rPr>
          <w:rFonts w:ascii="Verdana" w:hAnsi="Verdana"/>
          <w:color w:val="000000"/>
          <w:highlight w:val="yellow"/>
        </w:rPr>
        <w:t>precisam ser atualizados.]</w:t>
      </w:r>
    </w:p>
    <w:p w14:paraId="3F4B997E" w14:textId="77777777" w:rsidR="00AE7B7F" w:rsidRPr="00C45462" w:rsidRDefault="00AE7B7F" w:rsidP="00DA2E39">
      <w:pPr>
        <w:widowControl w:val="0"/>
        <w:suppressAutoHyphens/>
        <w:jc w:val="both"/>
        <w:rPr>
          <w:rFonts w:ascii="Verdana" w:hAnsi="Verdana"/>
        </w:rPr>
      </w:pPr>
    </w:p>
    <w:p w14:paraId="4204A87B" w14:textId="6024FE98" w:rsidR="00DA2E39" w:rsidRPr="00C45462" w:rsidRDefault="00DA2E39" w:rsidP="00DA2E39">
      <w:pPr>
        <w:overflowPunct/>
        <w:autoSpaceDE/>
        <w:adjustRightInd/>
        <w:jc w:val="both"/>
        <w:rPr>
          <w:rFonts w:ascii="Verdana" w:hAnsi="Verdana"/>
          <w:b/>
          <w:smallCaps/>
        </w:rPr>
      </w:pPr>
      <w:r w:rsidRPr="00C45462">
        <w:rPr>
          <w:rFonts w:ascii="Verdana" w:hAnsi="Verdana"/>
          <w:b/>
          <w:smallCaps/>
        </w:rPr>
        <w:t xml:space="preserve">I - </w:t>
      </w:r>
      <w:proofErr w:type="spellStart"/>
      <w:r w:rsidRPr="00C45462">
        <w:rPr>
          <w:rFonts w:ascii="Verdana" w:hAnsi="Verdana"/>
          <w:b/>
        </w:rPr>
        <w:t>Subcrédito</w:t>
      </w:r>
      <w:proofErr w:type="spellEnd"/>
      <w:r w:rsidRPr="00C45462">
        <w:rPr>
          <w:rFonts w:ascii="Verdana" w:hAnsi="Verdana"/>
          <w:b/>
        </w:rPr>
        <w:t xml:space="preserve"> “A” do Contrato de Assunção de Dívida OSP </w:t>
      </w:r>
    </w:p>
    <w:p w14:paraId="47C04B81" w14:textId="77777777" w:rsidR="00DA2E39" w:rsidRPr="00C45462" w:rsidRDefault="00DA2E39" w:rsidP="00DA2E39">
      <w:pPr>
        <w:overflowPunct/>
        <w:autoSpaceDE/>
        <w:adjustRightInd/>
        <w:rPr>
          <w:rFonts w:ascii="Verdana" w:hAnsi="Verdana"/>
          <w:b/>
          <w:color w:val="000000"/>
        </w:rPr>
      </w:pPr>
    </w:p>
    <w:p w14:paraId="371D5F04" w14:textId="612209AB"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 xml:space="preserve">Valor total do </w:t>
      </w:r>
      <w:proofErr w:type="spellStart"/>
      <w:r w:rsidRPr="00C45462">
        <w:rPr>
          <w:rFonts w:ascii="Verdana" w:hAnsi="Verdana"/>
          <w:u w:val="single"/>
        </w:rPr>
        <w:t>Subcrédito</w:t>
      </w:r>
      <w:proofErr w:type="spellEnd"/>
      <w:r w:rsidRPr="00C45462">
        <w:rPr>
          <w:rFonts w:ascii="Verdana" w:hAnsi="Verdana"/>
          <w:u w:val="single"/>
        </w:rPr>
        <w:t xml:space="preserve"> “A”</w:t>
      </w:r>
      <w:r w:rsidRPr="00C45462">
        <w:rPr>
          <w:rFonts w:ascii="Verdana" w:hAnsi="Verdana"/>
        </w:rPr>
        <w:t>: R$</w:t>
      </w:r>
      <w:r w:rsidRPr="00C45462">
        <w:rPr>
          <w:rFonts w:ascii="Verdana" w:hAnsi="Verdana"/>
          <w:color w:val="000000"/>
          <w:shd w:val="clear" w:color="auto" w:fill="FFFFFF"/>
        </w:rPr>
        <w:t>791.989.014,3</w:t>
      </w:r>
      <w:r w:rsidR="00A570B8">
        <w:rPr>
          <w:rFonts w:ascii="Verdana" w:hAnsi="Verdana"/>
          <w:color w:val="000000"/>
          <w:shd w:val="clear" w:color="auto" w:fill="FFFFFF"/>
        </w:rPr>
        <w:t>1</w:t>
      </w:r>
      <w:r w:rsidRPr="00C45462">
        <w:rPr>
          <w:rFonts w:ascii="Verdana" w:hAnsi="Verdana"/>
          <w:color w:val="000000"/>
          <w:shd w:val="clear" w:color="auto" w:fill="FFFFFF"/>
        </w:rPr>
        <w:t xml:space="preserve"> (setecentos e noventa e um milhões, novecentos e oitenta e nove mil, quatorze reais e trinta </w:t>
      </w:r>
      <w:r w:rsidR="00A570B8">
        <w:rPr>
          <w:rFonts w:ascii="Verdana" w:hAnsi="Verdana"/>
          <w:color w:val="000000"/>
          <w:shd w:val="clear" w:color="auto" w:fill="FFFFFF"/>
        </w:rPr>
        <w:t xml:space="preserve">e um </w:t>
      </w:r>
      <w:r w:rsidRPr="00C45462">
        <w:rPr>
          <w:rFonts w:ascii="Verdana" w:hAnsi="Verdana"/>
          <w:color w:val="000000"/>
          <w:shd w:val="clear" w:color="auto" w:fill="FFFFFF"/>
        </w:rPr>
        <w:t>centavos)</w:t>
      </w:r>
      <w:r w:rsidRPr="00C45462">
        <w:rPr>
          <w:rFonts w:ascii="Verdana" w:hAnsi="Verdana"/>
        </w:rPr>
        <w:t>, considerando a data base de 30.04.2018.</w:t>
      </w:r>
    </w:p>
    <w:p w14:paraId="7CD2FD68" w14:textId="77777777" w:rsidR="00DA2E39" w:rsidRPr="00C45462" w:rsidRDefault="00DA2E39" w:rsidP="00DA2E39">
      <w:pPr>
        <w:widowControl w:val="0"/>
        <w:overflowPunct/>
        <w:contextualSpacing/>
        <w:jc w:val="both"/>
        <w:textAlignment w:val="auto"/>
        <w:rPr>
          <w:rFonts w:ascii="Verdana" w:hAnsi="Verdana"/>
          <w:color w:val="000000"/>
          <w:u w:val="single"/>
        </w:rPr>
      </w:pPr>
    </w:p>
    <w:p w14:paraId="455080A2" w14:textId="77777777"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 xml:space="preserve">Remuneração. Sobre o </w:t>
      </w:r>
      <w:proofErr w:type="spellStart"/>
      <w:r w:rsidRPr="00C45462">
        <w:rPr>
          <w:rFonts w:ascii="Verdana" w:hAnsi="Verdana"/>
          <w:color w:val="000000"/>
          <w:u w:val="single"/>
        </w:rPr>
        <w:t>Subcrédito</w:t>
      </w:r>
      <w:proofErr w:type="spellEnd"/>
      <w:r w:rsidRPr="00C45462">
        <w:rPr>
          <w:rFonts w:ascii="Verdana" w:hAnsi="Verdana"/>
          <w:color w:val="000000"/>
          <w:u w:val="single"/>
        </w:rPr>
        <w:t xml:space="preserve">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3C639873" w14:textId="77777777" w:rsidR="00DA2E39" w:rsidRPr="00C45462" w:rsidRDefault="00DA2E39" w:rsidP="00DA2E39">
      <w:pPr>
        <w:widowControl w:val="0"/>
        <w:suppressAutoHyphens/>
        <w:overflowPunct/>
        <w:contextualSpacing/>
        <w:jc w:val="both"/>
        <w:textAlignment w:val="auto"/>
        <w:rPr>
          <w:rFonts w:ascii="Verdana" w:hAnsi="Verdana"/>
          <w:color w:val="000000"/>
          <w:u w:val="single"/>
        </w:rPr>
      </w:pPr>
    </w:p>
    <w:p w14:paraId="53DC4633" w14:textId="77777777"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123CB7">
        <w:rPr>
          <w:rFonts w:ascii="Verdana" w:hAnsi="Verdana"/>
        </w:rPr>
        <w:t>. 15 de setembro de 2022</w:t>
      </w:r>
      <w:r w:rsidRPr="00C45462">
        <w:rPr>
          <w:rFonts w:ascii="Verdana" w:hAnsi="Verdana"/>
        </w:rPr>
        <w:t xml:space="preserve"> </w:t>
      </w:r>
    </w:p>
    <w:p w14:paraId="447DE4E0" w14:textId="77777777" w:rsidR="00DA2E39" w:rsidRPr="00C45462" w:rsidRDefault="00DA2E39" w:rsidP="00DA2E39">
      <w:pPr>
        <w:widowControl w:val="0"/>
        <w:overflowPunct/>
        <w:contextualSpacing/>
        <w:jc w:val="both"/>
        <w:textAlignment w:val="auto"/>
        <w:rPr>
          <w:rFonts w:ascii="Verdana" w:hAnsi="Verdana"/>
          <w:u w:val="single"/>
        </w:rPr>
      </w:pPr>
    </w:p>
    <w:p w14:paraId="2CC230C1"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123CB7">
        <w:rPr>
          <w:rFonts w:ascii="Verdana" w:hAnsi="Verdana"/>
        </w:rPr>
        <w:t>. 15 de setembro de 2022</w:t>
      </w:r>
    </w:p>
    <w:p w14:paraId="30D52B9D" w14:textId="77777777" w:rsidR="00DA2E39" w:rsidRPr="00C45462" w:rsidRDefault="00DA2E39" w:rsidP="00DA2E39">
      <w:pPr>
        <w:widowControl w:val="0"/>
        <w:overflowPunct/>
        <w:contextualSpacing/>
        <w:jc w:val="both"/>
        <w:textAlignment w:val="auto"/>
        <w:rPr>
          <w:rFonts w:ascii="Verdana" w:hAnsi="Verdana"/>
          <w:color w:val="000000"/>
          <w:u w:val="single"/>
        </w:rPr>
      </w:pPr>
    </w:p>
    <w:p w14:paraId="7CF6F528"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Penalidades</w:t>
      </w:r>
      <w:r w:rsidRPr="00123CB7">
        <w:rPr>
          <w:rFonts w:ascii="Verdana" w:hAnsi="Verdana"/>
        </w:rPr>
        <w:t xml:space="preserve">. Conforme </w:t>
      </w:r>
      <w:r w:rsidRPr="00C45462">
        <w:rPr>
          <w:rFonts w:ascii="Verdana" w:hAnsi="Verdana"/>
        </w:rPr>
        <w:t>disposições aplicáveis aos contratos do</w:t>
      </w:r>
      <w:r w:rsidRPr="00123CB7">
        <w:rPr>
          <w:rFonts w:ascii="Verdana" w:hAnsi="Verdana"/>
        </w:rPr>
        <w:t xml:space="preserve"> BNDES</w:t>
      </w:r>
      <w:r w:rsidRPr="00C45462">
        <w:rPr>
          <w:rFonts w:ascii="Verdana" w:hAnsi="Verdana"/>
          <w:u w:val="single"/>
        </w:rPr>
        <w:t xml:space="preserve"> </w:t>
      </w:r>
    </w:p>
    <w:p w14:paraId="2927F88B" w14:textId="77777777" w:rsidR="00DA2E39" w:rsidRPr="00C45462" w:rsidRDefault="00DA2E39" w:rsidP="00DA2E39">
      <w:pPr>
        <w:widowControl w:val="0"/>
        <w:suppressAutoHyphens/>
        <w:overflowPunct/>
        <w:contextualSpacing/>
        <w:jc w:val="both"/>
        <w:textAlignment w:val="auto"/>
        <w:rPr>
          <w:rFonts w:ascii="Verdana" w:hAnsi="Verdana"/>
          <w:u w:val="single"/>
        </w:rPr>
      </w:pPr>
    </w:p>
    <w:p w14:paraId="7D76AD75"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4CE94DDA" w14:textId="77777777" w:rsidR="00DA2E39" w:rsidRPr="00C45462" w:rsidRDefault="00DA2E39" w:rsidP="00DA2E39">
      <w:pPr>
        <w:widowControl w:val="0"/>
        <w:overflowPunct/>
        <w:contextualSpacing/>
        <w:jc w:val="both"/>
        <w:textAlignment w:val="auto"/>
        <w:rPr>
          <w:rFonts w:ascii="Verdana" w:hAnsi="Verdana"/>
        </w:rPr>
      </w:pPr>
    </w:p>
    <w:p w14:paraId="2D5C70D9"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4E6207B4" w14:textId="77777777" w:rsidR="00DA2E39" w:rsidRPr="00C45462" w:rsidRDefault="00DA2E39" w:rsidP="00DA2E39">
      <w:pPr>
        <w:overflowPunct/>
        <w:autoSpaceDE/>
        <w:autoSpaceDN/>
        <w:adjustRightInd/>
        <w:textAlignment w:val="auto"/>
        <w:rPr>
          <w:rFonts w:ascii="Verdana" w:hAnsi="Verdana"/>
          <w:b/>
          <w:smallCaps/>
        </w:rPr>
      </w:pPr>
    </w:p>
    <w:p w14:paraId="21CE5A30" w14:textId="77777777" w:rsidR="00DA2E39" w:rsidRPr="00C45462" w:rsidRDefault="00DA2E39" w:rsidP="00DA2E39">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04669618" w14:textId="77777777" w:rsidR="00DA2E39" w:rsidRPr="00C45462" w:rsidRDefault="00DA2E39" w:rsidP="00DA2E39">
      <w:pPr>
        <w:overflowPunct/>
        <w:autoSpaceDE/>
        <w:autoSpaceDN/>
        <w:adjustRightInd/>
        <w:jc w:val="center"/>
        <w:textAlignment w:val="auto"/>
        <w:rPr>
          <w:rFonts w:ascii="Verdana" w:hAnsi="Verdana"/>
          <w:b/>
        </w:rPr>
      </w:pPr>
    </w:p>
    <w:p w14:paraId="6E98C21A" w14:textId="77777777" w:rsidR="00DA2E39" w:rsidRPr="00C45462" w:rsidRDefault="00DA2E39" w:rsidP="00DA2E39">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755B3FCD"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8AB8C17"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782A287E"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4605753"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7F02ADD7" w14:textId="77777777" w:rsidR="00DA2E39" w:rsidRPr="00C45462" w:rsidRDefault="00DA2E39" w:rsidP="00DA2E39">
      <w:pPr>
        <w:suppressAutoHyphens/>
        <w:ind w:left="709"/>
        <w:jc w:val="both"/>
        <w:textAlignment w:val="auto"/>
        <w:rPr>
          <w:rFonts w:ascii="Verdana" w:hAnsi="Verdana"/>
          <w:color w:val="000000"/>
        </w:rPr>
      </w:pPr>
    </w:p>
    <w:p w14:paraId="24D41522"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773B6EEC" w14:textId="77777777" w:rsidR="00DA2E39" w:rsidRPr="00C45462" w:rsidRDefault="00DA2E39" w:rsidP="00DA2E39">
      <w:pPr>
        <w:suppressAutoHyphens/>
        <w:ind w:left="709"/>
        <w:jc w:val="both"/>
        <w:textAlignment w:val="auto"/>
        <w:rPr>
          <w:rFonts w:ascii="Verdana" w:hAnsi="Verdana"/>
          <w:color w:val="000000"/>
        </w:rPr>
      </w:pPr>
    </w:p>
    <w:p w14:paraId="3E1B4F11"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38B5186B" w14:textId="77777777" w:rsidR="00DA2E39" w:rsidRPr="00C45462" w:rsidRDefault="00DA2E39" w:rsidP="00DA2E39">
      <w:pPr>
        <w:suppressAutoHyphens/>
        <w:ind w:left="709"/>
        <w:jc w:val="both"/>
        <w:textAlignment w:val="auto"/>
        <w:rPr>
          <w:rFonts w:ascii="Verdana" w:hAnsi="Verdana"/>
          <w:color w:val="000000"/>
        </w:rPr>
      </w:pPr>
    </w:p>
    <w:p w14:paraId="1676812A"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5B45D5E3" w14:textId="77777777" w:rsidR="00DA2E39" w:rsidRPr="00C45462" w:rsidRDefault="00DA2E39" w:rsidP="00DA2E39">
      <w:pPr>
        <w:suppressAutoHyphens/>
        <w:ind w:left="709"/>
        <w:jc w:val="both"/>
        <w:textAlignment w:val="auto"/>
        <w:rPr>
          <w:rFonts w:ascii="Verdana" w:hAnsi="Verdana"/>
          <w:color w:val="000000"/>
        </w:rPr>
      </w:pPr>
    </w:p>
    <w:p w14:paraId="212B570F"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16B79C04" w14:textId="77777777" w:rsidR="00DA2E39" w:rsidRPr="00C45462" w:rsidRDefault="00DA2E39" w:rsidP="00DA2E39">
      <w:pPr>
        <w:suppressAutoHyphens/>
        <w:ind w:left="709"/>
        <w:jc w:val="both"/>
        <w:textAlignment w:val="auto"/>
        <w:rPr>
          <w:rFonts w:ascii="Verdana" w:hAnsi="Verdana"/>
          <w:color w:val="000000"/>
        </w:rPr>
      </w:pPr>
    </w:p>
    <w:p w14:paraId="1CE8F675"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3043B867" w14:textId="77777777" w:rsidR="00DA2E39" w:rsidRPr="00C45462" w:rsidRDefault="00DA2E39" w:rsidP="00DA2E39">
      <w:pPr>
        <w:suppressAutoHyphens/>
        <w:ind w:left="709"/>
        <w:jc w:val="both"/>
        <w:textAlignment w:val="auto"/>
        <w:rPr>
          <w:rFonts w:ascii="Verdana" w:hAnsi="Verdana"/>
          <w:color w:val="000000"/>
        </w:rPr>
      </w:pPr>
    </w:p>
    <w:p w14:paraId="31060F5A"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5087B18E" w14:textId="77777777" w:rsidR="00DA2E39" w:rsidRPr="00C45462" w:rsidRDefault="00DA2E39" w:rsidP="00DA2E39">
      <w:pPr>
        <w:suppressAutoHyphens/>
        <w:ind w:left="709"/>
        <w:jc w:val="both"/>
        <w:textAlignment w:val="auto"/>
        <w:rPr>
          <w:rFonts w:ascii="Verdana" w:hAnsi="Verdana"/>
          <w:color w:val="000000"/>
        </w:rPr>
      </w:pPr>
    </w:p>
    <w:p w14:paraId="00B387D4"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026E916F" w14:textId="77777777" w:rsidR="00DA2E39" w:rsidRPr="00C45462" w:rsidRDefault="00DA2E39" w:rsidP="00DA2E39">
      <w:pPr>
        <w:suppressAutoHyphens/>
        <w:ind w:left="709"/>
        <w:jc w:val="both"/>
        <w:textAlignment w:val="auto"/>
        <w:rPr>
          <w:rFonts w:ascii="Verdana" w:hAnsi="Verdana"/>
          <w:color w:val="000000"/>
        </w:rPr>
      </w:pPr>
    </w:p>
    <w:p w14:paraId="66CDF264"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05D8CBF8" w14:textId="77777777" w:rsidR="00DA2E39" w:rsidRPr="00C45462" w:rsidRDefault="00DA2E39" w:rsidP="00DA2E39">
      <w:pPr>
        <w:widowControl w:val="0"/>
        <w:overflowPunct/>
        <w:ind w:left="709"/>
        <w:jc w:val="both"/>
        <w:textAlignment w:val="auto"/>
        <w:rPr>
          <w:rFonts w:ascii="Verdana" w:hAnsi="Verdana"/>
          <w:color w:val="000000"/>
          <w:lang w:val="x-none" w:eastAsia="x-none"/>
        </w:rPr>
      </w:pPr>
    </w:p>
    <w:p w14:paraId="6915A7F5" w14:textId="0D362E1C"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w:t>
      </w:r>
      <w:r w:rsidR="00AE7B7F">
        <w:rPr>
          <w:rFonts w:ascii="Verdana" w:hAnsi="Verdana"/>
        </w:rPr>
        <w:t xml:space="preserve"> da Debêntures</w:t>
      </w:r>
      <w:r w:rsidRPr="00C45462">
        <w:rPr>
          <w:rFonts w:ascii="Verdana" w:hAnsi="Verdana"/>
        </w:rPr>
        <w:t xml:space="preserve"> 2018 é de R$ 1,00 (um real) na Data de </w:t>
      </w:r>
      <w:r w:rsidRPr="00123CB7">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7ED94B0D" w14:textId="77777777" w:rsidR="00DA2E39" w:rsidRPr="00C45462" w:rsidRDefault="00DA2E39" w:rsidP="00DA2E39">
      <w:pPr>
        <w:widowControl w:val="0"/>
        <w:overflowPunct/>
        <w:jc w:val="both"/>
        <w:textAlignment w:val="auto"/>
        <w:rPr>
          <w:rFonts w:ascii="Verdana" w:hAnsi="Verdana"/>
          <w:lang w:val="x-none" w:eastAsia="x-none"/>
        </w:rPr>
      </w:pPr>
    </w:p>
    <w:p w14:paraId="712124E3"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123CB7">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1F90F959" w14:textId="77777777" w:rsidR="00DA2E39" w:rsidRPr="00C45462" w:rsidRDefault="00DA2E39" w:rsidP="00DA2E39">
      <w:pPr>
        <w:rPr>
          <w:rFonts w:ascii="Verdana" w:hAnsi="Verdana"/>
        </w:rPr>
      </w:pPr>
    </w:p>
    <w:p w14:paraId="17BA9FEE"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6D9623B5" w14:textId="77777777" w:rsidR="00DA2E39" w:rsidRPr="00C45462" w:rsidRDefault="00DA2E39" w:rsidP="00DA2E39">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DA2E39" w:rsidRPr="00C45462" w14:paraId="23B1D7AA" w14:textId="77777777" w:rsidTr="00A62B9C">
        <w:trPr>
          <w:jc w:val="center"/>
        </w:trPr>
        <w:tc>
          <w:tcPr>
            <w:tcW w:w="0" w:type="auto"/>
            <w:shd w:val="clear" w:color="auto" w:fill="D9D9D9" w:themeFill="background1" w:themeFillShade="D9"/>
          </w:tcPr>
          <w:p w14:paraId="33E4C413"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A42E757"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Data de Pagamento de Juros</w:t>
            </w:r>
          </w:p>
        </w:tc>
      </w:tr>
      <w:tr w:rsidR="00DA2E39" w:rsidRPr="00C45462" w14:paraId="078FDCC5" w14:textId="77777777" w:rsidTr="00A62B9C">
        <w:trPr>
          <w:jc w:val="center"/>
        </w:trPr>
        <w:tc>
          <w:tcPr>
            <w:tcW w:w="0" w:type="auto"/>
            <w:vAlign w:val="center"/>
          </w:tcPr>
          <w:p w14:paraId="78AB4D2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5EBCAEEF"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2023</w:t>
            </w:r>
          </w:p>
        </w:tc>
      </w:tr>
      <w:tr w:rsidR="00DA2E39" w:rsidRPr="00C45462" w14:paraId="5C1F2460" w14:textId="77777777" w:rsidTr="00A62B9C">
        <w:trPr>
          <w:jc w:val="center"/>
        </w:trPr>
        <w:tc>
          <w:tcPr>
            <w:tcW w:w="0" w:type="auto"/>
            <w:vAlign w:val="center"/>
          </w:tcPr>
          <w:p w14:paraId="35153228"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0931F20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2024</w:t>
            </w:r>
          </w:p>
        </w:tc>
      </w:tr>
      <w:tr w:rsidR="00DA2E39" w:rsidRPr="00C45462" w14:paraId="7F8510D0" w14:textId="77777777" w:rsidTr="00A62B9C">
        <w:trPr>
          <w:jc w:val="center"/>
        </w:trPr>
        <w:tc>
          <w:tcPr>
            <w:tcW w:w="0" w:type="auto"/>
            <w:vAlign w:val="center"/>
          </w:tcPr>
          <w:p w14:paraId="31C3604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2F523341"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2025</w:t>
            </w:r>
          </w:p>
        </w:tc>
      </w:tr>
      <w:tr w:rsidR="00DA2E39" w:rsidRPr="00C45462" w14:paraId="04EC6EF7" w14:textId="77777777" w:rsidTr="00A62B9C">
        <w:trPr>
          <w:jc w:val="center"/>
        </w:trPr>
        <w:tc>
          <w:tcPr>
            <w:tcW w:w="0" w:type="auto"/>
            <w:vAlign w:val="center"/>
          </w:tcPr>
          <w:p w14:paraId="2EE2F15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5351D1D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2026</w:t>
            </w:r>
          </w:p>
        </w:tc>
      </w:tr>
      <w:tr w:rsidR="00DA2E39" w:rsidRPr="00C45462" w14:paraId="0A14A577" w14:textId="77777777" w:rsidTr="00A62B9C">
        <w:trPr>
          <w:jc w:val="center"/>
        </w:trPr>
        <w:tc>
          <w:tcPr>
            <w:tcW w:w="0" w:type="auto"/>
            <w:vAlign w:val="center"/>
          </w:tcPr>
          <w:p w14:paraId="7D69BA3E"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5ª</w:t>
            </w:r>
          </w:p>
        </w:tc>
        <w:tc>
          <w:tcPr>
            <w:tcW w:w="0" w:type="auto"/>
          </w:tcPr>
          <w:p w14:paraId="5C1AC56C"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2027</w:t>
            </w:r>
          </w:p>
        </w:tc>
      </w:tr>
      <w:tr w:rsidR="00DA2E39" w:rsidRPr="00C45462" w14:paraId="77EBB4CA" w14:textId="77777777" w:rsidTr="00A62B9C">
        <w:trPr>
          <w:jc w:val="center"/>
        </w:trPr>
        <w:tc>
          <w:tcPr>
            <w:tcW w:w="0" w:type="auto"/>
            <w:vAlign w:val="center"/>
          </w:tcPr>
          <w:p w14:paraId="551C88EA"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6ª</w:t>
            </w:r>
          </w:p>
        </w:tc>
        <w:tc>
          <w:tcPr>
            <w:tcW w:w="0" w:type="auto"/>
          </w:tcPr>
          <w:p w14:paraId="42BD6C2C"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2028</w:t>
            </w:r>
          </w:p>
        </w:tc>
      </w:tr>
    </w:tbl>
    <w:p w14:paraId="28839D4C" w14:textId="77777777" w:rsidR="00DA2E39" w:rsidRPr="00C45462" w:rsidRDefault="00DA2E39" w:rsidP="00DA2E39">
      <w:pPr>
        <w:widowControl w:val="0"/>
        <w:autoSpaceDE/>
        <w:autoSpaceDN/>
        <w:adjustRightInd/>
        <w:spacing w:line="276" w:lineRule="auto"/>
        <w:ind w:left="709"/>
        <w:jc w:val="both"/>
        <w:rPr>
          <w:rFonts w:ascii="Verdana" w:hAnsi="Verdana"/>
          <w:i/>
          <w:u w:val="single"/>
        </w:rPr>
      </w:pPr>
    </w:p>
    <w:p w14:paraId="5C364672"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29397B73" w14:textId="77777777" w:rsidR="00DA2E39" w:rsidRPr="00C45462" w:rsidRDefault="00DA2E39" w:rsidP="00DA2E39">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DA2E39" w:rsidRPr="00C45462" w14:paraId="0EDC1796" w14:textId="77777777" w:rsidTr="00A62B9C">
        <w:trPr>
          <w:jc w:val="center"/>
        </w:trPr>
        <w:tc>
          <w:tcPr>
            <w:tcW w:w="0" w:type="auto"/>
            <w:shd w:val="clear" w:color="auto" w:fill="D9D9D9" w:themeFill="background1" w:themeFillShade="D9"/>
          </w:tcPr>
          <w:p w14:paraId="1D41C42B"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F0F73D8"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Data de Pagamento de Juros</w:t>
            </w:r>
          </w:p>
        </w:tc>
      </w:tr>
      <w:tr w:rsidR="00DA2E39" w:rsidRPr="00C45462" w14:paraId="3CE7DBBB" w14:textId="77777777" w:rsidTr="00A62B9C">
        <w:trPr>
          <w:jc w:val="center"/>
        </w:trPr>
        <w:tc>
          <w:tcPr>
            <w:tcW w:w="0" w:type="auto"/>
            <w:vAlign w:val="center"/>
          </w:tcPr>
          <w:p w14:paraId="2C81A18C"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041F395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2023</w:t>
            </w:r>
          </w:p>
        </w:tc>
      </w:tr>
      <w:tr w:rsidR="00DA2E39" w:rsidRPr="00C45462" w14:paraId="05739BEA" w14:textId="77777777" w:rsidTr="00A62B9C">
        <w:trPr>
          <w:jc w:val="center"/>
        </w:trPr>
        <w:tc>
          <w:tcPr>
            <w:tcW w:w="0" w:type="auto"/>
            <w:vAlign w:val="center"/>
          </w:tcPr>
          <w:p w14:paraId="25E56AF4"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6D44DA32"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2024</w:t>
            </w:r>
          </w:p>
        </w:tc>
      </w:tr>
      <w:tr w:rsidR="00DA2E39" w:rsidRPr="00C45462" w14:paraId="70DE69DC" w14:textId="77777777" w:rsidTr="00A62B9C">
        <w:trPr>
          <w:jc w:val="center"/>
        </w:trPr>
        <w:tc>
          <w:tcPr>
            <w:tcW w:w="0" w:type="auto"/>
            <w:vAlign w:val="center"/>
          </w:tcPr>
          <w:p w14:paraId="3F311B47"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59F04044"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2025</w:t>
            </w:r>
          </w:p>
        </w:tc>
      </w:tr>
      <w:tr w:rsidR="00DA2E39" w:rsidRPr="00C45462" w14:paraId="0BED3D13" w14:textId="77777777" w:rsidTr="00A62B9C">
        <w:trPr>
          <w:jc w:val="center"/>
        </w:trPr>
        <w:tc>
          <w:tcPr>
            <w:tcW w:w="0" w:type="auto"/>
            <w:vAlign w:val="center"/>
          </w:tcPr>
          <w:p w14:paraId="1F90121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7513994E"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2026</w:t>
            </w:r>
          </w:p>
        </w:tc>
      </w:tr>
      <w:tr w:rsidR="00DA2E39" w:rsidRPr="00C45462" w14:paraId="20BED42B" w14:textId="77777777" w:rsidTr="00A62B9C">
        <w:trPr>
          <w:jc w:val="center"/>
        </w:trPr>
        <w:tc>
          <w:tcPr>
            <w:tcW w:w="0" w:type="auto"/>
            <w:vAlign w:val="center"/>
          </w:tcPr>
          <w:p w14:paraId="274CBF9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5ª</w:t>
            </w:r>
          </w:p>
        </w:tc>
        <w:tc>
          <w:tcPr>
            <w:tcW w:w="0" w:type="auto"/>
          </w:tcPr>
          <w:p w14:paraId="465E0A5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2027</w:t>
            </w:r>
          </w:p>
        </w:tc>
      </w:tr>
      <w:tr w:rsidR="00DA2E39" w:rsidRPr="00C45462" w14:paraId="73D4A714" w14:textId="77777777" w:rsidTr="00A62B9C">
        <w:trPr>
          <w:jc w:val="center"/>
        </w:trPr>
        <w:tc>
          <w:tcPr>
            <w:tcW w:w="0" w:type="auto"/>
            <w:vAlign w:val="center"/>
          </w:tcPr>
          <w:p w14:paraId="53DE2A1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6ª</w:t>
            </w:r>
          </w:p>
        </w:tc>
        <w:tc>
          <w:tcPr>
            <w:tcW w:w="0" w:type="auto"/>
          </w:tcPr>
          <w:p w14:paraId="0D00D413"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2028</w:t>
            </w:r>
          </w:p>
        </w:tc>
      </w:tr>
    </w:tbl>
    <w:p w14:paraId="401AA3BA" w14:textId="77777777" w:rsidR="00DA2E39" w:rsidRPr="00C45462" w:rsidRDefault="00DA2E39" w:rsidP="00DA2E39">
      <w:pPr>
        <w:ind w:left="709"/>
        <w:rPr>
          <w:rFonts w:ascii="Verdana" w:hAnsi="Verdana"/>
        </w:rPr>
      </w:pPr>
    </w:p>
    <w:p w14:paraId="5907DAFB"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lastRenderedPageBreak/>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1D68A2CE" w14:textId="77777777" w:rsidR="00DA2E39" w:rsidRPr="00C45462" w:rsidRDefault="00DA2E39" w:rsidP="00DA2E39">
      <w:pPr>
        <w:widowControl w:val="0"/>
        <w:autoSpaceDE/>
        <w:autoSpaceDN/>
        <w:adjustRightInd/>
        <w:spacing w:line="276" w:lineRule="auto"/>
        <w:ind w:left="2127"/>
        <w:jc w:val="both"/>
        <w:rPr>
          <w:rFonts w:ascii="Verdana" w:hAnsi="Verdana"/>
          <w:i/>
          <w:u w:val="single"/>
        </w:rPr>
      </w:pPr>
    </w:p>
    <w:p w14:paraId="523A8796" w14:textId="77777777" w:rsidR="00DA2E39" w:rsidRPr="00C45462"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2A705BA9" w14:textId="77777777" w:rsidR="00DA2E39" w:rsidRPr="00C45462" w:rsidRDefault="00DA2E39" w:rsidP="00DA2E39">
      <w:pPr>
        <w:widowControl w:val="0"/>
        <w:autoSpaceDE/>
        <w:autoSpaceDN/>
        <w:adjustRightInd/>
        <w:spacing w:line="276" w:lineRule="auto"/>
        <w:ind w:left="851"/>
        <w:jc w:val="both"/>
        <w:rPr>
          <w:rFonts w:ascii="Verdana" w:hAnsi="Verdana"/>
          <w:u w:val="single"/>
        </w:rPr>
      </w:pPr>
    </w:p>
    <w:p w14:paraId="337937E4" w14:textId="11EAD321" w:rsidR="00DA2E39" w:rsidRPr="00C45462"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000D01F5">
        <w:rPr>
          <w:rFonts w:ascii="Verdana" w:hAnsi="Verdana"/>
        </w:rPr>
        <w:t>.</w:t>
      </w:r>
      <w:r w:rsidRPr="00C45462">
        <w:rPr>
          <w:rFonts w:ascii="Verdana" w:hAnsi="Verdana"/>
          <w:iCs/>
        </w:rPr>
        <w:t>;</w:t>
      </w:r>
    </w:p>
    <w:p w14:paraId="4C61E2F8" w14:textId="77777777" w:rsidR="00DA2E39" w:rsidRPr="00C45462" w:rsidRDefault="00DA2E39" w:rsidP="00DA2E39">
      <w:pPr>
        <w:ind w:left="851"/>
        <w:rPr>
          <w:rFonts w:ascii="Verdana" w:hAnsi="Verdana"/>
          <w:i/>
          <w:u w:val="single"/>
        </w:rPr>
      </w:pPr>
    </w:p>
    <w:p w14:paraId="2778D191" w14:textId="77777777" w:rsidR="000D01F5" w:rsidRPr="00722F8D"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w:t>
      </w:r>
    </w:p>
    <w:p w14:paraId="610C6A10" w14:textId="77777777" w:rsidR="000D01F5" w:rsidRDefault="000D01F5" w:rsidP="00722F8D">
      <w:pPr>
        <w:pStyle w:val="PargrafodaLista"/>
        <w:rPr>
          <w:rFonts w:ascii="Verdana" w:hAnsi="Verdana"/>
        </w:rPr>
      </w:pPr>
    </w:p>
    <w:p w14:paraId="624D2653" w14:textId="78B25574" w:rsidR="00DA2E39" w:rsidRPr="00C45462" w:rsidRDefault="000D01F5" w:rsidP="00DA2E39">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9063F">
        <w:rPr>
          <w:rFonts w:ascii="Verdana" w:hAnsi="Verdana"/>
        </w:rPr>
        <w:t>Adicionalmente, fica acordado que os pagamentos relativos aos meses de março de 2019 a agosto de 2022 somente serão devidos e pagos em 15 de setembro de 2022, sendo certo que o Período de Capitalização relativamente a estes Juros compreende o período entre 20 de fevereiro de 2019 e a data do pagamento destes Juro</w:t>
      </w:r>
      <w:r>
        <w:rPr>
          <w:rFonts w:ascii="Verdana" w:hAnsi="Verdana"/>
        </w:rPr>
        <w:t xml:space="preserve">s; </w:t>
      </w:r>
    </w:p>
    <w:p w14:paraId="44C41D03" w14:textId="77777777" w:rsidR="00DA2E39" w:rsidRPr="00C45462" w:rsidRDefault="00DA2E39" w:rsidP="00DA2E39">
      <w:pPr>
        <w:ind w:left="851"/>
        <w:rPr>
          <w:rFonts w:ascii="Verdana" w:hAnsi="Verdana"/>
          <w:i/>
          <w:u w:val="single"/>
        </w:rPr>
      </w:pPr>
    </w:p>
    <w:p w14:paraId="3299D448" w14:textId="77777777" w:rsidR="00DA2E39" w:rsidRPr="00AE7B7F" w:rsidRDefault="00DA2E39" w:rsidP="00722F8D">
      <w:pPr>
        <w:widowControl w:val="0"/>
        <w:numPr>
          <w:ilvl w:val="0"/>
          <w:numId w:val="9"/>
        </w:numPr>
        <w:overflowPunct/>
        <w:autoSpaceDE/>
        <w:autoSpaceDN/>
        <w:adjustRightInd/>
        <w:spacing w:line="276" w:lineRule="auto"/>
        <w:ind w:left="1418" w:firstLine="0"/>
        <w:jc w:val="both"/>
        <w:textAlignment w:val="auto"/>
        <w:rPr>
          <w:rFonts w:ascii="Verdana" w:hAnsi="Verdana"/>
          <w:i/>
        </w:rPr>
      </w:pPr>
      <w:r w:rsidRPr="00AE7B7F">
        <w:rPr>
          <w:rFonts w:ascii="Verdana" w:hAnsi="Verdana"/>
        </w:rPr>
        <w:t>Na Data de Vencimento das Debêntures da 5ª Série, será pago o saldo devedor das Debêntures da 5ª Série.</w:t>
      </w:r>
    </w:p>
    <w:p w14:paraId="52719FFA" w14:textId="77777777" w:rsidR="00DA2E39" w:rsidRPr="00C45462" w:rsidRDefault="00DA2E39" w:rsidP="00DA2E39">
      <w:pPr>
        <w:rPr>
          <w:rFonts w:ascii="Verdana" w:hAnsi="Verdana"/>
        </w:rPr>
      </w:pPr>
    </w:p>
    <w:p w14:paraId="6C132125"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34EB74CA"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30149CDF" w14:textId="77777777" w:rsidTr="00A62B9C">
        <w:trPr>
          <w:jc w:val="center"/>
        </w:trPr>
        <w:tc>
          <w:tcPr>
            <w:tcW w:w="0" w:type="auto"/>
            <w:shd w:val="clear" w:color="auto" w:fill="D9D9D9" w:themeFill="background1" w:themeFillShade="D9"/>
          </w:tcPr>
          <w:p w14:paraId="47EC3609"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BE1CA24"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57E40D3D" w14:textId="77777777" w:rsidTr="00A62B9C">
        <w:trPr>
          <w:jc w:val="center"/>
        </w:trPr>
        <w:tc>
          <w:tcPr>
            <w:tcW w:w="0" w:type="auto"/>
            <w:vAlign w:val="center"/>
          </w:tcPr>
          <w:p w14:paraId="21D2F007"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344F0E4A"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2023</w:t>
            </w:r>
          </w:p>
        </w:tc>
      </w:tr>
      <w:tr w:rsidR="00DA2E39" w:rsidRPr="00C45462" w14:paraId="084C26DC" w14:textId="77777777" w:rsidTr="00A62B9C">
        <w:trPr>
          <w:jc w:val="center"/>
        </w:trPr>
        <w:tc>
          <w:tcPr>
            <w:tcW w:w="0" w:type="auto"/>
            <w:vAlign w:val="center"/>
          </w:tcPr>
          <w:p w14:paraId="62DCCDA0"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4BC9659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2024</w:t>
            </w:r>
          </w:p>
        </w:tc>
      </w:tr>
      <w:tr w:rsidR="00DA2E39" w:rsidRPr="00C45462" w14:paraId="44B84DD3" w14:textId="77777777" w:rsidTr="00A62B9C">
        <w:trPr>
          <w:jc w:val="center"/>
        </w:trPr>
        <w:tc>
          <w:tcPr>
            <w:tcW w:w="0" w:type="auto"/>
            <w:vAlign w:val="center"/>
          </w:tcPr>
          <w:p w14:paraId="6C7B6BD5"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lastRenderedPageBreak/>
              <w:t>3ª</w:t>
            </w:r>
          </w:p>
        </w:tc>
        <w:tc>
          <w:tcPr>
            <w:tcW w:w="0" w:type="auto"/>
          </w:tcPr>
          <w:p w14:paraId="55E4C722"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2025</w:t>
            </w:r>
          </w:p>
        </w:tc>
      </w:tr>
      <w:tr w:rsidR="00DA2E39" w:rsidRPr="00C45462" w14:paraId="352542A6" w14:textId="77777777" w:rsidTr="00A62B9C">
        <w:trPr>
          <w:jc w:val="center"/>
        </w:trPr>
        <w:tc>
          <w:tcPr>
            <w:tcW w:w="0" w:type="auto"/>
            <w:vAlign w:val="center"/>
          </w:tcPr>
          <w:p w14:paraId="6D8E75C3"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0D489914"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2026</w:t>
            </w:r>
          </w:p>
        </w:tc>
      </w:tr>
      <w:tr w:rsidR="00DA2E39" w:rsidRPr="00C45462" w14:paraId="2948C499" w14:textId="77777777" w:rsidTr="00A62B9C">
        <w:trPr>
          <w:jc w:val="center"/>
        </w:trPr>
        <w:tc>
          <w:tcPr>
            <w:tcW w:w="0" w:type="auto"/>
            <w:vAlign w:val="center"/>
          </w:tcPr>
          <w:p w14:paraId="717A9E7D"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081F067E"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2027</w:t>
            </w:r>
          </w:p>
        </w:tc>
      </w:tr>
      <w:tr w:rsidR="00DA2E39" w:rsidRPr="00C45462" w14:paraId="2640AF80" w14:textId="77777777" w:rsidTr="00A62B9C">
        <w:trPr>
          <w:jc w:val="center"/>
        </w:trPr>
        <w:tc>
          <w:tcPr>
            <w:tcW w:w="0" w:type="auto"/>
            <w:vAlign w:val="center"/>
          </w:tcPr>
          <w:p w14:paraId="67AAFD98"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25CF8C28"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2028</w:t>
            </w:r>
          </w:p>
        </w:tc>
      </w:tr>
    </w:tbl>
    <w:p w14:paraId="1A999A98" w14:textId="77777777" w:rsidR="00DA2E39" w:rsidRPr="00C45462" w:rsidRDefault="00DA2E39" w:rsidP="00DA2E39">
      <w:pPr>
        <w:rPr>
          <w:rFonts w:ascii="Verdana" w:hAnsi="Verdana"/>
        </w:rPr>
      </w:pPr>
    </w:p>
    <w:p w14:paraId="11CC6B93" w14:textId="27699128" w:rsidR="00DA2E39" w:rsidRPr="00722F8D"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7ª Série</w:t>
      </w:r>
      <w:r w:rsidRPr="00C45462">
        <w:rPr>
          <w:rFonts w:ascii="Verdana" w:hAnsi="Verdana"/>
        </w:rPr>
        <w:t xml:space="preserve">: </w:t>
      </w:r>
    </w:p>
    <w:p w14:paraId="17F2751D" w14:textId="4FE898D7" w:rsidR="000D01F5" w:rsidRDefault="000D01F5" w:rsidP="000D01F5">
      <w:pPr>
        <w:suppressAutoHyphens/>
        <w:ind w:left="851"/>
        <w:jc w:val="both"/>
        <w:textAlignment w:val="auto"/>
        <w:rPr>
          <w:rFonts w:ascii="Verdana" w:hAnsi="Verdana"/>
          <w:u w:val="single"/>
        </w:rPr>
      </w:pPr>
    </w:p>
    <w:tbl>
      <w:tblPr>
        <w:tblStyle w:val="Tabelacomgrade111"/>
        <w:tblW w:w="0" w:type="auto"/>
        <w:jc w:val="center"/>
        <w:tblLook w:val="04A0" w:firstRow="1" w:lastRow="0" w:firstColumn="1" w:lastColumn="0" w:noHBand="0" w:noVBand="1"/>
      </w:tblPr>
      <w:tblGrid>
        <w:gridCol w:w="1049"/>
        <w:gridCol w:w="3437"/>
      </w:tblGrid>
      <w:tr w:rsidR="000D01F5" w:rsidRPr="00E34EF0" w14:paraId="6B1B0FAF" w14:textId="77777777" w:rsidTr="00E87642">
        <w:trPr>
          <w:jc w:val="center"/>
        </w:trPr>
        <w:tc>
          <w:tcPr>
            <w:tcW w:w="0" w:type="auto"/>
            <w:shd w:val="clear" w:color="auto" w:fill="D9D9D9" w:themeFill="background1" w:themeFillShade="D9"/>
          </w:tcPr>
          <w:p w14:paraId="0BC55B38"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2D492B9E"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Data de Pagamento de Juros</w:t>
            </w:r>
          </w:p>
        </w:tc>
      </w:tr>
      <w:tr w:rsidR="000D01F5" w:rsidRPr="00E34EF0" w14:paraId="232435A2" w14:textId="77777777" w:rsidTr="00E87642">
        <w:trPr>
          <w:jc w:val="center"/>
        </w:trPr>
        <w:tc>
          <w:tcPr>
            <w:tcW w:w="0" w:type="auto"/>
            <w:vAlign w:val="center"/>
          </w:tcPr>
          <w:p w14:paraId="08358AC3"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w:t>
            </w:r>
            <w:r w:rsidRPr="00E34EF0">
              <w:rPr>
                <w:rFonts w:ascii="Verdana" w:hAnsi="Verdana"/>
              </w:rPr>
              <w:t>ª</w:t>
            </w:r>
          </w:p>
        </w:tc>
        <w:tc>
          <w:tcPr>
            <w:tcW w:w="0" w:type="auto"/>
          </w:tcPr>
          <w:p w14:paraId="09191AC2" w14:textId="77777777" w:rsidR="000D01F5" w:rsidRPr="00E34EF0" w:rsidRDefault="000D01F5" w:rsidP="00E87642">
            <w:pPr>
              <w:jc w:val="center"/>
              <w:rPr>
                <w:rFonts w:ascii="Verdana" w:hAnsi="Verdana"/>
              </w:rPr>
            </w:pPr>
            <w:r>
              <w:rPr>
                <w:rFonts w:ascii="Verdana" w:hAnsi="Verdana"/>
              </w:rPr>
              <w:t>15 de setembro</w:t>
            </w:r>
            <w:r w:rsidRPr="00E34EF0">
              <w:rPr>
                <w:rFonts w:ascii="Verdana" w:hAnsi="Verdana"/>
              </w:rPr>
              <w:t xml:space="preserve"> de 2022</w:t>
            </w:r>
          </w:p>
        </w:tc>
      </w:tr>
      <w:tr w:rsidR="000D01F5" w:rsidRPr="00E34EF0" w14:paraId="79773D14" w14:textId="77777777" w:rsidTr="00E87642">
        <w:trPr>
          <w:jc w:val="center"/>
        </w:trPr>
        <w:tc>
          <w:tcPr>
            <w:tcW w:w="0" w:type="auto"/>
            <w:vAlign w:val="center"/>
          </w:tcPr>
          <w:p w14:paraId="3F2A4152" w14:textId="77777777" w:rsidR="000D01F5" w:rsidRPr="00E34EF0" w:rsidRDefault="000D01F5" w:rsidP="00E87642">
            <w:pPr>
              <w:widowControl w:val="0"/>
              <w:spacing w:line="276" w:lineRule="auto"/>
              <w:jc w:val="center"/>
              <w:rPr>
                <w:rFonts w:ascii="Verdana" w:hAnsi="Verdana"/>
                <w:i/>
                <w:u w:val="single"/>
              </w:rPr>
            </w:pPr>
            <w:r>
              <w:rPr>
                <w:rFonts w:ascii="Verdana" w:hAnsi="Verdana"/>
              </w:rPr>
              <w:t>2</w:t>
            </w:r>
            <w:r w:rsidRPr="00E34EF0">
              <w:rPr>
                <w:rFonts w:ascii="Verdana" w:hAnsi="Verdana"/>
              </w:rPr>
              <w:t>ª</w:t>
            </w:r>
          </w:p>
        </w:tc>
        <w:tc>
          <w:tcPr>
            <w:tcW w:w="0" w:type="auto"/>
          </w:tcPr>
          <w:p w14:paraId="5318CCD7" w14:textId="77777777" w:rsidR="000D01F5" w:rsidRPr="00E34EF0" w:rsidRDefault="000D01F5" w:rsidP="00E87642">
            <w:pPr>
              <w:jc w:val="center"/>
              <w:rPr>
                <w:rFonts w:ascii="Verdana" w:hAnsi="Verdana"/>
              </w:rPr>
            </w:pPr>
            <w:r w:rsidRPr="00E34EF0">
              <w:rPr>
                <w:rFonts w:ascii="Verdana" w:hAnsi="Verdana"/>
              </w:rPr>
              <w:t>20 de janeiro de 2023</w:t>
            </w:r>
          </w:p>
        </w:tc>
      </w:tr>
    </w:tbl>
    <w:p w14:paraId="6A479C46" w14:textId="0C27FC52" w:rsidR="00DA2E39" w:rsidRPr="00C45462" w:rsidRDefault="00DA2E39" w:rsidP="00DA2E39">
      <w:pPr>
        <w:rPr>
          <w:rFonts w:ascii="Verdana" w:hAnsi="Verdana"/>
        </w:rPr>
      </w:pPr>
    </w:p>
    <w:p w14:paraId="42962798" w14:textId="2CAE6FA0" w:rsidR="00DA2E39" w:rsidRPr="00722F8D"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3AFD0F4A" w14:textId="77777777" w:rsidR="000D01F5" w:rsidRPr="00722F8D" w:rsidRDefault="000D01F5" w:rsidP="00722F8D">
      <w:pPr>
        <w:suppressAutoHyphens/>
        <w:ind w:left="851"/>
        <w:jc w:val="both"/>
        <w:textAlignment w:val="auto"/>
        <w:rPr>
          <w:rFonts w:ascii="Verdana" w:hAnsi="Verdana"/>
          <w:i/>
          <w:u w:val="single"/>
        </w:rPr>
      </w:pPr>
    </w:p>
    <w:tbl>
      <w:tblPr>
        <w:tblStyle w:val="Tabelacomgrade111"/>
        <w:tblW w:w="0" w:type="auto"/>
        <w:jc w:val="center"/>
        <w:tblLook w:val="04A0" w:firstRow="1" w:lastRow="0" w:firstColumn="1" w:lastColumn="0" w:noHBand="0" w:noVBand="1"/>
      </w:tblPr>
      <w:tblGrid>
        <w:gridCol w:w="1049"/>
        <w:gridCol w:w="3437"/>
      </w:tblGrid>
      <w:tr w:rsidR="000D01F5" w:rsidRPr="00E34EF0" w14:paraId="212F9234" w14:textId="77777777" w:rsidTr="00E87642">
        <w:trPr>
          <w:jc w:val="center"/>
        </w:trPr>
        <w:tc>
          <w:tcPr>
            <w:tcW w:w="0" w:type="auto"/>
            <w:shd w:val="clear" w:color="auto" w:fill="D9D9D9" w:themeFill="background1" w:themeFillShade="D9"/>
          </w:tcPr>
          <w:p w14:paraId="37777D91" w14:textId="77777777" w:rsidR="000D01F5" w:rsidRPr="00E34EF0" w:rsidRDefault="000D01F5" w:rsidP="00E87642">
            <w:pPr>
              <w:widowControl w:val="0"/>
              <w:spacing w:line="276" w:lineRule="auto"/>
              <w:jc w:val="center"/>
              <w:rPr>
                <w:rFonts w:ascii="Verdana" w:hAnsi="Verdana"/>
                <w:b/>
              </w:rPr>
            </w:pPr>
            <w:bookmarkStart w:id="10" w:name="_Hlk110369165"/>
            <w:r w:rsidRPr="00E34EF0">
              <w:rPr>
                <w:rFonts w:ascii="Verdana" w:hAnsi="Verdana"/>
                <w:b/>
              </w:rPr>
              <w:t>Parcela</w:t>
            </w:r>
          </w:p>
        </w:tc>
        <w:tc>
          <w:tcPr>
            <w:tcW w:w="0" w:type="auto"/>
            <w:shd w:val="clear" w:color="auto" w:fill="D9D9D9" w:themeFill="background1" w:themeFillShade="D9"/>
          </w:tcPr>
          <w:p w14:paraId="7E190707"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Data de Pagamento de Juros</w:t>
            </w:r>
          </w:p>
        </w:tc>
      </w:tr>
      <w:tr w:rsidR="000D01F5" w:rsidRPr="00E34EF0" w14:paraId="2B4CA538" w14:textId="77777777" w:rsidTr="00E87642">
        <w:trPr>
          <w:jc w:val="center"/>
        </w:trPr>
        <w:tc>
          <w:tcPr>
            <w:tcW w:w="0" w:type="auto"/>
            <w:vAlign w:val="center"/>
          </w:tcPr>
          <w:p w14:paraId="390895B4"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w:t>
            </w:r>
            <w:r w:rsidRPr="00E34EF0">
              <w:rPr>
                <w:rFonts w:ascii="Verdana" w:hAnsi="Verdana"/>
              </w:rPr>
              <w:t>ª</w:t>
            </w:r>
          </w:p>
        </w:tc>
        <w:tc>
          <w:tcPr>
            <w:tcW w:w="0" w:type="auto"/>
          </w:tcPr>
          <w:p w14:paraId="1963F8CE"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15 de setembro</w:t>
            </w:r>
            <w:r w:rsidRPr="00E34EF0">
              <w:rPr>
                <w:rFonts w:ascii="Verdana" w:hAnsi="Verdana"/>
              </w:rPr>
              <w:t xml:space="preserve"> de 2022</w:t>
            </w:r>
          </w:p>
        </w:tc>
      </w:tr>
      <w:tr w:rsidR="000D01F5" w:rsidRPr="00E34EF0" w14:paraId="5365C160" w14:textId="77777777" w:rsidTr="00E87642">
        <w:trPr>
          <w:jc w:val="center"/>
        </w:trPr>
        <w:tc>
          <w:tcPr>
            <w:tcW w:w="0" w:type="auto"/>
            <w:vAlign w:val="center"/>
          </w:tcPr>
          <w:p w14:paraId="366B1988" w14:textId="77777777" w:rsidR="000D01F5" w:rsidRPr="00E34EF0" w:rsidRDefault="000D01F5" w:rsidP="00E87642">
            <w:pPr>
              <w:widowControl w:val="0"/>
              <w:spacing w:line="276" w:lineRule="auto"/>
              <w:jc w:val="center"/>
              <w:rPr>
                <w:rFonts w:ascii="Verdana" w:hAnsi="Verdana"/>
                <w:i/>
                <w:u w:val="single"/>
              </w:rPr>
            </w:pPr>
            <w:r>
              <w:rPr>
                <w:rFonts w:ascii="Verdana" w:hAnsi="Verdana"/>
              </w:rPr>
              <w:t>2</w:t>
            </w:r>
            <w:r w:rsidRPr="00E34EF0">
              <w:rPr>
                <w:rFonts w:ascii="Verdana" w:hAnsi="Verdana"/>
              </w:rPr>
              <w:t>ª</w:t>
            </w:r>
          </w:p>
        </w:tc>
        <w:tc>
          <w:tcPr>
            <w:tcW w:w="0" w:type="auto"/>
          </w:tcPr>
          <w:p w14:paraId="45BF351F" w14:textId="77777777" w:rsidR="000D01F5" w:rsidRPr="00E34EF0" w:rsidRDefault="000D01F5" w:rsidP="00E87642">
            <w:pPr>
              <w:widowControl w:val="0"/>
              <w:spacing w:line="276" w:lineRule="auto"/>
              <w:jc w:val="center"/>
              <w:rPr>
                <w:rFonts w:ascii="Verdana" w:hAnsi="Verdana"/>
                <w:i/>
                <w:u w:val="single"/>
              </w:rPr>
            </w:pPr>
            <w:r w:rsidRPr="00E34EF0">
              <w:rPr>
                <w:rFonts w:ascii="Verdana" w:hAnsi="Verdana"/>
              </w:rPr>
              <w:t>20 de abril de 2023</w:t>
            </w:r>
          </w:p>
        </w:tc>
      </w:tr>
      <w:bookmarkEnd w:id="10"/>
    </w:tbl>
    <w:p w14:paraId="1579C05F" w14:textId="77777777" w:rsidR="00DA2E39" w:rsidRPr="00C45462" w:rsidRDefault="00DA2E39" w:rsidP="00DA2E39">
      <w:pPr>
        <w:rPr>
          <w:rFonts w:ascii="Verdana" w:hAnsi="Verdana"/>
        </w:rPr>
      </w:pPr>
    </w:p>
    <w:p w14:paraId="219166D3" w14:textId="6C853361" w:rsidR="00F405A8"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7A05774F" w14:textId="77777777" w:rsidR="00F405A8" w:rsidRPr="00F405A8" w:rsidRDefault="00F405A8" w:rsidP="00722F8D">
      <w:pPr>
        <w:suppressAutoHyphens/>
        <w:ind w:left="851"/>
        <w:jc w:val="both"/>
        <w:textAlignment w:val="auto"/>
        <w:rPr>
          <w:rFonts w:ascii="Verdana" w:hAnsi="Verdana"/>
          <w:iCs/>
        </w:rPr>
      </w:pPr>
    </w:p>
    <w:p w14:paraId="0E6A3277" w14:textId="1F448A3E" w:rsidR="00AE7B7F" w:rsidRPr="003A4C24" w:rsidRDefault="00AE7B7F" w:rsidP="00722F8D">
      <w:pPr>
        <w:suppressAutoHyphens/>
        <w:ind w:left="851"/>
        <w:jc w:val="both"/>
        <w:textAlignment w:val="auto"/>
        <w:rPr>
          <w:rFonts w:ascii="Verdana" w:hAnsi="Verdana"/>
          <w:iCs/>
        </w:rPr>
      </w:pPr>
      <w:bookmarkStart w:id="11" w:name="_Hlk110369197"/>
      <w:r w:rsidRPr="00722F8D">
        <w:rPr>
          <w:rFonts w:ascii="Verdana" w:hAnsi="Verdana"/>
          <w:highlight w:val="yellow"/>
        </w:rPr>
        <w:t>[</w:t>
      </w:r>
      <w:r w:rsidRPr="00722F8D">
        <w:rPr>
          <w:rFonts w:ascii="Verdana" w:hAnsi="Verdana"/>
          <w:highlight w:val="yellow"/>
          <w:u w:val="single"/>
        </w:rPr>
        <w:t>Nota à minuta</w:t>
      </w:r>
      <w:r w:rsidRPr="00722F8D">
        <w:rPr>
          <w:rFonts w:ascii="Verdana" w:hAnsi="Verdana"/>
          <w:highlight w:val="yellow"/>
        </w:rPr>
        <w:t xml:space="preserve">: </w:t>
      </w:r>
      <w:r w:rsidRPr="003A4C24">
        <w:rPr>
          <w:rFonts w:ascii="Verdana" w:hAnsi="Verdana"/>
          <w:iCs/>
          <w:highlight w:val="yellow"/>
        </w:rPr>
        <w:t>Pavarini, favor confirmar</w:t>
      </w:r>
      <w:r>
        <w:rPr>
          <w:rFonts w:ascii="Verdana" w:hAnsi="Verdana"/>
          <w:iCs/>
          <w:highlight w:val="yellow"/>
        </w:rPr>
        <w:t xml:space="preserve"> se a referida série já foi paga</w:t>
      </w:r>
      <w:r w:rsidRPr="003A4C24">
        <w:rPr>
          <w:rFonts w:ascii="Verdana" w:hAnsi="Verdana"/>
          <w:iCs/>
          <w:highlight w:val="yellow"/>
        </w:rPr>
        <w:t>.]</w:t>
      </w:r>
    </w:p>
    <w:bookmarkEnd w:id="11"/>
    <w:p w14:paraId="5D69D4E4" w14:textId="77777777" w:rsidR="00DA2E39" w:rsidRPr="00C45462" w:rsidRDefault="00DA2E39" w:rsidP="00DA2E39">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25E3ACA7" w14:textId="77777777" w:rsidTr="00A62B9C">
        <w:trPr>
          <w:jc w:val="center"/>
        </w:trPr>
        <w:tc>
          <w:tcPr>
            <w:tcW w:w="0" w:type="auto"/>
            <w:shd w:val="clear" w:color="auto" w:fill="D9D9D9" w:themeFill="background1" w:themeFillShade="D9"/>
          </w:tcPr>
          <w:p w14:paraId="401927D6"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01A23FF"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0C4D4865" w14:textId="77777777" w:rsidTr="00A62B9C">
        <w:trPr>
          <w:jc w:val="center"/>
        </w:trPr>
        <w:tc>
          <w:tcPr>
            <w:tcW w:w="0" w:type="auto"/>
            <w:vAlign w:val="center"/>
          </w:tcPr>
          <w:p w14:paraId="2A63534B"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3F7F28CE"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junho de 2018</w:t>
            </w:r>
          </w:p>
        </w:tc>
      </w:tr>
      <w:tr w:rsidR="00DA2E39" w:rsidRPr="00C45462" w14:paraId="2C81EBDE" w14:textId="77777777" w:rsidTr="00A62B9C">
        <w:trPr>
          <w:jc w:val="center"/>
        </w:trPr>
        <w:tc>
          <w:tcPr>
            <w:tcW w:w="0" w:type="auto"/>
            <w:vAlign w:val="center"/>
          </w:tcPr>
          <w:p w14:paraId="0BDF1134"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07A3A873"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julho de 2018</w:t>
            </w:r>
          </w:p>
        </w:tc>
      </w:tr>
      <w:tr w:rsidR="00DA2E39" w:rsidRPr="00C45462" w14:paraId="1F25390D" w14:textId="77777777" w:rsidTr="00A62B9C">
        <w:trPr>
          <w:jc w:val="center"/>
        </w:trPr>
        <w:tc>
          <w:tcPr>
            <w:tcW w:w="0" w:type="auto"/>
            <w:vAlign w:val="center"/>
          </w:tcPr>
          <w:p w14:paraId="0F425DF2"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3ª</w:t>
            </w:r>
          </w:p>
        </w:tc>
        <w:tc>
          <w:tcPr>
            <w:tcW w:w="0" w:type="auto"/>
          </w:tcPr>
          <w:p w14:paraId="001ACC88"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agosto de 2018</w:t>
            </w:r>
          </w:p>
        </w:tc>
      </w:tr>
      <w:tr w:rsidR="00DA2E39" w:rsidRPr="00C45462" w14:paraId="4C03CD6F" w14:textId="77777777" w:rsidTr="00A62B9C">
        <w:trPr>
          <w:jc w:val="center"/>
        </w:trPr>
        <w:tc>
          <w:tcPr>
            <w:tcW w:w="0" w:type="auto"/>
            <w:vAlign w:val="center"/>
          </w:tcPr>
          <w:p w14:paraId="720A71A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15B7ECCA"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setembro de 2018</w:t>
            </w:r>
          </w:p>
        </w:tc>
      </w:tr>
      <w:tr w:rsidR="00DA2E39" w:rsidRPr="00C45462" w14:paraId="52A66667" w14:textId="77777777" w:rsidTr="00A62B9C">
        <w:trPr>
          <w:jc w:val="center"/>
        </w:trPr>
        <w:tc>
          <w:tcPr>
            <w:tcW w:w="0" w:type="auto"/>
            <w:vAlign w:val="center"/>
          </w:tcPr>
          <w:p w14:paraId="48ED032D"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479FA5BF"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outubro de 2018</w:t>
            </w:r>
          </w:p>
        </w:tc>
      </w:tr>
      <w:tr w:rsidR="00DA2E39" w:rsidRPr="00C45462" w14:paraId="1404A465" w14:textId="77777777" w:rsidTr="00A62B9C">
        <w:trPr>
          <w:jc w:val="center"/>
        </w:trPr>
        <w:tc>
          <w:tcPr>
            <w:tcW w:w="0" w:type="auto"/>
            <w:vAlign w:val="center"/>
          </w:tcPr>
          <w:p w14:paraId="54B36B56"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0229ADFE"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novembro de 2018</w:t>
            </w:r>
          </w:p>
        </w:tc>
      </w:tr>
      <w:tr w:rsidR="00DA2E39" w:rsidRPr="00C45462" w14:paraId="5AD4B854" w14:textId="77777777" w:rsidTr="00A62B9C">
        <w:trPr>
          <w:jc w:val="center"/>
        </w:trPr>
        <w:tc>
          <w:tcPr>
            <w:tcW w:w="0" w:type="auto"/>
            <w:vAlign w:val="center"/>
          </w:tcPr>
          <w:p w14:paraId="1123763C" w14:textId="77777777" w:rsidR="00DA2E39" w:rsidRPr="00C45462" w:rsidRDefault="00DA2E39" w:rsidP="00A62B9C">
            <w:pPr>
              <w:widowControl w:val="0"/>
              <w:spacing w:line="276" w:lineRule="auto"/>
              <w:jc w:val="center"/>
              <w:rPr>
                <w:rFonts w:ascii="Verdana" w:hAnsi="Verdana"/>
              </w:rPr>
            </w:pPr>
            <w:r w:rsidRPr="00C45462">
              <w:rPr>
                <w:rFonts w:ascii="Verdana" w:hAnsi="Verdana"/>
              </w:rPr>
              <w:t>7ª</w:t>
            </w:r>
          </w:p>
        </w:tc>
        <w:tc>
          <w:tcPr>
            <w:tcW w:w="0" w:type="auto"/>
          </w:tcPr>
          <w:p w14:paraId="187BA77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dezembro de 2018</w:t>
            </w:r>
          </w:p>
        </w:tc>
      </w:tr>
    </w:tbl>
    <w:p w14:paraId="2DB05385" w14:textId="77777777" w:rsidR="00DA2E39" w:rsidRPr="00C45462" w:rsidRDefault="00DA2E39" w:rsidP="00DA2E39">
      <w:pPr>
        <w:widowControl w:val="0"/>
        <w:autoSpaceDE/>
        <w:autoSpaceDN/>
        <w:adjustRightInd/>
        <w:spacing w:line="276" w:lineRule="auto"/>
        <w:ind w:left="1276"/>
        <w:jc w:val="both"/>
        <w:rPr>
          <w:rFonts w:ascii="Verdana" w:hAnsi="Verdana"/>
          <w:iCs/>
          <w:u w:val="single"/>
        </w:rPr>
      </w:pPr>
    </w:p>
    <w:p w14:paraId="6080E976" w14:textId="05BD892E" w:rsidR="00DA2E39" w:rsidRPr="00722F8D"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53446B59" w14:textId="77777777" w:rsidR="000D01F5" w:rsidRPr="00722F8D" w:rsidRDefault="000D01F5" w:rsidP="00722F8D">
      <w:pPr>
        <w:suppressAutoHyphens/>
        <w:ind w:left="851"/>
        <w:jc w:val="both"/>
        <w:textAlignment w:val="auto"/>
        <w:rPr>
          <w:rFonts w:ascii="Verdana" w:hAnsi="Verdana"/>
          <w:i/>
          <w:u w:val="single"/>
        </w:rPr>
      </w:pPr>
    </w:p>
    <w:tbl>
      <w:tblPr>
        <w:tblStyle w:val="Tabelacomgrade111"/>
        <w:tblW w:w="0" w:type="auto"/>
        <w:jc w:val="center"/>
        <w:tblLook w:val="04A0" w:firstRow="1" w:lastRow="0" w:firstColumn="1" w:lastColumn="0" w:noHBand="0" w:noVBand="1"/>
      </w:tblPr>
      <w:tblGrid>
        <w:gridCol w:w="1049"/>
        <w:gridCol w:w="3437"/>
      </w:tblGrid>
      <w:tr w:rsidR="000D01F5" w:rsidRPr="00E34EF0" w14:paraId="7D19BF29" w14:textId="77777777" w:rsidTr="00E87642">
        <w:trPr>
          <w:jc w:val="center"/>
        </w:trPr>
        <w:tc>
          <w:tcPr>
            <w:tcW w:w="0" w:type="auto"/>
            <w:shd w:val="clear" w:color="auto" w:fill="D9D9D9" w:themeFill="background1" w:themeFillShade="D9"/>
          </w:tcPr>
          <w:p w14:paraId="5E22D304"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9062DD8"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Data de Pagamento de Juros</w:t>
            </w:r>
          </w:p>
        </w:tc>
      </w:tr>
      <w:tr w:rsidR="000D01F5" w:rsidRPr="00E34EF0" w14:paraId="0A08D000" w14:textId="77777777" w:rsidTr="00E876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FC7864C"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w:t>
            </w:r>
            <w:r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0477FBF0"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15 de setembro</w:t>
            </w:r>
            <w:r w:rsidRPr="00E34EF0">
              <w:rPr>
                <w:rFonts w:ascii="Verdana" w:hAnsi="Verdana"/>
              </w:rPr>
              <w:t xml:space="preserve"> de 2022</w:t>
            </w:r>
          </w:p>
        </w:tc>
      </w:tr>
      <w:tr w:rsidR="000D01F5" w:rsidRPr="00E34EF0" w14:paraId="280FE1C4" w14:textId="77777777" w:rsidTr="00E876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F20511E" w14:textId="77777777" w:rsidR="000D01F5" w:rsidRPr="00E34EF0" w:rsidRDefault="000D01F5" w:rsidP="00E87642">
            <w:pPr>
              <w:widowControl w:val="0"/>
              <w:spacing w:line="276" w:lineRule="auto"/>
              <w:jc w:val="center"/>
              <w:rPr>
                <w:rFonts w:ascii="Verdana" w:hAnsi="Verdana"/>
                <w:i/>
                <w:u w:val="single"/>
              </w:rPr>
            </w:pPr>
            <w:r>
              <w:rPr>
                <w:rFonts w:ascii="Verdana" w:hAnsi="Verdana"/>
              </w:rPr>
              <w:t>2</w:t>
            </w:r>
            <w:r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65D49974" w14:textId="77777777" w:rsidR="000D01F5" w:rsidRPr="00E34EF0" w:rsidRDefault="000D01F5" w:rsidP="00E87642">
            <w:pPr>
              <w:widowControl w:val="0"/>
              <w:spacing w:line="276" w:lineRule="auto"/>
              <w:jc w:val="center"/>
              <w:rPr>
                <w:rFonts w:ascii="Verdana" w:hAnsi="Verdana"/>
                <w:i/>
                <w:u w:val="single"/>
              </w:rPr>
            </w:pPr>
            <w:r w:rsidRPr="00E34EF0">
              <w:rPr>
                <w:rFonts w:ascii="Verdana" w:hAnsi="Verdana"/>
              </w:rPr>
              <w:t>20 de abril de 2023</w:t>
            </w:r>
          </w:p>
        </w:tc>
      </w:tr>
    </w:tbl>
    <w:p w14:paraId="264B3231" w14:textId="77777777" w:rsidR="00DA2E39" w:rsidRPr="00C45462" w:rsidRDefault="00DA2E39" w:rsidP="00DA2E39">
      <w:pPr>
        <w:widowControl w:val="0"/>
        <w:spacing w:line="276" w:lineRule="auto"/>
        <w:jc w:val="both"/>
        <w:rPr>
          <w:rFonts w:ascii="Verdana" w:hAnsi="Verdana"/>
          <w:iCs/>
          <w:u w:val="single"/>
        </w:rPr>
      </w:pPr>
    </w:p>
    <w:p w14:paraId="2DD15A38"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537ED6B5"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6CAF1F93" w14:textId="77777777" w:rsidTr="00A62B9C">
        <w:trPr>
          <w:jc w:val="center"/>
        </w:trPr>
        <w:tc>
          <w:tcPr>
            <w:tcW w:w="0" w:type="auto"/>
            <w:shd w:val="clear" w:color="auto" w:fill="D9D9D9" w:themeFill="background1" w:themeFillShade="D9"/>
          </w:tcPr>
          <w:p w14:paraId="43FFB8B8"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45E31F3"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3B3D5831" w14:textId="77777777" w:rsidTr="00A62B9C">
        <w:trPr>
          <w:jc w:val="center"/>
        </w:trPr>
        <w:tc>
          <w:tcPr>
            <w:tcW w:w="0" w:type="auto"/>
            <w:vAlign w:val="center"/>
          </w:tcPr>
          <w:p w14:paraId="155B449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6963F866"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2023</w:t>
            </w:r>
          </w:p>
        </w:tc>
      </w:tr>
      <w:tr w:rsidR="00DA2E39" w:rsidRPr="00C45462" w14:paraId="24AFC95B" w14:textId="77777777" w:rsidTr="00A62B9C">
        <w:trPr>
          <w:jc w:val="center"/>
        </w:trPr>
        <w:tc>
          <w:tcPr>
            <w:tcW w:w="0" w:type="auto"/>
            <w:vAlign w:val="center"/>
          </w:tcPr>
          <w:p w14:paraId="3B6D224C"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64C996EC"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2024</w:t>
            </w:r>
          </w:p>
        </w:tc>
      </w:tr>
      <w:tr w:rsidR="00DA2E39" w:rsidRPr="00C45462" w14:paraId="46525500" w14:textId="77777777" w:rsidTr="00A62B9C">
        <w:trPr>
          <w:jc w:val="center"/>
        </w:trPr>
        <w:tc>
          <w:tcPr>
            <w:tcW w:w="0" w:type="auto"/>
            <w:vAlign w:val="center"/>
          </w:tcPr>
          <w:p w14:paraId="06CC77F0"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3ª</w:t>
            </w:r>
          </w:p>
        </w:tc>
        <w:tc>
          <w:tcPr>
            <w:tcW w:w="0" w:type="auto"/>
          </w:tcPr>
          <w:p w14:paraId="6D21D76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2025</w:t>
            </w:r>
          </w:p>
        </w:tc>
      </w:tr>
      <w:tr w:rsidR="00DA2E39" w:rsidRPr="00C45462" w14:paraId="6B485C60" w14:textId="77777777" w:rsidTr="00A62B9C">
        <w:trPr>
          <w:jc w:val="center"/>
        </w:trPr>
        <w:tc>
          <w:tcPr>
            <w:tcW w:w="0" w:type="auto"/>
            <w:vAlign w:val="center"/>
          </w:tcPr>
          <w:p w14:paraId="5F93CA1F"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43BE0165"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2026</w:t>
            </w:r>
          </w:p>
        </w:tc>
      </w:tr>
      <w:tr w:rsidR="00DA2E39" w:rsidRPr="00C45462" w14:paraId="1CF522F7" w14:textId="77777777" w:rsidTr="00A62B9C">
        <w:trPr>
          <w:jc w:val="center"/>
        </w:trPr>
        <w:tc>
          <w:tcPr>
            <w:tcW w:w="0" w:type="auto"/>
            <w:vAlign w:val="center"/>
          </w:tcPr>
          <w:p w14:paraId="520CC32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4EA7F880"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2027</w:t>
            </w:r>
          </w:p>
        </w:tc>
      </w:tr>
      <w:tr w:rsidR="00DA2E39" w:rsidRPr="00C45462" w14:paraId="175ECC67" w14:textId="77777777" w:rsidTr="00A62B9C">
        <w:trPr>
          <w:jc w:val="center"/>
        </w:trPr>
        <w:tc>
          <w:tcPr>
            <w:tcW w:w="0" w:type="auto"/>
            <w:vAlign w:val="center"/>
          </w:tcPr>
          <w:p w14:paraId="034B16C1"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72B4A65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2028</w:t>
            </w:r>
          </w:p>
        </w:tc>
      </w:tr>
    </w:tbl>
    <w:p w14:paraId="2AD43FA5" w14:textId="77777777" w:rsidR="00DA2E39" w:rsidRPr="00C45462" w:rsidRDefault="00DA2E39" w:rsidP="00DA2E39">
      <w:pPr>
        <w:rPr>
          <w:rFonts w:ascii="Verdana" w:hAnsi="Verdana"/>
          <w:u w:val="single"/>
        </w:rPr>
      </w:pPr>
    </w:p>
    <w:p w14:paraId="2B9A6792" w14:textId="77777777" w:rsidR="00DA2E39" w:rsidRPr="00C45462" w:rsidRDefault="00DA2E39" w:rsidP="00DA2E39">
      <w:pPr>
        <w:rPr>
          <w:rFonts w:ascii="Verdana" w:hAnsi="Verdana"/>
        </w:rPr>
      </w:pPr>
      <w:r w:rsidRPr="00C45462">
        <w:rPr>
          <w:rFonts w:ascii="Verdana" w:hAnsi="Verdana"/>
        </w:rPr>
        <w:t>O cálculo do Juros obedecerá a fórmula estabelecida na Escritura de Emissão.</w:t>
      </w:r>
    </w:p>
    <w:p w14:paraId="5D842294"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12F801A" w14:textId="77777777" w:rsidR="00DA2E39" w:rsidRPr="00CE1AD4"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06523459" w14:textId="77777777" w:rsidR="00DA2E39" w:rsidRDefault="00DA2E39" w:rsidP="00DA2E39">
      <w:pPr>
        <w:widowControl w:val="0"/>
        <w:overflowPunct/>
        <w:snapToGrid w:val="0"/>
        <w:spacing w:line="240" w:lineRule="atLeast"/>
        <w:jc w:val="both"/>
        <w:textAlignment w:val="auto"/>
        <w:rPr>
          <w:rFonts w:ascii="Verdana" w:hAnsi="Verdana"/>
          <w:u w:val="single"/>
        </w:rPr>
      </w:pPr>
    </w:p>
    <w:p w14:paraId="7ED5846B" w14:textId="77777777" w:rsidR="00DA2E39" w:rsidRPr="00C45462" w:rsidRDefault="00DA2E39" w:rsidP="00DA2E39">
      <w:pPr>
        <w:rPr>
          <w:rFonts w:ascii="Verdana" w:hAnsi="Verdana"/>
          <w:u w:val="single"/>
        </w:rPr>
      </w:pPr>
    </w:p>
    <w:p w14:paraId="6045FF52"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3ª Série: conforme tabela abaixo.</w:t>
      </w:r>
    </w:p>
    <w:p w14:paraId="7860CFC4" w14:textId="77777777" w:rsidR="00DA2E39" w:rsidRPr="00C45462" w:rsidRDefault="00DA2E39" w:rsidP="00DA2E39">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DA2E39" w:rsidRPr="00C45462" w14:paraId="3C87E228" w14:textId="77777777" w:rsidTr="00A62B9C">
        <w:trPr>
          <w:jc w:val="center"/>
        </w:trPr>
        <w:tc>
          <w:tcPr>
            <w:tcW w:w="2405" w:type="dxa"/>
            <w:shd w:val="clear" w:color="auto" w:fill="D9D9D9" w:themeFill="background1" w:themeFillShade="D9"/>
            <w:vAlign w:val="center"/>
          </w:tcPr>
          <w:p w14:paraId="350F9062" w14:textId="77777777" w:rsidR="00DA2E39" w:rsidRPr="00C45462" w:rsidRDefault="00DA2E39" w:rsidP="00A62B9C">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3122D4F2" w14:textId="77777777" w:rsidR="00DA2E39" w:rsidRPr="00C45462" w:rsidRDefault="00DA2E39" w:rsidP="00A62B9C">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20501D7C" w14:textId="77777777" w:rsidR="00DA2E39" w:rsidRPr="00C45462" w:rsidRDefault="00DA2E39" w:rsidP="00A62B9C">
            <w:pPr>
              <w:keepNext/>
              <w:spacing w:line="276" w:lineRule="auto"/>
              <w:jc w:val="center"/>
              <w:rPr>
                <w:rFonts w:ascii="Verdana" w:hAnsi="Verdana"/>
                <w:b/>
              </w:rPr>
            </w:pPr>
            <w:r w:rsidRPr="00C45462">
              <w:rPr>
                <w:rFonts w:ascii="Verdana" w:hAnsi="Verdana"/>
                <w:b/>
              </w:rPr>
              <w:t>% de amortização do Valor Nominal Unitário</w:t>
            </w:r>
          </w:p>
        </w:tc>
      </w:tr>
      <w:tr w:rsidR="00DA2E39" w:rsidRPr="00C45462" w14:paraId="73BE0B03" w14:textId="77777777" w:rsidTr="00A62B9C">
        <w:trPr>
          <w:jc w:val="center"/>
        </w:trPr>
        <w:tc>
          <w:tcPr>
            <w:tcW w:w="2405" w:type="dxa"/>
          </w:tcPr>
          <w:p w14:paraId="43FBF6A4"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1</w:t>
            </w:r>
          </w:p>
        </w:tc>
        <w:tc>
          <w:tcPr>
            <w:tcW w:w="2410" w:type="dxa"/>
          </w:tcPr>
          <w:p w14:paraId="3431D0D0" w14:textId="77777777" w:rsidR="00DA2E39" w:rsidRPr="00C45462" w:rsidRDefault="00DA2E39" w:rsidP="00A62B9C">
            <w:pPr>
              <w:keepNext/>
              <w:spacing w:line="276" w:lineRule="auto"/>
              <w:jc w:val="center"/>
              <w:rPr>
                <w:rFonts w:ascii="Verdana" w:hAnsi="Verdana"/>
              </w:rPr>
            </w:pPr>
            <w:r w:rsidRPr="00C45462">
              <w:rPr>
                <w:rFonts w:ascii="Verdana" w:hAnsi="Verdana"/>
              </w:rPr>
              <w:t>20/04/2025</w:t>
            </w:r>
          </w:p>
        </w:tc>
        <w:tc>
          <w:tcPr>
            <w:tcW w:w="2619" w:type="dxa"/>
          </w:tcPr>
          <w:p w14:paraId="7624903A"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3BF69AE9" w14:textId="77777777" w:rsidTr="00A62B9C">
        <w:trPr>
          <w:jc w:val="center"/>
        </w:trPr>
        <w:tc>
          <w:tcPr>
            <w:tcW w:w="2405" w:type="dxa"/>
          </w:tcPr>
          <w:p w14:paraId="5CB95B5D"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2</w:t>
            </w:r>
          </w:p>
        </w:tc>
        <w:tc>
          <w:tcPr>
            <w:tcW w:w="2410" w:type="dxa"/>
          </w:tcPr>
          <w:p w14:paraId="4DF2E091" w14:textId="77777777" w:rsidR="00DA2E39" w:rsidRPr="00C45462" w:rsidRDefault="00DA2E39" w:rsidP="00A62B9C">
            <w:pPr>
              <w:keepNext/>
              <w:spacing w:line="276" w:lineRule="auto"/>
              <w:jc w:val="center"/>
              <w:rPr>
                <w:rFonts w:ascii="Verdana" w:hAnsi="Verdana"/>
              </w:rPr>
            </w:pPr>
            <w:r w:rsidRPr="00C45462">
              <w:rPr>
                <w:rFonts w:ascii="Verdana" w:hAnsi="Verdana"/>
              </w:rPr>
              <w:t>20/04/2026</w:t>
            </w:r>
          </w:p>
        </w:tc>
        <w:tc>
          <w:tcPr>
            <w:tcW w:w="2619" w:type="dxa"/>
            <w:vAlign w:val="bottom"/>
          </w:tcPr>
          <w:p w14:paraId="799DF616"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1D95D031" w14:textId="77777777" w:rsidTr="00A62B9C">
        <w:trPr>
          <w:jc w:val="center"/>
        </w:trPr>
        <w:tc>
          <w:tcPr>
            <w:tcW w:w="2405" w:type="dxa"/>
          </w:tcPr>
          <w:p w14:paraId="7EA1AC4A"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3</w:t>
            </w:r>
          </w:p>
        </w:tc>
        <w:tc>
          <w:tcPr>
            <w:tcW w:w="2410" w:type="dxa"/>
          </w:tcPr>
          <w:p w14:paraId="1B5B964F" w14:textId="77777777" w:rsidR="00DA2E39" w:rsidRPr="00C45462" w:rsidRDefault="00DA2E39" w:rsidP="00A62B9C">
            <w:pPr>
              <w:keepNext/>
              <w:spacing w:line="276" w:lineRule="auto"/>
              <w:jc w:val="center"/>
              <w:rPr>
                <w:rFonts w:ascii="Verdana" w:hAnsi="Verdana"/>
              </w:rPr>
            </w:pPr>
            <w:r w:rsidRPr="00C45462">
              <w:rPr>
                <w:rFonts w:ascii="Verdana" w:hAnsi="Verdana"/>
              </w:rPr>
              <w:t>20/04/2027</w:t>
            </w:r>
          </w:p>
        </w:tc>
        <w:tc>
          <w:tcPr>
            <w:tcW w:w="2619" w:type="dxa"/>
            <w:vAlign w:val="bottom"/>
          </w:tcPr>
          <w:p w14:paraId="23A21F41"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6EFD11EC" w14:textId="77777777" w:rsidTr="00A62B9C">
        <w:trPr>
          <w:jc w:val="center"/>
        </w:trPr>
        <w:tc>
          <w:tcPr>
            <w:tcW w:w="2405" w:type="dxa"/>
          </w:tcPr>
          <w:p w14:paraId="17609788"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4</w:t>
            </w:r>
          </w:p>
        </w:tc>
        <w:tc>
          <w:tcPr>
            <w:tcW w:w="2410" w:type="dxa"/>
          </w:tcPr>
          <w:p w14:paraId="6FA20AEE" w14:textId="77777777" w:rsidR="00DA2E39" w:rsidRPr="00C45462" w:rsidRDefault="00DA2E39" w:rsidP="00A62B9C">
            <w:pPr>
              <w:keepNext/>
              <w:spacing w:line="276" w:lineRule="auto"/>
              <w:jc w:val="center"/>
              <w:rPr>
                <w:rFonts w:ascii="Verdana" w:hAnsi="Verdana"/>
              </w:rPr>
            </w:pPr>
            <w:r w:rsidRPr="00C45462">
              <w:rPr>
                <w:rFonts w:ascii="Verdana" w:hAnsi="Verdana"/>
              </w:rPr>
              <w:t>20/04/2028</w:t>
            </w:r>
          </w:p>
        </w:tc>
        <w:tc>
          <w:tcPr>
            <w:tcW w:w="2619" w:type="dxa"/>
            <w:vAlign w:val="bottom"/>
          </w:tcPr>
          <w:p w14:paraId="368A3416"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bl>
    <w:p w14:paraId="7DA57415" w14:textId="77777777" w:rsidR="00DA2E39" w:rsidRPr="00C45462" w:rsidRDefault="00DA2E39" w:rsidP="00DA2E39">
      <w:pPr>
        <w:rPr>
          <w:rFonts w:ascii="Verdana" w:hAnsi="Verdana"/>
          <w:u w:val="single"/>
        </w:rPr>
      </w:pPr>
    </w:p>
    <w:p w14:paraId="4F633274"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2B936A7A"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DA2E39" w:rsidRPr="00C45462" w14:paraId="544507C1" w14:textId="77777777" w:rsidTr="00A62B9C">
        <w:trPr>
          <w:jc w:val="center"/>
        </w:trPr>
        <w:tc>
          <w:tcPr>
            <w:tcW w:w="2394" w:type="dxa"/>
            <w:shd w:val="clear" w:color="auto" w:fill="D9D9D9" w:themeFill="background1" w:themeFillShade="D9"/>
            <w:vAlign w:val="center"/>
          </w:tcPr>
          <w:p w14:paraId="51689818"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349FBF64"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F7E1DAA"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46249B18" w14:textId="77777777" w:rsidTr="00A62B9C">
        <w:trPr>
          <w:jc w:val="center"/>
        </w:trPr>
        <w:tc>
          <w:tcPr>
            <w:tcW w:w="2394" w:type="dxa"/>
          </w:tcPr>
          <w:p w14:paraId="774760D6"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15" w:type="dxa"/>
          </w:tcPr>
          <w:p w14:paraId="085AD6E6"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2525" w:type="dxa"/>
          </w:tcPr>
          <w:p w14:paraId="1FF2F16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C8CD6EE" w14:textId="77777777" w:rsidTr="00A62B9C">
        <w:trPr>
          <w:jc w:val="center"/>
        </w:trPr>
        <w:tc>
          <w:tcPr>
            <w:tcW w:w="2394" w:type="dxa"/>
          </w:tcPr>
          <w:p w14:paraId="055EBFEA"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15" w:type="dxa"/>
          </w:tcPr>
          <w:p w14:paraId="1EF51F78"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2525" w:type="dxa"/>
            <w:vAlign w:val="bottom"/>
          </w:tcPr>
          <w:p w14:paraId="3CC4FF8F"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1E19C97" w14:textId="77777777" w:rsidTr="00A62B9C">
        <w:trPr>
          <w:jc w:val="center"/>
        </w:trPr>
        <w:tc>
          <w:tcPr>
            <w:tcW w:w="2394" w:type="dxa"/>
          </w:tcPr>
          <w:p w14:paraId="721E5B53"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15" w:type="dxa"/>
          </w:tcPr>
          <w:p w14:paraId="11A26A87"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2525" w:type="dxa"/>
            <w:vAlign w:val="bottom"/>
          </w:tcPr>
          <w:p w14:paraId="1EDD7BC3"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A50001A" w14:textId="77777777" w:rsidTr="00A62B9C">
        <w:trPr>
          <w:jc w:val="center"/>
        </w:trPr>
        <w:tc>
          <w:tcPr>
            <w:tcW w:w="2394" w:type="dxa"/>
          </w:tcPr>
          <w:p w14:paraId="374121E6"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15" w:type="dxa"/>
          </w:tcPr>
          <w:p w14:paraId="58BE549D"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2525" w:type="dxa"/>
            <w:vAlign w:val="bottom"/>
          </w:tcPr>
          <w:p w14:paraId="18C0DFA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2A20AC67" w14:textId="77777777" w:rsidR="00DA2E39" w:rsidRPr="00C45462" w:rsidRDefault="00DA2E39" w:rsidP="00DA2E39">
      <w:pPr>
        <w:rPr>
          <w:rFonts w:ascii="Verdana" w:hAnsi="Verdana"/>
          <w:u w:val="single"/>
        </w:rPr>
      </w:pPr>
    </w:p>
    <w:p w14:paraId="34CB5243" w14:textId="77777777" w:rsidR="00AE7B7F" w:rsidRPr="00722F8D"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r w:rsidR="000D01F5">
        <w:rPr>
          <w:rFonts w:ascii="Verdana" w:hAnsi="Verdana"/>
        </w:rPr>
        <w:t xml:space="preserve"> </w:t>
      </w:r>
    </w:p>
    <w:p w14:paraId="6C6B287E" w14:textId="77777777" w:rsidR="00AE7B7F" w:rsidRDefault="00AE7B7F" w:rsidP="00AE7B7F">
      <w:pPr>
        <w:overflowPunct/>
        <w:autoSpaceDE/>
        <w:autoSpaceDN/>
        <w:adjustRightInd/>
        <w:spacing w:line="276" w:lineRule="auto"/>
        <w:jc w:val="both"/>
        <w:textAlignment w:val="auto"/>
        <w:rPr>
          <w:rFonts w:ascii="Verdana" w:hAnsi="Verdana"/>
        </w:rPr>
      </w:pPr>
    </w:p>
    <w:p w14:paraId="09C0B509" w14:textId="3DE976D1" w:rsidR="00AE7B7F" w:rsidRPr="00E34EF0" w:rsidRDefault="00AE7B7F" w:rsidP="00AE7B7F">
      <w:pPr>
        <w:overflowPunct/>
        <w:autoSpaceDE/>
        <w:autoSpaceDN/>
        <w:adjustRightInd/>
        <w:spacing w:line="276" w:lineRule="auto"/>
        <w:jc w:val="both"/>
        <w:textAlignment w:val="auto"/>
        <w:rPr>
          <w:rFonts w:ascii="Verdana" w:hAnsi="Verdana"/>
          <w:u w:val="single"/>
        </w:rPr>
      </w:pPr>
      <w:bookmarkStart w:id="12" w:name="_Hlk110369359"/>
      <w:r w:rsidRPr="00722F8D">
        <w:rPr>
          <w:rFonts w:ascii="Verdana" w:hAnsi="Verdana"/>
          <w:highlight w:val="yellow"/>
        </w:rPr>
        <w:t>[</w:t>
      </w:r>
      <w:r w:rsidRPr="00722F8D">
        <w:rPr>
          <w:rFonts w:ascii="Verdana" w:hAnsi="Verdana"/>
          <w:highlight w:val="yellow"/>
          <w:u w:val="single"/>
        </w:rPr>
        <w:t>Nota à minuta</w:t>
      </w:r>
      <w:r w:rsidRPr="003A4C24">
        <w:rPr>
          <w:rFonts w:ascii="Verdana" w:hAnsi="Verdana"/>
          <w:highlight w:val="yellow"/>
        </w:rPr>
        <w:t>: Pavarini, favor indicar os novos valores e datas correspondentes.]</w:t>
      </w:r>
      <w:bookmarkEnd w:id="12"/>
    </w:p>
    <w:p w14:paraId="218AE29C" w14:textId="37C2973D" w:rsidR="000D01F5" w:rsidRDefault="000D01F5" w:rsidP="000D01F5">
      <w:pPr>
        <w:overflowPunct/>
        <w:autoSpaceDE/>
        <w:autoSpaceDN/>
        <w:adjustRightInd/>
        <w:spacing w:line="276" w:lineRule="auto"/>
        <w:jc w:val="both"/>
        <w:textAlignment w:val="auto"/>
        <w:rPr>
          <w:rFonts w:ascii="Verdana" w:hAnsi="Verdana"/>
        </w:rPr>
      </w:pPr>
    </w:p>
    <w:tbl>
      <w:tblPr>
        <w:tblW w:w="5685" w:type="pct"/>
        <w:tblCellMar>
          <w:left w:w="70" w:type="dxa"/>
          <w:right w:w="70" w:type="dxa"/>
        </w:tblCellMar>
        <w:tblLook w:val="04A0" w:firstRow="1" w:lastRow="0" w:firstColumn="1" w:lastColumn="0" w:noHBand="0" w:noVBand="1"/>
      </w:tblPr>
      <w:tblGrid>
        <w:gridCol w:w="973"/>
        <w:gridCol w:w="2537"/>
        <w:gridCol w:w="2170"/>
        <w:gridCol w:w="973"/>
        <w:gridCol w:w="1470"/>
        <w:gridCol w:w="1523"/>
      </w:tblGrid>
      <w:tr w:rsidR="000D01F5" w:rsidRPr="00E87642" w14:paraId="6D285706" w14:textId="77777777" w:rsidTr="00722F8D">
        <w:trPr>
          <w:trHeight w:val="1740"/>
          <w:tblHeader/>
        </w:trPr>
        <w:tc>
          <w:tcPr>
            <w:tcW w:w="504"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145F1F6F" w14:textId="77777777" w:rsidR="000D01F5" w:rsidRPr="00E87642" w:rsidRDefault="000D01F5" w:rsidP="00E87642">
            <w:pPr>
              <w:keepNext/>
              <w:keepLines/>
              <w:jc w:val="center"/>
              <w:rPr>
                <w:rFonts w:ascii="Verdana" w:hAnsi="Verdana"/>
                <w:b/>
                <w:bCs/>
                <w:i/>
                <w:iCs/>
                <w:color w:val="000000"/>
              </w:rPr>
            </w:pPr>
            <w:r w:rsidRPr="00E87642">
              <w:rPr>
                <w:rFonts w:ascii="Verdana" w:hAnsi="Verdana"/>
                <w:b/>
                <w:bCs/>
                <w:i/>
                <w:iCs/>
                <w:color w:val="000000"/>
              </w:rPr>
              <w:t>Parcela</w:t>
            </w:r>
          </w:p>
        </w:tc>
        <w:tc>
          <w:tcPr>
            <w:tcW w:w="1315" w:type="pct"/>
            <w:tcBorders>
              <w:top w:val="single" w:sz="8" w:space="0" w:color="000000"/>
              <w:left w:val="nil"/>
              <w:bottom w:val="single" w:sz="8" w:space="0" w:color="000000"/>
              <w:right w:val="single" w:sz="8" w:space="0" w:color="000000"/>
            </w:tcBorders>
            <w:shd w:val="clear" w:color="000000" w:fill="D0CECE"/>
            <w:vAlign w:val="center"/>
            <w:hideMark/>
          </w:tcPr>
          <w:p w14:paraId="20459654" w14:textId="77777777" w:rsidR="000D01F5" w:rsidRPr="00E87642" w:rsidRDefault="000D01F5" w:rsidP="00E87642">
            <w:pPr>
              <w:keepNext/>
              <w:keepLines/>
              <w:jc w:val="center"/>
              <w:rPr>
                <w:rFonts w:ascii="Verdana" w:hAnsi="Verdana"/>
                <w:b/>
                <w:bCs/>
                <w:i/>
                <w:iCs/>
                <w:color w:val="000000"/>
              </w:rPr>
            </w:pPr>
            <w:r w:rsidRPr="00E87642">
              <w:rPr>
                <w:rFonts w:ascii="Verdana" w:hAnsi="Verdana"/>
                <w:b/>
                <w:bCs/>
                <w:i/>
                <w:iCs/>
                <w:color w:val="000000"/>
              </w:rPr>
              <w:t>Data de Vencimento</w:t>
            </w:r>
          </w:p>
        </w:tc>
        <w:tc>
          <w:tcPr>
            <w:tcW w:w="1125" w:type="pct"/>
            <w:tcBorders>
              <w:top w:val="single" w:sz="8" w:space="0" w:color="000000"/>
              <w:left w:val="nil"/>
              <w:bottom w:val="single" w:sz="8" w:space="0" w:color="000000"/>
              <w:right w:val="single" w:sz="8" w:space="0" w:color="000000"/>
            </w:tcBorders>
            <w:shd w:val="clear" w:color="000000" w:fill="D0CECE"/>
            <w:vAlign w:val="center"/>
            <w:hideMark/>
          </w:tcPr>
          <w:p w14:paraId="28A4E66A" w14:textId="77777777" w:rsidR="000D01F5" w:rsidRPr="00E87642" w:rsidRDefault="000D01F5" w:rsidP="00E87642">
            <w:pPr>
              <w:keepNext/>
              <w:keepLines/>
              <w:jc w:val="center"/>
              <w:rPr>
                <w:rFonts w:ascii="Verdana" w:hAnsi="Verdana"/>
                <w:b/>
                <w:bCs/>
                <w:i/>
                <w:iCs/>
                <w:color w:val="000000"/>
              </w:rPr>
            </w:pPr>
            <w:r w:rsidRPr="00E87642">
              <w:rPr>
                <w:rFonts w:ascii="Verdana" w:hAnsi="Verdana"/>
                <w:b/>
                <w:bCs/>
                <w:i/>
                <w:iCs/>
                <w:color w:val="000000"/>
              </w:rPr>
              <w:t>% de amortização do saldo do Valor Nominal Unitário</w:t>
            </w:r>
          </w:p>
        </w:tc>
        <w:tc>
          <w:tcPr>
            <w:tcW w:w="504" w:type="pct"/>
            <w:tcBorders>
              <w:top w:val="single" w:sz="8" w:space="0" w:color="000000"/>
              <w:left w:val="nil"/>
              <w:bottom w:val="single" w:sz="8" w:space="0" w:color="000000"/>
              <w:right w:val="single" w:sz="8" w:space="0" w:color="000000"/>
            </w:tcBorders>
            <w:shd w:val="clear" w:color="000000" w:fill="D0CECE"/>
            <w:vAlign w:val="center"/>
            <w:hideMark/>
          </w:tcPr>
          <w:p w14:paraId="59283870" w14:textId="77777777" w:rsidR="000D01F5" w:rsidRPr="00E87642" w:rsidRDefault="000D01F5" w:rsidP="00E87642">
            <w:pPr>
              <w:keepNext/>
              <w:keepLines/>
              <w:jc w:val="center"/>
              <w:rPr>
                <w:rFonts w:ascii="Verdana" w:hAnsi="Verdana"/>
                <w:b/>
                <w:bCs/>
                <w:i/>
                <w:iCs/>
                <w:color w:val="000000"/>
              </w:rPr>
            </w:pPr>
            <w:r w:rsidRPr="00E87642">
              <w:rPr>
                <w:rFonts w:ascii="Verdana" w:hAnsi="Verdana"/>
                <w:b/>
                <w:bCs/>
                <w:i/>
                <w:iCs/>
                <w:color w:val="000000"/>
              </w:rPr>
              <w:t>Parcela</w:t>
            </w:r>
          </w:p>
        </w:tc>
        <w:tc>
          <w:tcPr>
            <w:tcW w:w="762" w:type="pct"/>
            <w:tcBorders>
              <w:top w:val="single" w:sz="8" w:space="0" w:color="000000"/>
              <w:left w:val="nil"/>
              <w:bottom w:val="single" w:sz="8" w:space="0" w:color="000000"/>
              <w:right w:val="single" w:sz="8" w:space="0" w:color="000000"/>
            </w:tcBorders>
            <w:shd w:val="clear" w:color="000000" w:fill="D0CECE"/>
            <w:vAlign w:val="center"/>
            <w:hideMark/>
          </w:tcPr>
          <w:p w14:paraId="770A08E9" w14:textId="77777777" w:rsidR="000D01F5" w:rsidRPr="00E87642" w:rsidRDefault="000D01F5" w:rsidP="00E87642">
            <w:pPr>
              <w:keepNext/>
              <w:keepLines/>
              <w:jc w:val="center"/>
              <w:rPr>
                <w:rFonts w:ascii="Verdana" w:hAnsi="Verdana"/>
                <w:b/>
                <w:bCs/>
                <w:i/>
                <w:iCs/>
                <w:color w:val="000000"/>
              </w:rPr>
            </w:pPr>
            <w:r w:rsidRPr="00E87642">
              <w:rPr>
                <w:rFonts w:ascii="Verdana" w:hAnsi="Verdana"/>
                <w:b/>
                <w:bCs/>
                <w:i/>
                <w:iCs/>
                <w:color w:val="000000"/>
              </w:rPr>
              <w:t>Data de Vencimento</w:t>
            </w:r>
          </w:p>
        </w:tc>
        <w:tc>
          <w:tcPr>
            <w:tcW w:w="789" w:type="pct"/>
            <w:tcBorders>
              <w:top w:val="single" w:sz="8" w:space="0" w:color="000000"/>
              <w:left w:val="nil"/>
              <w:bottom w:val="single" w:sz="8" w:space="0" w:color="000000"/>
              <w:right w:val="single" w:sz="8" w:space="0" w:color="000000"/>
            </w:tcBorders>
            <w:shd w:val="clear" w:color="000000" w:fill="D0CECE"/>
            <w:vAlign w:val="center"/>
            <w:hideMark/>
          </w:tcPr>
          <w:p w14:paraId="5704C5E2" w14:textId="77777777" w:rsidR="000D01F5" w:rsidRPr="00E87642" w:rsidRDefault="000D01F5" w:rsidP="00E87642">
            <w:pPr>
              <w:keepNext/>
              <w:keepLines/>
              <w:jc w:val="center"/>
              <w:rPr>
                <w:rFonts w:ascii="Verdana" w:hAnsi="Verdana"/>
                <w:b/>
                <w:bCs/>
                <w:i/>
                <w:iCs/>
                <w:color w:val="000000"/>
              </w:rPr>
            </w:pPr>
            <w:r w:rsidRPr="00E87642">
              <w:rPr>
                <w:rFonts w:ascii="Verdana" w:hAnsi="Verdana"/>
                <w:b/>
                <w:bCs/>
                <w:i/>
                <w:iCs/>
                <w:color w:val="000000"/>
              </w:rPr>
              <w:t>% de amortização do saldo do Valor Nominal Unitário</w:t>
            </w:r>
          </w:p>
        </w:tc>
      </w:tr>
      <w:tr w:rsidR="000D01F5" w:rsidRPr="00E87642" w14:paraId="7E900B9A"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F9F7EE9" w14:textId="77777777" w:rsidR="000D01F5" w:rsidRPr="00722F8D" w:rsidRDefault="000D01F5" w:rsidP="00E87642">
            <w:pPr>
              <w:jc w:val="center"/>
              <w:rPr>
                <w:rFonts w:ascii="Verdana" w:hAnsi="Verdana"/>
                <w:i/>
                <w:color w:val="000000"/>
                <w:highlight w:val="yellow"/>
              </w:rPr>
            </w:pPr>
            <w:r w:rsidRPr="00722F8D">
              <w:rPr>
                <w:rFonts w:ascii="Verdana" w:hAnsi="Verdana"/>
                <w:i/>
                <w:color w:val="000000"/>
                <w:highlight w:val="yellow"/>
              </w:rPr>
              <w:t>1</w:t>
            </w:r>
          </w:p>
        </w:tc>
        <w:tc>
          <w:tcPr>
            <w:tcW w:w="1315" w:type="pct"/>
            <w:tcBorders>
              <w:top w:val="nil"/>
              <w:left w:val="nil"/>
              <w:bottom w:val="single" w:sz="8" w:space="0" w:color="000000"/>
              <w:right w:val="single" w:sz="8" w:space="0" w:color="000000"/>
            </w:tcBorders>
            <w:shd w:val="clear" w:color="auto" w:fill="auto"/>
            <w:vAlign w:val="center"/>
            <w:hideMark/>
          </w:tcPr>
          <w:p w14:paraId="64D482B0" w14:textId="5DA5FCFF" w:rsidR="000D01F5" w:rsidRPr="00722F8D" w:rsidRDefault="000D01F5" w:rsidP="00E87642">
            <w:pPr>
              <w:jc w:val="center"/>
              <w:rPr>
                <w:rFonts w:ascii="Verdana" w:hAnsi="Verdana"/>
                <w:i/>
                <w:color w:val="000000"/>
                <w:highlight w:val="yellow"/>
              </w:rPr>
            </w:pPr>
            <w:r w:rsidRPr="00722F8D">
              <w:rPr>
                <w:rFonts w:ascii="Verdana" w:hAnsi="Verdana"/>
                <w:i/>
                <w:color w:val="000000"/>
                <w:highlight w:val="yellow"/>
              </w:rPr>
              <w:t>12/0</w:t>
            </w:r>
            <w:r w:rsidR="00665531">
              <w:rPr>
                <w:rFonts w:ascii="Verdana" w:hAnsi="Verdana"/>
                <w:i/>
                <w:color w:val="000000"/>
                <w:highlight w:val="yellow"/>
              </w:rPr>
              <w:t>9</w:t>
            </w:r>
            <w:r w:rsidRPr="00722F8D">
              <w:rPr>
                <w:rFonts w:ascii="Verdana" w:hAnsi="Verdana"/>
                <w:i/>
                <w:color w:val="000000"/>
                <w:highlight w:val="yellow"/>
              </w:rPr>
              <w:t>/2022</w:t>
            </w:r>
          </w:p>
        </w:tc>
        <w:tc>
          <w:tcPr>
            <w:tcW w:w="1125" w:type="pct"/>
            <w:tcBorders>
              <w:top w:val="nil"/>
              <w:left w:val="nil"/>
              <w:bottom w:val="single" w:sz="8" w:space="0" w:color="000000"/>
              <w:right w:val="single" w:sz="8" w:space="0" w:color="000000"/>
            </w:tcBorders>
            <w:shd w:val="clear" w:color="auto" w:fill="auto"/>
            <w:noWrap/>
            <w:vAlign w:val="center"/>
            <w:hideMark/>
          </w:tcPr>
          <w:p w14:paraId="47A6962B" w14:textId="43E7BD85" w:rsidR="000D01F5" w:rsidRPr="00722F8D" w:rsidRDefault="00665531" w:rsidP="00E87642">
            <w:pPr>
              <w:jc w:val="center"/>
              <w:rPr>
                <w:rFonts w:ascii="Verdana" w:hAnsi="Verdana"/>
                <w:i/>
                <w:color w:val="000000"/>
                <w:highlight w:val="yellow"/>
              </w:rPr>
            </w:pPr>
            <w:r w:rsidRPr="00722F8D">
              <w:rPr>
                <w:rFonts w:ascii="Verdana" w:hAnsi="Verdana"/>
                <w:i/>
                <w:color w:val="000000"/>
                <w:highlight w:val="yellow"/>
              </w:rPr>
              <w:t>[1,9659%]</w:t>
            </w:r>
          </w:p>
        </w:tc>
        <w:tc>
          <w:tcPr>
            <w:tcW w:w="504" w:type="pct"/>
            <w:tcBorders>
              <w:top w:val="nil"/>
              <w:left w:val="nil"/>
              <w:bottom w:val="single" w:sz="8" w:space="0" w:color="000000"/>
              <w:right w:val="single" w:sz="8" w:space="0" w:color="000000"/>
            </w:tcBorders>
            <w:shd w:val="clear" w:color="auto" w:fill="auto"/>
            <w:noWrap/>
            <w:vAlign w:val="center"/>
            <w:hideMark/>
          </w:tcPr>
          <w:p w14:paraId="5CDBCF9A" w14:textId="77777777" w:rsidR="000D01F5" w:rsidRPr="00E87642" w:rsidRDefault="000D01F5" w:rsidP="00E87642">
            <w:pPr>
              <w:jc w:val="center"/>
              <w:rPr>
                <w:rFonts w:ascii="Verdana" w:hAnsi="Verdana"/>
                <w:i/>
                <w:iCs/>
                <w:color w:val="000000"/>
              </w:rPr>
            </w:pPr>
            <w:r w:rsidRPr="00E87642">
              <w:rPr>
                <w:rFonts w:ascii="Verdana" w:hAnsi="Verdana"/>
                <w:i/>
                <w:iCs/>
                <w:color w:val="000000"/>
              </w:rPr>
              <w:t>57</w:t>
            </w:r>
          </w:p>
        </w:tc>
        <w:tc>
          <w:tcPr>
            <w:tcW w:w="762" w:type="pct"/>
            <w:tcBorders>
              <w:top w:val="nil"/>
              <w:left w:val="nil"/>
              <w:bottom w:val="single" w:sz="8" w:space="0" w:color="000000"/>
              <w:right w:val="single" w:sz="8" w:space="0" w:color="000000"/>
            </w:tcBorders>
            <w:shd w:val="clear" w:color="auto" w:fill="auto"/>
            <w:vAlign w:val="center"/>
            <w:hideMark/>
          </w:tcPr>
          <w:p w14:paraId="77B83AEE" w14:textId="77777777" w:rsidR="000D01F5" w:rsidRPr="00E87642" w:rsidRDefault="000D01F5" w:rsidP="00E87642">
            <w:pPr>
              <w:jc w:val="center"/>
              <w:rPr>
                <w:rFonts w:ascii="Verdana" w:hAnsi="Verdana"/>
                <w:i/>
                <w:iCs/>
                <w:color w:val="000000"/>
              </w:rPr>
            </w:pPr>
            <w:r w:rsidRPr="00E87642">
              <w:rPr>
                <w:rFonts w:ascii="Verdana" w:hAnsi="Verdana"/>
                <w:i/>
                <w:iCs/>
                <w:color w:val="000000"/>
              </w:rPr>
              <w:t>20/03/2027</w:t>
            </w:r>
          </w:p>
        </w:tc>
        <w:tc>
          <w:tcPr>
            <w:tcW w:w="789" w:type="pct"/>
            <w:tcBorders>
              <w:top w:val="nil"/>
              <w:left w:val="nil"/>
              <w:bottom w:val="single" w:sz="8" w:space="0" w:color="000000"/>
              <w:right w:val="single" w:sz="8" w:space="0" w:color="000000"/>
            </w:tcBorders>
            <w:shd w:val="clear" w:color="auto" w:fill="auto"/>
            <w:vAlign w:val="center"/>
            <w:hideMark/>
          </w:tcPr>
          <w:p w14:paraId="71B9C38E" w14:textId="77777777" w:rsidR="000D01F5" w:rsidRPr="00E87642" w:rsidRDefault="000D01F5" w:rsidP="00E87642">
            <w:pPr>
              <w:jc w:val="center"/>
              <w:rPr>
                <w:rFonts w:ascii="Verdana" w:hAnsi="Verdana"/>
                <w:i/>
                <w:iCs/>
                <w:color w:val="000000"/>
              </w:rPr>
            </w:pPr>
            <w:r w:rsidRPr="00E87642">
              <w:rPr>
                <w:rFonts w:ascii="Verdana" w:hAnsi="Verdana"/>
                <w:i/>
                <w:iCs/>
                <w:color w:val="000000"/>
              </w:rPr>
              <w:t>1,0100%</w:t>
            </w:r>
          </w:p>
        </w:tc>
      </w:tr>
      <w:tr w:rsidR="00E917EB" w:rsidRPr="00E87642" w14:paraId="2EB4D7F7"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tcPr>
          <w:p w14:paraId="771A1E3C" w14:textId="2C5E6CF6" w:rsidR="00E917EB" w:rsidRPr="00722F8D" w:rsidRDefault="00E917EB" w:rsidP="00E917EB">
            <w:pPr>
              <w:jc w:val="center"/>
              <w:rPr>
                <w:rFonts w:ascii="Verdana" w:hAnsi="Verdana"/>
                <w:i/>
                <w:color w:val="000000"/>
                <w:highlight w:val="yellow"/>
              </w:rPr>
            </w:pPr>
            <w:r>
              <w:rPr>
                <w:rFonts w:ascii="Verdana" w:hAnsi="Verdana"/>
                <w:i/>
                <w:color w:val="000000"/>
                <w:highlight w:val="yellow"/>
              </w:rPr>
              <w:t>2</w:t>
            </w:r>
          </w:p>
        </w:tc>
        <w:tc>
          <w:tcPr>
            <w:tcW w:w="1315" w:type="pct"/>
            <w:tcBorders>
              <w:top w:val="nil"/>
              <w:left w:val="nil"/>
              <w:bottom w:val="single" w:sz="8" w:space="0" w:color="000000"/>
              <w:right w:val="single" w:sz="8" w:space="0" w:color="000000"/>
            </w:tcBorders>
            <w:shd w:val="clear" w:color="auto" w:fill="auto"/>
            <w:vAlign w:val="center"/>
          </w:tcPr>
          <w:p w14:paraId="4006D769" w14:textId="3D86E472" w:rsidR="00E917EB" w:rsidRPr="00722F8D" w:rsidRDefault="00E917EB" w:rsidP="00E917EB">
            <w:pPr>
              <w:jc w:val="center"/>
              <w:rPr>
                <w:rFonts w:ascii="Verdana" w:hAnsi="Verdana"/>
                <w:i/>
                <w:color w:val="000000"/>
                <w:highlight w:val="yellow"/>
              </w:rPr>
            </w:pPr>
            <w:r w:rsidRPr="00F57C5E">
              <w:rPr>
                <w:rFonts w:ascii="Verdana" w:hAnsi="Verdana"/>
                <w:i/>
                <w:color w:val="000000"/>
                <w:highlight w:val="yellow"/>
              </w:rPr>
              <w:t>20/09/2022</w:t>
            </w:r>
          </w:p>
        </w:tc>
        <w:tc>
          <w:tcPr>
            <w:tcW w:w="1125" w:type="pct"/>
            <w:tcBorders>
              <w:top w:val="nil"/>
              <w:left w:val="nil"/>
              <w:bottom w:val="single" w:sz="8" w:space="0" w:color="000000"/>
              <w:right w:val="single" w:sz="8" w:space="0" w:color="000000"/>
            </w:tcBorders>
            <w:shd w:val="clear" w:color="auto" w:fill="auto"/>
            <w:vAlign w:val="center"/>
          </w:tcPr>
          <w:p w14:paraId="6182BB79" w14:textId="7AF6C366" w:rsidR="00E917EB" w:rsidRPr="00722F8D" w:rsidRDefault="00E917EB" w:rsidP="00E917EB">
            <w:pPr>
              <w:jc w:val="center"/>
              <w:rPr>
                <w:rFonts w:ascii="Verdana" w:hAnsi="Verdana"/>
                <w:i/>
                <w:color w:val="000000"/>
                <w:highlight w:val="yellow"/>
              </w:rPr>
            </w:pPr>
            <w:r w:rsidRPr="00F57C5E">
              <w:rPr>
                <w:rFonts w:ascii="Verdana" w:hAnsi="Verdana"/>
                <w:i/>
                <w:color w:val="000000"/>
              </w:rPr>
              <w:t>0,3500%</w:t>
            </w:r>
          </w:p>
        </w:tc>
        <w:tc>
          <w:tcPr>
            <w:tcW w:w="504" w:type="pct"/>
            <w:tcBorders>
              <w:top w:val="nil"/>
              <w:left w:val="nil"/>
              <w:bottom w:val="single" w:sz="8" w:space="0" w:color="000000"/>
              <w:right w:val="single" w:sz="8" w:space="0" w:color="000000"/>
            </w:tcBorders>
            <w:shd w:val="clear" w:color="auto" w:fill="auto"/>
            <w:noWrap/>
            <w:vAlign w:val="bottom"/>
            <w:hideMark/>
          </w:tcPr>
          <w:p w14:paraId="6F5EF31C" w14:textId="77777777" w:rsidR="00E917EB" w:rsidRPr="00E87642" w:rsidRDefault="00E917EB" w:rsidP="00E917EB">
            <w:pPr>
              <w:jc w:val="center"/>
              <w:rPr>
                <w:rFonts w:ascii="Verdana" w:hAnsi="Verdana"/>
                <w:i/>
                <w:color w:val="000000"/>
              </w:rPr>
            </w:pPr>
            <w:r w:rsidRPr="00E87642">
              <w:rPr>
                <w:rFonts w:ascii="Verdana" w:hAnsi="Verdana"/>
                <w:i/>
                <w:color w:val="000000"/>
              </w:rPr>
              <w:t>58</w:t>
            </w:r>
          </w:p>
        </w:tc>
        <w:tc>
          <w:tcPr>
            <w:tcW w:w="762" w:type="pct"/>
            <w:tcBorders>
              <w:top w:val="nil"/>
              <w:left w:val="nil"/>
              <w:bottom w:val="single" w:sz="8" w:space="0" w:color="000000"/>
              <w:right w:val="single" w:sz="8" w:space="0" w:color="000000"/>
            </w:tcBorders>
            <w:shd w:val="clear" w:color="auto" w:fill="auto"/>
            <w:vAlign w:val="center"/>
            <w:hideMark/>
          </w:tcPr>
          <w:p w14:paraId="28A1776E" w14:textId="77777777" w:rsidR="00E917EB" w:rsidRPr="00E87642" w:rsidRDefault="00E917EB" w:rsidP="00E917EB">
            <w:pPr>
              <w:jc w:val="center"/>
              <w:rPr>
                <w:rFonts w:ascii="Verdana" w:hAnsi="Verdana"/>
                <w:i/>
                <w:iCs/>
                <w:color w:val="000000"/>
              </w:rPr>
            </w:pPr>
            <w:r w:rsidRPr="00E87642">
              <w:rPr>
                <w:rFonts w:ascii="Verdana" w:hAnsi="Verdana"/>
                <w:i/>
                <w:iCs/>
                <w:color w:val="000000"/>
              </w:rPr>
              <w:t>20/04/2027</w:t>
            </w:r>
          </w:p>
        </w:tc>
        <w:tc>
          <w:tcPr>
            <w:tcW w:w="789" w:type="pct"/>
            <w:tcBorders>
              <w:top w:val="nil"/>
              <w:left w:val="nil"/>
              <w:bottom w:val="single" w:sz="8" w:space="0" w:color="000000"/>
              <w:right w:val="single" w:sz="8" w:space="0" w:color="000000"/>
            </w:tcBorders>
            <w:shd w:val="clear" w:color="auto" w:fill="auto"/>
            <w:vAlign w:val="center"/>
            <w:hideMark/>
          </w:tcPr>
          <w:p w14:paraId="556F6CFC" w14:textId="77777777" w:rsidR="00E917EB" w:rsidRPr="00E87642" w:rsidRDefault="00E917EB" w:rsidP="00E917EB">
            <w:pPr>
              <w:jc w:val="center"/>
              <w:rPr>
                <w:rFonts w:ascii="Verdana" w:hAnsi="Verdana"/>
                <w:i/>
                <w:iCs/>
                <w:color w:val="000000"/>
              </w:rPr>
            </w:pPr>
            <w:r w:rsidRPr="00E87642">
              <w:rPr>
                <w:rFonts w:ascii="Verdana" w:hAnsi="Verdana"/>
                <w:i/>
                <w:iCs/>
                <w:color w:val="000000"/>
              </w:rPr>
              <w:t>1,0300%</w:t>
            </w:r>
          </w:p>
        </w:tc>
      </w:tr>
      <w:tr w:rsidR="007B654A" w:rsidRPr="00E87642" w14:paraId="08BFB8EF"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ACDDF17" w14:textId="67B32606" w:rsidR="007B654A" w:rsidRPr="00722F8D" w:rsidRDefault="007B654A" w:rsidP="007B654A">
            <w:pPr>
              <w:jc w:val="center"/>
              <w:rPr>
                <w:rFonts w:ascii="Verdana" w:hAnsi="Verdana"/>
                <w:i/>
                <w:color w:val="000000"/>
                <w:highlight w:val="yellow"/>
              </w:rPr>
            </w:pPr>
            <w:r w:rsidRPr="00F57C5E">
              <w:rPr>
                <w:rFonts w:ascii="Verdana" w:hAnsi="Verdana"/>
                <w:i/>
                <w:color w:val="000000"/>
              </w:rPr>
              <w:t>3</w:t>
            </w:r>
          </w:p>
        </w:tc>
        <w:tc>
          <w:tcPr>
            <w:tcW w:w="1315" w:type="pct"/>
            <w:tcBorders>
              <w:top w:val="nil"/>
              <w:left w:val="nil"/>
              <w:bottom w:val="single" w:sz="8" w:space="0" w:color="000000"/>
              <w:right w:val="single" w:sz="8" w:space="0" w:color="000000"/>
            </w:tcBorders>
            <w:shd w:val="clear" w:color="auto" w:fill="auto"/>
            <w:vAlign w:val="center"/>
            <w:hideMark/>
          </w:tcPr>
          <w:p w14:paraId="76F476AE" w14:textId="5EC6ABB0" w:rsidR="007B654A" w:rsidRPr="00722F8D" w:rsidRDefault="007B654A" w:rsidP="007B654A">
            <w:pPr>
              <w:jc w:val="center"/>
              <w:rPr>
                <w:rFonts w:ascii="Verdana" w:hAnsi="Verdana"/>
                <w:i/>
                <w:color w:val="000000"/>
                <w:highlight w:val="yellow"/>
              </w:rPr>
            </w:pPr>
            <w:r w:rsidRPr="00E87642">
              <w:rPr>
                <w:rFonts w:ascii="Verdana" w:hAnsi="Verdana"/>
                <w:i/>
                <w:iCs/>
                <w:color w:val="000000"/>
              </w:rPr>
              <w:t>20/10/2022</w:t>
            </w:r>
          </w:p>
        </w:tc>
        <w:tc>
          <w:tcPr>
            <w:tcW w:w="1125" w:type="pct"/>
            <w:tcBorders>
              <w:top w:val="nil"/>
              <w:left w:val="nil"/>
              <w:bottom w:val="single" w:sz="8" w:space="0" w:color="000000"/>
              <w:right w:val="single" w:sz="8" w:space="0" w:color="000000"/>
            </w:tcBorders>
            <w:shd w:val="clear" w:color="auto" w:fill="auto"/>
            <w:vAlign w:val="center"/>
            <w:hideMark/>
          </w:tcPr>
          <w:p w14:paraId="1B79DED5" w14:textId="06B57447" w:rsidR="007B654A" w:rsidRPr="00722F8D" w:rsidRDefault="007B654A" w:rsidP="007B654A">
            <w:pPr>
              <w:jc w:val="center"/>
              <w:rPr>
                <w:rFonts w:ascii="Verdana" w:hAnsi="Verdana"/>
                <w:i/>
                <w:color w:val="000000"/>
                <w:highlight w:val="yellow"/>
              </w:rPr>
            </w:pPr>
            <w:r w:rsidRPr="00E87642">
              <w:rPr>
                <w:rFonts w:ascii="Verdana" w:hAnsi="Verdana"/>
                <w:i/>
                <w:iCs/>
                <w:color w:val="000000"/>
              </w:rPr>
              <w:t>0,3500%</w:t>
            </w:r>
          </w:p>
        </w:tc>
        <w:tc>
          <w:tcPr>
            <w:tcW w:w="504" w:type="pct"/>
            <w:tcBorders>
              <w:top w:val="nil"/>
              <w:left w:val="nil"/>
              <w:bottom w:val="single" w:sz="8" w:space="0" w:color="000000"/>
              <w:right w:val="single" w:sz="8" w:space="0" w:color="000000"/>
            </w:tcBorders>
            <w:shd w:val="clear" w:color="auto" w:fill="auto"/>
            <w:vAlign w:val="center"/>
            <w:hideMark/>
          </w:tcPr>
          <w:p w14:paraId="2D666154" w14:textId="77777777" w:rsidR="007B654A" w:rsidRPr="00E87642" w:rsidRDefault="007B654A" w:rsidP="007B654A">
            <w:pPr>
              <w:jc w:val="center"/>
              <w:rPr>
                <w:rFonts w:ascii="Verdana" w:hAnsi="Verdana"/>
                <w:i/>
                <w:color w:val="000000"/>
              </w:rPr>
            </w:pPr>
            <w:r w:rsidRPr="00E87642">
              <w:rPr>
                <w:rFonts w:ascii="Verdana" w:hAnsi="Verdana"/>
                <w:i/>
                <w:iCs/>
                <w:color w:val="000000"/>
              </w:rPr>
              <w:t>59</w:t>
            </w:r>
          </w:p>
        </w:tc>
        <w:tc>
          <w:tcPr>
            <w:tcW w:w="762" w:type="pct"/>
            <w:tcBorders>
              <w:top w:val="nil"/>
              <w:left w:val="nil"/>
              <w:bottom w:val="single" w:sz="8" w:space="0" w:color="000000"/>
              <w:right w:val="single" w:sz="8" w:space="0" w:color="000000"/>
            </w:tcBorders>
            <w:shd w:val="clear" w:color="auto" w:fill="auto"/>
            <w:vAlign w:val="center"/>
            <w:hideMark/>
          </w:tcPr>
          <w:p w14:paraId="4BB0A61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20/06/2027</w:t>
            </w:r>
          </w:p>
        </w:tc>
        <w:tc>
          <w:tcPr>
            <w:tcW w:w="789" w:type="pct"/>
            <w:tcBorders>
              <w:top w:val="nil"/>
              <w:left w:val="nil"/>
              <w:bottom w:val="single" w:sz="8" w:space="0" w:color="000000"/>
              <w:right w:val="single" w:sz="8" w:space="0" w:color="000000"/>
            </w:tcBorders>
            <w:shd w:val="clear" w:color="auto" w:fill="auto"/>
            <w:vAlign w:val="center"/>
            <w:hideMark/>
          </w:tcPr>
          <w:p w14:paraId="52E07A4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1,0300%</w:t>
            </w:r>
          </w:p>
        </w:tc>
      </w:tr>
      <w:tr w:rsidR="007B654A" w:rsidRPr="00E87642" w14:paraId="2E3187FF"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E2652B6" w14:textId="7A3A8C80" w:rsidR="007B654A" w:rsidRPr="00E87642" w:rsidRDefault="007B654A" w:rsidP="007B654A">
            <w:pPr>
              <w:jc w:val="center"/>
              <w:rPr>
                <w:rFonts w:ascii="Verdana" w:hAnsi="Verdana"/>
                <w:i/>
                <w:iCs/>
                <w:color w:val="000000"/>
              </w:rPr>
            </w:pPr>
            <w:r>
              <w:rPr>
                <w:rFonts w:ascii="Verdana" w:hAnsi="Verdana"/>
                <w:i/>
                <w:iCs/>
                <w:color w:val="000000"/>
              </w:rPr>
              <w:t>4</w:t>
            </w:r>
          </w:p>
        </w:tc>
        <w:tc>
          <w:tcPr>
            <w:tcW w:w="1315" w:type="pct"/>
            <w:tcBorders>
              <w:top w:val="nil"/>
              <w:left w:val="nil"/>
              <w:bottom w:val="single" w:sz="8" w:space="0" w:color="000000"/>
              <w:right w:val="single" w:sz="8" w:space="0" w:color="000000"/>
            </w:tcBorders>
            <w:shd w:val="clear" w:color="auto" w:fill="auto"/>
            <w:vAlign w:val="center"/>
            <w:hideMark/>
          </w:tcPr>
          <w:p w14:paraId="5F3FD832" w14:textId="332CF9FF" w:rsidR="007B654A" w:rsidRPr="00E87642" w:rsidRDefault="007B654A" w:rsidP="007B654A">
            <w:pPr>
              <w:jc w:val="center"/>
              <w:rPr>
                <w:rFonts w:ascii="Verdana" w:hAnsi="Verdana"/>
                <w:i/>
                <w:iCs/>
                <w:color w:val="000000"/>
              </w:rPr>
            </w:pPr>
            <w:r w:rsidRPr="00E87642">
              <w:rPr>
                <w:rFonts w:ascii="Verdana" w:hAnsi="Verdana"/>
                <w:i/>
                <w:iCs/>
                <w:color w:val="000000"/>
              </w:rPr>
              <w:t>20/11/2022</w:t>
            </w:r>
          </w:p>
        </w:tc>
        <w:tc>
          <w:tcPr>
            <w:tcW w:w="1125" w:type="pct"/>
            <w:tcBorders>
              <w:top w:val="nil"/>
              <w:left w:val="nil"/>
              <w:bottom w:val="single" w:sz="8" w:space="0" w:color="000000"/>
              <w:right w:val="single" w:sz="8" w:space="0" w:color="000000"/>
            </w:tcBorders>
            <w:shd w:val="clear" w:color="auto" w:fill="auto"/>
            <w:vAlign w:val="center"/>
            <w:hideMark/>
          </w:tcPr>
          <w:p w14:paraId="2F55EC54" w14:textId="5F7F69E7" w:rsidR="007B654A" w:rsidRPr="00E87642" w:rsidRDefault="007B654A" w:rsidP="007B654A">
            <w:pPr>
              <w:jc w:val="center"/>
              <w:rPr>
                <w:rFonts w:ascii="Verdana" w:hAnsi="Verdana"/>
                <w:i/>
                <w:iCs/>
                <w:color w:val="000000"/>
              </w:rPr>
            </w:pPr>
            <w:r w:rsidRPr="00E87642">
              <w:rPr>
                <w:rFonts w:ascii="Verdana" w:hAnsi="Verdana"/>
                <w:i/>
                <w:iCs/>
                <w:color w:val="000000"/>
              </w:rPr>
              <w:t>0,4000%</w:t>
            </w:r>
          </w:p>
        </w:tc>
        <w:tc>
          <w:tcPr>
            <w:tcW w:w="504" w:type="pct"/>
            <w:tcBorders>
              <w:top w:val="nil"/>
              <w:left w:val="nil"/>
              <w:bottom w:val="single" w:sz="8" w:space="0" w:color="000000"/>
              <w:right w:val="single" w:sz="8" w:space="0" w:color="000000"/>
            </w:tcBorders>
            <w:shd w:val="clear" w:color="auto" w:fill="auto"/>
            <w:vAlign w:val="center"/>
            <w:hideMark/>
          </w:tcPr>
          <w:p w14:paraId="0E58172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60</w:t>
            </w:r>
          </w:p>
        </w:tc>
        <w:tc>
          <w:tcPr>
            <w:tcW w:w="762" w:type="pct"/>
            <w:tcBorders>
              <w:top w:val="nil"/>
              <w:left w:val="nil"/>
              <w:bottom w:val="single" w:sz="8" w:space="0" w:color="000000"/>
              <w:right w:val="single" w:sz="8" w:space="0" w:color="000000"/>
            </w:tcBorders>
            <w:shd w:val="clear" w:color="auto" w:fill="auto"/>
            <w:vAlign w:val="center"/>
            <w:hideMark/>
          </w:tcPr>
          <w:p w14:paraId="647CF554"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20/07/2027</w:t>
            </w:r>
          </w:p>
        </w:tc>
        <w:tc>
          <w:tcPr>
            <w:tcW w:w="789" w:type="pct"/>
            <w:tcBorders>
              <w:top w:val="nil"/>
              <w:left w:val="nil"/>
              <w:bottom w:val="single" w:sz="8" w:space="0" w:color="000000"/>
              <w:right w:val="single" w:sz="8" w:space="0" w:color="000000"/>
            </w:tcBorders>
            <w:shd w:val="clear" w:color="auto" w:fill="auto"/>
            <w:vAlign w:val="center"/>
            <w:hideMark/>
          </w:tcPr>
          <w:p w14:paraId="28DC8044"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1,0500%</w:t>
            </w:r>
          </w:p>
        </w:tc>
      </w:tr>
      <w:tr w:rsidR="007B654A" w:rsidRPr="00E87642" w14:paraId="7E2C8F6C"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D3B0C91" w14:textId="360E9A96" w:rsidR="007B654A" w:rsidRPr="00E87642" w:rsidRDefault="007B654A" w:rsidP="007B654A">
            <w:pPr>
              <w:jc w:val="center"/>
              <w:rPr>
                <w:rFonts w:ascii="Verdana" w:hAnsi="Verdana"/>
                <w:i/>
                <w:iCs/>
                <w:color w:val="000000"/>
              </w:rPr>
            </w:pPr>
            <w:r>
              <w:rPr>
                <w:rFonts w:ascii="Verdana" w:hAnsi="Verdana"/>
                <w:i/>
                <w:iCs/>
                <w:color w:val="000000"/>
              </w:rPr>
              <w:t>5</w:t>
            </w:r>
          </w:p>
        </w:tc>
        <w:tc>
          <w:tcPr>
            <w:tcW w:w="1315" w:type="pct"/>
            <w:tcBorders>
              <w:top w:val="nil"/>
              <w:left w:val="nil"/>
              <w:bottom w:val="single" w:sz="8" w:space="0" w:color="000000"/>
              <w:right w:val="single" w:sz="8" w:space="0" w:color="000000"/>
            </w:tcBorders>
            <w:shd w:val="clear" w:color="auto" w:fill="auto"/>
            <w:vAlign w:val="center"/>
            <w:hideMark/>
          </w:tcPr>
          <w:p w14:paraId="1D5DE2BB" w14:textId="694D33E6" w:rsidR="007B654A" w:rsidRPr="00E87642" w:rsidRDefault="007B654A" w:rsidP="007B654A">
            <w:pPr>
              <w:jc w:val="center"/>
              <w:rPr>
                <w:rFonts w:ascii="Verdana" w:hAnsi="Verdana"/>
                <w:i/>
                <w:iCs/>
                <w:color w:val="000000"/>
              </w:rPr>
            </w:pPr>
            <w:r w:rsidRPr="00E87642">
              <w:rPr>
                <w:rFonts w:ascii="Verdana" w:hAnsi="Verdana"/>
                <w:i/>
                <w:iCs/>
                <w:color w:val="000000"/>
              </w:rPr>
              <w:t>20/12/2022</w:t>
            </w:r>
          </w:p>
        </w:tc>
        <w:tc>
          <w:tcPr>
            <w:tcW w:w="1125" w:type="pct"/>
            <w:tcBorders>
              <w:top w:val="nil"/>
              <w:left w:val="nil"/>
              <w:bottom w:val="single" w:sz="8" w:space="0" w:color="000000"/>
              <w:right w:val="single" w:sz="8" w:space="0" w:color="000000"/>
            </w:tcBorders>
            <w:shd w:val="clear" w:color="auto" w:fill="auto"/>
            <w:vAlign w:val="center"/>
            <w:hideMark/>
          </w:tcPr>
          <w:p w14:paraId="35CFE16C" w14:textId="51CCDC5D" w:rsidR="007B654A" w:rsidRPr="00E87642" w:rsidRDefault="007B654A" w:rsidP="007B654A">
            <w:pPr>
              <w:jc w:val="center"/>
              <w:rPr>
                <w:rFonts w:ascii="Verdana" w:hAnsi="Verdana"/>
                <w:i/>
                <w:iCs/>
                <w:color w:val="000000"/>
              </w:rPr>
            </w:pPr>
            <w:r w:rsidRPr="00E87642">
              <w:rPr>
                <w:rFonts w:ascii="Verdana" w:hAnsi="Verdana"/>
                <w:i/>
                <w:iCs/>
                <w:color w:val="000000"/>
              </w:rPr>
              <w:t>0,3600%</w:t>
            </w:r>
          </w:p>
        </w:tc>
        <w:tc>
          <w:tcPr>
            <w:tcW w:w="504" w:type="pct"/>
            <w:tcBorders>
              <w:top w:val="nil"/>
              <w:left w:val="nil"/>
              <w:bottom w:val="single" w:sz="8" w:space="0" w:color="000000"/>
              <w:right w:val="single" w:sz="8" w:space="0" w:color="000000"/>
            </w:tcBorders>
            <w:shd w:val="clear" w:color="auto" w:fill="auto"/>
            <w:vAlign w:val="center"/>
            <w:hideMark/>
          </w:tcPr>
          <w:p w14:paraId="0307BCA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61</w:t>
            </w:r>
          </w:p>
        </w:tc>
        <w:tc>
          <w:tcPr>
            <w:tcW w:w="762" w:type="pct"/>
            <w:tcBorders>
              <w:top w:val="nil"/>
              <w:left w:val="nil"/>
              <w:bottom w:val="single" w:sz="8" w:space="0" w:color="000000"/>
              <w:right w:val="single" w:sz="8" w:space="0" w:color="000000"/>
            </w:tcBorders>
            <w:shd w:val="clear" w:color="auto" w:fill="auto"/>
            <w:vAlign w:val="center"/>
            <w:hideMark/>
          </w:tcPr>
          <w:p w14:paraId="5ADC68DE"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20/08/2027</w:t>
            </w:r>
          </w:p>
        </w:tc>
        <w:tc>
          <w:tcPr>
            <w:tcW w:w="789" w:type="pct"/>
            <w:tcBorders>
              <w:top w:val="nil"/>
              <w:left w:val="nil"/>
              <w:bottom w:val="single" w:sz="8" w:space="0" w:color="000000"/>
              <w:right w:val="single" w:sz="8" w:space="0" w:color="000000"/>
            </w:tcBorders>
            <w:shd w:val="clear" w:color="auto" w:fill="auto"/>
            <w:vAlign w:val="center"/>
            <w:hideMark/>
          </w:tcPr>
          <w:p w14:paraId="54AFFA92" w14:textId="77777777" w:rsidR="007B654A" w:rsidRPr="00E87642" w:rsidRDefault="007B654A" w:rsidP="007B654A">
            <w:pPr>
              <w:jc w:val="center"/>
              <w:rPr>
                <w:rFonts w:ascii="Verdana" w:hAnsi="Verdana"/>
                <w:i/>
                <w:iCs/>
                <w:color w:val="000000"/>
              </w:rPr>
            </w:pPr>
            <w:r w:rsidRPr="00E87642">
              <w:rPr>
                <w:rFonts w:ascii="Verdana" w:hAnsi="Verdana"/>
                <w:i/>
                <w:iCs/>
                <w:color w:val="000000"/>
              </w:rPr>
              <w:t>0,9900%</w:t>
            </w:r>
          </w:p>
        </w:tc>
      </w:tr>
      <w:tr w:rsidR="007B654A" w:rsidRPr="00E87642" w14:paraId="6B3EC2A7"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0E872104" w14:textId="3B2EC582" w:rsidR="007B654A" w:rsidRPr="00E87642" w:rsidRDefault="007B654A" w:rsidP="007B654A">
            <w:pPr>
              <w:jc w:val="center"/>
              <w:rPr>
                <w:rFonts w:ascii="Verdana" w:hAnsi="Verdana"/>
                <w:i/>
                <w:iCs/>
                <w:color w:val="000000"/>
              </w:rPr>
            </w:pPr>
            <w:r>
              <w:rPr>
                <w:rFonts w:ascii="Verdana" w:hAnsi="Verdana"/>
                <w:i/>
                <w:iCs/>
                <w:color w:val="000000"/>
              </w:rPr>
              <w:t>6</w:t>
            </w:r>
          </w:p>
        </w:tc>
        <w:tc>
          <w:tcPr>
            <w:tcW w:w="1315" w:type="pct"/>
            <w:tcBorders>
              <w:top w:val="nil"/>
              <w:left w:val="nil"/>
              <w:bottom w:val="single" w:sz="8" w:space="0" w:color="000000"/>
              <w:right w:val="single" w:sz="8" w:space="0" w:color="000000"/>
            </w:tcBorders>
            <w:shd w:val="clear" w:color="auto" w:fill="auto"/>
            <w:vAlign w:val="center"/>
            <w:hideMark/>
          </w:tcPr>
          <w:p w14:paraId="710A56D0" w14:textId="0C5BF162" w:rsidR="007B654A" w:rsidRPr="00E87642" w:rsidRDefault="007B654A" w:rsidP="007B654A">
            <w:pPr>
              <w:jc w:val="center"/>
              <w:rPr>
                <w:rFonts w:ascii="Verdana" w:hAnsi="Verdana"/>
                <w:i/>
                <w:iCs/>
                <w:color w:val="000000"/>
              </w:rPr>
            </w:pPr>
            <w:r w:rsidRPr="00E87642">
              <w:rPr>
                <w:rFonts w:ascii="Verdana" w:hAnsi="Verdana"/>
                <w:i/>
                <w:iCs/>
                <w:color w:val="000000"/>
              </w:rPr>
              <w:t>20/01/2023</w:t>
            </w:r>
          </w:p>
        </w:tc>
        <w:tc>
          <w:tcPr>
            <w:tcW w:w="1125" w:type="pct"/>
            <w:tcBorders>
              <w:top w:val="nil"/>
              <w:left w:val="nil"/>
              <w:bottom w:val="single" w:sz="8" w:space="0" w:color="000000"/>
              <w:right w:val="single" w:sz="8" w:space="0" w:color="000000"/>
            </w:tcBorders>
            <w:shd w:val="clear" w:color="auto" w:fill="auto"/>
            <w:vAlign w:val="center"/>
            <w:hideMark/>
          </w:tcPr>
          <w:p w14:paraId="34B16AE4" w14:textId="3E47F852" w:rsidR="007B654A" w:rsidRPr="00E87642" w:rsidRDefault="007B654A" w:rsidP="007B654A">
            <w:pPr>
              <w:jc w:val="center"/>
              <w:rPr>
                <w:rFonts w:ascii="Verdana" w:hAnsi="Verdana"/>
                <w:i/>
                <w:iCs/>
                <w:color w:val="000000"/>
              </w:rPr>
            </w:pPr>
            <w:r w:rsidRPr="00E87642">
              <w:rPr>
                <w:rFonts w:ascii="Verdana" w:hAnsi="Verdana"/>
                <w:i/>
                <w:iCs/>
                <w:color w:val="000000"/>
              </w:rPr>
              <w:t>0,2900%</w:t>
            </w:r>
          </w:p>
        </w:tc>
        <w:tc>
          <w:tcPr>
            <w:tcW w:w="504" w:type="pct"/>
            <w:tcBorders>
              <w:top w:val="nil"/>
              <w:left w:val="nil"/>
              <w:bottom w:val="single" w:sz="8" w:space="0" w:color="000000"/>
              <w:right w:val="single" w:sz="8" w:space="0" w:color="000000"/>
            </w:tcBorders>
            <w:shd w:val="clear" w:color="auto" w:fill="auto"/>
            <w:vAlign w:val="center"/>
            <w:hideMark/>
          </w:tcPr>
          <w:p w14:paraId="155E741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62</w:t>
            </w:r>
          </w:p>
        </w:tc>
        <w:tc>
          <w:tcPr>
            <w:tcW w:w="762" w:type="pct"/>
            <w:tcBorders>
              <w:top w:val="nil"/>
              <w:left w:val="nil"/>
              <w:bottom w:val="single" w:sz="8" w:space="0" w:color="000000"/>
              <w:right w:val="single" w:sz="8" w:space="0" w:color="000000"/>
            </w:tcBorders>
            <w:shd w:val="clear" w:color="auto" w:fill="auto"/>
            <w:vAlign w:val="center"/>
            <w:hideMark/>
          </w:tcPr>
          <w:p w14:paraId="63983FD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20/09/2027</w:t>
            </w:r>
          </w:p>
        </w:tc>
        <w:tc>
          <w:tcPr>
            <w:tcW w:w="789" w:type="pct"/>
            <w:tcBorders>
              <w:top w:val="nil"/>
              <w:left w:val="nil"/>
              <w:bottom w:val="single" w:sz="8" w:space="0" w:color="000000"/>
              <w:right w:val="single" w:sz="8" w:space="0" w:color="000000"/>
            </w:tcBorders>
            <w:shd w:val="clear" w:color="auto" w:fill="auto"/>
            <w:vAlign w:val="center"/>
            <w:hideMark/>
          </w:tcPr>
          <w:p w14:paraId="62D6F340"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1,1200%</w:t>
            </w:r>
          </w:p>
        </w:tc>
      </w:tr>
      <w:tr w:rsidR="007B654A" w:rsidRPr="00E87642" w14:paraId="5B6CE15B"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1BE69CA" w14:textId="6A0E32B6" w:rsidR="007B654A" w:rsidRPr="00E87642" w:rsidRDefault="007B654A" w:rsidP="007B654A">
            <w:pPr>
              <w:jc w:val="center"/>
              <w:rPr>
                <w:rFonts w:ascii="Verdana" w:hAnsi="Verdana"/>
                <w:i/>
                <w:iCs/>
                <w:color w:val="000000"/>
              </w:rPr>
            </w:pPr>
            <w:r>
              <w:rPr>
                <w:rFonts w:ascii="Verdana" w:hAnsi="Verdana"/>
                <w:i/>
                <w:iCs/>
                <w:color w:val="000000"/>
              </w:rPr>
              <w:t>7</w:t>
            </w:r>
          </w:p>
        </w:tc>
        <w:tc>
          <w:tcPr>
            <w:tcW w:w="1315" w:type="pct"/>
            <w:tcBorders>
              <w:top w:val="nil"/>
              <w:left w:val="nil"/>
              <w:bottom w:val="single" w:sz="8" w:space="0" w:color="000000"/>
              <w:right w:val="single" w:sz="8" w:space="0" w:color="000000"/>
            </w:tcBorders>
            <w:shd w:val="clear" w:color="auto" w:fill="auto"/>
            <w:vAlign w:val="center"/>
            <w:hideMark/>
          </w:tcPr>
          <w:p w14:paraId="60ED6497" w14:textId="3DBC508D" w:rsidR="007B654A" w:rsidRPr="00E87642" w:rsidRDefault="007B654A" w:rsidP="007B654A">
            <w:pPr>
              <w:jc w:val="center"/>
              <w:rPr>
                <w:rFonts w:ascii="Verdana" w:hAnsi="Verdana"/>
                <w:i/>
                <w:iCs/>
                <w:color w:val="000000"/>
              </w:rPr>
            </w:pPr>
            <w:r w:rsidRPr="00E87642">
              <w:rPr>
                <w:rFonts w:ascii="Verdana" w:hAnsi="Verdana"/>
                <w:i/>
                <w:iCs/>
                <w:color w:val="000000"/>
              </w:rPr>
              <w:t>20/02/2023</w:t>
            </w:r>
          </w:p>
        </w:tc>
        <w:tc>
          <w:tcPr>
            <w:tcW w:w="1125" w:type="pct"/>
            <w:tcBorders>
              <w:top w:val="nil"/>
              <w:left w:val="nil"/>
              <w:bottom w:val="single" w:sz="8" w:space="0" w:color="000000"/>
              <w:right w:val="single" w:sz="8" w:space="0" w:color="000000"/>
            </w:tcBorders>
            <w:shd w:val="clear" w:color="auto" w:fill="auto"/>
            <w:vAlign w:val="center"/>
            <w:hideMark/>
          </w:tcPr>
          <w:p w14:paraId="0E38D883" w14:textId="7C6B024B" w:rsidR="007B654A" w:rsidRPr="00E87642" w:rsidRDefault="007B654A" w:rsidP="007B654A">
            <w:pPr>
              <w:jc w:val="center"/>
              <w:rPr>
                <w:rFonts w:ascii="Verdana" w:hAnsi="Verdana"/>
                <w:i/>
                <w:iCs/>
                <w:color w:val="000000"/>
              </w:rPr>
            </w:pPr>
            <w:r w:rsidRPr="00E87642">
              <w:rPr>
                <w:rFonts w:ascii="Verdana" w:hAnsi="Verdana"/>
                <w:i/>
                <w:iCs/>
                <w:color w:val="000000"/>
              </w:rPr>
              <w:t>0,3700%</w:t>
            </w:r>
          </w:p>
        </w:tc>
        <w:tc>
          <w:tcPr>
            <w:tcW w:w="504" w:type="pct"/>
            <w:tcBorders>
              <w:top w:val="nil"/>
              <w:left w:val="nil"/>
              <w:bottom w:val="single" w:sz="8" w:space="0" w:color="000000"/>
              <w:right w:val="single" w:sz="8" w:space="0" w:color="000000"/>
            </w:tcBorders>
            <w:shd w:val="clear" w:color="auto" w:fill="auto"/>
            <w:vAlign w:val="center"/>
            <w:hideMark/>
          </w:tcPr>
          <w:p w14:paraId="35D6E365"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63</w:t>
            </w:r>
          </w:p>
        </w:tc>
        <w:tc>
          <w:tcPr>
            <w:tcW w:w="762" w:type="pct"/>
            <w:tcBorders>
              <w:top w:val="nil"/>
              <w:left w:val="nil"/>
              <w:bottom w:val="single" w:sz="8" w:space="0" w:color="000000"/>
              <w:right w:val="single" w:sz="8" w:space="0" w:color="000000"/>
            </w:tcBorders>
            <w:shd w:val="clear" w:color="auto" w:fill="auto"/>
            <w:vAlign w:val="center"/>
            <w:hideMark/>
          </w:tcPr>
          <w:p w14:paraId="0FDE7050"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20/10/2027</w:t>
            </w:r>
          </w:p>
        </w:tc>
        <w:tc>
          <w:tcPr>
            <w:tcW w:w="789" w:type="pct"/>
            <w:tcBorders>
              <w:top w:val="nil"/>
              <w:left w:val="nil"/>
              <w:bottom w:val="single" w:sz="8" w:space="0" w:color="000000"/>
              <w:right w:val="single" w:sz="8" w:space="0" w:color="000000"/>
            </w:tcBorders>
            <w:shd w:val="clear" w:color="auto" w:fill="auto"/>
            <w:vAlign w:val="center"/>
            <w:hideMark/>
          </w:tcPr>
          <w:p w14:paraId="63875FA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1,1700%</w:t>
            </w:r>
          </w:p>
        </w:tc>
      </w:tr>
      <w:tr w:rsidR="007B654A" w:rsidRPr="00E87642" w14:paraId="648E75D7"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B0E4489" w14:textId="3043E59E" w:rsidR="007B654A" w:rsidRPr="00E87642" w:rsidRDefault="007B654A" w:rsidP="007B654A">
            <w:pPr>
              <w:jc w:val="center"/>
              <w:rPr>
                <w:rFonts w:ascii="Verdana" w:hAnsi="Verdana"/>
                <w:i/>
                <w:iCs/>
                <w:color w:val="000000"/>
              </w:rPr>
            </w:pPr>
            <w:r>
              <w:rPr>
                <w:rFonts w:ascii="Verdana" w:hAnsi="Verdana"/>
                <w:i/>
                <w:iCs/>
                <w:color w:val="000000"/>
              </w:rPr>
              <w:t>8</w:t>
            </w:r>
          </w:p>
        </w:tc>
        <w:tc>
          <w:tcPr>
            <w:tcW w:w="1315" w:type="pct"/>
            <w:tcBorders>
              <w:top w:val="nil"/>
              <w:left w:val="nil"/>
              <w:bottom w:val="single" w:sz="8" w:space="0" w:color="000000"/>
              <w:right w:val="single" w:sz="8" w:space="0" w:color="000000"/>
            </w:tcBorders>
            <w:shd w:val="clear" w:color="auto" w:fill="auto"/>
            <w:vAlign w:val="center"/>
            <w:hideMark/>
          </w:tcPr>
          <w:p w14:paraId="6D682BDC" w14:textId="37CCA74E" w:rsidR="007B654A" w:rsidRPr="00E87642" w:rsidRDefault="007B654A" w:rsidP="007B654A">
            <w:pPr>
              <w:jc w:val="center"/>
              <w:rPr>
                <w:rFonts w:ascii="Verdana" w:hAnsi="Verdana"/>
                <w:i/>
                <w:iCs/>
                <w:color w:val="000000"/>
              </w:rPr>
            </w:pPr>
            <w:r w:rsidRPr="00E87642">
              <w:rPr>
                <w:rFonts w:ascii="Verdana" w:hAnsi="Verdana"/>
                <w:i/>
                <w:iCs/>
                <w:color w:val="000000"/>
              </w:rPr>
              <w:t>20/03/2023</w:t>
            </w:r>
          </w:p>
        </w:tc>
        <w:tc>
          <w:tcPr>
            <w:tcW w:w="1125" w:type="pct"/>
            <w:tcBorders>
              <w:top w:val="nil"/>
              <w:left w:val="nil"/>
              <w:bottom w:val="single" w:sz="8" w:space="0" w:color="000000"/>
              <w:right w:val="single" w:sz="8" w:space="0" w:color="000000"/>
            </w:tcBorders>
            <w:shd w:val="clear" w:color="auto" w:fill="auto"/>
            <w:vAlign w:val="center"/>
            <w:hideMark/>
          </w:tcPr>
          <w:p w14:paraId="50678CEF" w14:textId="413B2B0F" w:rsidR="007B654A" w:rsidRPr="00E87642" w:rsidRDefault="007B654A" w:rsidP="007B654A">
            <w:pPr>
              <w:jc w:val="center"/>
              <w:rPr>
                <w:rFonts w:ascii="Verdana" w:hAnsi="Verdana"/>
                <w:i/>
                <w:iCs/>
                <w:color w:val="000000"/>
              </w:rPr>
            </w:pPr>
            <w:r w:rsidRPr="00E87642">
              <w:rPr>
                <w:rFonts w:ascii="Verdana" w:hAnsi="Verdana"/>
                <w:i/>
                <w:iCs/>
                <w:color w:val="000000"/>
              </w:rPr>
              <w:t>0,4900%</w:t>
            </w:r>
          </w:p>
        </w:tc>
        <w:tc>
          <w:tcPr>
            <w:tcW w:w="504" w:type="pct"/>
            <w:tcBorders>
              <w:top w:val="nil"/>
              <w:left w:val="nil"/>
              <w:bottom w:val="single" w:sz="8" w:space="0" w:color="000000"/>
              <w:right w:val="single" w:sz="8" w:space="0" w:color="000000"/>
            </w:tcBorders>
            <w:shd w:val="clear" w:color="auto" w:fill="auto"/>
            <w:vAlign w:val="center"/>
            <w:hideMark/>
          </w:tcPr>
          <w:p w14:paraId="2F9689F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64</w:t>
            </w:r>
          </w:p>
        </w:tc>
        <w:tc>
          <w:tcPr>
            <w:tcW w:w="762" w:type="pct"/>
            <w:tcBorders>
              <w:top w:val="nil"/>
              <w:left w:val="nil"/>
              <w:bottom w:val="single" w:sz="8" w:space="0" w:color="000000"/>
              <w:right w:val="single" w:sz="8" w:space="0" w:color="000000"/>
            </w:tcBorders>
            <w:shd w:val="clear" w:color="auto" w:fill="auto"/>
            <w:vAlign w:val="center"/>
            <w:hideMark/>
          </w:tcPr>
          <w:p w14:paraId="3D3773B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20/11/2027</w:t>
            </w:r>
          </w:p>
        </w:tc>
        <w:tc>
          <w:tcPr>
            <w:tcW w:w="789" w:type="pct"/>
            <w:tcBorders>
              <w:top w:val="nil"/>
              <w:left w:val="nil"/>
              <w:bottom w:val="single" w:sz="8" w:space="0" w:color="000000"/>
              <w:right w:val="single" w:sz="8" w:space="0" w:color="000000"/>
            </w:tcBorders>
            <w:shd w:val="clear" w:color="auto" w:fill="auto"/>
            <w:vAlign w:val="center"/>
            <w:hideMark/>
          </w:tcPr>
          <w:p w14:paraId="135FFD8B"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1,1900%</w:t>
            </w:r>
          </w:p>
        </w:tc>
      </w:tr>
      <w:tr w:rsidR="007B654A" w:rsidRPr="00E87642" w14:paraId="7AF730FB"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84BA9B9" w14:textId="15EFC27B" w:rsidR="007B654A" w:rsidRPr="00E87642" w:rsidRDefault="007B654A" w:rsidP="007B654A">
            <w:pPr>
              <w:jc w:val="center"/>
              <w:rPr>
                <w:rFonts w:ascii="Verdana" w:hAnsi="Verdana"/>
                <w:i/>
                <w:iCs/>
                <w:color w:val="000000"/>
              </w:rPr>
            </w:pPr>
            <w:r>
              <w:rPr>
                <w:rFonts w:ascii="Verdana" w:hAnsi="Verdana"/>
                <w:i/>
                <w:iCs/>
                <w:color w:val="000000"/>
              </w:rPr>
              <w:t>9</w:t>
            </w:r>
          </w:p>
        </w:tc>
        <w:tc>
          <w:tcPr>
            <w:tcW w:w="1315" w:type="pct"/>
            <w:tcBorders>
              <w:top w:val="nil"/>
              <w:left w:val="nil"/>
              <w:bottom w:val="single" w:sz="8" w:space="0" w:color="000000"/>
              <w:right w:val="single" w:sz="8" w:space="0" w:color="000000"/>
            </w:tcBorders>
            <w:shd w:val="clear" w:color="auto" w:fill="auto"/>
            <w:vAlign w:val="center"/>
            <w:hideMark/>
          </w:tcPr>
          <w:p w14:paraId="19BAF846" w14:textId="2A04AEF8" w:rsidR="007B654A" w:rsidRPr="00E87642" w:rsidRDefault="007B654A" w:rsidP="007B654A">
            <w:pPr>
              <w:jc w:val="center"/>
              <w:rPr>
                <w:rFonts w:ascii="Verdana" w:hAnsi="Verdana"/>
                <w:i/>
                <w:iCs/>
                <w:color w:val="000000"/>
              </w:rPr>
            </w:pPr>
            <w:r w:rsidRPr="00E87642">
              <w:rPr>
                <w:rFonts w:ascii="Verdana" w:hAnsi="Verdana"/>
                <w:i/>
                <w:iCs/>
                <w:color w:val="000000"/>
              </w:rPr>
              <w:t>20/04/2023</w:t>
            </w:r>
          </w:p>
        </w:tc>
        <w:tc>
          <w:tcPr>
            <w:tcW w:w="1125" w:type="pct"/>
            <w:tcBorders>
              <w:top w:val="nil"/>
              <w:left w:val="nil"/>
              <w:bottom w:val="single" w:sz="8" w:space="0" w:color="000000"/>
              <w:right w:val="single" w:sz="8" w:space="0" w:color="000000"/>
            </w:tcBorders>
            <w:shd w:val="clear" w:color="auto" w:fill="auto"/>
            <w:vAlign w:val="center"/>
            <w:hideMark/>
          </w:tcPr>
          <w:p w14:paraId="34D355A5" w14:textId="10B9221C" w:rsidR="007B654A" w:rsidRPr="00E87642" w:rsidRDefault="007B654A" w:rsidP="007B654A">
            <w:pPr>
              <w:jc w:val="center"/>
              <w:rPr>
                <w:rFonts w:ascii="Verdana" w:hAnsi="Verdana"/>
                <w:i/>
                <w:iCs/>
                <w:color w:val="000000"/>
              </w:rPr>
            </w:pPr>
            <w:r w:rsidRPr="00E87642">
              <w:rPr>
                <w:rFonts w:ascii="Verdana" w:hAnsi="Verdana"/>
                <w:i/>
                <w:iCs/>
                <w:color w:val="000000"/>
              </w:rPr>
              <w:t>0,3400%</w:t>
            </w:r>
          </w:p>
        </w:tc>
        <w:tc>
          <w:tcPr>
            <w:tcW w:w="504" w:type="pct"/>
            <w:tcBorders>
              <w:top w:val="nil"/>
              <w:left w:val="nil"/>
              <w:bottom w:val="single" w:sz="8" w:space="0" w:color="000000"/>
              <w:right w:val="single" w:sz="8" w:space="0" w:color="000000"/>
            </w:tcBorders>
            <w:shd w:val="clear" w:color="auto" w:fill="auto"/>
            <w:vAlign w:val="center"/>
            <w:hideMark/>
          </w:tcPr>
          <w:p w14:paraId="2A8967F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65</w:t>
            </w:r>
          </w:p>
        </w:tc>
        <w:tc>
          <w:tcPr>
            <w:tcW w:w="762" w:type="pct"/>
            <w:tcBorders>
              <w:top w:val="nil"/>
              <w:left w:val="nil"/>
              <w:bottom w:val="single" w:sz="8" w:space="0" w:color="000000"/>
              <w:right w:val="single" w:sz="8" w:space="0" w:color="000000"/>
            </w:tcBorders>
            <w:shd w:val="clear" w:color="auto" w:fill="auto"/>
            <w:vAlign w:val="center"/>
            <w:hideMark/>
          </w:tcPr>
          <w:p w14:paraId="74666471"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20/12/2027</w:t>
            </w:r>
          </w:p>
        </w:tc>
        <w:tc>
          <w:tcPr>
            <w:tcW w:w="789" w:type="pct"/>
            <w:tcBorders>
              <w:top w:val="nil"/>
              <w:left w:val="nil"/>
              <w:bottom w:val="single" w:sz="8" w:space="0" w:color="000000"/>
              <w:right w:val="single" w:sz="8" w:space="0" w:color="000000"/>
            </w:tcBorders>
            <w:shd w:val="clear" w:color="auto" w:fill="auto"/>
            <w:vAlign w:val="center"/>
            <w:hideMark/>
          </w:tcPr>
          <w:p w14:paraId="17282A9B"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1,2500%</w:t>
            </w:r>
          </w:p>
        </w:tc>
      </w:tr>
      <w:tr w:rsidR="007B654A" w:rsidRPr="00E87642" w14:paraId="15E12BB8"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81F019E" w14:textId="295E40A0" w:rsidR="007B654A" w:rsidRPr="00E87642" w:rsidRDefault="007B654A" w:rsidP="007B654A">
            <w:pPr>
              <w:jc w:val="center"/>
              <w:rPr>
                <w:rFonts w:ascii="Verdana" w:hAnsi="Verdana"/>
                <w:i/>
                <w:iCs/>
                <w:color w:val="000000"/>
              </w:rPr>
            </w:pPr>
            <w:r w:rsidRPr="003A4C24">
              <w:rPr>
                <w:rFonts w:ascii="Verdana" w:hAnsi="Verdana"/>
                <w:i/>
                <w:iCs/>
                <w:color w:val="000000"/>
              </w:rPr>
              <w:t>1</w:t>
            </w:r>
            <w:r>
              <w:rPr>
                <w:rFonts w:ascii="Verdana" w:hAnsi="Verdana"/>
                <w:i/>
                <w:iCs/>
                <w:color w:val="000000"/>
              </w:rPr>
              <w:t>0</w:t>
            </w:r>
          </w:p>
        </w:tc>
        <w:tc>
          <w:tcPr>
            <w:tcW w:w="1315" w:type="pct"/>
            <w:tcBorders>
              <w:top w:val="nil"/>
              <w:left w:val="nil"/>
              <w:bottom w:val="single" w:sz="8" w:space="0" w:color="000000"/>
              <w:right w:val="single" w:sz="8" w:space="0" w:color="000000"/>
            </w:tcBorders>
            <w:shd w:val="clear" w:color="auto" w:fill="auto"/>
            <w:vAlign w:val="center"/>
            <w:hideMark/>
          </w:tcPr>
          <w:p w14:paraId="588E1517" w14:textId="1FE1F34C" w:rsidR="007B654A" w:rsidRPr="00E87642" w:rsidRDefault="007B654A" w:rsidP="007B654A">
            <w:pPr>
              <w:jc w:val="center"/>
              <w:rPr>
                <w:rFonts w:ascii="Verdana" w:hAnsi="Verdana"/>
                <w:i/>
                <w:iCs/>
                <w:color w:val="000000"/>
              </w:rPr>
            </w:pPr>
            <w:r w:rsidRPr="00E87642">
              <w:rPr>
                <w:rFonts w:ascii="Verdana" w:hAnsi="Verdana"/>
                <w:i/>
                <w:iCs/>
                <w:color w:val="000000"/>
              </w:rPr>
              <w:t>20/05/2023</w:t>
            </w:r>
          </w:p>
        </w:tc>
        <w:tc>
          <w:tcPr>
            <w:tcW w:w="1125" w:type="pct"/>
            <w:tcBorders>
              <w:top w:val="nil"/>
              <w:left w:val="nil"/>
              <w:bottom w:val="single" w:sz="8" w:space="0" w:color="000000"/>
              <w:right w:val="single" w:sz="8" w:space="0" w:color="000000"/>
            </w:tcBorders>
            <w:shd w:val="clear" w:color="auto" w:fill="auto"/>
            <w:vAlign w:val="center"/>
            <w:hideMark/>
          </w:tcPr>
          <w:p w14:paraId="5DCBF596" w14:textId="3A3F74CA" w:rsidR="007B654A" w:rsidRPr="00E87642" w:rsidRDefault="007B654A" w:rsidP="007B654A">
            <w:pPr>
              <w:jc w:val="center"/>
              <w:rPr>
                <w:rFonts w:ascii="Verdana" w:hAnsi="Verdana"/>
                <w:i/>
                <w:iCs/>
                <w:color w:val="000000"/>
              </w:rPr>
            </w:pPr>
            <w:r w:rsidRPr="00E87642">
              <w:rPr>
                <w:rFonts w:ascii="Verdana" w:hAnsi="Verdana"/>
                <w:i/>
                <w:iCs/>
                <w:color w:val="000000"/>
              </w:rPr>
              <w:t>0,4200%</w:t>
            </w:r>
          </w:p>
        </w:tc>
        <w:tc>
          <w:tcPr>
            <w:tcW w:w="504" w:type="pct"/>
            <w:tcBorders>
              <w:top w:val="nil"/>
              <w:left w:val="nil"/>
              <w:bottom w:val="single" w:sz="8" w:space="0" w:color="000000"/>
              <w:right w:val="single" w:sz="8" w:space="0" w:color="000000"/>
            </w:tcBorders>
            <w:shd w:val="clear" w:color="auto" w:fill="auto"/>
            <w:vAlign w:val="center"/>
            <w:hideMark/>
          </w:tcPr>
          <w:p w14:paraId="74995A59"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66</w:t>
            </w:r>
          </w:p>
        </w:tc>
        <w:tc>
          <w:tcPr>
            <w:tcW w:w="762" w:type="pct"/>
            <w:tcBorders>
              <w:top w:val="nil"/>
              <w:left w:val="nil"/>
              <w:bottom w:val="single" w:sz="8" w:space="0" w:color="000000"/>
              <w:right w:val="single" w:sz="8" w:space="0" w:color="000000"/>
            </w:tcBorders>
            <w:shd w:val="clear" w:color="auto" w:fill="auto"/>
            <w:vAlign w:val="center"/>
            <w:hideMark/>
          </w:tcPr>
          <w:p w14:paraId="3A2C06E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20/01/2028</w:t>
            </w:r>
          </w:p>
        </w:tc>
        <w:tc>
          <w:tcPr>
            <w:tcW w:w="789" w:type="pct"/>
            <w:tcBorders>
              <w:top w:val="nil"/>
              <w:left w:val="nil"/>
              <w:bottom w:val="single" w:sz="8" w:space="0" w:color="000000"/>
              <w:right w:val="single" w:sz="8" w:space="0" w:color="000000"/>
            </w:tcBorders>
            <w:shd w:val="clear" w:color="auto" w:fill="auto"/>
            <w:vAlign w:val="center"/>
            <w:hideMark/>
          </w:tcPr>
          <w:p w14:paraId="4611045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1,1700%</w:t>
            </w:r>
          </w:p>
        </w:tc>
      </w:tr>
      <w:tr w:rsidR="007B654A" w:rsidRPr="00E87642" w14:paraId="02A3739E"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A56F3B4" w14:textId="2F703C7B" w:rsidR="007B654A" w:rsidRPr="00E87642" w:rsidRDefault="007B654A" w:rsidP="007B654A">
            <w:pPr>
              <w:jc w:val="center"/>
              <w:rPr>
                <w:rFonts w:ascii="Verdana" w:hAnsi="Verdana"/>
                <w:i/>
                <w:iCs/>
                <w:color w:val="000000"/>
              </w:rPr>
            </w:pPr>
            <w:r w:rsidRPr="003A4C24">
              <w:rPr>
                <w:rFonts w:ascii="Verdana" w:hAnsi="Verdana"/>
                <w:i/>
                <w:iCs/>
                <w:color w:val="000000"/>
              </w:rPr>
              <w:t>1</w:t>
            </w:r>
            <w:r>
              <w:rPr>
                <w:rFonts w:ascii="Verdana" w:hAnsi="Verdana"/>
                <w:i/>
                <w:iCs/>
                <w:color w:val="000000"/>
              </w:rPr>
              <w:t>1</w:t>
            </w:r>
          </w:p>
        </w:tc>
        <w:tc>
          <w:tcPr>
            <w:tcW w:w="1315" w:type="pct"/>
            <w:tcBorders>
              <w:top w:val="nil"/>
              <w:left w:val="nil"/>
              <w:bottom w:val="single" w:sz="8" w:space="0" w:color="000000"/>
              <w:right w:val="single" w:sz="8" w:space="0" w:color="000000"/>
            </w:tcBorders>
            <w:shd w:val="clear" w:color="auto" w:fill="auto"/>
            <w:vAlign w:val="center"/>
            <w:hideMark/>
          </w:tcPr>
          <w:p w14:paraId="74D033A1" w14:textId="7FCCFF04" w:rsidR="007B654A" w:rsidRPr="00E87642" w:rsidRDefault="007B654A" w:rsidP="007B654A">
            <w:pPr>
              <w:jc w:val="center"/>
              <w:rPr>
                <w:rFonts w:ascii="Verdana" w:hAnsi="Verdana"/>
                <w:i/>
                <w:iCs/>
                <w:color w:val="000000"/>
              </w:rPr>
            </w:pPr>
            <w:r w:rsidRPr="00E87642">
              <w:rPr>
                <w:rFonts w:ascii="Verdana" w:hAnsi="Verdana"/>
                <w:i/>
                <w:iCs/>
                <w:color w:val="000000"/>
              </w:rPr>
              <w:t>20/06/2023</w:t>
            </w:r>
          </w:p>
        </w:tc>
        <w:tc>
          <w:tcPr>
            <w:tcW w:w="1125" w:type="pct"/>
            <w:tcBorders>
              <w:top w:val="nil"/>
              <w:left w:val="nil"/>
              <w:bottom w:val="single" w:sz="8" w:space="0" w:color="000000"/>
              <w:right w:val="single" w:sz="8" w:space="0" w:color="000000"/>
            </w:tcBorders>
            <w:shd w:val="clear" w:color="auto" w:fill="auto"/>
            <w:vAlign w:val="center"/>
            <w:hideMark/>
          </w:tcPr>
          <w:p w14:paraId="72598F69" w14:textId="76602F77" w:rsidR="007B654A" w:rsidRPr="00E87642" w:rsidRDefault="007B654A" w:rsidP="007B654A">
            <w:pPr>
              <w:jc w:val="center"/>
              <w:rPr>
                <w:rFonts w:ascii="Verdana" w:hAnsi="Verdana"/>
                <w:i/>
                <w:iCs/>
                <w:color w:val="000000"/>
              </w:rPr>
            </w:pPr>
            <w:r w:rsidRPr="00E87642">
              <w:rPr>
                <w:rFonts w:ascii="Verdana" w:hAnsi="Verdana"/>
                <w:i/>
                <w:iCs/>
                <w:color w:val="000000"/>
              </w:rPr>
              <w:t>0,4200%</w:t>
            </w:r>
          </w:p>
        </w:tc>
        <w:tc>
          <w:tcPr>
            <w:tcW w:w="504" w:type="pct"/>
            <w:tcBorders>
              <w:top w:val="nil"/>
              <w:left w:val="nil"/>
              <w:bottom w:val="single" w:sz="8" w:space="0" w:color="000000"/>
              <w:right w:val="single" w:sz="8" w:space="0" w:color="000000"/>
            </w:tcBorders>
            <w:shd w:val="clear" w:color="auto" w:fill="auto"/>
            <w:vAlign w:val="center"/>
            <w:hideMark/>
          </w:tcPr>
          <w:p w14:paraId="70DFACF2"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67</w:t>
            </w:r>
          </w:p>
        </w:tc>
        <w:tc>
          <w:tcPr>
            <w:tcW w:w="762" w:type="pct"/>
            <w:tcBorders>
              <w:top w:val="nil"/>
              <w:left w:val="nil"/>
              <w:bottom w:val="single" w:sz="8" w:space="0" w:color="000000"/>
              <w:right w:val="single" w:sz="8" w:space="0" w:color="000000"/>
            </w:tcBorders>
            <w:shd w:val="clear" w:color="auto" w:fill="auto"/>
            <w:vAlign w:val="center"/>
            <w:hideMark/>
          </w:tcPr>
          <w:p w14:paraId="4FFABF3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20/02/2028</w:t>
            </w:r>
          </w:p>
        </w:tc>
        <w:tc>
          <w:tcPr>
            <w:tcW w:w="789" w:type="pct"/>
            <w:tcBorders>
              <w:top w:val="nil"/>
              <w:left w:val="nil"/>
              <w:bottom w:val="single" w:sz="8" w:space="0" w:color="000000"/>
              <w:right w:val="single" w:sz="8" w:space="0" w:color="000000"/>
            </w:tcBorders>
            <w:shd w:val="clear" w:color="auto" w:fill="auto"/>
            <w:vAlign w:val="center"/>
            <w:hideMark/>
          </w:tcPr>
          <w:p w14:paraId="61869232"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1,2300%</w:t>
            </w:r>
          </w:p>
        </w:tc>
      </w:tr>
      <w:tr w:rsidR="007B654A" w:rsidRPr="00E87642" w14:paraId="005B89B4"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39713A5" w14:textId="6309E18A" w:rsidR="007B654A" w:rsidRPr="00E87642" w:rsidRDefault="007B654A" w:rsidP="007B654A">
            <w:pPr>
              <w:jc w:val="center"/>
              <w:rPr>
                <w:rFonts w:ascii="Verdana" w:hAnsi="Verdana"/>
                <w:i/>
                <w:iCs/>
                <w:color w:val="000000"/>
              </w:rPr>
            </w:pPr>
            <w:r w:rsidRPr="003A4C24">
              <w:rPr>
                <w:rFonts w:ascii="Verdana" w:hAnsi="Verdana"/>
                <w:i/>
                <w:iCs/>
                <w:color w:val="000000"/>
              </w:rPr>
              <w:t>1</w:t>
            </w:r>
            <w:r>
              <w:rPr>
                <w:rFonts w:ascii="Verdana" w:hAnsi="Verdana"/>
                <w:i/>
                <w:iCs/>
                <w:color w:val="000000"/>
              </w:rPr>
              <w:t>2</w:t>
            </w:r>
          </w:p>
        </w:tc>
        <w:tc>
          <w:tcPr>
            <w:tcW w:w="1315" w:type="pct"/>
            <w:tcBorders>
              <w:top w:val="nil"/>
              <w:left w:val="nil"/>
              <w:bottom w:val="single" w:sz="8" w:space="0" w:color="000000"/>
              <w:right w:val="single" w:sz="8" w:space="0" w:color="000000"/>
            </w:tcBorders>
            <w:shd w:val="clear" w:color="auto" w:fill="auto"/>
            <w:vAlign w:val="center"/>
            <w:hideMark/>
          </w:tcPr>
          <w:p w14:paraId="65D970F7" w14:textId="0D1E47F9" w:rsidR="007B654A" w:rsidRPr="00E87642" w:rsidRDefault="007B654A" w:rsidP="007B654A">
            <w:pPr>
              <w:jc w:val="center"/>
              <w:rPr>
                <w:rFonts w:ascii="Verdana" w:hAnsi="Verdana"/>
                <w:i/>
                <w:iCs/>
                <w:color w:val="000000"/>
              </w:rPr>
            </w:pPr>
            <w:r w:rsidRPr="00E87642">
              <w:rPr>
                <w:rFonts w:ascii="Verdana" w:hAnsi="Verdana"/>
                <w:i/>
                <w:iCs/>
                <w:color w:val="000000"/>
              </w:rPr>
              <w:t>20/07/2023</w:t>
            </w:r>
          </w:p>
        </w:tc>
        <w:tc>
          <w:tcPr>
            <w:tcW w:w="1125" w:type="pct"/>
            <w:tcBorders>
              <w:top w:val="nil"/>
              <w:left w:val="nil"/>
              <w:bottom w:val="single" w:sz="8" w:space="0" w:color="000000"/>
              <w:right w:val="single" w:sz="8" w:space="0" w:color="000000"/>
            </w:tcBorders>
            <w:shd w:val="clear" w:color="auto" w:fill="auto"/>
            <w:vAlign w:val="center"/>
            <w:hideMark/>
          </w:tcPr>
          <w:p w14:paraId="61CFA445" w14:textId="5DBBD0F4" w:rsidR="007B654A" w:rsidRPr="00E87642" w:rsidRDefault="007B654A" w:rsidP="007B654A">
            <w:pPr>
              <w:jc w:val="center"/>
              <w:rPr>
                <w:rFonts w:ascii="Verdana" w:hAnsi="Verdana"/>
                <w:i/>
                <w:iCs/>
                <w:color w:val="000000"/>
              </w:rPr>
            </w:pPr>
            <w:r w:rsidRPr="00E87642">
              <w:rPr>
                <w:rFonts w:ascii="Verdana" w:hAnsi="Verdana"/>
                <w:i/>
                <w:iCs/>
                <w:color w:val="000000"/>
              </w:rPr>
              <w:t>0,3500%</w:t>
            </w:r>
          </w:p>
        </w:tc>
        <w:tc>
          <w:tcPr>
            <w:tcW w:w="504" w:type="pct"/>
            <w:tcBorders>
              <w:top w:val="nil"/>
              <w:left w:val="nil"/>
              <w:bottom w:val="single" w:sz="8" w:space="0" w:color="000000"/>
              <w:right w:val="single" w:sz="8" w:space="0" w:color="000000"/>
            </w:tcBorders>
            <w:shd w:val="clear" w:color="auto" w:fill="auto"/>
            <w:vAlign w:val="center"/>
            <w:hideMark/>
          </w:tcPr>
          <w:p w14:paraId="75DDE48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68</w:t>
            </w:r>
          </w:p>
        </w:tc>
        <w:tc>
          <w:tcPr>
            <w:tcW w:w="762" w:type="pct"/>
            <w:tcBorders>
              <w:top w:val="nil"/>
              <w:left w:val="nil"/>
              <w:bottom w:val="single" w:sz="8" w:space="0" w:color="000000"/>
              <w:right w:val="single" w:sz="8" w:space="0" w:color="000000"/>
            </w:tcBorders>
            <w:shd w:val="clear" w:color="auto" w:fill="auto"/>
            <w:vAlign w:val="center"/>
            <w:hideMark/>
          </w:tcPr>
          <w:p w14:paraId="5C94D360"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20/03/2028</w:t>
            </w:r>
          </w:p>
        </w:tc>
        <w:tc>
          <w:tcPr>
            <w:tcW w:w="789" w:type="pct"/>
            <w:tcBorders>
              <w:top w:val="nil"/>
              <w:left w:val="nil"/>
              <w:bottom w:val="single" w:sz="8" w:space="0" w:color="000000"/>
              <w:right w:val="single" w:sz="8" w:space="0" w:color="000000"/>
            </w:tcBorders>
            <w:shd w:val="clear" w:color="auto" w:fill="auto"/>
            <w:vAlign w:val="center"/>
            <w:hideMark/>
          </w:tcPr>
          <w:p w14:paraId="547DFCE4"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1,4000%</w:t>
            </w:r>
          </w:p>
        </w:tc>
      </w:tr>
      <w:tr w:rsidR="007B654A" w:rsidRPr="00E87642" w14:paraId="011A3F88"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2BE6DD2" w14:textId="094C1502" w:rsidR="007B654A" w:rsidRPr="00E87642" w:rsidRDefault="007B654A" w:rsidP="007B654A">
            <w:pPr>
              <w:jc w:val="center"/>
              <w:rPr>
                <w:rFonts w:ascii="Verdana" w:hAnsi="Verdana"/>
                <w:i/>
                <w:iCs/>
                <w:color w:val="000000"/>
              </w:rPr>
            </w:pPr>
            <w:r w:rsidRPr="003A4C24">
              <w:rPr>
                <w:rFonts w:ascii="Verdana" w:hAnsi="Verdana"/>
                <w:i/>
                <w:iCs/>
                <w:color w:val="000000"/>
              </w:rPr>
              <w:t>1</w:t>
            </w:r>
            <w:r>
              <w:rPr>
                <w:rFonts w:ascii="Verdana" w:hAnsi="Verdana"/>
                <w:i/>
                <w:iCs/>
                <w:color w:val="000000"/>
              </w:rPr>
              <w:t>3</w:t>
            </w:r>
          </w:p>
        </w:tc>
        <w:tc>
          <w:tcPr>
            <w:tcW w:w="1315" w:type="pct"/>
            <w:tcBorders>
              <w:top w:val="nil"/>
              <w:left w:val="nil"/>
              <w:bottom w:val="single" w:sz="8" w:space="0" w:color="000000"/>
              <w:right w:val="single" w:sz="8" w:space="0" w:color="000000"/>
            </w:tcBorders>
            <w:shd w:val="clear" w:color="auto" w:fill="auto"/>
            <w:vAlign w:val="center"/>
            <w:hideMark/>
          </w:tcPr>
          <w:p w14:paraId="6E87EA4E" w14:textId="46CEA493" w:rsidR="007B654A" w:rsidRPr="00E87642" w:rsidRDefault="007B654A" w:rsidP="007B654A">
            <w:pPr>
              <w:jc w:val="center"/>
              <w:rPr>
                <w:rFonts w:ascii="Verdana" w:hAnsi="Verdana"/>
                <w:i/>
                <w:iCs/>
                <w:color w:val="000000"/>
              </w:rPr>
            </w:pPr>
            <w:r w:rsidRPr="00E87642">
              <w:rPr>
                <w:rFonts w:ascii="Verdana" w:hAnsi="Verdana"/>
                <w:i/>
                <w:iCs/>
                <w:color w:val="000000"/>
              </w:rPr>
              <w:t>20/08/2023</w:t>
            </w:r>
          </w:p>
        </w:tc>
        <w:tc>
          <w:tcPr>
            <w:tcW w:w="1125" w:type="pct"/>
            <w:tcBorders>
              <w:top w:val="nil"/>
              <w:left w:val="nil"/>
              <w:bottom w:val="single" w:sz="8" w:space="0" w:color="000000"/>
              <w:right w:val="single" w:sz="8" w:space="0" w:color="000000"/>
            </w:tcBorders>
            <w:shd w:val="clear" w:color="auto" w:fill="auto"/>
            <w:vAlign w:val="center"/>
            <w:hideMark/>
          </w:tcPr>
          <w:p w14:paraId="6F349277" w14:textId="008C73BF" w:rsidR="007B654A" w:rsidRPr="00E87642" w:rsidRDefault="007B654A" w:rsidP="007B654A">
            <w:pPr>
              <w:jc w:val="center"/>
              <w:rPr>
                <w:rFonts w:ascii="Verdana" w:hAnsi="Verdana"/>
                <w:i/>
                <w:iCs/>
                <w:color w:val="000000"/>
              </w:rPr>
            </w:pPr>
            <w:r w:rsidRPr="00E87642">
              <w:rPr>
                <w:rFonts w:ascii="Verdana" w:hAnsi="Verdana"/>
                <w:i/>
                <w:iCs/>
                <w:color w:val="000000"/>
              </w:rPr>
              <w:t>0,3500%</w:t>
            </w:r>
          </w:p>
        </w:tc>
        <w:tc>
          <w:tcPr>
            <w:tcW w:w="504" w:type="pct"/>
            <w:tcBorders>
              <w:top w:val="nil"/>
              <w:left w:val="nil"/>
              <w:bottom w:val="single" w:sz="8" w:space="0" w:color="000000"/>
              <w:right w:val="single" w:sz="8" w:space="0" w:color="000000"/>
            </w:tcBorders>
            <w:shd w:val="clear" w:color="auto" w:fill="auto"/>
            <w:vAlign w:val="center"/>
            <w:hideMark/>
          </w:tcPr>
          <w:p w14:paraId="4EE3E13B"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69</w:t>
            </w:r>
          </w:p>
        </w:tc>
        <w:tc>
          <w:tcPr>
            <w:tcW w:w="762" w:type="pct"/>
            <w:tcBorders>
              <w:top w:val="nil"/>
              <w:left w:val="nil"/>
              <w:bottom w:val="single" w:sz="8" w:space="0" w:color="000000"/>
              <w:right w:val="single" w:sz="8" w:space="0" w:color="000000"/>
            </w:tcBorders>
            <w:shd w:val="clear" w:color="auto" w:fill="auto"/>
            <w:vAlign w:val="center"/>
            <w:hideMark/>
          </w:tcPr>
          <w:p w14:paraId="174473F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20/04/2028</w:t>
            </w:r>
          </w:p>
        </w:tc>
        <w:tc>
          <w:tcPr>
            <w:tcW w:w="789" w:type="pct"/>
            <w:tcBorders>
              <w:top w:val="nil"/>
              <w:left w:val="nil"/>
              <w:bottom w:val="single" w:sz="8" w:space="0" w:color="000000"/>
              <w:right w:val="single" w:sz="8" w:space="0" w:color="000000"/>
            </w:tcBorders>
            <w:shd w:val="clear" w:color="auto" w:fill="auto"/>
            <w:vAlign w:val="center"/>
            <w:hideMark/>
          </w:tcPr>
          <w:p w14:paraId="3821BB4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1,2800%</w:t>
            </w:r>
          </w:p>
        </w:tc>
      </w:tr>
      <w:tr w:rsidR="007B654A" w:rsidRPr="00E87642" w14:paraId="4EE52871"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703E260" w14:textId="27411FC9" w:rsidR="007B654A" w:rsidRPr="00E87642" w:rsidRDefault="007B654A" w:rsidP="007B654A">
            <w:pPr>
              <w:jc w:val="center"/>
              <w:rPr>
                <w:rFonts w:ascii="Verdana" w:hAnsi="Verdana"/>
                <w:i/>
                <w:iCs/>
                <w:color w:val="000000"/>
              </w:rPr>
            </w:pPr>
            <w:r w:rsidRPr="003A4C24">
              <w:rPr>
                <w:rFonts w:ascii="Verdana" w:hAnsi="Verdana"/>
                <w:i/>
                <w:iCs/>
                <w:color w:val="000000"/>
              </w:rPr>
              <w:t>1</w:t>
            </w:r>
            <w:r>
              <w:rPr>
                <w:rFonts w:ascii="Verdana" w:hAnsi="Verdana"/>
                <w:i/>
                <w:iCs/>
                <w:color w:val="000000"/>
              </w:rPr>
              <w:t>4</w:t>
            </w:r>
          </w:p>
        </w:tc>
        <w:tc>
          <w:tcPr>
            <w:tcW w:w="1315" w:type="pct"/>
            <w:tcBorders>
              <w:top w:val="nil"/>
              <w:left w:val="nil"/>
              <w:bottom w:val="single" w:sz="8" w:space="0" w:color="000000"/>
              <w:right w:val="single" w:sz="8" w:space="0" w:color="000000"/>
            </w:tcBorders>
            <w:shd w:val="clear" w:color="auto" w:fill="auto"/>
            <w:vAlign w:val="center"/>
            <w:hideMark/>
          </w:tcPr>
          <w:p w14:paraId="1B106FE5" w14:textId="086D1ABF" w:rsidR="007B654A" w:rsidRPr="00E87642" w:rsidRDefault="007B654A" w:rsidP="007B654A">
            <w:pPr>
              <w:jc w:val="center"/>
              <w:rPr>
                <w:rFonts w:ascii="Verdana" w:hAnsi="Verdana"/>
                <w:i/>
                <w:iCs/>
                <w:color w:val="000000"/>
              </w:rPr>
            </w:pPr>
            <w:r w:rsidRPr="00E87642">
              <w:rPr>
                <w:rFonts w:ascii="Verdana" w:hAnsi="Verdana"/>
                <w:i/>
                <w:iCs/>
                <w:color w:val="000000"/>
              </w:rPr>
              <w:t>20/09/2023</w:t>
            </w:r>
          </w:p>
        </w:tc>
        <w:tc>
          <w:tcPr>
            <w:tcW w:w="1125" w:type="pct"/>
            <w:tcBorders>
              <w:top w:val="nil"/>
              <w:left w:val="nil"/>
              <w:bottom w:val="single" w:sz="8" w:space="0" w:color="000000"/>
              <w:right w:val="single" w:sz="8" w:space="0" w:color="000000"/>
            </w:tcBorders>
            <w:shd w:val="clear" w:color="auto" w:fill="auto"/>
            <w:vAlign w:val="center"/>
            <w:hideMark/>
          </w:tcPr>
          <w:p w14:paraId="60A15C29" w14:textId="5CA7BD41" w:rsidR="007B654A" w:rsidRPr="00E87642" w:rsidRDefault="007B654A" w:rsidP="007B654A">
            <w:pPr>
              <w:jc w:val="center"/>
              <w:rPr>
                <w:rFonts w:ascii="Verdana" w:hAnsi="Verdana"/>
                <w:i/>
                <w:iCs/>
                <w:color w:val="000000"/>
              </w:rPr>
            </w:pPr>
            <w:r w:rsidRPr="00E87642">
              <w:rPr>
                <w:rFonts w:ascii="Verdana" w:hAnsi="Verdana"/>
                <w:i/>
                <w:iCs/>
                <w:color w:val="000000"/>
              </w:rPr>
              <w:t>0,4000%</w:t>
            </w:r>
          </w:p>
        </w:tc>
        <w:tc>
          <w:tcPr>
            <w:tcW w:w="504" w:type="pct"/>
            <w:tcBorders>
              <w:top w:val="nil"/>
              <w:left w:val="nil"/>
              <w:bottom w:val="single" w:sz="8" w:space="0" w:color="000000"/>
              <w:right w:val="single" w:sz="8" w:space="0" w:color="000000"/>
            </w:tcBorders>
            <w:shd w:val="clear" w:color="auto" w:fill="auto"/>
            <w:vAlign w:val="center"/>
            <w:hideMark/>
          </w:tcPr>
          <w:p w14:paraId="29598509" w14:textId="77777777" w:rsidR="007B654A" w:rsidRPr="00E87642" w:rsidRDefault="007B654A" w:rsidP="007B654A">
            <w:pPr>
              <w:jc w:val="center"/>
              <w:rPr>
                <w:rFonts w:ascii="Verdana" w:hAnsi="Verdana"/>
                <w:i/>
                <w:iCs/>
                <w:color w:val="000000"/>
              </w:rPr>
            </w:pPr>
            <w:r w:rsidRPr="00E87642">
              <w:rPr>
                <w:rFonts w:ascii="Verdana" w:hAnsi="Verdana"/>
                <w:i/>
                <w:iCs/>
                <w:color w:val="000000"/>
              </w:rPr>
              <w:t>70</w:t>
            </w:r>
          </w:p>
        </w:tc>
        <w:tc>
          <w:tcPr>
            <w:tcW w:w="762" w:type="pct"/>
            <w:tcBorders>
              <w:top w:val="nil"/>
              <w:left w:val="nil"/>
              <w:bottom w:val="single" w:sz="8" w:space="0" w:color="000000"/>
              <w:right w:val="single" w:sz="8" w:space="0" w:color="000000"/>
            </w:tcBorders>
            <w:shd w:val="clear" w:color="auto" w:fill="auto"/>
            <w:vAlign w:val="center"/>
            <w:hideMark/>
          </w:tcPr>
          <w:p w14:paraId="6A51729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20/05/2028</w:t>
            </w:r>
          </w:p>
        </w:tc>
        <w:tc>
          <w:tcPr>
            <w:tcW w:w="789" w:type="pct"/>
            <w:tcBorders>
              <w:top w:val="nil"/>
              <w:left w:val="nil"/>
              <w:bottom w:val="single" w:sz="8" w:space="0" w:color="000000"/>
              <w:right w:val="single" w:sz="8" w:space="0" w:color="000000"/>
            </w:tcBorders>
            <w:shd w:val="clear" w:color="auto" w:fill="auto"/>
            <w:vAlign w:val="center"/>
            <w:hideMark/>
          </w:tcPr>
          <w:p w14:paraId="51A5561B"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1,3800%</w:t>
            </w:r>
          </w:p>
        </w:tc>
      </w:tr>
      <w:tr w:rsidR="007B654A" w:rsidRPr="00E87642" w14:paraId="35A78F1A"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84D60B3" w14:textId="2A146116" w:rsidR="007B654A" w:rsidRPr="00E87642" w:rsidRDefault="007B654A" w:rsidP="007B654A">
            <w:pPr>
              <w:jc w:val="center"/>
              <w:rPr>
                <w:rFonts w:ascii="Verdana" w:hAnsi="Verdana"/>
                <w:i/>
                <w:iCs/>
                <w:color w:val="000000"/>
              </w:rPr>
            </w:pPr>
            <w:r w:rsidRPr="003A4C24">
              <w:rPr>
                <w:rFonts w:ascii="Verdana" w:hAnsi="Verdana"/>
                <w:i/>
                <w:iCs/>
                <w:color w:val="000000"/>
              </w:rPr>
              <w:t>1</w:t>
            </w:r>
            <w:r>
              <w:rPr>
                <w:rFonts w:ascii="Verdana" w:hAnsi="Verdana"/>
                <w:i/>
                <w:iCs/>
                <w:color w:val="000000"/>
              </w:rPr>
              <w:t>5</w:t>
            </w:r>
          </w:p>
        </w:tc>
        <w:tc>
          <w:tcPr>
            <w:tcW w:w="1315" w:type="pct"/>
            <w:tcBorders>
              <w:top w:val="nil"/>
              <w:left w:val="nil"/>
              <w:bottom w:val="single" w:sz="8" w:space="0" w:color="000000"/>
              <w:right w:val="single" w:sz="8" w:space="0" w:color="000000"/>
            </w:tcBorders>
            <w:shd w:val="clear" w:color="auto" w:fill="auto"/>
            <w:vAlign w:val="center"/>
            <w:hideMark/>
          </w:tcPr>
          <w:p w14:paraId="5B839136" w14:textId="6ADD4B87" w:rsidR="007B654A" w:rsidRPr="00E87642" w:rsidRDefault="007B654A" w:rsidP="007B654A">
            <w:pPr>
              <w:jc w:val="center"/>
              <w:rPr>
                <w:rFonts w:ascii="Verdana" w:hAnsi="Verdana"/>
                <w:i/>
                <w:iCs/>
                <w:color w:val="000000"/>
              </w:rPr>
            </w:pPr>
            <w:r w:rsidRPr="00E87642">
              <w:rPr>
                <w:rFonts w:ascii="Verdana" w:hAnsi="Verdana"/>
                <w:i/>
                <w:iCs/>
                <w:color w:val="000000"/>
              </w:rPr>
              <w:t>20/10/2023</w:t>
            </w:r>
          </w:p>
        </w:tc>
        <w:tc>
          <w:tcPr>
            <w:tcW w:w="1125" w:type="pct"/>
            <w:tcBorders>
              <w:top w:val="nil"/>
              <w:left w:val="nil"/>
              <w:bottom w:val="single" w:sz="8" w:space="0" w:color="000000"/>
              <w:right w:val="single" w:sz="8" w:space="0" w:color="000000"/>
            </w:tcBorders>
            <w:shd w:val="clear" w:color="auto" w:fill="auto"/>
            <w:vAlign w:val="center"/>
            <w:hideMark/>
          </w:tcPr>
          <w:p w14:paraId="6166AAD1" w14:textId="46A75F45" w:rsidR="007B654A" w:rsidRPr="00E87642" w:rsidRDefault="007B654A" w:rsidP="007B654A">
            <w:pPr>
              <w:jc w:val="center"/>
              <w:rPr>
                <w:rFonts w:ascii="Verdana" w:hAnsi="Verdana"/>
                <w:i/>
                <w:iCs/>
                <w:color w:val="000000"/>
              </w:rPr>
            </w:pPr>
            <w:r w:rsidRPr="00E87642">
              <w:rPr>
                <w:rFonts w:ascii="Verdana" w:hAnsi="Verdana"/>
                <w:i/>
                <w:iCs/>
                <w:color w:val="000000"/>
              </w:rPr>
              <w:t>0,4400%</w:t>
            </w:r>
          </w:p>
        </w:tc>
        <w:tc>
          <w:tcPr>
            <w:tcW w:w="504" w:type="pct"/>
            <w:tcBorders>
              <w:top w:val="nil"/>
              <w:left w:val="nil"/>
              <w:bottom w:val="single" w:sz="8" w:space="0" w:color="000000"/>
              <w:right w:val="single" w:sz="8" w:space="0" w:color="000000"/>
            </w:tcBorders>
            <w:shd w:val="clear" w:color="auto" w:fill="auto"/>
            <w:vAlign w:val="center"/>
            <w:hideMark/>
          </w:tcPr>
          <w:p w14:paraId="3AB40AD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71</w:t>
            </w:r>
          </w:p>
        </w:tc>
        <w:tc>
          <w:tcPr>
            <w:tcW w:w="762" w:type="pct"/>
            <w:tcBorders>
              <w:top w:val="nil"/>
              <w:left w:val="nil"/>
              <w:bottom w:val="single" w:sz="8" w:space="0" w:color="000000"/>
              <w:right w:val="single" w:sz="8" w:space="0" w:color="000000"/>
            </w:tcBorders>
            <w:shd w:val="clear" w:color="auto" w:fill="auto"/>
            <w:vAlign w:val="center"/>
            <w:hideMark/>
          </w:tcPr>
          <w:p w14:paraId="281097B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20/06/2028</w:t>
            </w:r>
          </w:p>
        </w:tc>
        <w:tc>
          <w:tcPr>
            <w:tcW w:w="789" w:type="pct"/>
            <w:tcBorders>
              <w:top w:val="nil"/>
              <w:left w:val="nil"/>
              <w:bottom w:val="single" w:sz="8" w:space="0" w:color="000000"/>
              <w:right w:val="single" w:sz="8" w:space="0" w:color="000000"/>
            </w:tcBorders>
            <w:shd w:val="clear" w:color="auto" w:fill="auto"/>
            <w:vAlign w:val="center"/>
            <w:hideMark/>
          </w:tcPr>
          <w:p w14:paraId="1F986D5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1,4100%</w:t>
            </w:r>
          </w:p>
        </w:tc>
      </w:tr>
      <w:tr w:rsidR="007B654A" w:rsidRPr="00E87642" w14:paraId="7DE1C18C"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829B2E1" w14:textId="1DFEC331" w:rsidR="007B654A" w:rsidRPr="00E87642" w:rsidRDefault="007B654A" w:rsidP="007B654A">
            <w:pPr>
              <w:jc w:val="center"/>
              <w:rPr>
                <w:rFonts w:ascii="Verdana" w:hAnsi="Verdana"/>
                <w:i/>
                <w:iCs/>
                <w:color w:val="000000"/>
              </w:rPr>
            </w:pPr>
            <w:r w:rsidRPr="003A4C24">
              <w:rPr>
                <w:rFonts w:ascii="Verdana" w:hAnsi="Verdana"/>
                <w:i/>
                <w:iCs/>
                <w:color w:val="000000"/>
              </w:rPr>
              <w:t>1</w:t>
            </w:r>
            <w:r>
              <w:rPr>
                <w:rFonts w:ascii="Verdana" w:hAnsi="Verdana"/>
                <w:i/>
                <w:iCs/>
                <w:color w:val="000000"/>
              </w:rPr>
              <w:t>6</w:t>
            </w:r>
          </w:p>
        </w:tc>
        <w:tc>
          <w:tcPr>
            <w:tcW w:w="1315" w:type="pct"/>
            <w:tcBorders>
              <w:top w:val="nil"/>
              <w:left w:val="nil"/>
              <w:bottom w:val="single" w:sz="8" w:space="0" w:color="000000"/>
              <w:right w:val="single" w:sz="8" w:space="0" w:color="000000"/>
            </w:tcBorders>
            <w:shd w:val="clear" w:color="auto" w:fill="auto"/>
            <w:vAlign w:val="center"/>
            <w:hideMark/>
          </w:tcPr>
          <w:p w14:paraId="72C06B27" w14:textId="51930292" w:rsidR="007B654A" w:rsidRPr="00E87642" w:rsidRDefault="007B654A" w:rsidP="007B654A">
            <w:pPr>
              <w:jc w:val="center"/>
              <w:rPr>
                <w:rFonts w:ascii="Verdana" w:hAnsi="Verdana"/>
                <w:i/>
                <w:iCs/>
                <w:color w:val="000000"/>
              </w:rPr>
            </w:pPr>
            <w:r w:rsidRPr="00E87642">
              <w:rPr>
                <w:rFonts w:ascii="Verdana" w:hAnsi="Verdana"/>
                <w:i/>
                <w:iCs/>
                <w:color w:val="000000"/>
              </w:rPr>
              <w:t>20/11/2023</w:t>
            </w:r>
          </w:p>
        </w:tc>
        <w:tc>
          <w:tcPr>
            <w:tcW w:w="1125" w:type="pct"/>
            <w:tcBorders>
              <w:top w:val="nil"/>
              <w:left w:val="nil"/>
              <w:bottom w:val="single" w:sz="8" w:space="0" w:color="000000"/>
              <w:right w:val="single" w:sz="8" w:space="0" w:color="000000"/>
            </w:tcBorders>
            <w:shd w:val="clear" w:color="auto" w:fill="auto"/>
            <w:vAlign w:val="center"/>
            <w:hideMark/>
          </w:tcPr>
          <w:p w14:paraId="5ADBBC77" w14:textId="0FD677BB" w:rsidR="007B654A" w:rsidRPr="00E87642" w:rsidRDefault="007B654A" w:rsidP="007B654A">
            <w:pPr>
              <w:jc w:val="center"/>
              <w:rPr>
                <w:rFonts w:ascii="Verdana" w:hAnsi="Verdana"/>
                <w:i/>
                <w:iCs/>
                <w:color w:val="000000"/>
              </w:rPr>
            </w:pPr>
            <w:r w:rsidRPr="00E87642">
              <w:rPr>
                <w:rFonts w:ascii="Verdana" w:hAnsi="Verdana"/>
                <w:i/>
                <w:iCs/>
                <w:color w:val="000000"/>
              </w:rPr>
              <w:t>0,5300%</w:t>
            </w:r>
          </w:p>
        </w:tc>
        <w:tc>
          <w:tcPr>
            <w:tcW w:w="504" w:type="pct"/>
            <w:tcBorders>
              <w:top w:val="nil"/>
              <w:left w:val="nil"/>
              <w:bottom w:val="single" w:sz="8" w:space="0" w:color="000000"/>
              <w:right w:val="single" w:sz="8" w:space="0" w:color="000000"/>
            </w:tcBorders>
            <w:shd w:val="clear" w:color="auto" w:fill="auto"/>
            <w:vAlign w:val="center"/>
            <w:hideMark/>
          </w:tcPr>
          <w:p w14:paraId="3ADA007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72</w:t>
            </w:r>
          </w:p>
        </w:tc>
        <w:tc>
          <w:tcPr>
            <w:tcW w:w="762" w:type="pct"/>
            <w:tcBorders>
              <w:top w:val="nil"/>
              <w:left w:val="nil"/>
              <w:bottom w:val="single" w:sz="8" w:space="0" w:color="000000"/>
              <w:right w:val="single" w:sz="8" w:space="0" w:color="000000"/>
            </w:tcBorders>
            <w:shd w:val="clear" w:color="auto" w:fill="auto"/>
            <w:vAlign w:val="center"/>
            <w:hideMark/>
          </w:tcPr>
          <w:p w14:paraId="5850A9E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20/07/2028</w:t>
            </w:r>
          </w:p>
        </w:tc>
        <w:tc>
          <w:tcPr>
            <w:tcW w:w="789" w:type="pct"/>
            <w:tcBorders>
              <w:top w:val="nil"/>
              <w:left w:val="nil"/>
              <w:bottom w:val="single" w:sz="8" w:space="0" w:color="000000"/>
              <w:right w:val="single" w:sz="8" w:space="0" w:color="000000"/>
            </w:tcBorders>
            <w:shd w:val="clear" w:color="auto" w:fill="auto"/>
            <w:vAlign w:val="center"/>
            <w:hideMark/>
          </w:tcPr>
          <w:p w14:paraId="2992C02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1,3600%</w:t>
            </w:r>
          </w:p>
        </w:tc>
      </w:tr>
      <w:tr w:rsidR="007B654A" w:rsidRPr="00E87642" w14:paraId="6755A300"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8CB18F6" w14:textId="31BBE87F" w:rsidR="007B654A" w:rsidRPr="00E87642" w:rsidRDefault="007B654A" w:rsidP="007B654A">
            <w:pPr>
              <w:jc w:val="center"/>
              <w:rPr>
                <w:rFonts w:ascii="Verdana" w:hAnsi="Verdana"/>
                <w:i/>
                <w:iCs/>
                <w:color w:val="000000"/>
              </w:rPr>
            </w:pPr>
            <w:r w:rsidRPr="003A4C24">
              <w:rPr>
                <w:rFonts w:ascii="Verdana" w:hAnsi="Verdana"/>
                <w:i/>
                <w:iCs/>
                <w:color w:val="000000"/>
              </w:rPr>
              <w:lastRenderedPageBreak/>
              <w:t>1</w:t>
            </w:r>
            <w:r>
              <w:rPr>
                <w:rFonts w:ascii="Verdana" w:hAnsi="Verdana"/>
                <w:i/>
                <w:iCs/>
                <w:color w:val="000000"/>
              </w:rPr>
              <w:t>7</w:t>
            </w:r>
          </w:p>
        </w:tc>
        <w:tc>
          <w:tcPr>
            <w:tcW w:w="1315" w:type="pct"/>
            <w:tcBorders>
              <w:top w:val="nil"/>
              <w:left w:val="nil"/>
              <w:bottom w:val="single" w:sz="8" w:space="0" w:color="000000"/>
              <w:right w:val="single" w:sz="8" w:space="0" w:color="000000"/>
            </w:tcBorders>
            <w:shd w:val="clear" w:color="auto" w:fill="auto"/>
            <w:vAlign w:val="center"/>
            <w:hideMark/>
          </w:tcPr>
          <w:p w14:paraId="02896E03" w14:textId="10D32662" w:rsidR="007B654A" w:rsidRPr="00E87642" w:rsidRDefault="007B654A" w:rsidP="007B654A">
            <w:pPr>
              <w:jc w:val="center"/>
              <w:rPr>
                <w:rFonts w:ascii="Verdana" w:hAnsi="Verdana"/>
                <w:i/>
                <w:iCs/>
                <w:color w:val="000000"/>
              </w:rPr>
            </w:pPr>
            <w:r w:rsidRPr="00E87642">
              <w:rPr>
                <w:rFonts w:ascii="Verdana" w:hAnsi="Verdana"/>
                <w:i/>
                <w:iCs/>
                <w:color w:val="000000"/>
              </w:rPr>
              <w:t>20/12/2023</w:t>
            </w:r>
          </w:p>
        </w:tc>
        <w:tc>
          <w:tcPr>
            <w:tcW w:w="1125" w:type="pct"/>
            <w:tcBorders>
              <w:top w:val="nil"/>
              <w:left w:val="nil"/>
              <w:bottom w:val="single" w:sz="8" w:space="0" w:color="000000"/>
              <w:right w:val="single" w:sz="8" w:space="0" w:color="000000"/>
            </w:tcBorders>
            <w:shd w:val="clear" w:color="auto" w:fill="auto"/>
            <w:vAlign w:val="center"/>
            <w:hideMark/>
          </w:tcPr>
          <w:p w14:paraId="6D4E17FE" w14:textId="0F7433B4" w:rsidR="007B654A" w:rsidRPr="00E87642" w:rsidRDefault="007B654A" w:rsidP="007B654A">
            <w:pPr>
              <w:jc w:val="center"/>
              <w:rPr>
                <w:rFonts w:ascii="Verdana" w:hAnsi="Verdana"/>
                <w:i/>
                <w:iCs/>
                <w:color w:val="000000"/>
              </w:rPr>
            </w:pPr>
            <w:r w:rsidRPr="00E87642">
              <w:rPr>
                <w:rFonts w:ascii="Verdana" w:hAnsi="Verdana"/>
                <w:i/>
                <w:iCs/>
                <w:color w:val="000000"/>
              </w:rPr>
              <w:t>0,4200%</w:t>
            </w:r>
          </w:p>
        </w:tc>
        <w:tc>
          <w:tcPr>
            <w:tcW w:w="504" w:type="pct"/>
            <w:tcBorders>
              <w:top w:val="nil"/>
              <w:left w:val="nil"/>
              <w:bottom w:val="single" w:sz="8" w:space="0" w:color="000000"/>
              <w:right w:val="single" w:sz="8" w:space="0" w:color="000000"/>
            </w:tcBorders>
            <w:shd w:val="clear" w:color="auto" w:fill="auto"/>
            <w:vAlign w:val="center"/>
            <w:hideMark/>
          </w:tcPr>
          <w:p w14:paraId="67FB603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73</w:t>
            </w:r>
          </w:p>
        </w:tc>
        <w:tc>
          <w:tcPr>
            <w:tcW w:w="762" w:type="pct"/>
            <w:tcBorders>
              <w:top w:val="nil"/>
              <w:left w:val="nil"/>
              <w:bottom w:val="single" w:sz="8" w:space="0" w:color="000000"/>
              <w:right w:val="single" w:sz="8" w:space="0" w:color="000000"/>
            </w:tcBorders>
            <w:shd w:val="clear" w:color="auto" w:fill="auto"/>
            <w:vAlign w:val="center"/>
            <w:hideMark/>
          </w:tcPr>
          <w:p w14:paraId="31A7E365"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20/08/2028</w:t>
            </w:r>
          </w:p>
        </w:tc>
        <w:tc>
          <w:tcPr>
            <w:tcW w:w="789" w:type="pct"/>
            <w:tcBorders>
              <w:top w:val="nil"/>
              <w:left w:val="nil"/>
              <w:bottom w:val="single" w:sz="8" w:space="0" w:color="000000"/>
              <w:right w:val="single" w:sz="8" w:space="0" w:color="000000"/>
            </w:tcBorders>
            <w:shd w:val="clear" w:color="auto" w:fill="auto"/>
            <w:vAlign w:val="center"/>
            <w:hideMark/>
          </w:tcPr>
          <w:p w14:paraId="10CB6E5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1,3900%</w:t>
            </w:r>
          </w:p>
        </w:tc>
      </w:tr>
      <w:tr w:rsidR="007B654A" w:rsidRPr="00E87642" w14:paraId="38B73CE8"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B5B2033" w14:textId="77F03968" w:rsidR="007B654A" w:rsidRPr="00E87642" w:rsidRDefault="007B654A" w:rsidP="007B654A">
            <w:pPr>
              <w:jc w:val="center"/>
              <w:rPr>
                <w:rFonts w:ascii="Verdana" w:hAnsi="Verdana"/>
                <w:i/>
                <w:iCs/>
                <w:color w:val="000000"/>
              </w:rPr>
            </w:pPr>
            <w:r w:rsidRPr="003A4C24">
              <w:rPr>
                <w:rFonts w:ascii="Verdana" w:hAnsi="Verdana"/>
                <w:i/>
                <w:iCs/>
                <w:color w:val="000000"/>
              </w:rPr>
              <w:t>1</w:t>
            </w:r>
            <w:r>
              <w:rPr>
                <w:rFonts w:ascii="Verdana" w:hAnsi="Verdana"/>
                <w:i/>
                <w:iCs/>
                <w:color w:val="000000"/>
              </w:rPr>
              <w:t>8</w:t>
            </w:r>
          </w:p>
        </w:tc>
        <w:tc>
          <w:tcPr>
            <w:tcW w:w="1315" w:type="pct"/>
            <w:tcBorders>
              <w:top w:val="nil"/>
              <w:left w:val="nil"/>
              <w:bottom w:val="single" w:sz="8" w:space="0" w:color="000000"/>
              <w:right w:val="single" w:sz="8" w:space="0" w:color="000000"/>
            </w:tcBorders>
            <w:shd w:val="clear" w:color="auto" w:fill="auto"/>
            <w:vAlign w:val="center"/>
            <w:hideMark/>
          </w:tcPr>
          <w:p w14:paraId="51EF1F44" w14:textId="55D753C0" w:rsidR="007B654A" w:rsidRPr="00E87642" w:rsidRDefault="007B654A" w:rsidP="007B654A">
            <w:pPr>
              <w:jc w:val="center"/>
              <w:rPr>
                <w:rFonts w:ascii="Verdana" w:hAnsi="Verdana"/>
                <w:i/>
                <w:iCs/>
                <w:color w:val="000000"/>
              </w:rPr>
            </w:pPr>
            <w:r w:rsidRPr="00E87642">
              <w:rPr>
                <w:rFonts w:ascii="Verdana" w:hAnsi="Verdana"/>
                <w:i/>
                <w:iCs/>
                <w:color w:val="000000"/>
              </w:rPr>
              <w:t>20/01/2024</w:t>
            </w:r>
          </w:p>
        </w:tc>
        <w:tc>
          <w:tcPr>
            <w:tcW w:w="1125" w:type="pct"/>
            <w:tcBorders>
              <w:top w:val="nil"/>
              <w:left w:val="nil"/>
              <w:bottom w:val="single" w:sz="8" w:space="0" w:color="000000"/>
              <w:right w:val="single" w:sz="8" w:space="0" w:color="000000"/>
            </w:tcBorders>
            <w:shd w:val="clear" w:color="auto" w:fill="auto"/>
            <w:vAlign w:val="center"/>
            <w:hideMark/>
          </w:tcPr>
          <w:p w14:paraId="5D8F4C44" w14:textId="40B4C816" w:rsidR="007B654A" w:rsidRPr="00E87642" w:rsidRDefault="007B654A" w:rsidP="007B654A">
            <w:pPr>
              <w:jc w:val="center"/>
              <w:rPr>
                <w:rFonts w:ascii="Verdana" w:hAnsi="Verdana"/>
                <w:i/>
                <w:iCs/>
                <w:color w:val="000000"/>
              </w:rPr>
            </w:pPr>
            <w:r w:rsidRPr="00E87642">
              <w:rPr>
                <w:rFonts w:ascii="Verdana" w:hAnsi="Verdana"/>
                <w:i/>
                <w:iCs/>
                <w:color w:val="000000"/>
              </w:rPr>
              <w:t>0,4600%</w:t>
            </w:r>
          </w:p>
        </w:tc>
        <w:tc>
          <w:tcPr>
            <w:tcW w:w="504" w:type="pct"/>
            <w:tcBorders>
              <w:top w:val="nil"/>
              <w:left w:val="nil"/>
              <w:bottom w:val="single" w:sz="8" w:space="0" w:color="000000"/>
              <w:right w:val="single" w:sz="8" w:space="0" w:color="000000"/>
            </w:tcBorders>
            <w:shd w:val="clear" w:color="auto" w:fill="auto"/>
            <w:vAlign w:val="center"/>
            <w:hideMark/>
          </w:tcPr>
          <w:p w14:paraId="5D6DC15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74</w:t>
            </w:r>
          </w:p>
        </w:tc>
        <w:tc>
          <w:tcPr>
            <w:tcW w:w="762" w:type="pct"/>
            <w:tcBorders>
              <w:top w:val="nil"/>
              <w:left w:val="nil"/>
              <w:bottom w:val="single" w:sz="8" w:space="0" w:color="000000"/>
              <w:right w:val="single" w:sz="8" w:space="0" w:color="000000"/>
            </w:tcBorders>
            <w:shd w:val="clear" w:color="auto" w:fill="auto"/>
            <w:vAlign w:val="center"/>
            <w:hideMark/>
          </w:tcPr>
          <w:p w14:paraId="56A005DE"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20/09/2028</w:t>
            </w:r>
          </w:p>
        </w:tc>
        <w:tc>
          <w:tcPr>
            <w:tcW w:w="789" w:type="pct"/>
            <w:tcBorders>
              <w:top w:val="nil"/>
              <w:left w:val="nil"/>
              <w:bottom w:val="single" w:sz="8" w:space="0" w:color="000000"/>
              <w:right w:val="single" w:sz="8" w:space="0" w:color="000000"/>
            </w:tcBorders>
            <w:shd w:val="clear" w:color="auto" w:fill="auto"/>
            <w:vAlign w:val="center"/>
            <w:hideMark/>
          </w:tcPr>
          <w:p w14:paraId="540E03DE"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1,4600%</w:t>
            </w:r>
          </w:p>
        </w:tc>
      </w:tr>
      <w:tr w:rsidR="007B654A" w:rsidRPr="00E87642" w14:paraId="5509030C"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8A86147" w14:textId="726CDDF0" w:rsidR="007B654A" w:rsidRPr="00E87642" w:rsidRDefault="007B654A" w:rsidP="007B654A">
            <w:pPr>
              <w:jc w:val="center"/>
              <w:rPr>
                <w:rFonts w:ascii="Verdana" w:hAnsi="Verdana"/>
                <w:i/>
                <w:iCs/>
                <w:color w:val="000000"/>
              </w:rPr>
            </w:pPr>
            <w:r>
              <w:rPr>
                <w:rFonts w:ascii="Verdana" w:hAnsi="Verdana"/>
                <w:i/>
                <w:iCs/>
                <w:color w:val="000000"/>
              </w:rPr>
              <w:t>19</w:t>
            </w:r>
          </w:p>
        </w:tc>
        <w:tc>
          <w:tcPr>
            <w:tcW w:w="1315" w:type="pct"/>
            <w:tcBorders>
              <w:top w:val="nil"/>
              <w:left w:val="nil"/>
              <w:bottom w:val="single" w:sz="8" w:space="0" w:color="000000"/>
              <w:right w:val="single" w:sz="8" w:space="0" w:color="000000"/>
            </w:tcBorders>
            <w:shd w:val="clear" w:color="auto" w:fill="auto"/>
            <w:vAlign w:val="center"/>
            <w:hideMark/>
          </w:tcPr>
          <w:p w14:paraId="1EA8C832" w14:textId="558B3A3F" w:rsidR="007B654A" w:rsidRPr="00E87642" w:rsidRDefault="007B654A" w:rsidP="007B654A">
            <w:pPr>
              <w:jc w:val="center"/>
              <w:rPr>
                <w:rFonts w:ascii="Verdana" w:hAnsi="Verdana"/>
                <w:i/>
                <w:iCs/>
                <w:color w:val="000000"/>
              </w:rPr>
            </w:pPr>
            <w:r w:rsidRPr="00E87642">
              <w:rPr>
                <w:rFonts w:ascii="Verdana" w:hAnsi="Verdana"/>
                <w:i/>
                <w:iCs/>
                <w:color w:val="000000"/>
              </w:rPr>
              <w:t>20/02/2024</w:t>
            </w:r>
          </w:p>
        </w:tc>
        <w:tc>
          <w:tcPr>
            <w:tcW w:w="1125" w:type="pct"/>
            <w:tcBorders>
              <w:top w:val="nil"/>
              <w:left w:val="nil"/>
              <w:bottom w:val="single" w:sz="8" w:space="0" w:color="000000"/>
              <w:right w:val="single" w:sz="8" w:space="0" w:color="000000"/>
            </w:tcBorders>
            <w:shd w:val="clear" w:color="auto" w:fill="auto"/>
            <w:vAlign w:val="center"/>
            <w:hideMark/>
          </w:tcPr>
          <w:p w14:paraId="4C14F31D" w14:textId="594658AE" w:rsidR="007B654A" w:rsidRPr="00E87642" w:rsidRDefault="007B654A" w:rsidP="007B654A">
            <w:pPr>
              <w:jc w:val="center"/>
              <w:rPr>
                <w:rFonts w:ascii="Verdana" w:hAnsi="Verdana"/>
                <w:i/>
                <w:iCs/>
                <w:color w:val="000000"/>
              </w:rPr>
            </w:pPr>
            <w:r w:rsidRPr="00E87642">
              <w:rPr>
                <w:rFonts w:ascii="Verdana" w:hAnsi="Verdana"/>
                <w:i/>
                <w:iCs/>
                <w:color w:val="000000"/>
              </w:rPr>
              <w:t>0,5400%</w:t>
            </w:r>
          </w:p>
        </w:tc>
        <w:tc>
          <w:tcPr>
            <w:tcW w:w="504" w:type="pct"/>
            <w:tcBorders>
              <w:top w:val="nil"/>
              <w:left w:val="nil"/>
              <w:bottom w:val="single" w:sz="8" w:space="0" w:color="000000"/>
              <w:right w:val="single" w:sz="8" w:space="0" w:color="000000"/>
            </w:tcBorders>
            <w:shd w:val="clear" w:color="auto" w:fill="auto"/>
            <w:vAlign w:val="center"/>
            <w:hideMark/>
          </w:tcPr>
          <w:p w14:paraId="5ABF8E4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75</w:t>
            </w:r>
          </w:p>
        </w:tc>
        <w:tc>
          <w:tcPr>
            <w:tcW w:w="762" w:type="pct"/>
            <w:tcBorders>
              <w:top w:val="nil"/>
              <w:left w:val="nil"/>
              <w:bottom w:val="single" w:sz="8" w:space="0" w:color="000000"/>
              <w:right w:val="single" w:sz="8" w:space="0" w:color="000000"/>
            </w:tcBorders>
            <w:shd w:val="clear" w:color="auto" w:fill="auto"/>
            <w:vAlign w:val="center"/>
            <w:hideMark/>
          </w:tcPr>
          <w:p w14:paraId="01C2257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20/10/2028</w:t>
            </w:r>
          </w:p>
        </w:tc>
        <w:tc>
          <w:tcPr>
            <w:tcW w:w="789" w:type="pct"/>
            <w:tcBorders>
              <w:top w:val="nil"/>
              <w:left w:val="nil"/>
              <w:bottom w:val="single" w:sz="8" w:space="0" w:color="000000"/>
              <w:right w:val="single" w:sz="8" w:space="0" w:color="000000"/>
            </w:tcBorders>
            <w:shd w:val="clear" w:color="auto" w:fill="auto"/>
            <w:vAlign w:val="center"/>
            <w:hideMark/>
          </w:tcPr>
          <w:p w14:paraId="102420BF"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1,5800%</w:t>
            </w:r>
          </w:p>
        </w:tc>
      </w:tr>
      <w:tr w:rsidR="007B654A" w:rsidRPr="00E87642" w14:paraId="593AA358"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5C6D506" w14:textId="7AC4E439" w:rsidR="007B654A" w:rsidRPr="00E87642" w:rsidRDefault="007B654A" w:rsidP="007B654A">
            <w:pPr>
              <w:jc w:val="center"/>
              <w:rPr>
                <w:rFonts w:ascii="Verdana" w:hAnsi="Verdana"/>
                <w:i/>
                <w:iCs/>
                <w:color w:val="000000"/>
              </w:rPr>
            </w:pPr>
            <w:r w:rsidRPr="003A4C24">
              <w:rPr>
                <w:rFonts w:ascii="Verdana" w:hAnsi="Verdana"/>
                <w:i/>
                <w:iCs/>
                <w:color w:val="000000"/>
              </w:rPr>
              <w:t>2</w:t>
            </w:r>
            <w:r>
              <w:rPr>
                <w:rFonts w:ascii="Verdana" w:hAnsi="Verdana"/>
                <w:i/>
                <w:iCs/>
                <w:color w:val="000000"/>
              </w:rPr>
              <w:t>0</w:t>
            </w:r>
          </w:p>
        </w:tc>
        <w:tc>
          <w:tcPr>
            <w:tcW w:w="1315" w:type="pct"/>
            <w:tcBorders>
              <w:top w:val="nil"/>
              <w:left w:val="nil"/>
              <w:bottom w:val="single" w:sz="8" w:space="0" w:color="000000"/>
              <w:right w:val="single" w:sz="8" w:space="0" w:color="000000"/>
            </w:tcBorders>
            <w:shd w:val="clear" w:color="auto" w:fill="auto"/>
            <w:vAlign w:val="center"/>
            <w:hideMark/>
          </w:tcPr>
          <w:p w14:paraId="47E73613" w14:textId="6E7456D1" w:rsidR="007B654A" w:rsidRPr="00E87642" w:rsidRDefault="007B654A" w:rsidP="007B654A">
            <w:pPr>
              <w:jc w:val="center"/>
              <w:rPr>
                <w:rFonts w:ascii="Verdana" w:hAnsi="Verdana"/>
                <w:i/>
                <w:iCs/>
                <w:color w:val="000000"/>
              </w:rPr>
            </w:pPr>
            <w:r w:rsidRPr="00E87642">
              <w:rPr>
                <w:rFonts w:ascii="Verdana" w:hAnsi="Verdana"/>
                <w:i/>
                <w:iCs/>
                <w:color w:val="000000"/>
              </w:rPr>
              <w:t>20/03/2024</w:t>
            </w:r>
          </w:p>
        </w:tc>
        <w:tc>
          <w:tcPr>
            <w:tcW w:w="1125" w:type="pct"/>
            <w:tcBorders>
              <w:top w:val="nil"/>
              <w:left w:val="nil"/>
              <w:bottom w:val="single" w:sz="8" w:space="0" w:color="000000"/>
              <w:right w:val="single" w:sz="8" w:space="0" w:color="000000"/>
            </w:tcBorders>
            <w:shd w:val="clear" w:color="auto" w:fill="auto"/>
            <w:vAlign w:val="center"/>
            <w:hideMark/>
          </w:tcPr>
          <w:p w14:paraId="0C124A27" w14:textId="0033705D" w:rsidR="007B654A" w:rsidRPr="00E87642" w:rsidRDefault="007B654A" w:rsidP="007B654A">
            <w:pPr>
              <w:jc w:val="center"/>
              <w:rPr>
                <w:rFonts w:ascii="Verdana" w:hAnsi="Verdana"/>
                <w:i/>
                <w:iCs/>
                <w:color w:val="000000"/>
              </w:rPr>
            </w:pPr>
            <w:r w:rsidRPr="00E87642">
              <w:rPr>
                <w:rFonts w:ascii="Verdana" w:hAnsi="Verdana"/>
                <w:i/>
                <w:iCs/>
                <w:color w:val="000000"/>
              </w:rPr>
              <w:t>0,4700%</w:t>
            </w:r>
          </w:p>
        </w:tc>
        <w:tc>
          <w:tcPr>
            <w:tcW w:w="504" w:type="pct"/>
            <w:tcBorders>
              <w:top w:val="nil"/>
              <w:left w:val="nil"/>
              <w:bottom w:val="single" w:sz="8" w:space="0" w:color="000000"/>
              <w:right w:val="single" w:sz="8" w:space="0" w:color="000000"/>
            </w:tcBorders>
            <w:shd w:val="clear" w:color="auto" w:fill="auto"/>
            <w:vAlign w:val="center"/>
            <w:hideMark/>
          </w:tcPr>
          <w:p w14:paraId="34B36614" w14:textId="77777777" w:rsidR="007B654A" w:rsidRPr="00E87642" w:rsidRDefault="007B654A" w:rsidP="007B654A">
            <w:pPr>
              <w:jc w:val="center"/>
              <w:rPr>
                <w:rFonts w:ascii="Verdana" w:hAnsi="Verdana"/>
                <w:i/>
                <w:iCs/>
                <w:color w:val="000000"/>
              </w:rPr>
            </w:pPr>
            <w:r w:rsidRPr="00E87642">
              <w:rPr>
                <w:rFonts w:ascii="Verdana" w:hAnsi="Verdana"/>
                <w:i/>
                <w:iCs/>
                <w:color w:val="000000"/>
              </w:rPr>
              <w:t>76</w:t>
            </w:r>
          </w:p>
        </w:tc>
        <w:tc>
          <w:tcPr>
            <w:tcW w:w="762" w:type="pct"/>
            <w:tcBorders>
              <w:top w:val="nil"/>
              <w:left w:val="nil"/>
              <w:bottom w:val="single" w:sz="8" w:space="0" w:color="000000"/>
              <w:right w:val="single" w:sz="8" w:space="0" w:color="000000"/>
            </w:tcBorders>
            <w:shd w:val="clear" w:color="auto" w:fill="auto"/>
            <w:vAlign w:val="center"/>
            <w:hideMark/>
          </w:tcPr>
          <w:p w14:paraId="615FD1AC"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20/11/2028</w:t>
            </w:r>
          </w:p>
        </w:tc>
        <w:tc>
          <w:tcPr>
            <w:tcW w:w="789" w:type="pct"/>
            <w:tcBorders>
              <w:top w:val="nil"/>
              <w:left w:val="nil"/>
              <w:bottom w:val="single" w:sz="8" w:space="0" w:color="000000"/>
              <w:right w:val="single" w:sz="8" w:space="0" w:color="000000"/>
            </w:tcBorders>
            <w:shd w:val="clear" w:color="auto" w:fill="auto"/>
            <w:vAlign w:val="center"/>
            <w:hideMark/>
          </w:tcPr>
          <w:p w14:paraId="33FBAD7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1,6900%</w:t>
            </w:r>
          </w:p>
        </w:tc>
      </w:tr>
      <w:tr w:rsidR="007B654A" w:rsidRPr="00E87642" w14:paraId="4F4B2EEF"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9993D23" w14:textId="506A4A92" w:rsidR="007B654A" w:rsidRPr="00E87642" w:rsidRDefault="007B654A" w:rsidP="007B654A">
            <w:pPr>
              <w:jc w:val="center"/>
              <w:rPr>
                <w:rFonts w:ascii="Verdana" w:hAnsi="Verdana"/>
                <w:i/>
                <w:iCs/>
                <w:color w:val="000000"/>
              </w:rPr>
            </w:pPr>
            <w:r w:rsidRPr="003A4C24">
              <w:rPr>
                <w:rFonts w:ascii="Verdana" w:hAnsi="Verdana"/>
                <w:i/>
                <w:iCs/>
                <w:color w:val="000000"/>
              </w:rPr>
              <w:t>2</w:t>
            </w:r>
            <w:r>
              <w:rPr>
                <w:rFonts w:ascii="Verdana" w:hAnsi="Verdana"/>
                <w:i/>
                <w:iCs/>
                <w:color w:val="000000"/>
              </w:rPr>
              <w:t>1</w:t>
            </w:r>
          </w:p>
        </w:tc>
        <w:tc>
          <w:tcPr>
            <w:tcW w:w="1315" w:type="pct"/>
            <w:tcBorders>
              <w:top w:val="nil"/>
              <w:left w:val="nil"/>
              <w:bottom w:val="single" w:sz="8" w:space="0" w:color="000000"/>
              <w:right w:val="single" w:sz="8" w:space="0" w:color="000000"/>
            </w:tcBorders>
            <w:shd w:val="clear" w:color="auto" w:fill="auto"/>
            <w:vAlign w:val="center"/>
            <w:hideMark/>
          </w:tcPr>
          <w:p w14:paraId="46CB3D35" w14:textId="18BB9205" w:rsidR="007B654A" w:rsidRPr="00E87642" w:rsidRDefault="007B654A" w:rsidP="007B654A">
            <w:pPr>
              <w:jc w:val="center"/>
              <w:rPr>
                <w:rFonts w:ascii="Verdana" w:hAnsi="Verdana"/>
                <w:i/>
                <w:iCs/>
                <w:color w:val="000000"/>
              </w:rPr>
            </w:pPr>
            <w:r w:rsidRPr="00E87642">
              <w:rPr>
                <w:rFonts w:ascii="Verdana" w:hAnsi="Verdana"/>
                <w:i/>
                <w:iCs/>
                <w:color w:val="000000"/>
              </w:rPr>
              <w:t>20/04/2024</w:t>
            </w:r>
          </w:p>
        </w:tc>
        <w:tc>
          <w:tcPr>
            <w:tcW w:w="1125" w:type="pct"/>
            <w:tcBorders>
              <w:top w:val="nil"/>
              <w:left w:val="nil"/>
              <w:bottom w:val="single" w:sz="8" w:space="0" w:color="000000"/>
              <w:right w:val="single" w:sz="8" w:space="0" w:color="000000"/>
            </w:tcBorders>
            <w:shd w:val="clear" w:color="auto" w:fill="auto"/>
            <w:vAlign w:val="center"/>
            <w:hideMark/>
          </w:tcPr>
          <w:p w14:paraId="7DF7FDC1" w14:textId="6EDD768C" w:rsidR="007B654A" w:rsidRPr="00E87642" w:rsidRDefault="007B654A" w:rsidP="007B654A">
            <w:pPr>
              <w:jc w:val="center"/>
              <w:rPr>
                <w:rFonts w:ascii="Verdana" w:hAnsi="Verdana"/>
                <w:i/>
                <w:iCs/>
                <w:color w:val="000000"/>
              </w:rPr>
            </w:pPr>
            <w:r w:rsidRPr="00E87642">
              <w:rPr>
                <w:rFonts w:ascii="Verdana" w:hAnsi="Verdana"/>
                <w:i/>
                <w:iCs/>
                <w:color w:val="000000"/>
              </w:rPr>
              <w:t>0,4400%</w:t>
            </w:r>
          </w:p>
        </w:tc>
        <w:tc>
          <w:tcPr>
            <w:tcW w:w="504" w:type="pct"/>
            <w:tcBorders>
              <w:top w:val="nil"/>
              <w:left w:val="nil"/>
              <w:bottom w:val="single" w:sz="8" w:space="0" w:color="000000"/>
              <w:right w:val="single" w:sz="8" w:space="0" w:color="000000"/>
            </w:tcBorders>
            <w:shd w:val="clear" w:color="auto" w:fill="auto"/>
            <w:vAlign w:val="center"/>
            <w:hideMark/>
          </w:tcPr>
          <w:p w14:paraId="2DCEDDB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77</w:t>
            </w:r>
          </w:p>
        </w:tc>
        <w:tc>
          <w:tcPr>
            <w:tcW w:w="762" w:type="pct"/>
            <w:tcBorders>
              <w:top w:val="nil"/>
              <w:left w:val="nil"/>
              <w:bottom w:val="single" w:sz="8" w:space="0" w:color="000000"/>
              <w:right w:val="single" w:sz="8" w:space="0" w:color="000000"/>
            </w:tcBorders>
            <w:shd w:val="clear" w:color="auto" w:fill="auto"/>
            <w:vAlign w:val="center"/>
            <w:hideMark/>
          </w:tcPr>
          <w:p w14:paraId="741C47AF"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20/12/2028</w:t>
            </w:r>
          </w:p>
        </w:tc>
        <w:tc>
          <w:tcPr>
            <w:tcW w:w="789" w:type="pct"/>
            <w:tcBorders>
              <w:top w:val="nil"/>
              <w:left w:val="nil"/>
              <w:bottom w:val="single" w:sz="8" w:space="0" w:color="000000"/>
              <w:right w:val="single" w:sz="8" w:space="0" w:color="000000"/>
            </w:tcBorders>
            <w:shd w:val="clear" w:color="auto" w:fill="auto"/>
            <w:vAlign w:val="center"/>
            <w:hideMark/>
          </w:tcPr>
          <w:p w14:paraId="7BF70A1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1,6200%</w:t>
            </w:r>
          </w:p>
        </w:tc>
      </w:tr>
      <w:tr w:rsidR="007B654A" w:rsidRPr="00E87642" w14:paraId="65966318"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254562D" w14:textId="4119C38F" w:rsidR="007B654A" w:rsidRPr="00E87642" w:rsidRDefault="007B654A" w:rsidP="007B654A">
            <w:pPr>
              <w:jc w:val="center"/>
              <w:rPr>
                <w:rFonts w:ascii="Verdana" w:hAnsi="Verdana"/>
                <w:i/>
                <w:iCs/>
                <w:color w:val="000000"/>
              </w:rPr>
            </w:pPr>
            <w:r w:rsidRPr="003A4C24">
              <w:rPr>
                <w:rFonts w:ascii="Verdana" w:hAnsi="Verdana"/>
                <w:i/>
                <w:iCs/>
                <w:color w:val="000000"/>
              </w:rPr>
              <w:t>2</w:t>
            </w:r>
            <w:r>
              <w:rPr>
                <w:rFonts w:ascii="Verdana" w:hAnsi="Verdana"/>
                <w:i/>
                <w:iCs/>
                <w:color w:val="000000"/>
              </w:rPr>
              <w:t>2</w:t>
            </w:r>
          </w:p>
        </w:tc>
        <w:tc>
          <w:tcPr>
            <w:tcW w:w="1315" w:type="pct"/>
            <w:tcBorders>
              <w:top w:val="nil"/>
              <w:left w:val="nil"/>
              <w:bottom w:val="single" w:sz="8" w:space="0" w:color="000000"/>
              <w:right w:val="single" w:sz="8" w:space="0" w:color="000000"/>
            </w:tcBorders>
            <w:shd w:val="clear" w:color="auto" w:fill="auto"/>
            <w:vAlign w:val="center"/>
            <w:hideMark/>
          </w:tcPr>
          <w:p w14:paraId="487ABD89" w14:textId="1470119B" w:rsidR="007B654A" w:rsidRPr="00E87642" w:rsidRDefault="007B654A" w:rsidP="007B654A">
            <w:pPr>
              <w:jc w:val="center"/>
              <w:rPr>
                <w:rFonts w:ascii="Verdana" w:hAnsi="Verdana"/>
                <w:i/>
                <w:iCs/>
                <w:color w:val="000000"/>
              </w:rPr>
            </w:pPr>
            <w:r w:rsidRPr="00E87642">
              <w:rPr>
                <w:rFonts w:ascii="Verdana" w:hAnsi="Verdana"/>
                <w:i/>
                <w:iCs/>
                <w:color w:val="000000"/>
              </w:rPr>
              <w:t>20/05/2024</w:t>
            </w:r>
          </w:p>
        </w:tc>
        <w:tc>
          <w:tcPr>
            <w:tcW w:w="1125" w:type="pct"/>
            <w:tcBorders>
              <w:top w:val="nil"/>
              <w:left w:val="nil"/>
              <w:bottom w:val="single" w:sz="8" w:space="0" w:color="000000"/>
              <w:right w:val="single" w:sz="8" w:space="0" w:color="000000"/>
            </w:tcBorders>
            <w:shd w:val="clear" w:color="auto" w:fill="auto"/>
            <w:vAlign w:val="center"/>
            <w:hideMark/>
          </w:tcPr>
          <w:p w14:paraId="27C60BA9" w14:textId="2A6013D1" w:rsidR="007B654A" w:rsidRPr="00E87642" w:rsidRDefault="007B654A" w:rsidP="007B654A">
            <w:pPr>
              <w:jc w:val="center"/>
              <w:rPr>
                <w:rFonts w:ascii="Verdana" w:hAnsi="Verdana"/>
                <w:i/>
                <w:iCs/>
                <w:color w:val="000000"/>
              </w:rPr>
            </w:pPr>
            <w:r w:rsidRPr="00E87642">
              <w:rPr>
                <w:rFonts w:ascii="Verdana" w:hAnsi="Verdana"/>
                <w:i/>
                <w:iCs/>
                <w:color w:val="000000"/>
              </w:rPr>
              <w:t>0,5600%</w:t>
            </w:r>
          </w:p>
        </w:tc>
        <w:tc>
          <w:tcPr>
            <w:tcW w:w="504" w:type="pct"/>
            <w:tcBorders>
              <w:top w:val="nil"/>
              <w:left w:val="nil"/>
              <w:bottom w:val="single" w:sz="8" w:space="0" w:color="000000"/>
              <w:right w:val="single" w:sz="8" w:space="0" w:color="000000"/>
            </w:tcBorders>
            <w:shd w:val="clear" w:color="auto" w:fill="auto"/>
            <w:vAlign w:val="center"/>
            <w:hideMark/>
          </w:tcPr>
          <w:p w14:paraId="73BA128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78</w:t>
            </w:r>
          </w:p>
        </w:tc>
        <w:tc>
          <w:tcPr>
            <w:tcW w:w="762" w:type="pct"/>
            <w:tcBorders>
              <w:top w:val="nil"/>
              <w:left w:val="nil"/>
              <w:bottom w:val="single" w:sz="8" w:space="0" w:color="000000"/>
              <w:right w:val="single" w:sz="8" w:space="0" w:color="000000"/>
            </w:tcBorders>
            <w:shd w:val="clear" w:color="auto" w:fill="auto"/>
            <w:vAlign w:val="center"/>
            <w:hideMark/>
          </w:tcPr>
          <w:p w14:paraId="4465D7D4"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20/01/2029</w:t>
            </w:r>
          </w:p>
        </w:tc>
        <w:tc>
          <w:tcPr>
            <w:tcW w:w="789" w:type="pct"/>
            <w:tcBorders>
              <w:top w:val="nil"/>
              <w:left w:val="nil"/>
              <w:bottom w:val="single" w:sz="8" w:space="0" w:color="000000"/>
              <w:right w:val="single" w:sz="8" w:space="0" w:color="000000"/>
            </w:tcBorders>
            <w:shd w:val="clear" w:color="auto" w:fill="auto"/>
            <w:vAlign w:val="center"/>
            <w:hideMark/>
          </w:tcPr>
          <w:p w14:paraId="1215B390"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1,6900%</w:t>
            </w:r>
          </w:p>
        </w:tc>
      </w:tr>
      <w:tr w:rsidR="007B654A" w:rsidRPr="00E87642" w14:paraId="462D0823"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5646A02" w14:textId="42E50EB8" w:rsidR="007B654A" w:rsidRPr="00E87642" w:rsidRDefault="007B654A" w:rsidP="007B654A">
            <w:pPr>
              <w:jc w:val="center"/>
              <w:rPr>
                <w:rFonts w:ascii="Verdana" w:hAnsi="Verdana"/>
                <w:i/>
                <w:iCs/>
                <w:color w:val="000000"/>
              </w:rPr>
            </w:pPr>
            <w:r w:rsidRPr="003A4C24">
              <w:rPr>
                <w:rFonts w:ascii="Verdana" w:hAnsi="Verdana"/>
                <w:i/>
                <w:iCs/>
                <w:color w:val="000000"/>
              </w:rPr>
              <w:t>2</w:t>
            </w:r>
            <w:r>
              <w:rPr>
                <w:rFonts w:ascii="Verdana" w:hAnsi="Verdana"/>
                <w:i/>
                <w:iCs/>
                <w:color w:val="000000"/>
              </w:rPr>
              <w:t>3</w:t>
            </w:r>
          </w:p>
        </w:tc>
        <w:tc>
          <w:tcPr>
            <w:tcW w:w="1315" w:type="pct"/>
            <w:tcBorders>
              <w:top w:val="nil"/>
              <w:left w:val="nil"/>
              <w:bottom w:val="single" w:sz="8" w:space="0" w:color="000000"/>
              <w:right w:val="single" w:sz="8" w:space="0" w:color="000000"/>
            </w:tcBorders>
            <w:shd w:val="clear" w:color="auto" w:fill="auto"/>
            <w:vAlign w:val="center"/>
            <w:hideMark/>
          </w:tcPr>
          <w:p w14:paraId="0843A3D9" w14:textId="687281DB" w:rsidR="007B654A" w:rsidRPr="00E87642" w:rsidRDefault="007B654A" w:rsidP="007B654A">
            <w:pPr>
              <w:jc w:val="center"/>
              <w:rPr>
                <w:rFonts w:ascii="Verdana" w:hAnsi="Verdana"/>
                <w:i/>
                <w:iCs/>
                <w:color w:val="000000"/>
              </w:rPr>
            </w:pPr>
            <w:r w:rsidRPr="00E87642">
              <w:rPr>
                <w:rFonts w:ascii="Verdana" w:hAnsi="Verdana"/>
                <w:i/>
                <w:iCs/>
                <w:color w:val="000000"/>
              </w:rPr>
              <w:t>20/06/2024</w:t>
            </w:r>
          </w:p>
        </w:tc>
        <w:tc>
          <w:tcPr>
            <w:tcW w:w="1125" w:type="pct"/>
            <w:tcBorders>
              <w:top w:val="nil"/>
              <w:left w:val="nil"/>
              <w:bottom w:val="single" w:sz="8" w:space="0" w:color="000000"/>
              <w:right w:val="single" w:sz="8" w:space="0" w:color="000000"/>
            </w:tcBorders>
            <w:shd w:val="clear" w:color="auto" w:fill="auto"/>
            <w:vAlign w:val="center"/>
            <w:hideMark/>
          </w:tcPr>
          <w:p w14:paraId="25F17C7F" w14:textId="0BECA6AC" w:rsidR="007B654A" w:rsidRPr="00E87642" w:rsidRDefault="007B654A" w:rsidP="007B654A">
            <w:pPr>
              <w:jc w:val="center"/>
              <w:rPr>
                <w:rFonts w:ascii="Verdana" w:hAnsi="Verdana"/>
                <w:i/>
                <w:iCs/>
                <w:color w:val="000000"/>
              </w:rPr>
            </w:pPr>
            <w:r w:rsidRPr="00E87642">
              <w:rPr>
                <w:rFonts w:ascii="Verdana" w:hAnsi="Verdana"/>
                <w:i/>
                <w:iCs/>
                <w:color w:val="000000"/>
              </w:rPr>
              <w:t>0,4500%</w:t>
            </w:r>
          </w:p>
        </w:tc>
        <w:tc>
          <w:tcPr>
            <w:tcW w:w="504" w:type="pct"/>
            <w:tcBorders>
              <w:top w:val="nil"/>
              <w:left w:val="nil"/>
              <w:bottom w:val="single" w:sz="8" w:space="0" w:color="000000"/>
              <w:right w:val="single" w:sz="8" w:space="0" w:color="000000"/>
            </w:tcBorders>
            <w:shd w:val="clear" w:color="auto" w:fill="auto"/>
            <w:vAlign w:val="center"/>
            <w:hideMark/>
          </w:tcPr>
          <w:p w14:paraId="3C41E49C" w14:textId="77777777" w:rsidR="007B654A" w:rsidRPr="00E87642" w:rsidRDefault="007B654A" w:rsidP="007B654A">
            <w:pPr>
              <w:jc w:val="center"/>
              <w:rPr>
                <w:rFonts w:ascii="Verdana" w:hAnsi="Verdana"/>
                <w:i/>
                <w:iCs/>
                <w:color w:val="000000"/>
              </w:rPr>
            </w:pPr>
            <w:r w:rsidRPr="00E87642">
              <w:rPr>
                <w:rFonts w:ascii="Verdana" w:hAnsi="Verdana"/>
                <w:i/>
                <w:iCs/>
                <w:color w:val="000000"/>
              </w:rPr>
              <w:t>79</w:t>
            </w:r>
          </w:p>
        </w:tc>
        <w:tc>
          <w:tcPr>
            <w:tcW w:w="762" w:type="pct"/>
            <w:tcBorders>
              <w:top w:val="nil"/>
              <w:left w:val="nil"/>
              <w:bottom w:val="single" w:sz="8" w:space="0" w:color="000000"/>
              <w:right w:val="single" w:sz="8" w:space="0" w:color="000000"/>
            </w:tcBorders>
            <w:shd w:val="clear" w:color="auto" w:fill="auto"/>
            <w:vAlign w:val="center"/>
            <w:hideMark/>
          </w:tcPr>
          <w:p w14:paraId="46EC11A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20/02/2029</w:t>
            </w:r>
          </w:p>
        </w:tc>
        <w:tc>
          <w:tcPr>
            <w:tcW w:w="789" w:type="pct"/>
            <w:tcBorders>
              <w:top w:val="nil"/>
              <w:left w:val="nil"/>
              <w:bottom w:val="single" w:sz="8" w:space="0" w:color="000000"/>
              <w:right w:val="single" w:sz="8" w:space="0" w:color="000000"/>
            </w:tcBorders>
            <w:shd w:val="clear" w:color="auto" w:fill="auto"/>
            <w:vAlign w:val="center"/>
            <w:hideMark/>
          </w:tcPr>
          <w:p w14:paraId="696E43D4"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1,8100%</w:t>
            </w:r>
          </w:p>
        </w:tc>
      </w:tr>
      <w:tr w:rsidR="007B654A" w:rsidRPr="00E87642" w14:paraId="06EFBE9D"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89E04AD" w14:textId="10C2CE7B" w:rsidR="007B654A" w:rsidRPr="00E87642" w:rsidRDefault="007B654A" w:rsidP="007B654A">
            <w:pPr>
              <w:jc w:val="center"/>
              <w:rPr>
                <w:rFonts w:ascii="Verdana" w:hAnsi="Verdana"/>
                <w:i/>
                <w:iCs/>
                <w:color w:val="000000"/>
              </w:rPr>
            </w:pPr>
            <w:r w:rsidRPr="003A4C24">
              <w:rPr>
                <w:rFonts w:ascii="Verdana" w:hAnsi="Verdana"/>
                <w:i/>
                <w:iCs/>
                <w:color w:val="000000"/>
              </w:rPr>
              <w:t>2</w:t>
            </w:r>
            <w:r>
              <w:rPr>
                <w:rFonts w:ascii="Verdana" w:hAnsi="Verdana"/>
                <w:i/>
                <w:iCs/>
                <w:color w:val="000000"/>
              </w:rPr>
              <w:t>4</w:t>
            </w:r>
          </w:p>
        </w:tc>
        <w:tc>
          <w:tcPr>
            <w:tcW w:w="1315" w:type="pct"/>
            <w:tcBorders>
              <w:top w:val="nil"/>
              <w:left w:val="nil"/>
              <w:bottom w:val="single" w:sz="8" w:space="0" w:color="000000"/>
              <w:right w:val="single" w:sz="8" w:space="0" w:color="000000"/>
            </w:tcBorders>
            <w:shd w:val="clear" w:color="auto" w:fill="auto"/>
            <w:vAlign w:val="center"/>
            <w:hideMark/>
          </w:tcPr>
          <w:p w14:paraId="71263224" w14:textId="1C780ECA" w:rsidR="007B654A" w:rsidRPr="00E87642" w:rsidRDefault="007B654A" w:rsidP="007B654A">
            <w:pPr>
              <w:jc w:val="center"/>
              <w:rPr>
                <w:rFonts w:ascii="Verdana" w:hAnsi="Verdana"/>
                <w:i/>
                <w:iCs/>
                <w:color w:val="000000"/>
              </w:rPr>
            </w:pPr>
            <w:r w:rsidRPr="00E87642">
              <w:rPr>
                <w:rFonts w:ascii="Verdana" w:hAnsi="Verdana"/>
                <w:i/>
                <w:iCs/>
                <w:color w:val="000000"/>
              </w:rPr>
              <w:t>20/07/2024</w:t>
            </w:r>
          </w:p>
        </w:tc>
        <w:tc>
          <w:tcPr>
            <w:tcW w:w="1125" w:type="pct"/>
            <w:tcBorders>
              <w:top w:val="nil"/>
              <w:left w:val="nil"/>
              <w:bottom w:val="single" w:sz="8" w:space="0" w:color="000000"/>
              <w:right w:val="single" w:sz="8" w:space="0" w:color="000000"/>
            </w:tcBorders>
            <w:shd w:val="clear" w:color="auto" w:fill="auto"/>
            <w:vAlign w:val="center"/>
            <w:hideMark/>
          </w:tcPr>
          <w:p w14:paraId="615E925A" w14:textId="44DC2783" w:rsidR="007B654A" w:rsidRPr="00E87642" w:rsidRDefault="007B654A" w:rsidP="007B654A">
            <w:pPr>
              <w:jc w:val="center"/>
              <w:rPr>
                <w:rFonts w:ascii="Verdana" w:hAnsi="Verdana"/>
                <w:i/>
                <w:iCs/>
                <w:color w:val="000000"/>
              </w:rPr>
            </w:pPr>
            <w:r w:rsidRPr="00E87642">
              <w:rPr>
                <w:rFonts w:ascii="Verdana" w:hAnsi="Verdana"/>
                <w:i/>
                <w:iCs/>
                <w:color w:val="000000"/>
              </w:rPr>
              <w:t>0,4600%</w:t>
            </w:r>
          </w:p>
        </w:tc>
        <w:tc>
          <w:tcPr>
            <w:tcW w:w="504" w:type="pct"/>
            <w:tcBorders>
              <w:top w:val="nil"/>
              <w:left w:val="nil"/>
              <w:bottom w:val="single" w:sz="8" w:space="0" w:color="000000"/>
              <w:right w:val="single" w:sz="8" w:space="0" w:color="000000"/>
            </w:tcBorders>
            <w:shd w:val="clear" w:color="auto" w:fill="auto"/>
            <w:vAlign w:val="center"/>
            <w:hideMark/>
          </w:tcPr>
          <w:p w14:paraId="0421698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80</w:t>
            </w:r>
          </w:p>
        </w:tc>
        <w:tc>
          <w:tcPr>
            <w:tcW w:w="762" w:type="pct"/>
            <w:tcBorders>
              <w:top w:val="nil"/>
              <w:left w:val="nil"/>
              <w:bottom w:val="single" w:sz="8" w:space="0" w:color="000000"/>
              <w:right w:val="single" w:sz="8" w:space="0" w:color="000000"/>
            </w:tcBorders>
            <w:shd w:val="clear" w:color="auto" w:fill="auto"/>
            <w:vAlign w:val="center"/>
            <w:hideMark/>
          </w:tcPr>
          <w:p w14:paraId="10DA29E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20/03/2029</w:t>
            </w:r>
          </w:p>
        </w:tc>
        <w:tc>
          <w:tcPr>
            <w:tcW w:w="789" w:type="pct"/>
            <w:tcBorders>
              <w:top w:val="nil"/>
              <w:left w:val="nil"/>
              <w:bottom w:val="single" w:sz="8" w:space="0" w:color="000000"/>
              <w:right w:val="single" w:sz="8" w:space="0" w:color="000000"/>
            </w:tcBorders>
            <w:shd w:val="clear" w:color="auto" w:fill="auto"/>
            <w:vAlign w:val="center"/>
            <w:hideMark/>
          </w:tcPr>
          <w:p w14:paraId="1C87205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1,8200%</w:t>
            </w:r>
          </w:p>
        </w:tc>
      </w:tr>
      <w:tr w:rsidR="007B654A" w:rsidRPr="00E87642" w14:paraId="5D5FA6C3"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67031D3" w14:textId="4CE4950C" w:rsidR="007B654A" w:rsidRPr="00E87642" w:rsidRDefault="007B654A" w:rsidP="007B654A">
            <w:pPr>
              <w:jc w:val="center"/>
              <w:rPr>
                <w:rFonts w:ascii="Verdana" w:hAnsi="Verdana"/>
                <w:i/>
                <w:iCs/>
                <w:color w:val="000000"/>
              </w:rPr>
            </w:pPr>
            <w:r w:rsidRPr="003A4C24">
              <w:rPr>
                <w:rFonts w:ascii="Verdana" w:hAnsi="Verdana"/>
                <w:i/>
                <w:iCs/>
                <w:color w:val="000000"/>
              </w:rPr>
              <w:t>2</w:t>
            </w:r>
            <w:r>
              <w:rPr>
                <w:rFonts w:ascii="Verdana" w:hAnsi="Verdana"/>
                <w:i/>
                <w:iCs/>
                <w:color w:val="000000"/>
              </w:rPr>
              <w:t>5</w:t>
            </w:r>
          </w:p>
        </w:tc>
        <w:tc>
          <w:tcPr>
            <w:tcW w:w="1315" w:type="pct"/>
            <w:tcBorders>
              <w:top w:val="nil"/>
              <w:left w:val="nil"/>
              <w:bottom w:val="single" w:sz="8" w:space="0" w:color="000000"/>
              <w:right w:val="single" w:sz="8" w:space="0" w:color="000000"/>
            </w:tcBorders>
            <w:shd w:val="clear" w:color="auto" w:fill="auto"/>
            <w:vAlign w:val="center"/>
            <w:hideMark/>
          </w:tcPr>
          <w:p w14:paraId="09344C9D" w14:textId="7836B9A2" w:rsidR="007B654A" w:rsidRPr="00E87642" w:rsidRDefault="007B654A" w:rsidP="007B654A">
            <w:pPr>
              <w:jc w:val="center"/>
              <w:rPr>
                <w:rFonts w:ascii="Verdana" w:hAnsi="Verdana"/>
                <w:i/>
                <w:iCs/>
                <w:color w:val="000000"/>
              </w:rPr>
            </w:pPr>
            <w:r w:rsidRPr="00E87642">
              <w:rPr>
                <w:rFonts w:ascii="Verdana" w:hAnsi="Verdana"/>
                <w:i/>
                <w:iCs/>
                <w:color w:val="000000"/>
              </w:rPr>
              <w:t>20/08/2024</w:t>
            </w:r>
          </w:p>
        </w:tc>
        <w:tc>
          <w:tcPr>
            <w:tcW w:w="1125" w:type="pct"/>
            <w:tcBorders>
              <w:top w:val="nil"/>
              <w:left w:val="nil"/>
              <w:bottom w:val="single" w:sz="8" w:space="0" w:color="000000"/>
              <w:right w:val="single" w:sz="8" w:space="0" w:color="000000"/>
            </w:tcBorders>
            <w:shd w:val="clear" w:color="auto" w:fill="auto"/>
            <w:vAlign w:val="center"/>
            <w:hideMark/>
          </w:tcPr>
          <w:p w14:paraId="366BD829" w14:textId="667C789B" w:rsidR="007B654A" w:rsidRPr="00E87642" w:rsidRDefault="007B654A" w:rsidP="007B654A">
            <w:pPr>
              <w:jc w:val="center"/>
              <w:rPr>
                <w:rFonts w:ascii="Verdana" w:hAnsi="Verdana"/>
                <w:i/>
                <w:iCs/>
                <w:color w:val="000000"/>
              </w:rPr>
            </w:pPr>
            <w:r w:rsidRPr="00E87642">
              <w:rPr>
                <w:rFonts w:ascii="Verdana" w:hAnsi="Verdana"/>
                <w:i/>
                <w:iCs/>
                <w:color w:val="000000"/>
              </w:rPr>
              <w:t>0,5000%</w:t>
            </w:r>
          </w:p>
        </w:tc>
        <w:tc>
          <w:tcPr>
            <w:tcW w:w="504" w:type="pct"/>
            <w:tcBorders>
              <w:top w:val="nil"/>
              <w:left w:val="nil"/>
              <w:bottom w:val="single" w:sz="8" w:space="0" w:color="000000"/>
              <w:right w:val="single" w:sz="8" w:space="0" w:color="000000"/>
            </w:tcBorders>
            <w:shd w:val="clear" w:color="auto" w:fill="auto"/>
            <w:vAlign w:val="center"/>
            <w:hideMark/>
          </w:tcPr>
          <w:p w14:paraId="62506E6A" w14:textId="77777777" w:rsidR="007B654A" w:rsidRPr="00E87642" w:rsidRDefault="007B654A" w:rsidP="007B654A">
            <w:pPr>
              <w:jc w:val="center"/>
              <w:rPr>
                <w:rFonts w:ascii="Verdana" w:hAnsi="Verdana"/>
                <w:i/>
                <w:iCs/>
                <w:color w:val="000000"/>
              </w:rPr>
            </w:pPr>
            <w:r w:rsidRPr="00E87642">
              <w:rPr>
                <w:rFonts w:ascii="Verdana" w:hAnsi="Verdana"/>
                <w:i/>
                <w:iCs/>
                <w:color w:val="000000"/>
              </w:rPr>
              <w:t>81</w:t>
            </w:r>
          </w:p>
        </w:tc>
        <w:tc>
          <w:tcPr>
            <w:tcW w:w="762" w:type="pct"/>
            <w:tcBorders>
              <w:top w:val="nil"/>
              <w:left w:val="nil"/>
              <w:bottom w:val="single" w:sz="8" w:space="0" w:color="000000"/>
              <w:right w:val="single" w:sz="8" w:space="0" w:color="000000"/>
            </w:tcBorders>
            <w:shd w:val="clear" w:color="auto" w:fill="auto"/>
            <w:vAlign w:val="center"/>
            <w:hideMark/>
          </w:tcPr>
          <w:p w14:paraId="42A8CA5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20/04/2029</w:t>
            </w:r>
          </w:p>
        </w:tc>
        <w:tc>
          <w:tcPr>
            <w:tcW w:w="789" w:type="pct"/>
            <w:tcBorders>
              <w:top w:val="nil"/>
              <w:left w:val="nil"/>
              <w:bottom w:val="single" w:sz="8" w:space="0" w:color="000000"/>
              <w:right w:val="single" w:sz="8" w:space="0" w:color="000000"/>
            </w:tcBorders>
            <w:shd w:val="clear" w:color="auto" w:fill="auto"/>
            <w:vAlign w:val="center"/>
            <w:hideMark/>
          </w:tcPr>
          <w:p w14:paraId="6066A89E"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1,7900%</w:t>
            </w:r>
          </w:p>
        </w:tc>
      </w:tr>
      <w:tr w:rsidR="007B654A" w:rsidRPr="00E87642" w14:paraId="74B4DA43"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98D8039" w14:textId="502BBCC8" w:rsidR="007B654A" w:rsidRPr="00E87642" w:rsidRDefault="007B654A" w:rsidP="007B654A">
            <w:pPr>
              <w:jc w:val="center"/>
              <w:rPr>
                <w:rFonts w:ascii="Verdana" w:hAnsi="Verdana"/>
                <w:i/>
                <w:iCs/>
                <w:color w:val="000000"/>
              </w:rPr>
            </w:pPr>
            <w:r w:rsidRPr="003A4C24">
              <w:rPr>
                <w:rFonts w:ascii="Verdana" w:hAnsi="Verdana"/>
                <w:i/>
                <w:iCs/>
                <w:color w:val="000000"/>
              </w:rPr>
              <w:t>2</w:t>
            </w:r>
            <w:r>
              <w:rPr>
                <w:rFonts w:ascii="Verdana" w:hAnsi="Verdana"/>
                <w:i/>
                <w:iCs/>
                <w:color w:val="000000"/>
              </w:rPr>
              <w:t>6</w:t>
            </w:r>
          </w:p>
        </w:tc>
        <w:tc>
          <w:tcPr>
            <w:tcW w:w="1315" w:type="pct"/>
            <w:tcBorders>
              <w:top w:val="nil"/>
              <w:left w:val="nil"/>
              <w:bottom w:val="single" w:sz="8" w:space="0" w:color="000000"/>
              <w:right w:val="single" w:sz="8" w:space="0" w:color="000000"/>
            </w:tcBorders>
            <w:shd w:val="clear" w:color="auto" w:fill="auto"/>
            <w:vAlign w:val="center"/>
            <w:hideMark/>
          </w:tcPr>
          <w:p w14:paraId="047CEE71" w14:textId="38F622C4" w:rsidR="007B654A" w:rsidRPr="00E87642" w:rsidRDefault="007B654A" w:rsidP="007B654A">
            <w:pPr>
              <w:jc w:val="center"/>
              <w:rPr>
                <w:rFonts w:ascii="Verdana" w:hAnsi="Verdana"/>
                <w:i/>
                <w:iCs/>
                <w:color w:val="000000"/>
              </w:rPr>
            </w:pPr>
            <w:r w:rsidRPr="00E87642">
              <w:rPr>
                <w:rFonts w:ascii="Verdana" w:hAnsi="Verdana"/>
                <w:i/>
                <w:iCs/>
                <w:color w:val="000000"/>
              </w:rPr>
              <w:t>20/09/2024</w:t>
            </w:r>
          </w:p>
        </w:tc>
        <w:tc>
          <w:tcPr>
            <w:tcW w:w="1125" w:type="pct"/>
            <w:tcBorders>
              <w:top w:val="nil"/>
              <w:left w:val="nil"/>
              <w:bottom w:val="single" w:sz="8" w:space="0" w:color="000000"/>
              <w:right w:val="single" w:sz="8" w:space="0" w:color="000000"/>
            </w:tcBorders>
            <w:shd w:val="clear" w:color="auto" w:fill="auto"/>
            <w:vAlign w:val="center"/>
            <w:hideMark/>
          </w:tcPr>
          <w:p w14:paraId="47D40F76" w14:textId="55A09870" w:rsidR="007B654A" w:rsidRPr="00E87642" w:rsidRDefault="007B654A" w:rsidP="007B654A">
            <w:pPr>
              <w:jc w:val="center"/>
              <w:rPr>
                <w:rFonts w:ascii="Verdana" w:hAnsi="Verdana"/>
                <w:i/>
                <w:iCs/>
                <w:color w:val="000000"/>
              </w:rPr>
            </w:pPr>
            <w:r w:rsidRPr="00E87642">
              <w:rPr>
                <w:rFonts w:ascii="Verdana" w:hAnsi="Verdana"/>
                <w:i/>
                <w:iCs/>
                <w:color w:val="000000"/>
              </w:rPr>
              <w:t>0,4300%</w:t>
            </w:r>
          </w:p>
        </w:tc>
        <w:tc>
          <w:tcPr>
            <w:tcW w:w="504" w:type="pct"/>
            <w:tcBorders>
              <w:top w:val="nil"/>
              <w:left w:val="nil"/>
              <w:bottom w:val="single" w:sz="8" w:space="0" w:color="000000"/>
              <w:right w:val="single" w:sz="8" w:space="0" w:color="000000"/>
            </w:tcBorders>
            <w:shd w:val="clear" w:color="auto" w:fill="auto"/>
            <w:vAlign w:val="center"/>
            <w:hideMark/>
          </w:tcPr>
          <w:p w14:paraId="2D61F45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82</w:t>
            </w:r>
          </w:p>
        </w:tc>
        <w:tc>
          <w:tcPr>
            <w:tcW w:w="762" w:type="pct"/>
            <w:tcBorders>
              <w:top w:val="nil"/>
              <w:left w:val="nil"/>
              <w:bottom w:val="single" w:sz="8" w:space="0" w:color="000000"/>
              <w:right w:val="single" w:sz="8" w:space="0" w:color="000000"/>
            </w:tcBorders>
            <w:shd w:val="clear" w:color="auto" w:fill="auto"/>
            <w:vAlign w:val="center"/>
            <w:hideMark/>
          </w:tcPr>
          <w:p w14:paraId="21E86D1A"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20/05/2029</w:t>
            </w:r>
          </w:p>
        </w:tc>
        <w:tc>
          <w:tcPr>
            <w:tcW w:w="789" w:type="pct"/>
            <w:tcBorders>
              <w:top w:val="nil"/>
              <w:left w:val="nil"/>
              <w:bottom w:val="single" w:sz="8" w:space="0" w:color="000000"/>
              <w:right w:val="single" w:sz="8" w:space="0" w:color="000000"/>
            </w:tcBorders>
            <w:shd w:val="clear" w:color="auto" w:fill="auto"/>
            <w:vAlign w:val="center"/>
            <w:hideMark/>
          </w:tcPr>
          <w:p w14:paraId="6CAE45B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1,9100%</w:t>
            </w:r>
          </w:p>
        </w:tc>
      </w:tr>
      <w:tr w:rsidR="007B654A" w:rsidRPr="00E87642" w14:paraId="7D667193"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9262E74" w14:textId="0D04D55C" w:rsidR="007B654A" w:rsidRPr="00E87642" w:rsidRDefault="007B654A" w:rsidP="007B654A">
            <w:pPr>
              <w:jc w:val="center"/>
              <w:rPr>
                <w:rFonts w:ascii="Verdana" w:hAnsi="Verdana"/>
                <w:i/>
                <w:iCs/>
                <w:color w:val="000000"/>
              </w:rPr>
            </w:pPr>
            <w:r w:rsidRPr="003A4C24">
              <w:rPr>
                <w:rFonts w:ascii="Verdana" w:hAnsi="Verdana"/>
                <w:i/>
                <w:iCs/>
                <w:color w:val="000000"/>
              </w:rPr>
              <w:t>2</w:t>
            </w:r>
            <w:r>
              <w:rPr>
                <w:rFonts w:ascii="Verdana" w:hAnsi="Verdana"/>
                <w:i/>
                <w:iCs/>
                <w:color w:val="000000"/>
              </w:rPr>
              <w:t>7</w:t>
            </w:r>
          </w:p>
        </w:tc>
        <w:tc>
          <w:tcPr>
            <w:tcW w:w="1315" w:type="pct"/>
            <w:tcBorders>
              <w:top w:val="nil"/>
              <w:left w:val="nil"/>
              <w:bottom w:val="single" w:sz="8" w:space="0" w:color="000000"/>
              <w:right w:val="single" w:sz="8" w:space="0" w:color="000000"/>
            </w:tcBorders>
            <w:shd w:val="clear" w:color="auto" w:fill="auto"/>
            <w:vAlign w:val="center"/>
            <w:hideMark/>
          </w:tcPr>
          <w:p w14:paraId="28D10A8F" w14:textId="0D79E7A4" w:rsidR="007B654A" w:rsidRPr="00E87642" w:rsidRDefault="007B654A" w:rsidP="007B654A">
            <w:pPr>
              <w:jc w:val="center"/>
              <w:rPr>
                <w:rFonts w:ascii="Verdana" w:hAnsi="Verdana"/>
                <w:i/>
                <w:iCs/>
                <w:color w:val="000000"/>
              </w:rPr>
            </w:pPr>
            <w:r w:rsidRPr="00E87642">
              <w:rPr>
                <w:rFonts w:ascii="Verdana" w:hAnsi="Verdana"/>
                <w:i/>
                <w:iCs/>
                <w:color w:val="000000"/>
              </w:rPr>
              <w:t>20/10/2024</w:t>
            </w:r>
          </w:p>
        </w:tc>
        <w:tc>
          <w:tcPr>
            <w:tcW w:w="1125" w:type="pct"/>
            <w:tcBorders>
              <w:top w:val="nil"/>
              <w:left w:val="nil"/>
              <w:bottom w:val="single" w:sz="8" w:space="0" w:color="000000"/>
              <w:right w:val="single" w:sz="8" w:space="0" w:color="000000"/>
            </w:tcBorders>
            <w:shd w:val="clear" w:color="auto" w:fill="auto"/>
            <w:vAlign w:val="center"/>
            <w:hideMark/>
          </w:tcPr>
          <w:p w14:paraId="768ED16F" w14:textId="18B8416B" w:rsidR="007B654A" w:rsidRPr="00E87642" w:rsidRDefault="007B654A" w:rsidP="007B654A">
            <w:pPr>
              <w:jc w:val="center"/>
              <w:rPr>
                <w:rFonts w:ascii="Verdana" w:hAnsi="Verdana"/>
                <w:i/>
                <w:iCs/>
                <w:color w:val="000000"/>
              </w:rPr>
            </w:pPr>
            <w:r w:rsidRPr="00E87642">
              <w:rPr>
                <w:rFonts w:ascii="Verdana" w:hAnsi="Verdana"/>
                <w:i/>
                <w:iCs/>
                <w:color w:val="000000"/>
              </w:rPr>
              <w:t>0,5600%</w:t>
            </w:r>
          </w:p>
        </w:tc>
        <w:tc>
          <w:tcPr>
            <w:tcW w:w="504" w:type="pct"/>
            <w:tcBorders>
              <w:top w:val="nil"/>
              <w:left w:val="nil"/>
              <w:bottom w:val="single" w:sz="8" w:space="0" w:color="000000"/>
              <w:right w:val="single" w:sz="8" w:space="0" w:color="000000"/>
            </w:tcBorders>
            <w:shd w:val="clear" w:color="auto" w:fill="auto"/>
            <w:vAlign w:val="center"/>
            <w:hideMark/>
          </w:tcPr>
          <w:p w14:paraId="60058615" w14:textId="77777777" w:rsidR="007B654A" w:rsidRPr="00E87642" w:rsidRDefault="007B654A" w:rsidP="007B654A">
            <w:pPr>
              <w:jc w:val="center"/>
              <w:rPr>
                <w:rFonts w:ascii="Verdana" w:hAnsi="Verdana"/>
                <w:i/>
                <w:iCs/>
                <w:color w:val="000000"/>
              </w:rPr>
            </w:pPr>
            <w:r w:rsidRPr="00E87642">
              <w:rPr>
                <w:rFonts w:ascii="Verdana" w:hAnsi="Verdana"/>
                <w:i/>
                <w:iCs/>
                <w:color w:val="000000"/>
              </w:rPr>
              <w:t>83</w:t>
            </w:r>
          </w:p>
        </w:tc>
        <w:tc>
          <w:tcPr>
            <w:tcW w:w="762" w:type="pct"/>
            <w:tcBorders>
              <w:top w:val="nil"/>
              <w:left w:val="nil"/>
              <w:bottom w:val="single" w:sz="8" w:space="0" w:color="000000"/>
              <w:right w:val="single" w:sz="8" w:space="0" w:color="000000"/>
            </w:tcBorders>
            <w:shd w:val="clear" w:color="auto" w:fill="auto"/>
            <w:vAlign w:val="center"/>
            <w:hideMark/>
          </w:tcPr>
          <w:p w14:paraId="4EF5D01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20/06/2029</w:t>
            </w:r>
          </w:p>
        </w:tc>
        <w:tc>
          <w:tcPr>
            <w:tcW w:w="789" w:type="pct"/>
            <w:tcBorders>
              <w:top w:val="nil"/>
              <w:left w:val="nil"/>
              <w:bottom w:val="single" w:sz="8" w:space="0" w:color="000000"/>
              <w:right w:val="single" w:sz="8" w:space="0" w:color="000000"/>
            </w:tcBorders>
            <w:shd w:val="clear" w:color="auto" w:fill="auto"/>
            <w:vAlign w:val="center"/>
            <w:hideMark/>
          </w:tcPr>
          <w:p w14:paraId="473CAA84"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1,9200%</w:t>
            </w:r>
          </w:p>
        </w:tc>
      </w:tr>
      <w:tr w:rsidR="007B654A" w:rsidRPr="00E87642" w14:paraId="28B2D1B9"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E201C9F" w14:textId="6FB25A3E" w:rsidR="007B654A" w:rsidRPr="00E87642" w:rsidRDefault="007B654A" w:rsidP="007B654A">
            <w:pPr>
              <w:jc w:val="center"/>
              <w:rPr>
                <w:rFonts w:ascii="Verdana" w:hAnsi="Verdana"/>
                <w:i/>
                <w:iCs/>
                <w:color w:val="000000"/>
              </w:rPr>
            </w:pPr>
            <w:r w:rsidRPr="003A4C24">
              <w:rPr>
                <w:rFonts w:ascii="Verdana" w:hAnsi="Verdana"/>
                <w:i/>
                <w:iCs/>
                <w:color w:val="000000"/>
              </w:rPr>
              <w:t>2</w:t>
            </w:r>
            <w:r>
              <w:rPr>
                <w:rFonts w:ascii="Verdana" w:hAnsi="Verdana"/>
                <w:i/>
                <w:iCs/>
                <w:color w:val="000000"/>
              </w:rPr>
              <w:t>8</w:t>
            </w:r>
          </w:p>
        </w:tc>
        <w:tc>
          <w:tcPr>
            <w:tcW w:w="1315" w:type="pct"/>
            <w:tcBorders>
              <w:top w:val="nil"/>
              <w:left w:val="nil"/>
              <w:bottom w:val="single" w:sz="8" w:space="0" w:color="000000"/>
              <w:right w:val="single" w:sz="8" w:space="0" w:color="000000"/>
            </w:tcBorders>
            <w:shd w:val="clear" w:color="auto" w:fill="auto"/>
            <w:vAlign w:val="center"/>
            <w:hideMark/>
          </w:tcPr>
          <w:p w14:paraId="10F6E24C" w14:textId="283CFB74" w:rsidR="007B654A" w:rsidRPr="00E87642" w:rsidRDefault="007B654A" w:rsidP="007B654A">
            <w:pPr>
              <w:jc w:val="center"/>
              <w:rPr>
                <w:rFonts w:ascii="Verdana" w:hAnsi="Verdana"/>
                <w:i/>
                <w:iCs/>
                <w:color w:val="000000"/>
              </w:rPr>
            </w:pPr>
            <w:r w:rsidRPr="00E87642">
              <w:rPr>
                <w:rFonts w:ascii="Verdana" w:hAnsi="Verdana"/>
                <w:i/>
                <w:iCs/>
                <w:color w:val="000000"/>
              </w:rPr>
              <w:t>20/11/2024</w:t>
            </w:r>
          </w:p>
        </w:tc>
        <w:tc>
          <w:tcPr>
            <w:tcW w:w="1125" w:type="pct"/>
            <w:tcBorders>
              <w:top w:val="nil"/>
              <w:left w:val="nil"/>
              <w:bottom w:val="single" w:sz="8" w:space="0" w:color="000000"/>
              <w:right w:val="single" w:sz="8" w:space="0" w:color="000000"/>
            </w:tcBorders>
            <w:shd w:val="clear" w:color="auto" w:fill="auto"/>
            <w:vAlign w:val="center"/>
            <w:hideMark/>
          </w:tcPr>
          <w:p w14:paraId="6A542B9D" w14:textId="46875F97" w:rsidR="007B654A" w:rsidRPr="00E87642" w:rsidRDefault="007B654A" w:rsidP="007B654A">
            <w:pPr>
              <w:jc w:val="center"/>
              <w:rPr>
                <w:rFonts w:ascii="Verdana" w:hAnsi="Verdana"/>
                <w:i/>
                <w:iCs/>
                <w:color w:val="000000"/>
              </w:rPr>
            </w:pPr>
            <w:r w:rsidRPr="00E87642">
              <w:rPr>
                <w:rFonts w:ascii="Verdana" w:hAnsi="Verdana"/>
                <w:i/>
                <w:iCs/>
                <w:color w:val="000000"/>
              </w:rPr>
              <w:t>0,5600%</w:t>
            </w:r>
          </w:p>
        </w:tc>
        <w:tc>
          <w:tcPr>
            <w:tcW w:w="504" w:type="pct"/>
            <w:tcBorders>
              <w:top w:val="nil"/>
              <w:left w:val="nil"/>
              <w:bottom w:val="single" w:sz="8" w:space="0" w:color="000000"/>
              <w:right w:val="single" w:sz="8" w:space="0" w:color="000000"/>
            </w:tcBorders>
            <w:shd w:val="clear" w:color="auto" w:fill="auto"/>
            <w:vAlign w:val="center"/>
            <w:hideMark/>
          </w:tcPr>
          <w:p w14:paraId="3A1A141B" w14:textId="77777777" w:rsidR="007B654A" w:rsidRPr="00E87642" w:rsidRDefault="007B654A" w:rsidP="007B654A">
            <w:pPr>
              <w:jc w:val="center"/>
              <w:rPr>
                <w:rFonts w:ascii="Verdana" w:hAnsi="Verdana"/>
                <w:i/>
                <w:iCs/>
                <w:color w:val="000000"/>
              </w:rPr>
            </w:pPr>
            <w:r w:rsidRPr="00E87642">
              <w:rPr>
                <w:rFonts w:ascii="Verdana" w:hAnsi="Verdana"/>
                <w:i/>
                <w:iCs/>
                <w:color w:val="000000"/>
              </w:rPr>
              <w:t>84</w:t>
            </w:r>
          </w:p>
        </w:tc>
        <w:tc>
          <w:tcPr>
            <w:tcW w:w="762" w:type="pct"/>
            <w:tcBorders>
              <w:top w:val="nil"/>
              <w:left w:val="nil"/>
              <w:bottom w:val="single" w:sz="8" w:space="0" w:color="000000"/>
              <w:right w:val="single" w:sz="8" w:space="0" w:color="000000"/>
            </w:tcBorders>
            <w:shd w:val="clear" w:color="auto" w:fill="auto"/>
            <w:vAlign w:val="center"/>
            <w:hideMark/>
          </w:tcPr>
          <w:p w14:paraId="15822322"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20/07/2029</w:t>
            </w:r>
          </w:p>
        </w:tc>
        <w:tc>
          <w:tcPr>
            <w:tcW w:w="789" w:type="pct"/>
            <w:tcBorders>
              <w:top w:val="nil"/>
              <w:left w:val="nil"/>
              <w:bottom w:val="single" w:sz="8" w:space="0" w:color="000000"/>
              <w:right w:val="single" w:sz="8" w:space="0" w:color="000000"/>
            </w:tcBorders>
            <w:shd w:val="clear" w:color="auto" w:fill="auto"/>
            <w:vAlign w:val="center"/>
            <w:hideMark/>
          </w:tcPr>
          <w:p w14:paraId="3C8A823A"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1,9400%</w:t>
            </w:r>
          </w:p>
        </w:tc>
      </w:tr>
      <w:tr w:rsidR="007B654A" w:rsidRPr="00E87642" w14:paraId="4456BD5F"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F247A33" w14:textId="526B0483" w:rsidR="007B654A" w:rsidRPr="00E87642" w:rsidRDefault="007B654A" w:rsidP="007B654A">
            <w:pPr>
              <w:jc w:val="center"/>
              <w:rPr>
                <w:rFonts w:ascii="Verdana" w:hAnsi="Verdana"/>
                <w:i/>
                <w:iCs/>
                <w:color w:val="000000"/>
              </w:rPr>
            </w:pPr>
            <w:r>
              <w:rPr>
                <w:rFonts w:ascii="Verdana" w:hAnsi="Verdana"/>
                <w:i/>
                <w:iCs/>
                <w:color w:val="000000"/>
              </w:rPr>
              <w:t>29</w:t>
            </w:r>
          </w:p>
        </w:tc>
        <w:tc>
          <w:tcPr>
            <w:tcW w:w="1315" w:type="pct"/>
            <w:tcBorders>
              <w:top w:val="nil"/>
              <w:left w:val="nil"/>
              <w:bottom w:val="single" w:sz="8" w:space="0" w:color="000000"/>
              <w:right w:val="single" w:sz="8" w:space="0" w:color="000000"/>
            </w:tcBorders>
            <w:shd w:val="clear" w:color="auto" w:fill="auto"/>
            <w:vAlign w:val="center"/>
            <w:hideMark/>
          </w:tcPr>
          <w:p w14:paraId="6570E81E" w14:textId="6E98FB91" w:rsidR="007B654A" w:rsidRPr="00E87642" w:rsidRDefault="007B654A" w:rsidP="007B654A">
            <w:pPr>
              <w:jc w:val="center"/>
              <w:rPr>
                <w:rFonts w:ascii="Verdana" w:hAnsi="Verdana"/>
                <w:i/>
                <w:iCs/>
                <w:color w:val="000000"/>
              </w:rPr>
            </w:pPr>
            <w:r w:rsidRPr="00E87642">
              <w:rPr>
                <w:rFonts w:ascii="Verdana" w:hAnsi="Verdana"/>
                <w:i/>
                <w:iCs/>
                <w:color w:val="000000"/>
              </w:rPr>
              <w:t>20/12/2024</w:t>
            </w:r>
          </w:p>
        </w:tc>
        <w:tc>
          <w:tcPr>
            <w:tcW w:w="1125" w:type="pct"/>
            <w:tcBorders>
              <w:top w:val="nil"/>
              <w:left w:val="nil"/>
              <w:bottom w:val="single" w:sz="8" w:space="0" w:color="000000"/>
              <w:right w:val="single" w:sz="8" w:space="0" w:color="000000"/>
            </w:tcBorders>
            <w:shd w:val="clear" w:color="auto" w:fill="auto"/>
            <w:vAlign w:val="center"/>
            <w:hideMark/>
          </w:tcPr>
          <w:p w14:paraId="3785AED3" w14:textId="7DF7CBAE" w:rsidR="007B654A" w:rsidRPr="00E87642" w:rsidRDefault="007B654A" w:rsidP="007B654A">
            <w:pPr>
              <w:jc w:val="center"/>
              <w:rPr>
                <w:rFonts w:ascii="Verdana" w:hAnsi="Verdana"/>
                <w:i/>
                <w:iCs/>
                <w:color w:val="000000"/>
              </w:rPr>
            </w:pPr>
            <w:r w:rsidRPr="00E87642">
              <w:rPr>
                <w:rFonts w:ascii="Verdana" w:hAnsi="Verdana"/>
                <w:i/>
                <w:iCs/>
                <w:color w:val="000000"/>
              </w:rPr>
              <w:t>0,5300%</w:t>
            </w:r>
          </w:p>
        </w:tc>
        <w:tc>
          <w:tcPr>
            <w:tcW w:w="504" w:type="pct"/>
            <w:tcBorders>
              <w:top w:val="nil"/>
              <w:left w:val="nil"/>
              <w:bottom w:val="single" w:sz="8" w:space="0" w:color="000000"/>
              <w:right w:val="single" w:sz="8" w:space="0" w:color="000000"/>
            </w:tcBorders>
            <w:shd w:val="clear" w:color="auto" w:fill="auto"/>
            <w:vAlign w:val="center"/>
            <w:hideMark/>
          </w:tcPr>
          <w:p w14:paraId="1E90AC05" w14:textId="77777777" w:rsidR="007B654A" w:rsidRPr="00E87642" w:rsidRDefault="007B654A" w:rsidP="007B654A">
            <w:pPr>
              <w:jc w:val="center"/>
              <w:rPr>
                <w:rFonts w:ascii="Verdana" w:hAnsi="Verdana"/>
                <w:i/>
                <w:iCs/>
                <w:color w:val="000000"/>
              </w:rPr>
            </w:pPr>
            <w:r w:rsidRPr="00E87642">
              <w:rPr>
                <w:rFonts w:ascii="Verdana" w:hAnsi="Verdana"/>
                <w:i/>
                <w:iCs/>
                <w:color w:val="000000"/>
              </w:rPr>
              <w:t>85</w:t>
            </w:r>
          </w:p>
        </w:tc>
        <w:tc>
          <w:tcPr>
            <w:tcW w:w="762" w:type="pct"/>
            <w:tcBorders>
              <w:top w:val="nil"/>
              <w:left w:val="nil"/>
              <w:bottom w:val="single" w:sz="8" w:space="0" w:color="000000"/>
              <w:right w:val="single" w:sz="8" w:space="0" w:color="000000"/>
            </w:tcBorders>
            <w:shd w:val="clear" w:color="auto" w:fill="auto"/>
            <w:vAlign w:val="center"/>
            <w:hideMark/>
          </w:tcPr>
          <w:p w14:paraId="2F240DB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20/08/2029</w:t>
            </w:r>
          </w:p>
        </w:tc>
        <w:tc>
          <w:tcPr>
            <w:tcW w:w="789" w:type="pct"/>
            <w:tcBorders>
              <w:top w:val="nil"/>
              <w:left w:val="nil"/>
              <w:bottom w:val="single" w:sz="8" w:space="0" w:color="000000"/>
              <w:right w:val="single" w:sz="8" w:space="0" w:color="000000"/>
            </w:tcBorders>
            <w:shd w:val="clear" w:color="auto" w:fill="auto"/>
            <w:vAlign w:val="center"/>
            <w:hideMark/>
          </w:tcPr>
          <w:p w14:paraId="152EED6A"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2,0300%</w:t>
            </w:r>
          </w:p>
        </w:tc>
      </w:tr>
      <w:tr w:rsidR="007B654A" w:rsidRPr="00E87642" w14:paraId="5ACDFD51"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EABB263" w14:textId="264DC288" w:rsidR="007B654A" w:rsidRPr="00E87642" w:rsidRDefault="007B654A" w:rsidP="007B654A">
            <w:pPr>
              <w:jc w:val="center"/>
              <w:rPr>
                <w:rFonts w:ascii="Verdana" w:hAnsi="Verdana"/>
                <w:i/>
                <w:iCs/>
                <w:color w:val="000000"/>
              </w:rPr>
            </w:pPr>
            <w:r w:rsidRPr="003A4C24">
              <w:rPr>
                <w:rFonts w:ascii="Verdana" w:hAnsi="Verdana"/>
                <w:i/>
                <w:iCs/>
                <w:color w:val="000000"/>
              </w:rPr>
              <w:t>3</w:t>
            </w:r>
            <w:r>
              <w:rPr>
                <w:rFonts w:ascii="Verdana" w:hAnsi="Verdana"/>
                <w:i/>
                <w:iCs/>
                <w:color w:val="000000"/>
              </w:rPr>
              <w:t>0</w:t>
            </w:r>
          </w:p>
        </w:tc>
        <w:tc>
          <w:tcPr>
            <w:tcW w:w="1315" w:type="pct"/>
            <w:tcBorders>
              <w:top w:val="nil"/>
              <w:left w:val="nil"/>
              <w:bottom w:val="single" w:sz="8" w:space="0" w:color="000000"/>
              <w:right w:val="single" w:sz="8" w:space="0" w:color="000000"/>
            </w:tcBorders>
            <w:shd w:val="clear" w:color="auto" w:fill="auto"/>
            <w:vAlign w:val="center"/>
            <w:hideMark/>
          </w:tcPr>
          <w:p w14:paraId="2BE767BE" w14:textId="102C99AD" w:rsidR="007B654A" w:rsidRPr="00E87642" w:rsidRDefault="007B654A" w:rsidP="007B654A">
            <w:pPr>
              <w:jc w:val="center"/>
              <w:rPr>
                <w:rFonts w:ascii="Verdana" w:hAnsi="Verdana"/>
                <w:i/>
                <w:iCs/>
                <w:color w:val="000000"/>
              </w:rPr>
            </w:pPr>
            <w:r w:rsidRPr="00E87642">
              <w:rPr>
                <w:rFonts w:ascii="Verdana" w:hAnsi="Verdana"/>
                <w:i/>
                <w:iCs/>
                <w:color w:val="000000"/>
              </w:rPr>
              <w:t>20/01/2025</w:t>
            </w:r>
          </w:p>
        </w:tc>
        <w:tc>
          <w:tcPr>
            <w:tcW w:w="1125" w:type="pct"/>
            <w:tcBorders>
              <w:top w:val="nil"/>
              <w:left w:val="nil"/>
              <w:bottom w:val="single" w:sz="8" w:space="0" w:color="000000"/>
              <w:right w:val="single" w:sz="8" w:space="0" w:color="000000"/>
            </w:tcBorders>
            <w:shd w:val="clear" w:color="auto" w:fill="auto"/>
            <w:vAlign w:val="center"/>
            <w:hideMark/>
          </w:tcPr>
          <w:p w14:paraId="6783AD73" w14:textId="1A103327" w:rsidR="007B654A" w:rsidRPr="00E87642" w:rsidRDefault="007B654A" w:rsidP="007B654A">
            <w:pPr>
              <w:jc w:val="center"/>
              <w:rPr>
                <w:rFonts w:ascii="Verdana" w:hAnsi="Verdana"/>
                <w:i/>
                <w:iCs/>
                <w:color w:val="000000"/>
              </w:rPr>
            </w:pPr>
            <w:r w:rsidRPr="00E87642">
              <w:rPr>
                <w:rFonts w:ascii="Verdana" w:hAnsi="Verdana"/>
                <w:i/>
                <w:iCs/>
                <w:color w:val="000000"/>
              </w:rPr>
              <w:t>0,6500%</w:t>
            </w:r>
          </w:p>
        </w:tc>
        <w:tc>
          <w:tcPr>
            <w:tcW w:w="504" w:type="pct"/>
            <w:tcBorders>
              <w:top w:val="nil"/>
              <w:left w:val="nil"/>
              <w:bottom w:val="single" w:sz="8" w:space="0" w:color="000000"/>
              <w:right w:val="single" w:sz="8" w:space="0" w:color="000000"/>
            </w:tcBorders>
            <w:shd w:val="clear" w:color="auto" w:fill="auto"/>
            <w:vAlign w:val="center"/>
            <w:hideMark/>
          </w:tcPr>
          <w:p w14:paraId="41A2154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86</w:t>
            </w:r>
          </w:p>
        </w:tc>
        <w:tc>
          <w:tcPr>
            <w:tcW w:w="762" w:type="pct"/>
            <w:tcBorders>
              <w:top w:val="nil"/>
              <w:left w:val="nil"/>
              <w:bottom w:val="single" w:sz="8" w:space="0" w:color="000000"/>
              <w:right w:val="single" w:sz="8" w:space="0" w:color="000000"/>
            </w:tcBorders>
            <w:shd w:val="clear" w:color="auto" w:fill="auto"/>
            <w:vAlign w:val="center"/>
            <w:hideMark/>
          </w:tcPr>
          <w:p w14:paraId="0217325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20/09/2029</w:t>
            </w:r>
          </w:p>
        </w:tc>
        <w:tc>
          <w:tcPr>
            <w:tcW w:w="789" w:type="pct"/>
            <w:tcBorders>
              <w:top w:val="nil"/>
              <w:left w:val="nil"/>
              <w:bottom w:val="single" w:sz="8" w:space="0" w:color="000000"/>
              <w:right w:val="single" w:sz="8" w:space="0" w:color="000000"/>
            </w:tcBorders>
            <w:shd w:val="clear" w:color="auto" w:fill="auto"/>
            <w:vAlign w:val="center"/>
            <w:hideMark/>
          </w:tcPr>
          <w:p w14:paraId="4EF2FC8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2,0500%</w:t>
            </w:r>
          </w:p>
        </w:tc>
      </w:tr>
      <w:tr w:rsidR="007B654A" w:rsidRPr="00E87642" w14:paraId="3ABFFA4E"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B7BE119" w14:textId="7A872692" w:rsidR="007B654A" w:rsidRPr="00E87642" w:rsidRDefault="007B654A" w:rsidP="007B654A">
            <w:pPr>
              <w:jc w:val="center"/>
              <w:rPr>
                <w:rFonts w:ascii="Verdana" w:hAnsi="Verdana"/>
                <w:i/>
                <w:iCs/>
                <w:color w:val="000000"/>
              </w:rPr>
            </w:pPr>
            <w:r w:rsidRPr="003A4C24">
              <w:rPr>
                <w:rFonts w:ascii="Verdana" w:hAnsi="Verdana"/>
                <w:i/>
                <w:iCs/>
                <w:color w:val="000000"/>
              </w:rPr>
              <w:t>3</w:t>
            </w:r>
            <w:r>
              <w:rPr>
                <w:rFonts w:ascii="Verdana" w:hAnsi="Verdana"/>
                <w:i/>
                <w:iCs/>
                <w:color w:val="000000"/>
              </w:rPr>
              <w:t>1</w:t>
            </w:r>
          </w:p>
        </w:tc>
        <w:tc>
          <w:tcPr>
            <w:tcW w:w="1315" w:type="pct"/>
            <w:tcBorders>
              <w:top w:val="nil"/>
              <w:left w:val="nil"/>
              <w:bottom w:val="single" w:sz="8" w:space="0" w:color="000000"/>
              <w:right w:val="single" w:sz="8" w:space="0" w:color="000000"/>
            </w:tcBorders>
            <w:shd w:val="clear" w:color="auto" w:fill="auto"/>
            <w:vAlign w:val="center"/>
            <w:hideMark/>
          </w:tcPr>
          <w:p w14:paraId="4A77394C" w14:textId="2DDFB337" w:rsidR="007B654A" w:rsidRPr="00E87642" w:rsidRDefault="007B654A" w:rsidP="007B654A">
            <w:pPr>
              <w:jc w:val="center"/>
              <w:rPr>
                <w:rFonts w:ascii="Verdana" w:hAnsi="Verdana"/>
                <w:i/>
                <w:iCs/>
                <w:color w:val="000000"/>
              </w:rPr>
            </w:pPr>
            <w:r w:rsidRPr="00E87642">
              <w:rPr>
                <w:rFonts w:ascii="Verdana" w:hAnsi="Verdana"/>
                <w:i/>
                <w:iCs/>
                <w:color w:val="000000"/>
              </w:rPr>
              <w:t>20/02/2025</w:t>
            </w:r>
          </w:p>
        </w:tc>
        <w:tc>
          <w:tcPr>
            <w:tcW w:w="1125" w:type="pct"/>
            <w:tcBorders>
              <w:top w:val="nil"/>
              <w:left w:val="nil"/>
              <w:bottom w:val="single" w:sz="8" w:space="0" w:color="000000"/>
              <w:right w:val="single" w:sz="8" w:space="0" w:color="000000"/>
            </w:tcBorders>
            <w:shd w:val="clear" w:color="auto" w:fill="auto"/>
            <w:vAlign w:val="center"/>
            <w:hideMark/>
          </w:tcPr>
          <w:p w14:paraId="5ADE01CF" w14:textId="79EB0856" w:rsidR="007B654A" w:rsidRPr="00E87642" w:rsidRDefault="007B654A" w:rsidP="007B654A">
            <w:pPr>
              <w:jc w:val="center"/>
              <w:rPr>
                <w:rFonts w:ascii="Verdana" w:hAnsi="Verdana"/>
                <w:i/>
                <w:iCs/>
                <w:color w:val="000000"/>
              </w:rPr>
            </w:pPr>
            <w:r w:rsidRPr="00E87642">
              <w:rPr>
                <w:rFonts w:ascii="Verdana" w:hAnsi="Verdana"/>
                <w:i/>
                <w:iCs/>
                <w:color w:val="000000"/>
              </w:rPr>
              <w:t>0,5100%</w:t>
            </w:r>
          </w:p>
        </w:tc>
        <w:tc>
          <w:tcPr>
            <w:tcW w:w="504" w:type="pct"/>
            <w:tcBorders>
              <w:top w:val="nil"/>
              <w:left w:val="nil"/>
              <w:bottom w:val="single" w:sz="8" w:space="0" w:color="000000"/>
              <w:right w:val="single" w:sz="8" w:space="0" w:color="000000"/>
            </w:tcBorders>
            <w:shd w:val="clear" w:color="auto" w:fill="auto"/>
            <w:vAlign w:val="center"/>
            <w:hideMark/>
          </w:tcPr>
          <w:p w14:paraId="11F83CF1" w14:textId="77777777" w:rsidR="007B654A" w:rsidRPr="00E87642" w:rsidRDefault="007B654A" w:rsidP="007B654A">
            <w:pPr>
              <w:jc w:val="center"/>
              <w:rPr>
                <w:rFonts w:ascii="Verdana" w:hAnsi="Verdana"/>
                <w:i/>
                <w:iCs/>
                <w:color w:val="000000"/>
              </w:rPr>
            </w:pPr>
            <w:r w:rsidRPr="00E87642">
              <w:rPr>
                <w:rFonts w:ascii="Verdana" w:hAnsi="Verdana"/>
                <w:i/>
                <w:iCs/>
                <w:color w:val="000000"/>
              </w:rPr>
              <w:t>87</w:t>
            </w:r>
          </w:p>
        </w:tc>
        <w:tc>
          <w:tcPr>
            <w:tcW w:w="762" w:type="pct"/>
            <w:tcBorders>
              <w:top w:val="nil"/>
              <w:left w:val="nil"/>
              <w:bottom w:val="single" w:sz="8" w:space="0" w:color="000000"/>
              <w:right w:val="single" w:sz="8" w:space="0" w:color="000000"/>
            </w:tcBorders>
            <w:shd w:val="clear" w:color="auto" w:fill="auto"/>
            <w:vAlign w:val="center"/>
            <w:hideMark/>
          </w:tcPr>
          <w:p w14:paraId="7B469BC0"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20/10/2029</w:t>
            </w:r>
          </w:p>
        </w:tc>
        <w:tc>
          <w:tcPr>
            <w:tcW w:w="789" w:type="pct"/>
            <w:tcBorders>
              <w:top w:val="nil"/>
              <w:left w:val="nil"/>
              <w:bottom w:val="single" w:sz="8" w:space="0" w:color="000000"/>
              <w:right w:val="single" w:sz="8" w:space="0" w:color="000000"/>
            </w:tcBorders>
            <w:shd w:val="clear" w:color="auto" w:fill="auto"/>
            <w:vAlign w:val="center"/>
            <w:hideMark/>
          </w:tcPr>
          <w:p w14:paraId="5ED20969"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2,2500%</w:t>
            </w:r>
          </w:p>
        </w:tc>
      </w:tr>
      <w:tr w:rsidR="007B654A" w:rsidRPr="00E87642" w14:paraId="53C66981"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1F25128" w14:textId="48ABD6C2" w:rsidR="007B654A" w:rsidRPr="00E87642" w:rsidRDefault="007B654A" w:rsidP="007B654A">
            <w:pPr>
              <w:jc w:val="center"/>
              <w:rPr>
                <w:rFonts w:ascii="Verdana" w:hAnsi="Verdana"/>
                <w:i/>
                <w:iCs/>
                <w:color w:val="000000"/>
              </w:rPr>
            </w:pPr>
            <w:r w:rsidRPr="003A4C24">
              <w:rPr>
                <w:rFonts w:ascii="Verdana" w:hAnsi="Verdana"/>
                <w:i/>
                <w:iCs/>
                <w:color w:val="000000"/>
              </w:rPr>
              <w:t>3</w:t>
            </w:r>
            <w:r>
              <w:rPr>
                <w:rFonts w:ascii="Verdana" w:hAnsi="Verdana"/>
                <w:i/>
                <w:iCs/>
                <w:color w:val="000000"/>
              </w:rPr>
              <w:t>2</w:t>
            </w:r>
          </w:p>
        </w:tc>
        <w:tc>
          <w:tcPr>
            <w:tcW w:w="1315" w:type="pct"/>
            <w:tcBorders>
              <w:top w:val="nil"/>
              <w:left w:val="nil"/>
              <w:bottom w:val="single" w:sz="8" w:space="0" w:color="000000"/>
              <w:right w:val="single" w:sz="8" w:space="0" w:color="000000"/>
            </w:tcBorders>
            <w:shd w:val="clear" w:color="auto" w:fill="auto"/>
            <w:vAlign w:val="center"/>
            <w:hideMark/>
          </w:tcPr>
          <w:p w14:paraId="78206F07" w14:textId="035AB2B6" w:rsidR="007B654A" w:rsidRPr="00E87642" w:rsidRDefault="007B654A" w:rsidP="007B654A">
            <w:pPr>
              <w:jc w:val="center"/>
              <w:rPr>
                <w:rFonts w:ascii="Verdana" w:hAnsi="Verdana"/>
                <w:i/>
                <w:iCs/>
                <w:color w:val="000000"/>
              </w:rPr>
            </w:pPr>
            <w:r w:rsidRPr="00E87642">
              <w:rPr>
                <w:rFonts w:ascii="Verdana" w:hAnsi="Verdana"/>
                <w:i/>
                <w:iCs/>
                <w:color w:val="000000"/>
              </w:rPr>
              <w:t>20/03/2025</w:t>
            </w:r>
          </w:p>
        </w:tc>
        <w:tc>
          <w:tcPr>
            <w:tcW w:w="1125" w:type="pct"/>
            <w:tcBorders>
              <w:top w:val="nil"/>
              <w:left w:val="nil"/>
              <w:bottom w:val="single" w:sz="8" w:space="0" w:color="000000"/>
              <w:right w:val="single" w:sz="8" w:space="0" w:color="000000"/>
            </w:tcBorders>
            <w:shd w:val="clear" w:color="auto" w:fill="auto"/>
            <w:vAlign w:val="center"/>
            <w:hideMark/>
          </w:tcPr>
          <w:p w14:paraId="0F50575B" w14:textId="4986A89D" w:rsidR="007B654A" w:rsidRPr="00E87642" w:rsidRDefault="007B654A" w:rsidP="007B654A">
            <w:pPr>
              <w:jc w:val="center"/>
              <w:rPr>
                <w:rFonts w:ascii="Verdana" w:hAnsi="Verdana"/>
                <w:i/>
                <w:iCs/>
                <w:color w:val="000000"/>
              </w:rPr>
            </w:pPr>
            <w:r w:rsidRPr="00E87642">
              <w:rPr>
                <w:rFonts w:ascii="Verdana" w:hAnsi="Verdana"/>
                <w:i/>
                <w:iCs/>
                <w:color w:val="000000"/>
              </w:rPr>
              <w:t>0,7100%</w:t>
            </w:r>
          </w:p>
        </w:tc>
        <w:tc>
          <w:tcPr>
            <w:tcW w:w="504" w:type="pct"/>
            <w:tcBorders>
              <w:top w:val="nil"/>
              <w:left w:val="nil"/>
              <w:bottom w:val="single" w:sz="8" w:space="0" w:color="000000"/>
              <w:right w:val="single" w:sz="8" w:space="0" w:color="000000"/>
            </w:tcBorders>
            <w:shd w:val="clear" w:color="auto" w:fill="auto"/>
            <w:vAlign w:val="center"/>
            <w:hideMark/>
          </w:tcPr>
          <w:p w14:paraId="1834029F" w14:textId="77777777" w:rsidR="007B654A" w:rsidRPr="00E87642" w:rsidRDefault="007B654A" w:rsidP="007B654A">
            <w:pPr>
              <w:jc w:val="center"/>
              <w:rPr>
                <w:rFonts w:ascii="Verdana" w:hAnsi="Verdana"/>
                <w:i/>
                <w:iCs/>
                <w:color w:val="000000"/>
              </w:rPr>
            </w:pPr>
            <w:r w:rsidRPr="00E87642">
              <w:rPr>
                <w:rFonts w:ascii="Verdana" w:hAnsi="Verdana"/>
                <w:i/>
                <w:iCs/>
                <w:color w:val="000000"/>
              </w:rPr>
              <w:t>88</w:t>
            </w:r>
          </w:p>
        </w:tc>
        <w:tc>
          <w:tcPr>
            <w:tcW w:w="762" w:type="pct"/>
            <w:tcBorders>
              <w:top w:val="nil"/>
              <w:left w:val="nil"/>
              <w:bottom w:val="single" w:sz="8" w:space="0" w:color="000000"/>
              <w:right w:val="single" w:sz="8" w:space="0" w:color="000000"/>
            </w:tcBorders>
            <w:shd w:val="clear" w:color="auto" w:fill="auto"/>
            <w:vAlign w:val="center"/>
            <w:hideMark/>
          </w:tcPr>
          <w:p w14:paraId="1E5548F5"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20/11/2029</w:t>
            </w:r>
          </w:p>
        </w:tc>
        <w:tc>
          <w:tcPr>
            <w:tcW w:w="789" w:type="pct"/>
            <w:tcBorders>
              <w:top w:val="nil"/>
              <w:left w:val="nil"/>
              <w:bottom w:val="single" w:sz="8" w:space="0" w:color="000000"/>
              <w:right w:val="single" w:sz="8" w:space="0" w:color="000000"/>
            </w:tcBorders>
            <w:shd w:val="clear" w:color="auto" w:fill="auto"/>
            <w:vAlign w:val="center"/>
            <w:hideMark/>
          </w:tcPr>
          <w:p w14:paraId="48DCA58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2,4000%</w:t>
            </w:r>
          </w:p>
        </w:tc>
      </w:tr>
      <w:tr w:rsidR="007B654A" w:rsidRPr="00E87642" w14:paraId="678E3B09"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DCA6EAC" w14:textId="4DFF673A" w:rsidR="007B654A" w:rsidRPr="00E87642" w:rsidRDefault="007B654A" w:rsidP="007B654A">
            <w:pPr>
              <w:jc w:val="center"/>
              <w:rPr>
                <w:rFonts w:ascii="Verdana" w:hAnsi="Verdana"/>
                <w:i/>
                <w:iCs/>
                <w:color w:val="000000"/>
              </w:rPr>
            </w:pPr>
            <w:r w:rsidRPr="003A4C24">
              <w:rPr>
                <w:rFonts w:ascii="Verdana" w:hAnsi="Verdana"/>
                <w:i/>
                <w:iCs/>
                <w:color w:val="000000"/>
              </w:rPr>
              <w:t>3</w:t>
            </w:r>
            <w:r>
              <w:rPr>
                <w:rFonts w:ascii="Verdana" w:hAnsi="Verdana"/>
                <w:i/>
                <w:iCs/>
                <w:color w:val="000000"/>
              </w:rPr>
              <w:t>3</w:t>
            </w:r>
          </w:p>
        </w:tc>
        <w:tc>
          <w:tcPr>
            <w:tcW w:w="1315" w:type="pct"/>
            <w:tcBorders>
              <w:top w:val="nil"/>
              <w:left w:val="nil"/>
              <w:bottom w:val="single" w:sz="8" w:space="0" w:color="000000"/>
              <w:right w:val="single" w:sz="8" w:space="0" w:color="000000"/>
            </w:tcBorders>
            <w:shd w:val="clear" w:color="auto" w:fill="auto"/>
            <w:vAlign w:val="center"/>
            <w:hideMark/>
          </w:tcPr>
          <w:p w14:paraId="5A04C381" w14:textId="5A27EDE4" w:rsidR="007B654A" w:rsidRPr="00E87642" w:rsidRDefault="007B654A" w:rsidP="007B654A">
            <w:pPr>
              <w:jc w:val="center"/>
              <w:rPr>
                <w:rFonts w:ascii="Verdana" w:hAnsi="Verdana"/>
                <w:i/>
                <w:iCs/>
                <w:color w:val="000000"/>
              </w:rPr>
            </w:pPr>
            <w:r w:rsidRPr="00E87642">
              <w:rPr>
                <w:rFonts w:ascii="Verdana" w:hAnsi="Verdana"/>
                <w:i/>
                <w:iCs/>
                <w:color w:val="000000"/>
              </w:rPr>
              <w:t>20/04/2025</w:t>
            </w:r>
          </w:p>
        </w:tc>
        <w:tc>
          <w:tcPr>
            <w:tcW w:w="1125" w:type="pct"/>
            <w:tcBorders>
              <w:top w:val="nil"/>
              <w:left w:val="nil"/>
              <w:bottom w:val="single" w:sz="8" w:space="0" w:color="000000"/>
              <w:right w:val="single" w:sz="8" w:space="0" w:color="000000"/>
            </w:tcBorders>
            <w:shd w:val="clear" w:color="auto" w:fill="auto"/>
            <w:vAlign w:val="center"/>
            <w:hideMark/>
          </w:tcPr>
          <w:p w14:paraId="03CD11FF" w14:textId="48DE2B27" w:rsidR="007B654A" w:rsidRPr="00E87642" w:rsidRDefault="007B654A" w:rsidP="007B654A">
            <w:pPr>
              <w:jc w:val="center"/>
              <w:rPr>
                <w:rFonts w:ascii="Verdana" w:hAnsi="Verdana"/>
                <w:i/>
                <w:iCs/>
                <w:color w:val="000000"/>
              </w:rPr>
            </w:pPr>
            <w:r w:rsidRPr="00E87642">
              <w:rPr>
                <w:rFonts w:ascii="Verdana" w:hAnsi="Verdana"/>
                <w:i/>
                <w:iCs/>
                <w:color w:val="000000"/>
              </w:rPr>
              <w:t>0,6000%</w:t>
            </w:r>
          </w:p>
        </w:tc>
        <w:tc>
          <w:tcPr>
            <w:tcW w:w="504" w:type="pct"/>
            <w:tcBorders>
              <w:top w:val="nil"/>
              <w:left w:val="nil"/>
              <w:bottom w:val="single" w:sz="8" w:space="0" w:color="000000"/>
              <w:right w:val="single" w:sz="8" w:space="0" w:color="000000"/>
            </w:tcBorders>
            <w:shd w:val="clear" w:color="auto" w:fill="auto"/>
            <w:vAlign w:val="center"/>
            <w:hideMark/>
          </w:tcPr>
          <w:p w14:paraId="6D3806DA" w14:textId="77777777" w:rsidR="007B654A" w:rsidRPr="00E87642" w:rsidRDefault="007B654A" w:rsidP="007B654A">
            <w:pPr>
              <w:jc w:val="center"/>
              <w:rPr>
                <w:rFonts w:ascii="Verdana" w:hAnsi="Verdana"/>
                <w:i/>
                <w:iCs/>
                <w:color w:val="000000"/>
              </w:rPr>
            </w:pPr>
            <w:r w:rsidRPr="00E87642">
              <w:rPr>
                <w:rFonts w:ascii="Verdana" w:hAnsi="Verdana"/>
                <w:i/>
                <w:iCs/>
                <w:color w:val="000000"/>
              </w:rPr>
              <w:t>89</w:t>
            </w:r>
          </w:p>
        </w:tc>
        <w:tc>
          <w:tcPr>
            <w:tcW w:w="762" w:type="pct"/>
            <w:tcBorders>
              <w:top w:val="nil"/>
              <w:left w:val="nil"/>
              <w:bottom w:val="single" w:sz="8" w:space="0" w:color="000000"/>
              <w:right w:val="single" w:sz="8" w:space="0" w:color="000000"/>
            </w:tcBorders>
            <w:shd w:val="clear" w:color="auto" w:fill="auto"/>
            <w:vAlign w:val="center"/>
            <w:hideMark/>
          </w:tcPr>
          <w:p w14:paraId="196BC14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20/12/2029</w:t>
            </w:r>
          </w:p>
        </w:tc>
        <w:tc>
          <w:tcPr>
            <w:tcW w:w="789" w:type="pct"/>
            <w:tcBorders>
              <w:top w:val="nil"/>
              <w:left w:val="nil"/>
              <w:bottom w:val="single" w:sz="8" w:space="0" w:color="000000"/>
              <w:right w:val="single" w:sz="8" w:space="0" w:color="000000"/>
            </w:tcBorders>
            <w:shd w:val="clear" w:color="auto" w:fill="auto"/>
            <w:vAlign w:val="center"/>
            <w:hideMark/>
          </w:tcPr>
          <w:p w14:paraId="55E25972"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2,3600%</w:t>
            </w:r>
          </w:p>
        </w:tc>
      </w:tr>
      <w:tr w:rsidR="007B654A" w:rsidRPr="00E87642" w14:paraId="38A6A011"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67BB331" w14:textId="0E2A6385" w:rsidR="007B654A" w:rsidRPr="00E87642" w:rsidRDefault="007B654A" w:rsidP="007B654A">
            <w:pPr>
              <w:jc w:val="center"/>
              <w:rPr>
                <w:rFonts w:ascii="Verdana" w:hAnsi="Verdana"/>
                <w:i/>
                <w:iCs/>
                <w:color w:val="000000"/>
              </w:rPr>
            </w:pPr>
            <w:r w:rsidRPr="003A4C24">
              <w:rPr>
                <w:rFonts w:ascii="Verdana" w:hAnsi="Verdana"/>
                <w:i/>
                <w:iCs/>
                <w:color w:val="000000"/>
              </w:rPr>
              <w:t>3</w:t>
            </w:r>
            <w:r>
              <w:rPr>
                <w:rFonts w:ascii="Verdana" w:hAnsi="Verdana"/>
                <w:i/>
                <w:iCs/>
                <w:color w:val="000000"/>
              </w:rPr>
              <w:t>4</w:t>
            </w:r>
          </w:p>
        </w:tc>
        <w:tc>
          <w:tcPr>
            <w:tcW w:w="1315" w:type="pct"/>
            <w:tcBorders>
              <w:top w:val="nil"/>
              <w:left w:val="nil"/>
              <w:bottom w:val="single" w:sz="8" w:space="0" w:color="000000"/>
              <w:right w:val="single" w:sz="8" w:space="0" w:color="000000"/>
            </w:tcBorders>
            <w:shd w:val="clear" w:color="auto" w:fill="auto"/>
            <w:vAlign w:val="center"/>
            <w:hideMark/>
          </w:tcPr>
          <w:p w14:paraId="6296405B" w14:textId="0B388B75" w:rsidR="007B654A" w:rsidRPr="00E87642" w:rsidRDefault="007B654A" w:rsidP="007B654A">
            <w:pPr>
              <w:jc w:val="center"/>
              <w:rPr>
                <w:rFonts w:ascii="Verdana" w:hAnsi="Verdana"/>
                <w:i/>
                <w:iCs/>
                <w:color w:val="000000"/>
              </w:rPr>
            </w:pPr>
            <w:r w:rsidRPr="00E87642">
              <w:rPr>
                <w:rFonts w:ascii="Verdana" w:hAnsi="Verdana"/>
                <w:i/>
                <w:iCs/>
                <w:color w:val="000000"/>
              </w:rPr>
              <w:t>20/05/2025</w:t>
            </w:r>
          </w:p>
        </w:tc>
        <w:tc>
          <w:tcPr>
            <w:tcW w:w="1125" w:type="pct"/>
            <w:tcBorders>
              <w:top w:val="nil"/>
              <w:left w:val="nil"/>
              <w:bottom w:val="single" w:sz="8" w:space="0" w:color="000000"/>
              <w:right w:val="single" w:sz="8" w:space="0" w:color="000000"/>
            </w:tcBorders>
            <w:shd w:val="clear" w:color="auto" w:fill="auto"/>
            <w:vAlign w:val="center"/>
            <w:hideMark/>
          </w:tcPr>
          <w:p w14:paraId="392FCFEE" w14:textId="134ACC71" w:rsidR="007B654A" w:rsidRPr="00E87642" w:rsidRDefault="007B654A" w:rsidP="007B654A">
            <w:pPr>
              <w:jc w:val="center"/>
              <w:rPr>
                <w:rFonts w:ascii="Verdana" w:hAnsi="Verdana"/>
                <w:i/>
                <w:iCs/>
                <w:color w:val="000000"/>
              </w:rPr>
            </w:pPr>
            <w:r w:rsidRPr="00E87642">
              <w:rPr>
                <w:rFonts w:ascii="Verdana" w:hAnsi="Verdana"/>
                <w:i/>
                <w:iCs/>
                <w:color w:val="000000"/>
              </w:rPr>
              <w:t>0,6900%</w:t>
            </w:r>
          </w:p>
        </w:tc>
        <w:tc>
          <w:tcPr>
            <w:tcW w:w="504" w:type="pct"/>
            <w:tcBorders>
              <w:top w:val="nil"/>
              <w:left w:val="nil"/>
              <w:bottom w:val="single" w:sz="8" w:space="0" w:color="000000"/>
              <w:right w:val="single" w:sz="8" w:space="0" w:color="000000"/>
            </w:tcBorders>
            <w:shd w:val="clear" w:color="auto" w:fill="auto"/>
            <w:vAlign w:val="center"/>
            <w:hideMark/>
          </w:tcPr>
          <w:p w14:paraId="7A48B460" w14:textId="77777777" w:rsidR="007B654A" w:rsidRPr="00E87642" w:rsidRDefault="007B654A" w:rsidP="007B654A">
            <w:pPr>
              <w:jc w:val="center"/>
              <w:rPr>
                <w:rFonts w:ascii="Verdana" w:hAnsi="Verdana"/>
                <w:i/>
                <w:iCs/>
                <w:color w:val="000000"/>
              </w:rPr>
            </w:pPr>
            <w:r w:rsidRPr="00E87642">
              <w:rPr>
                <w:rFonts w:ascii="Verdana" w:hAnsi="Verdana"/>
                <w:i/>
                <w:iCs/>
                <w:color w:val="000000"/>
              </w:rPr>
              <w:t>90</w:t>
            </w:r>
          </w:p>
        </w:tc>
        <w:tc>
          <w:tcPr>
            <w:tcW w:w="762" w:type="pct"/>
            <w:tcBorders>
              <w:top w:val="nil"/>
              <w:left w:val="nil"/>
              <w:bottom w:val="single" w:sz="8" w:space="0" w:color="000000"/>
              <w:right w:val="single" w:sz="8" w:space="0" w:color="000000"/>
            </w:tcBorders>
            <w:shd w:val="clear" w:color="auto" w:fill="auto"/>
            <w:vAlign w:val="center"/>
            <w:hideMark/>
          </w:tcPr>
          <w:p w14:paraId="523CBBB0"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20/01/2030</w:t>
            </w:r>
          </w:p>
        </w:tc>
        <w:tc>
          <w:tcPr>
            <w:tcW w:w="789" w:type="pct"/>
            <w:tcBorders>
              <w:top w:val="nil"/>
              <w:left w:val="nil"/>
              <w:bottom w:val="single" w:sz="8" w:space="0" w:color="000000"/>
              <w:right w:val="single" w:sz="8" w:space="0" w:color="000000"/>
            </w:tcBorders>
            <w:shd w:val="clear" w:color="auto" w:fill="auto"/>
            <w:vAlign w:val="center"/>
            <w:hideMark/>
          </w:tcPr>
          <w:p w14:paraId="7EF92FAB"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2,5100%</w:t>
            </w:r>
          </w:p>
        </w:tc>
      </w:tr>
      <w:tr w:rsidR="007B654A" w:rsidRPr="00E87642" w14:paraId="6AAEE9F4"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B578A35" w14:textId="3791C2B9" w:rsidR="007B654A" w:rsidRPr="00E87642" w:rsidRDefault="007B654A" w:rsidP="007B654A">
            <w:pPr>
              <w:jc w:val="center"/>
              <w:rPr>
                <w:rFonts w:ascii="Verdana" w:hAnsi="Verdana"/>
                <w:i/>
                <w:iCs/>
                <w:color w:val="000000"/>
              </w:rPr>
            </w:pPr>
            <w:r w:rsidRPr="003A4C24">
              <w:rPr>
                <w:rFonts w:ascii="Verdana" w:hAnsi="Verdana"/>
                <w:i/>
                <w:iCs/>
                <w:color w:val="000000"/>
              </w:rPr>
              <w:t>3</w:t>
            </w:r>
            <w:r>
              <w:rPr>
                <w:rFonts w:ascii="Verdana" w:hAnsi="Verdana"/>
                <w:i/>
                <w:iCs/>
                <w:color w:val="000000"/>
              </w:rPr>
              <w:t>5</w:t>
            </w:r>
          </w:p>
        </w:tc>
        <w:tc>
          <w:tcPr>
            <w:tcW w:w="1315" w:type="pct"/>
            <w:tcBorders>
              <w:top w:val="nil"/>
              <w:left w:val="nil"/>
              <w:bottom w:val="single" w:sz="8" w:space="0" w:color="000000"/>
              <w:right w:val="single" w:sz="8" w:space="0" w:color="000000"/>
            </w:tcBorders>
            <w:shd w:val="clear" w:color="auto" w:fill="auto"/>
            <w:vAlign w:val="center"/>
            <w:hideMark/>
          </w:tcPr>
          <w:p w14:paraId="185E11E3" w14:textId="6DE80B78" w:rsidR="007B654A" w:rsidRPr="00E87642" w:rsidRDefault="007B654A" w:rsidP="007B654A">
            <w:pPr>
              <w:jc w:val="center"/>
              <w:rPr>
                <w:rFonts w:ascii="Verdana" w:hAnsi="Verdana"/>
                <w:i/>
                <w:iCs/>
                <w:color w:val="000000"/>
              </w:rPr>
            </w:pPr>
            <w:r w:rsidRPr="00E87642">
              <w:rPr>
                <w:rFonts w:ascii="Verdana" w:hAnsi="Verdana"/>
                <w:i/>
                <w:iCs/>
                <w:color w:val="000000"/>
              </w:rPr>
              <w:t>20/06/2025</w:t>
            </w:r>
          </w:p>
        </w:tc>
        <w:tc>
          <w:tcPr>
            <w:tcW w:w="1125" w:type="pct"/>
            <w:tcBorders>
              <w:top w:val="nil"/>
              <w:left w:val="nil"/>
              <w:bottom w:val="single" w:sz="8" w:space="0" w:color="000000"/>
              <w:right w:val="single" w:sz="8" w:space="0" w:color="000000"/>
            </w:tcBorders>
            <w:shd w:val="clear" w:color="auto" w:fill="auto"/>
            <w:vAlign w:val="center"/>
            <w:hideMark/>
          </w:tcPr>
          <w:p w14:paraId="6BE0E40A" w14:textId="7A0CF9BE" w:rsidR="007B654A" w:rsidRPr="00E87642" w:rsidRDefault="007B654A" w:rsidP="007B654A">
            <w:pPr>
              <w:jc w:val="center"/>
              <w:rPr>
                <w:rFonts w:ascii="Verdana" w:hAnsi="Verdana"/>
                <w:i/>
                <w:iCs/>
                <w:color w:val="000000"/>
              </w:rPr>
            </w:pPr>
            <w:r w:rsidRPr="00E87642">
              <w:rPr>
                <w:rFonts w:ascii="Verdana" w:hAnsi="Verdana"/>
                <w:i/>
                <w:iCs/>
                <w:color w:val="000000"/>
              </w:rPr>
              <w:t>0,5800%</w:t>
            </w:r>
          </w:p>
        </w:tc>
        <w:tc>
          <w:tcPr>
            <w:tcW w:w="504" w:type="pct"/>
            <w:tcBorders>
              <w:top w:val="nil"/>
              <w:left w:val="nil"/>
              <w:bottom w:val="single" w:sz="8" w:space="0" w:color="000000"/>
              <w:right w:val="single" w:sz="8" w:space="0" w:color="000000"/>
            </w:tcBorders>
            <w:shd w:val="clear" w:color="auto" w:fill="auto"/>
            <w:vAlign w:val="center"/>
            <w:hideMark/>
          </w:tcPr>
          <w:p w14:paraId="2D9944C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91</w:t>
            </w:r>
          </w:p>
        </w:tc>
        <w:tc>
          <w:tcPr>
            <w:tcW w:w="762" w:type="pct"/>
            <w:tcBorders>
              <w:top w:val="nil"/>
              <w:left w:val="nil"/>
              <w:bottom w:val="single" w:sz="8" w:space="0" w:color="000000"/>
              <w:right w:val="single" w:sz="8" w:space="0" w:color="000000"/>
            </w:tcBorders>
            <w:shd w:val="clear" w:color="auto" w:fill="auto"/>
            <w:vAlign w:val="center"/>
            <w:hideMark/>
          </w:tcPr>
          <w:p w14:paraId="6BF0448E"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20/02/2030</w:t>
            </w:r>
          </w:p>
        </w:tc>
        <w:tc>
          <w:tcPr>
            <w:tcW w:w="789" w:type="pct"/>
            <w:tcBorders>
              <w:top w:val="nil"/>
              <w:left w:val="nil"/>
              <w:bottom w:val="single" w:sz="8" w:space="0" w:color="000000"/>
              <w:right w:val="single" w:sz="8" w:space="0" w:color="000000"/>
            </w:tcBorders>
            <w:shd w:val="clear" w:color="auto" w:fill="auto"/>
            <w:vAlign w:val="center"/>
            <w:hideMark/>
          </w:tcPr>
          <w:p w14:paraId="7B82F99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2,5200%</w:t>
            </w:r>
          </w:p>
        </w:tc>
      </w:tr>
      <w:tr w:rsidR="007B654A" w:rsidRPr="00E87642" w14:paraId="6DC5A053"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3522176" w14:textId="5ED5F7AA" w:rsidR="007B654A" w:rsidRPr="00E87642" w:rsidRDefault="007B654A" w:rsidP="007B654A">
            <w:pPr>
              <w:jc w:val="center"/>
              <w:rPr>
                <w:rFonts w:ascii="Verdana" w:hAnsi="Verdana"/>
                <w:i/>
                <w:iCs/>
                <w:color w:val="000000"/>
              </w:rPr>
            </w:pPr>
            <w:r w:rsidRPr="003A4C24">
              <w:rPr>
                <w:rFonts w:ascii="Verdana" w:hAnsi="Verdana"/>
                <w:i/>
                <w:iCs/>
                <w:color w:val="000000"/>
              </w:rPr>
              <w:t>3</w:t>
            </w:r>
            <w:r>
              <w:rPr>
                <w:rFonts w:ascii="Verdana" w:hAnsi="Verdana"/>
                <w:i/>
                <w:iCs/>
                <w:color w:val="000000"/>
              </w:rPr>
              <w:t>6</w:t>
            </w:r>
          </w:p>
        </w:tc>
        <w:tc>
          <w:tcPr>
            <w:tcW w:w="1315" w:type="pct"/>
            <w:tcBorders>
              <w:top w:val="nil"/>
              <w:left w:val="nil"/>
              <w:bottom w:val="single" w:sz="8" w:space="0" w:color="000000"/>
              <w:right w:val="single" w:sz="8" w:space="0" w:color="000000"/>
            </w:tcBorders>
            <w:shd w:val="clear" w:color="auto" w:fill="auto"/>
            <w:vAlign w:val="center"/>
            <w:hideMark/>
          </w:tcPr>
          <w:p w14:paraId="10DA9452" w14:textId="518B2885" w:rsidR="007B654A" w:rsidRPr="00E87642" w:rsidRDefault="007B654A" w:rsidP="007B654A">
            <w:pPr>
              <w:jc w:val="center"/>
              <w:rPr>
                <w:rFonts w:ascii="Verdana" w:hAnsi="Verdana"/>
                <w:i/>
                <w:iCs/>
                <w:color w:val="000000"/>
              </w:rPr>
            </w:pPr>
            <w:r w:rsidRPr="00E87642">
              <w:rPr>
                <w:rFonts w:ascii="Verdana" w:hAnsi="Verdana"/>
                <w:i/>
                <w:iCs/>
                <w:color w:val="000000"/>
              </w:rPr>
              <w:t>20/07/2025</w:t>
            </w:r>
          </w:p>
        </w:tc>
        <w:tc>
          <w:tcPr>
            <w:tcW w:w="1125" w:type="pct"/>
            <w:tcBorders>
              <w:top w:val="nil"/>
              <w:left w:val="nil"/>
              <w:bottom w:val="single" w:sz="8" w:space="0" w:color="000000"/>
              <w:right w:val="single" w:sz="8" w:space="0" w:color="000000"/>
            </w:tcBorders>
            <w:shd w:val="clear" w:color="auto" w:fill="auto"/>
            <w:vAlign w:val="center"/>
            <w:hideMark/>
          </w:tcPr>
          <w:p w14:paraId="2C78C935" w14:textId="629E6881" w:rsidR="007B654A" w:rsidRPr="00E87642" w:rsidRDefault="007B654A" w:rsidP="007B654A">
            <w:pPr>
              <w:jc w:val="center"/>
              <w:rPr>
                <w:rFonts w:ascii="Verdana" w:hAnsi="Verdana"/>
                <w:i/>
                <w:iCs/>
                <w:color w:val="000000"/>
              </w:rPr>
            </w:pPr>
            <w:r w:rsidRPr="00E87642">
              <w:rPr>
                <w:rFonts w:ascii="Verdana" w:hAnsi="Verdana"/>
                <w:i/>
                <w:iCs/>
                <w:color w:val="000000"/>
              </w:rPr>
              <w:t>0,6300%</w:t>
            </w:r>
          </w:p>
        </w:tc>
        <w:tc>
          <w:tcPr>
            <w:tcW w:w="504" w:type="pct"/>
            <w:tcBorders>
              <w:top w:val="nil"/>
              <w:left w:val="nil"/>
              <w:bottom w:val="single" w:sz="8" w:space="0" w:color="000000"/>
              <w:right w:val="single" w:sz="8" w:space="0" w:color="000000"/>
            </w:tcBorders>
            <w:shd w:val="clear" w:color="auto" w:fill="auto"/>
            <w:vAlign w:val="center"/>
            <w:hideMark/>
          </w:tcPr>
          <w:p w14:paraId="30CBD1AB" w14:textId="77777777" w:rsidR="007B654A" w:rsidRPr="00E87642" w:rsidRDefault="007B654A" w:rsidP="007B654A">
            <w:pPr>
              <w:jc w:val="center"/>
              <w:rPr>
                <w:rFonts w:ascii="Verdana" w:hAnsi="Verdana"/>
                <w:i/>
                <w:iCs/>
                <w:color w:val="000000"/>
              </w:rPr>
            </w:pPr>
            <w:r w:rsidRPr="00E87642">
              <w:rPr>
                <w:rFonts w:ascii="Verdana" w:hAnsi="Verdana"/>
                <w:i/>
                <w:iCs/>
                <w:color w:val="000000"/>
              </w:rPr>
              <w:t>92</w:t>
            </w:r>
          </w:p>
        </w:tc>
        <w:tc>
          <w:tcPr>
            <w:tcW w:w="762" w:type="pct"/>
            <w:tcBorders>
              <w:top w:val="nil"/>
              <w:left w:val="nil"/>
              <w:bottom w:val="single" w:sz="8" w:space="0" w:color="000000"/>
              <w:right w:val="single" w:sz="8" w:space="0" w:color="000000"/>
            </w:tcBorders>
            <w:shd w:val="clear" w:color="auto" w:fill="auto"/>
            <w:vAlign w:val="center"/>
            <w:hideMark/>
          </w:tcPr>
          <w:p w14:paraId="163757A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20/03/2030</w:t>
            </w:r>
          </w:p>
        </w:tc>
        <w:tc>
          <w:tcPr>
            <w:tcW w:w="789" w:type="pct"/>
            <w:tcBorders>
              <w:top w:val="nil"/>
              <w:left w:val="nil"/>
              <w:bottom w:val="single" w:sz="8" w:space="0" w:color="000000"/>
              <w:right w:val="single" w:sz="8" w:space="0" w:color="000000"/>
            </w:tcBorders>
            <w:shd w:val="clear" w:color="auto" w:fill="auto"/>
            <w:vAlign w:val="center"/>
            <w:hideMark/>
          </w:tcPr>
          <w:p w14:paraId="642B576B"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2,7600%</w:t>
            </w:r>
          </w:p>
        </w:tc>
      </w:tr>
      <w:tr w:rsidR="007B654A" w:rsidRPr="00E87642" w14:paraId="4438B9CF"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1A4850A" w14:textId="721C162B" w:rsidR="007B654A" w:rsidRPr="00E87642" w:rsidRDefault="007B654A" w:rsidP="007B654A">
            <w:pPr>
              <w:jc w:val="center"/>
              <w:rPr>
                <w:rFonts w:ascii="Verdana" w:hAnsi="Verdana"/>
                <w:i/>
                <w:iCs/>
                <w:color w:val="000000"/>
              </w:rPr>
            </w:pPr>
            <w:r w:rsidRPr="003A4C24">
              <w:rPr>
                <w:rFonts w:ascii="Verdana" w:hAnsi="Verdana"/>
                <w:i/>
                <w:iCs/>
                <w:color w:val="000000"/>
              </w:rPr>
              <w:t>3</w:t>
            </w:r>
            <w:r>
              <w:rPr>
                <w:rFonts w:ascii="Verdana" w:hAnsi="Verdana"/>
                <w:i/>
                <w:iCs/>
                <w:color w:val="000000"/>
              </w:rPr>
              <w:t>7</w:t>
            </w:r>
          </w:p>
        </w:tc>
        <w:tc>
          <w:tcPr>
            <w:tcW w:w="1315" w:type="pct"/>
            <w:tcBorders>
              <w:top w:val="nil"/>
              <w:left w:val="nil"/>
              <w:bottom w:val="single" w:sz="8" w:space="0" w:color="000000"/>
              <w:right w:val="single" w:sz="8" w:space="0" w:color="000000"/>
            </w:tcBorders>
            <w:shd w:val="clear" w:color="auto" w:fill="auto"/>
            <w:vAlign w:val="center"/>
            <w:hideMark/>
          </w:tcPr>
          <w:p w14:paraId="2F90B843" w14:textId="3A8B72BF" w:rsidR="007B654A" w:rsidRPr="00E87642" w:rsidRDefault="007B654A" w:rsidP="007B654A">
            <w:pPr>
              <w:jc w:val="center"/>
              <w:rPr>
                <w:rFonts w:ascii="Verdana" w:hAnsi="Verdana"/>
                <w:i/>
                <w:iCs/>
                <w:color w:val="000000"/>
              </w:rPr>
            </w:pPr>
            <w:r w:rsidRPr="00E87642">
              <w:rPr>
                <w:rFonts w:ascii="Verdana" w:hAnsi="Verdana"/>
                <w:i/>
                <w:iCs/>
                <w:color w:val="000000"/>
              </w:rPr>
              <w:t>20/08/2025</w:t>
            </w:r>
          </w:p>
        </w:tc>
        <w:tc>
          <w:tcPr>
            <w:tcW w:w="1125" w:type="pct"/>
            <w:tcBorders>
              <w:top w:val="nil"/>
              <w:left w:val="nil"/>
              <w:bottom w:val="single" w:sz="8" w:space="0" w:color="000000"/>
              <w:right w:val="single" w:sz="8" w:space="0" w:color="000000"/>
            </w:tcBorders>
            <w:shd w:val="clear" w:color="auto" w:fill="auto"/>
            <w:vAlign w:val="center"/>
            <w:hideMark/>
          </w:tcPr>
          <w:p w14:paraId="5DF99DD5" w14:textId="12BDDE6F" w:rsidR="007B654A" w:rsidRPr="00E87642" w:rsidRDefault="007B654A" w:rsidP="007B654A">
            <w:pPr>
              <w:jc w:val="center"/>
              <w:rPr>
                <w:rFonts w:ascii="Verdana" w:hAnsi="Verdana"/>
                <w:i/>
                <w:iCs/>
                <w:color w:val="000000"/>
              </w:rPr>
            </w:pPr>
            <w:r w:rsidRPr="00E87642">
              <w:rPr>
                <w:rFonts w:ascii="Verdana" w:hAnsi="Verdana"/>
                <w:i/>
                <w:iCs/>
                <w:color w:val="000000"/>
              </w:rPr>
              <w:t>0,6000%</w:t>
            </w:r>
          </w:p>
        </w:tc>
        <w:tc>
          <w:tcPr>
            <w:tcW w:w="504" w:type="pct"/>
            <w:tcBorders>
              <w:top w:val="nil"/>
              <w:left w:val="nil"/>
              <w:bottom w:val="single" w:sz="8" w:space="0" w:color="000000"/>
              <w:right w:val="single" w:sz="8" w:space="0" w:color="000000"/>
            </w:tcBorders>
            <w:shd w:val="clear" w:color="auto" w:fill="auto"/>
            <w:vAlign w:val="center"/>
            <w:hideMark/>
          </w:tcPr>
          <w:p w14:paraId="4C28D6C2" w14:textId="77777777" w:rsidR="007B654A" w:rsidRPr="00E87642" w:rsidRDefault="007B654A" w:rsidP="007B654A">
            <w:pPr>
              <w:jc w:val="center"/>
              <w:rPr>
                <w:rFonts w:ascii="Verdana" w:hAnsi="Verdana"/>
                <w:i/>
                <w:iCs/>
                <w:color w:val="000000"/>
              </w:rPr>
            </w:pPr>
            <w:r w:rsidRPr="00E87642">
              <w:rPr>
                <w:rFonts w:ascii="Verdana" w:hAnsi="Verdana"/>
                <w:i/>
                <w:iCs/>
                <w:color w:val="000000"/>
              </w:rPr>
              <w:t>93</w:t>
            </w:r>
          </w:p>
        </w:tc>
        <w:tc>
          <w:tcPr>
            <w:tcW w:w="762" w:type="pct"/>
            <w:tcBorders>
              <w:top w:val="nil"/>
              <w:left w:val="nil"/>
              <w:bottom w:val="single" w:sz="8" w:space="0" w:color="000000"/>
              <w:right w:val="single" w:sz="8" w:space="0" w:color="000000"/>
            </w:tcBorders>
            <w:shd w:val="clear" w:color="auto" w:fill="auto"/>
            <w:vAlign w:val="center"/>
            <w:hideMark/>
          </w:tcPr>
          <w:p w14:paraId="55C3BD45"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20/04/2030</w:t>
            </w:r>
          </w:p>
        </w:tc>
        <w:tc>
          <w:tcPr>
            <w:tcW w:w="789" w:type="pct"/>
            <w:tcBorders>
              <w:top w:val="nil"/>
              <w:left w:val="nil"/>
              <w:bottom w:val="single" w:sz="8" w:space="0" w:color="000000"/>
              <w:right w:val="single" w:sz="8" w:space="0" w:color="000000"/>
            </w:tcBorders>
            <w:shd w:val="clear" w:color="auto" w:fill="auto"/>
            <w:vAlign w:val="center"/>
            <w:hideMark/>
          </w:tcPr>
          <w:p w14:paraId="5140F661"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2,7000%</w:t>
            </w:r>
          </w:p>
        </w:tc>
      </w:tr>
      <w:tr w:rsidR="007B654A" w:rsidRPr="00E87642" w14:paraId="4688FAB5"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F3D1A7B" w14:textId="190B0206" w:rsidR="007B654A" w:rsidRPr="00E87642" w:rsidRDefault="007B654A" w:rsidP="007B654A">
            <w:pPr>
              <w:jc w:val="center"/>
              <w:rPr>
                <w:rFonts w:ascii="Verdana" w:hAnsi="Verdana"/>
                <w:i/>
                <w:iCs/>
                <w:color w:val="000000"/>
              </w:rPr>
            </w:pPr>
            <w:r>
              <w:rPr>
                <w:rFonts w:ascii="Verdana" w:hAnsi="Verdana"/>
                <w:i/>
                <w:iCs/>
                <w:color w:val="000000"/>
              </w:rPr>
              <w:t>38</w:t>
            </w:r>
          </w:p>
        </w:tc>
        <w:tc>
          <w:tcPr>
            <w:tcW w:w="1315" w:type="pct"/>
            <w:tcBorders>
              <w:top w:val="nil"/>
              <w:left w:val="nil"/>
              <w:bottom w:val="single" w:sz="8" w:space="0" w:color="000000"/>
              <w:right w:val="single" w:sz="8" w:space="0" w:color="000000"/>
            </w:tcBorders>
            <w:shd w:val="clear" w:color="auto" w:fill="auto"/>
            <w:vAlign w:val="center"/>
            <w:hideMark/>
          </w:tcPr>
          <w:p w14:paraId="762DCA2E" w14:textId="56594E69" w:rsidR="007B654A" w:rsidRPr="00E87642" w:rsidRDefault="007B654A" w:rsidP="007B654A">
            <w:pPr>
              <w:jc w:val="center"/>
              <w:rPr>
                <w:rFonts w:ascii="Verdana" w:hAnsi="Verdana"/>
                <w:i/>
                <w:iCs/>
                <w:color w:val="000000"/>
              </w:rPr>
            </w:pPr>
            <w:r w:rsidRPr="00E87642">
              <w:rPr>
                <w:rFonts w:ascii="Verdana" w:hAnsi="Verdana"/>
                <w:i/>
                <w:iCs/>
                <w:color w:val="000000"/>
              </w:rPr>
              <w:t>20/09/2025</w:t>
            </w:r>
          </w:p>
        </w:tc>
        <w:tc>
          <w:tcPr>
            <w:tcW w:w="1125" w:type="pct"/>
            <w:tcBorders>
              <w:top w:val="nil"/>
              <w:left w:val="nil"/>
              <w:bottom w:val="single" w:sz="8" w:space="0" w:color="000000"/>
              <w:right w:val="single" w:sz="8" w:space="0" w:color="000000"/>
            </w:tcBorders>
            <w:shd w:val="clear" w:color="auto" w:fill="auto"/>
            <w:vAlign w:val="center"/>
            <w:hideMark/>
          </w:tcPr>
          <w:p w14:paraId="55B23D52" w14:textId="3B21EEC2" w:rsidR="007B654A" w:rsidRPr="00E87642" w:rsidRDefault="007B654A" w:rsidP="007B654A">
            <w:pPr>
              <w:jc w:val="center"/>
              <w:rPr>
                <w:rFonts w:ascii="Verdana" w:hAnsi="Verdana"/>
                <w:i/>
                <w:iCs/>
                <w:color w:val="000000"/>
              </w:rPr>
            </w:pPr>
            <w:r w:rsidRPr="00E87642">
              <w:rPr>
                <w:rFonts w:ascii="Verdana" w:hAnsi="Verdana"/>
                <w:i/>
                <w:iCs/>
                <w:color w:val="000000"/>
              </w:rPr>
              <w:t>0,5700%</w:t>
            </w:r>
          </w:p>
        </w:tc>
        <w:tc>
          <w:tcPr>
            <w:tcW w:w="504" w:type="pct"/>
            <w:tcBorders>
              <w:top w:val="nil"/>
              <w:left w:val="nil"/>
              <w:bottom w:val="single" w:sz="8" w:space="0" w:color="000000"/>
              <w:right w:val="single" w:sz="8" w:space="0" w:color="000000"/>
            </w:tcBorders>
            <w:shd w:val="clear" w:color="auto" w:fill="auto"/>
            <w:vAlign w:val="center"/>
            <w:hideMark/>
          </w:tcPr>
          <w:p w14:paraId="31E7614F" w14:textId="77777777" w:rsidR="007B654A" w:rsidRPr="00E87642" w:rsidRDefault="007B654A" w:rsidP="007B654A">
            <w:pPr>
              <w:jc w:val="center"/>
              <w:rPr>
                <w:rFonts w:ascii="Verdana" w:hAnsi="Verdana"/>
                <w:i/>
                <w:iCs/>
                <w:color w:val="000000"/>
              </w:rPr>
            </w:pPr>
            <w:r w:rsidRPr="00E87642">
              <w:rPr>
                <w:rFonts w:ascii="Verdana" w:hAnsi="Verdana"/>
                <w:i/>
                <w:iCs/>
                <w:color w:val="000000"/>
              </w:rPr>
              <w:t>94</w:t>
            </w:r>
          </w:p>
        </w:tc>
        <w:tc>
          <w:tcPr>
            <w:tcW w:w="762" w:type="pct"/>
            <w:tcBorders>
              <w:top w:val="nil"/>
              <w:left w:val="nil"/>
              <w:bottom w:val="single" w:sz="8" w:space="0" w:color="000000"/>
              <w:right w:val="single" w:sz="8" w:space="0" w:color="000000"/>
            </w:tcBorders>
            <w:shd w:val="clear" w:color="auto" w:fill="auto"/>
            <w:vAlign w:val="center"/>
            <w:hideMark/>
          </w:tcPr>
          <w:p w14:paraId="148CEA7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20/05/2030</w:t>
            </w:r>
          </w:p>
        </w:tc>
        <w:tc>
          <w:tcPr>
            <w:tcW w:w="789" w:type="pct"/>
            <w:tcBorders>
              <w:top w:val="nil"/>
              <w:left w:val="nil"/>
              <w:bottom w:val="single" w:sz="8" w:space="0" w:color="000000"/>
              <w:right w:val="single" w:sz="8" w:space="0" w:color="000000"/>
            </w:tcBorders>
            <w:shd w:val="clear" w:color="auto" w:fill="auto"/>
            <w:vAlign w:val="center"/>
            <w:hideMark/>
          </w:tcPr>
          <w:p w14:paraId="7D0BBE1B"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2,9100%</w:t>
            </w:r>
          </w:p>
        </w:tc>
      </w:tr>
      <w:tr w:rsidR="007B654A" w:rsidRPr="00E87642" w14:paraId="3F7ED1C5"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006D6FC" w14:textId="1FD14F70" w:rsidR="007B654A" w:rsidRPr="00E87642" w:rsidRDefault="007B654A" w:rsidP="007B654A">
            <w:pPr>
              <w:jc w:val="center"/>
              <w:rPr>
                <w:rFonts w:ascii="Verdana" w:hAnsi="Verdana"/>
                <w:i/>
                <w:iCs/>
                <w:color w:val="000000"/>
              </w:rPr>
            </w:pPr>
            <w:r>
              <w:rPr>
                <w:rFonts w:ascii="Verdana" w:hAnsi="Verdana"/>
                <w:i/>
                <w:iCs/>
                <w:color w:val="000000"/>
              </w:rPr>
              <w:t>39</w:t>
            </w:r>
          </w:p>
        </w:tc>
        <w:tc>
          <w:tcPr>
            <w:tcW w:w="1315" w:type="pct"/>
            <w:tcBorders>
              <w:top w:val="nil"/>
              <w:left w:val="nil"/>
              <w:bottom w:val="single" w:sz="8" w:space="0" w:color="000000"/>
              <w:right w:val="single" w:sz="8" w:space="0" w:color="000000"/>
            </w:tcBorders>
            <w:shd w:val="clear" w:color="auto" w:fill="auto"/>
            <w:vAlign w:val="center"/>
            <w:hideMark/>
          </w:tcPr>
          <w:p w14:paraId="7172443B" w14:textId="3BE12FB0" w:rsidR="007B654A" w:rsidRPr="00E87642" w:rsidRDefault="007B654A" w:rsidP="007B654A">
            <w:pPr>
              <w:jc w:val="center"/>
              <w:rPr>
                <w:rFonts w:ascii="Verdana" w:hAnsi="Verdana"/>
                <w:i/>
                <w:iCs/>
                <w:color w:val="000000"/>
              </w:rPr>
            </w:pPr>
            <w:r w:rsidRPr="00E87642">
              <w:rPr>
                <w:rFonts w:ascii="Verdana" w:hAnsi="Verdana"/>
                <w:i/>
                <w:iCs/>
                <w:color w:val="000000"/>
              </w:rPr>
              <w:t>20/10/2025</w:t>
            </w:r>
          </w:p>
        </w:tc>
        <w:tc>
          <w:tcPr>
            <w:tcW w:w="1125" w:type="pct"/>
            <w:tcBorders>
              <w:top w:val="nil"/>
              <w:left w:val="nil"/>
              <w:bottom w:val="single" w:sz="8" w:space="0" w:color="000000"/>
              <w:right w:val="single" w:sz="8" w:space="0" w:color="000000"/>
            </w:tcBorders>
            <w:shd w:val="clear" w:color="auto" w:fill="auto"/>
            <w:vAlign w:val="center"/>
            <w:hideMark/>
          </w:tcPr>
          <w:p w14:paraId="47B07E99" w14:textId="48EF4F06" w:rsidR="007B654A" w:rsidRPr="00E87642" w:rsidRDefault="007B654A" w:rsidP="007B654A">
            <w:pPr>
              <w:jc w:val="center"/>
              <w:rPr>
                <w:rFonts w:ascii="Verdana" w:hAnsi="Verdana"/>
                <w:i/>
                <w:iCs/>
                <w:color w:val="000000"/>
              </w:rPr>
            </w:pPr>
            <w:r w:rsidRPr="00E87642">
              <w:rPr>
                <w:rFonts w:ascii="Verdana" w:hAnsi="Verdana"/>
                <w:i/>
                <w:iCs/>
                <w:color w:val="000000"/>
              </w:rPr>
              <w:t>0,7400%</w:t>
            </w:r>
          </w:p>
        </w:tc>
        <w:tc>
          <w:tcPr>
            <w:tcW w:w="504" w:type="pct"/>
            <w:tcBorders>
              <w:top w:val="nil"/>
              <w:left w:val="nil"/>
              <w:bottom w:val="single" w:sz="8" w:space="0" w:color="000000"/>
              <w:right w:val="single" w:sz="8" w:space="0" w:color="000000"/>
            </w:tcBorders>
            <w:shd w:val="clear" w:color="auto" w:fill="auto"/>
            <w:vAlign w:val="center"/>
            <w:hideMark/>
          </w:tcPr>
          <w:p w14:paraId="58F5947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95</w:t>
            </w:r>
          </w:p>
        </w:tc>
        <w:tc>
          <w:tcPr>
            <w:tcW w:w="762" w:type="pct"/>
            <w:tcBorders>
              <w:top w:val="nil"/>
              <w:left w:val="nil"/>
              <w:bottom w:val="single" w:sz="8" w:space="0" w:color="000000"/>
              <w:right w:val="single" w:sz="8" w:space="0" w:color="000000"/>
            </w:tcBorders>
            <w:shd w:val="clear" w:color="auto" w:fill="auto"/>
            <w:vAlign w:val="center"/>
            <w:hideMark/>
          </w:tcPr>
          <w:p w14:paraId="604D6DBF"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20/06/2030</w:t>
            </w:r>
          </w:p>
        </w:tc>
        <w:tc>
          <w:tcPr>
            <w:tcW w:w="789" w:type="pct"/>
            <w:tcBorders>
              <w:top w:val="nil"/>
              <w:left w:val="nil"/>
              <w:bottom w:val="single" w:sz="8" w:space="0" w:color="000000"/>
              <w:right w:val="single" w:sz="8" w:space="0" w:color="000000"/>
            </w:tcBorders>
            <w:shd w:val="clear" w:color="auto" w:fill="auto"/>
            <w:vAlign w:val="center"/>
            <w:hideMark/>
          </w:tcPr>
          <w:p w14:paraId="15783465"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2,8600%</w:t>
            </w:r>
          </w:p>
        </w:tc>
      </w:tr>
      <w:tr w:rsidR="007B654A" w:rsidRPr="00E87642" w14:paraId="7F955E94"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F424C8D" w14:textId="1FB77C16" w:rsidR="007B654A" w:rsidRPr="00E87642" w:rsidRDefault="007B654A" w:rsidP="007B654A">
            <w:pPr>
              <w:jc w:val="center"/>
              <w:rPr>
                <w:rFonts w:ascii="Verdana" w:hAnsi="Verdana"/>
                <w:i/>
                <w:iCs/>
                <w:color w:val="000000"/>
              </w:rPr>
            </w:pPr>
            <w:r w:rsidRPr="003A4C24">
              <w:rPr>
                <w:rFonts w:ascii="Verdana" w:hAnsi="Verdana"/>
                <w:i/>
                <w:iCs/>
                <w:color w:val="000000"/>
              </w:rPr>
              <w:t>4</w:t>
            </w:r>
            <w:r>
              <w:rPr>
                <w:rFonts w:ascii="Verdana" w:hAnsi="Verdana"/>
                <w:i/>
                <w:iCs/>
                <w:color w:val="000000"/>
              </w:rPr>
              <w:t>0</w:t>
            </w:r>
          </w:p>
        </w:tc>
        <w:tc>
          <w:tcPr>
            <w:tcW w:w="1315" w:type="pct"/>
            <w:tcBorders>
              <w:top w:val="nil"/>
              <w:left w:val="nil"/>
              <w:bottom w:val="single" w:sz="8" w:space="0" w:color="000000"/>
              <w:right w:val="single" w:sz="8" w:space="0" w:color="000000"/>
            </w:tcBorders>
            <w:shd w:val="clear" w:color="auto" w:fill="auto"/>
            <w:vAlign w:val="center"/>
            <w:hideMark/>
          </w:tcPr>
          <w:p w14:paraId="2D7FC332" w14:textId="5D2028D7" w:rsidR="007B654A" w:rsidRPr="00E87642" w:rsidRDefault="007B654A" w:rsidP="007B654A">
            <w:pPr>
              <w:jc w:val="center"/>
              <w:rPr>
                <w:rFonts w:ascii="Verdana" w:hAnsi="Verdana"/>
                <w:i/>
                <w:iCs/>
                <w:color w:val="000000"/>
              </w:rPr>
            </w:pPr>
            <w:r w:rsidRPr="00E87642">
              <w:rPr>
                <w:rFonts w:ascii="Verdana" w:hAnsi="Verdana"/>
                <w:i/>
                <w:iCs/>
                <w:color w:val="000000"/>
              </w:rPr>
              <w:t>20/11/2025</w:t>
            </w:r>
          </w:p>
        </w:tc>
        <w:tc>
          <w:tcPr>
            <w:tcW w:w="1125" w:type="pct"/>
            <w:tcBorders>
              <w:top w:val="nil"/>
              <w:left w:val="nil"/>
              <w:bottom w:val="single" w:sz="8" w:space="0" w:color="000000"/>
              <w:right w:val="single" w:sz="8" w:space="0" w:color="000000"/>
            </w:tcBorders>
            <w:shd w:val="clear" w:color="auto" w:fill="auto"/>
            <w:vAlign w:val="center"/>
            <w:hideMark/>
          </w:tcPr>
          <w:p w14:paraId="19702650" w14:textId="35CB9992" w:rsidR="007B654A" w:rsidRPr="00E87642" w:rsidRDefault="007B654A" w:rsidP="007B654A">
            <w:pPr>
              <w:jc w:val="center"/>
              <w:rPr>
                <w:rFonts w:ascii="Verdana" w:hAnsi="Verdana"/>
                <w:i/>
                <w:iCs/>
                <w:color w:val="000000"/>
              </w:rPr>
            </w:pPr>
            <w:r w:rsidRPr="00E87642">
              <w:rPr>
                <w:rFonts w:ascii="Verdana" w:hAnsi="Verdana"/>
                <w:i/>
                <w:iCs/>
                <w:color w:val="000000"/>
              </w:rPr>
              <w:t>0,6400%</w:t>
            </w:r>
          </w:p>
        </w:tc>
        <w:tc>
          <w:tcPr>
            <w:tcW w:w="504" w:type="pct"/>
            <w:tcBorders>
              <w:top w:val="nil"/>
              <w:left w:val="nil"/>
              <w:bottom w:val="single" w:sz="8" w:space="0" w:color="000000"/>
              <w:right w:val="single" w:sz="8" w:space="0" w:color="000000"/>
            </w:tcBorders>
            <w:shd w:val="clear" w:color="auto" w:fill="auto"/>
            <w:vAlign w:val="center"/>
            <w:hideMark/>
          </w:tcPr>
          <w:p w14:paraId="7E7A9A09" w14:textId="77777777" w:rsidR="007B654A" w:rsidRPr="00E87642" w:rsidRDefault="007B654A" w:rsidP="007B654A">
            <w:pPr>
              <w:jc w:val="center"/>
              <w:rPr>
                <w:rFonts w:ascii="Verdana" w:hAnsi="Verdana"/>
                <w:i/>
                <w:iCs/>
                <w:color w:val="000000"/>
              </w:rPr>
            </w:pPr>
            <w:r w:rsidRPr="00E87642">
              <w:rPr>
                <w:rFonts w:ascii="Verdana" w:hAnsi="Verdana"/>
                <w:i/>
                <w:iCs/>
                <w:color w:val="000000"/>
              </w:rPr>
              <w:t>96</w:t>
            </w:r>
          </w:p>
        </w:tc>
        <w:tc>
          <w:tcPr>
            <w:tcW w:w="762" w:type="pct"/>
            <w:tcBorders>
              <w:top w:val="nil"/>
              <w:left w:val="nil"/>
              <w:bottom w:val="single" w:sz="8" w:space="0" w:color="000000"/>
              <w:right w:val="single" w:sz="8" w:space="0" w:color="000000"/>
            </w:tcBorders>
            <w:shd w:val="clear" w:color="auto" w:fill="auto"/>
            <w:vAlign w:val="center"/>
            <w:hideMark/>
          </w:tcPr>
          <w:p w14:paraId="4074365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20/07/2030</w:t>
            </w:r>
          </w:p>
        </w:tc>
        <w:tc>
          <w:tcPr>
            <w:tcW w:w="789" w:type="pct"/>
            <w:tcBorders>
              <w:top w:val="nil"/>
              <w:left w:val="nil"/>
              <w:bottom w:val="single" w:sz="8" w:space="0" w:color="000000"/>
              <w:right w:val="single" w:sz="8" w:space="0" w:color="000000"/>
            </w:tcBorders>
            <w:shd w:val="clear" w:color="auto" w:fill="auto"/>
            <w:vAlign w:val="center"/>
            <w:hideMark/>
          </w:tcPr>
          <w:p w14:paraId="4555972C" w14:textId="77777777" w:rsidR="007B654A" w:rsidRPr="00E87642" w:rsidRDefault="007B654A" w:rsidP="007B654A">
            <w:pPr>
              <w:jc w:val="center"/>
              <w:rPr>
                <w:rFonts w:ascii="Verdana" w:hAnsi="Verdana"/>
                <w:i/>
                <w:iCs/>
                <w:color w:val="000000"/>
              </w:rPr>
            </w:pPr>
            <w:r w:rsidRPr="00E87642">
              <w:rPr>
                <w:rFonts w:ascii="Verdana" w:hAnsi="Verdana"/>
                <w:i/>
                <w:iCs/>
                <w:color w:val="000000"/>
              </w:rPr>
              <w:t>3,0500%</w:t>
            </w:r>
          </w:p>
        </w:tc>
      </w:tr>
      <w:tr w:rsidR="007B654A" w:rsidRPr="00E87642" w14:paraId="5E4DF178"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05A4DAD" w14:textId="5ECF4B3B" w:rsidR="007B654A" w:rsidRPr="00E87642" w:rsidRDefault="007B654A" w:rsidP="007B654A">
            <w:pPr>
              <w:jc w:val="center"/>
              <w:rPr>
                <w:rFonts w:ascii="Verdana" w:hAnsi="Verdana"/>
                <w:i/>
                <w:iCs/>
                <w:color w:val="000000"/>
              </w:rPr>
            </w:pPr>
            <w:r w:rsidRPr="003A4C24">
              <w:rPr>
                <w:rFonts w:ascii="Verdana" w:hAnsi="Verdana"/>
                <w:i/>
                <w:iCs/>
                <w:color w:val="000000"/>
              </w:rPr>
              <w:t>4</w:t>
            </w:r>
            <w:r>
              <w:rPr>
                <w:rFonts w:ascii="Verdana" w:hAnsi="Verdana"/>
                <w:i/>
                <w:iCs/>
                <w:color w:val="000000"/>
              </w:rPr>
              <w:t>1</w:t>
            </w:r>
          </w:p>
        </w:tc>
        <w:tc>
          <w:tcPr>
            <w:tcW w:w="1315" w:type="pct"/>
            <w:tcBorders>
              <w:top w:val="nil"/>
              <w:left w:val="nil"/>
              <w:bottom w:val="single" w:sz="8" w:space="0" w:color="000000"/>
              <w:right w:val="single" w:sz="8" w:space="0" w:color="000000"/>
            </w:tcBorders>
            <w:shd w:val="clear" w:color="auto" w:fill="auto"/>
            <w:vAlign w:val="center"/>
            <w:hideMark/>
          </w:tcPr>
          <w:p w14:paraId="4362ADB4" w14:textId="5186046D" w:rsidR="007B654A" w:rsidRPr="00E87642" w:rsidRDefault="007B654A" w:rsidP="007B654A">
            <w:pPr>
              <w:jc w:val="center"/>
              <w:rPr>
                <w:rFonts w:ascii="Verdana" w:hAnsi="Verdana"/>
                <w:i/>
                <w:iCs/>
                <w:color w:val="000000"/>
              </w:rPr>
            </w:pPr>
            <w:r w:rsidRPr="00E87642">
              <w:rPr>
                <w:rFonts w:ascii="Verdana" w:hAnsi="Verdana"/>
                <w:i/>
                <w:iCs/>
                <w:color w:val="000000"/>
              </w:rPr>
              <w:t>20/12/2025</w:t>
            </w:r>
          </w:p>
        </w:tc>
        <w:tc>
          <w:tcPr>
            <w:tcW w:w="1125" w:type="pct"/>
            <w:tcBorders>
              <w:top w:val="nil"/>
              <w:left w:val="nil"/>
              <w:bottom w:val="single" w:sz="8" w:space="0" w:color="000000"/>
              <w:right w:val="single" w:sz="8" w:space="0" w:color="000000"/>
            </w:tcBorders>
            <w:shd w:val="clear" w:color="auto" w:fill="auto"/>
            <w:vAlign w:val="center"/>
            <w:hideMark/>
          </w:tcPr>
          <w:p w14:paraId="3BAEB3A6" w14:textId="1D64BC51" w:rsidR="007B654A" w:rsidRPr="00E87642" w:rsidRDefault="007B654A" w:rsidP="007B654A">
            <w:pPr>
              <w:jc w:val="center"/>
              <w:rPr>
                <w:rFonts w:ascii="Verdana" w:hAnsi="Verdana"/>
                <w:i/>
                <w:iCs/>
                <w:color w:val="000000"/>
              </w:rPr>
            </w:pPr>
            <w:r w:rsidRPr="00E87642">
              <w:rPr>
                <w:rFonts w:ascii="Verdana" w:hAnsi="Verdana"/>
                <w:i/>
                <w:iCs/>
                <w:color w:val="000000"/>
              </w:rPr>
              <w:t>0,6800%</w:t>
            </w:r>
          </w:p>
        </w:tc>
        <w:tc>
          <w:tcPr>
            <w:tcW w:w="504" w:type="pct"/>
            <w:tcBorders>
              <w:top w:val="nil"/>
              <w:left w:val="nil"/>
              <w:bottom w:val="single" w:sz="8" w:space="0" w:color="000000"/>
              <w:right w:val="single" w:sz="8" w:space="0" w:color="000000"/>
            </w:tcBorders>
            <w:shd w:val="clear" w:color="auto" w:fill="auto"/>
            <w:vAlign w:val="center"/>
            <w:hideMark/>
          </w:tcPr>
          <w:p w14:paraId="382EB84E" w14:textId="77777777" w:rsidR="007B654A" w:rsidRPr="00E87642" w:rsidRDefault="007B654A" w:rsidP="007B654A">
            <w:pPr>
              <w:jc w:val="center"/>
              <w:rPr>
                <w:rFonts w:ascii="Verdana" w:hAnsi="Verdana"/>
                <w:i/>
                <w:iCs/>
                <w:color w:val="000000"/>
              </w:rPr>
            </w:pPr>
            <w:r w:rsidRPr="00E87642">
              <w:rPr>
                <w:rFonts w:ascii="Verdana" w:hAnsi="Verdana"/>
                <w:i/>
                <w:iCs/>
                <w:color w:val="000000"/>
              </w:rPr>
              <w:t>97</w:t>
            </w:r>
          </w:p>
        </w:tc>
        <w:tc>
          <w:tcPr>
            <w:tcW w:w="762" w:type="pct"/>
            <w:tcBorders>
              <w:top w:val="nil"/>
              <w:left w:val="nil"/>
              <w:bottom w:val="single" w:sz="8" w:space="0" w:color="000000"/>
              <w:right w:val="single" w:sz="8" w:space="0" w:color="000000"/>
            </w:tcBorders>
            <w:shd w:val="clear" w:color="auto" w:fill="auto"/>
            <w:vAlign w:val="center"/>
            <w:hideMark/>
          </w:tcPr>
          <w:p w14:paraId="7361495F"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20/08/2030</w:t>
            </w:r>
          </w:p>
        </w:tc>
        <w:tc>
          <w:tcPr>
            <w:tcW w:w="789" w:type="pct"/>
            <w:tcBorders>
              <w:top w:val="nil"/>
              <w:left w:val="nil"/>
              <w:bottom w:val="single" w:sz="8" w:space="0" w:color="000000"/>
              <w:right w:val="single" w:sz="8" w:space="0" w:color="000000"/>
            </w:tcBorders>
            <w:shd w:val="clear" w:color="auto" w:fill="auto"/>
            <w:vAlign w:val="center"/>
            <w:hideMark/>
          </w:tcPr>
          <w:p w14:paraId="7648B4D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3,1700%</w:t>
            </w:r>
          </w:p>
        </w:tc>
      </w:tr>
      <w:tr w:rsidR="007B654A" w:rsidRPr="00E87642" w14:paraId="2F26074F"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F357B4E" w14:textId="3C99266C" w:rsidR="007B654A" w:rsidRPr="00E87642" w:rsidRDefault="007B654A" w:rsidP="007B654A">
            <w:pPr>
              <w:jc w:val="center"/>
              <w:rPr>
                <w:rFonts w:ascii="Verdana" w:hAnsi="Verdana"/>
                <w:i/>
                <w:iCs/>
                <w:color w:val="000000"/>
              </w:rPr>
            </w:pPr>
            <w:r w:rsidRPr="003A4C24">
              <w:rPr>
                <w:rFonts w:ascii="Verdana" w:hAnsi="Verdana"/>
                <w:i/>
                <w:iCs/>
                <w:color w:val="000000"/>
              </w:rPr>
              <w:t>4</w:t>
            </w:r>
            <w:r>
              <w:rPr>
                <w:rFonts w:ascii="Verdana" w:hAnsi="Verdana"/>
                <w:i/>
                <w:iCs/>
                <w:color w:val="000000"/>
              </w:rPr>
              <w:t>2</w:t>
            </w:r>
          </w:p>
        </w:tc>
        <w:tc>
          <w:tcPr>
            <w:tcW w:w="1315" w:type="pct"/>
            <w:tcBorders>
              <w:top w:val="nil"/>
              <w:left w:val="nil"/>
              <w:bottom w:val="single" w:sz="8" w:space="0" w:color="000000"/>
              <w:right w:val="single" w:sz="8" w:space="0" w:color="000000"/>
            </w:tcBorders>
            <w:shd w:val="clear" w:color="auto" w:fill="auto"/>
            <w:vAlign w:val="center"/>
            <w:hideMark/>
          </w:tcPr>
          <w:p w14:paraId="71C8630F" w14:textId="5A63E383" w:rsidR="007B654A" w:rsidRPr="00E87642" w:rsidRDefault="007B654A" w:rsidP="007B654A">
            <w:pPr>
              <w:jc w:val="center"/>
              <w:rPr>
                <w:rFonts w:ascii="Verdana" w:hAnsi="Verdana"/>
                <w:i/>
                <w:iCs/>
                <w:color w:val="000000"/>
              </w:rPr>
            </w:pPr>
            <w:r w:rsidRPr="00E87642">
              <w:rPr>
                <w:rFonts w:ascii="Verdana" w:hAnsi="Verdana"/>
                <w:i/>
                <w:iCs/>
                <w:color w:val="000000"/>
              </w:rPr>
              <w:t>20/01/2026</w:t>
            </w:r>
          </w:p>
        </w:tc>
        <w:tc>
          <w:tcPr>
            <w:tcW w:w="1125" w:type="pct"/>
            <w:tcBorders>
              <w:top w:val="nil"/>
              <w:left w:val="nil"/>
              <w:bottom w:val="single" w:sz="8" w:space="0" w:color="000000"/>
              <w:right w:val="single" w:sz="8" w:space="0" w:color="000000"/>
            </w:tcBorders>
            <w:shd w:val="clear" w:color="auto" w:fill="auto"/>
            <w:vAlign w:val="center"/>
            <w:hideMark/>
          </w:tcPr>
          <w:p w14:paraId="2F8D1CE1" w14:textId="451BF01B" w:rsidR="007B654A" w:rsidRPr="00E87642" w:rsidRDefault="007B654A" w:rsidP="007B654A">
            <w:pPr>
              <w:jc w:val="center"/>
              <w:rPr>
                <w:rFonts w:ascii="Verdana" w:hAnsi="Verdana"/>
                <w:i/>
                <w:iCs/>
                <w:color w:val="000000"/>
              </w:rPr>
            </w:pPr>
            <w:r w:rsidRPr="00E87642">
              <w:rPr>
                <w:rFonts w:ascii="Verdana" w:hAnsi="Verdana"/>
                <w:i/>
                <w:iCs/>
                <w:color w:val="000000"/>
              </w:rPr>
              <w:t>0,8100%</w:t>
            </w:r>
          </w:p>
        </w:tc>
        <w:tc>
          <w:tcPr>
            <w:tcW w:w="504" w:type="pct"/>
            <w:tcBorders>
              <w:top w:val="nil"/>
              <w:left w:val="nil"/>
              <w:bottom w:val="single" w:sz="8" w:space="0" w:color="000000"/>
              <w:right w:val="single" w:sz="8" w:space="0" w:color="000000"/>
            </w:tcBorders>
            <w:shd w:val="clear" w:color="auto" w:fill="auto"/>
            <w:vAlign w:val="center"/>
            <w:hideMark/>
          </w:tcPr>
          <w:p w14:paraId="5399A2E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98</w:t>
            </w:r>
          </w:p>
        </w:tc>
        <w:tc>
          <w:tcPr>
            <w:tcW w:w="762" w:type="pct"/>
            <w:tcBorders>
              <w:top w:val="nil"/>
              <w:left w:val="nil"/>
              <w:bottom w:val="single" w:sz="8" w:space="0" w:color="000000"/>
              <w:right w:val="single" w:sz="8" w:space="0" w:color="000000"/>
            </w:tcBorders>
            <w:shd w:val="clear" w:color="auto" w:fill="auto"/>
            <w:vAlign w:val="center"/>
            <w:hideMark/>
          </w:tcPr>
          <w:p w14:paraId="480B567A"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20/09/2030</w:t>
            </w:r>
          </w:p>
        </w:tc>
        <w:tc>
          <w:tcPr>
            <w:tcW w:w="789" w:type="pct"/>
            <w:tcBorders>
              <w:top w:val="nil"/>
              <w:left w:val="nil"/>
              <w:bottom w:val="single" w:sz="8" w:space="0" w:color="000000"/>
              <w:right w:val="single" w:sz="8" w:space="0" w:color="000000"/>
            </w:tcBorders>
            <w:shd w:val="clear" w:color="auto" w:fill="auto"/>
            <w:vAlign w:val="center"/>
            <w:hideMark/>
          </w:tcPr>
          <w:p w14:paraId="760168FF" w14:textId="77777777" w:rsidR="007B654A" w:rsidRPr="00E87642" w:rsidRDefault="007B654A" w:rsidP="007B654A">
            <w:pPr>
              <w:jc w:val="center"/>
              <w:rPr>
                <w:rFonts w:ascii="Verdana" w:hAnsi="Verdana"/>
                <w:i/>
                <w:iCs/>
                <w:color w:val="000000"/>
              </w:rPr>
            </w:pPr>
            <w:r w:rsidRPr="00E87642">
              <w:rPr>
                <w:rFonts w:ascii="Verdana" w:hAnsi="Verdana"/>
                <w:i/>
                <w:iCs/>
                <w:color w:val="000000"/>
              </w:rPr>
              <w:t>3,2200%</w:t>
            </w:r>
          </w:p>
        </w:tc>
      </w:tr>
      <w:tr w:rsidR="007B654A" w:rsidRPr="00E87642" w14:paraId="6E1DC25A"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0F32129" w14:textId="5BD71BA4" w:rsidR="007B654A" w:rsidRPr="00E87642" w:rsidRDefault="007B654A" w:rsidP="007B654A">
            <w:pPr>
              <w:jc w:val="center"/>
              <w:rPr>
                <w:rFonts w:ascii="Verdana" w:hAnsi="Verdana"/>
                <w:i/>
                <w:iCs/>
                <w:color w:val="000000"/>
              </w:rPr>
            </w:pPr>
            <w:r w:rsidRPr="003A4C24">
              <w:rPr>
                <w:rFonts w:ascii="Verdana" w:hAnsi="Verdana"/>
                <w:i/>
                <w:iCs/>
                <w:color w:val="000000"/>
              </w:rPr>
              <w:t>4</w:t>
            </w:r>
            <w:r>
              <w:rPr>
                <w:rFonts w:ascii="Verdana" w:hAnsi="Verdana"/>
                <w:i/>
                <w:iCs/>
                <w:color w:val="000000"/>
              </w:rPr>
              <w:t>3</w:t>
            </w:r>
          </w:p>
        </w:tc>
        <w:tc>
          <w:tcPr>
            <w:tcW w:w="1315" w:type="pct"/>
            <w:tcBorders>
              <w:top w:val="nil"/>
              <w:left w:val="nil"/>
              <w:bottom w:val="single" w:sz="8" w:space="0" w:color="000000"/>
              <w:right w:val="single" w:sz="8" w:space="0" w:color="000000"/>
            </w:tcBorders>
            <w:shd w:val="clear" w:color="auto" w:fill="auto"/>
            <w:vAlign w:val="center"/>
            <w:hideMark/>
          </w:tcPr>
          <w:p w14:paraId="6A4C1C53" w14:textId="664C48A1" w:rsidR="007B654A" w:rsidRPr="00E87642" w:rsidRDefault="007B654A" w:rsidP="007B654A">
            <w:pPr>
              <w:jc w:val="center"/>
              <w:rPr>
                <w:rFonts w:ascii="Verdana" w:hAnsi="Verdana"/>
                <w:i/>
                <w:iCs/>
                <w:color w:val="000000"/>
              </w:rPr>
            </w:pPr>
            <w:r w:rsidRPr="00E87642">
              <w:rPr>
                <w:rFonts w:ascii="Verdana" w:hAnsi="Verdana"/>
                <w:i/>
                <w:iCs/>
                <w:color w:val="000000"/>
              </w:rPr>
              <w:t>20/02/2026</w:t>
            </w:r>
          </w:p>
        </w:tc>
        <w:tc>
          <w:tcPr>
            <w:tcW w:w="1125" w:type="pct"/>
            <w:tcBorders>
              <w:top w:val="nil"/>
              <w:left w:val="nil"/>
              <w:bottom w:val="single" w:sz="8" w:space="0" w:color="000000"/>
              <w:right w:val="single" w:sz="8" w:space="0" w:color="000000"/>
            </w:tcBorders>
            <w:shd w:val="clear" w:color="auto" w:fill="auto"/>
            <w:vAlign w:val="center"/>
            <w:hideMark/>
          </w:tcPr>
          <w:p w14:paraId="04E794B7" w14:textId="178B3177" w:rsidR="007B654A" w:rsidRPr="00E87642" w:rsidRDefault="007B654A" w:rsidP="007B654A">
            <w:pPr>
              <w:jc w:val="center"/>
              <w:rPr>
                <w:rFonts w:ascii="Verdana" w:hAnsi="Verdana"/>
                <w:i/>
                <w:iCs/>
                <w:color w:val="000000"/>
              </w:rPr>
            </w:pPr>
            <w:r w:rsidRPr="00E87642">
              <w:rPr>
                <w:rFonts w:ascii="Verdana" w:hAnsi="Verdana"/>
                <w:i/>
                <w:iCs/>
                <w:color w:val="000000"/>
              </w:rPr>
              <w:t>0,7400%</w:t>
            </w:r>
          </w:p>
        </w:tc>
        <w:tc>
          <w:tcPr>
            <w:tcW w:w="504" w:type="pct"/>
            <w:tcBorders>
              <w:top w:val="nil"/>
              <w:left w:val="nil"/>
              <w:bottom w:val="single" w:sz="8" w:space="0" w:color="000000"/>
              <w:right w:val="single" w:sz="8" w:space="0" w:color="000000"/>
            </w:tcBorders>
            <w:shd w:val="clear" w:color="auto" w:fill="auto"/>
            <w:vAlign w:val="center"/>
            <w:hideMark/>
          </w:tcPr>
          <w:p w14:paraId="4340EDEC" w14:textId="77777777" w:rsidR="007B654A" w:rsidRPr="00E87642" w:rsidRDefault="007B654A" w:rsidP="007B654A">
            <w:pPr>
              <w:jc w:val="center"/>
              <w:rPr>
                <w:rFonts w:ascii="Verdana" w:hAnsi="Verdana"/>
                <w:i/>
                <w:iCs/>
                <w:color w:val="000000"/>
              </w:rPr>
            </w:pPr>
            <w:r w:rsidRPr="00E87642">
              <w:rPr>
                <w:rFonts w:ascii="Verdana" w:hAnsi="Verdana"/>
                <w:i/>
                <w:iCs/>
                <w:color w:val="000000"/>
              </w:rPr>
              <w:t>99</w:t>
            </w:r>
          </w:p>
        </w:tc>
        <w:tc>
          <w:tcPr>
            <w:tcW w:w="762" w:type="pct"/>
            <w:tcBorders>
              <w:top w:val="nil"/>
              <w:left w:val="nil"/>
              <w:bottom w:val="single" w:sz="8" w:space="0" w:color="000000"/>
              <w:right w:val="single" w:sz="8" w:space="0" w:color="000000"/>
            </w:tcBorders>
            <w:shd w:val="clear" w:color="auto" w:fill="auto"/>
            <w:vAlign w:val="center"/>
            <w:hideMark/>
          </w:tcPr>
          <w:p w14:paraId="2CF44E7A"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20/10/2030</w:t>
            </w:r>
          </w:p>
        </w:tc>
        <w:tc>
          <w:tcPr>
            <w:tcW w:w="789" w:type="pct"/>
            <w:tcBorders>
              <w:top w:val="nil"/>
              <w:left w:val="nil"/>
              <w:bottom w:val="single" w:sz="8" w:space="0" w:color="000000"/>
              <w:right w:val="single" w:sz="8" w:space="0" w:color="000000"/>
            </w:tcBorders>
            <w:shd w:val="clear" w:color="auto" w:fill="auto"/>
            <w:vAlign w:val="center"/>
            <w:hideMark/>
          </w:tcPr>
          <w:p w14:paraId="33736CB2" w14:textId="77777777" w:rsidR="007B654A" w:rsidRPr="00E87642" w:rsidRDefault="007B654A" w:rsidP="007B654A">
            <w:pPr>
              <w:jc w:val="center"/>
              <w:rPr>
                <w:rFonts w:ascii="Verdana" w:hAnsi="Verdana"/>
                <w:i/>
                <w:iCs/>
                <w:color w:val="000000"/>
              </w:rPr>
            </w:pPr>
            <w:r w:rsidRPr="00E87642">
              <w:rPr>
                <w:rFonts w:ascii="Verdana" w:hAnsi="Verdana"/>
                <w:i/>
                <w:iCs/>
                <w:color w:val="000000"/>
              </w:rPr>
              <w:t>3,5800%</w:t>
            </w:r>
          </w:p>
        </w:tc>
      </w:tr>
      <w:tr w:rsidR="007B654A" w:rsidRPr="00E87642" w14:paraId="64C79724"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06B5E0CC" w14:textId="51F56810" w:rsidR="007B654A" w:rsidRPr="00E87642" w:rsidRDefault="007B654A" w:rsidP="007B654A">
            <w:pPr>
              <w:jc w:val="center"/>
              <w:rPr>
                <w:rFonts w:ascii="Verdana" w:hAnsi="Verdana"/>
                <w:i/>
                <w:iCs/>
                <w:color w:val="000000"/>
              </w:rPr>
            </w:pPr>
            <w:r w:rsidRPr="003A4C24">
              <w:rPr>
                <w:rFonts w:ascii="Verdana" w:hAnsi="Verdana"/>
                <w:i/>
                <w:iCs/>
                <w:color w:val="000000"/>
              </w:rPr>
              <w:t>4</w:t>
            </w:r>
            <w:r>
              <w:rPr>
                <w:rFonts w:ascii="Verdana" w:hAnsi="Verdana"/>
                <w:i/>
                <w:iCs/>
                <w:color w:val="000000"/>
              </w:rPr>
              <w:t>4</w:t>
            </w:r>
          </w:p>
        </w:tc>
        <w:tc>
          <w:tcPr>
            <w:tcW w:w="1315" w:type="pct"/>
            <w:tcBorders>
              <w:top w:val="nil"/>
              <w:left w:val="nil"/>
              <w:bottom w:val="single" w:sz="8" w:space="0" w:color="000000"/>
              <w:right w:val="single" w:sz="8" w:space="0" w:color="000000"/>
            </w:tcBorders>
            <w:shd w:val="clear" w:color="auto" w:fill="auto"/>
            <w:vAlign w:val="center"/>
            <w:hideMark/>
          </w:tcPr>
          <w:p w14:paraId="0A7DAD62" w14:textId="4EA612BE" w:rsidR="007B654A" w:rsidRPr="00E87642" w:rsidRDefault="007B654A" w:rsidP="007B654A">
            <w:pPr>
              <w:jc w:val="center"/>
              <w:rPr>
                <w:rFonts w:ascii="Verdana" w:hAnsi="Verdana"/>
                <w:i/>
                <w:iCs/>
                <w:color w:val="000000"/>
              </w:rPr>
            </w:pPr>
            <w:r w:rsidRPr="00E87642">
              <w:rPr>
                <w:rFonts w:ascii="Verdana" w:hAnsi="Verdana"/>
                <w:i/>
                <w:iCs/>
                <w:color w:val="000000"/>
              </w:rPr>
              <w:t>20/03/2026</w:t>
            </w:r>
          </w:p>
        </w:tc>
        <w:tc>
          <w:tcPr>
            <w:tcW w:w="1125" w:type="pct"/>
            <w:tcBorders>
              <w:top w:val="nil"/>
              <w:left w:val="nil"/>
              <w:bottom w:val="single" w:sz="8" w:space="0" w:color="000000"/>
              <w:right w:val="single" w:sz="8" w:space="0" w:color="000000"/>
            </w:tcBorders>
            <w:shd w:val="clear" w:color="auto" w:fill="auto"/>
            <w:vAlign w:val="center"/>
            <w:hideMark/>
          </w:tcPr>
          <w:p w14:paraId="12712FB8" w14:textId="5429D033" w:rsidR="007B654A" w:rsidRPr="00E87642" w:rsidRDefault="007B654A" w:rsidP="007B654A">
            <w:pPr>
              <w:jc w:val="center"/>
              <w:rPr>
                <w:rFonts w:ascii="Verdana" w:hAnsi="Verdana"/>
                <w:i/>
                <w:iCs/>
                <w:color w:val="000000"/>
              </w:rPr>
            </w:pPr>
            <w:r w:rsidRPr="00E87642">
              <w:rPr>
                <w:rFonts w:ascii="Verdana" w:hAnsi="Verdana"/>
                <w:i/>
                <w:iCs/>
                <w:color w:val="000000"/>
              </w:rPr>
              <w:t>0,7900%</w:t>
            </w:r>
          </w:p>
        </w:tc>
        <w:tc>
          <w:tcPr>
            <w:tcW w:w="504" w:type="pct"/>
            <w:tcBorders>
              <w:top w:val="nil"/>
              <w:left w:val="nil"/>
              <w:bottom w:val="single" w:sz="8" w:space="0" w:color="000000"/>
              <w:right w:val="single" w:sz="8" w:space="0" w:color="000000"/>
            </w:tcBorders>
            <w:shd w:val="clear" w:color="auto" w:fill="auto"/>
            <w:vAlign w:val="center"/>
            <w:hideMark/>
          </w:tcPr>
          <w:p w14:paraId="1B40524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100</w:t>
            </w:r>
          </w:p>
        </w:tc>
        <w:tc>
          <w:tcPr>
            <w:tcW w:w="762" w:type="pct"/>
            <w:tcBorders>
              <w:top w:val="nil"/>
              <w:left w:val="nil"/>
              <w:bottom w:val="single" w:sz="8" w:space="0" w:color="000000"/>
              <w:right w:val="single" w:sz="8" w:space="0" w:color="000000"/>
            </w:tcBorders>
            <w:shd w:val="clear" w:color="auto" w:fill="auto"/>
            <w:vAlign w:val="center"/>
            <w:hideMark/>
          </w:tcPr>
          <w:p w14:paraId="0DA13C9F"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20/11/2030</w:t>
            </w:r>
          </w:p>
        </w:tc>
        <w:tc>
          <w:tcPr>
            <w:tcW w:w="789" w:type="pct"/>
            <w:tcBorders>
              <w:top w:val="nil"/>
              <w:left w:val="nil"/>
              <w:bottom w:val="single" w:sz="8" w:space="0" w:color="000000"/>
              <w:right w:val="single" w:sz="8" w:space="0" w:color="000000"/>
            </w:tcBorders>
            <w:shd w:val="clear" w:color="auto" w:fill="auto"/>
            <w:vAlign w:val="center"/>
            <w:hideMark/>
          </w:tcPr>
          <w:p w14:paraId="7D9F568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3,7400%</w:t>
            </w:r>
          </w:p>
        </w:tc>
      </w:tr>
      <w:tr w:rsidR="007B654A" w:rsidRPr="00E87642" w14:paraId="56CF955A"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7FE241B" w14:textId="632511D0" w:rsidR="007B654A" w:rsidRPr="00E87642" w:rsidRDefault="007B654A" w:rsidP="007B654A">
            <w:pPr>
              <w:jc w:val="center"/>
              <w:rPr>
                <w:rFonts w:ascii="Verdana" w:hAnsi="Verdana"/>
                <w:i/>
                <w:iCs/>
                <w:color w:val="000000"/>
              </w:rPr>
            </w:pPr>
            <w:r w:rsidRPr="003A4C24">
              <w:rPr>
                <w:rFonts w:ascii="Verdana" w:hAnsi="Verdana"/>
                <w:i/>
                <w:iCs/>
                <w:color w:val="000000"/>
              </w:rPr>
              <w:t>4</w:t>
            </w:r>
            <w:r>
              <w:rPr>
                <w:rFonts w:ascii="Verdana" w:hAnsi="Verdana"/>
                <w:i/>
                <w:iCs/>
                <w:color w:val="000000"/>
              </w:rPr>
              <w:t>5</w:t>
            </w:r>
          </w:p>
        </w:tc>
        <w:tc>
          <w:tcPr>
            <w:tcW w:w="1315" w:type="pct"/>
            <w:tcBorders>
              <w:top w:val="nil"/>
              <w:left w:val="nil"/>
              <w:bottom w:val="single" w:sz="8" w:space="0" w:color="000000"/>
              <w:right w:val="single" w:sz="8" w:space="0" w:color="000000"/>
            </w:tcBorders>
            <w:shd w:val="clear" w:color="auto" w:fill="auto"/>
            <w:vAlign w:val="center"/>
            <w:hideMark/>
          </w:tcPr>
          <w:p w14:paraId="4BBC0C74" w14:textId="202937E0" w:rsidR="007B654A" w:rsidRPr="00E87642" w:rsidRDefault="007B654A" w:rsidP="007B654A">
            <w:pPr>
              <w:jc w:val="center"/>
              <w:rPr>
                <w:rFonts w:ascii="Verdana" w:hAnsi="Verdana"/>
                <w:i/>
                <w:iCs/>
                <w:color w:val="000000"/>
              </w:rPr>
            </w:pPr>
            <w:r w:rsidRPr="00E87642">
              <w:rPr>
                <w:rFonts w:ascii="Verdana" w:hAnsi="Verdana"/>
                <w:i/>
                <w:iCs/>
                <w:color w:val="000000"/>
              </w:rPr>
              <w:t>20/04/2026</w:t>
            </w:r>
          </w:p>
        </w:tc>
        <w:tc>
          <w:tcPr>
            <w:tcW w:w="1125" w:type="pct"/>
            <w:tcBorders>
              <w:top w:val="nil"/>
              <w:left w:val="nil"/>
              <w:bottom w:val="single" w:sz="8" w:space="0" w:color="000000"/>
              <w:right w:val="single" w:sz="8" w:space="0" w:color="000000"/>
            </w:tcBorders>
            <w:shd w:val="clear" w:color="auto" w:fill="auto"/>
            <w:vAlign w:val="center"/>
            <w:hideMark/>
          </w:tcPr>
          <w:p w14:paraId="0836A685" w14:textId="685141A6" w:rsidR="007B654A" w:rsidRPr="00E87642" w:rsidRDefault="007B654A" w:rsidP="007B654A">
            <w:pPr>
              <w:jc w:val="center"/>
              <w:rPr>
                <w:rFonts w:ascii="Verdana" w:hAnsi="Verdana"/>
                <w:i/>
                <w:iCs/>
                <w:color w:val="000000"/>
              </w:rPr>
            </w:pPr>
            <w:r w:rsidRPr="00E87642">
              <w:rPr>
                <w:rFonts w:ascii="Verdana" w:hAnsi="Verdana"/>
                <w:i/>
                <w:iCs/>
                <w:color w:val="000000"/>
              </w:rPr>
              <w:t>0,8000%</w:t>
            </w:r>
          </w:p>
        </w:tc>
        <w:tc>
          <w:tcPr>
            <w:tcW w:w="504" w:type="pct"/>
            <w:tcBorders>
              <w:top w:val="nil"/>
              <w:left w:val="nil"/>
              <w:bottom w:val="single" w:sz="8" w:space="0" w:color="000000"/>
              <w:right w:val="single" w:sz="8" w:space="0" w:color="000000"/>
            </w:tcBorders>
            <w:shd w:val="clear" w:color="auto" w:fill="auto"/>
            <w:vAlign w:val="center"/>
            <w:hideMark/>
          </w:tcPr>
          <w:p w14:paraId="339EF0C4"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101</w:t>
            </w:r>
          </w:p>
        </w:tc>
        <w:tc>
          <w:tcPr>
            <w:tcW w:w="762" w:type="pct"/>
            <w:tcBorders>
              <w:top w:val="nil"/>
              <w:left w:val="nil"/>
              <w:bottom w:val="single" w:sz="8" w:space="0" w:color="000000"/>
              <w:right w:val="single" w:sz="8" w:space="0" w:color="000000"/>
            </w:tcBorders>
            <w:shd w:val="clear" w:color="auto" w:fill="auto"/>
            <w:vAlign w:val="center"/>
            <w:hideMark/>
          </w:tcPr>
          <w:p w14:paraId="73876EBC"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20/12/2030</w:t>
            </w:r>
          </w:p>
        </w:tc>
        <w:tc>
          <w:tcPr>
            <w:tcW w:w="789" w:type="pct"/>
            <w:tcBorders>
              <w:top w:val="nil"/>
              <w:left w:val="nil"/>
              <w:bottom w:val="single" w:sz="8" w:space="0" w:color="000000"/>
              <w:right w:val="single" w:sz="8" w:space="0" w:color="000000"/>
            </w:tcBorders>
            <w:shd w:val="clear" w:color="auto" w:fill="auto"/>
            <w:vAlign w:val="center"/>
            <w:hideMark/>
          </w:tcPr>
          <w:p w14:paraId="2DB012D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3,8800%</w:t>
            </w:r>
          </w:p>
        </w:tc>
      </w:tr>
      <w:tr w:rsidR="007B654A" w:rsidRPr="00E87642" w14:paraId="6FE7C67C"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4A16FF7" w14:textId="10505CC4" w:rsidR="007B654A" w:rsidRPr="00E87642" w:rsidRDefault="007B654A" w:rsidP="007B654A">
            <w:pPr>
              <w:jc w:val="center"/>
              <w:rPr>
                <w:rFonts w:ascii="Verdana" w:hAnsi="Verdana"/>
                <w:i/>
                <w:iCs/>
                <w:color w:val="000000"/>
              </w:rPr>
            </w:pPr>
            <w:r w:rsidRPr="003A4C24">
              <w:rPr>
                <w:rFonts w:ascii="Verdana" w:hAnsi="Verdana"/>
                <w:i/>
                <w:iCs/>
                <w:color w:val="000000"/>
              </w:rPr>
              <w:t>4</w:t>
            </w:r>
            <w:r>
              <w:rPr>
                <w:rFonts w:ascii="Verdana" w:hAnsi="Verdana"/>
                <w:i/>
                <w:iCs/>
                <w:color w:val="000000"/>
              </w:rPr>
              <w:t>6</w:t>
            </w:r>
          </w:p>
        </w:tc>
        <w:tc>
          <w:tcPr>
            <w:tcW w:w="1315" w:type="pct"/>
            <w:tcBorders>
              <w:top w:val="nil"/>
              <w:left w:val="nil"/>
              <w:bottom w:val="single" w:sz="8" w:space="0" w:color="000000"/>
              <w:right w:val="single" w:sz="8" w:space="0" w:color="000000"/>
            </w:tcBorders>
            <w:shd w:val="clear" w:color="auto" w:fill="auto"/>
            <w:vAlign w:val="center"/>
            <w:hideMark/>
          </w:tcPr>
          <w:p w14:paraId="70514180" w14:textId="76038E69" w:rsidR="007B654A" w:rsidRPr="00E87642" w:rsidRDefault="007B654A" w:rsidP="007B654A">
            <w:pPr>
              <w:jc w:val="center"/>
              <w:rPr>
                <w:rFonts w:ascii="Verdana" w:hAnsi="Verdana"/>
                <w:i/>
                <w:iCs/>
                <w:color w:val="000000"/>
              </w:rPr>
            </w:pPr>
            <w:r w:rsidRPr="00E87642">
              <w:rPr>
                <w:rFonts w:ascii="Verdana" w:hAnsi="Verdana"/>
                <w:i/>
                <w:iCs/>
                <w:color w:val="000000"/>
              </w:rPr>
              <w:t>20/05/2026</w:t>
            </w:r>
          </w:p>
        </w:tc>
        <w:tc>
          <w:tcPr>
            <w:tcW w:w="1125" w:type="pct"/>
            <w:tcBorders>
              <w:top w:val="nil"/>
              <w:left w:val="nil"/>
              <w:bottom w:val="single" w:sz="8" w:space="0" w:color="000000"/>
              <w:right w:val="single" w:sz="8" w:space="0" w:color="000000"/>
            </w:tcBorders>
            <w:shd w:val="clear" w:color="auto" w:fill="auto"/>
            <w:vAlign w:val="center"/>
            <w:hideMark/>
          </w:tcPr>
          <w:p w14:paraId="784AC58E" w14:textId="017B4FBA" w:rsidR="007B654A" w:rsidRPr="00E87642" w:rsidRDefault="007B654A" w:rsidP="007B654A">
            <w:pPr>
              <w:jc w:val="center"/>
              <w:rPr>
                <w:rFonts w:ascii="Verdana" w:hAnsi="Verdana"/>
                <w:i/>
                <w:iCs/>
                <w:color w:val="000000"/>
              </w:rPr>
            </w:pPr>
            <w:r w:rsidRPr="00E87642">
              <w:rPr>
                <w:rFonts w:ascii="Verdana" w:hAnsi="Verdana"/>
                <w:i/>
                <w:iCs/>
                <w:color w:val="000000"/>
              </w:rPr>
              <w:t>0,8200%</w:t>
            </w:r>
          </w:p>
        </w:tc>
        <w:tc>
          <w:tcPr>
            <w:tcW w:w="504" w:type="pct"/>
            <w:tcBorders>
              <w:top w:val="nil"/>
              <w:left w:val="nil"/>
              <w:bottom w:val="single" w:sz="8" w:space="0" w:color="000000"/>
              <w:right w:val="single" w:sz="8" w:space="0" w:color="000000"/>
            </w:tcBorders>
            <w:shd w:val="clear" w:color="auto" w:fill="auto"/>
            <w:vAlign w:val="center"/>
            <w:hideMark/>
          </w:tcPr>
          <w:p w14:paraId="6789D4B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102</w:t>
            </w:r>
          </w:p>
        </w:tc>
        <w:tc>
          <w:tcPr>
            <w:tcW w:w="762" w:type="pct"/>
            <w:tcBorders>
              <w:top w:val="nil"/>
              <w:left w:val="nil"/>
              <w:bottom w:val="single" w:sz="8" w:space="0" w:color="000000"/>
              <w:right w:val="single" w:sz="8" w:space="0" w:color="000000"/>
            </w:tcBorders>
            <w:shd w:val="clear" w:color="auto" w:fill="auto"/>
            <w:vAlign w:val="center"/>
            <w:hideMark/>
          </w:tcPr>
          <w:p w14:paraId="2DB3561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20/01/2031</w:t>
            </w:r>
          </w:p>
        </w:tc>
        <w:tc>
          <w:tcPr>
            <w:tcW w:w="789" w:type="pct"/>
            <w:tcBorders>
              <w:top w:val="nil"/>
              <w:left w:val="nil"/>
              <w:bottom w:val="single" w:sz="8" w:space="0" w:color="000000"/>
              <w:right w:val="single" w:sz="8" w:space="0" w:color="000000"/>
            </w:tcBorders>
            <w:shd w:val="clear" w:color="auto" w:fill="auto"/>
            <w:vAlign w:val="center"/>
            <w:hideMark/>
          </w:tcPr>
          <w:p w14:paraId="53FB6F40" w14:textId="77777777" w:rsidR="007B654A" w:rsidRPr="00E87642" w:rsidRDefault="007B654A" w:rsidP="007B654A">
            <w:pPr>
              <w:jc w:val="center"/>
              <w:rPr>
                <w:rFonts w:ascii="Verdana" w:hAnsi="Verdana"/>
                <w:i/>
                <w:iCs/>
                <w:color w:val="000000"/>
              </w:rPr>
            </w:pPr>
            <w:r w:rsidRPr="00E87642">
              <w:rPr>
                <w:rFonts w:ascii="Verdana" w:hAnsi="Verdana"/>
                <w:i/>
                <w:iCs/>
                <w:color w:val="000000"/>
              </w:rPr>
              <w:t>4,1800%</w:t>
            </w:r>
          </w:p>
        </w:tc>
      </w:tr>
      <w:tr w:rsidR="007B654A" w:rsidRPr="00E87642" w14:paraId="3AB87FA5"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9B673E4" w14:textId="72AE5687" w:rsidR="007B654A" w:rsidRPr="00E87642" w:rsidRDefault="007B654A" w:rsidP="007B654A">
            <w:pPr>
              <w:jc w:val="center"/>
              <w:rPr>
                <w:rFonts w:ascii="Verdana" w:hAnsi="Verdana"/>
                <w:i/>
                <w:iCs/>
                <w:color w:val="000000"/>
              </w:rPr>
            </w:pPr>
            <w:r w:rsidRPr="003A4C24">
              <w:rPr>
                <w:rFonts w:ascii="Verdana" w:hAnsi="Verdana"/>
                <w:i/>
                <w:iCs/>
                <w:color w:val="000000"/>
              </w:rPr>
              <w:t>4</w:t>
            </w:r>
            <w:r>
              <w:rPr>
                <w:rFonts w:ascii="Verdana" w:hAnsi="Verdana"/>
                <w:i/>
                <w:iCs/>
                <w:color w:val="000000"/>
              </w:rPr>
              <w:t>7</w:t>
            </w:r>
          </w:p>
        </w:tc>
        <w:tc>
          <w:tcPr>
            <w:tcW w:w="1315" w:type="pct"/>
            <w:tcBorders>
              <w:top w:val="nil"/>
              <w:left w:val="nil"/>
              <w:bottom w:val="single" w:sz="8" w:space="0" w:color="000000"/>
              <w:right w:val="single" w:sz="8" w:space="0" w:color="000000"/>
            </w:tcBorders>
            <w:shd w:val="clear" w:color="auto" w:fill="auto"/>
            <w:vAlign w:val="center"/>
            <w:hideMark/>
          </w:tcPr>
          <w:p w14:paraId="5788BA95" w14:textId="253A6F95" w:rsidR="007B654A" w:rsidRPr="00E87642" w:rsidRDefault="007B654A" w:rsidP="007B654A">
            <w:pPr>
              <w:jc w:val="center"/>
              <w:rPr>
                <w:rFonts w:ascii="Verdana" w:hAnsi="Verdana"/>
                <w:i/>
                <w:iCs/>
                <w:color w:val="000000"/>
              </w:rPr>
            </w:pPr>
            <w:r w:rsidRPr="00E87642">
              <w:rPr>
                <w:rFonts w:ascii="Verdana" w:hAnsi="Verdana"/>
                <w:i/>
                <w:iCs/>
                <w:color w:val="000000"/>
              </w:rPr>
              <w:t>20/06/2026</w:t>
            </w:r>
          </w:p>
        </w:tc>
        <w:tc>
          <w:tcPr>
            <w:tcW w:w="1125" w:type="pct"/>
            <w:tcBorders>
              <w:top w:val="nil"/>
              <w:left w:val="nil"/>
              <w:bottom w:val="single" w:sz="8" w:space="0" w:color="000000"/>
              <w:right w:val="single" w:sz="8" w:space="0" w:color="000000"/>
            </w:tcBorders>
            <w:shd w:val="clear" w:color="auto" w:fill="auto"/>
            <w:vAlign w:val="center"/>
            <w:hideMark/>
          </w:tcPr>
          <w:p w14:paraId="336ACE48" w14:textId="4DD773C8" w:rsidR="007B654A" w:rsidRPr="00E87642" w:rsidRDefault="007B654A" w:rsidP="007B654A">
            <w:pPr>
              <w:jc w:val="center"/>
              <w:rPr>
                <w:rFonts w:ascii="Verdana" w:hAnsi="Verdana"/>
                <w:i/>
                <w:iCs/>
                <w:color w:val="000000"/>
              </w:rPr>
            </w:pPr>
            <w:r w:rsidRPr="00E87642">
              <w:rPr>
                <w:rFonts w:ascii="Verdana" w:hAnsi="Verdana"/>
                <w:i/>
                <w:iCs/>
                <w:color w:val="000000"/>
              </w:rPr>
              <w:t>0,7500%</w:t>
            </w:r>
          </w:p>
        </w:tc>
        <w:tc>
          <w:tcPr>
            <w:tcW w:w="504" w:type="pct"/>
            <w:tcBorders>
              <w:top w:val="nil"/>
              <w:left w:val="nil"/>
              <w:bottom w:val="single" w:sz="8" w:space="0" w:color="000000"/>
              <w:right w:val="single" w:sz="8" w:space="0" w:color="000000"/>
            </w:tcBorders>
            <w:shd w:val="clear" w:color="auto" w:fill="auto"/>
            <w:vAlign w:val="center"/>
            <w:hideMark/>
          </w:tcPr>
          <w:p w14:paraId="23786611"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103</w:t>
            </w:r>
          </w:p>
        </w:tc>
        <w:tc>
          <w:tcPr>
            <w:tcW w:w="762" w:type="pct"/>
            <w:tcBorders>
              <w:top w:val="nil"/>
              <w:left w:val="nil"/>
              <w:bottom w:val="single" w:sz="8" w:space="0" w:color="000000"/>
              <w:right w:val="single" w:sz="8" w:space="0" w:color="000000"/>
            </w:tcBorders>
            <w:shd w:val="clear" w:color="auto" w:fill="auto"/>
            <w:vAlign w:val="center"/>
            <w:hideMark/>
          </w:tcPr>
          <w:p w14:paraId="5CF05FB5"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20/02/2031</w:t>
            </w:r>
          </w:p>
        </w:tc>
        <w:tc>
          <w:tcPr>
            <w:tcW w:w="789" w:type="pct"/>
            <w:tcBorders>
              <w:top w:val="nil"/>
              <w:left w:val="nil"/>
              <w:bottom w:val="single" w:sz="8" w:space="0" w:color="000000"/>
              <w:right w:val="single" w:sz="8" w:space="0" w:color="000000"/>
            </w:tcBorders>
            <w:shd w:val="clear" w:color="auto" w:fill="auto"/>
            <w:vAlign w:val="center"/>
            <w:hideMark/>
          </w:tcPr>
          <w:p w14:paraId="0C94922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4,2400%</w:t>
            </w:r>
          </w:p>
        </w:tc>
      </w:tr>
      <w:tr w:rsidR="007B654A" w:rsidRPr="00E87642" w14:paraId="41E7E5CB"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305B8BA" w14:textId="5D819287" w:rsidR="007B654A" w:rsidRPr="00E87642" w:rsidRDefault="007B654A" w:rsidP="007B654A">
            <w:pPr>
              <w:jc w:val="center"/>
              <w:rPr>
                <w:rFonts w:ascii="Verdana" w:hAnsi="Verdana"/>
                <w:i/>
                <w:iCs/>
                <w:color w:val="000000"/>
              </w:rPr>
            </w:pPr>
            <w:r w:rsidRPr="003A4C24">
              <w:rPr>
                <w:rFonts w:ascii="Verdana" w:hAnsi="Verdana"/>
                <w:i/>
                <w:iCs/>
                <w:color w:val="000000"/>
              </w:rPr>
              <w:t>4</w:t>
            </w:r>
            <w:r>
              <w:rPr>
                <w:rFonts w:ascii="Verdana" w:hAnsi="Verdana"/>
                <w:i/>
                <w:iCs/>
                <w:color w:val="000000"/>
              </w:rPr>
              <w:t>8</w:t>
            </w:r>
          </w:p>
        </w:tc>
        <w:tc>
          <w:tcPr>
            <w:tcW w:w="1315" w:type="pct"/>
            <w:tcBorders>
              <w:top w:val="nil"/>
              <w:left w:val="nil"/>
              <w:bottom w:val="single" w:sz="8" w:space="0" w:color="000000"/>
              <w:right w:val="single" w:sz="8" w:space="0" w:color="000000"/>
            </w:tcBorders>
            <w:shd w:val="clear" w:color="auto" w:fill="auto"/>
            <w:vAlign w:val="center"/>
            <w:hideMark/>
          </w:tcPr>
          <w:p w14:paraId="1D8CA4F8" w14:textId="4EDF1AD6" w:rsidR="007B654A" w:rsidRPr="00E87642" w:rsidRDefault="007B654A" w:rsidP="007B654A">
            <w:pPr>
              <w:jc w:val="center"/>
              <w:rPr>
                <w:rFonts w:ascii="Verdana" w:hAnsi="Verdana"/>
                <w:i/>
                <w:iCs/>
                <w:color w:val="000000"/>
              </w:rPr>
            </w:pPr>
            <w:r w:rsidRPr="00E87642">
              <w:rPr>
                <w:rFonts w:ascii="Verdana" w:hAnsi="Verdana"/>
                <w:i/>
                <w:iCs/>
                <w:color w:val="000000"/>
              </w:rPr>
              <w:t>20/07/2026</w:t>
            </w:r>
          </w:p>
        </w:tc>
        <w:tc>
          <w:tcPr>
            <w:tcW w:w="1125" w:type="pct"/>
            <w:tcBorders>
              <w:top w:val="nil"/>
              <w:left w:val="nil"/>
              <w:bottom w:val="single" w:sz="8" w:space="0" w:color="000000"/>
              <w:right w:val="single" w:sz="8" w:space="0" w:color="000000"/>
            </w:tcBorders>
            <w:shd w:val="clear" w:color="auto" w:fill="auto"/>
            <w:vAlign w:val="center"/>
            <w:hideMark/>
          </w:tcPr>
          <w:p w14:paraId="37A17910" w14:textId="60155CC1" w:rsidR="007B654A" w:rsidRPr="00E87642" w:rsidRDefault="007B654A" w:rsidP="007B654A">
            <w:pPr>
              <w:jc w:val="center"/>
              <w:rPr>
                <w:rFonts w:ascii="Verdana" w:hAnsi="Verdana"/>
                <w:i/>
                <w:iCs/>
                <w:color w:val="000000"/>
              </w:rPr>
            </w:pPr>
            <w:r w:rsidRPr="00E87642">
              <w:rPr>
                <w:rFonts w:ascii="Verdana" w:hAnsi="Verdana"/>
                <w:i/>
                <w:iCs/>
                <w:color w:val="000000"/>
              </w:rPr>
              <w:t>0,8400%</w:t>
            </w:r>
          </w:p>
        </w:tc>
        <w:tc>
          <w:tcPr>
            <w:tcW w:w="504" w:type="pct"/>
            <w:tcBorders>
              <w:top w:val="nil"/>
              <w:left w:val="nil"/>
              <w:bottom w:val="single" w:sz="8" w:space="0" w:color="000000"/>
              <w:right w:val="single" w:sz="8" w:space="0" w:color="000000"/>
            </w:tcBorders>
            <w:shd w:val="clear" w:color="auto" w:fill="auto"/>
            <w:vAlign w:val="center"/>
            <w:hideMark/>
          </w:tcPr>
          <w:p w14:paraId="48AE32C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104</w:t>
            </w:r>
          </w:p>
        </w:tc>
        <w:tc>
          <w:tcPr>
            <w:tcW w:w="762" w:type="pct"/>
            <w:tcBorders>
              <w:top w:val="nil"/>
              <w:left w:val="nil"/>
              <w:bottom w:val="single" w:sz="8" w:space="0" w:color="000000"/>
              <w:right w:val="single" w:sz="8" w:space="0" w:color="000000"/>
            </w:tcBorders>
            <w:shd w:val="clear" w:color="auto" w:fill="auto"/>
            <w:vAlign w:val="center"/>
            <w:hideMark/>
          </w:tcPr>
          <w:p w14:paraId="5DDEDF92"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20/03/2031</w:t>
            </w:r>
          </w:p>
        </w:tc>
        <w:tc>
          <w:tcPr>
            <w:tcW w:w="789" w:type="pct"/>
            <w:tcBorders>
              <w:top w:val="nil"/>
              <w:left w:val="nil"/>
              <w:bottom w:val="single" w:sz="8" w:space="0" w:color="000000"/>
              <w:right w:val="single" w:sz="8" w:space="0" w:color="000000"/>
            </w:tcBorders>
            <w:shd w:val="clear" w:color="auto" w:fill="auto"/>
            <w:vAlign w:val="center"/>
            <w:hideMark/>
          </w:tcPr>
          <w:p w14:paraId="4A33D7BA" w14:textId="77777777" w:rsidR="007B654A" w:rsidRPr="00E87642" w:rsidRDefault="007B654A" w:rsidP="007B654A">
            <w:pPr>
              <w:jc w:val="center"/>
              <w:rPr>
                <w:rFonts w:ascii="Verdana" w:hAnsi="Verdana"/>
                <w:i/>
                <w:iCs/>
                <w:color w:val="000000"/>
              </w:rPr>
            </w:pPr>
            <w:r w:rsidRPr="00E87642">
              <w:rPr>
                <w:rFonts w:ascii="Verdana" w:hAnsi="Verdana"/>
                <w:i/>
                <w:iCs/>
                <w:color w:val="000000"/>
              </w:rPr>
              <w:t>4,6500%</w:t>
            </w:r>
          </w:p>
        </w:tc>
      </w:tr>
      <w:tr w:rsidR="007B654A" w:rsidRPr="00E87642" w14:paraId="5ED68E8C"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86773CF" w14:textId="2E94503A" w:rsidR="007B654A" w:rsidRPr="00E87642" w:rsidRDefault="007B654A" w:rsidP="007B654A">
            <w:pPr>
              <w:jc w:val="center"/>
              <w:rPr>
                <w:rFonts w:ascii="Verdana" w:hAnsi="Verdana"/>
                <w:i/>
                <w:iCs/>
                <w:color w:val="000000"/>
              </w:rPr>
            </w:pPr>
            <w:r>
              <w:rPr>
                <w:rFonts w:ascii="Verdana" w:hAnsi="Verdana"/>
                <w:i/>
                <w:iCs/>
                <w:color w:val="000000"/>
              </w:rPr>
              <w:t>49</w:t>
            </w:r>
          </w:p>
        </w:tc>
        <w:tc>
          <w:tcPr>
            <w:tcW w:w="1315" w:type="pct"/>
            <w:tcBorders>
              <w:top w:val="nil"/>
              <w:left w:val="nil"/>
              <w:bottom w:val="single" w:sz="8" w:space="0" w:color="000000"/>
              <w:right w:val="single" w:sz="8" w:space="0" w:color="000000"/>
            </w:tcBorders>
            <w:shd w:val="clear" w:color="auto" w:fill="auto"/>
            <w:vAlign w:val="center"/>
            <w:hideMark/>
          </w:tcPr>
          <w:p w14:paraId="33D2CEF3" w14:textId="0AD67B12" w:rsidR="007B654A" w:rsidRPr="00E87642" w:rsidRDefault="007B654A" w:rsidP="007B654A">
            <w:pPr>
              <w:jc w:val="center"/>
              <w:rPr>
                <w:rFonts w:ascii="Verdana" w:hAnsi="Verdana"/>
                <w:i/>
                <w:iCs/>
                <w:color w:val="000000"/>
              </w:rPr>
            </w:pPr>
            <w:r w:rsidRPr="00E87642">
              <w:rPr>
                <w:rFonts w:ascii="Verdana" w:hAnsi="Verdana"/>
                <w:i/>
                <w:iCs/>
                <w:color w:val="000000"/>
              </w:rPr>
              <w:t>20/08/2026</w:t>
            </w:r>
          </w:p>
        </w:tc>
        <w:tc>
          <w:tcPr>
            <w:tcW w:w="1125" w:type="pct"/>
            <w:tcBorders>
              <w:top w:val="nil"/>
              <w:left w:val="nil"/>
              <w:bottom w:val="single" w:sz="8" w:space="0" w:color="000000"/>
              <w:right w:val="single" w:sz="8" w:space="0" w:color="000000"/>
            </w:tcBorders>
            <w:shd w:val="clear" w:color="auto" w:fill="auto"/>
            <w:vAlign w:val="center"/>
            <w:hideMark/>
          </w:tcPr>
          <w:p w14:paraId="395A18C5" w14:textId="613C0547" w:rsidR="007B654A" w:rsidRPr="00E87642" w:rsidRDefault="007B654A" w:rsidP="007B654A">
            <w:pPr>
              <w:jc w:val="center"/>
              <w:rPr>
                <w:rFonts w:ascii="Verdana" w:hAnsi="Verdana"/>
                <w:i/>
                <w:iCs/>
                <w:color w:val="000000"/>
              </w:rPr>
            </w:pPr>
            <w:r w:rsidRPr="00E87642">
              <w:rPr>
                <w:rFonts w:ascii="Verdana" w:hAnsi="Verdana"/>
                <w:i/>
                <w:iCs/>
                <w:color w:val="000000"/>
              </w:rPr>
              <w:t>0,7400%</w:t>
            </w:r>
          </w:p>
        </w:tc>
        <w:tc>
          <w:tcPr>
            <w:tcW w:w="504" w:type="pct"/>
            <w:tcBorders>
              <w:top w:val="nil"/>
              <w:left w:val="nil"/>
              <w:bottom w:val="single" w:sz="8" w:space="0" w:color="000000"/>
              <w:right w:val="single" w:sz="8" w:space="0" w:color="000000"/>
            </w:tcBorders>
            <w:shd w:val="clear" w:color="auto" w:fill="auto"/>
            <w:vAlign w:val="center"/>
            <w:hideMark/>
          </w:tcPr>
          <w:p w14:paraId="507504E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105</w:t>
            </w:r>
          </w:p>
        </w:tc>
        <w:tc>
          <w:tcPr>
            <w:tcW w:w="762" w:type="pct"/>
            <w:tcBorders>
              <w:top w:val="nil"/>
              <w:left w:val="nil"/>
              <w:bottom w:val="single" w:sz="8" w:space="0" w:color="000000"/>
              <w:right w:val="single" w:sz="8" w:space="0" w:color="000000"/>
            </w:tcBorders>
            <w:shd w:val="clear" w:color="auto" w:fill="auto"/>
            <w:vAlign w:val="center"/>
            <w:hideMark/>
          </w:tcPr>
          <w:p w14:paraId="3449C26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20/04/2031</w:t>
            </w:r>
          </w:p>
        </w:tc>
        <w:tc>
          <w:tcPr>
            <w:tcW w:w="789" w:type="pct"/>
            <w:tcBorders>
              <w:top w:val="nil"/>
              <w:left w:val="nil"/>
              <w:bottom w:val="single" w:sz="8" w:space="0" w:color="000000"/>
              <w:right w:val="single" w:sz="8" w:space="0" w:color="000000"/>
            </w:tcBorders>
            <w:shd w:val="clear" w:color="auto" w:fill="auto"/>
            <w:vAlign w:val="center"/>
            <w:hideMark/>
          </w:tcPr>
          <w:p w14:paraId="0CB38A8A" w14:textId="77777777" w:rsidR="007B654A" w:rsidRPr="00E87642" w:rsidRDefault="007B654A" w:rsidP="007B654A">
            <w:pPr>
              <w:jc w:val="center"/>
              <w:rPr>
                <w:rFonts w:ascii="Verdana" w:hAnsi="Verdana"/>
                <w:i/>
                <w:iCs/>
                <w:color w:val="000000"/>
              </w:rPr>
            </w:pPr>
            <w:r w:rsidRPr="00E87642">
              <w:rPr>
                <w:rFonts w:ascii="Verdana" w:hAnsi="Verdana"/>
                <w:i/>
                <w:iCs/>
                <w:color w:val="000000"/>
              </w:rPr>
              <w:t>4,8000%</w:t>
            </w:r>
          </w:p>
        </w:tc>
      </w:tr>
      <w:tr w:rsidR="007B654A" w:rsidRPr="00E87642" w14:paraId="5B5D25DD"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8277676" w14:textId="56A36748" w:rsidR="007B654A" w:rsidRPr="00E87642" w:rsidRDefault="007B654A" w:rsidP="007B654A">
            <w:pPr>
              <w:jc w:val="center"/>
              <w:rPr>
                <w:rFonts w:ascii="Verdana" w:hAnsi="Verdana"/>
                <w:i/>
                <w:iCs/>
                <w:color w:val="000000"/>
              </w:rPr>
            </w:pPr>
            <w:r w:rsidRPr="003A4C24">
              <w:rPr>
                <w:rFonts w:ascii="Verdana" w:hAnsi="Verdana"/>
                <w:i/>
                <w:iCs/>
                <w:color w:val="000000"/>
              </w:rPr>
              <w:t>5</w:t>
            </w:r>
            <w:r>
              <w:rPr>
                <w:rFonts w:ascii="Verdana" w:hAnsi="Verdana"/>
                <w:i/>
                <w:iCs/>
                <w:color w:val="000000"/>
              </w:rPr>
              <w:t>0</w:t>
            </w:r>
          </w:p>
        </w:tc>
        <w:tc>
          <w:tcPr>
            <w:tcW w:w="1315" w:type="pct"/>
            <w:tcBorders>
              <w:top w:val="nil"/>
              <w:left w:val="nil"/>
              <w:bottom w:val="single" w:sz="8" w:space="0" w:color="000000"/>
              <w:right w:val="single" w:sz="8" w:space="0" w:color="000000"/>
            </w:tcBorders>
            <w:shd w:val="clear" w:color="auto" w:fill="auto"/>
            <w:vAlign w:val="center"/>
            <w:hideMark/>
          </w:tcPr>
          <w:p w14:paraId="4CF87265" w14:textId="55BE23F9" w:rsidR="007B654A" w:rsidRPr="00E87642" w:rsidRDefault="007B654A" w:rsidP="007B654A">
            <w:pPr>
              <w:jc w:val="center"/>
              <w:rPr>
                <w:rFonts w:ascii="Verdana" w:hAnsi="Verdana"/>
                <w:i/>
                <w:iCs/>
                <w:color w:val="000000"/>
              </w:rPr>
            </w:pPr>
            <w:r w:rsidRPr="00E87642">
              <w:rPr>
                <w:rFonts w:ascii="Verdana" w:hAnsi="Verdana"/>
                <w:i/>
                <w:iCs/>
                <w:color w:val="000000"/>
              </w:rPr>
              <w:t>20/09/2026</w:t>
            </w:r>
          </w:p>
        </w:tc>
        <w:tc>
          <w:tcPr>
            <w:tcW w:w="1125" w:type="pct"/>
            <w:tcBorders>
              <w:top w:val="nil"/>
              <w:left w:val="nil"/>
              <w:bottom w:val="single" w:sz="8" w:space="0" w:color="000000"/>
              <w:right w:val="single" w:sz="8" w:space="0" w:color="000000"/>
            </w:tcBorders>
            <w:shd w:val="clear" w:color="auto" w:fill="auto"/>
            <w:vAlign w:val="center"/>
            <w:hideMark/>
          </w:tcPr>
          <w:p w14:paraId="72496B40" w14:textId="7A76FA18" w:rsidR="007B654A" w:rsidRPr="00E87642" w:rsidRDefault="007B654A" w:rsidP="007B654A">
            <w:pPr>
              <w:jc w:val="center"/>
              <w:rPr>
                <w:rFonts w:ascii="Verdana" w:hAnsi="Verdana"/>
                <w:i/>
                <w:iCs/>
                <w:color w:val="000000"/>
              </w:rPr>
            </w:pPr>
            <w:r w:rsidRPr="00E87642">
              <w:rPr>
                <w:rFonts w:ascii="Verdana" w:hAnsi="Verdana"/>
                <w:i/>
                <w:iCs/>
                <w:color w:val="000000"/>
              </w:rPr>
              <w:t>0,8200%</w:t>
            </w:r>
          </w:p>
        </w:tc>
        <w:tc>
          <w:tcPr>
            <w:tcW w:w="504" w:type="pct"/>
            <w:tcBorders>
              <w:top w:val="nil"/>
              <w:left w:val="nil"/>
              <w:bottom w:val="single" w:sz="8" w:space="0" w:color="000000"/>
              <w:right w:val="single" w:sz="8" w:space="0" w:color="000000"/>
            </w:tcBorders>
            <w:shd w:val="clear" w:color="auto" w:fill="auto"/>
            <w:vAlign w:val="center"/>
            <w:hideMark/>
          </w:tcPr>
          <w:p w14:paraId="05A458EF"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106</w:t>
            </w:r>
          </w:p>
        </w:tc>
        <w:tc>
          <w:tcPr>
            <w:tcW w:w="762" w:type="pct"/>
            <w:tcBorders>
              <w:top w:val="nil"/>
              <w:left w:val="nil"/>
              <w:bottom w:val="single" w:sz="8" w:space="0" w:color="000000"/>
              <w:right w:val="single" w:sz="8" w:space="0" w:color="000000"/>
            </w:tcBorders>
            <w:shd w:val="clear" w:color="auto" w:fill="auto"/>
            <w:vAlign w:val="center"/>
            <w:hideMark/>
          </w:tcPr>
          <w:p w14:paraId="0CF484D8"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20/05/2031</w:t>
            </w:r>
          </w:p>
        </w:tc>
        <w:tc>
          <w:tcPr>
            <w:tcW w:w="789" w:type="pct"/>
            <w:tcBorders>
              <w:top w:val="nil"/>
              <w:left w:val="nil"/>
              <w:bottom w:val="single" w:sz="8" w:space="0" w:color="000000"/>
              <w:right w:val="single" w:sz="8" w:space="0" w:color="000000"/>
            </w:tcBorders>
            <w:shd w:val="clear" w:color="auto" w:fill="auto"/>
            <w:vAlign w:val="center"/>
            <w:hideMark/>
          </w:tcPr>
          <w:p w14:paraId="1B9918E7" w14:textId="77777777" w:rsidR="007B654A" w:rsidRPr="00E87642" w:rsidRDefault="007B654A" w:rsidP="007B654A">
            <w:pPr>
              <w:jc w:val="center"/>
              <w:rPr>
                <w:rFonts w:ascii="Verdana" w:hAnsi="Verdana"/>
                <w:i/>
                <w:iCs/>
                <w:color w:val="000000"/>
              </w:rPr>
            </w:pPr>
            <w:r w:rsidRPr="00E87642">
              <w:rPr>
                <w:rFonts w:ascii="Verdana" w:hAnsi="Verdana"/>
                <w:i/>
                <w:iCs/>
                <w:color w:val="000000"/>
              </w:rPr>
              <w:t>5,1500%</w:t>
            </w:r>
          </w:p>
        </w:tc>
      </w:tr>
      <w:tr w:rsidR="007B654A" w:rsidRPr="00E87642" w14:paraId="593CCC78"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F828839" w14:textId="41656779" w:rsidR="007B654A" w:rsidRPr="00E87642" w:rsidRDefault="007B654A" w:rsidP="007B654A">
            <w:pPr>
              <w:jc w:val="center"/>
              <w:rPr>
                <w:rFonts w:ascii="Verdana" w:hAnsi="Verdana"/>
                <w:i/>
                <w:iCs/>
                <w:color w:val="000000"/>
              </w:rPr>
            </w:pPr>
            <w:r w:rsidRPr="003A4C24">
              <w:rPr>
                <w:rFonts w:ascii="Verdana" w:hAnsi="Verdana"/>
                <w:i/>
                <w:iCs/>
                <w:color w:val="000000"/>
              </w:rPr>
              <w:t>5</w:t>
            </w:r>
            <w:r>
              <w:rPr>
                <w:rFonts w:ascii="Verdana" w:hAnsi="Verdana"/>
                <w:i/>
                <w:iCs/>
                <w:color w:val="000000"/>
              </w:rPr>
              <w:t>1</w:t>
            </w:r>
          </w:p>
        </w:tc>
        <w:tc>
          <w:tcPr>
            <w:tcW w:w="1315" w:type="pct"/>
            <w:tcBorders>
              <w:top w:val="nil"/>
              <w:left w:val="nil"/>
              <w:bottom w:val="single" w:sz="8" w:space="0" w:color="000000"/>
              <w:right w:val="single" w:sz="8" w:space="0" w:color="000000"/>
            </w:tcBorders>
            <w:shd w:val="clear" w:color="auto" w:fill="auto"/>
            <w:vAlign w:val="center"/>
            <w:hideMark/>
          </w:tcPr>
          <w:p w14:paraId="6DB0ACA0" w14:textId="6A3F776E" w:rsidR="007B654A" w:rsidRPr="00E87642" w:rsidRDefault="007B654A" w:rsidP="007B654A">
            <w:pPr>
              <w:jc w:val="center"/>
              <w:rPr>
                <w:rFonts w:ascii="Verdana" w:hAnsi="Verdana"/>
                <w:i/>
                <w:iCs/>
                <w:color w:val="000000"/>
              </w:rPr>
            </w:pPr>
            <w:r w:rsidRPr="00E87642">
              <w:rPr>
                <w:rFonts w:ascii="Verdana" w:hAnsi="Verdana"/>
                <w:i/>
                <w:iCs/>
                <w:color w:val="000000"/>
              </w:rPr>
              <w:t>20/10/2026</w:t>
            </w:r>
          </w:p>
        </w:tc>
        <w:tc>
          <w:tcPr>
            <w:tcW w:w="1125" w:type="pct"/>
            <w:tcBorders>
              <w:top w:val="nil"/>
              <w:left w:val="nil"/>
              <w:bottom w:val="single" w:sz="8" w:space="0" w:color="000000"/>
              <w:right w:val="single" w:sz="8" w:space="0" w:color="000000"/>
            </w:tcBorders>
            <w:shd w:val="clear" w:color="auto" w:fill="auto"/>
            <w:vAlign w:val="center"/>
            <w:hideMark/>
          </w:tcPr>
          <w:p w14:paraId="2DDB5FA0" w14:textId="1FD59513" w:rsidR="007B654A" w:rsidRPr="00E87642" w:rsidRDefault="007B654A" w:rsidP="007B654A">
            <w:pPr>
              <w:jc w:val="center"/>
              <w:rPr>
                <w:rFonts w:ascii="Verdana" w:hAnsi="Verdana"/>
                <w:i/>
                <w:iCs/>
                <w:color w:val="000000"/>
              </w:rPr>
            </w:pPr>
            <w:r w:rsidRPr="00E87642">
              <w:rPr>
                <w:rFonts w:ascii="Verdana" w:hAnsi="Verdana"/>
                <w:i/>
                <w:iCs/>
                <w:color w:val="000000"/>
              </w:rPr>
              <w:t>0,9400%</w:t>
            </w:r>
          </w:p>
        </w:tc>
        <w:tc>
          <w:tcPr>
            <w:tcW w:w="504" w:type="pct"/>
            <w:tcBorders>
              <w:top w:val="nil"/>
              <w:left w:val="nil"/>
              <w:bottom w:val="single" w:sz="8" w:space="0" w:color="000000"/>
              <w:right w:val="single" w:sz="8" w:space="0" w:color="000000"/>
            </w:tcBorders>
            <w:shd w:val="clear" w:color="auto" w:fill="auto"/>
            <w:vAlign w:val="center"/>
            <w:hideMark/>
          </w:tcPr>
          <w:p w14:paraId="53F04D5F"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107</w:t>
            </w:r>
          </w:p>
        </w:tc>
        <w:tc>
          <w:tcPr>
            <w:tcW w:w="762" w:type="pct"/>
            <w:tcBorders>
              <w:top w:val="nil"/>
              <w:left w:val="nil"/>
              <w:bottom w:val="single" w:sz="8" w:space="0" w:color="000000"/>
              <w:right w:val="single" w:sz="8" w:space="0" w:color="000000"/>
            </w:tcBorders>
            <w:shd w:val="clear" w:color="auto" w:fill="auto"/>
            <w:vAlign w:val="center"/>
            <w:hideMark/>
          </w:tcPr>
          <w:p w14:paraId="44D523F5"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20/06/2031</w:t>
            </w:r>
          </w:p>
        </w:tc>
        <w:tc>
          <w:tcPr>
            <w:tcW w:w="789" w:type="pct"/>
            <w:tcBorders>
              <w:top w:val="nil"/>
              <w:left w:val="nil"/>
              <w:bottom w:val="single" w:sz="8" w:space="0" w:color="000000"/>
              <w:right w:val="single" w:sz="8" w:space="0" w:color="000000"/>
            </w:tcBorders>
            <w:shd w:val="clear" w:color="auto" w:fill="auto"/>
            <w:vAlign w:val="center"/>
            <w:hideMark/>
          </w:tcPr>
          <w:p w14:paraId="3FD13DCE" w14:textId="77777777" w:rsidR="007B654A" w:rsidRPr="00E87642" w:rsidRDefault="007B654A" w:rsidP="007B654A">
            <w:pPr>
              <w:jc w:val="center"/>
              <w:rPr>
                <w:rFonts w:ascii="Verdana" w:hAnsi="Verdana"/>
                <w:i/>
                <w:iCs/>
                <w:color w:val="000000"/>
              </w:rPr>
            </w:pPr>
            <w:r w:rsidRPr="00E87642">
              <w:rPr>
                <w:rFonts w:ascii="Verdana" w:hAnsi="Verdana"/>
                <w:i/>
                <w:iCs/>
                <w:color w:val="000000"/>
              </w:rPr>
              <w:t>5,3500%</w:t>
            </w:r>
          </w:p>
        </w:tc>
      </w:tr>
      <w:tr w:rsidR="007B654A" w:rsidRPr="00E87642" w14:paraId="06BEEA83"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0C7D001F" w14:textId="5FC4B2C5" w:rsidR="007B654A" w:rsidRPr="00E87642" w:rsidRDefault="007B654A" w:rsidP="007B654A">
            <w:pPr>
              <w:jc w:val="center"/>
              <w:rPr>
                <w:rFonts w:ascii="Verdana" w:hAnsi="Verdana"/>
                <w:i/>
                <w:iCs/>
                <w:color w:val="000000"/>
              </w:rPr>
            </w:pPr>
            <w:r w:rsidRPr="003A4C24">
              <w:rPr>
                <w:rFonts w:ascii="Verdana" w:hAnsi="Verdana"/>
                <w:i/>
                <w:iCs/>
                <w:color w:val="000000"/>
              </w:rPr>
              <w:t>5</w:t>
            </w:r>
            <w:r>
              <w:rPr>
                <w:rFonts w:ascii="Verdana" w:hAnsi="Verdana"/>
                <w:i/>
                <w:iCs/>
                <w:color w:val="000000"/>
              </w:rPr>
              <w:t>2</w:t>
            </w:r>
          </w:p>
        </w:tc>
        <w:tc>
          <w:tcPr>
            <w:tcW w:w="1315" w:type="pct"/>
            <w:tcBorders>
              <w:top w:val="nil"/>
              <w:left w:val="nil"/>
              <w:bottom w:val="single" w:sz="8" w:space="0" w:color="000000"/>
              <w:right w:val="single" w:sz="8" w:space="0" w:color="000000"/>
            </w:tcBorders>
            <w:shd w:val="clear" w:color="auto" w:fill="auto"/>
            <w:vAlign w:val="center"/>
            <w:hideMark/>
          </w:tcPr>
          <w:p w14:paraId="327A67A6" w14:textId="180B2A9A" w:rsidR="007B654A" w:rsidRPr="00E87642" w:rsidRDefault="007B654A" w:rsidP="007B654A">
            <w:pPr>
              <w:jc w:val="center"/>
              <w:rPr>
                <w:rFonts w:ascii="Verdana" w:hAnsi="Verdana"/>
                <w:i/>
                <w:iCs/>
                <w:color w:val="000000"/>
              </w:rPr>
            </w:pPr>
            <w:r w:rsidRPr="00E87642">
              <w:rPr>
                <w:rFonts w:ascii="Verdana" w:hAnsi="Verdana"/>
                <w:i/>
                <w:iCs/>
                <w:color w:val="000000"/>
              </w:rPr>
              <w:t>20/11/2026</w:t>
            </w:r>
          </w:p>
        </w:tc>
        <w:tc>
          <w:tcPr>
            <w:tcW w:w="1125" w:type="pct"/>
            <w:tcBorders>
              <w:top w:val="nil"/>
              <w:left w:val="nil"/>
              <w:bottom w:val="single" w:sz="8" w:space="0" w:color="000000"/>
              <w:right w:val="single" w:sz="8" w:space="0" w:color="000000"/>
            </w:tcBorders>
            <w:shd w:val="clear" w:color="auto" w:fill="auto"/>
            <w:vAlign w:val="center"/>
            <w:hideMark/>
          </w:tcPr>
          <w:p w14:paraId="1CE72299" w14:textId="7F6E1328" w:rsidR="007B654A" w:rsidRPr="00E87642" w:rsidRDefault="007B654A" w:rsidP="007B654A">
            <w:pPr>
              <w:jc w:val="center"/>
              <w:rPr>
                <w:rFonts w:ascii="Verdana" w:hAnsi="Verdana"/>
                <w:i/>
                <w:iCs/>
                <w:color w:val="000000"/>
              </w:rPr>
            </w:pPr>
            <w:r w:rsidRPr="00E87642">
              <w:rPr>
                <w:rFonts w:ascii="Verdana" w:hAnsi="Verdana"/>
                <w:i/>
                <w:iCs/>
                <w:color w:val="000000"/>
              </w:rPr>
              <w:t>0,8800%</w:t>
            </w:r>
          </w:p>
        </w:tc>
        <w:tc>
          <w:tcPr>
            <w:tcW w:w="504" w:type="pct"/>
            <w:tcBorders>
              <w:top w:val="nil"/>
              <w:left w:val="nil"/>
              <w:bottom w:val="single" w:sz="8" w:space="0" w:color="000000"/>
              <w:right w:val="single" w:sz="8" w:space="0" w:color="000000"/>
            </w:tcBorders>
            <w:shd w:val="clear" w:color="auto" w:fill="auto"/>
            <w:vAlign w:val="center"/>
            <w:hideMark/>
          </w:tcPr>
          <w:p w14:paraId="6A271282"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108</w:t>
            </w:r>
          </w:p>
        </w:tc>
        <w:tc>
          <w:tcPr>
            <w:tcW w:w="762" w:type="pct"/>
            <w:tcBorders>
              <w:top w:val="nil"/>
              <w:left w:val="nil"/>
              <w:bottom w:val="single" w:sz="8" w:space="0" w:color="000000"/>
              <w:right w:val="single" w:sz="8" w:space="0" w:color="000000"/>
            </w:tcBorders>
            <w:shd w:val="clear" w:color="auto" w:fill="auto"/>
            <w:vAlign w:val="center"/>
            <w:hideMark/>
          </w:tcPr>
          <w:p w14:paraId="77FDF7A4"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20/07/2031</w:t>
            </w:r>
          </w:p>
        </w:tc>
        <w:tc>
          <w:tcPr>
            <w:tcW w:w="789" w:type="pct"/>
            <w:tcBorders>
              <w:top w:val="nil"/>
              <w:left w:val="nil"/>
              <w:bottom w:val="single" w:sz="8" w:space="0" w:color="000000"/>
              <w:right w:val="single" w:sz="8" w:space="0" w:color="000000"/>
            </w:tcBorders>
            <w:shd w:val="clear" w:color="auto" w:fill="auto"/>
            <w:vAlign w:val="center"/>
            <w:hideMark/>
          </w:tcPr>
          <w:p w14:paraId="6512366D" w14:textId="77777777" w:rsidR="007B654A" w:rsidRPr="00E87642" w:rsidRDefault="007B654A" w:rsidP="007B654A">
            <w:pPr>
              <w:jc w:val="center"/>
              <w:rPr>
                <w:rFonts w:ascii="Verdana" w:hAnsi="Verdana"/>
                <w:i/>
                <w:iCs/>
                <w:color w:val="000000"/>
              </w:rPr>
            </w:pPr>
            <w:r w:rsidRPr="00E87642">
              <w:rPr>
                <w:rFonts w:ascii="Verdana" w:hAnsi="Verdana"/>
                <w:i/>
                <w:iCs/>
                <w:color w:val="000000"/>
              </w:rPr>
              <w:t>5,7400%</w:t>
            </w:r>
          </w:p>
        </w:tc>
      </w:tr>
      <w:tr w:rsidR="007B654A" w:rsidRPr="00E87642" w14:paraId="34BEADC2"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537612E" w14:textId="3CE1F518" w:rsidR="007B654A" w:rsidRPr="00E87642" w:rsidRDefault="007B654A" w:rsidP="007B654A">
            <w:pPr>
              <w:jc w:val="center"/>
              <w:rPr>
                <w:rFonts w:ascii="Verdana" w:hAnsi="Verdana"/>
                <w:i/>
                <w:iCs/>
                <w:color w:val="000000"/>
              </w:rPr>
            </w:pPr>
            <w:r w:rsidRPr="003A4C24">
              <w:rPr>
                <w:rFonts w:ascii="Verdana" w:hAnsi="Verdana"/>
                <w:i/>
                <w:iCs/>
                <w:color w:val="000000"/>
              </w:rPr>
              <w:t>5</w:t>
            </w:r>
            <w:r>
              <w:rPr>
                <w:rFonts w:ascii="Verdana" w:hAnsi="Verdana"/>
                <w:i/>
                <w:iCs/>
                <w:color w:val="000000"/>
              </w:rPr>
              <w:t>3</w:t>
            </w:r>
          </w:p>
        </w:tc>
        <w:tc>
          <w:tcPr>
            <w:tcW w:w="1315" w:type="pct"/>
            <w:tcBorders>
              <w:top w:val="nil"/>
              <w:left w:val="nil"/>
              <w:bottom w:val="single" w:sz="8" w:space="0" w:color="000000"/>
              <w:right w:val="single" w:sz="8" w:space="0" w:color="000000"/>
            </w:tcBorders>
            <w:shd w:val="clear" w:color="auto" w:fill="auto"/>
            <w:vAlign w:val="center"/>
            <w:hideMark/>
          </w:tcPr>
          <w:p w14:paraId="18980764" w14:textId="43847475" w:rsidR="007B654A" w:rsidRPr="00E87642" w:rsidRDefault="007B654A" w:rsidP="007B654A">
            <w:pPr>
              <w:jc w:val="center"/>
              <w:rPr>
                <w:rFonts w:ascii="Verdana" w:hAnsi="Verdana"/>
                <w:i/>
                <w:iCs/>
                <w:color w:val="000000"/>
              </w:rPr>
            </w:pPr>
            <w:r w:rsidRPr="00E87642">
              <w:rPr>
                <w:rFonts w:ascii="Verdana" w:hAnsi="Verdana"/>
                <w:i/>
                <w:iCs/>
                <w:color w:val="000000"/>
              </w:rPr>
              <w:t>20/12/2026</w:t>
            </w:r>
          </w:p>
        </w:tc>
        <w:tc>
          <w:tcPr>
            <w:tcW w:w="1125" w:type="pct"/>
            <w:tcBorders>
              <w:top w:val="nil"/>
              <w:left w:val="nil"/>
              <w:bottom w:val="single" w:sz="8" w:space="0" w:color="000000"/>
              <w:right w:val="single" w:sz="8" w:space="0" w:color="000000"/>
            </w:tcBorders>
            <w:shd w:val="clear" w:color="auto" w:fill="auto"/>
            <w:vAlign w:val="center"/>
            <w:hideMark/>
          </w:tcPr>
          <w:p w14:paraId="1B604D77" w14:textId="4B748512" w:rsidR="007B654A" w:rsidRPr="00E87642" w:rsidRDefault="007B654A" w:rsidP="007B654A">
            <w:pPr>
              <w:jc w:val="center"/>
              <w:rPr>
                <w:rFonts w:ascii="Verdana" w:hAnsi="Verdana"/>
                <w:i/>
                <w:iCs/>
                <w:color w:val="000000"/>
              </w:rPr>
            </w:pPr>
            <w:r w:rsidRPr="00E87642">
              <w:rPr>
                <w:rFonts w:ascii="Verdana" w:hAnsi="Verdana"/>
                <w:i/>
                <w:iCs/>
                <w:color w:val="000000"/>
              </w:rPr>
              <w:t>0,9300%</w:t>
            </w:r>
          </w:p>
        </w:tc>
        <w:tc>
          <w:tcPr>
            <w:tcW w:w="504" w:type="pct"/>
            <w:tcBorders>
              <w:top w:val="nil"/>
              <w:left w:val="nil"/>
              <w:bottom w:val="single" w:sz="8" w:space="0" w:color="000000"/>
              <w:right w:val="single" w:sz="8" w:space="0" w:color="000000"/>
            </w:tcBorders>
            <w:shd w:val="clear" w:color="auto" w:fill="auto"/>
            <w:vAlign w:val="center"/>
            <w:hideMark/>
          </w:tcPr>
          <w:p w14:paraId="5888824E"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109</w:t>
            </w:r>
          </w:p>
        </w:tc>
        <w:tc>
          <w:tcPr>
            <w:tcW w:w="762" w:type="pct"/>
            <w:tcBorders>
              <w:top w:val="nil"/>
              <w:left w:val="nil"/>
              <w:bottom w:val="single" w:sz="8" w:space="0" w:color="000000"/>
              <w:right w:val="single" w:sz="8" w:space="0" w:color="000000"/>
            </w:tcBorders>
            <w:shd w:val="clear" w:color="auto" w:fill="auto"/>
            <w:vAlign w:val="center"/>
            <w:hideMark/>
          </w:tcPr>
          <w:p w14:paraId="07FBCD65"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20/08/2031</w:t>
            </w:r>
          </w:p>
        </w:tc>
        <w:tc>
          <w:tcPr>
            <w:tcW w:w="789" w:type="pct"/>
            <w:tcBorders>
              <w:top w:val="nil"/>
              <w:left w:val="nil"/>
              <w:bottom w:val="single" w:sz="8" w:space="0" w:color="000000"/>
              <w:right w:val="single" w:sz="8" w:space="0" w:color="000000"/>
            </w:tcBorders>
            <w:shd w:val="clear" w:color="auto" w:fill="auto"/>
            <w:vAlign w:val="center"/>
            <w:hideMark/>
          </w:tcPr>
          <w:p w14:paraId="6203541C"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6,1000%</w:t>
            </w:r>
          </w:p>
        </w:tc>
      </w:tr>
      <w:tr w:rsidR="007B654A" w:rsidRPr="00E87642" w14:paraId="631E6553"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21CC16C" w14:textId="5021D1D7" w:rsidR="007B654A" w:rsidRPr="00E87642" w:rsidRDefault="007B654A" w:rsidP="007B654A">
            <w:pPr>
              <w:jc w:val="center"/>
              <w:rPr>
                <w:rFonts w:ascii="Verdana" w:hAnsi="Verdana"/>
                <w:i/>
                <w:iCs/>
                <w:color w:val="000000"/>
              </w:rPr>
            </w:pPr>
            <w:r w:rsidRPr="003A4C24">
              <w:rPr>
                <w:rFonts w:ascii="Verdana" w:hAnsi="Verdana"/>
                <w:i/>
                <w:iCs/>
                <w:color w:val="000000"/>
              </w:rPr>
              <w:t>5</w:t>
            </w:r>
            <w:r>
              <w:rPr>
                <w:rFonts w:ascii="Verdana" w:hAnsi="Verdana"/>
                <w:i/>
                <w:iCs/>
                <w:color w:val="000000"/>
              </w:rPr>
              <w:t>4</w:t>
            </w:r>
          </w:p>
        </w:tc>
        <w:tc>
          <w:tcPr>
            <w:tcW w:w="1315" w:type="pct"/>
            <w:tcBorders>
              <w:top w:val="nil"/>
              <w:left w:val="nil"/>
              <w:bottom w:val="single" w:sz="8" w:space="0" w:color="auto"/>
              <w:right w:val="single" w:sz="8" w:space="0" w:color="000000"/>
            </w:tcBorders>
            <w:shd w:val="clear" w:color="auto" w:fill="auto"/>
            <w:vAlign w:val="center"/>
            <w:hideMark/>
          </w:tcPr>
          <w:p w14:paraId="74350CD2" w14:textId="3C7BF7D4" w:rsidR="007B654A" w:rsidRPr="00E87642" w:rsidRDefault="007B654A" w:rsidP="007B654A">
            <w:pPr>
              <w:jc w:val="center"/>
              <w:rPr>
                <w:rFonts w:ascii="Verdana" w:hAnsi="Verdana"/>
                <w:i/>
                <w:iCs/>
                <w:color w:val="000000"/>
              </w:rPr>
            </w:pPr>
            <w:r w:rsidRPr="00E87642">
              <w:rPr>
                <w:rFonts w:ascii="Verdana" w:hAnsi="Verdana"/>
                <w:i/>
                <w:iCs/>
                <w:color w:val="000000"/>
              </w:rPr>
              <w:t>20/01/2027</w:t>
            </w:r>
          </w:p>
        </w:tc>
        <w:tc>
          <w:tcPr>
            <w:tcW w:w="1125" w:type="pct"/>
            <w:tcBorders>
              <w:top w:val="nil"/>
              <w:left w:val="nil"/>
              <w:bottom w:val="single" w:sz="8" w:space="0" w:color="auto"/>
              <w:right w:val="single" w:sz="8" w:space="0" w:color="000000"/>
            </w:tcBorders>
            <w:shd w:val="clear" w:color="auto" w:fill="auto"/>
            <w:vAlign w:val="center"/>
            <w:hideMark/>
          </w:tcPr>
          <w:p w14:paraId="3239C428" w14:textId="7ADF47DE" w:rsidR="007B654A" w:rsidRPr="00E87642" w:rsidRDefault="007B654A" w:rsidP="007B654A">
            <w:pPr>
              <w:jc w:val="center"/>
              <w:rPr>
                <w:rFonts w:ascii="Verdana" w:hAnsi="Verdana"/>
                <w:i/>
                <w:iCs/>
                <w:color w:val="000000"/>
              </w:rPr>
            </w:pPr>
            <w:r w:rsidRPr="00E87642">
              <w:rPr>
                <w:rFonts w:ascii="Verdana" w:hAnsi="Verdana"/>
                <w:i/>
                <w:iCs/>
                <w:color w:val="000000"/>
              </w:rPr>
              <w:t>0,9800%</w:t>
            </w:r>
          </w:p>
        </w:tc>
        <w:tc>
          <w:tcPr>
            <w:tcW w:w="504" w:type="pct"/>
            <w:tcBorders>
              <w:top w:val="nil"/>
              <w:left w:val="nil"/>
              <w:bottom w:val="single" w:sz="8" w:space="0" w:color="000000"/>
              <w:right w:val="single" w:sz="8" w:space="0" w:color="000000"/>
            </w:tcBorders>
            <w:shd w:val="clear" w:color="auto" w:fill="auto"/>
            <w:vAlign w:val="center"/>
            <w:hideMark/>
          </w:tcPr>
          <w:p w14:paraId="6D2713B6"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110</w:t>
            </w:r>
          </w:p>
        </w:tc>
        <w:tc>
          <w:tcPr>
            <w:tcW w:w="762" w:type="pct"/>
            <w:tcBorders>
              <w:top w:val="nil"/>
              <w:left w:val="nil"/>
              <w:bottom w:val="single" w:sz="8" w:space="0" w:color="000000"/>
              <w:right w:val="single" w:sz="8" w:space="0" w:color="000000"/>
            </w:tcBorders>
            <w:shd w:val="clear" w:color="auto" w:fill="auto"/>
            <w:vAlign w:val="center"/>
            <w:hideMark/>
          </w:tcPr>
          <w:p w14:paraId="0F2C1D83"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20/09/2031</w:t>
            </w:r>
          </w:p>
        </w:tc>
        <w:tc>
          <w:tcPr>
            <w:tcW w:w="789" w:type="pct"/>
            <w:tcBorders>
              <w:top w:val="nil"/>
              <w:left w:val="nil"/>
              <w:bottom w:val="single" w:sz="8" w:space="0" w:color="000000"/>
              <w:right w:val="single" w:sz="8" w:space="0" w:color="000000"/>
            </w:tcBorders>
            <w:shd w:val="clear" w:color="auto" w:fill="auto"/>
            <w:vAlign w:val="center"/>
            <w:hideMark/>
          </w:tcPr>
          <w:p w14:paraId="2A74EFC0" w14:textId="77777777" w:rsidR="007B654A" w:rsidRPr="00E87642" w:rsidRDefault="007B654A" w:rsidP="007B654A">
            <w:pPr>
              <w:jc w:val="center"/>
              <w:rPr>
                <w:rFonts w:ascii="Verdana" w:hAnsi="Verdana"/>
                <w:i/>
                <w:iCs/>
                <w:color w:val="000000"/>
              </w:rPr>
            </w:pPr>
            <w:r w:rsidRPr="00E87642">
              <w:rPr>
                <w:rFonts w:ascii="Verdana" w:hAnsi="Verdana"/>
                <w:i/>
                <w:iCs/>
                <w:color w:val="000000"/>
              </w:rPr>
              <w:t>6,5000%</w:t>
            </w:r>
          </w:p>
        </w:tc>
      </w:tr>
      <w:tr w:rsidR="007B654A" w:rsidRPr="00E87642" w14:paraId="75787D45" w14:textId="77777777" w:rsidTr="00722F8D">
        <w:trPr>
          <w:trHeight w:val="300"/>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022136C" w14:textId="62D51744" w:rsidR="007B654A" w:rsidRPr="00E87642" w:rsidRDefault="007B654A" w:rsidP="007B654A">
            <w:pPr>
              <w:jc w:val="center"/>
              <w:rPr>
                <w:rFonts w:ascii="Verdana" w:hAnsi="Verdana"/>
                <w:i/>
                <w:iCs/>
                <w:color w:val="000000"/>
              </w:rPr>
            </w:pPr>
            <w:r w:rsidRPr="003A4C24">
              <w:rPr>
                <w:rFonts w:ascii="Verdana" w:hAnsi="Verdana"/>
                <w:i/>
                <w:iCs/>
                <w:color w:val="000000"/>
              </w:rPr>
              <w:lastRenderedPageBreak/>
              <w:t>5</w:t>
            </w:r>
            <w:r>
              <w:rPr>
                <w:rFonts w:ascii="Verdana" w:hAnsi="Verdana"/>
                <w:i/>
                <w:iCs/>
                <w:color w:val="000000"/>
              </w:rPr>
              <w:t>5</w:t>
            </w:r>
          </w:p>
        </w:tc>
        <w:tc>
          <w:tcPr>
            <w:tcW w:w="1315" w:type="pct"/>
            <w:tcBorders>
              <w:top w:val="nil"/>
              <w:left w:val="nil"/>
              <w:bottom w:val="single" w:sz="8" w:space="0" w:color="auto"/>
              <w:right w:val="single" w:sz="8" w:space="0" w:color="auto"/>
            </w:tcBorders>
            <w:shd w:val="clear" w:color="auto" w:fill="auto"/>
            <w:vAlign w:val="center"/>
            <w:hideMark/>
          </w:tcPr>
          <w:p w14:paraId="564FC9C9" w14:textId="23EA8337" w:rsidR="007B654A" w:rsidRPr="00E87642" w:rsidRDefault="007B654A" w:rsidP="007B654A">
            <w:pPr>
              <w:jc w:val="center"/>
              <w:rPr>
                <w:rFonts w:ascii="Verdana" w:hAnsi="Verdana"/>
                <w:i/>
                <w:iCs/>
                <w:color w:val="000000"/>
              </w:rPr>
            </w:pPr>
            <w:r w:rsidRPr="00E87642">
              <w:rPr>
                <w:rFonts w:ascii="Verdana" w:hAnsi="Verdana"/>
                <w:i/>
                <w:iCs/>
                <w:color w:val="000000"/>
              </w:rPr>
              <w:t>20/02/2027</w:t>
            </w:r>
          </w:p>
        </w:tc>
        <w:tc>
          <w:tcPr>
            <w:tcW w:w="1125" w:type="pct"/>
            <w:tcBorders>
              <w:top w:val="nil"/>
              <w:left w:val="nil"/>
              <w:bottom w:val="single" w:sz="8" w:space="0" w:color="auto"/>
              <w:right w:val="single" w:sz="8" w:space="0" w:color="auto"/>
            </w:tcBorders>
            <w:shd w:val="clear" w:color="auto" w:fill="auto"/>
            <w:vAlign w:val="center"/>
            <w:hideMark/>
          </w:tcPr>
          <w:p w14:paraId="4DFCFCA9" w14:textId="76B8A3F4" w:rsidR="007B654A" w:rsidRPr="00E87642" w:rsidRDefault="007B654A" w:rsidP="007B654A">
            <w:pPr>
              <w:jc w:val="center"/>
              <w:rPr>
                <w:rFonts w:ascii="Verdana" w:hAnsi="Verdana"/>
                <w:i/>
                <w:iCs/>
                <w:color w:val="000000"/>
              </w:rPr>
            </w:pPr>
            <w:r w:rsidRPr="00E87642">
              <w:rPr>
                <w:rFonts w:ascii="Verdana" w:hAnsi="Verdana"/>
                <w:i/>
                <w:iCs/>
                <w:color w:val="000000"/>
              </w:rPr>
              <w:t>0,9600%</w:t>
            </w:r>
          </w:p>
        </w:tc>
        <w:tc>
          <w:tcPr>
            <w:tcW w:w="504" w:type="pct"/>
            <w:tcBorders>
              <w:top w:val="nil"/>
              <w:left w:val="nil"/>
              <w:bottom w:val="single" w:sz="8" w:space="0" w:color="000000"/>
              <w:right w:val="single" w:sz="8" w:space="0" w:color="000000"/>
            </w:tcBorders>
            <w:shd w:val="clear" w:color="auto" w:fill="auto"/>
            <w:vAlign w:val="center"/>
            <w:hideMark/>
          </w:tcPr>
          <w:p w14:paraId="7D75B4A9" w14:textId="77777777" w:rsidR="007B654A" w:rsidRPr="00E87642" w:rsidRDefault="007B654A" w:rsidP="007B654A">
            <w:pPr>
              <w:jc w:val="center"/>
              <w:rPr>
                <w:rFonts w:ascii="Verdana" w:hAnsi="Verdana"/>
                <w:i/>
                <w:iCs/>
                <w:color w:val="000000"/>
              </w:rPr>
            </w:pPr>
            <w:r w:rsidRPr="00E87642">
              <w:rPr>
                <w:rFonts w:ascii="Verdana" w:hAnsi="Verdana"/>
                <w:i/>
                <w:iCs/>
                <w:color w:val="000000"/>
              </w:rPr>
              <w:t>111</w:t>
            </w:r>
          </w:p>
        </w:tc>
        <w:tc>
          <w:tcPr>
            <w:tcW w:w="762" w:type="pct"/>
            <w:tcBorders>
              <w:top w:val="nil"/>
              <w:left w:val="nil"/>
              <w:bottom w:val="single" w:sz="8" w:space="0" w:color="000000"/>
              <w:right w:val="single" w:sz="8" w:space="0" w:color="000000"/>
            </w:tcBorders>
            <w:shd w:val="clear" w:color="auto" w:fill="auto"/>
            <w:vAlign w:val="center"/>
            <w:hideMark/>
          </w:tcPr>
          <w:p w14:paraId="27A0AC5C" w14:textId="77777777" w:rsidR="007B654A" w:rsidRPr="00E87642" w:rsidRDefault="007B654A" w:rsidP="007B654A">
            <w:pPr>
              <w:jc w:val="center"/>
              <w:rPr>
                <w:rFonts w:ascii="Verdana" w:hAnsi="Verdana"/>
                <w:i/>
                <w:iCs/>
                <w:color w:val="000000"/>
              </w:rPr>
            </w:pPr>
            <w:r w:rsidRPr="00E87642">
              <w:rPr>
                <w:rFonts w:ascii="Verdana" w:hAnsi="Verdana"/>
                <w:i/>
                <w:iCs/>
                <w:color w:val="000000"/>
              </w:rPr>
              <w:t>20/10/2031</w:t>
            </w:r>
          </w:p>
        </w:tc>
        <w:tc>
          <w:tcPr>
            <w:tcW w:w="789" w:type="pct"/>
            <w:tcBorders>
              <w:top w:val="nil"/>
              <w:left w:val="nil"/>
              <w:bottom w:val="single" w:sz="8" w:space="0" w:color="000000"/>
              <w:right w:val="single" w:sz="8" w:space="0" w:color="000000"/>
            </w:tcBorders>
            <w:shd w:val="clear" w:color="auto" w:fill="auto"/>
            <w:vAlign w:val="center"/>
            <w:hideMark/>
          </w:tcPr>
          <w:p w14:paraId="5A010DBA" w14:textId="77777777" w:rsidR="007B654A" w:rsidRPr="00E87642" w:rsidRDefault="007B654A" w:rsidP="007B654A">
            <w:pPr>
              <w:jc w:val="center"/>
              <w:rPr>
                <w:rFonts w:ascii="Verdana" w:hAnsi="Verdana"/>
                <w:i/>
                <w:iCs/>
                <w:color w:val="000000"/>
              </w:rPr>
            </w:pPr>
            <w:r w:rsidRPr="00E87642">
              <w:rPr>
                <w:rFonts w:ascii="Verdana" w:hAnsi="Verdana"/>
                <w:i/>
                <w:iCs/>
                <w:color w:val="000000"/>
              </w:rPr>
              <w:t>7,4200%</w:t>
            </w:r>
          </w:p>
        </w:tc>
      </w:tr>
      <w:tr w:rsidR="00E917EB" w:rsidRPr="00E87642" w14:paraId="79E72BC6" w14:textId="77777777" w:rsidTr="00722F8D">
        <w:trPr>
          <w:trHeight w:val="300"/>
        </w:trPr>
        <w:tc>
          <w:tcPr>
            <w:tcW w:w="504" w:type="pct"/>
            <w:tcBorders>
              <w:top w:val="nil"/>
              <w:left w:val="nil"/>
              <w:bottom w:val="nil"/>
              <w:right w:val="nil"/>
            </w:tcBorders>
            <w:shd w:val="clear" w:color="auto" w:fill="auto"/>
            <w:vAlign w:val="center"/>
            <w:hideMark/>
          </w:tcPr>
          <w:p w14:paraId="2A6AC511" w14:textId="2476B2B7" w:rsidR="00E917EB" w:rsidRPr="00E87642" w:rsidRDefault="00E917EB" w:rsidP="00E87642">
            <w:pPr>
              <w:jc w:val="center"/>
              <w:rPr>
                <w:rFonts w:ascii="Verdana" w:hAnsi="Verdana"/>
                <w:i/>
                <w:iCs/>
                <w:color w:val="000000"/>
              </w:rPr>
            </w:pPr>
            <w:r w:rsidRPr="00E87642">
              <w:rPr>
                <w:rFonts w:ascii="Verdana" w:hAnsi="Verdana"/>
                <w:i/>
                <w:iCs/>
                <w:color w:val="000000"/>
              </w:rPr>
              <w:t> </w:t>
            </w:r>
          </w:p>
        </w:tc>
        <w:tc>
          <w:tcPr>
            <w:tcW w:w="1315" w:type="pct"/>
            <w:tcBorders>
              <w:top w:val="nil"/>
              <w:left w:val="nil"/>
              <w:bottom w:val="nil"/>
              <w:right w:val="nil"/>
            </w:tcBorders>
            <w:shd w:val="clear" w:color="auto" w:fill="auto"/>
            <w:vAlign w:val="bottom"/>
            <w:hideMark/>
          </w:tcPr>
          <w:p w14:paraId="5D16E089" w14:textId="78B2DFAF" w:rsidR="00E917EB" w:rsidRPr="00E87642" w:rsidRDefault="00E917EB" w:rsidP="00E87642">
            <w:pPr>
              <w:jc w:val="center"/>
              <w:rPr>
                <w:rFonts w:ascii="Verdana" w:hAnsi="Verdana"/>
                <w:i/>
                <w:iCs/>
                <w:color w:val="000000"/>
              </w:rPr>
            </w:pPr>
            <w:r w:rsidRPr="00E87642">
              <w:rPr>
                <w:rFonts w:ascii="Verdana" w:hAnsi="Verdana" w:cs="Calibri"/>
                <w:color w:val="000000"/>
              </w:rPr>
              <w:t> </w:t>
            </w:r>
          </w:p>
        </w:tc>
        <w:tc>
          <w:tcPr>
            <w:tcW w:w="1125" w:type="pct"/>
            <w:tcBorders>
              <w:top w:val="nil"/>
              <w:left w:val="nil"/>
              <w:bottom w:val="nil"/>
              <w:right w:val="single" w:sz="4" w:space="0" w:color="auto"/>
            </w:tcBorders>
            <w:shd w:val="clear" w:color="auto" w:fill="auto"/>
            <w:vAlign w:val="bottom"/>
            <w:hideMark/>
          </w:tcPr>
          <w:p w14:paraId="51B0CCEC" w14:textId="013C282D" w:rsidR="00E917EB" w:rsidRPr="00E87642" w:rsidRDefault="00E917EB" w:rsidP="00E87642">
            <w:pPr>
              <w:jc w:val="center"/>
              <w:rPr>
                <w:rFonts w:ascii="Verdana" w:hAnsi="Verdana"/>
                <w:i/>
                <w:iCs/>
                <w:color w:val="000000"/>
              </w:rPr>
            </w:pPr>
            <w:r w:rsidRPr="00E87642">
              <w:rPr>
                <w:rFonts w:ascii="Verdana" w:hAnsi="Verdana" w:cs="Calibri"/>
                <w:color w:val="000000"/>
              </w:rPr>
              <w:t> </w:t>
            </w:r>
          </w:p>
        </w:tc>
        <w:tc>
          <w:tcPr>
            <w:tcW w:w="504" w:type="pct"/>
            <w:tcBorders>
              <w:top w:val="nil"/>
              <w:left w:val="nil"/>
              <w:bottom w:val="single" w:sz="4" w:space="0" w:color="auto"/>
              <w:right w:val="single" w:sz="8" w:space="0" w:color="000000"/>
            </w:tcBorders>
            <w:shd w:val="clear" w:color="auto" w:fill="auto"/>
            <w:vAlign w:val="center"/>
            <w:hideMark/>
          </w:tcPr>
          <w:p w14:paraId="06B25BD2" w14:textId="77777777" w:rsidR="00E917EB" w:rsidRPr="00E87642" w:rsidRDefault="00E917EB" w:rsidP="00E87642">
            <w:pPr>
              <w:jc w:val="center"/>
              <w:rPr>
                <w:rFonts w:ascii="Verdana" w:hAnsi="Verdana"/>
                <w:i/>
                <w:iCs/>
                <w:color w:val="000000"/>
              </w:rPr>
            </w:pPr>
            <w:r w:rsidRPr="00E87642">
              <w:rPr>
                <w:rFonts w:ascii="Verdana" w:hAnsi="Verdana"/>
                <w:i/>
                <w:iCs/>
                <w:color w:val="000000"/>
              </w:rPr>
              <w:t>112</w:t>
            </w:r>
          </w:p>
        </w:tc>
        <w:tc>
          <w:tcPr>
            <w:tcW w:w="762" w:type="pct"/>
            <w:tcBorders>
              <w:top w:val="nil"/>
              <w:left w:val="nil"/>
              <w:bottom w:val="single" w:sz="4" w:space="0" w:color="auto"/>
              <w:right w:val="single" w:sz="8" w:space="0" w:color="000000"/>
            </w:tcBorders>
            <w:shd w:val="clear" w:color="auto" w:fill="auto"/>
            <w:vAlign w:val="center"/>
            <w:hideMark/>
          </w:tcPr>
          <w:p w14:paraId="037931DA" w14:textId="77777777" w:rsidR="00E917EB" w:rsidRPr="00E87642" w:rsidRDefault="00E917EB" w:rsidP="00E87642">
            <w:pPr>
              <w:jc w:val="center"/>
              <w:rPr>
                <w:rFonts w:ascii="Verdana" w:hAnsi="Verdana"/>
                <w:i/>
                <w:iCs/>
                <w:color w:val="000000"/>
              </w:rPr>
            </w:pPr>
            <w:r w:rsidRPr="00E87642">
              <w:rPr>
                <w:rFonts w:ascii="Verdana" w:hAnsi="Verdana"/>
                <w:i/>
                <w:iCs/>
                <w:color w:val="000000"/>
              </w:rPr>
              <w:t>20/11/2031</w:t>
            </w:r>
          </w:p>
        </w:tc>
        <w:tc>
          <w:tcPr>
            <w:tcW w:w="789" w:type="pct"/>
            <w:tcBorders>
              <w:top w:val="nil"/>
              <w:left w:val="nil"/>
              <w:bottom w:val="single" w:sz="4" w:space="0" w:color="auto"/>
              <w:right w:val="single" w:sz="8" w:space="0" w:color="000000"/>
            </w:tcBorders>
            <w:shd w:val="clear" w:color="auto" w:fill="auto"/>
            <w:vAlign w:val="center"/>
            <w:hideMark/>
          </w:tcPr>
          <w:p w14:paraId="5B7A3243" w14:textId="77777777" w:rsidR="00E917EB" w:rsidRPr="00E87642" w:rsidRDefault="00E917EB" w:rsidP="00E87642">
            <w:pPr>
              <w:jc w:val="center"/>
              <w:rPr>
                <w:rFonts w:ascii="Verdana" w:hAnsi="Verdana"/>
                <w:i/>
                <w:iCs/>
                <w:color w:val="000000"/>
              </w:rPr>
            </w:pPr>
            <w:r w:rsidRPr="00E87642">
              <w:rPr>
                <w:rFonts w:ascii="Verdana" w:hAnsi="Verdana"/>
                <w:i/>
                <w:iCs/>
                <w:color w:val="000000"/>
              </w:rPr>
              <w:t>7,9600%</w:t>
            </w:r>
          </w:p>
        </w:tc>
      </w:tr>
      <w:tr w:rsidR="00E917EB" w:rsidRPr="00E87642" w14:paraId="35E05C87" w14:textId="77777777" w:rsidTr="00722F8D">
        <w:trPr>
          <w:trHeight w:val="840"/>
        </w:trPr>
        <w:tc>
          <w:tcPr>
            <w:tcW w:w="504" w:type="pct"/>
            <w:tcBorders>
              <w:top w:val="nil"/>
              <w:left w:val="nil"/>
              <w:bottom w:val="nil"/>
              <w:right w:val="nil"/>
            </w:tcBorders>
            <w:shd w:val="clear" w:color="auto" w:fill="auto"/>
            <w:vAlign w:val="center"/>
            <w:hideMark/>
          </w:tcPr>
          <w:p w14:paraId="3487394D" w14:textId="7BDDF387" w:rsidR="00E917EB" w:rsidRPr="00E87642" w:rsidRDefault="00E917EB" w:rsidP="00E87642">
            <w:pPr>
              <w:jc w:val="center"/>
              <w:rPr>
                <w:rFonts w:ascii="Verdana" w:hAnsi="Verdana"/>
                <w:i/>
                <w:iCs/>
                <w:color w:val="000000"/>
              </w:rPr>
            </w:pPr>
          </w:p>
        </w:tc>
        <w:tc>
          <w:tcPr>
            <w:tcW w:w="1315" w:type="pct"/>
            <w:tcBorders>
              <w:top w:val="nil"/>
              <w:left w:val="nil"/>
              <w:bottom w:val="nil"/>
              <w:right w:val="nil"/>
            </w:tcBorders>
            <w:shd w:val="clear" w:color="auto" w:fill="auto"/>
            <w:noWrap/>
            <w:vAlign w:val="bottom"/>
            <w:hideMark/>
          </w:tcPr>
          <w:p w14:paraId="42AE07E1" w14:textId="0CD47031" w:rsidR="00E917EB" w:rsidRPr="00E87642" w:rsidRDefault="00E917EB" w:rsidP="00E87642">
            <w:pPr>
              <w:rPr>
                <w:rFonts w:ascii="Verdana" w:hAnsi="Verdana"/>
                <w:color w:val="000000"/>
              </w:rPr>
            </w:pPr>
          </w:p>
        </w:tc>
        <w:tc>
          <w:tcPr>
            <w:tcW w:w="1125" w:type="pct"/>
            <w:tcBorders>
              <w:top w:val="nil"/>
              <w:left w:val="nil"/>
              <w:bottom w:val="nil"/>
              <w:right w:val="single" w:sz="4" w:space="0" w:color="auto"/>
            </w:tcBorders>
            <w:shd w:val="clear" w:color="auto" w:fill="auto"/>
            <w:noWrap/>
            <w:vAlign w:val="bottom"/>
            <w:hideMark/>
          </w:tcPr>
          <w:p w14:paraId="29711277" w14:textId="4CE0C744" w:rsidR="00E917EB" w:rsidRPr="00E87642" w:rsidRDefault="00E917EB" w:rsidP="00E87642">
            <w:pPr>
              <w:rPr>
                <w:rFonts w:ascii="Verdana" w:hAnsi="Verdana"/>
                <w:color w:val="000000"/>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E1CE5" w14:textId="77777777" w:rsidR="00E917EB" w:rsidRPr="00E87642" w:rsidRDefault="00E917EB" w:rsidP="00E87642">
            <w:pPr>
              <w:jc w:val="center"/>
              <w:rPr>
                <w:rFonts w:ascii="Verdana" w:hAnsi="Verdana"/>
                <w:i/>
                <w:iCs/>
                <w:color w:val="000000"/>
              </w:rPr>
            </w:pPr>
            <w:r w:rsidRPr="00E87642">
              <w:rPr>
                <w:rFonts w:ascii="Verdana" w:hAnsi="Verdana"/>
                <w:i/>
                <w:iCs/>
                <w:color w:val="000000"/>
              </w:rPr>
              <w:t>113</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769D6" w14:textId="77777777" w:rsidR="00E917EB" w:rsidRPr="00E87642" w:rsidRDefault="00E917EB" w:rsidP="00E87642">
            <w:pPr>
              <w:jc w:val="center"/>
              <w:rPr>
                <w:rFonts w:ascii="Verdana" w:hAnsi="Verdana"/>
                <w:i/>
                <w:iCs/>
                <w:color w:val="000000"/>
              </w:rPr>
            </w:pPr>
            <w:r w:rsidRPr="00E87642">
              <w:rPr>
                <w:rFonts w:ascii="Verdana" w:hAnsi="Verdana"/>
                <w:i/>
                <w:iCs/>
                <w:color w:val="000000"/>
              </w:rPr>
              <w:t>20/12/2031</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41F44" w14:textId="77777777" w:rsidR="00E917EB" w:rsidRPr="00E87642" w:rsidRDefault="00E917EB" w:rsidP="00E87642">
            <w:pPr>
              <w:jc w:val="center"/>
              <w:rPr>
                <w:rFonts w:ascii="Verdana" w:hAnsi="Verdana"/>
                <w:i/>
                <w:iCs/>
                <w:color w:val="000000"/>
              </w:rPr>
            </w:pPr>
            <w:r w:rsidRPr="00E87642">
              <w:rPr>
                <w:rFonts w:ascii="Verdana" w:hAnsi="Verdana"/>
                <w:i/>
                <w:iCs/>
                <w:color w:val="000000"/>
              </w:rPr>
              <w:t>7,9600%</w:t>
            </w:r>
          </w:p>
        </w:tc>
      </w:tr>
      <w:tr w:rsidR="00E917EB" w:rsidRPr="00E87642" w14:paraId="33F0AF14" w14:textId="77777777" w:rsidTr="00722F8D">
        <w:trPr>
          <w:trHeight w:val="840"/>
        </w:trPr>
        <w:tc>
          <w:tcPr>
            <w:tcW w:w="504" w:type="pct"/>
            <w:tcBorders>
              <w:top w:val="nil"/>
              <w:left w:val="nil"/>
              <w:bottom w:val="nil"/>
              <w:right w:val="nil"/>
            </w:tcBorders>
            <w:shd w:val="clear" w:color="auto" w:fill="auto"/>
            <w:vAlign w:val="center"/>
          </w:tcPr>
          <w:p w14:paraId="7B4A854D" w14:textId="77777777" w:rsidR="00E917EB" w:rsidRPr="00E87642" w:rsidRDefault="00E917EB" w:rsidP="00E87642">
            <w:pPr>
              <w:jc w:val="center"/>
              <w:rPr>
                <w:rFonts w:ascii="Verdana" w:hAnsi="Verdana"/>
                <w:i/>
                <w:iCs/>
                <w:color w:val="000000"/>
              </w:rPr>
            </w:pPr>
          </w:p>
        </w:tc>
        <w:tc>
          <w:tcPr>
            <w:tcW w:w="1315" w:type="pct"/>
            <w:tcBorders>
              <w:top w:val="nil"/>
              <w:left w:val="nil"/>
              <w:bottom w:val="nil"/>
              <w:right w:val="nil"/>
            </w:tcBorders>
            <w:shd w:val="clear" w:color="auto" w:fill="auto"/>
            <w:noWrap/>
            <w:vAlign w:val="bottom"/>
          </w:tcPr>
          <w:p w14:paraId="74E8C824" w14:textId="77777777" w:rsidR="00E917EB" w:rsidRPr="00E87642" w:rsidRDefault="00E917EB" w:rsidP="00E87642">
            <w:pPr>
              <w:rPr>
                <w:rFonts w:ascii="Verdana" w:hAnsi="Verdana"/>
                <w:color w:val="000000"/>
              </w:rPr>
            </w:pPr>
          </w:p>
        </w:tc>
        <w:tc>
          <w:tcPr>
            <w:tcW w:w="1125" w:type="pct"/>
            <w:tcBorders>
              <w:top w:val="nil"/>
              <w:left w:val="nil"/>
              <w:bottom w:val="nil"/>
              <w:right w:val="single" w:sz="4" w:space="0" w:color="auto"/>
            </w:tcBorders>
            <w:shd w:val="clear" w:color="auto" w:fill="auto"/>
            <w:noWrap/>
            <w:vAlign w:val="bottom"/>
          </w:tcPr>
          <w:p w14:paraId="2152FFF2" w14:textId="77777777" w:rsidR="00E917EB" w:rsidRPr="00E87642" w:rsidRDefault="00E917EB" w:rsidP="00E87642">
            <w:pPr>
              <w:rPr>
                <w:rFonts w:ascii="Verdana" w:hAnsi="Verdana"/>
                <w:color w:val="000000"/>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0831ABED" w14:textId="77777777" w:rsidR="00E917EB" w:rsidRPr="00E87642" w:rsidRDefault="00E917EB" w:rsidP="00E87642">
            <w:pPr>
              <w:jc w:val="center"/>
              <w:rPr>
                <w:rFonts w:ascii="Verdana" w:hAnsi="Verdana"/>
                <w:i/>
                <w:iCs/>
                <w:color w:val="000000"/>
              </w:rPr>
            </w:pPr>
            <w:r w:rsidRPr="00E87642">
              <w:rPr>
                <w:rFonts w:ascii="Verdana" w:hAnsi="Verdana"/>
                <w:i/>
                <w:iCs/>
                <w:color w:val="000000"/>
              </w:rPr>
              <w:t>114</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49D61BC" w14:textId="77777777" w:rsidR="00E917EB" w:rsidRPr="00E87642" w:rsidRDefault="00E917EB" w:rsidP="00E87642">
            <w:pPr>
              <w:jc w:val="center"/>
              <w:rPr>
                <w:rFonts w:ascii="Verdana" w:hAnsi="Verdana"/>
                <w:i/>
                <w:iCs/>
                <w:color w:val="000000"/>
              </w:rPr>
            </w:pPr>
            <w:r w:rsidRPr="00E87642">
              <w:rPr>
                <w:rFonts w:ascii="Verdana" w:hAnsi="Verdana"/>
                <w:i/>
                <w:iCs/>
                <w:color w:val="000000"/>
              </w:rPr>
              <w:t>20/12/2031</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4BB63CE" w14:textId="77777777" w:rsidR="00E917EB" w:rsidRPr="00E87642" w:rsidRDefault="00E917EB" w:rsidP="00E87642">
            <w:pPr>
              <w:jc w:val="center"/>
              <w:rPr>
                <w:rFonts w:ascii="Verdana" w:hAnsi="Verdana"/>
                <w:i/>
                <w:iCs/>
                <w:color w:val="000000"/>
              </w:rPr>
            </w:pPr>
            <w:r w:rsidRPr="00E87642">
              <w:rPr>
                <w:rFonts w:ascii="Verdana" w:hAnsi="Verdana"/>
                <w:i/>
                <w:iCs/>
                <w:color w:val="000000"/>
              </w:rPr>
              <w:t>Saldo devedor em aberto</w:t>
            </w:r>
          </w:p>
        </w:tc>
      </w:tr>
    </w:tbl>
    <w:p w14:paraId="3F30D6FA" w14:textId="77777777" w:rsidR="000D01F5" w:rsidRPr="00C45462" w:rsidRDefault="000D01F5" w:rsidP="00722F8D">
      <w:pPr>
        <w:overflowPunct/>
        <w:autoSpaceDE/>
        <w:autoSpaceDN/>
        <w:adjustRightInd/>
        <w:spacing w:line="276" w:lineRule="auto"/>
        <w:jc w:val="both"/>
        <w:textAlignment w:val="auto"/>
        <w:rPr>
          <w:rFonts w:ascii="Verdana" w:hAnsi="Verdana"/>
          <w:u w:val="single"/>
        </w:rPr>
      </w:pPr>
    </w:p>
    <w:p w14:paraId="7F246737" w14:textId="77777777" w:rsidR="00DA2E39" w:rsidRPr="00C45462" w:rsidRDefault="00DA2E39" w:rsidP="00DA2E39">
      <w:pPr>
        <w:rPr>
          <w:rFonts w:ascii="Verdana" w:hAnsi="Verdana"/>
          <w:u w:val="single"/>
        </w:rPr>
      </w:pPr>
    </w:p>
    <w:p w14:paraId="3298B0AD"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26BEB4E4"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DA2E39" w:rsidRPr="00C45462" w14:paraId="0C76F37A" w14:textId="77777777" w:rsidTr="00A62B9C">
        <w:trPr>
          <w:jc w:val="center"/>
        </w:trPr>
        <w:tc>
          <w:tcPr>
            <w:tcW w:w="2405" w:type="dxa"/>
            <w:shd w:val="clear" w:color="auto" w:fill="D9D9D9" w:themeFill="background1" w:themeFillShade="D9"/>
            <w:vAlign w:val="center"/>
          </w:tcPr>
          <w:p w14:paraId="7D2E52B6"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7527FFAF"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1A88C840"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0FA1B864" w14:textId="77777777" w:rsidTr="00A62B9C">
        <w:trPr>
          <w:jc w:val="center"/>
        </w:trPr>
        <w:tc>
          <w:tcPr>
            <w:tcW w:w="2405" w:type="dxa"/>
          </w:tcPr>
          <w:p w14:paraId="4A6759F3"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52" w:type="dxa"/>
          </w:tcPr>
          <w:p w14:paraId="79F295D1"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2477" w:type="dxa"/>
          </w:tcPr>
          <w:p w14:paraId="6A6A6B4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0B33041F" w14:textId="77777777" w:rsidTr="00A62B9C">
        <w:trPr>
          <w:jc w:val="center"/>
        </w:trPr>
        <w:tc>
          <w:tcPr>
            <w:tcW w:w="2405" w:type="dxa"/>
          </w:tcPr>
          <w:p w14:paraId="4A2BA001"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52" w:type="dxa"/>
          </w:tcPr>
          <w:p w14:paraId="06A631BD"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2477" w:type="dxa"/>
            <w:vAlign w:val="bottom"/>
          </w:tcPr>
          <w:p w14:paraId="30CEDE4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78321177" w14:textId="77777777" w:rsidTr="00A62B9C">
        <w:trPr>
          <w:jc w:val="center"/>
        </w:trPr>
        <w:tc>
          <w:tcPr>
            <w:tcW w:w="2405" w:type="dxa"/>
          </w:tcPr>
          <w:p w14:paraId="3F31CC10"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52" w:type="dxa"/>
          </w:tcPr>
          <w:p w14:paraId="746E617E"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2477" w:type="dxa"/>
            <w:vAlign w:val="bottom"/>
          </w:tcPr>
          <w:p w14:paraId="499F1D41"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43B40B62" w14:textId="77777777" w:rsidTr="00A62B9C">
        <w:trPr>
          <w:jc w:val="center"/>
        </w:trPr>
        <w:tc>
          <w:tcPr>
            <w:tcW w:w="2405" w:type="dxa"/>
          </w:tcPr>
          <w:p w14:paraId="33D4EDAE"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52" w:type="dxa"/>
          </w:tcPr>
          <w:p w14:paraId="0AAEF1F9"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2477" w:type="dxa"/>
            <w:vAlign w:val="bottom"/>
          </w:tcPr>
          <w:p w14:paraId="7485950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7375B1C4" w14:textId="77777777" w:rsidR="00DA2E39" w:rsidRPr="00C45462" w:rsidRDefault="00DA2E39" w:rsidP="00DA2E39">
      <w:pPr>
        <w:rPr>
          <w:rFonts w:ascii="Verdana" w:hAnsi="Verdana"/>
          <w:u w:val="single"/>
        </w:rPr>
      </w:pPr>
    </w:p>
    <w:p w14:paraId="05319C73"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5B4B9F26" w14:textId="77777777" w:rsidR="00DA2E39" w:rsidRPr="00C45462" w:rsidRDefault="00DA2E39" w:rsidP="00DA2E39">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DA2E39" w:rsidRPr="00C45462" w14:paraId="0DD3D4D3" w14:textId="77777777" w:rsidTr="00A62B9C">
        <w:trPr>
          <w:jc w:val="center"/>
        </w:trPr>
        <w:tc>
          <w:tcPr>
            <w:tcW w:w="2394" w:type="dxa"/>
            <w:shd w:val="clear" w:color="auto" w:fill="D9D9D9" w:themeFill="background1" w:themeFillShade="D9"/>
            <w:vAlign w:val="center"/>
          </w:tcPr>
          <w:p w14:paraId="7F25578F"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569CF239"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5E05567D"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0D01F5" w:rsidRPr="00C45462" w14:paraId="154CA101" w14:textId="77777777" w:rsidTr="00722F8D">
        <w:trPr>
          <w:jc w:val="center"/>
        </w:trPr>
        <w:tc>
          <w:tcPr>
            <w:tcW w:w="2394" w:type="dxa"/>
          </w:tcPr>
          <w:p w14:paraId="7F7FE43B" w14:textId="66494FC5" w:rsidR="000D01F5" w:rsidRPr="000D01F5" w:rsidRDefault="000D01F5" w:rsidP="000D01F5">
            <w:pPr>
              <w:spacing w:line="276" w:lineRule="auto"/>
              <w:jc w:val="center"/>
              <w:rPr>
                <w:rFonts w:ascii="Verdana" w:hAnsi="Verdana"/>
                <w:b/>
                <w:bCs/>
              </w:rPr>
            </w:pPr>
            <w:r w:rsidRPr="00722F8D">
              <w:rPr>
                <w:rFonts w:ascii="Verdana" w:hAnsi="Verdana"/>
                <w:b/>
                <w:bCs/>
              </w:rPr>
              <w:t>1</w:t>
            </w:r>
          </w:p>
        </w:tc>
        <w:tc>
          <w:tcPr>
            <w:tcW w:w="2614" w:type="dxa"/>
          </w:tcPr>
          <w:p w14:paraId="6863B680" w14:textId="25863121" w:rsidR="000D01F5" w:rsidRPr="00C45462" w:rsidRDefault="000D01F5" w:rsidP="000D01F5">
            <w:pPr>
              <w:spacing w:line="276" w:lineRule="auto"/>
              <w:jc w:val="center"/>
              <w:rPr>
                <w:rFonts w:ascii="Verdana" w:hAnsi="Verdana"/>
              </w:rPr>
            </w:pPr>
            <w:r w:rsidRPr="00E87642">
              <w:rPr>
                <w:rFonts w:ascii="Verdana" w:hAnsi="Verdana"/>
              </w:rPr>
              <w:t>15/09/2022</w:t>
            </w:r>
          </w:p>
        </w:tc>
        <w:tc>
          <w:tcPr>
            <w:tcW w:w="2525" w:type="dxa"/>
          </w:tcPr>
          <w:p w14:paraId="545D2B22" w14:textId="28177C6E" w:rsidR="000D01F5" w:rsidRPr="00C45462" w:rsidRDefault="000D01F5" w:rsidP="000D01F5">
            <w:pPr>
              <w:jc w:val="center"/>
              <w:rPr>
                <w:rFonts w:ascii="Verdana" w:hAnsi="Verdana"/>
                <w:color w:val="000000"/>
              </w:rPr>
            </w:pPr>
            <w:r w:rsidRPr="00E87642">
              <w:rPr>
                <w:rFonts w:ascii="Verdana" w:hAnsi="Verdana"/>
              </w:rPr>
              <w:t>75,6410%</w:t>
            </w:r>
          </w:p>
        </w:tc>
      </w:tr>
      <w:tr w:rsidR="000D01F5" w:rsidRPr="00C45462" w14:paraId="1F731190" w14:textId="77777777" w:rsidTr="00722F8D">
        <w:trPr>
          <w:jc w:val="center"/>
        </w:trPr>
        <w:tc>
          <w:tcPr>
            <w:tcW w:w="2394" w:type="dxa"/>
          </w:tcPr>
          <w:p w14:paraId="37C95B30" w14:textId="280D5FB4" w:rsidR="000D01F5" w:rsidRPr="000D01F5" w:rsidRDefault="000D01F5" w:rsidP="000D01F5">
            <w:pPr>
              <w:spacing w:line="276" w:lineRule="auto"/>
              <w:jc w:val="center"/>
              <w:rPr>
                <w:rFonts w:ascii="Verdana" w:hAnsi="Verdana"/>
                <w:b/>
                <w:bCs/>
              </w:rPr>
            </w:pPr>
            <w:r w:rsidRPr="00722F8D">
              <w:rPr>
                <w:rFonts w:ascii="Verdana" w:hAnsi="Verdana"/>
                <w:b/>
                <w:bCs/>
              </w:rPr>
              <w:t>2</w:t>
            </w:r>
          </w:p>
        </w:tc>
        <w:tc>
          <w:tcPr>
            <w:tcW w:w="2614" w:type="dxa"/>
          </w:tcPr>
          <w:p w14:paraId="42BC0047" w14:textId="241D4AC5" w:rsidR="000D01F5" w:rsidRPr="00C45462" w:rsidRDefault="000D01F5" w:rsidP="000D01F5">
            <w:pPr>
              <w:spacing w:line="276" w:lineRule="auto"/>
              <w:jc w:val="center"/>
              <w:rPr>
                <w:rFonts w:ascii="Verdana" w:hAnsi="Verdana"/>
              </w:rPr>
            </w:pPr>
            <w:r w:rsidRPr="00E87642">
              <w:rPr>
                <w:rFonts w:ascii="Verdana" w:hAnsi="Verdana"/>
              </w:rPr>
              <w:t>20/01/2023</w:t>
            </w:r>
          </w:p>
        </w:tc>
        <w:tc>
          <w:tcPr>
            <w:tcW w:w="2525" w:type="dxa"/>
          </w:tcPr>
          <w:p w14:paraId="41637457" w14:textId="12CA1AE5" w:rsidR="000D01F5" w:rsidRPr="00C45462" w:rsidRDefault="000D01F5" w:rsidP="000D01F5">
            <w:pPr>
              <w:jc w:val="center"/>
              <w:rPr>
                <w:rFonts w:ascii="Verdana" w:hAnsi="Verdana"/>
                <w:color w:val="000000"/>
              </w:rPr>
            </w:pPr>
            <w:r w:rsidRPr="00E87642">
              <w:rPr>
                <w:rFonts w:ascii="Verdana" w:hAnsi="Verdana"/>
              </w:rPr>
              <w:t>24,3590%</w:t>
            </w:r>
          </w:p>
        </w:tc>
      </w:tr>
    </w:tbl>
    <w:p w14:paraId="1C7580A1" w14:textId="77777777" w:rsidR="00DA2E39" w:rsidRPr="00C45462" w:rsidRDefault="00DA2E39" w:rsidP="00DA2E39">
      <w:pPr>
        <w:rPr>
          <w:rFonts w:ascii="Verdana" w:hAnsi="Verdana"/>
          <w:u w:val="single"/>
        </w:rPr>
      </w:pPr>
    </w:p>
    <w:p w14:paraId="62D4669F"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0971BC34" w14:textId="77777777" w:rsidR="00DA2E39" w:rsidRPr="00C45462" w:rsidRDefault="00DA2E39" w:rsidP="00DA2E39">
      <w:pPr>
        <w:rPr>
          <w:rFonts w:ascii="Verdana" w:hAnsi="Verdana"/>
        </w:rPr>
      </w:pPr>
    </w:p>
    <w:p w14:paraId="58EDD881" w14:textId="542313BA" w:rsidR="00665531" w:rsidRPr="00722F8D" w:rsidRDefault="00DA2E39" w:rsidP="00665531">
      <w:pPr>
        <w:numPr>
          <w:ilvl w:val="0"/>
          <w:numId w:val="10"/>
        </w:numPr>
        <w:overflowPunct/>
        <w:autoSpaceDE/>
        <w:autoSpaceDN/>
        <w:adjustRightInd/>
        <w:spacing w:line="276" w:lineRule="auto"/>
        <w:jc w:val="both"/>
        <w:textAlignment w:val="auto"/>
        <w:rPr>
          <w:rFonts w:ascii="Verdana" w:hAnsi="Verdana"/>
          <w:u w:val="single"/>
        </w:rPr>
      </w:pPr>
      <w:r w:rsidRPr="00665531">
        <w:rPr>
          <w:rFonts w:ascii="Verdana" w:hAnsi="Verdana"/>
        </w:rPr>
        <w:t>Debêntures da 9ª Série: conforme a tabela abaixo.</w:t>
      </w:r>
      <w:r w:rsidR="000D01F5" w:rsidRPr="00665531">
        <w:rPr>
          <w:rFonts w:ascii="Verdana" w:hAnsi="Verdana"/>
        </w:rPr>
        <w:t xml:space="preserve"> </w:t>
      </w:r>
      <w:bookmarkStart w:id="13" w:name="_Hlk110369403"/>
      <w:r w:rsidR="00665531" w:rsidRPr="003A4C24">
        <w:rPr>
          <w:rFonts w:ascii="Verdana" w:hAnsi="Verdana"/>
        </w:rPr>
        <w:t>[</w:t>
      </w:r>
      <w:bookmarkStart w:id="14" w:name="_Hlk110418654"/>
      <w:r w:rsidR="00665531" w:rsidRPr="00722F8D">
        <w:rPr>
          <w:rFonts w:ascii="Verdana" w:hAnsi="Verdana"/>
          <w:highlight w:val="yellow"/>
          <w:u w:val="single"/>
        </w:rPr>
        <w:t>Nota à minuta</w:t>
      </w:r>
      <w:r w:rsidR="00665531" w:rsidRPr="00722F8D">
        <w:rPr>
          <w:rFonts w:ascii="Verdana" w:hAnsi="Verdana"/>
          <w:highlight w:val="yellow"/>
        </w:rPr>
        <w:t xml:space="preserve">: </w:t>
      </w:r>
      <w:r w:rsidR="00665531" w:rsidRPr="003A4C24">
        <w:rPr>
          <w:rFonts w:ascii="Verdana" w:hAnsi="Verdana"/>
          <w:highlight w:val="yellow"/>
        </w:rPr>
        <w:t>Pavarini, favor confirmar.</w:t>
      </w:r>
      <w:r w:rsidR="00665531" w:rsidRPr="003A4C24">
        <w:rPr>
          <w:rFonts w:ascii="Verdana" w:hAnsi="Verdana"/>
        </w:rPr>
        <w:t>]</w:t>
      </w:r>
      <w:bookmarkEnd w:id="13"/>
    </w:p>
    <w:bookmarkEnd w:id="14"/>
    <w:p w14:paraId="23BAD9EA" w14:textId="77777777" w:rsidR="00DA2E39" w:rsidRPr="00665531" w:rsidRDefault="00DA2E39" w:rsidP="00722F8D">
      <w:pPr>
        <w:overflowPunct/>
        <w:autoSpaceDE/>
        <w:autoSpaceDN/>
        <w:adjustRightInd/>
        <w:spacing w:line="276" w:lineRule="auto"/>
        <w:ind w:left="1620"/>
        <w:jc w:val="both"/>
        <w:textAlignment w:val="auto"/>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DA2E39" w:rsidRPr="00C45462" w14:paraId="0B4FCBCD" w14:textId="77777777" w:rsidTr="00A62B9C">
        <w:trPr>
          <w:jc w:val="center"/>
        </w:trPr>
        <w:tc>
          <w:tcPr>
            <w:tcW w:w="2394" w:type="dxa"/>
            <w:shd w:val="clear" w:color="auto" w:fill="D9D9D9" w:themeFill="background1" w:themeFillShade="D9"/>
            <w:vAlign w:val="center"/>
          </w:tcPr>
          <w:p w14:paraId="5246B74E"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7DF3083E"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F903BB7"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3964078C" w14:textId="77777777" w:rsidTr="00A62B9C">
        <w:trPr>
          <w:jc w:val="center"/>
        </w:trPr>
        <w:tc>
          <w:tcPr>
            <w:tcW w:w="2394" w:type="dxa"/>
          </w:tcPr>
          <w:p w14:paraId="0F4A35BE"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15" w:type="dxa"/>
          </w:tcPr>
          <w:p w14:paraId="2CFC6B54" w14:textId="77777777" w:rsidR="00DA2E39" w:rsidRPr="00C45462" w:rsidRDefault="00DA2E39" w:rsidP="00A62B9C">
            <w:pPr>
              <w:spacing w:line="276" w:lineRule="auto"/>
              <w:jc w:val="center"/>
              <w:rPr>
                <w:rFonts w:ascii="Verdana" w:hAnsi="Verdana"/>
              </w:rPr>
            </w:pPr>
            <w:r w:rsidRPr="00C45462">
              <w:rPr>
                <w:rFonts w:ascii="Verdana" w:hAnsi="Verdana"/>
              </w:rPr>
              <w:t>20/06/2018</w:t>
            </w:r>
          </w:p>
        </w:tc>
        <w:tc>
          <w:tcPr>
            <w:tcW w:w="2525" w:type="dxa"/>
          </w:tcPr>
          <w:p w14:paraId="6AAE3CEC"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1B97F545" w14:textId="77777777" w:rsidTr="00A62B9C">
        <w:trPr>
          <w:jc w:val="center"/>
        </w:trPr>
        <w:tc>
          <w:tcPr>
            <w:tcW w:w="2394" w:type="dxa"/>
          </w:tcPr>
          <w:p w14:paraId="4D824938"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15" w:type="dxa"/>
          </w:tcPr>
          <w:p w14:paraId="1A3FCE80" w14:textId="77777777" w:rsidR="00DA2E39" w:rsidRPr="00C45462" w:rsidRDefault="00DA2E39" w:rsidP="00A62B9C">
            <w:pPr>
              <w:spacing w:line="276" w:lineRule="auto"/>
              <w:jc w:val="center"/>
              <w:rPr>
                <w:rFonts w:ascii="Verdana" w:hAnsi="Verdana"/>
              </w:rPr>
            </w:pPr>
            <w:r w:rsidRPr="00C45462">
              <w:rPr>
                <w:rFonts w:ascii="Verdana" w:hAnsi="Verdana"/>
              </w:rPr>
              <w:t>20/07/2018</w:t>
            </w:r>
          </w:p>
        </w:tc>
        <w:tc>
          <w:tcPr>
            <w:tcW w:w="2525" w:type="dxa"/>
          </w:tcPr>
          <w:p w14:paraId="1CE1C038"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7F4B9F28" w14:textId="77777777" w:rsidTr="00A62B9C">
        <w:trPr>
          <w:jc w:val="center"/>
        </w:trPr>
        <w:tc>
          <w:tcPr>
            <w:tcW w:w="2394" w:type="dxa"/>
          </w:tcPr>
          <w:p w14:paraId="2FA91223"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15" w:type="dxa"/>
          </w:tcPr>
          <w:p w14:paraId="042999CB" w14:textId="77777777" w:rsidR="00DA2E39" w:rsidRPr="00C45462" w:rsidRDefault="00DA2E39" w:rsidP="00A62B9C">
            <w:pPr>
              <w:spacing w:line="276" w:lineRule="auto"/>
              <w:jc w:val="center"/>
              <w:rPr>
                <w:rFonts w:ascii="Verdana" w:hAnsi="Verdana"/>
              </w:rPr>
            </w:pPr>
            <w:r w:rsidRPr="00C45462">
              <w:rPr>
                <w:rFonts w:ascii="Verdana" w:hAnsi="Verdana"/>
              </w:rPr>
              <w:t>20/08/2018</w:t>
            </w:r>
          </w:p>
        </w:tc>
        <w:tc>
          <w:tcPr>
            <w:tcW w:w="2525" w:type="dxa"/>
          </w:tcPr>
          <w:p w14:paraId="4AFDA263"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3187DFEF" w14:textId="77777777" w:rsidTr="00A62B9C">
        <w:trPr>
          <w:jc w:val="center"/>
        </w:trPr>
        <w:tc>
          <w:tcPr>
            <w:tcW w:w="2394" w:type="dxa"/>
          </w:tcPr>
          <w:p w14:paraId="1325B0A7"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15" w:type="dxa"/>
          </w:tcPr>
          <w:p w14:paraId="27F6B888" w14:textId="77777777" w:rsidR="00DA2E39" w:rsidRPr="00C45462" w:rsidRDefault="00DA2E39" w:rsidP="00A62B9C">
            <w:pPr>
              <w:spacing w:line="276" w:lineRule="auto"/>
              <w:jc w:val="center"/>
              <w:rPr>
                <w:rFonts w:ascii="Verdana" w:hAnsi="Verdana"/>
              </w:rPr>
            </w:pPr>
            <w:r w:rsidRPr="00C45462">
              <w:rPr>
                <w:rFonts w:ascii="Verdana" w:hAnsi="Verdana"/>
              </w:rPr>
              <w:t>20/09/2018</w:t>
            </w:r>
          </w:p>
        </w:tc>
        <w:tc>
          <w:tcPr>
            <w:tcW w:w="2525" w:type="dxa"/>
          </w:tcPr>
          <w:p w14:paraId="3F120648"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2DF0D384" w14:textId="77777777" w:rsidTr="00A62B9C">
        <w:trPr>
          <w:jc w:val="center"/>
        </w:trPr>
        <w:tc>
          <w:tcPr>
            <w:tcW w:w="2394" w:type="dxa"/>
          </w:tcPr>
          <w:p w14:paraId="44A69D41" w14:textId="77777777" w:rsidR="00DA2E39" w:rsidRPr="00C45462" w:rsidRDefault="00DA2E39" w:rsidP="00A62B9C">
            <w:pPr>
              <w:spacing w:line="276" w:lineRule="auto"/>
              <w:jc w:val="center"/>
              <w:rPr>
                <w:rFonts w:ascii="Verdana" w:hAnsi="Verdana"/>
                <w:b/>
                <w:bCs/>
              </w:rPr>
            </w:pPr>
            <w:r w:rsidRPr="00C45462">
              <w:rPr>
                <w:rFonts w:ascii="Verdana" w:hAnsi="Verdana"/>
                <w:b/>
                <w:bCs/>
              </w:rPr>
              <w:t>5</w:t>
            </w:r>
          </w:p>
        </w:tc>
        <w:tc>
          <w:tcPr>
            <w:tcW w:w="2515" w:type="dxa"/>
          </w:tcPr>
          <w:p w14:paraId="46EBA0C0" w14:textId="77777777" w:rsidR="00DA2E39" w:rsidRPr="00C45462" w:rsidRDefault="00DA2E39" w:rsidP="00A62B9C">
            <w:pPr>
              <w:spacing w:line="276" w:lineRule="auto"/>
              <w:jc w:val="center"/>
              <w:rPr>
                <w:rFonts w:ascii="Verdana" w:hAnsi="Verdana"/>
              </w:rPr>
            </w:pPr>
            <w:r w:rsidRPr="00C45462">
              <w:rPr>
                <w:rFonts w:ascii="Verdana" w:hAnsi="Verdana"/>
              </w:rPr>
              <w:t>20/10/2018</w:t>
            </w:r>
          </w:p>
        </w:tc>
        <w:tc>
          <w:tcPr>
            <w:tcW w:w="2525" w:type="dxa"/>
          </w:tcPr>
          <w:p w14:paraId="5882D34B"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43CAF431" w14:textId="77777777" w:rsidTr="00A62B9C">
        <w:trPr>
          <w:jc w:val="center"/>
        </w:trPr>
        <w:tc>
          <w:tcPr>
            <w:tcW w:w="2394" w:type="dxa"/>
          </w:tcPr>
          <w:p w14:paraId="0AEF3EAE" w14:textId="77777777" w:rsidR="00DA2E39" w:rsidRPr="00C45462" w:rsidRDefault="00DA2E39" w:rsidP="00A62B9C">
            <w:pPr>
              <w:spacing w:line="276" w:lineRule="auto"/>
              <w:jc w:val="center"/>
              <w:rPr>
                <w:rFonts w:ascii="Verdana" w:hAnsi="Verdana"/>
                <w:b/>
                <w:bCs/>
              </w:rPr>
            </w:pPr>
            <w:r w:rsidRPr="00C45462">
              <w:rPr>
                <w:rFonts w:ascii="Verdana" w:hAnsi="Verdana"/>
                <w:b/>
                <w:bCs/>
              </w:rPr>
              <w:t>6</w:t>
            </w:r>
          </w:p>
        </w:tc>
        <w:tc>
          <w:tcPr>
            <w:tcW w:w="2515" w:type="dxa"/>
          </w:tcPr>
          <w:p w14:paraId="174456E1" w14:textId="77777777" w:rsidR="00DA2E39" w:rsidRPr="00C45462" w:rsidRDefault="00DA2E39" w:rsidP="00A62B9C">
            <w:pPr>
              <w:spacing w:line="276" w:lineRule="auto"/>
              <w:jc w:val="center"/>
              <w:rPr>
                <w:rFonts w:ascii="Verdana" w:hAnsi="Verdana"/>
              </w:rPr>
            </w:pPr>
            <w:r w:rsidRPr="00C45462">
              <w:rPr>
                <w:rFonts w:ascii="Verdana" w:hAnsi="Verdana"/>
              </w:rPr>
              <w:t>20/11/2018</w:t>
            </w:r>
          </w:p>
        </w:tc>
        <w:tc>
          <w:tcPr>
            <w:tcW w:w="2525" w:type="dxa"/>
          </w:tcPr>
          <w:p w14:paraId="33C5BC06"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6A439A70" w14:textId="77777777" w:rsidTr="00A62B9C">
        <w:trPr>
          <w:jc w:val="center"/>
        </w:trPr>
        <w:tc>
          <w:tcPr>
            <w:tcW w:w="2394" w:type="dxa"/>
          </w:tcPr>
          <w:p w14:paraId="5C06D69D" w14:textId="77777777" w:rsidR="00DA2E39" w:rsidRPr="00C45462" w:rsidRDefault="00DA2E39" w:rsidP="00A62B9C">
            <w:pPr>
              <w:spacing w:line="276" w:lineRule="auto"/>
              <w:jc w:val="center"/>
              <w:rPr>
                <w:rFonts w:ascii="Verdana" w:hAnsi="Verdana"/>
                <w:b/>
                <w:bCs/>
              </w:rPr>
            </w:pPr>
            <w:r w:rsidRPr="00C45462">
              <w:rPr>
                <w:rFonts w:ascii="Verdana" w:hAnsi="Verdana"/>
                <w:b/>
                <w:bCs/>
              </w:rPr>
              <w:lastRenderedPageBreak/>
              <w:t>7</w:t>
            </w:r>
          </w:p>
        </w:tc>
        <w:tc>
          <w:tcPr>
            <w:tcW w:w="2515" w:type="dxa"/>
          </w:tcPr>
          <w:p w14:paraId="0D642492" w14:textId="77777777" w:rsidR="00DA2E39" w:rsidRPr="00C45462" w:rsidRDefault="00DA2E39" w:rsidP="00A62B9C">
            <w:pPr>
              <w:spacing w:line="276" w:lineRule="auto"/>
              <w:jc w:val="center"/>
              <w:rPr>
                <w:rFonts w:ascii="Verdana" w:hAnsi="Verdana"/>
              </w:rPr>
            </w:pPr>
            <w:r w:rsidRPr="00C45462">
              <w:rPr>
                <w:rFonts w:ascii="Verdana" w:hAnsi="Verdana"/>
              </w:rPr>
              <w:t>20/12/2018</w:t>
            </w:r>
          </w:p>
        </w:tc>
        <w:tc>
          <w:tcPr>
            <w:tcW w:w="2525" w:type="dxa"/>
          </w:tcPr>
          <w:p w14:paraId="55DBBF38" w14:textId="77777777" w:rsidR="00DA2E39" w:rsidRPr="00C45462" w:rsidRDefault="00DA2E39" w:rsidP="00A62B9C">
            <w:pPr>
              <w:spacing w:line="276" w:lineRule="auto"/>
              <w:jc w:val="center"/>
              <w:rPr>
                <w:rFonts w:ascii="Verdana" w:hAnsi="Verdana"/>
              </w:rPr>
            </w:pPr>
            <w:r w:rsidRPr="00C45462">
              <w:rPr>
                <w:rFonts w:ascii="Verdana" w:hAnsi="Verdana"/>
              </w:rPr>
              <w:t>14,2858%</w:t>
            </w:r>
          </w:p>
        </w:tc>
      </w:tr>
    </w:tbl>
    <w:p w14:paraId="3E88A563" w14:textId="77777777" w:rsidR="00DA2E39" w:rsidRPr="00C45462" w:rsidRDefault="00DA2E39" w:rsidP="00DA2E39">
      <w:pPr>
        <w:spacing w:line="276" w:lineRule="auto"/>
        <w:ind w:left="912" w:firstLine="708"/>
        <w:jc w:val="both"/>
        <w:rPr>
          <w:rFonts w:ascii="Verdana" w:hAnsi="Verdana"/>
        </w:rPr>
      </w:pPr>
    </w:p>
    <w:p w14:paraId="1B3D939E"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2454E745" w14:textId="77777777" w:rsidR="00DA2E39" w:rsidRPr="00C45462" w:rsidRDefault="00DA2E39" w:rsidP="00DA2E39">
      <w:pPr>
        <w:spacing w:line="276" w:lineRule="auto"/>
        <w:jc w:val="both"/>
        <w:rPr>
          <w:rFonts w:ascii="Verdana" w:hAnsi="Verdana"/>
        </w:rPr>
      </w:pPr>
    </w:p>
    <w:p w14:paraId="683917DB"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71552BEF" w14:textId="77777777" w:rsidR="00DA2E39" w:rsidRPr="00C45462" w:rsidRDefault="00DA2E39" w:rsidP="00DA2E39">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DA2E39" w:rsidRPr="00C45462" w14:paraId="53205799" w14:textId="77777777" w:rsidTr="00A62B9C">
        <w:trPr>
          <w:jc w:val="center"/>
        </w:trPr>
        <w:tc>
          <w:tcPr>
            <w:tcW w:w="1584" w:type="dxa"/>
            <w:shd w:val="clear" w:color="auto" w:fill="D9D9D9" w:themeFill="background1" w:themeFillShade="D9"/>
            <w:vAlign w:val="center"/>
          </w:tcPr>
          <w:p w14:paraId="6B8367EF"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2B371C42"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7C43E11F"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7D4136BF" w14:textId="77777777" w:rsidTr="00A62B9C">
        <w:trPr>
          <w:jc w:val="center"/>
        </w:trPr>
        <w:tc>
          <w:tcPr>
            <w:tcW w:w="1584" w:type="dxa"/>
          </w:tcPr>
          <w:p w14:paraId="1ACD73CF"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392" w:type="dxa"/>
          </w:tcPr>
          <w:p w14:paraId="56E07CE7"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3458" w:type="dxa"/>
          </w:tcPr>
          <w:p w14:paraId="7D24864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4A3B477" w14:textId="77777777" w:rsidTr="00A62B9C">
        <w:trPr>
          <w:jc w:val="center"/>
        </w:trPr>
        <w:tc>
          <w:tcPr>
            <w:tcW w:w="1584" w:type="dxa"/>
          </w:tcPr>
          <w:p w14:paraId="49DE4A7A"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392" w:type="dxa"/>
          </w:tcPr>
          <w:p w14:paraId="6FDC055B"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3458" w:type="dxa"/>
            <w:vAlign w:val="bottom"/>
          </w:tcPr>
          <w:p w14:paraId="66C6687F"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F8E5154" w14:textId="77777777" w:rsidTr="00A62B9C">
        <w:trPr>
          <w:jc w:val="center"/>
        </w:trPr>
        <w:tc>
          <w:tcPr>
            <w:tcW w:w="1584" w:type="dxa"/>
          </w:tcPr>
          <w:p w14:paraId="774F1B62"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392" w:type="dxa"/>
          </w:tcPr>
          <w:p w14:paraId="30DA7CDB"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3458" w:type="dxa"/>
            <w:vAlign w:val="bottom"/>
          </w:tcPr>
          <w:p w14:paraId="48F4B9F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7C7F325" w14:textId="77777777" w:rsidTr="00A62B9C">
        <w:trPr>
          <w:jc w:val="center"/>
        </w:trPr>
        <w:tc>
          <w:tcPr>
            <w:tcW w:w="1584" w:type="dxa"/>
          </w:tcPr>
          <w:p w14:paraId="41D2EA3E"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392" w:type="dxa"/>
          </w:tcPr>
          <w:p w14:paraId="5371278F"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3458" w:type="dxa"/>
            <w:vAlign w:val="bottom"/>
          </w:tcPr>
          <w:p w14:paraId="37078D63"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0CC7A6AA"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2518187"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6BE2F39A" w14:textId="77777777" w:rsidR="00DA2E39" w:rsidRPr="00C45462" w:rsidRDefault="00DA2E39" w:rsidP="00DA2E39">
      <w:pPr>
        <w:overflowPunct/>
        <w:jc w:val="both"/>
        <w:textAlignment w:val="auto"/>
        <w:rPr>
          <w:rFonts w:ascii="Verdana" w:hAnsi="Verdana"/>
          <w:lang w:val="x-none" w:eastAsia="x-none"/>
        </w:rPr>
      </w:pPr>
    </w:p>
    <w:p w14:paraId="7CA859CC"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6189D4E1" w14:textId="77777777" w:rsidR="00DA2E39" w:rsidRPr="00C45462" w:rsidRDefault="00DA2E39" w:rsidP="00DA2E39">
      <w:pPr>
        <w:overflowPunct/>
        <w:jc w:val="both"/>
        <w:textAlignment w:val="auto"/>
        <w:rPr>
          <w:rFonts w:ascii="Verdana" w:hAnsi="Verdana"/>
          <w:lang w:val="x-none" w:eastAsia="x-none"/>
        </w:rPr>
      </w:pPr>
    </w:p>
    <w:p w14:paraId="7FB8999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67EA5974" w14:textId="77777777" w:rsidR="00DA2E39" w:rsidRPr="00C45462" w:rsidRDefault="00DA2E39" w:rsidP="00DA2E39">
      <w:pPr>
        <w:rPr>
          <w:rFonts w:ascii="Verdana" w:hAnsi="Verdana"/>
        </w:rPr>
      </w:pPr>
    </w:p>
    <w:p w14:paraId="2476982D"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74B8B270" w14:textId="77777777" w:rsidR="00DA2E39" w:rsidRPr="00C45462" w:rsidRDefault="00DA2E39" w:rsidP="00DA2E39">
      <w:pPr>
        <w:overflowPunct/>
        <w:jc w:val="both"/>
        <w:textAlignment w:val="auto"/>
        <w:rPr>
          <w:rFonts w:ascii="Verdana" w:hAnsi="Verdana"/>
          <w:lang w:val="x-none" w:eastAsia="x-none"/>
        </w:rPr>
      </w:pPr>
    </w:p>
    <w:p w14:paraId="6CA26673"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2D413C0B" w14:textId="77777777" w:rsidR="00DA2E39" w:rsidRPr="00C45462" w:rsidRDefault="00DA2E39" w:rsidP="00DA2E39">
      <w:pPr>
        <w:rPr>
          <w:rFonts w:ascii="Verdana" w:hAnsi="Verdana"/>
          <w:u w:val="single"/>
        </w:rPr>
      </w:pPr>
    </w:p>
    <w:p w14:paraId="3AA94BFC"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xml:space="preserve">”); (g) </w:t>
      </w:r>
      <w:r w:rsidRPr="00665531">
        <w:rPr>
          <w:rFonts w:ascii="Verdana" w:hAnsi="Verdana"/>
        </w:rPr>
        <w:t>as Debêntures da 9ª Série terão vencimento em 20 de dezembro de 2018</w:t>
      </w:r>
      <w:r w:rsidRPr="00C45462">
        <w:rPr>
          <w:rFonts w:ascii="Verdana" w:hAnsi="Verdana"/>
        </w:rPr>
        <w:t xml:space="preserve">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0BD4E229" w14:textId="77777777" w:rsidR="00DA2E39" w:rsidRPr="00C45462" w:rsidRDefault="00DA2E39" w:rsidP="00DA2E39">
      <w:pPr>
        <w:widowControl w:val="0"/>
        <w:overflowPunct/>
        <w:jc w:val="both"/>
        <w:textAlignment w:val="auto"/>
        <w:rPr>
          <w:rFonts w:ascii="Verdana" w:hAnsi="Verdana"/>
          <w:lang w:val="x-none" w:eastAsia="x-none"/>
        </w:rPr>
      </w:pPr>
    </w:p>
    <w:p w14:paraId="00F4E9A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4EB5872F" w14:textId="77777777" w:rsidR="00DA2E39" w:rsidRPr="00C45462" w:rsidRDefault="00DA2E39" w:rsidP="00DA2E39">
      <w:pPr>
        <w:widowControl w:val="0"/>
        <w:overflowPunct/>
        <w:jc w:val="both"/>
        <w:textAlignment w:val="auto"/>
        <w:rPr>
          <w:rFonts w:ascii="Verdana" w:hAnsi="Verdana"/>
          <w:lang w:val="x-none" w:eastAsia="x-none"/>
        </w:rPr>
      </w:pPr>
    </w:p>
    <w:p w14:paraId="25100126"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lastRenderedPageBreak/>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208E365" w14:textId="77777777" w:rsidR="00DA2E39" w:rsidRPr="00C45462" w:rsidRDefault="00DA2E39" w:rsidP="00DA2E39">
      <w:pPr>
        <w:rPr>
          <w:rFonts w:ascii="Verdana" w:hAnsi="Verdana"/>
        </w:rPr>
      </w:pPr>
    </w:p>
    <w:p w14:paraId="5A089CAA"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176F1315" w14:textId="77777777" w:rsidR="00DA2E39" w:rsidRPr="00C45462" w:rsidRDefault="00DA2E39" w:rsidP="00DA2E39">
      <w:pPr>
        <w:rPr>
          <w:rFonts w:ascii="Verdana" w:hAnsi="Verdana"/>
        </w:rPr>
      </w:pPr>
    </w:p>
    <w:p w14:paraId="1B3BC0A2"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Encarg</w:t>
      </w:r>
      <w:r w:rsidRPr="00C45462">
        <w:rPr>
          <w:rFonts w:ascii="Verdana" w:hAnsi="Verdana"/>
        </w:rPr>
        <w:t>os Moratórios, conforme previsto no item 4.8.2 da Escritura de Emissão 2018.</w:t>
      </w:r>
    </w:p>
    <w:p w14:paraId="5E59BC93" w14:textId="77777777" w:rsidR="00DA2E39" w:rsidRPr="00C45462" w:rsidRDefault="00DA2E39" w:rsidP="00DA2E39">
      <w:pPr>
        <w:rPr>
          <w:rFonts w:ascii="Verdana" w:hAnsi="Verdana"/>
          <w:color w:val="000000"/>
          <w:u w:val="single"/>
        </w:rPr>
      </w:pPr>
    </w:p>
    <w:p w14:paraId="33A4364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3DC4458C" w14:textId="77777777" w:rsidR="00DA2E39" w:rsidRPr="00C45462" w:rsidRDefault="00DA2E39" w:rsidP="00DA2E39">
      <w:pPr>
        <w:suppressAutoHyphens/>
        <w:jc w:val="both"/>
        <w:rPr>
          <w:rFonts w:ascii="Verdana" w:hAnsi="Verdana"/>
          <w:b/>
          <w:color w:val="000000"/>
        </w:rPr>
      </w:pPr>
    </w:p>
    <w:p w14:paraId="2DACE553" w14:textId="3846F644" w:rsidR="00DA2E39" w:rsidRDefault="00DA2E39" w:rsidP="00DA2E39">
      <w:pPr>
        <w:widowControl w:val="0"/>
        <w:overflowPunct/>
        <w:jc w:val="both"/>
        <w:textAlignment w:val="auto"/>
        <w:rPr>
          <w:rFonts w:ascii="Verdana" w:hAnsi="Verdana"/>
          <w:b/>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72F0B854" w14:textId="4D036370" w:rsidR="00DF6E1B" w:rsidRPr="00722F8D" w:rsidRDefault="00DF6E1B" w:rsidP="00722F8D">
      <w:pPr>
        <w:suppressAutoHyphens/>
        <w:jc w:val="both"/>
        <w:rPr>
          <w:rFonts w:ascii="Verdana" w:hAnsi="Verdana"/>
        </w:rPr>
      </w:pPr>
      <w:r w:rsidRPr="003A4C24">
        <w:rPr>
          <w:rFonts w:ascii="Verdana" w:hAnsi="Verdana"/>
          <w:highlight w:val="yellow"/>
        </w:rPr>
        <w:t>[</w:t>
      </w:r>
      <w:r w:rsidRPr="003A4C24">
        <w:rPr>
          <w:rFonts w:ascii="Verdana" w:hAnsi="Verdana"/>
          <w:highlight w:val="yellow"/>
          <w:u w:val="single"/>
        </w:rPr>
        <w:t>Nota à minuta</w:t>
      </w:r>
      <w:r w:rsidRPr="003A4C24">
        <w:rPr>
          <w:rFonts w:ascii="Verdana" w:hAnsi="Verdana"/>
          <w:highlight w:val="yellow"/>
        </w:rPr>
        <w:t>: pendente confirmação dos termos e exercício do Contrato de Opção de Venda.]</w:t>
      </w:r>
    </w:p>
    <w:p w14:paraId="5CE67658" w14:textId="77777777" w:rsidR="00DA2E39" w:rsidRPr="00C45462" w:rsidRDefault="00DA2E39" w:rsidP="00DA2E39">
      <w:pPr>
        <w:widowControl w:val="0"/>
        <w:overflowPunct/>
        <w:jc w:val="both"/>
        <w:textAlignment w:val="auto"/>
        <w:rPr>
          <w:rFonts w:ascii="Verdana" w:hAnsi="Verdana"/>
          <w:b/>
          <w:smallCaps/>
          <w:lang w:val="x-none" w:eastAsia="x-none"/>
        </w:rPr>
      </w:pPr>
    </w:p>
    <w:p w14:paraId="1056FBF7"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740CFF14" w14:textId="77777777" w:rsidR="00DA2E39" w:rsidRPr="00C45462" w:rsidRDefault="00DA2E39" w:rsidP="00DA2E39">
      <w:pPr>
        <w:suppressAutoHyphens/>
        <w:jc w:val="both"/>
        <w:rPr>
          <w:rFonts w:ascii="Verdana" w:hAnsi="Verdana"/>
          <w:color w:val="000000"/>
        </w:rPr>
      </w:pPr>
    </w:p>
    <w:p w14:paraId="31A2A5FE" w14:textId="77777777" w:rsidR="00DA2E39" w:rsidRPr="00C45462" w:rsidRDefault="00DA2E39" w:rsidP="00DA2E39">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47C6C156" w14:textId="77777777" w:rsidR="00DA2E39" w:rsidRPr="00C45462" w:rsidRDefault="00DA2E39" w:rsidP="00DA2E39">
      <w:pPr>
        <w:widowControl w:val="0"/>
        <w:tabs>
          <w:tab w:val="left" w:pos="993"/>
        </w:tabs>
        <w:jc w:val="both"/>
        <w:rPr>
          <w:rFonts w:ascii="Verdana" w:hAnsi="Verdana"/>
          <w:color w:val="000000"/>
        </w:rPr>
      </w:pPr>
    </w:p>
    <w:p w14:paraId="2EF3E5B2" w14:textId="77777777" w:rsidR="00DA2E39" w:rsidRPr="00C45462" w:rsidRDefault="00DA2E39" w:rsidP="00DA2E39">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color w:val="000000"/>
        </w:rPr>
        <w:t>Cetip</w:t>
      </w:r>
      <w:proofErr w:type="spellEnd"/>
      <w:r w:rsidRPr="00C45462">
        <w:rPr>
          <w:rFonts w:ascii="Verdana" w:hAnsi="Verdana"/>
          <w:color w:val="000000"/>
        </w:rPr>
        <w:t xml:space="preserve">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5DBFB541" w14:textId="77777777" w:rsidR="00DA2E39" w:rsidRPr="00C45462" w:rsidRDefault="00DA2E39" w:rsidP="00DA2E39">
      <w:pPr>
        <w:widowControl w:val="0"/>
        <w:jc w:val="both"/>
        <w:rPr>
          <w:rFonts w:ascii="Verdana" w:hAnsi="Verdana"/>
          <w:color w:val="000000"/>
          <w:u w:val="single"/>
        </w:rPr>
      </w:pPr>
    </w:p>
    <w:p w14:paraId="1E99656B" w14:textId="77777777" w:rsidR="00DA2E39" w:rsidRPr="00C45462" w:rsidRDefault="00DA2E39" w:rsidP="00DA2E39">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7DD47570" w14:textId="77777777" w:rsidR="00DA2E39" w:rsidRPr="00C45462" w:rsidRDefault="00DA2E39" w:rsidP="00DA2E39">
      <w:pPr>
        <w:widowControl w:val="0"/>
        <w:jc w:val="both"/>
        <w:rPr>
          <w:rFonts w:ascii="Verdana" w:hAnsi="Verdana"/>
          <w:b/>
        </w:rPr>
      </w:pPr>
    </w:p>
    <w:p w14:paraId="5AAA3309" w14:textId="77777777" w:rsidR="00DA2E39" w:rsidRPr="00C45462" w:rsidRDefault="00DA2E39" w:rsidP="00DA2E39">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4E74C918" w14:textId="77777777" w:rsidR="00DA2E39" w:rsidRPr="00C45462" w:rsidRDefault="00DA2E39" w:rsidP="00DA2E39">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DA2E39" w:rsidRPr="00C45462" w14:paraId="43ACA53A" w14:textId="77777777" w:rsidTr="00A62B9C">
        <w:trPr>
          <w:trHeight w:val="650"/>
          <w:jc w:val="center"/>
        </w:trPr>
        <w:tc>
          <w:tcPr>
            <w:tcW w:w="1265" w:type="pct"/>
            <w:vAlign w:val="center"/>
          </w:tcPr>
          <w:p w14:paraId="71537BFA" w14:textId="77777777" w:rsidR="00DA2E39" w:rsidRPr="00C45462" w:rsidRDefault="00DA2E39" w:rsidP="00722F8D">
            <w:pPr>
              <w:keepNext/>
              <w:keepLines/>
              <w:ind w:hanging="108"/>
              <w:contextualSpacing/>
              <w:jc w:val="center"/>
              <w:rPr>
                <w:rFonts w:ascii="Verdana" w:hAnsi="Verdana"/>
                <w:b/>
              </w:rPr>
            </w:pPr>
            <w:r w:rsidRPr="00C45462">
              <w:rPr>
                <w:rFonts w:ascii="Verdana" w:hAnsi="Verdana"/>
                <w:b/>
              </w:rPr>
              <w:lastRenderedPageBreak/>
              <w:t>Parcela</w:t>
            </w:r>
          </w:p>
        </w:tc>
        <w:tc>
          <w:tcPr>
            <w:tcW w:w="3735" w:type="pct"/>
            <w:vAlign w:val="center"/>
          </w:tcPr>
          <w:p w14:paraId="2AC812FE" w14:textId="77777777" w:rsidR="00DA2E39" w:rsidRPr="00C45462" w:rsidRDefault="00DA2E39" w:rsidP="00722F8D">
            <w:pPr>
              <w:keepNext/>
              <w:keepLines/>
              <w:contextualSpacing/>
              <w:jc w:val="center"/>
              <w:rPr>
                <w:rFonts w:ascii="Verdana" w:hAnsi="Verdana"/>
                <w:b/>
              </w:rPr>
            </w:pPr>
            <w:r w:rsidRPr="00C45462">
              <w:rPr>
                <w:rFonts w:ascii="Verdana" w:hAnsi="Verdana"/>
                <w:b/>
              </w:rPr>
              <w:t xml:space="preserve">Data de Pagamento da </w:t>
            </w:r>
          </w:p>
          <w:p w14:paraId="588D66C6" w14:textId="77777777" w:rsidR="00DA2E39" w:rsidRPr="00C45462" w:rsidRDefault="00DA2E39" w:rsidP="00722F8D">
            <w:pPr>
              <w:keepNext/>
              <w:keepLines/>
              <w:contextualSpacing/>
              <w:jc w:val="center"/>
              <w:rPr>
                <w:rFonts w:ascii="Verdana" w:hAnsi="Verdana"/>
                <w:b/>
              </w:rPr>
            </w:pPr>
            <w:r w:rsidRPr="00C45462">
              <w:rPr>
                <w:rFonts w:ascii="Verdana" w:hAnsi="Verdana"/>
                <w:b/>
              </w:rPr>
              <w:t>Correção do Preço</w:t>
            </w:r>
          </w:p>
        </w:tc>
      </w:tr>
      <w:tr w:rsidR="00DA2E39" w:rsidRPr="00C45462" w14:paraId="03D205B2" w14:textId="77777777" w:rsidTr="00A62B9C">
        <w:trPr>
          <w:trHeight w:val="326"/>
          <w:jc w:val="center"/>
        </w:trPr>
        <w:tc>
          <w:tcPr>
            <w:tcW w:w="1265" w:type="pct"/>
            <w:vAlign w:val="center"/>
          </w:tcPr>
          <w:p w14:paraId="514B801B" w14:textId="77777777" w:rsidR="00DA2E39" w:rsidRPr="00C45462" w:rsidRDefault="00DA2E39" w:rsidP="00722F8D">
            <w:pPr>
              <w:keepNext/>
              <w:keepLines/>
              <w:contextualSpacing/>
              <w:jc w:val="center"/>
              <w:rPr>
                <w:rFonts w:ascii="Verdana" w:hAnsi="Verdana"/>
              </w:rPr>
            </w:pPr>
            <w:r w:rsidRPr="00C45462">
              <w:rPr>
                <w:rFonts w:ascii="Verdana" w:hAnsi="Verdana"/>
              </w:rPr>
              <w:t>1ª</w:t>
            </w:r>
          </w:p>
        </w:tc>
        <w:tc>
          <w:tcPr>
            <w:tcW w:w="3735" w:type="pct"/>
            <w:vAlign w:val="center"/>
          </w:tcPr>
          <w:p w14:paraId="587E6413"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2020</w:t>
            </w:r>
          </w:p>
        </w:tc>
      </w:tr>
      <w:tr w:rsidR="00DA2E39" w:rsidRPr="00C45462" w14:paraId="46F96A79" w14:textId="77777777" w:rsidTr="00A62B9C">
        <w:trPr>
          <w:trHeight w:val="326"/>
          <w:jc w:val="center"/>
        </w:trPr>
        <w:tc>
          <w:tcPr>
            <w:tcW w:w="1265" w:type="pct"/>
            <w:vAlign w:val="center"/>
          </w:tcPr>
          <w:p w14:paraId="2B313A82" w14:textId="77777777" w:rsidR="00DA2E39" w:rsidRPr="00C45462" w:rsidRDefault="00DA2E39" w:rsidP="00722F8D">
            <w:pPr>
              <w:keepNext/>
              <w:keepLines/>
              <w:contextualSpacing/>
              <w:jc w:val="center"/>
              <w:rPr>
                <w:rFonts w:ascii="Verdana" w:hAnsi="Verdana"/>
              </w:rPr>
            </w:pPr>
            <w:r w:rsidRPr="00C45462">
              <w:rPr>
                <w:rFonts w:ascii="Verdana" w:hAnsi="Verdana"/>
              </w:rPr>
              <w:t>2ª</w:t>
            </w:r>
          </w:p>
        </w:tc>
        <w:tc>
          <w:tcPr>
            <w:tcW w:w="3735" w:type="pct"/>
            <w:vAlign w:val="center"/>
          </w:tcPr>
          <w:p w14:paraId="1A9E5396"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2021</w:t>
            </w:r>
          </w:p>
        </w:tc>
      </w:tr>
      <w:tr w:rsidR="00DA2E39" w:rsidRPr="00C45462" w14:paraId="5E638EA3" w14:textId="77777777" w:rsidTr="00A62B9C">
        <w:trPr>
          <w:trHeight w:val="325"/>
          <w:jc w:val="center"/>
        </w:trPr>
        <w:tc>
          <w:tcPr>
            <w:tcW w:w="1265" w:type="pct"/>
            <w:vAlign w:val="center"/>
          </w:tcPr>
          <w:p w14:paraId="69767AA6" w14:textId="77777777" w:rsidR="00DA2E39" w:rsidRPr="00C45462" w:rsidRDefault="00DA2E39" w:rsidP="00722F8D">
            <w:pPr>
              <w:keepNext/>
              <w:keepLines/>
              <w:contextualSpacing/>
              <w:jc w:val="center"/>
              <w:rPr>
                <w:rFonts w:ascii="Verdana" w:hAnsi="Verdana"/>
              </w:rPr>
            </w:pPr>
            <w:r w:rsidRPr="00C45462">
              <w:rPr>
                <w:rFonts w:ascii="Verdana" w:hAnsi="Verdana"/>
              </w:rPr>
              <w:t>3ª</w:t>
            </w:r>
          </w:p>
        </w:tc>
        <w:tc>
          <w:tcPr>
            <w:tcW w:w="3735" w:type="pct"/>
            <w:vAlign w:val="center"/>
          </w:tcPr>
          <w:p w14:paraId="014C1238"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2022</w:t>
            </w:r>
          </w:p>
        </w:tc>
      </w:tr>
      <w:tr w:rsidR="00DA2E39" w:rsidRPr="00C45462" w14:paraId="72090D01" w14:textId="77777777" w:rsidTr="00A62B9C">
        <w:trPr>
          <w:trHeight w:val="325"/>
          <w:jc w:val="center"/>
        </w:trPr>
        <w:tc>
          <w:tcPr>
            <w:tcW w:w="1265" w:type="pct"/>
            <w:vAlign w:val="center"/>
          </w:tcPr>
          <w:p w14:paraId="2C63E812" w14:textId="77777777" w:rsidR="00DA2E39" w:rsidRPr="00C45462" w:rsidRDefault="00DA2E39" w:rsidP="00722F8D">
            <w:pPr>
              <w:keepNext/>
              <w:keepLines/>
              <w:contextualSpacing/>
              <w:jc w:val="center"/>
              <w:rPr>
                <w:rFonts w:ascii="Verdana" w:hAnsi="Verdana"/>
              </w:rPr>
            </w:pPr>
            <w:r w:rsidRPr="00C45462">
              <w:rPr>
                <w:rFonts w:ascii="Verdana" w:hAnsi="Verdana"/>
              </w:rPr>
              <w:t>4ª</w:t>
            </w:r>
          </w:p>
        </w:tc>
        <w:tc>
          <w:tcPr>
            <w:tcW w:w="3735" w:type="pct"/>
            <w:vAlign w:val="center"/>
          </w:tcPr>
          <w:p w14:paraId="0FCACC37"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2023</w:t>
            </w:r>
          </w:p>
        </w:tc>
      </w:tr>
    </w:tbl>
    <w:p w14:paraId="6044D3F3" w14:textId="77777777" w:rsidR="00DA2E39" w:rsidRPr="00C45462" w:rsidRDefault="00DA2E39" w:rsidP="00722F8D">
      <w:pPr>
        <w:keepNext/>
        <w:keepLines/>
        <w:spacing w:line="320" w:lineRule="exact"/>
        <w:rPr>
          <w:rFonts w:ascii="Verdana" w:hAnsi="Verdana"/>
        </w:rPr>
      </w:pPr>
    </w:p>
    <w:p w14:paraId="4B840365" w14:textId="77777777" w:rsidR="00DA2E39" w:rsidRPr="00C45462" w:rsidRDefault="00DA2E39" w:rsidP="00DA2E39">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Em caso de atraso no pagamento de qualquer quantia devida nos termos do Contrato de Opção de Venda,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228305AC" w14:textId="77777777" w:rsidR="00DA2E39" w:rsidRPr="00C45462" w:rsidRDefault="00DA2E39" w:rsidP="00DA2E39">
      <w:pPr>
        <w:rPr>
          <w:rFonts w:ascii="Verdana" w:hAnsi="Verdana"/>
          <w:u w:val="single"/>
        </w:rPr>
      </w:pPr>
    </w:p>
    <w:p w14:paraId="177D5202" w14:textId="77777777" w:rsidR="00DA2E39" w:rsidRPr="00C45462" w:rsidRDefault="00DA2E39" w:rsidP="00DA2E39">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3DBFC4E2" w14:textId="77777777" w:rsidR="00DA2E39" w:rsidRPr="00C45462" w:rsidRDefault="00DA2E39" w:rsidP="00DA2E39">
      <w:pPr>
        <w:rPr>
          <w:rFonts w:ascii="Verdana" w:hAnsi="Verdana"/>
          <w:u w:val="single"/>
        </w:rPr>
      </w:pPr>
    </w:p>
    <w:p w14:paraId="00F0E7C0" w14:textId="77777777" w:rsidR="00DA2E39" w:rsidRPr="00C45462" w:rsidRDefault="00DA2E39" w:rsidP="00DA2E39">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34F75577" w14:textId="77777777" w:rsidR="00DA2E39" w:rsidRPr="00C45462" w:rsidRDefault="00DA2E39" w:rsidP="00DA2E39">
      <w:pPr>
        <w:widowControl w:val="0"/>
        <w:jc w:val="both"/>
        <w:rPr>
          <w:rFonts w:ascii="Verdana" w:hAnsi="Verdana"/>
          <w:b/>
          <w:smallCaps/>
        </w:rPr>
      </w:pPr>
    </w:p>
    <w:p w14:paraId="0F969039" w14:textId="15626C37" w:rsidR="00DA2E39" w:rsidRPr="00C45462" w:rsidRDefault="00DA2E39" w:rsidP="00DA2E39">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1E279F75" w14:textId="77777777" w:rsidR="00DA2E39" w:rsidRPr="00C45462" w:rsidRDefault="00DA2E39" w:rsidP="00DA2E39">
      <w:pPr>
        <w:widowControl w:val="0"/>
        <w:jc w:val="both"/>
        <w:rPr>
          <w:rFonts w:ascii="Verdana" w:hAnsi="Verdana"/>
          <w:b/>
          <w:color w:val="000000"/>
        </w:rPr>
      </w:pPr>
    </w:p>
    <w:p w14:paraId="711D04EF" w14:textId="77777777" w:rsidR="00DA2E39" w:rsidRPr="00C45462" w:rsidRDefault="00DA2E39" w:rsidP="00DA2E39">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1533A94" w14:textId="77777777" w:rsidR="00DA2E39" w:rsidRPr="00C45462" w:rsidRDefault="00DA2E39" w:rsidP="00DA2E39">
      <w:pPr>
        <w:widowControl w:val="0"/>
        <w:jc w:val="both"/>
        <w:rPr>
          <w:rFonts w:ascii="Verdana" w:hAnsi="Verdana"/>
        </w:rPr>
      </w:pPr>
    </w:p>
    <w:p w14:paraId="70FAF14A" w14:textId="77777777" w:rsidR="00DA2E39" w:rsidRPr="00C45462" w:rsidRDefault="00DA2E39" w:rsidP="00DA2E39">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6607A68F" w14:textId="77777777" w:rsidR="00DA2E39" w:rsidRPr="00C45462" w:rsidRDefault="00DA2E39" w:rsidP="00DA2E39">
      <w:pPr>
        <w:widowControl w:val="0"/>
        <w:overflowPunct/>
        <w:autoSpaceDE/>
        <w:autoSpaceDN/>
        <w:adjustRightInd/>
        <w:jc w:val="both"/>
        <w:textAlignment w:val="auto"/>
        <w:rPr>
          <w:rFonts w:ascii="Verdana" w:hAnsi="Verdana"/>
        </w:rPr>
      </w:pPr>
    </w:p>
    <w:p w14:paraId="4E8D98EF" w14:textId="77777777" w:rsidR="00DA2E39" w:rsidRPr="00C45462" w:rsidRDefault="00DA2E39" w:rsidP="00DA2E39">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2930F2A0" w14:textId="77777777" w:rsidR="00DA2E39" w:rsidRPr="00C45462" w:rsidRDefault="00DA2E39" w:rsidP="00DA2E39">
      <w:pPr>
        <w:widowControl w:val="0"/>
        <w:jc w:val="both"/>
        <w:rPr>
          <w:rFonts w:ascii="Verdana" w:hAnsi="Verdana"/>
        </w:rPr>
      </w:pPr>
    </w:p>
    <w:p w14:paraId="55D8A9E2"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73FA210F" w14:textId="77777777" w:rsidR="00DA2E39" w:rsidRPr="00C45462" w:rsidRDefault="00DA2E39" w:rsidP="00DA2E39">
      <w:pPr>
        <w:widowControl w:val="0"/>
        <w:overflowPunct/>
        <w:jc w:val="both"/>
        <w:textAlignment w:val="auto"/>
        <w:rPr>
          <w:rFonts w:ascii="Verdana" w:hAnsi="Verdana"/>
          <w:lang w:val="x-none" w:eastAsia="x-none"/>
        </w:rPr>
      </w:pPr>
    </w:p>
    <w:p w14:paraId="5DD3341C"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0A82F329" w14:textId="77777777" w:rsidR="00DA2E39" w:rsidRPr="00C45462" w:rsidRDefault="00DA2E39" w:rsidP="00DA2E39">
      <w:pPr>
        <w:widowControl w:val="0"/>
        <w:overflowPunct/>
        <w:jc w:val="both"/>
        <w:textAlignment w:val="auto"/>
        <w:rPr>
          <w:rFonts w:ascii="Verdana" w:hAnsi="Verdana"/>
          <w:lang w:val="x-none" w:eastAsia="x-none"/>
        </w:rPr>
      </w:pPr>
    </w:p>
    <w:p w14:paraId="5CB72F54"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7A9F95A2" w14:textId="77777777" w:rsidR="00DA2E39" w:rsidRPr="00C45462" w:rsidRDefault="00DA2E39" w:rsidP="00DA2E39">
      <w:pPr>
        <w:overflowPunct/>
        <w:jc w:val="both"/>
        <w:textAlignment w:val="auto"/>
        <w:rPr>
          <w:rFonts w:ascii="Verdana" w:hAnsi="Verdana"/>
          <w:lang w:val="x-none" w:eastAsia="x-none"/>
        </w:rPr>
      </w:pPr>
    </w:p>
    <w:p w14:paraId="573C6C2D" w14:textId="7BDE47D4"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r w:rsidR="002D5FBB" w:rsidRPr="00C45462">
        <w:rPr>
          <w:rFonts w:ascii="Verdana" w:hAnsi="Verdana"/>
          <w:lang w:val="x-none" w:eastAsia="x-none"/>
        </w:rPr>
        <w:t>real, com</w:t>
      </w:r>
      <w:r w:rsidRPr="00C45462">
        <w:rPr>
          <w:rFonts w:ascii="Verdana" w:hAnsi="Verdana"/>
          <w:lang w:val="x-none" w:eastAsia="x-none"/>
        </w:rPr>
        <w:t xml:space="preserve"> garantia adicional fidejussória]. </w:t>
      </w:r>
    </w:p>
    <w:p w14:paraId="440ECBCB" w14:textId="77777777" w:rsidR="00DA2E39" w:rsidRPr="00C45462" w:rsidRDefault="00DA2E39" w:rsidP="00DA2E39">
      <w:pPr>
        <w:overflowPunct/>
        <w:jc w:val="both"/>
        <w:textAlignment w:val="auto"/>
        <w:rPr>
          <w:rFonts w:ascii="Verdana" w:hAnsi="Verdana"/>
          <w:lang w:val="x-none" w:eastAsia="x-none"/>
        </w:rPr>
      </w:pPr>
    </w:p>
    <w:p w14:paraId="06AD1599"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392242CF" w14:textId="77777777" w:rsidR="00DA2E39" w:rsidRPr="00C45462" w:rsidRDefault="00DA2E39" w:rsidP="00DA2E39">
      <w:pPr>
        <w:rPr>
          <w:rFonts w:ascii="Verdana" w:hAnsi="Verdana"/>
        </w:rPr>
      </w:pPr>
    </w:p>
    <w:p w14:paraId="7269C9D3"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5F70A08E" w14:textId="77777777" w:rsidR="00DA2E39" w:rsidRPr="00C45462" w:rsidRDefault="00DA2E39" w:rsidP="00DA2E39">
      <w:pPr>
        <w:overflowPunct/>
        <w:jc w:val="both"/>
        <w:textAlignment w:val="auto"/>
        <w:rPr>
          <w:rFonts w:ascii="Verdana" w:hAnsi="Verdana"/>
          <w:lang w:val="x-none" w:eastAsia="x-none"/>
        </w:rPr>
      </w:pPr>
    </w:p>
    <w:p w14:paraId="7ECC5FFE"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xml:space="preserve">. Para todos os fins de direito, a titularidade das Debêntures ODB será comprovada pelo extrato de conta de depósito emitido pelo </w:t>
      </w:r>
      <w:proofErr w:type="spellStart"/>
      <w:r w:rsidRPr="00C45462">
        <w:rPr>
          <w:rFonts w:ascii="Verdana" w:hAnsi="Verdana"/>
          <w:lang w:val="x-none" w:eastAsia="x-none"/>
        </w:rPr>
        <w:t>escriturador</w:t>
      </w:r>
      <w:proofErr w:type="spellEnd"/>
      <w:r w:rsidRPr="00C45462">
        <w:rPr>
          <w:rFonts w:ascii="Verdana" w:hAnsi="Verdana"/>
          <w:lang w:val="x-none" w:eastAsia="x-none"/>
        </w:rPr>
        <w:t xml:space="preserve">. Adicionalmente, com relação às Debêntures ODB que estiverem </w:t>
      </w:r>
      <w:r w:rsidRPr="00C45462">
        <w:rPr>
          <w:rFonts w:ascii="Verdana" w:hAnsi="Verdana"/>
          <w:lang w:val="x-none" w:eastAsia="x-none"/>
        </w:rPr>
        <w:lastRenderedPageBreak/>
        <w:t>custodiadas eletronicamente na B3, será expedido por essa, extrato em nome de cada um dos debenturistas, que servirá como comprovante de titularidade de tais Debêntures ODB.</w:t>
      </w:r>
    </w:p>
    <w:p w14:paraId="018B8F82" w14:textId="77777777" w:rsidR="00DA2E39" w:rsidRPr="00C45462" w:rsidRDefault="00DA2E39" w:rsidP="00DA2E39">
      <w:pPr>
        <w:rPr>
          <w:rFonts w:ascii="Verdana" w:hAnsi="Verdana"/>
          <w:u w:val="single"/>
        </w:rPr>
      </w:pPr>
    </w:p>
    <w:p w14:paraId="620D27FF"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2DC43D34" w14:textId="77777777" w:rsidR="00DA2E39" w:rsidRPr="00C45462" w:rsidRDefault="00DA2E39" w:rsidP="00DA2E39">
      <w:pPr>
        <w:widowControl w:val="0"/>
        <w:overflowPunct/>
        <w:jc w:val="both"/>
        <w:textAlignment w:val="auto"/>
        <w:rPr>
          <w:rFonts w:ascii="Verdana" w:hAnsi="Verdana"/>
          <w:lang w:val="x-none" w:eastAsia="x-none"/>
        </w:rPr>
      </w:pPr>
    </w:p>
    <w:p w14:paraId="5C6CB17B"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50E1A15C" w14:textId="77777777" w:rsidR="00DA2E39" w:rsidRPr="00C45462" w:rsidRDefault="00DA2E39" w:rsidP="00DA2E39">
      <w:pPr>
        <w:widowControl w:val="0"/>
        <w:overflowPunct/>
        <w:jc w:val="both"/>
        <w:textAlignment w:val="auto"/>
        <w:rPr>
          <w:rFonts w:ascii="Verdana" w:hAnsi="Verdana"/>
          <w:lang w:val="x-none" w:eastAsia="x-none"/>
        </w:rPr>
      </w:pPr>
    </w:p>
    <w:p w14:paraId="7AF832EA"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1EC63BD0" w14:textId="77777777" w:rsidR="00DA2E39" w:rsidRPr="00C45462" w:rsidRDefault="00DA2E39" w:rsidP="00DA2E39">
      <w:pPr>
        <w:rPr>
          <w:rFonts w:ascii="Verdana" w:hAnsi="Verdana"/>
        </w:rPr>
      </w:pPr>
    </w:p>
    <w:p w14:paraId="35F15755"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06B01746" w14:textId="77777777" w:rsidR="00DA2E39" w:rsidRPr="00C45462" w:rsidRDefault="00DA2E39" w:rsidP="00DA2E39">
      <w:pPr>
        <w:rPr>
          <w:rFonts w:ascii="Verdana" w:hAnsi="Verdana"/>
        </w:rPr>
      </w:pPr>
    </w:p>
    <w:p w14:paraId="2C797F2B"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4C106AF0" w14:textId="77777777" w:rsidR="00DA2E39" w:rsidRPr="00C45462" w:rsidRDefault="00DA2E39" w:rsidP="00DA2E39">
      <w:pPr>
        <w:rPr>
          <w:rFonts w:ascii="Verdana" w:hAnsi="Verdana"/>
          <w:color w:val="000000"/>
          <w:u w:val="single"/>
        </w:rPr>
      </w:pPr>
    </w:p>
    <w:p w14:paraId="2CE35C9E"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2964F4AA" w14:textId="77777777" w:rsidR="00DA2E39" w:rsidRPr="00C45462" w:rsidRDefault="00DA2E39" w:rsidP="00DA2E39">
      <w:pPr>
        <w:widowControl w:val="0"/>
        <w:jc w:val="both"/>
        <w:rPr>
          <w:rFonts w:ascii="Verdana" w:hAnsi="Verdana"/>
          <w:b/>
          <w:smallCaps/>
        </w:rPr>
      </w:pPr>
    </w:p>
    <w:p w14:paraId="210ADA61" w14:textId="77777777" w:rsidR="00DA2E39" w:rsidRPr="00C45462" w:rsidRDefault="00DA2E39" w:rsidP="00DA2E39">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38686CB1" w14:textId="18256A26" w:rsidR="00DA2E39" w:rsidRDefault="00DA2E39" w:rsidP="00DA2E39">
      <w:pPr>
        <w:widowControl w:val="0"/>
        <w:jc w:val="both"/>
        <w:rPr>
          <w:rFonts w:ascii="Verdana" w:hAnsi="Verdana"/>
        </w:rPr>
      </w:pPr>
    </w:p>
    <w:p w14:paraId="191E97A6" w14:textId="77777777" w:rsidR="00DA2E39" w:rsidRPr="00C45462" w:rsidRDefault="00DA2E39" w:rsidP="00DA2E39">
      <w:pPr>
        <w:widowControl w:val="0"/>
        <w:jc w:val="both"/>
        <w:rPr>
          <w:rFonts w:ascii="Verdana" w:hAnsi="Verdana"/>
        </w:rPr>
      </w:pPr>
      <w:r w:rsidRPr="00C45462">
        <w:rPr>
          <w:rFonts w:ascii="Verdana" w:hAnsi="Verdana"/>
        </w:rPr>
        <w:t xml:space="preserve">Cédula de Crédito Bancário Nº 11.204.541, emitida pela </w:t>
      </w:r>
      <w:proofErr w:type="spellStart"/>
      <w:r w:rsidRPr="00C45462">
        <w:rPr>
          <w:rFonts w:ascii="Verdana" w:hAnsi="Verdana"/>
        </w:rPr>
        <w:t>Novonor</w:t>
      </w:r>
      <w:proofErr w:type="spellEnd"/>
      <w:r w:rsidRPr="00C45462">
        <w:rPr>
          <w:rFonts w:ascii="Verdana" w:hAnsi="Verdana"/>
        </w:rPr>
        <w:t xml:space="preserve">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45AC6A82" w14:textId="77777777" w:rsidR="00DA2E39" w:rsidRPr="00C45462" w:rsidRDefault="00DA2E39" w:rsidP="00DA2E39">
      <w:pPr>
        <w:widowControl w:val="0"/>
        <w:suppressAutoHyphens/>
        <w:jc w:val="both"/>
        <w:rPr>
          <w:rFonts w:ascii="Verdana" w:hAnsi="Verdana"/>
        </w:rPr>
      </w:pPr>
    </w:p>
    <w:p w14:paraId="027EE7B4" w14:textId="77777777" w:rsidR="00DA2E39" w:rsidRPr="00C45462" w:rsidRDefault="00DA2E39" w:rsidP="00DA2E3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598B9C23" w14:textId="77777777" w:rsidR="00DA2E39" w:rsidRPr="00C45462" w:rsidRDefault="00DA2E39" w:rsidP="00DA2E39">
      <w:pPr>
        <w:widowControl w:val="0"/>
        <w:suppressAutoHyphens/>
        <w:jc w:val="both"/>
        <w:rPr>
          <w:rFonts w:ascii="Verdana" w:hAnsi="Verdana"/>
        </w:rPr>
      </w:pPr>
    </w:p>
    <w:p w14:paraId="5BF1C9F3" w14:textId="77777777" w:rsidR="00DA2E39" w:rsidRPr="00C45462" w:rsidRDefault="00DA2E39" w:rsidP="00DA2E39">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65DD5AF3" w14:textId="77777777" w:rsidR="00DA2E39" w:rsidRPr="00C45462" w:rsidRDefault="00DA2E39" w:rsidP="00DA2E39">
      <w:pPr>
        <w:widowControl w:val="0"/>
        <w:suppressAutoHyphens/>
        <w:jc w:val="both"/>
        <w:rPr>
          <w:rFonts w:ascii="Verdana" w:hAnsi="Verdana"/>
          <w:color w:val="000000"/>
          <w:u w:val="single"/>
        </w:rPr>
      </w:pPr>
    </w:p>
    <w:p w14:paraId="77F6F6CA" w14:textId="77777777" w:rsidR="00DA2E39" w:rsidRPr="00C45462" w:rsidRDefault="00DA2E39" w:rsidP="00DA2E39">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58668D68" w14:textId="77777777" w:rsidR="00DA2E39" w:rsidRPr="00C45462" w:rsidRDefault="00DA2E39" w:rsidP="00DA2E39">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DA2E39" w:rsidRPr="00C45462" w14:paraId="3F0A40F5" w14:textId="77777777" w:rsidTr="00A62B9C">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14BA984" w14:textId="77777777" w:rsidR="00DA2E39" w:rsidRPr="00C45462" w:rsidRDefault="00DA2E39" w:rsidP="00A62B9C">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EB32BE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Dt. </w:t>
            </w:r>
            <w:proofErr w:type="spellStart"/>
            <w:r w:rsidRPr="00C45462">
              <w:rPr>
                <w:rFonts w:ascii="Verdana" w:hAnsi="Verdana"/>
                <w:sz w:val="18"/>
                <w:szCs w:val="18"/>
                <w:lang w:val="en-US" w:eastAsia="en-US"/>
              </w:rPr>
              <w:t>Vencto</w:t>
            </w:r>
            <w:proofErr w:type="spellEnd"/>
            <w:r w:rsidRPr="00C45462">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AA74B8D" w14:textId="77777777" w:rsidR="00DA2E39" w:rsidRPr="00C45462" w:rsidRDefault="00DA2E39" w:rsidP="00A62B9C">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DA2E39" w:rsidRPr="00C45462" w14:paraId="60D78BB5"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76ABD9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4F8016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959B09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DA2E39" w:rsidRPr="00C45462" w14:paraId="15695DE4"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817813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8C4C205"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F5405A5"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DA2E39" w:rsidRPr="00C45462" w14:paraId="5E1EA808"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643AA3B"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CE647F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963A0DA"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DA2E39" w:rsidRPr="00C45462" w14:paraId="528150CE"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92116C4"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73519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40D04E4"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DA2E39" w:rsidRPr="00C45462" w14:paraId="40350EFF"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605CE98"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7D37C4D"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754831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DA2E39" w:rsidRPr="00C45462" w14:paraId="16AD6386"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E8D351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A3A6EC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EB87D5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DA2E39" w:rsidRPr="00C45462" w14:paraId="4E54B36B"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4CFDB4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51B22B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D0F484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DA2E39" w:rsidRPr="00C45462" w14:paraId="1E3AD20E" w14:textId="77777777" w:rsidTr="00A62B9C">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2273F1CE"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lastRenderedPageBreak/>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55102ED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68E116F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51993222" w14:textId="77777777" w:rsidR="00DA2E39" w:rsidRPr="00C45462" w:rsidRDefault="00DA2E39" w:rsidP="00DA2E39">
      <w:pPr>
        <w:widowControl w:val="0"/>
        <w:suppressAutoHyphens/>
        <w:jc w:val="both"/>
        <w:rPr>
          <w:rFonts w:ascii="Verdana" w:hAnsi="Verdana"/>
          <w:u w:val="single"/>
        </w:rPr>
      </w:pPr>
    </w:p>
    <w:p w14:paraId="7D253464" w14:textId="77777777" w:rsidR="00DA2E39" w:rsidRPr="00C45462" w:rsidRDefault="00DA2E39" w:rsidP="00DA2E3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757CBB4" w14:textId="77777777" w:rsidR="00DA2E39" w:rsidRPr="00C45462" w:rsidRDefault="00DA2E39" w:rsidP="00DA2E39">
      <w:pPr>
        <w:widowControl w:val="0"/>
        <w:suppressAutoHyphens/>
        <w:jc w:val="both"/>
        <w:rPr>
          <w:rFonts w:ascii="Verdana" w:hAnsi="Verdana"/>
          <w:u w:val="single"/>
        </w:rPr>
      </w:pPr>
    </w:p>
    <w:p w14:paraId="1E2E771C" w14:textId="4D9BB7A8" w:rsidR="00DA2E39" w:rsidRPr="00C45462" w:rsidRDefault="00DA2E39" w:rsidP="00DA2E39">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r w:rsidR="00DF6E1B">
        <w:rPr>
          <w:rFonts w:ascii="Verdana" w:hAnsi="Verdana"/>
        </w:rPr>
        <w:t xml:space="preserve"> </w:t>
      </w:r>
      <w:r w:rsidRPr="00C45462">
        <w:rPr>
          <w:rFonts w:ascii="Verdana" w:hAnsi="Verdana"/>
        </w:rPr>
        <w:t>(dois por cento) incidente sobre os valores em atraso desde a data de inadimplemento até a data do efetivo pagamento.</w:t>
      </w:r>
    </w:p>
    <w:p w14:paraId="779C21EB" w14:textId="77777777" w:rsidR="00DA2E39" w:rsidRPr="00C45462" w:rsidRDefault="00DA2E39" w:rsidP="00DA2E39">
      <w:pPr>
        <w:widowControl w:val="0"/>
        <w:suppressAutoHyphens/>
        <w:jc w:val="both"/>
        <w:rPr>
          <w:rFonts w:ascii="Verdana" w:hAnsi="Verdana"/>
          <w:u w:val="single"/>
        </w:rPr>
      </w:pPr>
    </w:p>
    <w:p w14:paraId="3BCE2FC7" w14:textId="77777777" w:rsidR="00DA2E39" w:rsidRPr="00C45462" w:rsidRDefault="00DA2E39" w:rsidP="00DA2E39">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700BC56C" w14:textId="77777777" w:rsidR="00DA2E39" w:rsidRPr="00C45462" w:rsidRDefault="00DA2E39" w:rsidP="00DA2E39">
      <w:pPr>
        <w:widowControl w:val="0"/>
        <w:suppressAutoHyphens/>
        <w:jc w:val="both"/>
        <w:rPr>
          <w:rFonts w:ascii="Verdana" w:hAnsi="Verdana"/>
          <w:u w:val="single"/>
        </w:rPr>
      </w:pPr>
    </w:p>
    <w:p w14:paraId="0EA1C22A" w14:textId="77777777" w:rsidR="00DA2E39" w:rsidRPr="00C45462" w:rsidRDefault="00DA2E39" w:rsidP="00DA2E39">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6EA27788" w14:textId="77777777" w:rsidR="00DA2E39" w:rsidRPr="00C45462" w:rsidRDefault="00DA2E39" w:rsidP="00DA2E39">
      <w:pPr>
        <w:ind w:left="708"/>
        <w:rPr>
          <w:rFonts w:ascii="Verdana" w:hAnsi="Verdana"/>
          <w:b/>
          <w:smallCaps/>
        </w:rPr>
      </w:pPr>
    </w:p>
    <w:p w14:paraId="69D09809" w14:textId="77777777" w:rsidR="00DA2E39" w:rsidRPr="00C45462" w:rsidRDefault="00DA2E39" w:rsidP="00DA2E39">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02658663" w14:textId="77777777" w:rsidR="00DA2E39" w:rsidRPr="00C45462" w:rsidRDefault="00DA2E39" w:rsidP="00DA2E39">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0BE133C6"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98BE210"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666C53F2"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4DD5B28"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1AFEEB1F"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408EB2B8" w14:textId="77777777" w:rsidR="00DA2E39" w:rsidRPr="00123CB7"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A62B9C">
        <w:rPr>
          <w:rFonts w:ascii="Verdana" w:hAnsi="Verdana"/>
          <w:color w:val="000000"/>
        </w:rPr>
        <w:t>Não</w:t>
      </w:r>
      <w:bookmarkEnd w:id="4"/>
      <w:r w:rsidRPr="00A62B9C">
        <w:rPr>
          <w:rFonts w:ascii="Verdana" w:hAnsi="Verdana"/>
          <w:color w:val="000000"/>
        </w:rPr>
        <w:t xml:space="preserve"> aplicável</w:t>
      </w:r>
    </w:p>
    <w:bookmarkEnd w:id="5"/>
    <w:p w14:paraId="3D6B07FF" w14:textId="77777777" w:rsidR="00DA2E39" w:rsidRPr="00C45462" w:rsidRDefault="00DA2E39" w:rsidP="00DA2E39">
      <w:pPr>
        <w:overflowPunct/>
        <w:autoSpaceDE/>
        <w:autoSpaceDN/>
        <w:adjustRightInd/>
        <w:spacing w:after="160" w:line="259" w:lineRule="auto"/>
        <w:textAlignment w:val="auto"/>
        <w:rPr>
          <w:rFonts w:ascii="Verdana" w:hAnsi="Verdana"/>
        </w:rPr>
      </w:pPr>
    </w:p>
    <w:bookmarkEnd w:id="6"/>
    <w:p w14:paraId="2DE70614" w14:textId="4E1EA298" w:rsidR="00546C29" w:rsidRPr="005C6F74" w:rsidRDefault="00546C29" w:rsidP="00DA2E39">
      <w:pPr>
        <w:spacing w:line="360" w:lineRule="auto"/>
        <w:jc w:val="center"/>
        <w:rPr>
          <w:rFonts w:ascii="Verdana" w:hAnsi="Verdana"/>
        </w:rPr>
      </w:pPr>
    </w:p>
    <w:sectPr w:rsidR="00546C29" w:rsidRPr="005C6F74">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938C" w14:textId="77777777" w:rsidR="008B0042" w:rsidRDefault="008B0042" w:rsidP="003209FE">
      <w:r>
        <w:separator/>
      </w:r>
    </w:p>
  </w:endnote>
  <w:endnote w:type="continuationSeparator" w:id="0">
    <w:p w14:paraId="1DA42865" w14:textId="77777777" w:rsidR="008B0042" w:rsidRDefault="008B0042" w:rsidP="003209FE">
      <w:r>
        <w:continuationSeparator/>
      </w:r>
    </w:p>
  </w:endnote>
  <w:endnote w:type="continuationNotice" w:id="1">
    <w:p w14:paraId="66621DA7" w14:textId="77777777" w:rsidR="008B0042" w:rsidRDefault="008B0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C3D5" w14:textId="77777777" w:rsidR="008B0042" w:rsidRDefault="008B004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8B0042" w:rsidRDefault="008B0042">
    <w:pPr>
      <w:pStyle w:val="Rodap"/>
    </w:pPr>
  </w:p>
  <w:p w14:paraId="6EA0DBC0" w14:textId="77777777" w:rsidR="008B0042" w:rsidRDefault="008B0042"/>
  <w:p w14:paraId="2C1B3C9A" w14:textId="77777777" w:rsidR="008B0042" w:rsidRDefault="008B00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8640" w14:textId="77777777" w:rsidR="008B0042" w:rsidRDefault="008B0042">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1A53890B" w14:textId="77777777" w:rsidR="008B0042" w:rsidRDefault="008B0042" w:rsidP="00CF45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77F3" w14:textId="77777777" w:rsidR="00327016" w:rsidRDefault="003270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7EF6" w14:textId="77777777" w:rsidR="008B0042" w:rsidRDefault="008B0042" w:rsidP="003209FE">
      <w:r>
        <w:separator/>
      </w:r>
    </w:p>
  </w:footnote>
  <w:footnote w:type="continuationSeparator" w:id="0">
    <w:p w14:paraId="50447CAE" w14:textId="77777777" w:rsidR="008B0042" w:rsidRDefault="008B0042" w:rsidP="003209FE">
      <w:r>
        <w:continuationSeparator/>
      </w:r>
    </w:p>
  </w:footnote>
  <w:footnote w:type="continuationNotice" w:id="1">
    <w:p w14:paraId="5B80D910" w14:textId="77777777" w:rsidR="008B0042" w:rsidRDefault="008B0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E271" w14:textId="77777777" w:rsidR="008B0042" w:rsidRDefault="008B0042">
    <w:pPr>
      <w:pStyle w:val="Cabealho"/>
    </w:pPr>
  </w:p>
  <w:p w14:paraId="4D8AD6FA" w14:textId="77777777" w:rsidR="008B0042" w:rsidRDefault="008B0042"/>
  <w:p w14:paraId="62660B10" w14:textId="77777777" w:rsidR="008B0042" w:rsidRDefault="008B00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CFFA" w14:textId="77777777" w:rsidR="00327016" w:rsidRDefault="00327016" w:rsidP="00327016">
    <w:pPr>
      <w:pStyle w:val="Cabealho"/>
      <w:jc w:val="right"/>
      <w:rPr>
        <w:rFonts w:ascii="Verdana" w:hAnsi="Verdana"/>
      </w:rPr>
    </w:pPr>
    <w:r>
      <w:rPr>
        <w:rFonts w:ascii="Verdana" w:hAnsi="Verdana"/>
      </w:rPr>
      <w:t>MINUTA</w:t>
    </w:r>
  </w:p>
  <w:p w14:paraId="52D370DA" w14:textId="77777777" w:rsidR="00327016" w:rsidRDefault="00327016" w:rsidP="00327016">
    <w:pPr>
      <w:pStyle w:val="Cabealho"/>
      <w:jc w:val="right"/>
      <w:rPr>
        <w:rFonts w:ascii="Verdana" w:hAnsi="Verdana"/>
      </w:rPr>
    </w:pPr>
    <w:r>
      <w:rPr>
        <w:rFonts w:ascii="Verdana" w:hAnsi="Verdana"/>
      </w:rPr>
      <w:t>04.08.2022</w:t>
    </w:r>
  </w:p>
  <w:p w14:paraId="00ABF9D1" w14:textId="278D5F97" w:rsidR="008B0042" w:rsidRDefault="008B0042">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36FB" w14:textId="77777777" w:rsidR="00327016" w:rsidRDefault="003270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C3B69A50"/>
    <w:lvl w:ilvl="0" w:tplc="93A236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0E124824"/>
    <w:lvl w:ilvl="0" w:tplc="10F6E92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AF92704"/>
    <w:multiLevelType w:val="hybridMultilevel"/>
    <w:tmpl w:val="1A685C9E"/>
    <w:lvl w:ilvl="0" w:tplc="6E76090E">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34C09A9"/>
    <w:multiLevelType w:val="hybridMultilevel"/>
    <w:tmpl w:val="D2C0CD1E"/>
    <w:lvl w:ilvl="0" w:tplc="906E333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5B57F48"/>
    <w:multiLevelType w:val="hybridMultilevel"/>
    <w:tmpl w:val="704A4DCE"/>
    <w:lvl w:ilvl="0" w:tplc="402653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1E945C1E"/>
    <w:multiLevelType w:val="hybridMultilevel"/>
    <w:tmpl w:val="86D65CD6"/>
    <w:lvl w:ilvl="0" w:tplc="FFFFFFFF">
      <w:start w:val="1"/>
      <w:numFmt w:val="lowerLetter"/>
      <w:lvlText w:val="(%1)"/>
      <w:lvlJc w:val="left"/>
      <w:pPr>
        <w:ind w:left="720" w:hanging="360"/>
      </w:pPr>
      <w:rPr>
        <w:rFonts w:ascii="Verdana" w:hAnsi="Verdana"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08B2C5D"/>
    <w:multiLevelType w:val="hybridMultilevel"/>
    <w:tmpl w:val="EE305580"/>
    <w:lvl w:ilvl="0" w:tplc="8D60127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7E5456C"/>
    <w:multiLevelType w:val="hybridMultilevel"/>
    <w:tmpl w:val="C116FA86"/>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1"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3"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E45EBC"/>
    <w:multiLevelType w:val="hybridMultilevel"/>
    <w:tmpl w:val="05A037A4"/>
    <w:lvl w:ilvl="0" w:tplc="B0F8C0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F14CB9"/>
    <w:multiLevelType w:val="hybridMultilevel"/>
    <w:tmpl w:val="D28272A4"/>
    <w:lvl w:ilvl="0" w:tplc="98C688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31AB3609"/>
    <w:multiLevelType w:val="hybridMultilevel"/>
    <w:tmpl w:val="162A9B08"/>
    <w:lvl w:ilvl="0" w:tplc="1562C3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20A686C"/>
    <w:multiLevelType w:val="hybridMultilevel"/>
    <w:tmpl w:val="4CBC2346"/>
    <w:lvl w:ilvl="0" w:tplc="B2D05B5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FF7837"/>
    <w:multiLevelType w:val="hybridMultilevel"/>
    <w:tmpl w:val="81FE7A94"/>
    <w:lvl w:ilvl="0" w:tplc="06D0AB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93973B1"/>
    <w:multiLevelType w:val="hybridMultilevel"/>
    <w:tmpl w:val="1D6626EA"/>
    <w:lvl w:ilvl="0" w:tplc="44108E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C9A186B"/>
    <w:multiLevelType w:val="hybridMultilevel"/>
    <w:tmpl w:val="5322D5DA"/>
    <w:lvl w:ilvl="0" w:tplc="B0D8D6A2">
      <w:start w:val="1"/>
      <w:numFmt w:val="lowerLetter"/>
      <w:lvlText w:val="(%1)"/>
      <w:lvlJc w:val="left"/>
      <w:pPr>
        <w:tabs>
          <w:tab w:val="num" w:pos="1065"/>
        </w:tabs>
        <w:ind w:left="1065" w:hanging="360"/>
      </w:pPr>
      <w:rPr>
        <w:rFonts w:ascii="Verdana" w:hAnsi="Verdana" w:cs="Tahoma"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41"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3223873"/>
    <w:multiLevelType w:val="hybridMultilevel"/>
    <w:tmpl w:val="E83E5100"/>
    <w:lvl w:ilvl="0" w:tplc="2ED6200A">
      <w:start w:val="1"/>
      <w:numFmt w:val="decimal"/>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47683443"/>
    <w:multiLevelType w:val="hybridMultilevel"/>
    <w:tmpl w:val="5FE082F2"/>
    <w:lvl w:ilvl="0" w:tplc="B0D8D6A2">
      <w:start w:val="1"/>
      <w:numFmt w:val="lowerLetter"/>
      <w:lvlText w:val="(%1)"/>
      <w:lvlJc w:val="left"/>
      <w:pPr>
        <w:ind w:left="2847" w:hanging="720"/>
      </w:pPr>
      <w:rPr>
        <w:rFonts w:ascii="Verdana" w:hAnsi="Verdana" w:cs="Tahoma"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8"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1C4FB5"/>
    <w:multiLevelType w:val="hybridMultilevel"/>
    <w:tmpl w:val="3744AEB8"/>
    <w:lvl w:ilvl="0" w:tplc="676AC3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4C017B4F"/>
    <w:multiLevelType w:val="hybridMultilevel"/>
    <w:tmpl w:val="A378D77C"/>
    <w:lvl w:ilvl="0" w:tplc="46E40652">
      <w:start w:val="1"/>
      <w:numFmt w:val="lowerLetter"/>
      <w:lvlText w:val="(%1)"/>
      <w:lvlJc w:val="left"/>
      <w:pPr>
        <w:tabs>
          <w:tab w:val="num" w:pos="1065"/>
        </w:tabs>
        <w:ind w:left="1065" w:hanging="360"/>
      </w:pPr>
      <w:rPr>
        <w:rFonts w:ascii="Verdana" w:hAnsi="Verdana" w:cs="Tahoma"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510B6300"/>
    <w:multiLevelType w:val="hybridMultilevel"/>
    <w:tmpl w:val="35AEB1FE"/>
    <w:lvl w:ilvl="0" w:tplc="DF7C20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0637400"/>
    <w:multiLevelType w:val="hybridMultilevel"/>
    <w:tmpl w:val="86D65CD6"/>
    <w:lvl w:ilvl="0" w:tplc="FDE24BEA">
      <w:start w:val="1"/>
      <w:numFmt w:val="lowerLetter"/>
      <w:lvlText w:val="(%1)"/>
      <w:lvlJc w:val="left"/>
      <w:pPr>
        <w:ind w:left="720" w:hanging="360"/>
      </w:pPr>
      <w:rPr>
        <w:rFonts w:ascii="Verdana" w:hAnsi="Verdana"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42D5E3F"/>
    <w:multiLevelType w:val="hybridMultilevel"/>
    <w:tmpl w:val="9894DF46"/>
    <w:lvl w:ilvl="0" w:tplc="37063A8C">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1"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72335865"/>
    <w:multiLevelType w:val="hybridMultilevel"/>
    <w:tmpl w:val="50CCF68C"/>
    <w:lvl w:ilvl="0" w:tplc="DC42760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74484325"/>
    <w:multiLevelType w:val="hybridMultilevel"/>
    <w:tmpl w:val="060C7296"/>
    <w:lvl w:ilvl="0" w:tplc="9B14D79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7EC6F4C"/>
    <w:multiLevelType w:val="hybridMultilevel"/>
    <w:tmpl w:val="D250DC9A"/>
    <w:lvl w:ilvl="0" w:tplc="A4C4A512">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79480D98"/>
    <w:multiLevelType w:val="hybridMultilevel"/>
    <w:tmpl w:val="9B2A02C4"/>
    <w:lvl w:ilvl="0" w:tplc="58E006D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B1C23B9"/>
    <w:multiLevelType w:val="hybridMultilevel"/>
    <w:tmpl w:val="D9E26A08"/>
    <w:lvl w:ilvl="0" w:tplc="39608C5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73"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67257761">
    <w:abstractNumId w:val="2"/>
  </w:num>
  <w:num w:numId="2" w16cid:durableId="136384218">
    <w:abstractNumId w:val="65"/>
  </w:num>
  <w:num w:numId="3" w16cid:durableId="1758818417">
    <w:abstractNumId w:val="7"/>
  </w:num>
  <w:num w:numId="4" w16cid:durableId="1966042138">
    <w:abstractNumId w:val="38"/>
  </w:num>
  <w:num w:numId="5" w16cid:durableId="469903437">
    <w:abstractNumId w:val="34"/>
  </w:num>
  <w:num w:numId="6" w16cid:durableId="87893460">
    <w:abstractNumId w:val="59"/>
  </w:num>
  <w:num w:numId="7" w16cid:durableId="1133258165">
    <w:abstractNumId w:val="39"/>
  </w:num>
  <w:num w:numId="8" w16cid:durableId="1039286297">
    <w:abstractNumId w:val="46"/>
  </w:num>
  <w:num w:numId="9" w16cid:durableId="790511536">
    <w:abstractNumId w:val="47"/>
  </w:num>
  <w:num w:numId="10" w16cid:durableId="1723140758">
    <w:abstractNumId w:val="20"/>
  </w:num>
  <w:num w:numId="11" w16cid:durableId="11149081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6257111">
    <w:abstractNumId w:val="0"/>
  </w:num>
  <w:num w:numId="13" w16cid:durableId="18436672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13709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2245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9557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777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37277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8237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2754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97165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7268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65123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9088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36909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2550581">
    <w:abstractNumId w:val="22"/>
  </w:num>
  <w:num w:numId="27" w16cid:durableId="1653020208">
    <w:abstractNumId w:val="55"/>
  </w:num>
  <w:num w:numId="28" w16cid:durableId="12944828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77238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18754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9733344">
    <w:abstractNumId w:val="1"/>
  </w:num>
  <w:num w:numId="32" w16cid:durableId="1687243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53209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4917497">
    <w:abstractNumId w:val="43"/>
  </w:num>
  <w:num w:numId="35" w16cid:durableId="4664339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22563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6411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59008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05080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3008045">
    <w:abstractNumId w:val="6"/>
  </w:num>
  <w:num w:numId="41" w16cid:durableId="112290314">
    <w:abstractNumId w:val="18"/>
  </w:num>
  <w:num w:numId="42" w16cid:durableId="19417959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5326755">
    <w:abstractNumId w:val="60"/>
  </w:num>
  <w:num w:numId="44" w16cid:durableId="1746342797">
    <w:abstractNumId w:val="67"/>
  </w:num>
  <w:num w:numId="45" w16cid:durableId="844131546">
    <w:abstractNumId w:val="48"/>
  </w:num>
  <w:num w:numId="46" w16cid:durableId="7981051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21267510">
    <w:abstractNumId w:val="11"/>
  </w:num>
  <w:num w:numId="48" w16cid:durableId="777717980">
    <w:abstractNumId w:val="64"/>
  </w:num>
  <w:num w:numId="49" w16cid:durableId="1758093636">
    <w:abstractNumId w:val="62"/>
  </w:num>
  <w:num w:numId="50" w16cid:durableId="554852798">
    <w:abstractNumId w:val="35"/>
  </w:num>
  <w:num w:numId="51" w16cid:durableId="2071690621">
    <w:abstractNumId w:val="33"/>
  </w:num>
  <w:num w:numId="52" w16cid:durableId="1538198517">
    <w:abstractNumId w:val="43"/>
  </w:num>
  <w:num w:numId="53" w16cid:durableId="64646826">
    <w:abstractNumId w:val="5"/>
  </w:num>
  <w:num w:numId="54" w16cid:durableId="997424086">
    <w:abstractNumId w:val="73"/>
  </w:num>
  <w:num w:numId="55" w16cid:durableId="1823347221">
    <w:abstractNumId w:val="74"/>
  </w:num>
  <w:num w:numId="56" w16cid:durableId="87971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352100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81102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128217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65828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87124107">
    <w:abstractNumId w:val="44"/>
  </w:num>
  <w:num w:numId="62" w16cid:durableId="867328446">
    <w:abstractNumId w:val="36"/>
  </w:num>
  <w:num w:numId="63" w16cid:durableId="971517503">
    <w:abstractNumId w:val="21"/>
  </w:num>
  <w:num w:numId="64" w16cid:durableId="607738821">
    <w:abstractNumId w:val="41"/>
  </w:num>
  <w:num w:numId="65" w16cid:durableId="1642687232">
    <w:abstractNumId w:val="37"/>
  </w:num>
  <w:num w:numId="66" w16cid:durableId="1063068685">
    <w:abstractNumId w:val="16"/>
  </w:num>
  <w:num w:numId="67" w16cid:durableId="555622654">
    <w:abstractNumId w:val="68"/>
  </w:num>
  <w:num w:numId="68" w16cid:durableId="1879202709">
    <w:abstractNumId w:val="66"/>
  </w:num>
  <w:num w:numId="69" w16cid:durableId="6731445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6942377">
    <w:abstractNumId w:val="12"/>
  </w:num>
  <w:num w:numId="71" w16cid:durableId="1628119844">
    <w:abstractNumId w:val="70"/>
  </w:num>
  <w:num w:numId="72" w16cid:durableId="313266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7557801">
    <w:abstractNumId w:val="57"/>
  </w:num>
  <w:num w:numId="74" w16cid:durableId="1129669760">
    <w:abstractNumId w:val="53"/>
  </w:num>
  <w:num w:numId="75" w16cid:durableId="94832555">
    <w:abstractNumId w:val="31"/>
  </w:num>
  <w:num w:numId="76" w16cid:durableId="248780783">
    <w:abstractNumId w:val="14"/>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13616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267399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330891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50466778">
    <w:abstractNumId w:val="42"/>
  </w:num>
  <w:num w:numId="81" w16cid:durableId="1797135189">
    <w:abstractNumId w:val="26"/>
  </w:num>
  <w:num w:numId="82" w16cid:durableId="1983147395">
    <w:abstractNumId w:val="58"/>
  </w:num>
  <w:num w:numId="83" w16cid:durableId="1618490560">
    <w:abstractNumId w:val="29"/>
  </w:num>
  <w:num w:numId="84" w16cid:durableId="665323255">
    <w:abstractNumId w:val="49"/>
  </w:num>
  <w:num w:numId="85" w16cid:durableId="569534923">
    <w:abstractNumId w:val="15"/>
  </w:num>
  <w:num w:numId="86" w16cid:durableId="314184399">
    <w:abstractNumId w:val="63"/>
  </w:num>
  <w:num w:numId="87" w16cid:durableId="224149857">
    <w:abstractNumId w:val="24"/>
  </w:num>
  <w:num w:numId="88" w16cid:durableId="1837575121">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57F0"/>
    <w:rsid w:val="000219D2"/>
    <w:rsid w:val="00046031"/>
    <w:rsid w:val="00057FC8"/>
    <w:rsid w:val="00063625"/>
    <w:rsid w:val="0008702A"/>
    <w:rsid w:val="000931E7"/>
    <w:rsid w:val="000C0728"/>
    <w:rsid w:val="000D01F5"/>
    <w:rsid w:val="000D7E8C"/>
    <w:rsid w:val="000E19F5"/>
    <w:rsid w:val="000E485D"/>
    <w:rsid w:val="000E561B"/>
    <w:rsid w:val="000F3AB0"/>
    <w:rsid w:val="001029F6"/>
    <w:rsid w:val="00107A02"/>
    <w:rsid w:val="00111F18"/>
    <w:rsid w:val="0011235B"/>
    <w:rsid w:val="001244C5"/>
    <w:rsid w:val="00132D14"/>
    <w:rsid w:val="001500BA"/>
    <w:rsid w:val="00192B27"/>
    <w:rsid w:val="00196D21"/>
    <w:rsid w:val="001A462D"/>
    <w:rsid w:val="001B42A8"/>
    <w:rsid w:val="001B7FCF"/>
    <w:rsid w:val="001E087D"/>
    <w:rsid w:val="002245D8"/>
    <w:rsid w:val="00274004"/>
    <w:rsid w:val="00296D23"/>
    <w:rsid w:val="00297A02"/>
    <w:rsid w:val="002B0538"/>
    <w:rsid w:val="002B204A"/>
    <w:rsid w:val="002D5FBB"/>
    <w:rsid w:val="002D7208"/>
    <w:rsid w:val="002E5551"/>
    <w:rsid w:val="002F4DDD"/>
    <w:rsid w:val="003209FE"/>
    <w:rsid w:val="003267ED"/>
    <w:rsid w:val="00327016"/>
    <w:rsid w:val="003406CE"/>
    <w:rsid w:val="00354C8D"/>
    <w:rsid w:val="00367A68"/>
    <w:rsid w:val="003864C6"/>
    <w:rsid w:val="003912B9"/>
    <w:rsid w:val="003B41AB"/>
    <w:rsid w:val="003C75A5"/>
    <w:rsid w:val="003D4C54"/>
    <w:rsid w:val="003E12D8"/>
    <w:rsid w:val="003E405C"/>
    <w:rsid w:val="003E4F8F"/>
    <w:rsid w:val="003E5DB0"/>
    <w:rsid w:val="003F0E3E"/>
    <w:rsid w:val="00420258"/>
    <w:rsid w:val="004213B5"/>
    <w:rsid w:val="004215D2"/>
    <w:rsid w:val="00422703"/>
    <w:rsid w:val="00432151"/>
    <w:rsid w:val="00437BEF"/>
    <w:rsid w:val="00440296"/>
    <w:rsid w:val="004402C1"/>
    <w:rsid w:val="00445595"/>
    <w:rsid w:val="004727E9"/>
    <w:rsid w:val="00474BDB"/>
    <w:rsid w:val="00496C3B"/>
    <w:rsid w:val="004B1647"/>
    <w:rsid w:val="00523500"/>
    <w:rsid w:val="00536904"/>
    <w:rsid w:val="00546C29"/>
    <w:rsid w:val="00547EBE"/>
    <w:rsid w:val="005624C9"/>
    <w:rsid w:val="0056606D"/>
    <w:rsid w:val="0057795B"/>
    <w:rsid w:val="005C6F74"/>
    <w:rsid w:val="005D0BE9"/>
    <w:rsid w:val="005D4094"/>
    <w:rsid w:val="005F17BA"/>
    <w:rsid w:val="00600C46"/>
    <w:rsid w:val="0061366A"/>
    <w:rsid w:val="00615E1F"/>
    <w:rsid w:val="006258FA"/>
    <w:rsid w:val="006324CA"/>
    <w:rsid w:val="00665531"/>
    <w:rsid w:val="00675598"/>
    <w:rsid w:val="00680592"/>
    <w:rsid w:val="00692B92"/>
    <w:rsid w:val="006963D1"/>
    <w:rsid w:val="006B1522"/>
    <w:rsid w:val="006C0342"/>
    <w:rsid w:val="006D36C3"/>
    <w:rsid w:val="006D4587"/>
    <w:rsid w:val="00704D91"/>
    <w:rsid w:val="00714690"/>
    <w:rsid w:val="0072248E"/>
    <w:rsid w:val="00722F8D"/>
    <w:rsid w:val="00724B0E"/>
    <w:rsid w:val="00743077"/>
    <w:rsid w:val="0075575E"/>
    <w:rsid w:val="00757EF4"/>
    <w:rsid w:val="00767E7C"/>
    <w:rsid w:val="00795F92"/>
    <w:rsid w:val="007961DD"/>
    <w:rsid w:val="007A0EBA"/>
    <w:rsid w:val="007B654A"/>
    <w:rsid w:val="007D1704"/>
    <w:rsid w:val="007E076F"/>
    <w:rsid w:val="007E4A5E"/>
    <w:rsid w:val="007F31FE"/>
    <w:rsid w:val="007F3A2F"/>
    <w:rsid w:val="007F44E0"/>
    <w:rsid w:val="00813285"/>
    <w:rsid w:val="00814C78"/>
    <w:rsid w:val="00832F8E"/>
    <w:rsid w:val="00834207"/>
    <w:rsid w:val="008364D6"/>
    <w:rsid w:val="00840A8A"/>
    <w:rsid w:val="00864BF5"/>
    <w:rsid w:val="00864DF8"/>
    <w:rsid w:val="008755F6"/>
    <w:rsid w:val="00875E73"/>
    <w:rsid w:val="008A7509"/>
    <w:rsid w:val="008B0042"/>
    <w:rsid w:val="008B1669"/>
    <w:rsid w:val="008D4C88"/>
    <w:rsid w:val="008E4793"/>
    <w:rsid w:val="008F2952"/>
    <w:rsid w:val="00900844"/>
    <w:rsid w:val="009023C4"/>
    <w:rsid w:val="009304D0"/>
    <w:rsid w:val="00937083"/>
    <w:rsid w:val="00942496"/>
    <w:rsid w:val="00942F12"/>
    <w:rsid w:val="00970A29"/>
    <w:rsid w:val="009864AC"/>
    <w:rsid w:val="009A0CBB"/>
    <w:rsid w:val="009B204A"/>
    <w:rsid w:val="009B45FF"/>
    <w:rsid w:val="009E7AAC"/>
    <w:rsid w:val="009F3485"/>
    <w:rsid w:val="00A03ED6"/>
    <w:rsid w:val="00A22DEA"/>
    <w:rsid w:val="00A41580"/>
    <w:rsid w:val="00A570B8"/>
    <w:rsid w:val="00A64DFD"/>
    <w:rsid w:val="00A67F58"/>
    <w:rsid w:val="00AB6541"/>
    <w:rsid w:val="00AC53E9"/>
    <w:rsid w:val="00AD7EB7"/>
    <w:rsid w:val="00AE2606"/>
    <w:rsid w:val="00AE46B7"/>
    <w:rsid w:val="00AE7B7F"/>
    <w:rsid w:val="00B0163A"/>
    <w:rsid w:val="00B32D51"/>
    <w:rsid w:val="00B37E33"/>
    <w:rsid w:val="00B64F6E"/>
    <w:rsid w:val="00B701B7"/>
    <w:rsid w:val="00B76CBD"/>
    <w:rsid w:val="00B81AE5"/>
    <w:rsid w:val="00B83374"/>
    <w:rsid w:val="00BA1445"/>
    <w:rsid w:val="00BA5314"/>
    <w:rsid w:val="00BB0FBB"/>
    <w:rsid w:val="00BD3458"/>
    <w:rsid w:val="00BE5DFA"/>
    <w:rsid w:val="00BE5F45"/>
    <w:rsid w:val="00BF1373"/>
    <w:rsid w:val="00C30CC6"/>
    <w:rsid w:val="00C451E4"/>
    <w:rsid w:val="00C644AF"/>
    <w:rsid w:val="00C66ED8"/>
    <w:rsid w:val="00C77EED"/>
    <w:rsid w:val="00C81C09"/>
    <w:rsid w:val="00C97C8B"/>
    <w:rsid w:val="00CA1BBB"/>
    <w:rsid w:val="00CB7517"/>
    <w:rsid w:val="00CC0517"/>
    <w:rsid w:val="00CF00EB"/>
    <w:rsid w:val="00CF456D"/>
    <w:rsid w:val="00D06259"/>
    <w:rsid w:val="00D12FAB"/>
    <w:rsid w:val="00D2310C"/>
    <w:rsid w:val="00D32828"/>
    <w:rsid w:val="00D366B0"/>
    <w:rsid w:val="00D41AD7"/>
    <w:rsid w:val="00D83C4B"/>
    <w:rsid w:val="00DA2E39"/>
    <w:rsid w:val="00DB1EFE"/>
    <w:rsid w:val="00DB2D2B"/>
    <w:rsid w:val="00DB7C98"/>
    <w:rsid w:val="00DF6E1B"/>
    <w:rsid w:val="00E019B6"/>
    <w:rsid w:val="00E122D8"/>
    <w:rsid w:val="00E204CC"/>
    <w:rsid w:val="00E20DFC"/>
    <w:rsid w:val="00E36434"/>
    <w:rsid w:val="00E42D19"/>
    <w:rsid w:val="00E54794"/>
    <w:rsid w:val="00E824B5"/>
    <w:rsid w:val="00E917EB"/>
    <w:rsid w:val="00E95801"/>
    <w:rsid w:val="00EE25EF"/>
    <w:rsid w:val="00EE2675"/>
    <w:rsid w:val="00EF1674"/>
    <w:rsid w:val="00F1261F"/>
    <w:rsid w:val="00F27D41"/>
    <w:rsid w:val="00F35EB7"/>
    <w:rsid w:val="00F405A8"/>
    <w:rsid w:val="00F42FF5"/>
    <w:rsid w:val="00F502C2"/>
    <w:rsid w:val="00F51BBB"/>
    <w:rsid w:val="00F5750E"/>
    <w:rsid w:val="00F778D7"/>
    <w:rsid w:val="00FA5B9A"/>
    <w:rsid w:val="00FB20E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2"/>
      </w:numPr>
      <w:contextualSpacing/>
    </w:pPr>
  </w:style>
  <w:style w:type="character" w:styleId="Forte">
    <w:name w:val="Strong"/>
    <w:basedOn w:val="Fontepargpadro"/>
    <w:uiPriority w:val="22"/>
    <w:qFormat/>
    <w:rsid w:val="009304D0"/>
    <w:rPr>
      <w:b/>
      <w:bCs/>
    </w:rPr>
  </w:style>
  <w:style w:type="character" w:styleId="MenoPendente">
    <w:name w:val="Unresolved Mention"/>
    <w:basedOn w:val="Fontepargpadro"/>
    <w:uiPriority w:val="99"/>
    <w:semiHidden/>
    <w:unhideWhenUsed/>
    <w:rsid w:val="00AD7EB7"/>
    <w:rPr>
      <w:color w:val="605E5C"/>
      <w:shd w:val="clear" w:color="auto" w:fill="E1DFDD"/>
    </w:rPr>
  </w:style>
  <w:style w:type="table" w:customStyle="1" w:styleId="Tabelacomgrade2">
    <w:name w:val="Tabela com grade2"/>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5F17BA"/>
  </w:style>
  <w:style w:type="character" w:customStyle="1" w:styleId="TextodenotadefimChar">
    <w:name w:val="Texto de nota de fim Char"/>
    <w:basedOn w:val="Fontepargpadro"/>
    <w:link w:val="Textodenotadefim"/>
    <w:uiPriority w:val="99"/>
    <w:semiHidden/>
    <w:rsid w:val="005F17B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17BA"/>
    <w:rPr>
      <w:vertAlign w:val="superscript"/>
    </w:rPr>
  </w:style>
  <w:style w:type="table" w:customStyle="1" w:styleId="Tabelacomgrade111">
    <w:name w:val="Tabela com grade111"/>
    <w:basedOn w:val="Tabelanormal"/>
    <w:next w:val="Tabelacomgrade"/>
    <w:uiPriority w:val="99"/>
    <w:rsid w:val="000D01F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74420">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8132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 T E X T ! 5 3 5 9 2 4 3 1 . 8 < / d o c u m e n t i d >  
     < s e n d e r i d > G A K < / s e n d e r i d >  
     < s e n d e r e m a i l > G F A J N Z Y L B E R @ M A C H A D O M E Y E R . C O M . B R < / s e n d e r e m a i l >  
     < l a s t m o d i f i e d > 2 0 2 2 - 0 8 - 0 4 T 2 1 : 0 6 : 0 0 . 0 0 0 0 0 0 0 - 0 3 : 0 0 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3282-BBD2-4869-859E-56A86B0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16929</Words>
  <Characters>91422</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Gabriela Abdalla Fajnzylber | Machado Meyer Advogados</cp:lastModifiedBy>
  <cp:revision>6</cp:revision>
  <cp:lastPrinted>2019-01-28T14:39:00Z</cp:lastPrinted>
  <dcterms:created xsi:type="dcterms:W3CDTF">2022-08-03T21:27:00Z</dcterms:created>
  <dcterms:modified xsi:type="dcterms:W3CDTF">2022-08-05T00:06:00Z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TEXT-53592431v8</vt:lpwstr>
  </property>
</Properties>
</file>