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3"/>
          <w:footerReference w:type="default" r:id="rId14"/>
          <w:footerReference w:type="first" r:id="rId15"/>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4332F9C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FB6BDE">
        <w:rPr>
          <w:rFonts w:asciiTheme="minorHAnsi" w:hAnsiTheme="minorHAnsi" w:cstheme="minorHAnsi"/>
          <w:i/>
          <w:iCs/>
        </w:rPr>
        <w:t xml:space="preserve">Instrumento Particular de Escritura da </w:t>
      </w:r>
      <w:r w:rsidR="0013047E">
        <w:rPr>
          <w:rFonts w:asciiTheme="minorHAnsi" w:hAnsiTheme="minorHAnsi" w:cstheme="minorHAnsi"/>
          <w:i/>
          <w:iCs/>
        </w:rPr>
        <w:t>1</w:t>
      </w:r>
      <w:r w:rsidR="006252A0" w:rsidRPr="00FB6BDE">
        <w:rPr>
          <w:rFonts w:asciiTheme="minorHAnsi" w:hAnsiTheme="minorHAnsi" w:cstheme="minorHAnsi"/>
          <w:i/>
          <w:iCs/>
        </w:rPr>
        <w:t xml:space="preserve">ª </w:t>
      </w:r>
      <w:r w:rsidR="009166F9" w:rsidRPr="00FB6BDE">
        <w:rPr>
          <w:rFonts w:asciiTheme="minorHAnsi" w:hAnsiTheme="minorHAnsi" w:cstheme="minorHAnsi"/>
          <w:i/>
          <w:iCs/>
        </w:rPr>
        <w:t>(</w:t>
      </w:r>
      <w:r w:rsidR="0013047E">
        <w:rPr>
          <w:rFonts w:asciiTheme="minorHAnsi" w:hAnsiTheme="minorHAnsi" w:cstheme="minorHAnsi"/>
          <w:i/>
          <w:iCs/>
        </w:rPr>
        <w:t>Primeira</w:t>
      </w:r>
      <w:r w:rsidR="009166F9"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72CABC6"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 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03CDCD03" w14:textId="77777777" w:rsidR="00C44FA0" w:rsidRPr="00B524EC" w:rsidRDefault="00C44FA0"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6F363E">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w:t>
      </w:r>
      <w:r w:rsidRPr="00F57782">
        <w:rPr>
          <w:rFonts w:asciiTheme="minorHAnsi" w:hAnsiTheme="minorHAnsi" w:cstheme="minorHAnsi"/>
          <w:szCs w:val="24"/>
          <w:lang w:val="pt-BR"/>
        </w:rPr>
        <w:lastRenderedPageBreak/>
        <w:t>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w:t>
      </w:r>
      <w:r w:rsidRPr="00B524EC">
        <w:rPr>
          <w:rFonts w:asciiTheme="minorHAnsi" w:hAnsiTheme="minorHAnsi" w:cstheme="minorHAnsi"/>
          <w:color w:val="000000"/>
          <w:szCs w:val="24"/>
        </w:rPr>
        <w:lastRenderedPageBreak/>
        <w:t xml:space="preserve">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proofErr w:type="spellStart"/>
      <w:r w:rsidRPr="00B524EC">
        <w:rPr>
          <w:rFonts w:asciiTheme="minorHAnsi" w:hAnsiTheme="minorHAnsi" w:cstheme="minorHAnsi"/>
          <w:color w:val="000000"/>
          <w:szCs w:val="24"/>
        </w:rPr>
        <w:t>renuncia</w:t>
      </w:r>
      <w:proofErr w:type="spellEnd"/>
      <w:r w:rsidRPr="00B524EC">
        <w:rPr>
          <w:rFonts w:asciiTheme="minorHAnsi" w:hAnsiTheme="minorHAnsi" w:cstheme="minorHAnsi"/>
          <w:color w:val="000000"/>
          <w:szCs w:val="24"/>
        </w:rPr>
        <w:t>,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6568FCAE" w14:textId="7A0C1E9D" w:rsidR="00A35A58" w:rsidRDefault="00A35A58" w:rsidP="002C7B61">
      <w:pPr>
        <w:spacing w:line="340" w:lineRule="exact"/>
        <w:jc w:val="both"/>
        <w:rPr>
          <w:rFonts w:asciiTheme="minorHAnsi" w:hAnsiTheme="minorHAnsi" w:cstheme="minorHAnsi"/>
          <w:color w:val="000000"/>
        </w:rPr>
      </w:pPr>
      <w:bookmarkStart w:id="28" w:name="_DV_M56"/>
      <w:bookmarkEnd w:id="28"/>
    </w:p>
    <w:p w14:paraId="3DFF752E" w14:textId="7F9E267D" w:rsidR="002C31BA" w:rsidRPr="00A020C4" w:rsidRDefault="002C31BA" w:rsidP="00373BE7">
      <w:pPr>
        <w:pStyle w:val="Celso1"/>
        <w:widowControl/>
        <w:numPr>
          <w:ilvl w:val="1"/>
          <w:numId w:val="52"/>
        </w:numPr>
        <w:spacing w:line="340" w:lineRule="exact"/>
        <w:ind w:left="0" w:firstLine="0"/>
        <w:rPr>
          <w:rFonts w:asciiTheme="minorHAnsi" w:hAnsiTheme="minorHAnsi" w:cstheme="minorHAnsi"/>
          <w:color w:val="000000"/>
        </w:rPr>
      </w:pPr>
      <w:r w:rsidRPr="00373BE7">
        <w:rPr>
          <w:rFonts w:asciiTheme="minorHAnsi" w:hAnsiTheme="minorHAnsi" w:cstheme="minorHAnsi"/>
          <w:szCs w:val="24"/>
          <w:lang w:val="pt-BR"/>
        </w:rPr>
        <w:t xml:space="preserve">Para fins do disposto no inciso “x” do art. 11 da Resolução CVM 17, de 9 de fevereiro de 2021, </w:t>
      </w:r>
      <w:r w:rsidRPr="00A020C4">
        <w:rPr>
          <w:rFonts w:asciiTheme="minorHAnsi" w:hAnsiTheme="minorHAnsi" w:cstheme="minorHAnsi"/>
        </w:rPr>
        <w:t>o</w:t>
      </w:r>
      <w:r w:rsidRPr="00373BE7">
        <w:rPr>
          <w:rFonts w:asciiTheme="minorHAnsi" w:hAnsiTheme="minorHAnsi" w:cstheme="minorHAnsi"/>
          <w:szCs w:val="24"/>
          <w:lang w:val="pt-BR"/>
        </w:rPr>
        <w:t xml:space="preserve">s </w:t>
      </w:r>
      <w:r w:rsidRPr="00A020C4">
        <w:rPr>
          <w:rFonts w:asciiTheme="minorHAnsi" w:hAnsiTheme="minorHAnsi" w:cstheme="minorHAnsi"/>
        </w:rPr>
        <w:t xml:space="preserve">Recebíveis </w:t>
      </w:r>
      <w:r w:rsidRPr="00373BE7">
        <w:rPr>
          <w:rFonts w:asciiTheme="minorHAnsi" w:hAnsiTheme="minorHAnsi" w:cstheme="minorHAnsi"/>
          <w:color w:val="000000"/>
          <w:szCs w:val="24"/>
        </w:rPr>
        <w:t>Petrobras</w:t>
      </w:r>
      <w:r w:rsidRPr="00373BE7">
        <w:rPr>
          <w:rFonts w:asciiTheme="minorHAnsi" w:hAnsiTheme="minorHAnsi" w:cstheme="minorHAnsi"/>
          <w:szCs w:val="24"/>
          <w:lang w:val="pt-BR"/>
        </w:rPr>
        <w:t xml:space="preserve"> representa</w:t>
      </w:r>
      <w:r w:rsidRPr="00A020C4">
        <w:rPr>
          <w:rFonts w:asciiTheme="minorHAnsi" w:hAnsiTheme="minorHAnsi" w:cstheme="minorHAnsi"/>
        </w:rPr>
        <w:t>vam</w:t>
      </w:r>
      <w:r w:rsidRPr="00373BE7">
        <w:rPr>
          <w:rFonts w:asciiTheme="minorHAnsi" w:hAnsiTheme="minorHAnsi" w:cstheme="minorHAnsi"/>
          <w:szCs w:val="24"/>
          <w:lang w:val="pt-BR"/>
        </w:rPr>
        <w:t>, na data de assinatura d</w:t>
      </w:r>
      <w:r w:rsidRPr="00A020C4">
        <w:rPr>
          <w:rFonts w:asciiTheme="minorHAnsi" w:hAnsiTheme="minorHAnsi" w:cstheme="minorHAnsi"/>
        </w:rPr>
        <w:t>o</w:t>
      </w:r>
      <w:r w:rsidRPr="00373BE7">
        <w:rPr>
          <w:rFonts w:asciiTheme="minorHAnsi" w:hAnsiTheme="minorHAnsi" w:cstheme="minorHAnsi"/>
          <w:szCs w:val="24"/>
          <w:lang w:val="pt-BR"/>
        </w:rPr>
        <w:t xml:space="preserve"> Contrato</w:t>
      </w:r>
      <w:r w:rsidRPr="00A020C4">
        <w:rPr>
          <w:rFonts w:asciiTheme="minorHAnsi" w:hAnsiTheme="minorHAnsi" w:cstheme="minorHAnsi"/>
        </w:rPr>
        <w:t xml:space="preserve"> Petrobras</w:t>
      </w:r>
      <w:r w:rsidRPr="00373BE7">
        <w:rPr>
          <w:rFonts w:asciiTheme="minorHAnsi" w:hAnsiTheme="minorHAnsi" w:cstheme="minorHAnsi"/>
          <w:szCs w:val="24"/>
          <w:lang w:val="pt-BR"/>
        </w:rPr>
        <w:t>, o valor de R$</w:t>
      </w:r>
      <w:r w:rsidR="00A020C4" w:rsidRPr="00373BE7">
        <w:rPr>
          <w:rFonts w:asciiTheme="minorHAnsi" w:hAnsiTheme="minorHAnsi" w:cstheme="minorHAnsi"/>
          <w:szCs w:val="24"/>
          <w:lang w:val="pt-BR"/>
        </w:rPr>
        <w:t xml:space="preserve"> </w:t>
      </w:r>
      <w:r w:rsidR="00A020C4">
        <w:rPr>
          <w:rFonts w:asciiTheme="minorHAnsi" w:hAnsiTheme="minorHAnsi" w:cstheme="minorHAnsi"/>
          <w:lang w:val="pt-BR"/>
        </w:rPr>
        <w:t>[</w:t>
      </w:r>
      <w:r w:rsidR="00A020C4" w:rsidRPr="00373BE7">
        <w:rPr>
          <w:rFonts w:asciiTheme="minorHAnsi" w:hAnsiTheme="minorHAnsi" w:cstheme="minorHAnsi"/>
          <w:highlight w:val="yellow"/>
          <w:lang w:val="pt-BR"/>
        </w:rPr>
        <w:t>=</w:t>
      </w:r>
      <w:r w:rsidR="00A020C4">
        <w:rPr>
          <w:rFonts w:asciiTheme="minorHAnsi" w:hAnsiTheme="minorHAnsi" w:cstheme="minorHAnsi"/>
          <w:lang w:val="pt-BR"/>
        </w:rPr>
        <w:t>]</w:t>
      </w:r>
      <w:r w:rsidRPr="00A020C4">
        <w:rPr>
          <w:rFonts w:asciiTheme="minorHAnsi" w:hAnsiTheme="minorHAnsi" w:cstheme="minorHAnsi"/>
        </w:rPr>
        <w:t xml:space="preserve"> (</w:t>
      </w:r>
      <w:r w:rsidR="00A020C4">
        <w:rPr>
          <w:rFonts w:asciiTheme="minorHAnsi" w:hAnsiTheme="minorHAnsi" w:cstheme="minorHAnsi"/>
          <w:lang w:val="pt-BR"/>
        </w:rPr>
        <w:t>[</w:t>
      </w:r>
      <w:r w:rsidR="00A020C4" w:rsidRPr="00373BE7">
        <w:rPr>
          <w:rFonts w:asciiTheme="minorHAnsi" w:hAnsiTheme="minorHAnsi" w:cstheme="minorHAnsi"/>
          <w:highlight w:val="yellow"/>
          <w:lang w:val="pt-BR"/>
        </w:rPr>
        <w:t>=</w:t>
      </w:r>
      <w:r w:rsidR="00A020C4">
        <w:rPr>
          <w:rFonts w:asciiTheme="minorHAnsi" w:hAnsiTheme="minorHAnsi" w:cstheme="minorHAnsi"/>
          <w:lang w:val="pt-BR"/>
        </w:rPr>
        <w:t>]</w:t>
      </w:r>
      <w:r w:rsidR="006234E9" w:rsidRPr="00A020C4">
        <w:rPr>
          <w:rFonts w:asciiTheme="minorHAnsi" w:hAnsiTheme="minorHAnsi" w:cstheme="minorHAnsi"/>
        </w:rPr>
        <w:t>)</w:t>
      </w:r>
      <w:r w:rsidRPr="00373BE7">
        <w:rPr>
          <w:rFonts w:asciiTheme="minorHAnsi" w:hAnsiTheme="minorHAnsi" w:cstheme="minorHAnsi"/>
          <w:szCs w:val="24"/>
          <w:lang w:val="pt-BR"/>
        </w:rPr>
        <w:t>. Estes valores são apenas uma referência para fins de cumprimento, pelo Agente Fiduciário, com o disposto na regulamentação aplicável.</w:t>
      </w:r>
      <w:r w:rsidR="00A020C4">
        <w:rPr>
          <w:rFonts w:asciiTheme="minorHAnsi" w:hAnsiTheme="minorHAnsi" w:cstheme="minorHAnsi"/>
          <w:szCs w:val="24"/>
          <w:lang w:val="pt-BR"/>
        </w:rPr>
        <w:t xml:space="preserve"> [</w:t>
      </w:r>
      <w:r w:rsidR="00A020C4" w:rsidRPr="00373BE7">
        <w:rPr>
          <w:rFonts w:asciiTheme="minorHAnsi" w:hAnsiTheme="minorHAnsi" w:cstheme="minorHAnsi"/>
          <w:b/>
          <w:bCs/>
          <w:szCs w:val="24"/>
          <w:highlight w:val="yellow"/>
          <w:u w:val="single"/>
          <w:lang w:val="pt-BR"/>
        </w:rPr>
        <w:t>Nota SF</w:t>
      </w:r>
      <w:r w:rsidR="00A020C4" w:rsidRPr="00373BE7">
        <w:rPr>
          <w:rFonts w:asciiTheme="minorHAnsi" w:hAnsiTheme="minorHAnsi" w:cstheme="minorHAnsi"/>
          <w:szCs w:val="24"/>
          <w:highlight w:val="yellow"/>
          <w:lang w:val="pt-BR"/>
        </w:rPr>
        <w:t xml:space="preserve">: Pavarini, precisamos </w:t>
      </w:r>
      <w:r w:rsidR="00373BE7">
        <w:rPr>
          <w:rFonts w:asciiTheme="minorHAnsi" w:hAnsiTheme="minorHAnsi" w:cstheme="minorHAnsi"/>
          <w:szCs w:val="24"/>
          <w:highlight w:val="yellow"/>
          <w:lang w:val="pt-BR"/>
        </w:rPr>
        <w:t xml:space="preserve">mesmo </w:t>
      </w:r>
      <w:r w:rsidR="00A020C4" w:rsidRPr="00373BE7">
        <w:rPr>
          <w:rFonts w:asciiTheme="minorHAnsi" w:hAnsiTheme="minorHAnsi" w:cstheme="minorHAnsi"/>
          <w:szCs w:val="24"/>
          <w:highlight w:val="yellow"/>
          <w:lang w:val="pt-BR"/>
        </w:rPr>
        <w:t>disto? Pela nossa leitura, a partir do momento em que vocês recebem o contrato, já é possível verificar a suficiência da garantia</w:t>
      </w:r>
      <w:r w:rsidR="00A020C4">
        <w:rPr>
          <w:rFonts w:asciiTheme="minorHAnsi" w:hAnsiTheme="minorHAnsi" w:cstheme="minorHAnsi"/>
          <w:szCs w:val="24"/>
          <w:highlight w:val="yellow"/>
          <w:lang w:val="pt-BR"/>
        </w:rPr>
        <w:t>. Não gostaríamos de tornar público o valor do contrato com a Petrobras, inclusive por obrigações de confidencialidade nele previstas</w:t>
      </w:r>
      <w:r w:rsidR="00A020C4" w:rsidRPr="00373BE7">
        <w:rPr>
          <w:rFonts w:asciiTheme="minorHAnsi" w:hAnsiTheme="minorHAnsi" w:cstheme="minorHAnsi"/>
          <w:szCs w:val="24"/>
          <w:highlight w:val="yellow"/>
          <w:lang w:val="pt-BR"/>
        </w:rPr>
        <w:t>.</w:t>
      </w:r>
      <w:r w:rsidR="00A020C4">
        <w:rPr>
          <w:rFonts w:asciiTheme="minorHAnsi" w:hAnsiTheme="minorHAnsi" w:cstheme="minorHAnsi"/>
          <w:szCs w:val="24"/>
          <w:lang w:val="pt-BR"/>
        </w:rPr>
        <w:t>]</w:t>
      </w:r>
    </w:p>
    <w:p w14:paraId="1C1885BB" w14:textId="77777777" w:rsidR="002C31BA" w:rsidRDefault="002C31BA" w:rsidP="002C7B61">
      <w:pPr>
        <w:spacing w:line="340" w:lineRule="exact"/>
        <w:jc w:val="both"/>
        <w:rPr>
          <w:rFonts w:asciiTheme="minorHAnsi" w:hAnsiTheme="minorHAnsi" w:cstheme="minorHAnsi"/>
          <w:color w:val="000000"/>
        </w:rPr>
      </w:pPr>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w:t>
      </w:r>
      <w:proofErr w:type="spellStart"/>
      <w:r w:rsidR="00353AF4">
        <w:rPr>
          <w:rFonts w:asciiTheme="minorHAnsi" w:hAnsiTheme="minorHAnsi" w:cstheme="minorHAnsi"/>
        </w:rPr>
        <w:t>pdf</w:t>
      </w:r>
      <w:proofErr w:type="spellEnd"/>
      <w:r w:rsidR="00353AF4">
        <w:rPr>
          <w:rFonts w:asciiTheme="minorHAnsi" w:hAnsiTheme="minorHAnsi" w:cstheme="minorHAnsi"/>
        </w:rPr>
        <w:t xml:space="preserve">.,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 xml:space="preserve">se compromete ainda a, tempestivamente, atender às </w:t>
      </w:r>
      <w:r w:rsidRPr="00FC0818">
        <w:rPr>
          <w:rFonts w:asciiTheme="minorHAnsi" w:hAnsiTheme="minorHAnsi" w:cstheme="minorHAnsi"/>
        </w:rPr>
        <w:lastRenderedPageBreak/>
        <w:t>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7ACF77D1"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r w:rsidR="00353AF4">
        <w:rPr>
          <w:rFonts w:asciiTheme="minorHAnsi" w:hAnsiTheme="minorHAnsi" w:cstheme="minorHAnsi"/>
          <w:szCs w:val="24"/>
          <w:lang w:val="pt-BR"/>
        </w:rPr>
        <w:t>[</w:t>
      </w:r>
      <w:r w:rsidR="00353AF4" w:rsidRPr="00373BE7">
        <w:rPr>
          <w:rFonts w:asciiTheme="minorHAnsi" w:hAnsiTheme="minorHAnsi" w:cstheme="minorHAnsi"/>
          <w:b/>
          <w:bCs/>
          <w:szCs w:val="24"/>
          <w:highlight w:val="yellow"/>
          <w:u w:val="single"/>
          <w:lang w:val="pt-BR"/>
        </w:rPr>
        <w:t>Nota SF</w:t>
      </w:r>
      <w:r w:rsidR="00353AF4" w:rsidRPr="00373BE7">
        <w:rPr>
          <w:rFonts w:asciiTheme="minorHAnsi" w:hAnsiTheme="minorHAnsi" w:cstheme="minorHAnsi"/>
          <w:szCs w:val="24"/>
          <w:highlight w:val="yellow"/>
          <w:lang w:val="pt-BR"/>
        </w:rPr>
        <w:t>: Entendemos que a Petrobras já anuiu com a cessão fiduciária.</w:t>
      </w:r>
      <w:r w:rsidR="00353AF4">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05366A0B"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085C9A">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7D2A60">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w:t>
      </w:r>
      <w:proofErr w:type="spellStart"/>
      <w:r>
        <w:rPr>
          <w:rFonts w:asciiTheme="minorHAnsi" w:hAnsiTheme="minorHAnsi" w:cstheme="minorHAnsi"/>
          <w:szCs w:val="24"/>
          <w:lang w:val="pt-BR"/>
        </w:rPr>
        <w:t>nas</w:t>
      </w:r>
      <w:proofErr w:type="spellEnd"/>
      <w:r>
        <w:rPr>
          <w:rFonts w:asciiTheme="minorHAnsi" w:hAnsiTheme="minorHAnsi" w:cstheme="minorHAnsi"/>
          <w:szCs w:val="24"/>
          <w:lang w:val="pt-BR"/>
        </w:rPr>
        <w:t xml:space="preserve">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w:t>
      </w:r>
      <w:r w:rsidRPr="00891ACF">
        <w:rPr>
          <w:rFonts w:asciiTheme="minorHAnsi" w:hAnsiTheme="minorHAnsi" w:cstheme="minorHAnsi"/>
          <w:szCs w:val="24"/>
        </w:rPr>
        <w:lastRenderedPageBreak/>
        <w:t>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4E42FDB"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085C9A">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256896C7"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Pr="0074663C">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lastRenderedPageBreak/>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39701788"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m até 2 (dois)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1FF494BC" w14:textId="335856AC" w:rsidR="00692F00" w:rsidRDefault="00692F00" w:rsidP="003158DC">
      <w:pPr>
        <w:widowControl w:val="0"/>
        <w:shd w:val="clear" w:color="auto" w:fill="FFFFFF"/>
        <w:spacing w:line="340" w:lineRule="exact"/>
        <w:jc w:val="both"/>
        <w:rPr>
          <w:rFonts w:asciiTheme="minorHAnsi" w:hAnsiTheme="minorHAnsi" w:cstheme="minorHAnsi"/>
          <w:szCs w:val="20"/>
          <w:lang w:val="x-none"/>
        </w:rPr>
      </w:pPr>
    </w:p>
    <w:p w14:paraId="5F01C2D3" w14:textId="2DE8E313"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Pr="002B47B0">
        <w:rPr>
          <w:rFonts w:asciiTheme="minorHAnsi" w:hAnsiTheme="minorHAnsi" w:cstheme="minorHAnsi"/>
          <w:lang w:eastAsia="x-none"/>
        </w:rPr>
        <w:t xml:space="preserve"> </w:t>
      </w:r>
      <w:r>
        <w:rPr>
          <w:rFonts w:asciiTheme="minorHAnsi" w:hAnsiTheme="minorHAnsi" w:cstheme="minorHAnsi"/>
          <w:color w:val="000000" w:themeColor="text1"/>
          <w:lang w:val="pt-BR"/>
        </w:rPr>
        <w:t xml:space="preserve">até </w:t>
      </w:r>
      <w:r w:rsidR="00186503">
        <w:rPr>
          <w:rFonts w:asciiTheme="minorHAnsi" w:hAnsiTheme="minorHAnsi" w:cstheme="minorHAnsi"/>
          <w:color w:val="000000" w:themeColor="text1"/>
          <w:lang w:val="pt-BR"/>
        </w:rPr>
        <w:t>o</w:t>
      </w:r>
      <w:r>
        <w:rPr>
          <w:rFonts w:asciiTheme="minorHAnsi" w:hAnsiTheme="minorHAnsi" w:cstheme="minorHAnsi"/>
          <w:color w:val="000000" w:themeColor="text1"/>
          <w:lang w:val="pt-BR"/>
        </w:rPr>
        <w:t xml:space="preserve"> 10º (décimo) mês</w:t>
      </w:r>
      <w:r w:rsidR="00612172">
        <w:rPr>
          <w:rFonts w:asciiTheme="minorHAnsi" w:hAnsiTheme="minorHAnsi" w:cstheme="minorHAnsi"/>
          <w:color w:val="000000" w:themeColor="text1"/>
          <w:lang w:val="pt-BR"/>
        </w:rPr>
        <w:t>, inclusive,</w:t>
      </w:r>
      <w:r w:rsidR="0007580B">
        <w:rPr>
          <w:rFonts w:asciiTheme="minorHAnsi" w:hAnsiTheme="minorHAnsi" w:cstheme="minorHAnsi"/>
          <w:color w:val="000000" w:themeColor="text1"/>
          <w:lang w:val="pt-BR"/>
        </w:rPr>
        <w:t xml:space="preserve"> após a Data de Emissão</w:t>
      </w:r>
      <w:r w:rsidR="00447380">
        <w:rPr>
          <w:rFonts w:asciiTheme="minorHAnsi" w:hAnsiTheme="minorHAnsi" w:cstheme="minorHAnsi"/>
          <w:color w:val="000000" w:themeColor="text1"/>
          <w:lang w:val="pt-BR"/>
        </w:rPr>
        <w:t xml:space="preserve">, </w:t>
      </w:r>
      <w:r w:rsidR="000D58DF">
        <w:rPr>
          <w:rFonts w:asciiTheme="minorHAnsi" w:hAnsiTheme="minorHAnsi" w:cstheme="minorHAnsi"/>
          <w:color w:val="000000" w:themeColor="text1"/>
          <w:lang w:val="pt-BR"/>
        </w:rPr>
        <w:t>ou</w:t>
      </w:r>
      <w:r>
        <w:rPr>
          <w:rFonts w:asciiTheme="minorHAnsi" w:hAnsiTheme="minorHAnsi" w:cstheme="minorHAnsi"/>
          <w:color w:val="000000" w:themeColor="text1"/>
          <w:lang w:val="pt-BR"/>
        </w:rPr>
        <w:t xml:space="preserve"> seja, [</w:t>
      </w:r>
      <w:r w:rsidRPr="00871D8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xml:space="preserve">] de </w:t>
      </w:r>
      <w:r w:rsidR="000D58DF">
        <w:rPr>
          <w:rFonts w:asciiTheme="minorHAnsi" w:hAnsiTheme="minorHAnsi" w:cstheme="minorHAnsi"/>
          <w:color w:val="000000" w:themeColor="text1"/>
          <w:lang w:val="pt-BR"/>
        </w:rPr>
        <w:t>[</w:t>
      </w:r>
      <w:r w:rsidR="000D58DF" w:rsidRPr="006F363E">
        <w:rPr>
          <w:rFonts w:asciiTheme="minorHAnsi" w:hAnsiTheme="minorHAnsi" w:cstheme="minorHAnsi"/>
          <w:color w:val="000000" w:themeColor="text1"/>
          <w:highlight w:val="yellow"/>
          <w:lang w:val="pt-BR"/>
        </w:rPr>
        <w:t>=</w:t>
      </w:r>
      <w:r w:rsidR="000D58DF">
        <w:rPr>
          <w:rFonts w:asciiTheme="minorHAnsi" w:hAnsiTheme="minorHAnsi" w:cstheme="minorHAnsi"/>
          <w:color w:val="000000" w:themeColor="text1"/>
          <w:lang w:val="pt-BR"/>
        </w:rPr>
        <w:t xml:space="preserve">] de </w:t>
      </w:r>
      <w:r w:rsidR="00522731">
        <w:rPr>
          <w:rFonts w:asciiTheme="minorHAnsi" w:hAnsiTheme="minorHAnsi" w:cstheme="minorHAnsi"/>
          <w:color w:val="000000" w:themeColor="text1"/>
          <w:lang w:val="pt-BR"/>
        </w:rPr>
        <w:t>[</w:t>
      </w:r>
      <w:r w:rsidRPr="006F363E">
        <w:rPr>
          <w:rFonts w:asciiTheme="minorHAnsi" w:hAnsiTheme="minorHAnsi" w:cstheme="minorHAnsi"/>
          <w:color w:val="000000" w:themeColor="text1"/>
          <w:highlight w:val="yellow"/>
          <w:lang w:val="pt-BR"/>
        </w:rPr>
        <w:t>2023</w:t>
      </w:r>
      <w:r w:rsidR="00522731">
        <w:rPr>
          <w:rFonts w:asciiTheme="minorHAnsi" w:hAnsiTheme="minorHAnsi" w:cstheme="minorHAnsi"/>
          <w:color w:val="000000" w:themeColor="text1"/>
          <w:lang w:val="pt-BR"/>
        </w:rPr>
        <w:t>]</w:t>
      </w:r>
      <w:r>
        <w:rPr>
          <w:rFonts w:asciiTheme="minorHAnsi" w:hAnsiTheme="minorHAnsi" w:cstheme="minorHAnsi"/>
          <w:color w:val="000000" w:themeColor="text1"/>
          <w:lang w:val="pt-BR"/>
        </w:rPr>
        <w:t xml:space="preserv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a Conta </w:t>
      </w:r>
      <w:r>
        <w:rPr>
          <w:rFonts w:asciiTheme="minorHAnsi" w:hAnsiTheme="minorHAnsi" w:cstheme="minorHAnsi"/>
          <w:szCs w:val="24"/>
          <w:lang w:val="pt-BR"/>
        </w:rPr>
        <w:t>Vinculada</w:t>
      </w:r>
      <w:r>
        <w:rPr>
          <w:rFonts w:asciiTheme="minorHAnsi" w:hAnsiTheme="minorHAnsi" w:cstheme="minorHAnsi"/>
          <w:szCs w:val="24"/>
          <w:lang w:val="pt-BR" w:eastAsia="x-none"/>
        </w:rPr>
        <w:t xml:space="preserve"> será movimentada</w:t>
      </w:r>
      <w:r w:rsidR="0007580B">
        <w:rPr>
          <w:rFonts w:asciiTheme="minorHAnsi" w:hAnsiTheme="minorHAnsi" w:cstheme="minorHAnsi"/>
          <w:szCs w:val="24"/>
          <w:lang w:val="pt-BR" w:eastAsia="x-none"/>
        </w:rPr>
        <w:t xml:space="preserve">, em cada mês-calendário, </w:t>
      </w:r>
      <w:r>
        <w:rPr>
          <w:rFonts w:asciiTheme="minorHAnsi" w:hAnsiTheme="minorHAnsi" w:cstheme="minorHAnsi"/>
          <w:szCs w:val="24"/>
          <w:lang w:val="pt-BR" w:eastAsia="x-none"/>
        </w:rPr>
        <w:t>da seguinte forma:</w:t>
      </w:r>
      <w:bookmarkEnd w:id="37"/>
    </w:p>
    <w:p w14:paraId="602F5801" w14:textId="77777777" w:rsidR="00612172" w:rsidRDefault="00612172" w:rsidP="006F363E">
      <w:pPr>
        <w:pStyle w:val="PargrafodaLista"/>
        <w:spacing w:line="340" w:lineRule="exact"/>
        <w:jc w:val="both"/>
        <w:rPr>
          <w:rFonts w:asciiTheme="minorHAnsi" w:hAnsiTheme="minorHAnsi" w:cstheme="minorHAnsi"/>
          <w:lang w:eastAsia="x-none"/>
        </w:rPr>
      </w:pPr>
    </w:p>
    <w:p w14:paraId="1A262E5C" w14:textId="7C934958" w:rsidR="00615FAE" w:rsidRPr="002A4E69" w:rsidRDefault="00542555" w:rsidP="006F363E">
      <w:pPr>
        <w:pStyle w:val="PargrafodaLista"/>
        <w:numPr>
          <w:ilvl w:val="0"/>
          <w:numId w:val="79"/>
        </w:numPr>
        <w:spacing w:line="340" w:lineRule="exact"/>
        <w:jc w:val="both"/>
        <w:rPr>
          <w:rFonts w:asciiTheme="minorHAnsi" w:hAnsiTheme="minorHAnsi" w:cstheme="minorHAnsi"/>
          <w:lang w:eastAsia="x-none"/>
        </w:rPr>
      </w:pPr>
      <w:r w:rsidRPr="002A4E69">
        <w:rPr>
          <w:rFonts w:asciiTheme="minorHAnsi" w:hAnsiTheme="minorHAnsi" w:cstheme="minorHAnsi"/>
          <w:lang w:eastAsia="x-none"/>
        </w:rPr>
        <w:t>a</w:t>
      </w:r>
      <w:r w:rsidR="00692F00" w:rsidRPr="002A4E69">
        <w:rPr>
          <w:rFonts w:asciiTheme="minorHAnsi" w:hAnsiTheme="minorHAnsi" w:cstheme="minorHAnsi"/>
          <w:lang w:eastAsia="x-none"/>
        </w:rPr>
        <w:t xml:space="preserve"> totalidade dos recursos depositados a qualquer momento na Conta </w:t>
      </w:r>
      <w:r w:rsidR="00151044" w:rsidRPr="002A4E69">
        <w:rPr>
          <w:rFonts w:asciiTheme="minorHAnsi" w:hAnsiTheme="minorHAnsi" w:cstheme="minorHAnsi"/>
          <w:lang w:eastAsia="x-none"/>
        </w:rPr>
        <w:t>Vinculada</w:t>
      </w:r>
      <w:r w:rsidR="007C17DA" w:rsidRPr="002A4E69">
        <w:rPr>
          <w:rFonts w:asciiTheme="minorHAnsi" w:hAnsiTheme="minorHAnsi" w:cstheme="minorHAnsi"/>
          <w:lang w:eastAsia="x-none"/>
        </w:rPr>
        <w:t xml:space="preserve"> entre </w:t>
      </w:r>
      <w:r w:rsidR="007F340E" w:rsidRPr="002A4E69">
        <w:rPr>
          <w:rFonts w:asciiTheme="minorHAnsi" w:hAnsiTheme="minorHAnsi" w:cstheme="minorHAnsi"/>
          <w:b/>
          <w:bCs/>
          <w:lang w:eastAsia="x-none"/>
        </w:rPr>
        <w:t>(i)</w:t>
      </w:r>
      <w:r w:rsidR="007F340E" w:rsidRPr="002A4E69">
        <w:rPr>
          <w:rFonts w:asciiTheme="minorHAnsi" w:hAnsiTheme="minorHAnsi" w:cstheme="minorHAnsi"/>
          <w:lang w:eastAsia="x-none"/>
        </w:rPr>
        <w:t xml:space="preserve"> </w:t>
      </w:r>
      <w:r w:rsidR="007C17DA" w:rsidRPr="002A4E69">
        <w:rPr>
          <w:rFonts w:asciiTheme="minorHAnsi" w:hAnsiTheme="minorHAnsi" w:cstheme="minorHAnsi"/>
          <w:lang w:eastAsia="x-none"/>
        </w:rPr>
        <w:t xml:space="preserve">a </w:t>
      </w:r>
      <w:r w:rsidR="00FD0459" w:rsidRPr="002A4E69">
        <w:rPr>
          <w:rFonts w:asciiTheme="minorHAnsi" w:hAnsiTheme="minorHAnsi" w:cstheme="minorHAnsi"/>
          <w:lang w:eastAsia="x-none"/>
        </w:rPr>
        <w:t>Data da Primeira Integralização</w:t>
      </w:r>
      <w:r w:rsidR="005D53F4" w:rsidRPr="002A4E69">
        <w:rPr>
          <w:rFonts w:asciiTheme="minorHAnsi" w:hAnsiTheme="minorHAnsi" w:cstheme="minorHAnsi"/>
          <w:lang w:eastAsia="x-none"/>
        </w:rPr>
        <w:t>, inclusive,</w:t>
      </w:r>
      <w:r w:rsidR="007C17DA" w:rsidRPr="002A4E69">
        <w:rPr>
          <w:rFonts w:asciiTheme="minorHAnsi" w:hAnsiTheme="minorHAnsi" w:cstheme="minorHAnsi"/>
          <w:lang w:eastAsia="x-none"/>
        </w:rPr>
        <w:t xml:space="preserve"> e a primeira Data de Verificação</w:t>
      </w:r>
      <w:r w:rsidR="005D53F4" w:rsidRPr="002A4E69">
        <w:rPr>
          <w:rFonts w:asciiTheme="minorHAnsi" w:hAnsiTheme="minorHAnsi" w:cstheme="minorHAnsi"/>
          <w:lang w:eastAsia="x-none"/>
        </w:rPr>
        <w:t>, inclusive,</w:t>
      </w:r>
      <w:r w:rsidR="007C17DA" w:rsidRPr="002A4E69">
        <w:rPr>
          <w:rFonts w:asciiTheme="minorHAnsi" w:hAnsiTheme="minorHAnsi" w:cstheme="minorHAnsi"/>
          <w:lang w:eastAsia="x-none"/>
        </w:rPr>
        <w:t xml:space="preserve"> ou </w:t>
      </w:r>
      <w:r w:rsidR="007F340E" w:rsidRPr="002A4E69">
        <w:rPr>
          <w:rFonts w:asciiTheme="minorHAnsi" w:hAnsiTheme="minorHAnsi" w:cstheme="minorHAnsi"/>
          <w:b/>
          <w:bCs/>
          <w:lang w:eastAsia="x-none"/>
        </w:rPr>
        <w:t>(</w:t>
      </w:r>
      <w:proofErr w:type="spellStart"/>
      <w:r w:rsidR="007F340E" w:rsidRPr="002A4E69">
        <w:rPr>
          <w:rFonts w:asciiTheme="minorHAnsi" w:hAnsiTheme="minorHAnsi" w:cstheme="minorHAnsi"/>
          <w:b/>
          <w:bCs/>
          <w:lang w:eastAsia="x-none"/>
        </w:rPr>
        <w:t>ii</w:t>
      </w:r>
      <w:proofErr w:type="spellEnd"/>
      <w:r w:rsidR="007F340E" w:rsidRPr="002A4E69">
        <w:rPr>
          <w:rFonts w:asciiTheme="minorHAnsi" w:hAnsiTheme="minorHAnsi" w:cstheme="minorHAnsi"/>
          <w:b/>
          <w:bCs/>
          <w:lang w:eastAsia="x-none"/>
        </w:rPr>
        <w:t>)</w:t>
      </w:r>
      <w:r w:rsidR="007F340E" w:rsidRPr="002A4E69">
        <w:rPr>
          <w:rFonts w:asciiTheme="minorHAnsi" w:hAnsiTheme="minorHAnsi" w:cstheme="minorHAnsi"/>
          <w:lang w:eastAsia="x-none"/>
        </w:rPr>
        <w:t xml:space="preserve"> </w:t>
      </w:r>
      <w:r w:rsidR="007C17DA" w:rsidRPr="002A4E69">
        <w:rPr>
          <w:rFonts w:asciiTheme="minorHAnsi" w:hAnsiTheme="minorHAnsi" w:cstheme="minorHAnsi"/>
          <w:lang w:eastAsia="x-none"/>
        </w:rPr>
        <w:t>a Data de Verificação imediatamente anterior</w:t>
      </w:r>
      <w:r w:rsidR="005D53F4" w:rsidRPr="002A4E69">
        <w:rPr>
          <w:rFonts w:asciiTheme="minorHAnsi" w:hAnsiTheme="minorHAnsi" w:cstheme="minorHAnsi"/>
          <w:lang w:eastAsia="x-none"/>
        </w:rPr>
        <w:t>, exclusive,</w:t>
      </w:r>
      <w:r w:rsidR="007C17DA" w:rsidRPr="002A4E69">
        <w:rPr>
          <w:rFonts w:asciiTheme="minorHAnsi" w:hAnsiTheme="minorHAnsi" w:cstheme="minorHAnsi"/>
          <w:lang w:eastAsia="x-none"/>
        </w:rPr>
        <w:t xml:space="preserve"> e a Data de Verificação em questão, </w:t>
      </w:r>
      <w:r w:rsidR="005D53F4" w:rsidRPr="002A4E69">
        <w:rPr>
          <w:rFonts w:asciiTheme="minorHAnsi" w:hAnsiTheme="minorHAnsi" w:cstheme="minorHAnsi"/>
          <w:lang w:eastAsia="x-none"/>
        </w:rPr>
        <w:t xml:space="preserve">inclusive, </w:t>
      </w:r>
      <w:r w:rsidR="007C17DA" w:rsidRPr="002A4E69">
        <w:rPr>
          <w:rFonts w:asciiTheme="minorHAnsi" w:hAnsiTheme="minorHAnsi" w:cstheme="minorHAnsi"/>
          <w:lang w:eastAsia="x-none"/>
        </w:rPr>
        <w:t>conforme o caso</w:t>
      </w:r>
      <w:r w:rsidR="002A4E69">
        <w:rPr>
          <w:rFonts w:asciiTheme="minorHAnsi" w:hAnsiTheme="minorHAnsi" w:cstheme="minorHAnsi"/>
          <w:lang w:eastAsia="x-none"/>
        </w:rPr>
        <w:t>, será retid</w:t>
      </w:r>
      <w:r w:rsidR="00363005">
        <w:rPr>
          <w:rFonts w:asciiTheme="minorHAnsi" w:hAnsiTheme="minorHAnsi" w:cstheme="minorHAnsi"/>
          <w:lang w:eastAsia="x-none"/>
        </w:rPr>
        <w:t>a</w:t>
      </w:r>
      <w:r w:rsidR="002A4E69">
        <w:rPr>
          <w:rFonts w:asciiTheme="minorHAnsi" w:hAnsiTheme="minorHAnsi" w:cstheme="minorHAnsi"/>
          <w:lang w:eastAsia="x-none"/>
        </w:rPr>
        <w:t xml:space="preserve"> na Conta Vinculada</w:t>
      </w:r>
      <w:r w:rsidR="002A4E69" w:rsidRPr="002A4E69">
        <w:rPr>
          <w:rFonts w:asciiTheme="minorHAnsi" w:hAnsiTheme="minorHAnsi" w:cstheme="minorHAnsi"/>
          <w:lang w:eastAsia="x-none"/>
        </w:rPr>
        <w:t>. Para os fins deste Contrato, “</w:t>
      </w:r>
      <w:r w:rsidR="002A4E69" w:rsidRPr="002A4E69">
        <w:rPr>
          <w:rFonts w:asciiTheme="minorHAnsi" w:hAnsiTheme="minorHAnsi" w:cstheme="minorHAnsi"/>
          <w:b/>
          <w:bCs/>
          <w:lang w:eastAsia="x-none"/>
        </w:rPr>
        <w:t>Data de Verificação</w:t>
      </w:r>
      <w:r w:rsidR="002A4E69" w:rsidRPr="002A4E69">
        <w:rPr>
          <w:rFonts w:asciiTheme="minorHAnsi" w:hAnsiTheme="minorHAnsi" w:cstheme="minorHAnsi"/>
          <w:lang w:eastAsia="x-none"/>
        </w:rPr>
        <w:t xml:space="preserve">” consiste no </w:t>
      </w:r>
      <w:r w:rsidR="0074046B">
        <w:rPr>
          <w:rFonts w:asciiTheme="minorHAnsi" w:hAnsiTheme="minorHAnsi" w:cstheme="minorHAnsi"/>
          <w:lang w:eastAsia="x-none"/>
        </w:rPr>
        <w:t>6</w:t>
      </w:r>
      <w:r w:rsidR="002A4E69" w:rsidRPr="002A4E69">
        <w:rPr>
          <w:rFonts w:asciiTheme="minorHAnsi" w:hAnsiTheme="minorHAnsi" w:cstheme="minorHAnsi"/>
          <w:lang w:eastAsia="x-none"/>
        </w:rPr>
        <w:t>º (</w:t>
      </w:r>
      <w:r w:rsidR="0074046B">
        <w:rPr>
          <w:rFonts w:asciiTheme="minorHAnsi" w:hAnsiTheme="minorHAnsi" w:cstheme="minorHAnsi"/>
          <w:lang w:eastAsia="x-none"/>
        </w:rPr>
        <w:t>sexto</w:t>
      </w:r>
      <w:r w:rsidR="002A4E69" w:rsidRPr="002A4E69">
        <w:rPr>
          <w:rFonts w:asciiTheme="minorHAnsi" w:hAnsiTheme="minorHAnsi" w:cstheme="minorHAnsi"/>
          <w:lang w:eastAsia="x-none"/>
        </w:rPr>
        <w:t>) Dia Útil de cada mês-calendário</w:t>
      </w:r>
      <w:r w:rsidR="00615FAE" w:rsidRPr="002A4E69">
        <w:rPr>
          <w:rFonts w:asciiTheme="minorHAnsi" w:hAnsiTheme="minorHAnsi" w:cstheme="minorHAnsi"/>
          <w:lang w:eastAsia="x-none"/>
        </w:rPr>
        <w:t>;</w:t>
      </w:r>
    </w:p>
    <w:p w14:paraId="5B7DDE32" w14:textId="77777777" w:rsidR="00615FAE" w:rsidRDefault="00615FAE" w:rsidP="00373BE7">
      <w:pPr>
        <w:pStyle w:val="PargrafodaLista"/>
        <w:spacing w:line="340" w:lineRule="exact"/>
        <w:jc w:val="both"/>
        <w:rPr>
          <w:rFonts w:asciiTheme="minorHAnsi" w:hAnsiTheme="minorHAnsi" w:cstheme="minorHAnsi"/>
          <w:lang w:eastAsia="x-none"/>
        </w:rPr>
      </w:pPr>
    </w:p>
    <w:p w14:paraId="5FE1858A" w14:textId="1685C63A" w:rsidR="003F60D9" w:rsidRDefault="002A4E69" w:rsidP="006F363E">
      <w:pPr>
        <w:pStyle w:val="PargrafodaLista"/>
        <w:numPr>
          <w:ilvl w:val="0"/>
          <w:numId w:val="79"/>
        </w:numPr>
        <w:spacing w:line="340" w:lineRule="exact"/>
        <w:jc w:val="both"/>
        <w:rPr>
          <w:rFonts w:asciiTheme="minorHAnsi" w:hAnsiTheme="minorHAnsi" w:cstheme="minorHAnsi"/>
          <w:lang w:eastAsia="x-none"/>
        </w:rPr>
      </w:pPr>
      <w:r>
        <w:rPr>
          <w:rFonts w:asciiTheme="minorHAnsi" w:hAnsiTheme="minorHAnsi" w:cstheme="minorHAnsi"/>
          <w:lang w:eastAsia="x-none"/>
        </w:rPr>
        <w:t xml:space="preserve">no 2º (segundo) Dia Útil que anteceder </w:t>
      </w:r>
      <w:r w:rsidR="00A16C88">
        <w:rPr>
          <w:rFonts w:asciiTheme="minorHAnsi" w:hAnsiTheme="minorHAnsi" w:cstheme="minorHAnsi"/>
          <w:lang w:eastAsia="x-none"/>
        </w:rPr>
        <w:t>qualquer Data de Pagamento da Remuneração ("</w:t>
      </w:r>
      <w:r w:rsidR="00A16C88">
        <w:rPr>
          <w:rFonts w:asciiTheme="minorHAnsi" w:hAnsiTheme="minorHAnsi" w:cstheme="minorHAnsi"/>
          <w:b/>
          <w:bCs/>
          <w:lang w:eastAsia="x-none"/>
        </w:rPr>
        <w:t>Data de Transferência</w:t>
      </w:r>
      <w:r w:rsidR="00A16C88">
        <w:rPr>
          <w:rFonts w:asciiTheme="minorHAnsi" w:hAnsiTheme="minorHAnsi" w:cstheme="minorHAnsi"/>
          <w:lang w:eastAsia="x-none"/>
        </w:rPr>
        <w:t>”)</w:t>
      </w:r>
      <w:r>
        <w:rPr>
          <w:rFonts w:asciiTheme="minorHAnsi" w:hAnsiTheme="minorHAnsi" w:cstheme="minorHAnsi"/>
          <w:lang w:eastAsia="x-none"/>
        </w:rPr>
        <w:t xml:space="preserve">, o Agente Fiduciário </w:t>
      </w:r>
      <w:r w:rsidR="003F60D9">
        <w:rPr>
          <w:rFonts w:asciiTheme="minorHAnsi" w:hAnsiTheme="minorHAnsi" w:cstheme="minorHAnsi"/>
          <w:lang w:eastAsia="x-none"/>
        </w:rPr>
        <w:t xml:space="preserve">fará </w:t>
      </w:r>
      <w:r w:rsidR="0074046B">
        <w:rPr>
          <w:rFonts w:asciiTheme="minorHAnsi" w:hAnsiTheme="minorHAnsi" w:cstheme="minorHAnsi"/>
          <w:lang w:eastAsia="x-none"/>
        </w:rPr>
        <w:t>a transferência</w:t>
      </w:r>
      <w:r w:rsidR="003F60D9">
        <w:rPr>
          <w:rFonts w:asciiTheme="minorHAnsi" w:hAnsiTheme="minorHAnsi" w:cstheme="minorHAnsi"/>
          <w:lang w:eastAsia="x-none"/>
        </w:rPr>
        <w:t xml:space="preserve"> </w:t>
      </w:r>
      <w:r w:rsidR="0074046B">
        <w:rPr>
          <w:rFonts w:asciiTheme="minorHAnsi" w:hAnsiTheme="minorHAnsi" w:cstheme="minorHAnsi"/>
          <w:lang w:eastAsia="x-none"/>
        </w:rPr>
        <w:t xml:space="preserve">dos </w:t>
      </w:r>
      <w:r w:rsidR="003F60D9">
        <w:rPr>
          <w:rFonts w:asciiTheme="minorHAnsi" w:hAnsiTheme="minorHAnsi" w:cstheme="minorHAnsi"/>
          <w:lang w:eastAsia="x-none"/>
        </w:rPr>
        <w:t xml:space="preserve">recursos retidos na Conta Vinculada </w:t>
      </w:r>
      <w:proofErr w:type="spellStart"/>
      <w:r w:rsidR="003F60D9">
        <w:rPr>
          <w:rFonts w:asciiTheme="minorHAnsi" w:hAnsiTheme="minorHAnsi" w:cstheme="minorHAnsi"/>
          <w:lang w:eastAsia="x-none"/>
        </w:rPr>
        <w:t>nos</w:t>
      </w:r>
      <w:proofErr w:type="spellEnd"/>
      <w:r w:rsidR="003F60D9">
        <w:rPr>
          <w:rFonts w:asciiTheme="minorHAnsi" w:hAnsiTheme="minorHAnsi" w:cstheme="minorHAnsi"/>
          <w:lang w:eastAsia="x-none"/>
        </w:rPr>
        <w:t xml:space="preserve"> termos da alínea (a) acima </w:t>
      </w:r>
      <w:r w:rsidR="0074046B">
        <w:rPr>
          <w:rFonts w:asciiTheme="minorHAnsi" w:hAnsiTheme="minorHAnsi" w:cstheme="minorHAnsi"/>
          <w:lang w:eastAsia="x-none"/>
        </w:rPr>
        <w:t xml:space="preserve">acumulados até a Data de Verificação em questão </w:t>
      </w:r>
      <w:r w:rsidR="003F60D9">
        <w:rPr>
          <w:rFonts w:asciiTheme="minorHAnsi" w:hAnsiTheme="minorHAnsi" w:cstheme="minorHAnsi"/>
          <w:lang w:eastAsia="x-none"/>
        </w:rPr>
        <w:t xml:space="preserve">sejam transferidos </w:t>
      </w:r>
      <w:r w:rsidR="003F60D9" w:rsidRPr="00845E63">
        <w:rPr>
          <w:rFonts w:asciiTheme="minorHAnsi" w:hAnsiTheme="minorHAnsi" w:cstheme="minorHAnsi"/>
          <w:color w:val="000000" w:themeColor="text1"/>
        </w:rPr>
        <w:t xml:space="preserve">para a conta operacional de pagamento das Debêntures </w:t>
      </w:r>
      <w:r w:rsidR="003F60D9">
        <w:rPr>
          <w:rFonts w:asciiTheme="minorHAnsi" w:hAnsiTheme="minorHAnsi" w:cstheme="minorHAnsi"/>
          <w:color w:val="000000" w:themeColor="text1"/>
        </w:rPr>
        <w:t>de nº [</w:t>
      </w:r>
      <w:r w:rsidR="003F60D9" w:rsidRPr="00373BE7">
        <w:rPr>
          <w:rFonts w:asciiTheme="minorHAnsi" w:hAnsiTheme="minorHAnsi" w:cstheme="minorHAnsi"/>
          <w:color w:val="000000" w:themeColor="text1"/>
          <w:highlight w:val="yellow"/>
        </w:rPr>
        <w:t>=</w:t>
      </w:r>
      <w:r w:rsidR="003F60D9">
        <w:rPr>
          <w:rFonts w:asciiTheme="minorHAnsi" w:hAnsiTheme="minorHAnsi" w:cstheme="minorHAnsi"/>
          <w:color w:val="000000" w:themeColor="text1"/>
        </w:rPr>
        <w:t xml:space="preserve">], </w:t>
      </w:r>
      <w:r w:rsidR="003F60D9" w:rsidRPr="00845E63">
        <w:rPr>
          <w:rFonts w:asciiTheme="minorHAnsi" w:hAnsiTheme="minorHAnsi" w:cstheme="minorHAnsi"/>
          <w:color w:val="000000" w:themeColor="text1"/>
        </w:rPr>
        <w:t xml:space="preserve">mantida pela Cedente </w:t>
      </w:r>
      <w:r w:rsidR="006B7AE5">
        <w:rPr>
          <w:rFonts w:asciiTheme="minorHAnsi" w:hAnsiTheme="minorHAnsi" w:cstheme="minorHAnsi"/>
          <w:color w:val="000000" w:themeColor="text1"/>
        </w:rPr>
        <w:t>na agência [</w:t>
      </w:r>
      <w:r w:rsidR="006B7AE5" w:rsidRPr="00373BE7">
        <w:rPr>
          <w:rFonts w:asciiTheme="minorHAnsi" w:hAnsiTheme="minorHAnsi" w:cstheme="minorHAnsi"/>
          <w:color w:val="000000" w:themeColor="text1"/>
          <w:highlight w:val="yellow"/>
        </w:rPr>
        <w:t>=</w:t>
      </w:r>
      <w:r w:rsidR="006B7AE5">
        <w:rPr>
          <w:rFonts w:asciiTheme="minorHAnsi" w:hAnsiTheme="minorHAnsi" w:cstheme="minorHAnsi"/>
          <w:color w:val="000000" w:themeColor="text1"/>
        </w:rPr>
        <w:t xml:space="preserve">] do </w:t>
      </w:r>
      <w:r w:rsidR="003F60D9" w:rsidRPr="00845E63">
        <w:rPr>
          <w:rFonts w:asciiTheme="minorHAnsi" w:hAnsiTheme="minorHAnsi" w:cstheme="minorHAnsi"/>
          <w:color w:val="000000" w:themeColor="text1"/>
        </w:rPr>
        <w:t>Banco Liquidante</w:t>
      </w:r>
      <w:r w:rsidR="003F60D9">
        <w:rPr>
          <w:rFonts w:asciiTheme="minorHAnsi" w:hAnsiTheme="minorHAnsi" w:cstheme="minorHAnsi"/>
          <w:color w:val="000000" w:themeColor="text1"/>
        </w:rPr>
        <w:t xml:space="preserve"> (“</w:t>
      </w:r>
      <w:r w:rsidR="003F60D9" w:rsidRPr="00363292">
        <w:rPr>
          <w:rFonts w:asciiTheme="minorHAnsi" w:hAnsiTheme="minorHAnsi" w:cstheme="minorHAnsi"/>
          <w:b/>
          <w:bCs/>
          <w:color w:val="000000" w:themeColor="text1"/>
        </w:rPr>
        <w:t>Conta Liquidante</w:t>
      </w:r>
      <w:r w:rsidR="003F60D9">
        <w:rPr>
          <w:rFonts w:asciiTheme="minorHAnsi" w:hAnsiTheme="minorHAnsi" w:cstheme="minorHAnsi"/>
          <w:color w:val="000000" w:themeColor="text1"/>
        </w:rPr>
        <w:t>”)</w:t>
      </w:r>
      <w:r w:rsidR="006B7AE5" w:rsidRPr="006B7AE5">
        <w:rPr>
          <w:rFonts w:asciiTheme="minorHAnsi" w:hAnsiTheme="minorHAnsi" w:cstheme="minorHAnsi"/>
          <w:color w:val="000000" w:themeColor="text1"/>
        </w:rPr>
        <w:t xml:space="preserve"> </w:t>
      </w:r>
      <w:r w:rsidR="006B7AE5" w:rsidRPr="00250243">
        <w:rPr>
          <w:rFonts w:asciiTheme="minorHAnsi" w:hAnsiTheme="minorHAnsi" w:cstheme="minorHAnsi"/>
          <w:color w:val="000000" w:themeColor="text1"/>
        </w:rPr>
        <w:t>até</w:t>
      </w:r>
      <w:r w:rsidR="006B7AE5">
        <w:rPr>
          <w:rFonts w:asciiTheme="minorHAnsi" w:hAnsiTheme="minorHAnsi" w:cstheme="minorHAnsi"/>
          <w:color w:val="000000" w:themeColor="text1"/>
        </w:rPr>
        <w:t xml:space="preserve"> o valor da</w:t>
      </w:r>
      <w:r w:rsidR="006B7AE5" w:rsidRPr="004D57B2">
        <w:rPr>
          <w:rFonts w:asciiTheme="minorHAnsi" w:hAnsiTheme="minorHAnsi" w:cstheme="minorHAnsi"/>
          <w:color w:val="000000" w:themeColor="text1"/>
        </w:rPr>
        <w:t xml:space="preserve"> Remuneração </w:t>
      </w:r>
      <w:r w:rsidR="006B7AE5">
        <w:rPr>
          <w:rFonts w:asciiTheme="minorHAnsi" w:hAnsiTheme="minorHAnsi" w:cstheme="minorHAnsi"/>
          <w:color w:val="000000" w:themeColor="text1"/>
        </w:rPr>
        <w:t>Estimada (conforme definido abaixo)</w:t>
      </w:r>
      <w:r w:rsidR="006B7AE5" w:rsidRPr="004D57B2">
        <w:rPr>
          <w:rFonts w:asciiTheme="minorHAnsi" w:hAnsiTheme="minorHAnsi" w:cstheme="minorHAnsi"/>
          <w:color w:val="000000" w:themeColor="text1"/>
        </w:rPr>
        <w:t xml:space="preserve">, </w:t>
      </w:r>
      <w:r w:rsidR="006B7AE5" w:rsidRPr="004D57B2">
        <w:rPr>
          <w:rFonts w:asciiTheme="minorHAnsi" w:hAnsiTheme="minorHAnsi" w:cstheme="minorHAnsi"/>
          <w:i/>
          <w:iCs/>
          <w:color w:val="000000" w:themeColor="text1"/>
        </w:rPr>
        <w:t>sendo</w:t>
      </w:r>
      <w:r w:rsidR="006B7AE5" w:rsidRPr="006F363E">
        <w:rPr>
          <w:rFonts w:asciiTheme="minorHAnsi" w:hAnsiTheme="minorHAnsi" w:cstheme="minorHAnsi"/>
          <w:i/>
          <w:iCs/>
          <w:color w:val="000000" w:themeColor="text1"/>
        </w:rPr>
        <w:t xml:space="preserve"> que</w:t>
      </w:r>
      <w:r w:rsidR="006B7AE5" w:rsidRPr="00845E63">
        <w:rPr>
          <w:rFonts w:asciiTheme="minorHAnsi" w:hAnsiTheme="minorHAnsi" w:cstheme="minorHAnsi"/>
          <w:color w:val="000000" w:themeColor="text1"/>
        </w:rPr>
        <w:t xml:space="preserve"> qualquer diferença negativa entre o valor transferido nos termos desta alínea (</w:t>
      </w:r>
      <w:r w:rsidR="006B7AE5">
        <w:rPr>
          <w:rFonts w:asciiTheme="minorHAnsi" w:hAnsiTheme="minorHAnsi" w:cstheme="minorHAnsi"/>
          <w:color w:val="000000" w:themeColor="text1"/>
        </w:rPr>
        <w:t>b</w:t>
      </w:r>
      <w:r w:rsidR="006B7AE5"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sidR="006B7AE5">
        <w:rPr>
          <w:rFonts w:asciiTheme="minorHAnsi" w:hAnsiTheme="minorHAnsi" w:cstheme="minorHAnsi"/>
          <w:color w:val="000000" w:themeColor="text1"/>
        </w:rPr>
        <w:t xml:space="preserve">. </w:t>
      </w:r>
      <w:r w:rsidR="006B7AE5" w:rsidRPr="00AC474E">
        <w:rPr>
          <w:rFonts w:asciiTheme="minorHAnsi" w:hAnsiTheme="minorHAnsi" w:cstheme="minorHAnsi"/>
          <w:lang w:eastAsia="x-none"/>
        </w:rPr>
        <w:t>Para os fins deste Contrato, “</w:t>
      </w:r>
      <w:r w:rsidR="006B7AE5" w:rsidRPr="00AC474E">
        <w:rPr>
          <w:rFonts w:asciiTheme="minorHAnsi" w:hAnsiTheme="minorHAnsi" w:cstheme="minorHAnsi"/>
          <w:b/>
          <w:bCs/>
          <w:lang w:eastAsia="x-none"/>
        </w:rPr>
        <w:t>Remuneração Estimada</w:t>
      </w:r>
      <w:r w:rsidR="006B7AE5" w:rsidRPr="00AC474E">
        <w:rPr>
          <w:rFonts w:asciiTheme="minorHAnsi" w:hAnsiTheme="minorHAnsi" w:cstheme="minorHAnsi"/>
          <w:lang w:eastAsia="x-none"/>
        </w:rPr>
        <w:t>” consiste no montante estimado do</w:t>
      </w:r>
      <w:r w:rsidR="006B7AE5" w:rsidRPr="007C17DA">
        <w:rPr>
          <w:rFonts w:asciiTheme="minorHAnsi" w:hAnsiTheme="minorHAnsi" w:cstheme="minorHAnsi"/>
          <w:lang w:eastAsia="x-none"/>
        </w:rPr>
        <w:t xml:space="preserve"> pagamento d</w:t>
      </w:r>
      <w:r w:rsidR="006B7AE5">
        <w:rPr>
          <w:rFonts w:asciiTheme="minorHAnsi" w:hAnsiTheme="minorHAnsi" w:cstheme="minorHAnsi"/>
          <w:lang w:eastAsia="x-none"/>
        </w:rPr>
        <w:t>a</w:t>
      </w:r>
      <w:r w:rsidR="006B7AE5" w:rsidRPr="007C17DA">
        <w:rPr>
          <w:rFonts w:asciiTheme="minorHAnsi" w:hAnsiTheme="minorHAnsi" w:cstheme="minorHAnsi"/>
          <w:lang w:eastAsia="x-none"/>
        </w:rPr>
        <w:t xml:space="preserve"> Remuneração devido pela Cedente na próxima Data de Pagamento da Remuneração, nos termos da Escritura de Emissão, a ser calculada pelo Agente Fiduciário</w:t>
      </w:r>
      <w:r w:rsidR="009016B0">
        <w:rPr>
          <w:rFonts w:asciiTheme="minorHAnsi" w:hAnsiTheme="minorHAnsi" w:cstheme="minorHAnsi"/>
          <w:lang w:eastAsia="x-none"/>
        </w:rPr>
        <w:t>, em cada Data de Verificação,</w:t>
      </w:r>
      <w:r w:rsidR="006B7AE5" w:rsidRPr="007C17DA">
        <w:rPr>
          <w:rFonts w:asciiTheme="minorHAnsi" w:hAnsiTheme="minorHAnsi" w:cstheme="minorHAnsi"/>
          <w:lang w:eastAsia="x-none"/>
        </w:rPr>
        <w:t xml:space="preserve"> considerando a Taxa DI divulgada pela B3 no</w:t>
      </w:r>
      <w:r w:rsidR="009016B0">
        <w:rPr>
          <w:rFonts w:asciiTheme="minorHAnsi" w:hAnsiTheme="minorHAnsi" w:cstheme="minorHAnsi"/>
          <w:lang w:eastAsia="x-none"/>
        </w:rPr>
        <w:t xml:space="preserve"> Dia Útil imediatamente anterior</w:t>
      </w:r>
      <w:r w:rsidR="00274CE5">
        <w:rPr>
          <w:rFonts w:asciiTheme="minorHAnsi" w:hAnsiTheme="minorHAnsi" w:cstheme="minorHAnsi"/>
          <w:lang w:eastAsia="x-none"/>
        </w:rPr>
        <w:t xml:space="preserve"> à Data de Verificação</w:t>
      </w:r>
      <w:r w:rsidR="006B7AE5">
        <w:rPr>
          <w:rFonts w:asciiTheme="minorHAnsi" w:hAnsiTheme="minorHAnsi" w:cstheme="minorHAnsi"/>
          <w:lang w:eastAsia="x-none"/>
        </w:rPr>
        <w:t>;</w:t>
      </w:r>
      <w:r w:rsidR="0074046B">
        <w:rPr>
          <w:rFonts w:asciiTheme="minorHAnsi" w:hAnsiTheme="minorHAnsi" w:cstheme="minorHAnsi"/>
          <w:lang w:eastAsia="x-none"/>
        </w:rPr>
        <w:t xml:space="preserve"> e</w:t>
      </w:r>
    </w:p>
    <w:p w14:paraId="69CCF6DE" w14:textId="77777777" w:rsidR="003F60D9" w:rsidRPr="00373BE7" w:rsidRDefault="003F60D9" w:rsidP="00373BE7">
      <w:pPr>
        <w:pStyle w:val="PargrafodaLista"/>
        <w:rPr>
          <w:rFonts w:asciiTheme="minorHAnsi" w:hAnsiTheme="minorHAnsi" w:cstheme="minorHAnsi"/>
          <w:lang w:eastAsia="x-none"/>
        </w:rPr>
      </w:pPr>
    </w:p>
    <w:p w14:paraId="76B6F4A1" w14:textId="1741A326" w:rsidR="009016B0" w:rsidRDefault="009016B0" w:rsidP="006F363E">
      <w:pPr>
        <w:pStyle w:val="PargrafodaLista"/>
        <w:numPr>
          <w:ilvl w:val="0"/>
          <w:numId w:val="79"/>
        </w:numPr>
        <w:spacing w:line="340" w:lineRule="exact"/>
        <w:jc w:val="both"/>
        <w:rPr>
          <w:rFonts w:asciiTheme="minorHAnsi" w:hAnsiTheme="minorHAnsi" w:cstheme="minorHAnsi"/>
          <w:lang w:eastAsia="x-none"/>
        </w:rPr>
      </w:pPr>
      <w:r w:rsidRPr="00C61B32">
        <w:rPr>
          <w:rFonts w:asciiTheme="minorHAnsi" w:hAnsiTheme="minorHAnsi" w:cstheme="minorHAnsi"/>
          <w:szCs w:val="20"/>
        </w:rPr>
        <w:lastRenderedPageBreak/>
        <w:t xml:space="preserve">em </w:t>
      </w:r>
      <w:r w:rsidRPr="00C61B32">
        <w:rPr>
          <w:rFonts w:asciiTheme="minorHAnsi" w:hAnsiTheme="minorHAnsi" w:cstheme="minorHAnsi"/>
          <w:color w:val="000000" w:themeColor="text1"/>
        </w:rPr>
        <w:t>cada</w:t>
      </w:r>
      <w:r>
        <w:rPr>
          <w:rFonts w:asciiTheme="minorHAnsi" w:hAnsiTheme="minorHAnsi" w:cstheme="minorHAnsi"/>
          <w:szCs w:val="20"/>
        </w:rPr>
        <w:t xml:space="preserve"> Data de Transferência, </w:t>
      </w:r>
      <w:r w:rsidR="005E1913">
        <w:rPr>
          <w:rFonts w:asciiTheme="minorHAnsi" w:hAnsiTheme="minorHAnsi" w:cstheme="minorHAnsi"/>
          <w:szCs w:val="20"/>
        </w:rPr>
        <w:t>após a realização da</w:t>
      </w:r>
      <w:r>
        <w:rPr>
          <w:rFonts w:asciiTheme="minorHAnsi" w:hAnsiTheme="minorHAnsi" w:cstheme="minorHAnsi"/>
          <w:szCs w:val="20"/>
        </w:rPr>
        <w:t xml:space="preserve"> transferência </w:t>
      </w:r>
      <w:r w:rsidRPr="00C61B32">
        <w:rPr>
          <w:rFonts w:asciiTheme="minorHAnsi" w:hAnsiTheme="minorHAnsi" w:cstheme="minorHAnsi"/>
          <w:szCs w:val="20"/>
        </w:rPr>
        <w:t xml:space="preserve">efetuada nos termos da alínea (b) acima, o </w:t>
      </w:r>
      <w:r>
        <w:rPr>
          <w:rFonts w:asciiTheme="minorHAnsi" w:hAnsiTheme="minorHAnsi" w:cstheme="minorHAnsi"/>
          <w:szCs w:val="20"/>
        </w:rPr>
        <w:t xml:space="preserve">Agente Fiduciário fará a liberação </w:t>
      </w:r>
      <w:r w:rsidR="009E0AA5">
        <w:rPr>
          <w:rFonts w:asciiTheme="minorHAnsi" w:hAnsiTheme="minorHAnsi" w:cstheme="minorHAnsi"/>
          <w:szCs w:val="20"/>
        </w:rPr>
        <w:t xml:space="preserve">do </w:t>
      </w:r>
      <w:r>
        <w:rPr>
          <w:rFonts w:asciiTheme="minorHAnsi" w:hAnsiTheme="minorHAnsi" w:cstheme="minorHAnsi"/>
          <w:szCs w:val="20"/>
        </w:rPr>
        <w:t>valor excedente</w:t>
      </w:r>
      <w:r>
        <w:rPr>
          <w:rFonts w:asciiTheme="minorHAnsi" w:hAnsiTheme="minorHAnsi" w:cstheme="minorHAnsi"/>
        </w:rPr>
        <w:t xml:space="preserve"> à Remuneração Estimada</w:t>
      </w:r>
      <w:r>
        <w:rPr>
          <w:rFonts w:asciiTheme="minorHAnsi" w:hAnsiTheme="minorHAnsi" w:cstheme="minorHAnsi"/>
          <w:szCs w:val="20"/>
        </w:rPr>
        <w:t xml:space="preserve"> para a conta de livre movimentação </w:t>
      </w:r>
      <w:r w:rsidRPr="00FB6BDE">
        <w:rPr>
          <w:rFonts w:asciiTheme="minorHAnsi" w:hAnsiTheme="minorHAnsi" w:cstheme="minorHAnsi"/>
        </w:rPr>
        <w:t>de titularidade da Cedente</w:t>
      </w:r>
      <w:r>
        <w:rPr>
          <w:rFonts w:asciiTheme="minorHAnsi" w:hAnsiTheme="minorHAnsi" w:cstheme="minorHAnsi"/>
        </w:rPr>
        <w:t xml:space="preserve"> indicada no Contrato de Depósito</w:t>
      </w:r>
      <w:r>
        <w:rPr>
          <w:rFonts w:asciiTheme="minorHAnsi" w:hAnsiTheme="minorHAnsi" w:cstheme="minorHAnsi"/>
          <w:szCs w:val="20"/>
        </w:rPr>
        <w:t xml:space="preserve"> (“</w:t>
      </w:r>
      <w:r w:rsidRPr="00316DB4">
        <w:rPr>
          <w:rFonts w:asciiTheme="minorHAnsi" w:hAnsiTheme="minorHAnsi" w:cstheme="minorHAnsi"/>
          <w:b/>
          <w:bCs/>
          <w:szCs w:val="20"/>
        </w:rPr>
        <w:t xml:space="preserve">Conta de </w:t>
      </w:r>
      <w:r>
        <w:rPr>
          <w:rFonts w:asciiTheme="minorHAnsi" w:hAnsiTheme="minorHAnsi" w:cstheme="minorHAnsi"/>
          <w:b/>
          <w:bCs/>
          <w:szCs w:val="20"/>
        </w:rPr>
        <w:t xml:space="preserve">Livre </w:t>
      </w:r>
      <w:r w:rsidRPr="00316DB4">
        <w:rPr>
          <w:rFonts w:asciiTheme="minorHAnsi" w:hAnsiTheme="minorHAnsi" w:cstheme="minorHAnsi"/>
          <w:b/>
          <w:bCs/>
          <w:szCs w:val="20"/>
        </w:rPr>
        <w:t>Movimento</w:t>
      </w:r>
      <w:r>
        <w:rPr>
          <w:rFonts w:asciiTheme="minorHAnsi" w:hAnsiTheme="minorHAnsi" w:cstheme="minorHAnsi"/>
          <w:szCs w:val="20"/>
        </w:rPr>
        <w:t>”).</w:t>
      </w:r>
    </w:p>
    <w:p w14:paraId="0005B882" w14:textId="6CC3BA1A" w:rsidR="00FF58E4" w:rsidRPr="006F363E" w:rsidRDefault="00FF58E4" w:rsidP="009D5DA2">
      <w:pPr>
        <w:pStyle w:val="Celso1"/>
        <w:widowControl/>
        <w:spacing w:line="340" w:lineRule="exact"/>
        <w:rPr>
          <w:rFonts w:asciiTheme="minorHAnsi" w:hAnsiTheme="minorHAnsi" w:cstheme="minorHAnsi"/>
          <w:color w:val="000000" w:themeColor="text1"/>
        </w:rPr>
      </w:pPr>
      <w:bookmarkStart w:id="38" w:name="_Hlk99118555"/>
      <w:bookmarkStart w:id="39" w:name="_Ref95472194"/>
    </w:p>
    <w:p w14:paraId="323F9FDE" w14:textId="7FEF5B98" w:rsidR="00447380" w:rsidRPr="006F363E" w:rsidRDefault="006139A4" w:rsidP="00447380">
      <w:pPr>
        <w:pStyle w:val="Celso1"/>
        <w:widowControl/>
        <w:numPr>
          <w:ilvl w:val="1"/>
          <w:numId w:val="52"/>
        </w:numPr>
        <w:spacing w:line="340" w:lineRule="exact"/>
        <w:ind w:left="0" w:firstLine="0"/>
        <w:rPr>
          <w:rFonts w:asciiTheme="minorHAnsi" w:hAnsiTheme="minorHAnsi" w:cstheme="minorHAnsi"/>
          <w:lang w:eastAsia="x-none"/>
        </w:rPr>
      </w:pPr>
      <w:bookmarkStart w:id="40" w:name="_Ref108198483"/>
      <w:r>
        <w:rPr>
          <w:rFonts w:asciiTheme="minorHAnsi" w:hAnsiTheme="minorHAnsi" w:cstheme="minorHAnsi"/>
          <w:lang w:val="pt-BR" w:eastAsia="x-none"/>
        </w:rPr>
        <w:t>A partir do</w:t>
      </w:r>
      <w:r w:rsidR="00447380">
        <w:rPr>
          <w:rFonts w:asciiTheme="minorHAnsi" w:hAnsiTheme="minorHAnsi" w:cstheme="minorHAnsi"/>
          <w:color w:val="000000" w:themeColor="text1"/>
          <w:lang w:val="pt-BR"/>
        </w:rPr>
        <w:t xml:space="preserve"> 1</w:t>
      </w:r>
      <w:r>
        <w:rPr>
          <w:rFonts w:asciiTheme="minorHAnsi" w:hAnsiTheme="minorHAnsi" w:cstheme="minorHAnsi"/>
          <w:color w:val="000000" w:themeColor="text1"/>
          <w:lang w:val="pt-BR"/>
        </w:rPr>
        <w:t>1</w:t>
      </w:r>
      <w:r w:rsidR="00447380">
        <w:rPr>
          <w:rFonts w:asciiTheme="minorHAnsi" w:hAnsiTheme="minorHAnsi" w:cstheme="minorHAnsi"/>
          <w:color w:val="000000" w:themeColor="text1"/>
          <w:lang w:val="pt-BR"/>
        </w:rPr>
        <w:t>º (décimo</w:t>
      </w:r>
      <w:r>
        <w:rPr>
          <w:rFonts w:asciiTheme="minorHAnsi" w:hAnsiTheme="minorHAnsi" w:cstheme="minorHAnsi"/>
          <w:color w:val="000000" w:themeColor="text1"/>
          <w:lang w:val="pt-BR"/>
        </w:rPr>
        <w:t xml:space="preserve"> primeiro</w:t>
      </w:r>
      <w:r w:rsidR="00447380">
        <w:rPr>
          <w:rFonts w:asciiTheme="minorHAnsi" w:hAnsiTheme="minorHAnsi" w:cstheme="minorHAnsi"/>
          <w:color w:val="000000" w:themeColor="text1"/>
          <w:lang w:val="pt-BR"/>
        </w:rPr>
        <w:t>) mês</w:t>
      </w:r>
      <w:r w:rsidR="00612172">
        <w:rPr>
          <w:rFonts w:asciiTheme="minorHAnsi" w:hAnsiTheme="minorHAnsi" w:cstheme="minorHAnsi"/>
          <w:color w:val="000000" w:themeColor="text1"/>
          <w:lang w:val="pt-BR"/>
        </w:rPr>
        <w:t>, inclusive, após a Data de Emissão</w:t>
      </w:r>
      <w:r w:rsidR="00447380">
        <w:rPr>
          <w:rFonts w:asciiTheme="minorHAnsi" w:hAnsiTheme="minorHAnsi" w:cstheme="minorHAnsi"/>
          <w:color w:val="000000" w:themeColor="text1"/>
          <w:lang w:val="pt-BR"/>
        </w:rPr>
        <w:t xml:space="preserve">, </w:t>
      </w:r>
      <w:r>
        <w:rPr>
          <w:rFonts w:asciiTheme="minorHAnsi" w:hAnsiTheme="minorHAnsi" w:cstheme="minorHAnsi"/>
          <w:color w:val="000000" w:themeColor="text1"/>
          <w:lang w:val="pt-BR"/>
        </w:rPr>
        <w:t>ou seja [</w:t>
      </w:r>
      <w:r w:rsidRPr="006F363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de [</w:t>
      </w:r>
      <w:r w:rsidRPr="006F363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xml:space="preserve">] </w:t>
      </w:r>
      <w:r w:rsidRPr="006139A4">
        <w:rPr>
          <w:rFonts w:asciiTheme="minorHAnsi" w:hAnsiTheme="minorHAnsi" w:cstheme="minorHAnsi"/>
          <w:color w:val="000000" w:themeColor="text1"/>
          <w:lang w:val="pt-BR"/>
        </w:rPr>
        <w:t>de 2023,</w:t>
      </w:r>
      <w:r>
        <w:rPr>
          <w:rFonts w:asciiTheme="minorHAnsi" w:hAnsiTheme="minorHAnsi" w:cstheme="minorHAnsi"/>
          <w:color w:val="000000" w:themeColor="text1"/>
          <w:lang w:val="pt-BR"/>
        </w:rPr>
        <w:t xml:space="preserve"> </w:t>
      </w:r>
      <w:r w:rsidR="00447380">
        <w:rPr>
          <w:rFonts w:asciiTheme="minorHAnsi" w:hAnsiTheme="minorHAnsi" w:cstheme="minorHAnsi"/>
          <w:color w:val="000000" w:themeColor="text1"/>
          <w:lang w:val="pt-BR"/>
        </w:rPr>
        <w:t xml:space="preserve">até </w:t>
      </w:r>
      <w:r w:rsidR="00C34B32">
        <w:rPr>
          <w:rFonts w:asciiTheme="minorHAnsi" w:hAnsiTheme="minorHAnsi" w:cstheme="minorHAnsi"/>
          <w:lang w:val="pt-BR" w:eastAsia="x-none"/>
        </w:rPr>
        <w:t>o</w:t>
      </w:r>
      <w:r w:rsidR="00C34B32">
        <w:rPr>
          <w:rFonts w:asciiTheme="minorHAnsi" w:hAnsiTheme="minorHAnsi" w:cstheme="minorHAnsi"/>
          <w:color w:val="000000" w:themeColor="text1"/>
          <w:lang w:val="pt-BR"/>
        </w:rPr>
        <w:t xml:space="preserve"> 17º (décimo sétimo) mês, inclusive, após a Data de Emissão, ou seja [</w:t>
      </w:r>
      <w:r w:rsidR="00C34B32" w:rsidRPr="00316DB4">
        <w:rPr>
          <w:rFonts w:asciiTheme="minorHAnsi" w:hAnsiTheme="minorHAnsi" w:cstheme="minorHAnsi"/>
          <w:color w:val="000000" w:themeColor="text1"/>
          <w:highlight w:val="yellow"/>
          <w:lang w:val="pt-BR"/>
        </w:rPr>
        <w:t>=</w:t>
      </w:r>
      <w:r w:rsidR="00C34B32">
        <w:rPr>
          <w:rFonts w:asciiTheme="minorHAnsi" w:hAnsiTheme="minorHAnsi" w:cstheme="minorHAnsi"/>
          <w:color w:val="000000" w:themeColor="text1"/>
          <w:lang w:val="pt-BR"/>
        </w:rPr>
        <w:t>] de [</w:t>
      </w:r>
      <w:r w:rsidR="00C34B32" w:rsidRPr="00316DB4">
        <w:rPr>
          <w:rFonts w:asciiTheme="minorHAnsi" w:hAnsiTheme="minorHAnsi" w:cstheme="minorHAnsi"/>
          <w:color w:val="000000" w:themeColor="text1"/>
          <w:highlight w:val="yellow"/>
          <w:lang w:val="pt-BR"/>
        </w:rPr>
        <w:t>=</w:t>
      </w:r>
      <w:r w:rsidR="00C34B32">
        <w:rPr>
          <w:rFonts w:asciiTheme="minorHAnsi" w:hAnsiTheme="minorHAnsi" w:cstheme="minorHAnsi"/>
          <w:color w:val="000000" w:themeColor="text1"/>
          <w:lang w:val="pt-BR"/>
        </w:rPr>
        <w:t xml:space="preserve">] </w:t>
      </w:r>
      <w:r w:rsidR="00C34B32" w:rsidRPr="006139A4">
        <w:rPr>
          <w:rFonts w:asciiTheme="minorHAnsi" w:hAnsiTheme="minorHAnsi" w:cstheme="minorHAnsi"/>
          <w:color w:val="000000" w:themeColor="text1"/>
          <w:lang w:val="pt-BR"/>
        </w:rPr>
        <w:t>de 202</w:t>
      </w:r>
      <w:r w:rsidR="00C34B32">
        <w:rPr>
          <w:rFonts w:asciiTheme="minorHAnsi" w:hAnsiTheme="minorHAnsi" w:cstheme="minorHAnsi"/>
          <w:color w:val="000000" w:themeColor="text1"/>
          <w:lang w:val="pt-BR"/>
        </w:rPr>
        <w:t>4</w:t>
      </w:r>
      <w:r w:rsidR="00447380">
        <w:rPr>
          <w:rFonts w:asciiTheme="minorHAnsi" w:hAnsiTheme="minorHAnsi" w:cstheme="minorHAnsi"/>
          <w:color w:val="000000" w:themeColor="text1"/>
          <w:lang w:val="pt-BR"/>
        </w:rPr>
        <w:t xml:space="preserve">, </w:t>
      </w:r>
      <w:r w:rsidR="00447380" w:rsidRPr="00FB6BDE">
        <w:rPr>
          <w:rFonts w:asciiTheme="minorHAnsi" w:hAnsiTheme="minorHAnsi" w:cstheme="minorHAnsi"/>
          <w:szCs w:val="24"/>
          <w:lang w:eastAsia="x-none"/>
        </w:rPr>
        <w:t xml:space="preserve">desde que </w:t>
      </w:r>
      <w:r w:rsidR="00447380">
        <w:rPr>
          <w:rFonts w:asciiTheme="minorHAnsi" w:hAnsiTheme="minorHAnsi" w:cstheme="minorHAnsi"/>
          <w:szCs w:val="24"/>
          <w:lang w:val="pt-BR" w:eastAsia="x-none"/>
        </w:rPr>
        <w:t>não esteja em curso um</w:t>
      </w:r>
      <w:r w:rsidR="00447380" w:rsidRPr="00FB6BDE">
        <w:rPr>
          <w:rFonts w:asciiTheme="minorHAnsi" w:hAnsiTheme="minorHAnsi" w:cstheme="minorHAnsi"/>
          <w:szCs w:val="24"/>
          <w:lang w:eastAsia="x-none"/>
        </w:rPr>
        <w:t xml:space="preserve"> Evento de Retenção </w:t>
      </w:r>
      <w:r w:rsidR="00447380">
        <w:rPr>
          <w:rFonts w:asciiTheme="minorHAnsi" w:hAnsiTheme="minorHAnsi" w:cstheme="minorHAnsi"/>
          <w:szCs w:val="24"/>
          <w:lang w:val="pt-BR" w:eastAsia="x-none"/>
        </w:rPr>
        <w:t xml:space="preserve">ou Evento de Excussão </w:t>
      </w:r>
      <w:r w:rsidR="00447380" w:rsidRPr="00FB6BDE">
        <w:rPr>
          <w:rFonts w:asciiTheme="minorHAnsi" w:hAnsiTheme="minorHAnsi" w:cstheme="minorHAnsi"/>
          <w:szCs w:val="24"/>
          <w:lang w:eastAsia="x-none"/>
        </w:rPr>
        <w:t>(conforme definido</w:t>
      </w:r>
      <w:r w:rsidR="00447380">
        <w:rPr>
          <w:rFonts w:asciiTheme="minorHAnsi" w:hAnsiTheme="minorHAnsi" w:cstheme="minorHAnsi"/>
          <w:szCs w:val="24"/>
          <w:lang w:val="pt-BR" w:eastAsia="x-none"/>
        </w:rPr>
        <w:t>s</w:t>
      </w:r>
      <w:r w:rsidR="00447380" w:rsidRPr="00FB6BDE">
        <w:rPr>
          <w:rFonts w:asciiTheme="minorHAnsi" w:hAnsiTheme="minorHAnsi" w:cstheme="minorHAnsi"/>
          <w:szCs w:val="24"/>
          <w:lang w:eastAsia="x-none"/>
        </w:rPr>
        <w:t xml:space="preserve"> abaixo)</w:t>
      </w:r>
      <w:r w:rsidR="00447380">
        <w:rPr>
          <w:rFonts w:asciiTheme="minorHAnsi" w:hAnsiTheme="minorHAnsi" w:cstheme="minorHAnsi"/>
          <w:szCs w:val="24"/>
          <w:lang w:val="pt-BR" w:eastAsia="x-none"/>
        </w:rPr>
        <w:t xml:space="preserve">, a Conta </w:t>
      </w:r>
      <w:r w:rsidR="00447380">
        <w:rPr>
          <w:rFonts w:asciiTheme="minorHAnsi" w:hAnsiTheme="minorHAnsi" w:cstheme="minorHAnsi"/>
          <w:szCs w:val="24"/>
          <w:lang w:val="pt-BR"/>
        </w:rPr>
        <w:t>Vinculada</w:t>
      </w:r>
      <w:r w:rsidR="00447380">
        <w:rPr>
          <w:rFonts w:asciiTheme="minorHAnsi" w:hAnsiTheme="minorHAnsi" w:cstheme="minorHAnsi"/>
          <w:szCs w:val="24"/>
          <w:lang w:val="pt-BR" w:eastAsia="x-none"/>
        </w:rPr>
        <w:t xml:space="preserve"> será movimentada</w:t>
      </w:r>
      <w:r w:rsidR="00FF773F">
        <w:rPr>
          <w:rFonts w:asciiTheme="minorHAnsi" w:hAnsiTheme="minorHAnsi" w:cstheme="minorHAnsi"/>
          <w:szCs w:val="24"/>
          <w:lang w:val="pt-BR" w:eastAsia="x-none"/>
        </w:rPr>
        <w:t>, em cada mês-calendário,</w:t>
      </w:r>
      <w:r w:rsidR="00447380">
        <w:rPr>
          <w:rFonts w:asciiTheme="minorHAnsi" w:hAnsiTheme="minorHAnsi" w:cstheme="minorHAnsi"/>
          <w:szCs w:val="24"/>
          <w:lang w:val="pt-BR" w:eastAsia="x-none"/>
        </w:rPr>
        <w:t xml:space="preserve"> da seguinte forma:</w:t>
      </w:r>
      <w:bookmarkEnd w:id="40"/>
    </w:p>
    <w:p w14:paraId="3AC1BC40" w14:textId="6632078B" w:rsidR="00373BBE" w:rsidRPr="006F363E" w:rsidRDefault="00373BBE" w:rsidP="00373BBE">
      <w:pPr>
        <w:pStyle w:val="Celso1"/>
        <w:widowControl/>
        <w:spacing w:line="340" w:lineRule="exact"/>
        <w:ind w:left="360"/>
        <w:rPr>
          <w:rFonts w:asciiTheme="minorHAnsi" w:hAnsiTheme="minorHAnsi" w:cstheme="minorHAnsi"/>
          <w:szCs w:val="24"/>
          <w:lang w:eastAsia="x-none"/>
        </w:rPr>
      </w:pPr>
    </w:p>
    <w:p w14:paraId="76F08510" w14:textId="39B3D68F" w:rsidR="00812B65" w:rsidRDefault="00812B65" w:rsidP="00223CCA">
      <w:pPr>
        <w:pStyle w:val="PargrafodaLista"/>
        <w:numPr>
          <w:ilvl w:val="0"/>
          <w:numId w:val="83"/>
        </w:numPr>
        <w:spacing w:line="340" w:lineRule="exact"/>
        <w:jc w:val="both"/>
        <w:rPr>
          <w:rFonts w:asciiTheme="minorHAnsi" w:hAnsiTheme="minorHAnsi" w:cstheme="minorHAnsi"/>
          <w:lang w:eastAsia="x-none"/>
        </w:rPr>
      </w:pPr>
      <w:r w:rsidRPr="002A4E69">
        <w:rPr>
          <w:rFonts w:asciiTheme="minorHAnsi" w:hAnsiTheme="minorHAnsi" w:cstheme="minorHAnsi"/>
          <w:lang w:eastAsia="x-none"/>
        </w:rPr>
        <w:t>a totalidade dos recursos depositados a qualquer momento na Conta Vinculada entre a Data de Verificação imediatamente anterior, exclusive, e a Data de Verificação em questão, inclusive, conforme o caso</w:t>
      </w:r>
      <w:r>
        <w:rPr>
          <w:rFonts w:asciiTheme="minorHAnsi" w:hAnsiTheme="minorHAnsi" w:cstheme="minorHAnsi"/>
          <w:lang w:eastAsia="x-none"/>
        </w:rPr>
        <w:t>, será retida na Conta Vinculada</w:t>
      </w:r>
      <w:r w:rsidRPr="002A4E69">
        <w:rPr>
          <w:rFonts w:asciiTheme="minorHAnsi" w:hAnsiTheme="minorHAnsi" w:cstheme="minorHAnsi"/>
          <w:lang w:eastAsia="x-none"/>
        </w:rPr>
        <w:t>;</w:t>
      </w:r>
    </w:p>
    <w:p w14:paraId="32F6AA69" w14:textId="22A441D3" w:rsidR="00FB07D2" w:rsidRDefault="00FB07D2" w:rsidP="00FB07D2">
      <w:pPr>
        <w:pStyle w:val="PargrafodaLista"/>
        <w:spacing w:line="340" w:lineRule="exact"/>
        <w:jc w:val="both"/>
        <w:rPr>
          <w:rFonts w:asciiTheme="minorHAnsi" w:hAnsiTheme="minorHAnsi" w:cstheme="minorHAnsi"/>
          <w:lang w:eastAsia="x-none"/>
        </w:rPr>
      </w:pPr>
    </w:p>
    <w:p w14:paraId="38D041B6" w14:textId="38E098E2" w:rsidR="00812B65" w:rsidRPr="00373BE7" w:rsidRDefault="005C7A44" w:rsidP="00D64085">
      <w:pPr>
        <w:pStyle w:val="PargrafodaLista"/>
        <w:numPr>
          <w:ilvl w:val="0"/>
          <w:numId w:val="83"/>
        </w:numPr>
        <w:spacing w:line="340" w:lineRule="exact"/>
        <w:jc w:val="both"/>
        <w:rPr>
          <w:rFonts w:asciiTheme="minorHAnsi" w:hAnsiTheme="minorHAnsi" w:cstheme="minorHAnsi"/>
          <w:lang w:eastAsia="x-none"/>
        </w:rPr>
      </w:pPr>
      <w:r>
        <w:rPr>
          <w:rFonts w:asciiTheme="minorHAnsi" w:hAnsiTheme="minorHAnsi" w:cstheme="minorHAnsi"/>
          <w:color w:val="000000" w:themeColor="text1"/>
        </w:rPr>
        <w:t xml:space="preserve">em cada Data de Verificação, caso o Agente Fiduciário verifique que o saldo disponível na Conta Vinculada </w:t>
      </w:r>
      <w:r w:rsidR="004C546C">
        <w:rPr>
          <w:rFonts w:asciiTheme="minorHAnsi" w:hAnsiTheme="minorHAnsi" w:cstheme="minorHAnsi"/>
          <w:color w:val="000000" w:themeColor="text1"/>
        </w:rPr>
        <w:t xml:space="preserve">é </w:t>
      </w:r>
      <w:r w:rsidR="00812B65">
        <w:rPr>
          <w:rFonts w:asciiTheme="minorHAnsi" w:hAnsiTheme="minorHAnsi" w:cstheme="minorHAnsi"/>
          <w:color w:val="000000" w:themeColor="text1"/>
        </w:rPr>
        <w:t>maior ou igual ao valor da</w:t>
      </w:r>
      <w:r w:rsidR="004C546C">
        <w:rPr>
          <w:rFonts w:asciiTheme="minorHAnsi" w:hAnsiTheme="minorHAnsi" w:cstheme="minorHAnsi"/>
          <w:color w:val="000000" w:themeColor="text1"/>
        </w:rPr>
        <w:t xml:space="preserve"> Remuneração </w:t>
      </w:r>
      <w:r w:rsidR="00812B65">
        <w:rPr>
          <w:rFonts w:asciiTheme="minorHAnsi" w:hAnsiTheme="minorHAnsi" w:cstheme="minorHAnsi"/>
          <w:color w:val="000000" w:themeColor="text1"/>
        </w:rPr>
        <w:t xml:space="preserve">Estimada, o Agente Fiduciário deverá calcular </w:t>
      </w:r>
      <w:r w:rsidR="00D874C8">
        <w:rPr>
          <w:rFonts w:asciiTheme="minorHAnsi" w:hAnsiTheme="minorHAnsi" w:cstheme="minorHAnsi"/>
          <w:color w:val="000000" w:themeColor="text1"/>
        </w:rPr>
        <w:t xml:space="preserve">o resultado da </w:t>
      </w:r>
      <w:r w:rsidR="00D874C8" w:rsidRPr="00373BE7">
        <w:rPr>
          <w:rFonts w:asciiTheme="minorHAnsi" w:hAnsiTheme="minorHAnsi" w:cstheme="minorHAnsi"/>
          <w:color w:val="000000" w:themeColor="text1"/>
          <w:u w:val="single"/>
        </w:rPr>
        <w:t>subtração</w:t>
      </w:r>
      <w:r w:rsidR="00D874C8">
        <w:rPr>
          <w:rFonts w:asciiTheme="minorHAnsi" w:hAnsiTheme="minorHAnsi" w:cstheme="minorHAnsi"/>
          <w:color w:val="000000" w:themeColor="text1"/>
        </w:rPr>
        <w:t xml:space="preserve"> do</w:t>
      </w:r>
      <w:r w:rsidR="00812B65">
        <w:rPr>
          <w:rFonts w:asciiTheme="minorHAnsi" w:hAnsiTheme="minorHAnsi" w:cstheme="minorHAnsi"/>
          <w:color w:val="000000" w:themeColor="text1"/>
        </w:rPr>
        <w:t xml:space="preserve"> montante correspondente a [</w:t>
      </w:r>
      <w:r w:rsidR="00812B65" w:rsidRPr="006F363E">
        <w:rPr>
          <w:rFonts w:asciiTheme="minorHAnsi" w:hAnsiTheme="minorHAnsi" w:cstheme="minorHAnsi"/>
          <w:color w:val="000000" w:themeColor="text1"/>
          <w:highlight w:val="yellow"/>
        </w:rPr>
        <w:t>25% (vinte e cinco por cento)</w:t>
      </w:r>
      <w:r w:rsidR="00812B65">
        <w:rPr>
          <w:rFonts w:asciiTheme="minorHAnsi" w:hAnsiTheme="minorHAnsi" w:cstheme="minorHAnsi"/>
          <w:color w:val="000000" w:themeColor="text1"/>
        </w:rPr>
        <w:t xml:space="preserve">] da totalidade dos recebíveis transitados na Conta Vinculada entre a Data de Verificação imediatamente anterior, exclusive, e a Data de Verificação em questão, inclusive, </w:t>
      </w:r>
      <w:r w:rsidR="00812B65" w:rsidRPr="00373BE7">
        <w:rPr>
          <w:rFonts w:asciiTheme="minorHAnsi" w:hAnsiTheme="minorHAnsi" w:cstheme="minorHAnsi"/>
          <w:color w:val="000000" w:themeColor="text1"/>
          <w:u w:val="single"/>
        </w:rPr>
        <w:t>pelo</w:t>
      </w:r>
      <w:r w:rsidR="00812B65">
        <w:rPr>
          <w:rFonts w:asciiTheme="minorHAnsi" w:hAnsiTheme="minorHAnsi" w:cstheme="minorHAnsi"/>
          <w:color w:val="000000" w:themeColor="text1"/>
        </w:rPr>
        <w:t xml:space="preserve"> valor da Remuneração Estimada ("</w:t>
      </w:r>
      <w:r w:rsidR="00812B65">
        <w:rPr>
          <w:rFonts w:asciiTheme="minorHAnsi" w:hAnsiTheme="minorHAnsi" w:cstheme="minorHAnsi"/>
          <w:b/>
          <w:bCs/>
          <w:color w:val="000000" w:themeColor="text1"/>
        </w:rPr>
        <w:t>Retenção Adicional</w:t>
      </w:r>
      <w:r w:rsidR="00812B65">
        <w:rPr>
          <w:rFonts w:asciiTheme="minorHAnsi" w:hAnsiTheme="minorHAnsi" w:cstheme="minorHAnsi"/>
          <w:color w:val="000000" w:themeColor="text1"/>
        </w:rPr>
        <w:t>”)</w:t>
      </w:r>
      <w:r w:rsidR="00D874C8" w:rsidRPr="00D874C8">
        <w:rPr>
          <w:rFonts w:asciiTheme="minorHAnsi" w:hAnsiTheme="minorHAnsi" w:cstheme="minorHAnsi"/>
          <w:i/>
          <w:iCs/>
          <w:color w:val="000000" w:themeColor="text1"/>
        </w:rPr>
        <w:t xml:space="preserve"> </w:t>
      </w:r>
      <w:r w:rsidR="00D874C8" w:rsidRPr="006F363E">
        <w:rPr>
          <w:rFonts w:asciiTheme="minorHAnsi" w:hAnsiTheme="minorHAnsi" w:cstheme="minorHAnsi"/>
          <w:i/>
          <w:iCs/>
          <w:color w:val="000000" w:themeColor="text1"/>
        </w:rPr>
        <w:t>sendo que</w:t>
      </w:r>
      <w:r w:rsidR="00D874C8">
        <w:rPr>
          <w:rFonts w:asciiTheme="minorHAnsi" w:hAnsiTheme="minorHAnsi" w:cstheme="minorHAnsi"/>
          <w:color w:val="000000" w:themeColor="text1"/>
        </w:rPr>
        <w:t xml:space="preserve">, caso o resultado da Retenção Adicional calculado na forma acima seja </w:t>
      </w:r>
      <w:r w:rsidR="009E0AA5">
        <w:rPr>
          <w:rFonts w:asciiTheme="minorHAnsi" w:hAnsiTheme="minorHAnsi" w:cstheme="minorHAnsi"/>
          <w:color w:val="000000" w:themeColor="text1"/>
        </w:rPr>
        <w:t xml:space="preserve">positivo e </w:t>
      </w:r>
      <w:r w:rsidR="00D874C8">
        <w:rPr>
          <w:rFonts w:asciiTheme="minorHAnsi" w:hAnsiTheme="minorHAnsi" w:cstheme="minorHAnsi"/>
          <w:color w:val="000000" w:themeColor="text1"/>
        </w:rPr>
        <w:t>superior a [</w:t>
      </w:r>
      <w:r w:rsidR="00D874C8" w:rsidRPr="006F363E">
        <w:rPr>
          <w:rFonts w:asciiTheme="minorHAnsi" w:hAnsiTheme="minorHAnsi" w:cstheme="minorHAnsi"/>
          <w:color w:val="000000" w:themeColor="text1"/>
          <w:highlight w:val="yellow"/>
        </w:rPr>
        <w:t>R$</w:t>
      </w:r>
      <w:r w:rsidR="00D874C8">
        <w:rPr>
          <w:rFonts w:asciiTheme="minorHAnsi" w:hAnsiTheme="minorHAnsi" w:cstheme="minorHAnsi"/>
          <w:color w:val="000000" w:themeColor="text1"/>
          <w:highlight w:val="yellow"/>
        </w:rPr>
        <w:t xml:space="preserve"> 200</w:t>
      </w:r>
      <w:r w:rsidR="00D874C8" w:rsidRPr="006F363E">
        <w:rPr>
          <w:rFonts w:asciiTheme="minorHAnsi" w:hAnsiTheme="minorHAnsi" w:cstheme="minorHAnsi"/>
          <w:color w:val="000000" w:themeColor="text1"/>
          <w:highlight w:val="yellow"/>
        </w:rPr>
        <w:t>.000,00 (</w:t>
      </w:r>
      <w:r w:rsidR="00D874C8">
        <w:rPr>
          <w:rFonts w:asciiTheme="minorHAnsi" w:hAnsiTheme="minorHAnsi" w:cstheme="minorHAnsi"/>
          <w:color w:val="000000" w:themeColor="text1"/>
          <w:highlight w:val="yellow"/>
        </w:rPr>
        <w:t>duzentos mil</w:t>
      </w:r>
      <w:r w:rsidR="00D874C8" w:rsidRPr="006F363E">
        <w:rPr>
          <w:rFonts w:asciiTheme="minorHAnsi" w:hAnsiTheme="minorHAnsi" w:cstheme="minorHAnsi"/>
          <w:color w:val="000000" w:themeColor="text1"/>
          <w:highlight w:val="yellow"/>
        </w:rPr>
        <w:t xml:space="preserve"> reais)</w:t>
      </w:r>
      <w:r w:rsidR="00D874C8">
        <w:rPr>
          <w:rFonts w:asciiTheme="minorHAnsi" w:hAnsiTheme="minorHAnsi" w:cstheme="minorHAnsi"/>
          <w:color w:val="000000" w:themeColor="text1"/>
        </w:rPr>
        <w:t>] na Data de Verificação ("</w:t>
      </w:r>
      <w:r w:rsidR="00D874C8">
        <w:rPr>
          <w:rFonts w:asciiTheme="minorHAnsi" w:hAnsiTheme="minorHAnsi" w:cstheme="minorHAnsi"/>
          <w:b/>
          <w:bCs/>
          <w:color w:val="000000" w:themeColor="text1"/>
        </w:rPr>
        <w:t>Excesso de Caixa</w:t>
      </w:r>
      <w:r w:rsidR="00D874C8">
        <w:rPr>
          <w:rFonts w:asciiTheme="minorHAnsi" w:hAnsiTheme="minorHAnsi" w:cstheme="minorHAnsi"/>
          <w:color w:val="000000" w:themeColor="text1"/>
        </w:rPr>
        <w:t xml:space="preserve">”), a Cedente deverá promover uma Amortização Extraordinária Obrigatória na próxima Data de Pagamento da Remuneração, observados os procedimentos operacionais previstos na Escritura de Emissão </w:t>
      </w:r>
      <w:r w:rsidR="00D874C8" w:rsidRPr="006F363E">
        <w:rPr>
          <w:rFonts w:asciiTheme="minorHAnsi" w:hAnsiTheme="minorHAnsi" w:cstheme="minorHAnsi"/>
          <w:color w:val="000000" w:themeColor="text1"/>
          <w:u w:val="single"/>
        </w:rPr>
        <w:t>ou</w:t>
      </w:r>
      <w:r w:rsidR="00D874C8">
        <w:rPr>
          <w:rFonts w:asciiTheme="minorHAnsi" w:hAnsiTheme="minorHAnsi" w:cstheme="minorHAnsi"/>
          <w:color w:val="000000" w:themeColor="text1"/>
        </w:rPr>
        <w:t xml:space="preserve"> caso o resultado da Retenção Adicional seja inferior ao Excesso de Caixa, o valor apurado na Retenção Adicional</w:t>
      </w:r>
      <w:r w:rsidR="005729B3">
        <w:rPr>
          <w:rFonts w:asciiTheme="minorHAnsi" w:hAnsiTheme="minorHAnsi" w:cstheme="minorHAnsi"/>
          <w:color w:val="000000" w:themeColor="text1"/>
        </w:rPr>
        <w:t>, se positivo,</w:t>
      </w:r>
      <w:r w:rsidR="00D874C8">
        <w:rPr>
          <w:rFonts w:asciiTheme="minorHAnsi" w:hAnsiTheme="minorHAnsi" w:cstheme="minorHAnsi"/>
          <w:color w:val="000000" w:themeColor="text1"/>
        </w:rPr>
        <w:t xml:space="preserve"> será mantido na Conta Vinculada e será somado ao resultado da Retenção Adicional </w:t>
      </w:r>
      <w:r w:rsidR="005729B3">
        <w:rPr>
          <w:rFonts w:asciiTheme="minorHAnsi" w:hAnsiTheme="minorHAnsi" w:cstheme="minorHAnsi"/>
          <w:color w:val="000000" w:themeColor="text1"/>
        </w:rPr>
        <w:t xml:space="preserve">positivo </w:t>
      </w:r>
      <w:r w:rsidR="00D874C8">
        <w:rPr>
          <w:rFonts w:asciiTheme="minorHAnsi" w:hAnsiTheme="minorHAnsi" w:cstheme="minorHAnsi"/>
          <w:color w:val="000000" w:themeColor="text1"/>
        </w:rPr>
        <w:t xml:space="preserve">apurado pelo Agente Fiduciário </w:t>
      </w:r>
      <w:r w:rsidR="005729B3">
        <w:rPr>
          <w:rFonts w:asciiTheme="minorHAnsi" w:hAnsiTheme="minorHAnsi" w:cstheme="minorHAnsi"/>
          <w:color w:val="000000" w:themeColor="text1"/>
        </w:rPr>
        <w:t>em qualquer</w:t>
      </w:r>
      <w:r w:rsidR="00D874C8">
        <w:rPr>
          <w:rFonts w:asciiTheme="minorHAnsi" w:hAnsiTheme="minorHAnsi" w:cstheme="minorHAnsi"/>
          <w:color w:val="000000" w:themeColor="text1"/>
        </w:rPr>
        <w:t xml:space="preserve"> Data de Verificação subsequente até que, de forma acumulada, o somatório das Retenções Adicionais atinja o valor mínimo do Excesso de Caixa, </w:t>
      </w:r>
      <w:r w:rsidR="00D874C8" w:rsidRPr="006F363E">
        <w:rPr>
          <w:rFonts w:asciiTheme="minorHAnsi" w:hAnsiTheme="minorHAnsi" w:cstheme="minorHAnsi"/>
          <w:i/>
          <w:iCs/>
          <w:color w:val="000000" w:themeColor="text1"/>
        </w:rPr>
        <w:t>ressalvado que</w:t>
      </w:r>
      <w:r w:rsidR="00D874C8">
        <w:rPr>
          <w:rFonts w:asciiTheme="minorHAnsi" w:hAnsiTheme="minorHAnsi" w:cstheme="minorHAnsi"/>
          <w:color w:val="000000" w:themeColor="text1"/>
        </w:rPr>
        <w:t xml:space="preserve"> </w:t>
      </w:r>
      <w:r w:rsidR="00D874C8" w:rsidRPr="006F363E">
        <w:rPr>
          <w:rFonts w:asciiTheme="minorHAnsi" w:hAnsiTheme="minorHAnsi" w:cstheme="minorHAnsi"/>
          <w:b/>
          <w:bCs/>
          <w:color w:val="000000" w:themeColor="text1"/>
        </w:rPr>
        <w:t>(1)</w:t>
      </w:r>
      <w:r w:rsidR="00D874C8">
        <w:rPr>
          <w:rFonts w:asciiTheme="minorHAnsi" w:hAnsiTheme="minorHAnsi" w:cstheme="minorHAnsi"/>
          <w:color w:val="000000" w:themeColor="text1"/>
        </w:rPr>
        <w:t xml:space="preserve"> todo e qualquer valor retido nos termos desta alínea (b) deverá ser utilizado prioritariamente para as transferências relacionadas à Remuneração Estimada em qualquer Data de Transferência subsequente caso os valores disponíveis na Conta Vinculada, em qualquer Data de Transferência, sejam inferiores ao valor da Remuneração Estimada em questão</w:t>
      </w:r>
      <w:r w:rsidR="00D874C8" w:rsidRPr="00AF69AB">
        <w:rPr>
          <w:rFonts w:asciiTheme="minorHAnsi" w:hAnsiTheme="minorHAnsi" w:cstheme="minorHAnsi"/>
          <w:color w:val="000000" w:themeColor="text1"/>
        </w:rPr>
        <w:t xml:space="preserve">; e </w:t>
      </w:r>
      <w:r w:rsidR="00D874C8" w:rsidRPr="006F363E">
        <w:rPr>
          <w:rFonts w:asciiTheme="minorHAnsi" w:hAnsiTheme="minorHAnsi" w:cstheme="minorHAnsi"/>
          <w:b/>
          <w:bCs/>
          <w:color w:val="000000" w:themeColor="text1"/>
        </w:rPr>
        <w:t>(2)</w:t>
      </w:r>
      <w:r w:rsidR="00D874C8" w:rsidRPr="00AF69AB">
        <w:rPr>
          <w:rFonts w:asciiTheme="minorHAnsi" w:hAnsiTheme="minorHAnsi" w:cstheme="minorHAnsi"/>
          <w:color w:val="000000" w:themeColor="text1"/>
        </w:rPr>
        <w:t xml:space="preserve"> </w:t>
      </w:r>
      <w:r w:rsidR="00D874C8" w:rsidRPr="006F363E">
        <w:rPr>
          <w:rFonts w:asciiTheme="minorHAnsi" w:hAnsiTheme="minorHAnsi" w:cstheme="minorHAnsi"/>
          <w:lang w:eastAsia="x-none"/>
        </w:rPr>
        <w:t xml:space="preserve">caso seja atingido o </w:t>
      </w:r>
      <w:r w:rsidR="00D874C8" w:rsidRPr="006F363E">
        <w:rPr>
          <w:rFonts w:asciiTheme="minorHAnsi" w:eastAsia="Arial Unicode MS" w:hAnsiTheme="minorHAnsi" w:cstheme="minorHAnsi"/>
          <w:color w:val="000000" w:themeColor="text1"/>
        </w:rPr>
        <w:t>limite de amortização de 98% (noventa e oito por cento) do Valor Nominal Unitário das Debêntures</w:t>
      </w:r>
      <w:r w:rsidR="00D874C8" w:rsidRPr="006F363E">
        <w:rPr>
          <w:rFonts w:asciiTheme="minorHAnsi" w:hAnsiTheme="minorHAnsi" w:cstheme="minorHAnsi"/>
          <w:lang w:eastAsia="x-none"/>
        </w:rPr>
        <w:t xml:space="preserve">, o Excesso de Caixa permanecerá retido </w:t>
      </w:r>
      <w:r w:rsidR="00D874C8">
        <w:rPr>
          <w:rFonts w:asciiTheme="minorHAnsi" w:hAnsiTheme="minorHAnsi" w:cstheme="minorHAnsi"/>
          <w:lang w:eastAsia="x-none"/>
        </w:rPr>
        <w:t xml:space="preserve">na Conta Vinculada </w:t>
      </w:r>
      <w:r w:rsidR="00D874C8" w:rsidRPr="006F363E">
        <w:rPr>
          <w:rFonts w:asciiTheme="minorHAnsi" w:hAnsiTheme="minorHAnsi" w:cstheme="minorHAnsi"/>
          <w:lang w:eastAsia="x-none"/>
        </w:rPr>
        <w:t>e será utilizado</w:t>
      </w:r>
      <w:r w:rsidR="00D874C8">
        <w:rPr>
          <w:rFonts w:asciiTheme="minorHAnsi" w:hAnsiTheme="minorHAnsi" w:cstheme="minorHAnsi"/>
          <w:lang w:eastAsia="x-none"/>
        </w:rPr>
        <w:t>,</w:t>
      </w:r>
      <w:r w:rsidR="00D874C8" w:rsidRPr="006F363E">
        <w:rPr>
          <w:rFonts w:asciiTheme="minorHAnsi" w:hAnsiTheme="minorHAnsi" w:cstheme="minorHAnsi"/>
          <w:lang w:eastAsia="x-none"/>
        </w:rPr>
        <w:t xml:space="preserve"> conforme seja necessário</w:t>
      </w:r>
      <w:r w:rsidR="00D874C8">
        <w:rPr>
          <w:rFonts w:asciiTheme="minorHAnsi" w:hAnsiTheme="minorHAnsi" w:cstheme="minorHAnsi"/>
          <w:lang w:eastAsia="x-none"/>
        </w:rPr>
        <w:t>,</w:t>
      </w:r>
      <w:r w:rsidR="00D874C8" w:rsidRPr="006F363E">
        <w:rPr>
          <w:rFonts w:asciiTheme="minorHAnsi" w:hAnsiTheme="minorHAnsi" w:cstheme="minorHAnsi"/>
          <w:lang w:eastAsia="x-none"/>
        </w:rPr>
        <w:t xml:space="preserve"> nos termos do item (1) acima ou para o pagamento da parcela final da amortização e da Remuneração devida na Data de Vencimento</w:t>
      </w:r>
      <w:r w:rsidR="00D874C8" w:rsidRPr="00AF69AB">
        <w:rPr>
          <w:rFonts w:asciiTheme="minorHAnsi" w:hAnsiTheme="minorHAnsi" w:cstheme="minorHAnsi"/>
          <w:lang w:eastAsia="x-none"/>
        </w:rPr>
        <w:t xml:space="preserve"> nos termos da Cláusula </w:t>
      </w:r>
      <w:r w:rsidR="00D874C8">
        <w:rPr>
          <w:rFonts w:asciiTheme="minorHAnsi" w:hAnsiTheme="minorHAnsi" w:cstheme="minorHAnsi"/>
          <w:lang w:eastAsia="x-none"/>
        </w:rPr>
        <w:fldChar w:fldCharType="begin"/>
      </w:r>
      <w:r w:rsidR="00D874C8">
        <w:rPr>
          <w:rFonts w:asciiTheme="minorHAnsi" w:hAnsiTheme="minorHAnsi" w:cstheme="minorHAnsi"/>
          <w:lang w:eastAsia="x-none"/>
        </w:rPr>
        <w:instrText xml:space="preserve"> REF _Ref108627002 \r \p \h </w:instrText>
      </w:r>
      <w:r w:rsidR="00D874C8">
        <w:rPr>
          <w:rFonts w:asciiTheme="minorHAnsi" w:hAnsiTheme="minorHAnsi" w:cstheme="minorHAnsi"/>
          <w:lang w:eastAsia="x-none"/>
        </w:rPr>
      </w:r>
      <w:r w:rsidR="00D874C8">
        <w:rPr>
          <w:rFonts w:asciiTheme="minorHAnsi" w:hAnsiTheme="minorHAnsi" w:cstheme="minorHAnsi"/>
          <w:lang w:eastAsia="x-none"/>
        </w:rPr>
        <w:fldChar w:fldCharType="separate"/>
      </w:r>
      <w:r w:rsidR="00D874C8">
        <w:rPr>
          <w:rFonts w:asciiTheme="minorHAnsi" w:hAnsiTheme="minorHAnsi" w:cstheme="minorHAnsi"/>
          <w:lang w:eastAsia="x-none"/>
        </w:rPr>
        <w:t>4.11 abaixo</w:t>
      </w:r>
      <w:r w:rsidR="00D874C8">
        <w:rPr>
          <w:rFonts w:asciiTheme="minorHAnsi" w:hAnsiTheme="minorHAnsi" w:cstheme="minorHAnsi"/>
          <w:lang w:eastAsia="x-none"/>
        </w:rPr>
        <w:fldChar w:fldCharType="end"/>
      </w:r>
      <w:r w:rsidR="00D874C8">
        <w:rPr>
          <w:rFonts w:asciiTheme="minorHAnsi" w:hAnsiTheme="minorHAnsi" w:cstheme="minorHAnsi"/>
          <w:lang w:eastAsia="x-none"/>
        </w:rPr>
        <w:t>, conforme aplicável</w:t>
      </w:r>
      <w:r w:rsidR="00D874C8" w:rsidRPr="00AF69AB">
        <w:rPr>
          <w:rFonts w:asciiTheme="minorHAnsi" w:hAnsiTheme="minorHAnsi" w:cstheme="minorHAnsi"/>
          <w:color w:val="000000" w:themeColor="text1"/>
        </w:rPr>
        <w:t>;</w:t>
      </w:r>
    </w:p>
    <w:p w14:paraId="2875C354" w14:textId="77777777" w:rsidR="00812B65" w:rsidRPr="00373BE7" w:rsidRDefault="00812B65" w:rsidP="00373BE7">
      <w:pPr>
        <w:pStyle w:val="PargrafodaLista"/>
        <w:rPr>
          <w:rFonts w:asciiTheme="minorHAnsi" w:hAnsiTheme="minorHAnsi" w:cstheme="minorHAnsi"/>
          <w:color w:val="000000" w:themeColor="text1"/>
        </w:rPr>
      </w:pPr>
    </w:p>
    <w:p w14:paraId="54A5B002" w14:textId="2E0403EE" w:rsidR="00C2552B" w:rsidRPr="00845E63" w:rsidRDefault="00C2552B" w:rsidP="00C2552B">
      <w:pPr>
        <w:pStyle w:val="PargrafodaLista"/>
        <w:numPr>
          <w:ilvl w:val="0"/>
          <w:numId w:val="83"/>
        </w:numPr>
        <w:spacing w:line="340" w:lineRule="exact"/>
        <w:jc w:val="both"/>
        <w:rPr>
          <w:rFonts w:asciiTheme="minorHAnsi" w:hAnsiTheme="minorHAnsi" w:cstheme="minorHAnsi"/>
          <w:color w:val="000000" w:themeColor="text1"/>
        </w:rPr>
      </w:pPr>
      <w:r>
        <w:rPr>
          <w:rFonts w:asciiTheme="minorHAnsi" w:hAnsiTheme="minorHAnsi" w:cstheme="minorHAnsi"/>
          <w:color w:val="000000" w:themeColor="text1"/>
        </w:rPr>
        <w:t>em cada Data de Transferência</w:t>
      </w:r>
      <w:r w:rsidRPr="00845E63">
        <w:rPr>
          <w:rFonts w:asciiTheme="minorHAnsi" w:hAnsiTheme="minorHAnsi" w:cstheme="minorHAnsi"/>
          <w:color w:val="000000" w:themeColor="text1"/>
        </w:rPr>
        <w:t xml:space="preserve">, o Agente Fiduciário </w:t>
      </w:r>
      <w:r w:rsidR="009E0AA5">
        <w:rPr>
          <w:rFonts w:asciiTheme="minorHAnsi" w:hAnsiTheme="minorHAnsi" w:cstheme="minorHAnsi"/>
          <w:color w:val="000000" w:themeColor="text1"/>
        </w:rPr>
        <w:t>fará a transferência d</w:t>
      </w:r>
      <w:r w:rsidRPr="00845E63">
        <w:rPr>
          <w:rFonts w:asciiTheme="minorHAnsi" w:hAnsiTheme="minorHAnsi" w:cstheme="minorHAnsi"/>
          <w:color w:val="000000" w:themeColor="text1"/>
        </w:rPr>
        <w:t>os recursos retidos nos termos da</w:t>
      </w:r>
      <w:r w:rsidR="006D4C88">
        <w:rPr>
          <w:rFonts w:asciiTheme="minorHAnsi" w:hAnsiTheme="minorHAnsi" w:cstheme="minorHAnsi"/>
          <w:color w:val="000000" w:themeColor="text1"/>
        </w:rPr>
        <w:t>s</w:t>
      </w:r>
      <w:r w:rsidRPr="00845E63">
        <w:rPr>
          <w:rFonts w:asciiTheme="minorHAnsi" w:hAnsiTheme="minorHAnsi" w:cstheme="minorHAnsi"/>
          <w:color w:val="000000" w:themeColor="text1"/>
        </w:rPr>
        <w:t xml:space="preserve"> alínea</w:t>
      </w:r>
      <w:r w:rsidR="006D4C88">
        <w:rPr>
          <w:rFonts w:asciiTheme="minorHAnsi" w:hAnsiTheme="minorHAnsi" w:cstheme="minorHAnsi"/>
          <w:color w:val="000000" w:themeColor="text1"/>
        </w:rPr>
        <w:t>s</w:t>
      </w:r>
      <w:r w:rsidRPr="00845E63">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845E63">
        <w:rPr>
          <w:rFonts w:asciiTheme="minorHAnsi" w:hAnsiTheme="minorHAnsi" w:cstheme="minorHAnsi"/>
          <w:color w:val="000000" w:themeColor="text1"/>
        </w:rPr>
        <w:t xml:space="preserve">) </w:t>
      </w:r>
      <w:r w:rsidR="006D4C88">
        <w:rPr>
          <w:rFonts w:asciiTheme="minorHAnsi" w:hAnsiTheme="minorHAnsi" w:cstheme="minorHAnsi"/>
          <w:color w:val="000000" w:themeColor="text1"/>
        </w:rPr>
        <w:t xml:space="preserve">e (b) </w:t>
      </w:r>
      <w:r w:rsidRPr="00845E63">
        <w:rPr>
          <w:rFonts w:asciiTheme="minorHAnsi" w:hAnsiTheme="minorHAnsi" w:cstheme="minorHAnsi"/>
          <w:color w:val="000000" w:themeColor="text1"/>
        </w:rPr>
        <w:t>acima</w:t>
      </w:r>
      <w:r w:rsidR="006D4C88">
        <w:rPr>
          <w:rFonts w:asciiTheme="minorHAnsi" w:hAnsiTheme="minorHAnsi" w:cstheme="minorHAnsi"/>
          <w:color w:val="000000" w:themeColor="text1"/>
        </w:rPr>
        <w:t>, conforme aplicável,</w:t>
      </w:r>
      <w:r w:rsidRPr="00845E63">
        <w:rPr>
          <w:rFonts w:asciiTheme="minorHAnsi" w:hAnsiTheme="minorHAnsi" w:cstheme="minorHAnsi"/>
          <w:color w:val="000000" w:themeColor="text1"/>
        </w:rPr>
        <w:t xml:space="preserve"> da Conta Vinculada para a </w:t>
      </w:r>
      <w:r w:rsidR="00364972">
        <w:rPr>
          <w:rFonts w:asciiTheme="minorHAnsi" w:hAnsiTheme="minorHAnsi" w:cstheme="minorHAnsi"/>
          <w:color w:val="000000" w:themeColor="text1"/>
        </w:rPr>
        <w:t>C</w:t>
      </w:r>
      <w:r w:rsidRPr="00845E63">
        <w:rPr>
          <w:rFonts w:asciiTheme="minorHAnsi" w:hAnsiTheme="minorHAnsi" w:cstheme="minorHAnsi"/>
          <w:color w:val="000000" w:themeColor="text1"/>
        </w:rPr>
        <w:t xml:space="preserve">onta </w:t>
      </w:r>
      <w:r w:rsidR="00364972">
        <w:rPr>
          <w:rFonts w:asciiTheme="minorHAnsi" w:hAnsiTheme="minorHAnsi" w:cstheme="minorHAnsi"/>
          <w:color w:val="000000" w:themeColor="text1"/>
        </w:rPr>
        <w:t>Liquidante</w:t>
      </w:r>
      <w:r>
        <w:rPr>
          <w:rFonts w:asciiTheme="minorHAnsi" w:hAnsiTheme="minorHAnsi" w:cstheme="minorHAnsi"/>
          <w:color w:val="000000" w:themeColor="text1"/>
        </w:rPr>
        <w:t xml:space="preserve"> </w:t>
      </w:r>
      <w:r w:rsidRPr="00250243">
        <w:rPr>
          <w:rFonts w:asciiTheme="minorHAnsi" w:hAnsiTheme="minorHAnsi" w:cstheme="minorHAnsi"/>
          <w:color w:val="000000" w:themeColor="text1"/>
        </w:rPr>
        <w:t>até</w:t>
      </w:r>
      <w:r>
        <w:rPr>
          <w:rFonts w:asciiTheme="minorHAnsi" w:hAnsiTheme="minorHAnsi" w:cstheme="minorHAnsi"/>
          <w:color w:val="000000" w:themeColor="text1"/>
        </w:rPr>
        <w:t xml:space="preserve"> o </w:t>
      </w:r>
      <w:r w:rsidR="009E0AA5">
        <w:rPr>
          <w:rFonts w:asciiTheme="minorHAnsi" w:hAnsiTheme="minorHAnsi" w:cstheme="minorHAnsi"/>
          <w:color w:val="000000" w:themeColor="text1"/>
        </w:rPr>
        <w:t>valor da Remuneração Estimada</w:t>
      </w:r>
      <w:r w:rsidRPr="00845E63">
        <w:rPr>
          <w:rFonts w:asciiTheme="minorHAnsi" w:hAnsiTheme="minorHAnsi" w:cstheme="minorHAnsi"/>
          <w:color w:val="000000" w:themeColor="text1"/>
        </w:rPr>
        <w:t xml:space="preserve">, </w:t>
      </w:r>
      <w:r w:rsidRPr="00316DB4">
        <w:rPr>
          <w:rFonts w:asciiTheme="minorHAnsi" w:hAnsiTheme="minorHAnsi" w:cstheme="minorHAnsi"/>
          <w:i/>
          <w:iCs/>
          <w:color w:val="000000" w:themeColor="text1"/>
        </w:rPr>
        <w:t>sendo que</w:t>
      </w:r>
      <w:r w:rsidRPr="00845E63">
        <w:rPr>
          <w:rFonts w:asciiTheme="minorHAnsi" w:hAnsiTheme="minorHAnsi" w:cstheme="minorHAnsi"/>
          <w:color w:val="000000" w:themeColor="text1"/>
        </w:rPr>
        <w:t xml:space="preserve"> qualquer diferença negativa entre o valor transferido nos termos desta alínea (</w:t>
      </w:r>
      <w:r w:rsidR="006D4C88">
        <w:rPr>
          <w:rFonts w:asciiTheme="minorHAnsi" w:hAnsiTheme="minorHAnsi" w:cstheme="minorHAnsi"/>
          <w:color w:val="000000" w:themeColor="text1"/>
        </w:rPr>
        <w:t>c</w:t>
      </w:r>
      <w:r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color w:val="000000" w:themeColor="text1"/>
        </w:rPr>
        <w:t>;</w:t>
      </w:r>
    </w:p>
    <w:p w14:paraId="630DEC54" w14:textId="7F088B0B" w:rsidR="00C2552B" w:rsidRDefault="00C2552B" w:rsidP="005C7A44">
      <w:pPr>
        <w:pStyle w:val="PargrafodaLista"/>
        <w:rPr>
          <w:rFonts w:asciiTheme="minorHAnsi" w:hAnsiTheme="minorHAnsi" w:cstheme="minorHAnsi"/>
          <w:color w:val="000000" w:themeColor="text1"/>
        </w:rPr>
      </w:pPr>
    </w:p>
    <w:p w14:paraId="04E7DCCC" w14:textId="1D263542" w:rsidR="005E7332" w:rsidRPr="00845E63" w:rsidRDefault="005E7332" w:rsidP="005E7332">
      <w:pPr>
        <w:pStyle w:val="PargrafodaLista"/>
        <w:numPr>
          <w:ilvl w:val="0"/>
          <w:numId w:val="83"/>
        </w:numPr>
        <w:spacing w:line="340" w:lineRule="exact"/>
        <w:jc w:val="both"/>
        <w:rPr>
          <w:rFonts w:asciiTheme="minorHAnsi" w:hAnsiTheme="minorHAnsi" w:cstheme="minorHAnsi"/>
          <w:color w:val="000000" w:themeColor="text1"/>
        </w:rPr>
      </w:pPr>
      <w:r>
        <w:rPr>
          <w:rFonts w:asciiTheme="minorHAnsi" w:hAnsiTheme="minorHAnsi" w:cstheme="minorHAnsi"/>
          <w:color w:val="000000" w:themeColor="text1"/>
        </w:rPr>
        <w:t>em cada Data de Transferência</w:t>
      </w:r>
      <w:r w:rsidRPr="00845E63">
        <w:rPr>
          <w:rFonts w:asciiTheme="minorHAnsi" w:hAnsiTheme="minorHAnsi" w:cstheme="minorHAnsi"/>
          <w:color w:val="000000" w:themeColor="text1"/>
        </w:rPr>
        <w:t xml:space="preserve">, </w:t>
      </w:r>
      <w:r>
        <w:rPr>
          <w:rFonts w:asciiTheme="minorHAnsi" w:hAnsiTheme="minorHAnsi" w:cstheme="minorHAnsi"/>
          <w:color w:val="000000" w:themeColor="text1"/>
        </w:rPr>
        <w:t>caso exista Excesso de Caixa disponível na Conta Vinculada</w:t>
      </w:r>
      <w:r w:rsidR="005D53F4">
        <w:rPr>
          <w:rFonts w:asciiTheme="minorHAnsi" w:hAnsiTheme="minorHAnsi" w:cstheme="minorHAnsi"/>
          <w:color w:val="000000" w:themeColor="text1"/>
        </w:rPr>
        <w:t xml:space="preserve"> após a realização da transferência indicada na alínea (c) acima</w:t>
      </w:r>
      <w:r>
        <w:rPr>
          <w:rFonts w:asciiTheme="minorHAnsi" w:hAnsiTheme="minorHAnsi" w:cstheme="minorHAnsi"/>
          <w:color w:val="000000" w:themeColor="text1"/>
        </w:rPr>
        <w:t xml:space="preserve">, </w:t>
      </w:r>
      <w:r w:rsidRPr="00845E63">
        <w:rPr>
          <w:rFonts w:asciiTheme="minorHAnsi" w:hAnsiTheme="minorHAnsi" w:cstheme="minorHAnsi"/>
          <w:color w:val="000000" w:themeColor="text1"/>
        </w:rPr>
        <w:t xml:space="preserve">o Agente Fiduciário </w:t>
      </w:r>
      <w:r w:rsidR="009E0AA5">
        <w:rPr>
          <w:rFonts w:asciiTheme="minorHAnsi" w:hAnsiTheme="minorHAnsi" w:cstheme="minorHAnsi"/>
          <w:color w:val="000000" w:themeColor="text1"/>
        </w:rPr>
        <w:t>fará a transferência do</w:t>
      </w:r>
      <w:r w:rsidR="005D53F4">
        <w:rPr>
          <w:rFonts w:asciiTheme="minorHAnsi" w:hAnsiTheme="minorHAnsi" w:cstheme="minorHAnsi"/>
          <w:color w:val="000000" w:themeColor="text1"/>
        </w:rPr>
        <w:t xml:space="preserve"> Excesso de Caixa</w:t>
      </w:r>
      <w:r w:rsidRPr="00845E63">
        <w:rPr>
          <w:rFonts w:asciiTheme="minorHAnsi" w:hAnsiTheme="minorHAnsi" w:cstheme="minorHAnsi"/>
          <w:color w:val="000000" w:themeColor="text1"/>
        </w:rPr>
        <w:t xml:space="preserve"> da Conta Vinculada para a </w:t>
      </w:r>
      <w:r w:rsidR="00364972">
        <w:rPr>
          <w:rFonts w:asciiTheme="minorHAnsi" w:hAnsiTheme="minorHAnsi" w:cstheme="minorHAnsi"/>
          <w:color w:val="000000" w:themeColor="text1"/>
        </w:rPr>
        <w:t>C</w:t>
      </w:r>
      <w:r w:rsidRPr="00845E63">
        <w:rPr>
          <w:rFonts w:asciiTheme="minorHAnsi" w:hAnsiTheme="minorHAnsi" w:cstheme="minorHAnsi"/>
          <w:color w:val="000000" w:themeColor="text1"/>
        </w:rPr>
        <w:t>onta Liquidante</w:t>
      </w:r>
      <w:r>
        <w:rPr>
          <w:rFonts w:asciiTheme="minorHAnsi" w:hAnsiTheme="minorHAnsi" w:cstheme="minorHAnsi"/>
          <w:color w:val="000000" w:themeColor="text1"/>
        </w:rPr>
        <w:t xml:space="preserve"> para que a Cedente efetue a Amortização </w:t>
      </w:r>
      <w:r w:rsidR="006D4C88">
        <w:rPr>
          <w:rFonts w:asciiTheme="minorHAnsi" w:hAnsiTheme="minorHAnsi" w:cstheme="minorHAnsi"/>
          <w:color w:val="000000" w:themeColor="text1"/>
        </w:rPr>
        <w:t>Extraordinária</w:t>
      </w:r>
      <w:r>
        <w:rPr>
          <w:rFonts w:asciiTheme="minorHAnsi" w:hAnsiTheme="minorHAnsi" w:cstheme="minorHAnsi"/>
          <w:color w:val="000000" w:themeColor="text1"/>
        </w:rPr>
        <w:t xml:space="preserve"> </w:t>
      </w:r>
      <w:r w:rsidR="006D4C88">
        <w:rPr>
          <w:rFonts w:asciiTheme="minorHAnsi" w:hAnsiTheme="minorHAnsi" w:cstheme="minorHAnsi"/>
          <w:color w:val="000000" w:themeColor="text1"/>
        </w:rPr>
        <w:t>Obrigatória</w:t>
      </w:r>
      <w:r>
        <w:rPr>
          <w:rFonts w:asciiTheme="minorHAnsi" w:hAnsiTheme="minorHAnsi" w:cstheme="minorHAnsi"/>
          <w:color w:val="000000" w:themeColor="text1"/>
        </w:rPr>
        <w:t>;</w:t>
      </w:r>
      <w:r w:rsidR="00AF69AB">
        <w:rPr>
          <w:rFonts w:asciiTheme="minorHAnsi" w:hAnsiTheme="minorHAnsi" w:cstheme="minorHAnsi"/>
          <w:color w:val="000000" w:themeColor="text1"/>
        </w:rPr>
        <w:t xml:space="preserve"> e</w:t>
      </w:r>
    </w:p>
    <w:p w14:paraId="3A168F08" w14:textId="17171D8A" w:rsidR="00C2552B" w:rsidRDefault="00C2552B" w:rsidP="005C7A44">
      <w:pPr>
        <w:pStyle w:val="PargrafodaLista"/>
        <w:rPr>
          <w:rFonts w:asciiTheme="minorHAnsi" w:hAnsiTheme="minorHAnsi" w:cstheme="minorHAnsi"/>
          <w:color w:val="000000" w:themeColor="text1"/>
        </w:rPr>
      </w:pPr>
    </w:p>
    <w:p w14:paraId="52127061" w14:textId="6146D2E5" w:rsidR="009E0AA5" w:rsidRPr="009E0AA5" w:rsidRDefault="009E0AA5" w:rsidP="009E0AA5">
      <w:pPr>
        <w:pStyle w:val="PargrafodaLista"/>
        <w:numPr>
          <w:ilvl w:val="0"/>
          <w:numId w:val="83"/>
        </w:numPr>
        <w:spacing w:line="340" w:lineRule="exact"/>
        <w:jc w:val="both"/>
        <w:rPr>
          <w:rFonts w:asciiTheme="minorHAnsi" w:hAnsiTheme="minorHAnsi" w:cstheme="minorHAnsi"/>
          <w:lang w:eastAsia="x-none"/>
        </w:rPr>
      </w:pPr>
      <w:bookmarkStart w:id="41" w:name="_Ref108198284"/>
      <w:r w:rsidRPr="009E0AA5">
        <w:rPr>
          <w:rFonts w:asciiTheme="minorHAnsi" w:hAnsiTheme="minorHAnsi" w:cstheme="minorHAnsi"/>
          <w:szCs w:val="20"/>
        </w:rPr>
        <w:t xml:space="preserve">em </w:t>
      </w:r>
      <w:r w:rsidRPr="009E0AA5">
        <w:rPr>
          <w:rFonts w:asciiTheme="minorHAnsi" w:hAnsiTheme="minorHAnsi" w:cstheme="minorHAnsi"/>
          <w:color w:val="000000" w:themeColor="text1"/>
        </w:rPr>
        <w:t>cada</w:t>
      </w:r>
      <w:r w:rsidRPr="009E0AA5">
        <w:rPr>
          <w:rFonts w:asciiTheme="minorHAnsi" w:hAnsiTheme="minorHAnsi" w:cstheme="minorHAnsi"/>
          <w:szCs w:val="20"/>
        </w:rPr>
        <w:t xml:space="preserve"> Data de Transferência, </w:t>
      </w:r>
      <w:r w:rsidR="005E1913">
        <w:rPr>
          <w:rFonts w:asciiTheme="minorHAnsi" w:hAnsiTheme="minorHAnsi" w:cstheme="minorHAnsi"/>
          <w:szCs w:val="20"/>
        </w:rPr>
        <w:t>após a realização d</w:t>
      </w:r>
      <w:r w:rsidRPr="009E0AA5">
        <w:rPr>
          <w:rFonts w:asciiTheme="minorHAnsi" w:hAnsiTheme="minorHAnsi" w:cstheme="minorHAnsi"/>
          <w:szCs w:val="20"/>
        </w:rPr>
        <w:t>a</w:t>
      </w:r>
      <w:r>
        <w:rPr>
          <w:rFonts w:asciiTheme="minorHAnsi" w:hAnsiTheme="minorHAnsi" w:cstheme="minorHAnsi"/>
          <w:szCs w:val="20"/>
        </w:rPr>
        <w:t>s</w:t>
      </w:r>
      <w:r w:rsidRPr="009E0AA5">
        <w:rPr>
          <w:rFonts w:asciiTheme="minorHAnsi" w:hAnsiTheme="minorHAnsi" w:cstheme="minorHAnsi"/>
          <w:szCs w:val="20"/>
        </w:rPr>
        <w:t xml:space="preserve"> transferência</w:t>
      </w:r>
      <w:r>
        <w:rPr>
          <w:rFonts w:asciiTheme="minorHAnsi" w:hAnsiTheme="minorHAnsi" w:cstheme="minorHAnsi"/>
          <w:szCs w:val="20"/>
        </w:rPr>
        <w:t>s</w:t>
      </w:r>
      <w:r w:rsidRPr="009E0AA5">
        <w:rPr>
          <w:rFonts w:asciiTheme="minorHAnsi" w:hAnsiTheme="minorHAnsi" w:cstheme="minorHAnsi"/>
          <w:szCs w:val="20"/>
        </w:rPr>
        <w:t xml:space="preserve"> efetuada</w:t>
      </w:r>
      <w:r>
        <w:rPr>
          <w:rFonts w:asciiTheme="minorHAnsi" w:hAnsiTheme="minorHAnsi" w:cstheme="minorHAnsi"/>
          <w:szCs w:val="20"/>
        </w:rPr>
        <w:t>s</w:t>
      </w:r>
      <w:r w:rsidRPr="009E0AA5">
        <w:rPr>
          <w:rFonts w:asciiTheme="minorHAnsi" w:hAnsiTheme="minorHAnsi" w:cstheme="minorHAnsi"/>
          <w:szCs w:val="20"/>
        </w:rPr>
        <w:t xml:space="preserve"> nos termos da</w:t>
      </w:r>
      <w:r>
        <w:rPr>
          <w:rFonts w:asciiTheme="minorHAnsi" w:hAnsiTheme="minorHAnsi" w:cstheme="minorHAnsi"/>
          <w:szCs w:val="20"/>
        </w:rPr>
        <w:t>s</w:t>
      </w:r>
      <w:r w:rsidRPr="009E0AA5">
        <w:rPr>
          <w:rFonts w:asciiTheme="minorHAnsi" w:hAnsiTheme="minorHAnsi" w:cstheme="minorHAnsi"/>
          <w:szCs w:val="20"/>
        </w:rPr>
        <w:t xml:space="preserve"> alínea</w:t>
      </w:r>
      <w:r>
        <w:rPr>
          <w:rFonts w:asciiTheme="minorHAnsi" w:hAnsiTheme="minorHAnsi" w:cstheme="minorHAnsi"/>
          <w:szCs w:val="20"/>
        </w:rPr>
        <w:t>s</w:t>
      </w:r>
      <w:r w:rsidRPr="009E0AA5">
        <w:rPr>
          <w:rFonts w:asciiTheme="minorHAnsi" w:hAnsiTheme="minorHAnsi" w:cstheme="minorHAnsi"/>
          <w:szCs w:val="20"/>
        </w:rPr>
        <w:t xml:space="preserve"> (</w:t>
      </w:r>
      <w:r>
        <w:rPr>
          <w:rFonts w:asciiTheme="minorHAnsi" w:hAnsiTheme="minorHAnsi" w:cstheme="minorHAnsi"/>
          <w:szCs w:val="20"/>
        </w:rPr>
        <w:t>c</w:t>
      </w:r>
      <w:r w:rsidRPr="009E0AA5">
        <w:rPr>
          <w:rFonts w:asciiTheme="minorHAnsi" w:hAnsiTheme="minorHAnsi" w:cstheme="minorHAnsi"/>
          <w:szCs w:val="20"/>
        </w:rPr>
        <w:t xml:space="preserve">) </w:t>
      </w:r>
      <w:r>
        <w:rPr>
          <w:rFonts w:asciiTheme="minorHAnsi" w:hAnsiTheme="minorHAnsi" w:cstheme="minorHAnsi"/>
          <w:szCs w:val="20"/>
        </w:rPr>
        <w:t xml:space="preserve">e (d) </w:t>
      </w:r>
      <w:r w:rsidRPr="009E0AA5">
        <w:rPr>
          <w:rFonts w:asciiTheme="minorHAnsi" w:hAnsiTheme="minorHAnsi" w:cstheme="minorHAnsi"/>
          <w:szCs w:val="20"/>
        </w:rPr>
        <w:t xml:space="preserve">acima, o Agente Fiduciário fará a liberação </w:t>
      </w:r>
      <w:r>
        <w:rPr>
          <w:rFonts w:asciiTheme="minorHAnsi" w:hAnsiTheme="minorHAnsi" w:cstheme="minorHAnsi"/>
          <w:szCs w:val="20"/>
        </w:rPr>
        <w:t xml:space="preserve">dos </w:t>
      </w:r>
      <w:r w:rsidRPr="009E0AA5">
        <w:rPr>
          <w:rFonts w:asciiTheme="minorHAnsi" w:hAnsiTheme="minorHAnsi" w:cstheme="minorHAnsi"/>
          <w:szCs w:val="20"/>
        </w:rPr>
        <w:t>valor</w:t>
      </w:r>
      <w:r>
        <w:rPr>
          <w:rFonts w:asciiTheme="minorHAnsi" w:hAnsiTheme="minorHAnsi" w:cstheme="minorHAnsi"/>
          <w:szCs w:val="20"/>
        </w:rPr>
        <w:t>es</w:t>
      </w:r>
      <w:r w:rsidRPr="009E0AA5">
        <w:rPr>
          <w:rFonts w:asciiTheme="minorHAnsi" w:hAnsiTheme="minorHAnsi" w:cstheme="minorHAnsi"/>
          <w:szCs w:val="20"/>
        </w:rPr>
        <w:t xml:space="preserve"> excedente</w:t>
      </w:r>
      <w:r>
        <w:rPr>
          <w:rFonts w:asciiTheme="minorHAnsi" w:hAnsiTheme="minorHAnsi" w:cstheme="minorHAnsi"/>
          <w:szCs w:val="20"/>
        </w:rPr>
        <w:t>s</w:t>
      </w:r>
      <w:r w:rsidRPr="009E0AA5">
        <w:rPr>
          <w:rFonts w:asciiTheme="minorHAnsi" w:hAnsiTheme="minorHAnsi" w:cstheme="minorHAnsi"/>
        </w:rPr>
        <w:t xml:space="preserve"> à Remuneração Estimada</w:t>
      </w:r>
      <w:r w:rsidRPr="009E0AA5">
        <w:rPr>
          <w:rFonts w:asciiTheme="minorHAnsi" w:hAnsiTheme="minorHAnsi" w:cstheme="minorHAnsi"/>
          <w:szCs w:val="20"/>
        </w:rPr>
        <w:t xml:space="preserve"> </w:t>
      </w:r>
      <w:r>
        <w:rPr>
          <w:rFonts w:asciiTheme="minorHAnsi" w:hAnsiTheme="minorHAnsi" w:cstheme="minorHAnsi"/>
          <w:szCs w:val="20"/>
        </w:rPr>
        <w:t>e ao Excesso de Caixa para a Conta de Livre Movimento</w:t>
      </w:r>
      <w:r w:rsidRPr="009E0AA5">
        <w:rPr>
          <w:rFonts w:asciiTheme="minorHAnsi" w:hAnsiTheme="minorHAnsi" w:cstheme="minorHAnsi"/>
          <w:szCs w:val="20"/>
        </w:rPr>
        <w:t>.</w:t>
      </w:r>
    </w:p>
    <w:p w14:paraId="200207CF" w14:textId="77777777" w:rsidR="00AF69AB" w:rsidRDefault="00AF69AB" w:rsidP="006F363E">
      <w:pPr>
        <w:pStyle w:val="Celso1"/>
        <w:widowControl/>
        <w:spacing w:line="340" w:lineRule="exact"/>
        <w:rPr>
          <w:rFonts w:asciiTheme="minorHAnsi" w:hAnsiTheme="minorHAnsi" w:cstheme="minorHAnsi"/>
          <w:color w:val="000000" w:themeColor="text1"/>
          <w:lang w:val="pt-BR"/>
        </w:rPr>
      </w:pPr>
    </w:p>
    <w:p w14:paraId="47805EFA" w14:textId="11B91BAD" w:rsidR="00BD0CCF" w:rsidRPr="006F363E" w:rsidRDefault="00AF69AB" w:rsidP="00BD0CCF">
      <w:pPr>
        <w:pStyle w:val="Celso1"/>
        <w:widowControl/>
        <w:numPr>
          <w:ilvl w:val="1"/>
          <w:numId w:val="52"/>
        </w:numPr>
        <w:spacing w:line="340" w:lineRule="exact"/>
        <w:ind w:left="0" w:firstLine="0"/>
        <w:rPr>
          <w:rFonts w:asciiTheme="minorHAnsi" w:hAnsiTheme="minorHAnsi" w:cstheme="minorHAnsi"/>
          <w:color w:val="000000" w:themeColor="text1"/>
          <w:lang w:val="pt-BR"/>
        </w:rPr>
      </w:pPr>
      <w:bookmarkStart w:id="42" w:name="_Ref108627002"/>
      <w:bookmarkEnd w:id="41"/>
      <w:r>
        <w:rPr>
          <w:rFonts w:asciiTheme="minorHAnsi" w:hAnsiTheme="minorHAnsi" w:cstheme="minorHAnsi"/>
          <w:lang w:val="pt-BR" w:eastAsia="x-none"/>
        </w:rPr>
        <w:t xml:space="preserve">A partir da retenção iniciada após a última Data de Verificação ocorrida no período referido na Cláusula </w:t>
      </w:r>
      <w:r>
        <w:rPr>
          <w:rFonts w:asciiTheme="minorHAnsi" w:hAnsiTheme="minorHAnsi" w:cstheme="minorHAnsi"/>
          <w:lang w:val="pt-BR" w:eastAsia="x-none"/>
        </w:rPr>
        <w:fldChar w:fldCharType="begin"/>
      </w:r>
      <w:r>
        <w:rPr>
          <w:rFonts w:asciiTheme="minorHAnsi" w:hAnsiTheme="minorHAnsi" w:cstheme="minorHAnsi"/>
          <w:lang w:val="pt-BR" w:eastAsia="x-none"/>
        </w:rPr>
        <w:instrText xml:space="preserve"> REF _Ref108198483 \r \h </w:instrText>
      </w:r>
      <w:r>
        <w:rPr>
          <w:rFonts w:asciiTheme="minorHAnsi" w:hAnsiTheme="minorHAnsi" w:cstheme="minorHAnsi"/>
          <w:lang w:val="pt-BR" w:eastAsia="x-none"/>
        </w:rPr>
      </w:r>
      <w:r>
        <w:rPr>
          <w:rFonts w:asciiTheme="minorHAnsi" w:hAnsiTheme="minorHAnsi" w:cstheme="minorHAnsi"/>
          <w:lang w:val="pt-BR" w:eastAsia="x-none"/>
        </w:rPr>
        <w:fldChar w:fldCharType="separate"/>
      </w:r>
      <w:r w:rsidR="00996823">
        <w:rPr>
          <w:rFonts w:asciiTheme="minorHAnsi" w:hAnsiTheme="minorHAnsi" w:cstheme="minorHAnsi"/>
          <w:lang w:val="pt-BR" w:eastAsia="x-none"/>
        </w:rPr>
        <w:t>4.10</w:t>
      </w:r>
      <w:r>
        <w:rPr>
          <w:rFonts w:asciiTheme="minorHAnsi" w:hAnsiTheme="minorHAnsi" w:cstheme="minorHAnsi"/>
          <w:lang w:val="pt-BR" w:eastAsia="x-none"/>
        </w:rPr>
        <w:fldChar w:fldCharType="end"/>
      </w:r>
      <w:r>
        <w:rPr>
          <w:rFonts w:asciiTheme="minorHAnsi" w:hAnsiTheme="minorHAnsi" w:cstheme="minorHAnsi"/>
          <w:lang w:val="pt-BR" w:eastAsia="x-none"/>
        </w:rPr>
        <w:t xml:space="preserve"> acima, todo valor transitado na </w:t>
      </w:r>
      <w:r w:rsidR="00BD0CCF">
        <w:rPr>
          <w:rFonts w:asciiTheme="minorHAnsi" w:hAnsiTheme="minorHAnsi" w:cstheme="minorHAnsi"/>
          <w:lang w:val="pt-BR" w:eastAsia="x-none"/>
        </w:rPr>
        <w:t>Conta Vinculada será retido, sendo que</w:t>
      </w:r>
      <w:r w:rsidR="005E1913">
        <w:rPr>
          <w:rFonts w:asciiTheme="minorHAnsi" w:hAnsiTheme="minorHAnsi" w:cstheme="minorHAnsi"/>
          <w:lang w:val="pt-BR" w:eastAsia="x-none"/>
        </w:rPr>
        <w:t>,</w:t>
      </w:r>
      <w:r w:rsidR="00BD0CCF">
        <w:rPr>
          <w:rFonts w:asciiTheme="minorHAnsi" w:hAnsiTheme="minorHAnsi" w:cstheme="minorHAnsi"/>
          <w:lang w:val="pt-BR" w:eastAsia="x-none"/>
        </w:rPr>
        <w:t xml:space="preserve"> na Data de Transferência</w:t>
      </w:r>
      <w:r w:rsidR="005E1913">
        <w:rPr>
          <w:rFonts w:asciiTheme="minorHAnsi" w:hAnsiTheme="minorHAnsi" w:cstheme="minorHAnsi"/>
          <w:lang w:val="pt-BR" w:eastAsia="x-none"/>
        </w:rPr>
        <w:t>,</w:t>
      </w:r>
      <w:r w:rsidR="00BD0CCF">
        <w:rPr>
          <w:rFonts w:asciiTheme="minorHAnsi" w:hAnsiTheme="minorHAnsi" w:cstheme="minorHAnsi"/>
          <w:lang w:val="pt-BR" w:eastAsia="x-none"/>
        </w:rPr>
        <w:t xml:space="preserve"> o Agente Fiduciário </w:t>
      </w:r>
      <w:r w:rsidR="00BD0CCF" w:rsidRPr="00845E63">
        <w:rPr>
          <w:rFonts w:asciiTheme="minorHAnsi" w:hAnsiTheme="minorHAnsi" w:cstheme="minorHAnsi"/>
          <w:color w:val="000000" w:themeColor="text1"/>
        </w:rPr>
        <w:t xml:space="preserve">deverá </w:t>
      </w:r>
      <w:r w:rsidR="005E1913">
        <w:rPr>
          <w:rFonts w:asciiTheme="minorHAnsi" w:hAnsiTheme="minorHAnsi" w:cstheme="minorHAnsi"/>
          <w:color w:val="000000" w:themeColor="text1"/>
          <w:lang w:val="pt-BR"/>
        </w:rPr>
        <w:t>transferir</w:t>
      </w:r>
      <w:r w:rsidR="00BD0CCF" w:rsidRPr="00845E63">
        <w:rPr>
          <w:rFonts w:asciiTheme="minorHAnsi" w:hAnsiTheme="minorHAnsi" w:cstheme="minorHAnsi"/>
          <w:color w:val="000000" w:themeColor="text1"/>
        </w:rPr>
        <w:t xml:space="preserve"> os recursos </w:t>
      </w:r>
      <w:r w:rsidR="00BD0CCF">
        <w:rPr>
          <w:rFonts w:asciiTheme="minorHAnsi" w:hAnsiTheme="minorHAnsi" w:cstheme="minorHAnsi"/>
          <w:color w:val="000000" w:themeColor="text1"/>
          <w:lang w:val="pt-BR"/>
        </w:rPr>
        <w:t>disponíveis na</w:t>
      </w:r>
      <w:r w:rsidR="00BD0CCF" w:rsidRPr="00845E63">
        <w:rPr>
          <w:rFonts w:asciiTheme="minorHAnsi" w:hAnsiTheme="minorHAnsi" w:cstheme="minorHAnsi"/>
          <w:color w:val="000000" w:themeColor="text1"/>
        </w:rPr>
        <w:t xml:space="preserve"> Conta Vinculada </w:t>
      </w:r>
      <w:r w:rsidR="005D53F4">
        <w:rPr>
          <w:rFonts w:asciiTheme="minorHAnsi" w:hAnsiTheme="minorHAnsi" w:cstheme="minorHAnsi"/>
          <w:color w:val="000000" w:themeColor="text1"/>
          <w:lang w:val="pt-BR"/>
        </w:rPr>
        <w:t xml:space="preserve">(inclusive Excesso de Caixa, se disponível) </w:t>
      </w:r>
      <w:r w:rsidR="00BD0CCF" w:rsidRPr="00845E63">
        <w:rPr>
          <w:rFonts w:asciiTheme="minorHAnsi" w:hAnsiTheme="minorHAnsi" w:cstheme="minorHAnsi"/>
          <w:color w:val="000000" w:themeColor="text1"/>
        </w:rPr>
        <w:t xml:space="preserve">para a </w:t>
      </w:r>
      <w:r w:rsidR="005E1913">
        <w:rPr>
          <w:rFonts w:asciiTheme="minorHAnsi" w:hAnsiTheme="minorHAnsi" w:cstheme="minorHAnsi"/>
          <w:color w:val="000000" w:themeColor="text1"/>
          <w:lang w:val="pt-BR"/>
        </w:rPr>
        <w:t>Conta</w:t>
      </w:r>
      <w:r w:rsidR="00BD0CCF" w:rsidRPr="00845E63">
        <w:rPr>
          <w:rFonts w:asciiTheme="minorHAnsi" w:hAnsiTheme="minorHAnsi" w:cstheme="minorHAnsi"/>
          <w:color w:val="000000" w:themeColor="text1"/>
        </w:rPr>
        <w:t xml:space="preserve"> Liquidante</w:t>
      </w:r>
      <w:r w:rsidR="00BD0CCF">
        <w:rPr>
          <w:rFonts w:asciiTheme="minorHAnsi" w:hAnsiTheme="minorHAnsi" w:cstheme="minorHAnsi"/>
          <w:color w:val="000000" w:themeColor="text1"/>
        </w:rPr>
        <w:t xml:space="preserve"> </w:t>
      </w:r>
      <w:r w:rsidR="00BD0CCF" w:rsidRPr="00250243">
        <w:rPr>
          <w:rFonts w:asciiTheme="minorHAnsi" w:hAnsiTheme="minorHAnsi" w:cstheme="minorHAnsi"/>
          <w:color w:val="000000" w:themeColor="text1"/>
        </w:rPr>
        <w:t>até</w:t>
      </w:r>
      <w:r w:rsidR="00BD0CCF">
        <w:rPr>
          <w:rFonts w:asciiTheme="minorHAnsi" w:hAnsiTheme="minorHAnsi" w:cstheme="minorHAnsi"/>
          <w:color w:val="000000" w:themeColor="text1"/>
        </w:rPr>
        <w:t xml:space="preserve"> o montante necessário ao pagamento da </w:t>
      </w:r>
      <w:r w:rsidR="00BD0CCF" w:rsidRPr="00316DB4">
        <w:rPr>
          <w:rFonts w:asciiTheme="minorHAnsi" w:hAnsiTheme="minorHAnsi" w:cstheme="minorHAnsi"/>
          <w:lang w:eastAsia="x-none"/>
        </w:rPr>
        <w:t>parcela final da amortização e da Remuneração devida na Data de Vencimento</w:t>
      </w:r>
      <w:r w:rsidR="00BD0CCF">
        <w:rPr>
          <w:rFonts w:asciiTheme="minorHAnsi" w:hAnsiTheme="minorHAnsi" w:cstheme="minorHAnsi"/>
          <w:lang w:val="pt-BR" w:eastAsia="x-none"/>
        </w:rPr>
        <w:t xml:space="preserve">, </w:t>
      </w:r>
      <w:r w:rsidR="005E1913">
        <w:rPr>
          <w:rFonts w:asciiTheme="minorHAnsi" w:hAnsiTheme="minorHAnsi" w:cstheme="minorHAnsi"/>
          <w:lang w:val="pt-BR" w:eastAsia="x-none"/>
        </w:rPr>
        <w:t>os qua</w:t>
      </w:r>
      <w:r w:rsidR="0076087B">
        <w:rPr>
          <w:rFonts w:asciiTheme="minorHAnsi" w:hAnsiTheme="minorHAnsi" w:cstheme="minorHAnsi"/>
          <w:lang w:val="pt-BR" w:eastAsia="x-none"/>
        </w:rPr>
        <w:t>is</w:t>
      </w:r>
      <w:r w:rsidR="005E1913">
        <w:rPr>
          <w:rFonts w:asciiTheme="minorHAnsi" w:hAnsiTheme="minorHAnsi" w:cstheme="minorHAnsi"/>
          <w:lang w:val="pt-BR" w:eastAsia="x-none"/>
        </w:rPr>
        <w:t xml:space="preserve"> ser</w:t>
      </w:r>
      <w:r w:rsidR="0076087B">
        <w:rPr>
          <w:rFonts w:asciiTheme="minorHAnsi" w:hAnsiTheme="minorHAnsi" w:cstheme="minorHAnsi"/>
          <w:lang w:val="pt-BR" w:eastAsia="x-none"/>
        </w:rPr>
        <w:t>ão</w:t>
      </w:r>
      <w:r w:rsidR="005E1913">
        <w:rPr>
          <w:rFonts w:asciiTheme="minorHAnsi" w:hAnsiTheme="minorHAnsi" w:cstheme="minorHAnsi"/>
          <w:lang w:val="pt-BR" w:eastAsia="x-none"/>
        </w:rPr>
        <w:t xml:space="preserve"> </w:t>
      </w:r>
      <w:r w:rsidR="0076087B">
        <w:rPr>
          <w:rFonts w:asciiTheme="minorHAnsi" w:hAnsiTheme="minorHAnsi" w:cstheme="minorHAnsi"/>
          <w:lang w:val="pt-BR" w:eastAsia="x-none"/>
        </w:rPr>
        <w:t>calculados pelo</w:t>
      </w:r>
      <w:r w:rsidR="005E1913">
        <w:rPr>
          <w:rFonts w:asciiTheme="minorHAnsi" w:hAnsiTheme="minorHAnsi" w:cstheme="minorHAnsi"/>
          <w:lang w:val="pt-BR" w:eastAsia="x-none"/>
        </w:rPr>
        <w:t xml:space="preserve"> Agente Fiduciário, </w:t>
      </w:r>
      <w:r w:rsidR="00BD0CCF" w:rsidRPr="00316DB4">
        <w:rPr>
          <w:rFonts w:asciiTheme="minorHAnsi" w:hAnsiTheme="minorHAnsi" w:cstheme="minorHAnsi"/>
          <w:i/>
          <w:iCs/>
          <w:color w:val="000000" w:themeColor="text1"/>
        </w:rPr>
        <w:t>sendo que</w:t>
      </w:r>
      <w:r w:rsidR="00BD0CCF" w:rsidRPr="00845E63">
        <w:rPr>
          <w:rFonts w:asciiTheme="minorHAnsi" w:hAnsiTheme="minorHAnsi" w:cstheme="minorHAnsi"/>
          <w:color w:val="000000" w:themeColor="text1"/>
        </w:rPr>
        <w:t xml:space="preserve"> qualquer diferença negativa entre o valor transferido nos termos desta </w:t>
      </w:r>
      <w:r w:rsidR="00BD0CCF">
        <w:rPr>
          <w:rFonts w:asciiTheme="minorHAnsi" w:hAnsiTheme="minorHAnsi" w:cstheme="minorHAnsi"/>
          <w:color w:val="000000" w:themeColor="text1"/>
          <w:lang w:val="pt-BR"/>
        </w:rPr>
        <w:t>Cláusula</w:t>
      </w:r>
      <w:r w:rsidR="00BD0CCF"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BD0CCF">
        <w:rPr>
          <w:rFonts w:asciiTheme="minorHAnsi" w:hAnsiTheme="minorHAnsi" w:cstheme="minorHAnsi"/>
          <w:color w:val="000000" w:themeColor="text1"/>
          <w:lang w:val="pt-BR"/>
        </w:rPr>
        <w:t>Data de Vencimento.</w:t>
      </w:r>
      <w:bookmarkEnd w:id="42"/>
      <w:r w:rsidR="0076087B">
        <w:rPr>
          <w:rFonts w:asciiTheme="minorHAnsi" w:hAnsiTheme="minorHAnsi" w:cstheme="minorHAnsi"/>
          <w:lang w:val="pt-BR" w:eastAsia="x-none"/>
        </w:rPr>
        <w:t xml:space="preserve"> </w:t>
      </w:r>
    </w:p>
    <w:bookmarkEnd w:id="38"/>
    <w:bookmarkEnd w:id="39"/>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4061D115"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43"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(conforme definido na Escritura de Emissão)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 suspenderá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43"/>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xml:space="preserve">”). </w:t>
      </w:r>
      <w:r w:rsidRPr="00FB6BDE">
        <w:rPr>
          <w:rFonts w:asciiTheme="minorHAnsi" w:hAnsiTheme="minorHAnsi" w:cstheme="minorHAnsi"/>
          <w:szCs w:val="24"/>
        </w:rPr>
        <w:lastRenderedPageBreak/>
        <w:t>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w:t>
      </w:r>
      <w:proofErr w:type="spellStart"/>
      <w:r w:rsidRPr="00FB6BDE">
        <w:rPr>
          <w:rFonts w:asciiTheme="minorHAnsi" w:hAnsiTheme="minorHAnsi" w:cstheme="minorHAnsi"/>
          <w:bCs/>
        </w:rPr>
        <w:t>r</w:t>
      </w:r>
      <w:r>
        <w:rPr>
          <w:rFonts w:asciiTheme="minorHAnsi" w:hAnsiTheme="minorHAnsi" w:cstheme="minorHAnsi"/>
        </w:rPr>
        <w:t>ão</w:t>
      </w:r>
      <w:proofErr w:type="spellEnd"/>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44"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44"/>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79F5F438"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independentemente de qualquer comunicação e/ou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253B8064"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85729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85729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lastRenderedPageBreak/>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w:t>
      </w:r>
      <w:proofErr w:type="spellStart"/>
      <w:r w:rsidRPr="00B524EC">
        <w:rPr>
          <w:rFonts w:asciiTheme="minorHAnsi" w:eastAsia="SimSun" w:hAnsiTheme="minorHAnsi" w:cstheme="minorHAnsi"/>
          <w:szCs w:val="24"/>
          <w:lang w:val="pt-BR"/>
        </w:rPr>
        <w:t>renuncia</w:t>
      </w:r>
      <w:proofErr w:type="spellEnd"/>
      <w:r w:rsidRPr="00B524EC">
        <w:rPr>
          <w:rFonts w:asciiTheme="minorHAnsi" w:eastAsia="SimSun" w:hAnsiTheme="minorHAnsi" w:cstheme="minorHAnsi"/>
          <w:szCs w:val="24"/>
          <w:lang w:val="pt-BR"/>
        </w:rPr>
        <w:t xml:space="preserve">,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xml:space="preserve">, o direito de tomar as providências preparatórias e/ou assecuratórias, judiciais ou não, que </w:t>
      </w:r>
      <w:r w:rsidRPr="00B524EC">
        <w:rPr>
          <w:rFonts w:asciiTheme="minorHAnsi" w:eastAsia="SimSun" w:hAnsiTheme="minorHAnsi" w:cstheme="minorHAnsi"/>
          <w:szCs w:val="24"/>
          <w:lang w:val="pt-BR"/>
        </w:rPr>
        <w:lastRenderedPageBreak/>
        <w:t>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5" w:name="_DV_M54"/>
      <w:bookmarkStart w:id="46" w:name="_DV_M55"/>
      <w:bookmarkStart w:id="47" w:name="_DV_M60"/>
      <w:bookmarkStart w:id="48" w:name="_DV_M577"/>
      <w:bookmarkStart w:id="49" w:name="_DV_M578"/>
      <w:bookmarkStart w:id="50" w:name="_DV_M579"/>
      <w:bookmarkStart w:id="51" w:name="_DV_M580"/>
      <w:bookmarkStart w:id="52" w:name="_DV_M581"/>
      <w:bookmarkStart w:id="53" w:name="_DV_M63"/>
      <w:bookmarkStart w:id="54" w:name="_DV_M64"/>
      <w:bookmarkStart w:id="55" w:name="_DV_M69"/>
      <w:bookmarkStart w:id="56" w:name="_DV_M89"/>
      <w:bookmarkStart w:id="57" w:name="_DV_M90"/>
      <w:bookmarkStart w:id="58" w:name="_DV_M74"/>
      <w:bookmarkStart w:id="59" w:name="_DV_M75"/>
      <w:bookmarkStart w:id="60" w:name="_DV_M97"/>
      <w:bookmarkStart w:id="61" w:name="_DV_M9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62" w:name="_DV_M99"/>
      <w:bookmarkEnd w:id="62"/>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63" w:name="_DV_M100"/>
      <w:bookmarkStart w:id="64" w:name="_DV_M101"/>
      <w:bookmarkEnd w:id="63"/>
      <w:bookmarkEnd w:id="64"/>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5" w:name="_DV_M102"/>
      <w:bookmarkStart w:id="66" w:name="_DV_M116"/>
      <w:bookmarkEnd w:id="65"/>
      <w:bookmarkEnd w:id="66"/>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66DE7B47"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FC4DD3">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7"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7"/>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8" w:name="_DV_M120"/>
      <w:bookmarkEnd w:id="68"/>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9" w:name="_DV_M122"/>
      <w:bookmarkEnd w:id="69"/>
      <w:r w:rsidRPr="00477363">
        <w:rPr>
          <w:rFonts w:asciiTheme="minorHAnsi" w:hAnsiTheme="minorHAnsi" w:cstheme="minorHAnsi"/>
          <w:szCs w:val="24"/>
        </w:rPr>
        <w:t xml:space="preserve">tomar todas e quaisquer medidas e produzir todos e quaisquer documentos necessários à formalização e, se for o caso, à excussão da Cessão Fiduciária, e tomar tais </w:t>
      </w:r>
      <w:r w:rsidRPr="00477363">
        <w:rPr>
          <w:rFonts w:asciiTheme="minorHAnsi" w:hAnsiTheme="minorHAnsi" w:cstheme="minorHAnsi"/>
          <w:szCs w:val="24"/>
        </w:rPr>
        <w:lastRenderedPageBreak/>
        <w:t>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70" w:name="_DV_M124"/>
      <w:bookmarkStart w:id="71" w:name="_DV_M127"/>
      <w:bookmarkStart w:id="72" w:name="_DV_M128"/>
      <w:bookmarkEnd w:id="70"/>
      <w:bookmarkEnd w:id="71"/>
      <w:bookmarkEnd w:id="72"/>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73" w:name="_DV_M133"/>
      <w:bookmarkStart w:id="74" w:name="_DV_M134"/>
      <w:bookmarkEnd w:id="73"/>
      <w:bookmarkEnd w:id="74"/>
    </w:p>
    <w:p w14:paraId="407F71B2" w14:textId="38FFB075"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 conforme vigente na data de assinatura deste Contrato</w:t>
      </w:r>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lastRenderedPageBreak/>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5" w:name="_DV_M135"/>
      <w:bookmarkStart w:id="76" w:name="_DV_M136"/>
      <w:bookmarkEnd w:id="75"/>
      <w:bookmarkEnd w:id="76"/>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7" w:name="_DV_M137"/>
      <w:bookmarkEnd w:id="77"/>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8"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9" w:name="_DV_M138"/>
      <w:bookmarkStart w:id="80" w:name="_DV_M140"/>
      <w:bookmarkEnd w:id="79"/>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11C7884D"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AB4A99">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lastRenderedPageBreak/>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43CBC53B"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085C9A">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81" w:name="_DV_M150"/>
      <w:bookmarkEnd w:id="78"/>
      <w:bookmarkEnd w:id="81"/>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82"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82"/>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83"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84"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83"/>
      <w:bookmarkEnd w:id="84"/>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53E13606"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5"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555BE6">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w:t>
      </w:r>
      <w:proofErr w:type="spellStart"/>
      <w:r w:rsidRPr="008615E1">
        <w:rPr>
          <w:rFonts w:asciiTheme="minorHAnsi" w:hAnsiTheme="minorHAnsi" w:cstheme="minorHAnsi"/>
          <w:lang w:eastAsia="zh-CN"/>
        </w:rPr>
        <w:t>ii</w:t>
      </w:r>
      <w:proofErr w:type="spellEnd"/>
      <w:r w:rsidRPr="008615E1">
        <w:rPr>
          <w:rFonts w:asciiTheme="minorHAnsi" w:hAnsiTheme="minorHAnsi" w:cstheme="minorHAnsi"/>
          <w:lang w:eastAsia="zh-CN"/>
        </w:rPr>
        <w:t xml:space="preserve">)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5"/>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4A402859"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555BE6">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0B115985"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555BE6">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6" w:name="_DV_M321"/>
      <w:bookmarkStart w:id="87" w:name="_DV_M322"/>
      <w:bookmarkStart w:id="88" w:name="_DV_M324"/>
      <w:bookmarkStart w:id="89" w:name="_DV_M326"/>
      <w:bookmarkStart w:id="90" w:name="_DV_M329"/>
      <w:bookmarkStart w:id="91" w:name="_DV_M330"/>
      <w:bookmarkStart w:id="92" w:name="_DV_M331"/>
      <w:bookmarkStart w:id="93" w:name="_DV_M332"/>
      <w:bookmarkStart w:id="94" w:name="_DV_M335"/>
      <w:bookmarkStart w:id="95" w:name="_DV_M336"/>
      <w:bookmarkStart w:id="96" w:name="_DV_M151"/>
      <w:bookmarkStart w:id="97" w:name="_DV_M168"/>
      <w:bookmarkEnd w:id="86"/>
      <w:bookmarkEnd w:id="87"/>
      <w:bookmarkEnd w:id="88"/>
      <w:bookmarkEnd w:id="89"/>
      <w:bookmarkEnd w:id="90"/>
      <w:bookmarkEnd w:id="91"/>
      <w:bookmarkEnd w:id="92"/>
      <w:bookmarkEnd w:id="93"/>
      <w:bookmarkEnd w:id="94"/>
      <w:bookmarkEnd w:id="95"/>
      <w:bookmarkEnd w:id="96"/>
      <w:bookmarkEnd w:id="97"/>
      <w:r w:rsidRPr="00B524EC">
        <w:rPr>
          <w:rFonts w:asciiTheme="minorHAnsi" w:hAnsiTheme="minorHAnsi" w:cstheme="minorHAnsi"/>
          <w:b/>
          <w:bCs/>
          <w:color w:val="000000"/>
          <w:lang w:val="pt-BR"/>
        </w:rPr>
        <w:lastRenderedPageBreak/>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8" w:name="_DV_M642"/>
      <w:bookmarkStart w:id="99" w:name="_DV_M654"/>
      <w:bookmarkEnd w:id="98"/>
      <w:bookmarkEnd w:id="99"/>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100"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w:t>
      </w:r>
      <w:proofErr w:type="spellStart"/>
      <w:r w:rsidR="008F28E6">
        <w:rPr>
          <w:rFonts w:asciiTheme="minorHAnsi" w:hAnsiTheme="minorHAnsi" w:cstheme="minorHAnsi"/>
        </w:rPr>
        <w:t>Amoed</w:t>
      </w:r>
      <w:proofErr w:type="spellEnd"/>
      <w:r w:rsidR="008F28E6">
        <w:rPr>
          <w:rFonts w:asciiTheme="minorHAnsi" w:hAnsiTheme="minorHAnsi" w:cstheme="minorHAnsi"/>
        </w:rPr>
        <w:t xml:space="preserve">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100"/>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lastRenderedPageBreak/>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DV_M230"/>
      <w:bookmarkStart w:id="102" w:name="_DV_M231"/>
      <w:bookmarkStart w:id="103" w:name="_DV_M232"/>
      <w:bookmarkStart w:id="104" w:name="_DV_M233"/>
      <w:bookmarkEnd w:id="101"/>
      <w:bookmarkEnd w:id="102"/>
      <w:bookmarkEnd w:id="103"/>
      <w:bookmarkEnd w:id="104"/>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5"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5"/>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Este Contrato produz efeitos para todas as Partes a partir da data nele indicada, ainda que uma ou mais Partes realizem a assinatura eletrônica em data posterior. Ademais, ainda que alguma das partes venha a assinar eletronicamente este Contrato em local diverso, o </w:t>
      </w:r>
      <w:r w:rsidRPr="00B524EC">
        <w:rPr>
          <w:rFonts w:asciiTheme="minorHAnsi" w:hAnsiTheme="minorHAnsi" w:cstheme="minorHAnsi"/>
          <w:bCs/>
          <w:color w:val="000000"/>
          <w:szCs w:val="24"/>
        </w:rPr>
        <w:lastRenderedPageBreak/>
        <w:t>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04EC4B94"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6F363E">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6" w:name="_DV_M249"/>
      <w:bookmarkEnd w:id="106"/>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tbl>
    <w:p w14:paraId="31E2382E"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E92010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bookmarkEnd w:id="80"/>
    <w:p w14:paraId="523EF603" w14:textId="77777777" w:rsidR="00E91340" w:rsidRPr="00B524EC" w:rsidRDefault="00E91340"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br w:type="page"/>
      </w:r>
      <w:r w:rsidR="003733FD" w:rsidRPr="00B524EC">
        <w:rPr>
          <w:rFonts w:asciiTheme="minorHAnsi" w:hAnsiTheme="minorHAnsi" w:cstheme="minorHAnsi"/>
        </w:rPr>
        <w:lastRenderedPageBreak/>
        <w:t>ANEXO</w:t>
      </w:r>
      <w:r w:rsidRPr="00B524EC">
        <w:rPr>
          <w:rFonts w:asciiTheme="minorHAnsi" w:hAnsiTheme="minorHAnsi" w:cstheme="minorHAnsi"/>
        </w:rPr>
        <w:t xml:space="preserve"> I</w:t>
      </w:r>
    </w:p>
    <w:p w14:paraId="5470A3F6" w14:textId="77777777" w:rsidR="00E91340" w:rsidRPr="00B524EC" w:rsidRDefault="00E91340" w:rsidP="00B524EC">
      <w:pPr>
        <w:spacing w:line="340" w:lineRule="exact"/>
        <w:rPr>
          <w:rFonts w:asciiTheme="minorHAnsi" w:hAnsiTheme="minorHAnsi" w:cstheme="minorHAnsi"/>
        </w:rPr>
      </w:pP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08086467" w14:textId="09012A00"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D298524" w14:textId="77777777" w:rsidR="0012295E" w:rsidRPr="00B524EC" w:rsidRDefault="003733FD"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br w:type="page"/>
      </w:r>
    </w:p>
    <w:p w14:paraId="5939195D" w14:textId="7A6EB780" w:rsidR="007B0AA8" w:rsidRPr="00B524EC" w:rsidRDefault="007B0AA8" w:rsidP="00B524EC">
      <w:pPr>
        <w:suppressAutoHyphens w:val="0"/>
        <w:autoSpaceDE/>
        <w:spacing w:line="340" w:lineRule="exact"/>
        <w:rPr>
          <w:rFonts w:asciiTheme="minorHAnsi" w:hAnsiTheme="minorHAnsi" w:cstheme="minorHAnsi"/>
          <w:b/>
          <w:smallCaps/>
        </w:rPr>
      </w:pPr>
    </w:p>
    <w:p w14:paraId="535600C9" w14:textId="0482982C" w:rsidR="0012295E" w:rsidRPr="00B524EC" w:rsidRDefault="0012295E" w:rsidP="00B524EC">
      <w:pPr>
        <w:pBdr>
          <w:bottom w:val="single" w:sz="6"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t>ANEXO II</w:t>
      </w:r>
    </w:p>
    <w:p w14:paraId="2568F9AF" w14:textId="4D6C74D3" w:rsidR="0012295E" w:rsidRDefault="0012295E" w:rsidP="002C7B61">
      <w:pPr>
        <w:spacing w:line="340" w:lineRule="exact"/>
        <w:jc w:val="center"/>
        <w:rPr>
          <w:rFonts w:asciiTheme="minorHAnsi" w:hAnsiTheme="minorHAnsi" w:cstheme="minorHAnsi"/>
          <w:b/>
          <w:smallCaps/>
        </w:rPr>
      </w:pPr>
    </w:p>
    <w:p w14:paraId="54CAA901" w14:textId="29DEDCBA" w:rsidR="003E7061" w:rsidRDefault="003E7061"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75D76958" w14:textId="5620EFF6" w:rsidR="00B26DE1" w:rsidRPr="00B524EC" w:rsidRDefault="00DF5810"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br w:type="page"/>
      </w: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7AD3992D"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7"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0"/>
      <w:bookmarkEnd w:id="108"/>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9" w:name="_DV_C35"/>
      <w:r w:rsidRPr="00EF1086">
        <w:rPr>
          <w:rFonts w:asciiTheme="minorHAnsi" w:eastAsia="SimSun" w:hAnsiTheme="minorHAnsi" w:cstheme="minorHAnsi"/>
          <w:color w:val="000000"/>
        </w:rPr>
        <w:t>da Outorgante</w:t>
      </w:r>
      <w:bookmarkStart w:id="110" w:name="_DV_M341"/>
      <w:bookmarkEnd w:id="109"/>
      <w:bookmarkEnd w:id="110"/>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11" w:name="_DV_M342"/>
      <w:bookmarkEnd w:id="111"/>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12" w:name="_DV_M343"/>
      <w:bookmarkEnd w:id="112"/>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7"/>
    </w:tbl>
    <w:p w14:paraId="20855651" w14:textId="77777777" w:rsidR="003733FD" w:rsidRPr="00B524EC" w:rsidRDefault="003733FD" w:rsidP="00B524EC">
      <w:pPr>
        <w:spacing w:line="340" w:lineRule="exact"/>
        <w:rPr>
          <w:rFonts w:asciiTheme="minorHAnsi" w:hAnsiTheme="minorHAnsi" w:cstheme="minorHAnsi"/>
          <w:b/>
          <w:smallCaps/>
        </w:rPr>
      </w:pPr>
    </w:p>
    <w:sectPr w:rsidR="003733FD" w:rsidRPr="00B524EC" w:rsidSect="00234FAE">
      <w:footerReference w:type="default" r:id="rId16"/>
      <w:footnotePr>
        <w:pos w:val="beneathText"/>
      </w:footnotePr>
      <w:pgSz w:w="11905" w:h="16837"/>
      <w:pgMar w:top="1418" w:right="1249" w:bottom="1418" w:left="1701"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4F" w14:textId="77777777" w:rsidR="008152B8" w:rsidRDefault="008152B8">
      <w:r>
        <w:separator/>
      </w:r>
    </w:p>
  </w:endnote>
  <w:endnote w:type="continuationSeparator" w:id="0">
    <w:p w14:paraId="77358226" w14:textId="77777777" w:rsidR="008152B8" w:rsidRDefault="008152B8">
      <w:r>
        <w:continuationSeparator/>
      </w:r>
    </w:p>
  </w:endnote>
  <w:endnote w:type="continuationNotice" w:id="1">
    <w:p w14:paraId="4FA855D1" w14:textId="77777777" w:rsidR="008152B8" w:rsidRDefault="0081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373BE7"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1EA2" w14:textId="77777777" w:rsidR="008152B8" w:rsidRDefault="008152B8">
      <w:r>
        <w:separator/>
      </w:r>
    </w:p>
  </w:footnote>
  <w:footnote w:type="continuationSeparator" w:id="0">
    <w:p w14:paraId="1150372D" w14:textId="77777777" w:rsidR="008152B8" w:rsidRDefault="008152B8">
      <w:r>
        <w:continuationSeparator/>
      </w:r>
    </w:p>
  </w:footnote>
  <w:footnote w:type="continuationNotice" w:id="1">
    <w:p w14:paraId="2F2DFA17" w14:textId="77777777" w:rsidR="008152B8" w:rsidRDefault="0081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579108B8" w14:textId="7B74A5D6" w:rsidR="00904C73" w:rsidRPr="00B524EC" w:rsidRDefault="008F28E6"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14</w:t>
    </w:r>
    <w:r w:rsidR="00904C73">
      <w:rPr>
        <w:rFonts w:asciiTheme="minorHAnsi" w:hAnsiTheme="minorHAnsi" w:cstheme="minorHAnsi"/>
        <w:i/>
        <w:sz w:val="24"/>
        <w:szCs w:val="24"/>
        <w:lang w:val="pt-BR"/>
      </w:rPr>
      <w:t>/0</w:t>
    </w:r>
    <w:r w:rsidR="006F363E">
      <w:rPr>
        <w:rFonts w:asciiTheme="minorHAnsi" w:hAnsiTheme="minorHAnsi" w:cstheme="minorHAnsi"/>
        <w:i/>
        <w:sz w:val="24"/>
        <w:szCs w:val="24"/>
        <w:lang w:val="pt-BR"/>
      </w:rPr>
      <w:t>7</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4913357">
    <w:abstractNumId w:val="3"/>
  </w:num>
  <w:num w:numId="2" w16cid:durableId="446461817">
    <w:abstractNumId w:val="7"/>
  </w:num>
  <w:num w:numId="3" w16cid:durableId="602542577">
    <w:abstractNumId w:val="13"/>
  </w:num>
  <w:num w:numId="4" w16cid:durableId="485516584">
    <w:abstractNumId w:val="17"/>
  </w:num>
  <w:num w:numId="5" w16cid:durableId="2145078678">
    <w:abstractNumId w:val="36"/>
  </w:num>
  <w:num w:numId="6" w16cid:durableId="582566004">
    <w:abstractNumId w:val="25"/>
  </w:num>
  <w:num w:numId="7" w16cid:durableId="260800314">
    <w:abstractNumId w:val="67"/>
  </w:num>
  <w:num w:numId="8" w16cid:durableId="519199137">
    <w:abstractNumId w:val="45"/>
  </w:num>
  <w:num w:numId="9" w16cid:durableId="662047090">
    <w:abstractNumId w:val="8"/>
  </w:num>
  <w:num w:numId="10" w16cid:durableId="1105541205">
    <w:abstractNumId w:val="10"/>
  </w:num>
  <w:num w:numId="11" w16cid:durableId="211886434">
    <w:abstractNumId w:val="33"/>
  </w:num>
  <w:num w:numId="12" w16cid:durableId="1540318774">
    <w:abstractNumId w:val="62"/>
  </w:num>
  <w:num w:numId="13" w16cid:durableId="492532626">
    <w:abstractNumId w:val="53"/>
  </w:num>
  <w:num w:numId="14" w16cid:durableId="1963070385">
    <w:abstractNumId w:val="11"/>
  </w:num>
  <w:num w:numId="15" w16cid:durableId="628897172">
    <w:abstractNumId w:val="23"/>
  </w:num>
  <w:num w:numId="16" w16cid:durableId="1823227995">
    <w:abstractNumId w:val="42"/>
  </w:num>
  <w:num w:numId="17" w16cid:durableId="543179736">
    <w:abstractNumId w:val="47"/>
  </w:num>
  <w:num w:numId="18" w16cid:durableId="1224758704">
    <w:abstractNumId w:val="60"/>
  </w:num>
  <w:num w:numId="19" w16cid:durableId="2045056995">
    <w:abstractNumId w:val="54"/>
  </w:num>
  <w:num w:numId="20" w16cid:durableId="1696420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141547">
    <w:abstractNumId w:val="41"/>
  </w:num>
  <w:num w:numId="22" w16cid:durableId="1610549329">
    <w:abstractNumId w:val="28"/>
  </w:num>
  <w:num w:numId="23" w16cid:durableId="775171687">
    <w:abstractNumId w:val="39"/>
  </w:num>
  <w:num w:numId="24" w16cid:durableId="815343943">
    <w:abstractNumId w:val="1"/>
    <w:lvlOverride w:ilvl="0">
      <w:startOverride w:val="1"/>
    </w:lvlOverride>
  </w:num>
  <w:num w:numId="25" w16cid:durableId="112597689">
    <w:abstractNumId w:val="38"/>
  </w:num>
  <w:num w:numId="26" w16cid:durableId="1530944811">
    <w:abstractNumId w:val="19"/>
  </w:num>
  <w:num w:numId="27" w16cid:durableId="684943423">
    <w:abstractNumId w:val="61"/>
  </w:num>
  <w:num w:numId="28" w16cid:durableId="339625996">
    <w:abstractNumId w:val="65"/>
  </w:num>
  <w:num w:numId="29" w16cid:durableId="1407610636">
    <w:abstractNumId w:val="29"/>
  </w:num>
  <w:num w:numId="30" w16cid:durableId="659575662">
    <w:abstractNumId w:val="14"/>
  </w:num>
  <w:num w:numId="31" w16cid:durableId="99433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79768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712908">
    <w:abstractNumId w:val="24"/>
  </w:num>
  <w:num w:numId="34" w16cid:durableId="1743868854">
    <w:abstractNumId w:val="51"/>
  </w:num>
  <w:num w:numId="35" w16cid:durableId="185557349">
    <w:abstractNumId w:val="31"/>
  </w:num>
  <w:num w:numId="36" w16cid:durableId="839739350">
    <w:abstractNumId w:val="56"/>
  </w:num>
  <w:num w:numId="37" w16cid:durableId="111637086">
    <w:abstractNumId w:val="55"/>
  </w:num>
  <w:num w:numId="38" w16cid:durableId="185826142">
    <w:abstractNumId w:val="30"/>
  </w:num>
  <w:num w:numId="39" w16cid:durableId="1575965665">
    <w:abstractNumId w:val="66"/>
  </w:num>
  <w:num w:numId="40" w16cid:durableId="448428180">
    <w:abstractNumId w:val="35"/>
  </w:num>
  <w:num w:numId="41" w16cid:durableId="1467816603">
    <w:abstractNumId w:val="9"/>
  </w:num>
  <w:num w:numId="42" w16cid:durableId="1587684510">
    <w:abstractNumId w:val="20"/>
  </w:num>
  <w:num w:numId="43" w16cid:durableId="392705334">
    <w:abstractNumId w:val="44"/>
  </w:num>
  <w:num w:numId="44" w16cid:durableId="799035235">
    <w:abstractNumId w:val="64"/>
  </w:num>
  <w:num w:numId="45" w16cid:durableId="1970820334">
    <w:abstractNumId w:val="37"/>
  </w:num>
  <w:num w:numId="46" w16cid:durableId="1930313934">
    <w:abstractNumId w:val="59"/>
  </w:num>
  <w:num w:numId="47" w16cid:durableId="1787431599">
    <w:abstractNumId w:val="32"/>
  </w:num>
  <w:num w:numId="48" w16cid:durableId="1277105564">
    <w:abstractNumId w:val="22"/>
  </w:num>
  <w:num w:numId="49" w16cid:durableId="794832630">
    <w:abstractNumId w:val="27"/>
  </w:num>
  <w:num w:numId="50" w16cid:durableId="579142424">
    <w:abstractNumId w:val="52"/>
  </w:num>
  <w:num w:numId="51" w16cid:durableId="763837640">
    <w:abstractNumId w:val="69"/>
  </w:num>
  <w:num w:numId="52" w16cid:durableId="794450695">
    <w:abstractNumId w:val="16"/>
  </w:num>
  <w:num w:numId="53" w16cid:durableId="270282549">
    <w:abstractNumId w:val="57"/>
  </w:num>
  <w:num w:numId="54" w16cid:durableId="1528635218">
    <w:abstractNumId w:val="0"/>
  </w:num>
  <w:num w:numId="55" w16cid:durableId="1025863862">
    <w:abstractNumId w:val="18"/>
  </w:num>
  <w:num w:numId="56" w16cid:durableId="460726675">
    <w:abstractNumId w:val="68"/>
  </w:num>
  <w:num w:numId="57" w16cid:durableId="2068531517">
    <w:abstractNumId w:val="21"/>
  </w:num>
  <w:num w:numId="58" w16cid:durableId="111288856">
    <w:abstractNumId w:val="58"/>
  </w:num>
  <w:num w:numId="59" w16cid:durableId="1179849565">
    <w:abstractNumId w:val="40"/>
  </w:num>
  <w:num w:numId="60" w16cid:durableId="1556502970">
    <w:abstractNumId w:val="49"/>
  </w:num>
  <w:num w:numId="61" w16cid:durableId="1504735424">
    <w:abstractNumId w:val="15"/>
  </w:num>
  <w:num w:numId="62" w16cid:durableId="1481921144">
    <w:abstractNumId w:val="26"/>
  </w:num>
  <w:num w:numId="63" w16cid:durableId="1847010643">
    <w:abstractNumId w:val="12"/>
  </w:num>
  <w:num w:numId="64" w16cid:durableId="9786081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316057">
    <w:abstractNumId w:val="7"/>
  </w:num>
  <w:num w:numId="66" w16cid:durableId="1940287042">
    <w:abstractNumId w:val="7"/>
  </w:num>
  <w:num w:numId="67" w16cid:durableId="557280437">
    <w:abstractNumId w:val="7"/>
  </w:num>
  <w:num w:numId="68" w16cid:durableId="1566185937">
    <w:abstractNumId w:val="7"/>
  </w:num>
  <w:num w:numId="69" w16cid:durableId="318850847">
    <w:abstractNumId w:val="7"/>
  </w:num>
  <w:num w:numId="70" w16cid:durableId="1925652117">
    <w:abstractNumId w:val="7"/>
  </w:num>
  <w:num w:numId="71" w16cid:durableId="516888353">
    <w:abstractNumId w:val="7"/>
  </w:num>
  <w:num w:numId="72" w16cid:durableId="1589970915">
    <w:abstractNumId w:val="7"/>
  </w:num>
  <w:num w:numId="73" w16cid:durableId="609357385">
    <w:abstractNumId w:val="7"/>
  </w:num>
  <w:num w:numId="74" w16cid:durableId="692654018">
    <w:abstractNumId w:val="7"/>
  </w:num>
  <w:num w:numId="75" w16cid:durableId="394399653">
    <w:abstractNumId w:val="7"/>
  </w:num>
  <w:num w:numId="76" w16cid:durableId="235627861">
    <w:abstractNumId w:val="7"/>
  </w:num>
  <w:num w:numId="77" w16cid:durableId="467627181">
    <w:abstractNumId w:val="7"/>
  </w:num>
  <w:num w:numId="78" w16cid:durableId="708262030">
    <w:abstractNumId w:val="7"/>
  </w:num>
  <w:num w:numId="79" w16cid:durableId="616762287">
    <w:abstractNumId w:val="46"/>
  </w:num>
  <w:num w:numId="80" w16cid:durableId="784275492">
    <w:abstractNumId w:val="7"/>
  </w:num>
  <w:num w:numId="81" w16cid:durableId="1926187435">
    <w:abstractNumId w:val="50"/>
  </w:num>
  <w:num w:numId="82" w16cid:durableId="1716736090">
    <w:abstractNumId w:val="63"/>
  </w:num>
  <w:num w:numId="83" w16cid:durableId="2072998564">
    <w:abstractNumId w:val="43"/>
  </w:num>
  <w:num w:numId="84" w16cid:durableId="1338658863">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F44"/>
    <w:rsid w:val="00042A78"/>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E0960"/>
    <w:rsid w:val="000E2BCD"/>
    <w:rsid w:val="000E42F7"/>
    <w:rsid w:val="000E4951"/>
    <w:rsid w:val="000E4ECC"/>
    <w:rsid w:val="000E6ADF"/>
    <w:rsid w:val="000E767E"/>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521E"/>
    <w:rsid w:val="00181D93"/>
    <w:rsid w:val="00182A8E"/>
    <w:rsid w:val="001837AF"/>
    <w:rsid w:val="0018465C"/>
    <w:rsid w:val="00185D13"/>
    <w:rsid w:val="00186503"/>
    <w:rsid w:val="00186ACB"/>
    <w:rsid w:val="00187629"/>
    <w:rsid w:val="001901BE"/>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F62"/>
    <w:rsid w:val="001C34C3"/>
    <w:rsid w:val="001C495D"/>
    <w:rsid w:val="001C4D94"/>
    <w:rsid w:val="001C5339"/>
    <w:rsid w:val="001C5461"/>
    <w:rsid w:val="001C5469"/>
    <w:rsid w:val="001C5D18"/>
    <w:rsid w:val="001D19DF"/>
    <w:rsid w:val="001D3487"/>
    <w:rsid w:val="001D38B1"/>
    <w:rsid w:val="001D3BD1"/>
    <w:rsid w:val="001D4417"/>
    <w:rsid w:val="001D5AE4"/>
    <w:rsid w:val="001D6E92"/>
    <w:rsid w:val="001D7F41"/>
    <w:rsid w:val="001E0888"/>
    <w:rsid w:val="001E1289"/>
    <w:rsid w:val="001E14BD"/>
    <w:rsid w:val="001E187B"/>
    <w:rsid w:val="001E4678"/>
    <w:rsid w:val="001E47E5"/>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BE3"/>
    <w:rsid w:val="003F20F1"/>
    <w:rsid w:val="003F4407"/>
    <w:rsid w:val="003F5A25"/>
    <w:rsid w:val="003F60D9"/>
    <w:rsid w:val="003F6FF7"/>
    <w:rsid w:val="003F792F"/>
    <w:rsid w:val="00400065"/>
    <w:rsid w:val="004003DF"/>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28E"/>
    <w:rsid w:val="005B045E"/>
    <w:rsid w:val="005B10F6"/>
    <w:rsid w:val="005B1C6E"/>
    <w:rsid w:val="005B3D2E"/>
    <w:rsid w:val="005B46CF"/>
    <w:rsid w:val="005B4B6A"/>
    <w:rsid w:val="005B4DCA"/>
    <w:rsid w:val="005B4FE0"/>
    <w:rsid w:val="005B5D6F"/>
    <w:rsid w:val="005B6441"/>
    <w:rsid w:val="005B6C39"/>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A1101"/>
    <w:rsid w:val="009A1DC4"/>
    <w:rsid w:val="009A30E0"/>
    <w:rsid w:val="009A3A81"/>
    <w:rsid w:val="009A3AFD"/>
    <w:rsid w:val="009A3E46"/>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2075C"/>
    <w:rsid w:val="00C217A3"/>
    <w:rsid w:val="00C21A52"/>
    <w:rsid w:val="00C22165"/>
    <w:rsid w:val="00C2240E"/>
    <w:rsid w:val="00C2414A"/>
    <w:rsid w:val="00C24A24"/>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474"/>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2.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3C4A61-85D2-4B98-B0E4-88F95BEC945E}">
  <ds:schemaRefs>
    <ds:schemaRef ds:uri="http://www.imanage.com/work/xmlschema"/>
  </ds:schemaRefs>
</ds:datastoreItem>
</file>

<file path=customXml/itemProps5.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8320</Words>
  <Characters>48595</Characters>
  <Application>Microsoft Office Word</Application>
  <DocSecurity>0</DocSecurity>
  <Lines>404</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56802</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Yves Dutra | Stocche Forbes Advogados</cp:lastModifiedBy>
  <cp:revision>2</cp:revision>
  <cp:lastPrinted>2018-03-06T19:42:00Z</cp:lastPrinted>
  <dcterms:created xsi:type="dcterms:W3CDTF">2022-07-14T21:28:00Z</dcterms:created>
  <dcterms:modified xsi:type="dcterms:W3CDTF">2022-07-14T21:28:00Z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ies>
</file>