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5FDC6139" w:rsidR="00483B06" w:rsidRPr="002C7B61" w:rsidRDefault="003C760C"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7D5B70DD"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4" w:name="_DV_M20"/>
      <w:bookmarkEnd w:id="4"/>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4332F9CB" w:rsidR="0067226E" w:rsidRPr="00B524EC" w:rsidRDefault="003C760C" w:rsidP="00B524EC">
      <w:pPr>
        <w:spacing w:line="340" w:lineRule="exact"/>
        <w:jc w:val="both"/>
        <w:rPr>
          <w:rFonts w:asciiTheme="minorHAnsi" w:hAnsiTheme="minorHAnsi" w:cstheme="minorHAnsi"/>
        </w:rPr>
      </w:pPr>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r w:rsidR="00272B1F" w:rsidRPr="00F57782">
        <w:rPr>
          <w:rFonts w:asciiTheme="minorHAnsi" w:hAnsiTheme="minorHAnsi" w:cstheme="minorHAnsi"/>
        </w:rPr>
        <w:t>,</w:t>
      </w:r>
      <w:r w:rsidR="00272B1F" w:rsidRPr="00F57782">
        <w:rPr>
          <w:rFonts w:asciiTheme="minorHAnsi" w:hAnsiTheme="minorHAnsi" w:cstheme="minorHAnsi"/>
          <w:b/>
        </w:rPr>
        <w:t xml:space="preserve"> </w:t>
      </w:r>
      <w:r w:rsidR="009E6784" w:rsidRPr="00AF7146">
        <w:rPr>
          <w:rFonts w:asciiTheme="minorHAnsi" w:hAnsiTheme="minorHAnsi" w:cstheme="minorHAnsi"/>
        </w:rPr>
        <w:t xml:space="preserve">instituição </w:t>
      </w:r>
      <w:r w:rsidR="009E6784" w:rsidRPr="00AF7146">
        <w:rPr>
          <w:rFonts w:asciiTheme="minorHAnsi" w:hAnsiTheme="minorHAnsi"/>
          <w:color w:val="000000" w:themeColor="text1"/>
        </w:rPr>
        <w:t>financeira</w:t>
      </w:r>
      <w:r w:rsidR="009E6784" w:rsidRPr="00AF7146">
        <w:rPr>
          <w:rFonts w:asciiTheme="minorHAnsi" w:hAnsiTheme="minorHAnsi" w:cstheme="minorHAnsi"/>
        </w:rPr>
        <w:t xml:space="preserve">, </w:t>
      </w:r>
      <w:r w:rsidR="009E6784">
        <w:rPr>
          <w:rFonts w:asciiTheme="minorHAnsi" w:hAnsiTheme="minorHAnsi" w:cstheme="minorHAnsi"/>
        </w:rPr>
        <w:t xml:space="preserve">com sede </w:t>
      </w:r>
      <w:r w:rsidRPr="00AF7146">
        <w:rPr>
          <w:rFonts w:asciiTheme="minorHAnsi" w:hAnsiTheme="minorHAnsi" w:cstheme="minorHAnsi"/>
        </w:rPr>
        <w:t xml:space="preserve">na </w:t>
      </w:r>
      <w:r>
        <w:rPr>
          <w:rFonts w:asciiTheme="minorHAnsi" w:hAnsiTheme="minorHAnsi" w:cstheme="minorHAnsi"/>
        </w:rPr>
        <w:t>C</w:t>
      </w:r>
      <w:r w:rsidRPr="00AF7146">
        <w:rPr>
          <w:rFonts w:asciiTheme="minorHAnsi" w:hAnsiTheme="minorHAnsi" w:cstheme="minorHAnsi"/>
        </w:rPr>
        <w:t>idade d</w:t>
      </w:r>
      <w:r>
        <w:rPr>
          <w:rFonts w:asciiTheme="minorHAnsi" w:hAnsiTheme="minorHAnsi" w:cstheme="minorHAnsi"/>
        </w:rPr>
        <w:t>o</w:t>
      </w:r>
      <w:r w:rsidRPr="00AF7146">
        <w:rPr>
          <w:rFonts w:asciiTheme="minorHAnsi" w:hAnsiTheme="minorHAnsi" w:cstheme="minorHAnsi"/>
        </w:rPr>
        <w:t xml:space="preserve"> </w:t>
      </w:r>
      <w:r>
        <w:rPr>
          <w:rFonts w:asciiTheme="minorHAnsi" w:hAnsiTheme="minorHAnsi" w:cstheme="minorHAnsi"/>
        </w:rPr>
        <w:t>Rio de Janeiro</w:t>
      </w:r>
      <w:r w:rsidRPr="00AF7146">
        <w:rPr>
          <w:rFonts w:asciiTheme="minorHAnsi" w:hAnsiTheme="minorHAnsi" w:cstheme="minorHAnsi"/>
        </w:rPr>
        <w:t>, Estado d</w:t>
      </w:r>
      <w:r>
        <w:rPr>
          <w:rFonts w:asciiTheme="minorHAnsi" w:hAnsiTheme="minorHAnsi" w:cstheme="minorHAnsi"/>
        </w:rPr>
        <w:t>o Rio de Janeiro</w:t>
      </w:r>
      <w:r w:rsidRPr="00AF7146">
        <w:rPr>
          <w:rFonts w:asciiTheme="minorHAnsi" w:hAnsiTheme="minorHAnsi" w:cstheme="minorHAnsi"/>
        </w:rPr>
        <w:t xml:space="preserve">, na </w:t>
      </w:r>
      <w:r>
        <w:rPr>
          <w:rFonts w:asciiTheme="minorHAnsi" w:hAnsiTheme="minorHAnsi" w:cstheme="minorHAnsi"/>
        </w:rPr>
        <w:t>Rua Sete de Setembro, nº 99, 24º andar, Centro</w:t>
      </w:r>
      <w:r w:rsidRPr="00AF7146">
        <w:rPr>
          <w:rFonts w:asciiTheme="minorHAnsi" w:hAnsiTheme="minorHAnsi" w:cstheme="minorHAnsi"/>
        </w:rPr>
        <w:t xml:space="preserve">, CEP </w:t>
      </w:r>
      <w:r>
        <w:rPr>
          <w:rFonts w:asciiTheme="minorHAnsi" w:hAnsiTheme="minorHAnsi" w:cstheme="minorHAnsi"/>
        </w:rPr>
        <w:t>20.050-005</w:t>
      </w:r>
      <w:r w:rsidRPr="00AF7146">
        <w:rPr>
          <w:rFonts w:asciiTheme="minorHAnsi" w:hAnsiTheme="minorHAnsi" w:cstheme="minorHAnsi"/>
        </w:rPr>
        <w:t>, inscrita no CNPJ/ME sob o nº</w:t>
      </w:r>
      <w:r>
        <w:rPr>
          <w:rFonts w:asciiTheme="minorHAnsi" w:hAnsiTheme="minorHAnsi" w:cstheme="minorHAnsi"/>
        </w:rPr>
        <w:t> 15.227.994/0001-50</w:t>
      </w:r>
      <w:r w:rsidR="009E6784" w:rsidRPr="00AF7146">
        <w:rPr>
          <w:rFonts w:asciiTheme="minorHAnsi" w:hAnsiTheme="minorHAnsi" w:cstheme="minorHAnsi"/>
        </w:rPr>
        <w:t xml:space="preserve">, neste ato representada na forma do seu </w:t>
      </w:r>
      <w:r>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5" w:name="_DV_M16"/>
      <w:bookmarkStart w:id="6" w:name="_DV_M17"/>
      <w:bookmarkStart w:id="7" w:name="_DV_M18"/>
      <w:bookmarkStart w:id="8" w:name="_DV_M19"/>
      <w:bookmarkStart w:id="9" w:name="_DV_M21"/>
      <w:bookmarkStart w:id="10" w:name="_DV_M22"/>
      <w:bookmarkEnd w:id="5"/>
      <w:bookmarkEnd w:id="6"/>
      <w:bookmarkEnd w:id="7"/>
      <w:bookmarkEnd w:id="8"/>
      <w:bookmarkEnd w:id="9"/>
      <w:bookmarkEnd w:id="10"/>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1" w:name="_DV_M24"/>
      <w:bookmarkStart w:id="12" w:name="_DV_M25"/>
      <w:bookmarkStart w:id="13" w:name="_DV_M28"/>
      <w:bookmarkStart w:id="14" w:name="_DV_M29"/>
      <w:bookmarkEnd w:id="11"/>
      <w:bookmarkEnd w:id="12"/>
      <w:bookmarkEnd w:id="13"/>
      <w:bookmarkEnd w:id="14"/>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435F8C60"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F20867">
        <w:rPr>
          <w:rFonts w:asciiTheme="minorHAnsi" w:hAnsiTheme="minorHAnsi" w:cstheme="minorHAnsi"/>
        </w:rPr>
        <w:t>[</w:t>
      </w:r>
      <w:r w:rsidR="00F20867" w:rsidRPr="00BC0B53">
        <w:rPr>
          <w:rFonts w:asciiTheme="minorHAnsi" w:hAnsiTheme="minorHAnsi" w:cstheme="minorHAnsi"/>
          <w:highlight w:val="yellow"/>
        </w:rPr>
        <w:t>=</w:t>
      </w:r>
      <w:r w:rsidR="00F20867">
        <w:rPr>
          <w:rFonts w:asciiTheme="minorHAnsi" w:hAnsiTheme="minorHAnsi" w:cstheme="minorHAnsi"/>
        </w:rPr>
        <w:t>]</w:t>
      </w:r>
      <w:r w:rsidR="00BC0E12">
        <w:rPr>
          <w:rFonts w:asciiTheme="minorHAnsi" w:hAnsiTheme="minorHAnsi" w:cstheme="minorHAnsi"/>
        </w:rPr>
        <w:t xml:space="preserve"> de [</w:t>
      </w:r>
      <w:r w:rsidR="00BC0E12" w:rsidRPr="006F363E">
        <w:rPr>
          <w:rFonts w:asciiTheme="minorHAnsi" w:hAnsiTheme="minorHAnsi" w:cstheme="minorHAnsi"/>
          <w:highlight w:val="yellow"/>
        </w:rPr>
        <w:t>=</w:t>
      </w:r>
      <w:r w:rsidR="00BC0E12">
        <w:rPr>
          <w:rFonts w:asciiTheme="minorHAnsi" w:hAnsiTheme="minorHAnsi" w:cstheme="minorHAnsi"/>
        </w:rPr>
        <w:t>]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respectivamente), no valor total de 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4F644676"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FB6BDE">
        <w:rPr>
          <w:rFonts w:asciiTheme="minorHAnsi" w:hAnsiTheme="minorHAnsi" w:cstheme="minorHAnsi"/>
          <w:i/>
          <w:iCs/>
        </w:rPr>
        <w:t xml:space="preserve">Instrumento Particular de Escritura da </w:t>
      </w:r>
      <w:r w:rsidR="0013047E">
        <w:rPr>
          <w:rFonts w:asciiTheme="minorHAnsi" w:hAnsiTheme="minorHAnsi" w:cstheme="minorHAnsi"/>
          <w:i/>
          <w:iCs/>
        </w:rPr>
        <w:t>1</w:t>
      </w:r>
      <w:r w:rsidR="006252A0" w:rsidRPr="00FB6BDE">
        <w:rPr>
          <w:rFonts w:asciiTheme="minorHAnsi" w:hAnsiTheme="minorHAnsi" w:cstheme="minorHAnsi"/>
          <w:i/>
          <w:iCs/>
        </w:rPr>
        <w:t xml:space="preserve">ª </w:t>
      </w:r>
      <w:r w:rsidR="009166F9" w:rsidRPr="00FB6BDE">
        <w:rPr>
          <w:rFonts w:asciiTheme="minorHAnsi" w:hAnsiTheme="minorHAnsi" w:cstheme="minorHAnsi"/>
          <w:i/>
          <w:iCs/>
        </w:rPr>
        <w:t>(</w:t>
      </w:r>
      <w:r w:rsidR="0013047E">
        <w:rPr>
          <w:rFonts w:asciiTheme="minorHAnsi" w:hAnsiTheme="minorHAnsi" w:cstheme="minorHAnsi"/>
          <w:i/>
          <w:iCs/>
        </w:rPr>
        <w:t>Primeira</w:t>
      </w:r>
      <w:r w:rsidR="009166F9"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3047E">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272CABC6"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lastRenderedPageBreak/>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 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562018" w:rsidRPr="00B524EC">
        <w:rPr>
          <w:rFonts w:asciiTheme="minorHAnsi" w:hAnsiTheme="minorHAnsi" w:cstheme="minorHAnsi"/>
        </w:rPr>
        <w:t>;</w:t>
      </w:r>
      <w:r w:rsidR="00F741D1" w:rsidRPr="00B524EC">
        <w:rPr>
          <w:rFonts w:asciiTheme="minorHAnsi" w:hAnsiTheme="minorHAnsi" w:cstheme="minorHAnsi"/>
        </w:rPr>
        <w:t xml:space="preserve"> e</w:t>
      </w:r>
    </w:p>
    <w:p w14:paraId="03CDCD03" w14:textId="77777777" w:rsidR="00C44FA0" w:rsidRPr="00B524EC" w:rsidRDefault="00C44FA0" w:rsidP="00B524EC">
      <w:pPr>
        <w:spacing w:line="340" w:lineRule="exact"/>
        <w:rPr>
          <w:rFonts w:asciiTheme="minorHAnsi" w:hAnsiTheme="minorHAnsi" w:cstheme="minorHAnsi"/>
        </w:rPr>
      </w:pPr>
    </w:p>
    <w:p w14:paraId="73947F93" w14:textId="0734D11A" w:rsidR="00D875FB" w:rsidRPr="00B524EC" w:rsidRDefault="0018465C" w:rsidP="00373BE7">
      <w:pPr>
        <w:pStyle w:val="PargrafodaLista"/>
        <w:numPr>
          <w:ilvl w:val="0"/>
          <w:numId w:val="51"/>
        </w:numPr>
        <w:tabs>
          <w:tab w:val="left" w:pos="851"/>
        </w:tabs>
        <w:spacing w:line="340" w:lineRule="exact"/>
        <w:ind w:left="0" w:hanging="11"/>
        <w:jc w:val="both"/>
        <w:rPr>
          <w:rFonts w:asciiTheme="minorHAnsi" w:hAnsiTheme="minorHAnsi" w:cstheme="minorHAnsi"/>
        </w:rPr>
      </w:pPr>
      <w:r w:rsidRPr="00C42618">
        <w:rPr>
          <w:rFonts w:asciiTheme="minorHAnsi" w:hAnsiTheme="minorHAnsi" w:cstheme="minorHAnsi"/>
          <w:lang w:eastAsia="pt-BR"/>
        </w:rPr>
        <w:t>as Partes celebra</w:t>
      </w:r>
      <w:r w:rsidRPr="00132E01">
        <w:rPr>
          <w:rFonts w:asciiTheme="minorHAnsi" w:hAnsiTheme="minorHAnsi" w:cstheme="minorHAnsi"/>
          <w:lang w:eastAsia="pt-BR"/>
        </w:rPr>
        <w:t>ram</w:t>
      </w:r>
      <w:r w:rsidRPr="00C42618">
        <w:rPr>
          <w:rFonts w:asciiTheme="minorHAnsi" w:hAnsiTheme="minorHAnsi" w:cstheme="minorHAnsi"/>
          <w:lang w:eastAsia="pt-BR"/>
        </w:rPr>
        <w:t xml:space="preserve"> com o </w:t>
      </w:r>
      <w:r w:rsidR="00893C55">
        <w:rPr>
          <w:rFonts w:asciiTheme="minorHAnsi" w:hAnsiTheme="minorHAnsi" w:cstheme="minorHAnsi"/>
          <w:lang w:eastAsia="pt-BR"/>
        </w:rPr>
        <w:t>Banco Voiter S.A</w:t>
      </w:r>
      <w:r w:rsidR="0055080C" w:rsidRPr="00E51DD5">
        <w:rPr>
          <w:rFonts w:asciiTheme="minorHAnsi" w:hAnsiTheme="minorHAnsi" w:cstheme="minorHAnsi"/>
          <w:lang w:eastAsia="pt-BR"/>
        </w:rPr>
        <w:t>.</w:t>
      </w:r>
      <w:r w:rsidR="007C643A">
        <w:rPr>
          <w:rFonts w:asciiTheme="minorHAnsi" w:hAnsiTheme="minorHAnsi" w:cstheme="minorHAnsi"/>
          <w:lang w:eastAsia="pt-BR"/>
        </w:rPr>
        <w:t>, CNPJ</w:t>
      </w:r>
      <w:r w:rsidR="00653D74">
        <w:rPr>
          <w:rFonts w:asciiTheme="minorHAnsi" w:hAnsiTheme="minorHAnsi" w:cstheme="minorHAnsi"/>
          <w:lang w:eastAsia="pt-BR"/>
        </w:rPr>
        <w:t xml:space="preserve">/ME </w:t>
      </w:r>
      <w:r w:rsidR="00653D74" w:rsidRPr="00373BE7">
        <w:rPr>
          <w:rFonts w:asciiTheme="minorHAnsi" w:hAnsiTheme="minorHAnsi" w:cstheme="minorHAnsi"/>
          <w:lang w:eastAsia="pt-BR"/>
        </w:rPr>
        <w:t>nº</w:t>
      </w:r>
      <w:r w:rsidR="004053D1" w:rsidRPr="00373BE7">
        <w:rPr>
          <w:rFonts w:asciiTheme="minorHAnsi" w:hAnsiTheme="minorHAnsi" w:cstheme="minorHAnsi"/>
          <w:lang w:eastAsia="pt-BR"/>
        </w:rPr>
        <w:t> </w:t>
      </w:r>
      <w:r w:rsidR="00353AF4" w:rsidRPr="002B11CF">
        <w:rPr>
          <w:rFonts w:asciiTheme="minorHAnsi" w:hAnsiTheme="minorHAnsi" w:cstheme="minorHAnsi"/>
          <w:lang w:eastAsia="pt-BR"/>
        </w:rPr>
        <w:t>61.024.352/0001-71</w:t>
      </w:r>
      <w:r w:rsidR="00C80DF9">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Banco Depositário</w:t>
      </w:r>
      <w:r w:rsidRPr="00FB6BDE">
        <w:rPr>
          <w:rFonts w:asciiTheme="minorHAnsi" w:hAnsiTheme="minorHAnsi" w:cstheme="minorHAnsi"/>
          <w:lang w:eastAsia="pt-BR"/>
        </w:rPr>
        <w:t xml:space="preserve">”) o </w:t>
      </w:r>
      <w:r w:rsidR="00653D74" w:rsidRPr="006F363E">
        <w:rPr>
          <w:rFonts w:asciiTheme="minorHAnsi" w:hAnsiTheme="minorHAnsi" w:cstheme="minorHAnsi"/>
          <w:i/>
          <w:iCs/>
          <w:lang w:eastAsia="pt-BR"/>
        </w:rPr>
        <w:t>“</w:t>
      </w:r>
      <w:r w:rsidR="008E009A" w:rsidRPr="006F363E">
        <w:rPr>
          <w:rFonts w:asciiTheme="minorHAnsi" w:hAnsiTheme="minorHAnsi" w:cstheme="minorHAnsi"/>
          <w:i/>
          <w:iCs/>
          <w:lang w:eastAsia="pt-BR"/>
        </w:rPr>
        <w:t>Contrato de Prestação de Serviços de Gerenciamento de Conta Escrow e Outras Avenças</w:t>
      </w:r>
      <w:r w:rsidR="00653D74" w:rsidRPr="006F363E">
        <w:rPr>
          <w:rFonts w:asciiTheme="minorHAnsi" w:hAnsiTheme="minorHAnsi" w:cstheme="minorHAnsi"/>
          <w:i/>
          <w:iCs/>
          <w:lang w:eastAsia="pt-BR"/>
        </w:rPr>
        <w:t>”</w:t>
      </w:r>
      <w:r w:rsidR="00653D74" w:rsidRPr="00FB6BDE">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 xml:space="preserve">Contrato de </w:t>
      </w:r>
      <w:r w:rsidR="00D5417D">
        <w:rPr>
          <w:rFonts w:asciiTheme="minorHAnsi" w:hAnsiTheme="minorHAnsi" w:cstheme="minorHAnsi"/>
          <w:b/>
          <w:bCs/>
          <w:lang w:eastAsia="pt-BR"/>
        </w:rPr>
        <w:t>Depósito</w:t>
      </w:r>
      <w:r w:rsidRPr="00FB6BDE">
        <w:rPr>
          <w:rFonts w:asciiTheme="minorHAnsi" w:hAnsiTheme="minorHAnsi" w:cstheme="minorHAnsi"/>
          <w:lang w:eastAsia="pt-BR"/>
        </w:rPr>
        <w:t>”), por meio do qual as Partes e o Banco Depositário acordaram, dentre outros aspectos, as regras de abertura e movimentação da Conta Vinculada (conforme definido abaixo)</w:t>
      </w:r>
      <w:r w:rsidR="00E527DC" w:rsidRPr="00B524EC">
        <w:rPr>
          <w:rFonts w:asciiTheme="minorHAnsi" w:hAnsiTheme="minorHAnsi" w:cstheme="minorHAnsi"/>
          <w:bCs/>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5" w:name="_DV_M41"/>
      <w:bookmarkStart w:id="16" w:name="_DV_M42"/>
      <w:bookmarkStart w:id="17" w:name="_DV_M43"/>
      <w:bookmarkStart w:id="18" w:name="_DV_M45"/>
      <w:bookmarkEnd w:id="15"/>
      <w:bookmarkEnd w:id="16"/>
      <w:bookmarkEnd w:id="17"/>
      <w:bookmarkEnd w:id="18"/>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19" w:name="_DV_M46"/>
      <w:bookmarkEnd w:id="19"/>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0" w:name="_DV_M47"/>
      <w:bookmarkEnd w:id="20"/>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qualquer dia no qual haja expediente nos bancos comerciais na 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1" w:name="_DV_M48"/>
      <w:bookmarkStart w:id="22" w:name="_DV_M49"/>
      <w:bookmarkStart w:id="23" w:name="_DV_M50"/>
      <w:bookmarkEnd w:id="21"/>
      <w:bookmarkEnd w:id="22"/>
      <w:bookmarkEnd w:id="23"/>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w:t>
      </w:r>
      <w:r w:rsidRPr="00F57782">
        <w:rPr>
          <w:rFonts w:asciiTheme="minorHAnsi" w:hAnsiTheme="minorHAnsi" w:cstheme="minorHAnsi"/>
          <w:szCs w:val="24"/>
          <w:lang w:val="pt-BR"/>
        </w:rPr>
        <w:lastRenderedPageBreak/>
        <w:t>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0E4A4859"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4"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4"/>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31088" w:rsidRPr="00F31088">
        <w:rPr>
          <w:rFonts w:asciiTheme="minorHAnsi" w:hAnsiTheme="minorHAnsi" w:cstheme="minorHAnsi"/>
          <w:color w:val="000000"/>
        </w:rPr>
        <w:t xml:space="preserve"> </w:t>
      </w:r>
      <w:r w:rsidR="00F31088">
        <w:rPr>
          <w:rFonts w:asciiTheme="minorHAnsi" w:hAnsiTheme="minorHAnsi" w:cstheme="minorHAnsi"/>
          <w:color w:val="000000"/>
        </w:rPr>
        <w:t>e “</w:t>
      </w:r>
      <w:r w:rsidR="00F31088" w:rsidRPr="00316DB4">
        <w:rPr>
          <w:rFonts w:asciiTheme="minorHAnsi" w:hAnsiTheme="minorHAnsi" w:cstheme="minorHAnsi"/>
          <w:b/>
          <w:bCs/>
          <w:color w:val="000000"/>
        </w:rPr>
        <w:t>Petrobras</w:t>
      </w:r>
      <w:r w:rsidR="00F31088">
        <w:rPr>
          <w:rFonts w:asciiTheme="minorHAnsi" w:hAnsiTheme="minorHAnsi" w:cstheme="minorHAnsi"/>
          <w:color w:val="000000"/>
        </w:rPr>
        <w:t>”</w:t>
      </w:r>
      <w:r w:rsidR="00452267">
        <w:rPr>
          <w:rFonts w:asciiTheme="minorHAnsi" w:hAnsiTheme="minorHAnsi" w:cstheme="minorHAnsi"/>
          <w:color w:val="000000"/>
        </w:rPr>
        <w:t>, respectivamente</w:t>
      </w:r>
      <w:r w:rsidR="005267C3" w:rsidRPr="00D94EF5">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071EFCC"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786C8155"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5" w:name="_DV_C223"/>
      <w:r w:rsidRPr="00B524EC">
        <w:rPr>
          <w:rFonts w:asciiTheme="minorHAnsi" w:hAnsiTheme="minorHAnsi" w:cstheme="minorHAnsi"/>
          <w:color w:val="000000"/>
          <w:szCs w:val="24"/>
        </w:rPr>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w:t>
      </w:r>
      <w:r w:rsidRPr="00B524EC">
        <w:rPr>
          <w:rFonts w:asciiTheme="minorHAnsi" w:hAnsiTheme="minorHAnsi" w:cstheme="minorHAnsi"/>
          <w:color w:val="000000"/>
          <w:szCs w:val="24"/>
        </w:rPr>
        <w:lastRenderedPageBreak/>
        <w:t xml:space="preserve">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2D49F427"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proofErr w:type="spellStart"/>
      <w:r w:rsidRPr="00B524EC">
        <w:rPr>
          <w:rFonts w:asciiTheme="minorHAnsi" w:hAnsiTheme="minorHAnsi" w:cstheme="minorHAnsi"/>
          <w:color w:val="000000"/>
          <w:szCs w:val="24"/>
        </w:rPr>
        <w:t>renuncia</w:t>
      </w:r>
      <w:proofErr w:type="spellEnd"/>
      <w:r w:rsidRPr="00B524EC">
        <w:rPr>
          <w:rFonts w:asciiTheme="minorHAnsi" w:hAnsiTheme="minorHAnsi" w:cstheme="minorHAnsi"/>
          <w:color w:val="000000"/>
          <w:szCs w:val="24"/>
        </w:rPr>
        <w:t>, neste ato, à faculdade de ter</w:t>
      </w:r>
      <w:bookmarkEnd w:id="25"/>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a Cedente deverá imediatamente</w:t>
      </w:r>
      <w:r w:rsidR="00634A01">
        <w:rPr>
          <w:rFonts w:asciiTheme="minorHAnsi" w:hAnsiTheme="minorHAnsi" w:cstheme="minorHAnsi"/>
          <w:color w:val="000000"/>
          <w:szCs w:val="24"/>
          <w:lang w:val="pt-BR"/>
        </w:rPr>
        <w:t>, mediante notificação expressa nesse sentido,</w:t>
      </w:r>
      <w:r w:rsidRPr="00B524EC">
        <w:rPr>
          <w:rFonts w:asciiTheme="minorHAnsi" w:hAnsiTheme="minorHAnsi" w:cstheme="minorHAnsi"/>
          <w:color w:val="000000"/>
          <w:szCs w:val="24"/>
        </w:rPr>
        <w:t xml:space="preserve"> entregar os </w:t>
      </w:r>
      <w:bookmarkStart w:id="26"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26"/>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w:t>
      </w:r>
      <w:r w:rsidRPr="00B524EC">
        <w:rPr>
          <w:rFonts w:asciiTheme="minorHAnsi" w:hAnsiTheme="minorHAnsi" w:cstheme="minorHAnsi"/>
          <w:iCs/>
          <w:color w:val="000000"/>
          <w:szCs w:val="24"/>
        </w:rPr>
        <w:t xml:space="preserve">. </w:t>
      </w:r>
      <w:bookmarkStart w:id="27" w:name="_DV_M169"/>
      <w:bookmarkEnd w:id="27"/>
    </w:p>
    <w:p w14:paraId="1C1885BB" w14:textId="77777777" w:rsidR="002C31BA" w:rsidRDefault="002C31BA" w:rsidP="002C7B61">
      <w:pPr>
        <w:spacing w:line="340" w:lineRule="exact"/>
        <w:jc w:val="both"/>
        <w:rPr>
          <w:rFonts w:asciiTheme="minorHAnsi" w:hAnsiTheme="minorHAnsi" w:cstheme="minorHAnsi"/>
          <w:color w:val="000000"/>
        </w:rPr>
      </w:pPr>
      <w:bookmarkStart w:id="28" w:name="_DV_M56"/>
      <w:bookmarkEnd w:id="28"/>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29"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29"/>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0"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0"/>
    </w:p>
    <w:p w14:paraId="5293DBAF" w14:textId="2AB614D3" w:rsidR="007A14DB" w:rsidRDefault="007A14DB" w:rsidP="002C7B61">
      <w:pPr>
        <w:spacing w:line="340" w:lineRule="exact"/>
        <w:jc w:val="both"/>
        <w:rPr>
          <w:rFonts w:asciiTheme="minorHAnsi" w:hAnsiTheme="minorHAnsi" w:cstheme="minorHAnsi"/>
        </w:rPr>
      </w:pPr>
    </w:p>
    <w:p w14:paraId="2649B23A" w14:textId="7CA48C21"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00634A01">
        <w:rPr>
          <w:rFonts w:asciiTheme="minorHAnsi" w:hAnsiTheme="minorHAnsi" w:cstheme="minorHAnsi"/>
          <w:color w:val="000000"/>
        </w:rPr>
        <w:t>10</w:t>
      </w:r>
      <w:r w:rsidRPr="00FC0818">
        <w:rPr>
          <w:rFonts w:asciiTheme="minorHAnsi" w:hAnsiTheme="minorHAnsi" w:cstheme="minorHAnsi"/>
          <w:color w:val="000000"/>
        </w:rPr>
        <w:t xml:space="preserve"> (</w:t>
      </w:r>
      <w:r w:rsidR="00634A01">
        <w:rPr>
          <w:rFonts w:asciiTheme="minorHAnsi" w:hAnsiTheme="minorHAnsi" w:cstheme="minorHAnsi"/>
          <w:color w:val="000000"/>
        </w:rPr>
        <w:t>dez</w:t>
      </w:r>
      <w:r w:rsidRPr="00FC0818">
        <w:rPr>
          <w:rFonts w:asciiTheme="minorHAnsi" w:hAnsiTheme="minorHAnsi" w:cstheme="minorHAnsi"/>
          <w:color w:val="000000"/>
        </w:rPr>
        <w:t xml:space="preserve">)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xml:space="preserve">, apresentar o presente Contrato para registro ou eventuais aditamentos para averbação no </w:t>
      </w:r>
      <w:r>
        <w:rPr>
          <w:rFonts w:asciiTheme="minorHAnsi" w:hAnsiTheme="minorHAnsi" w:cstheme="minorHAnsi"/>
        </w:rPr>
        <w:t>C</w:t>
      </w:r>
      <w:r w:rsidRPr="00FC0818">
        <w:rPr>
          <w:rFonts w:asciiTheme="minorHAnsi" w:hAnsiTheme="minorHAnsi" w:cstheme="minorHAnsi"/>
        </w:rPr>
        <w:t xml:space="preserve">artório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Pr>
          <w:rFonts w:asciiTheme="minorHAnsi" w:hAnsiTheme="minorHAnsi" w:cstheme="minorHAnsi"/>
        </w:rPr>
        <w:t xml:space="preserve"> (“</w:t>
      </w:r>
      <w:r w:rsidRPr="00FB6BDE">
        <w:rPr>
          <w:rFonts w:asciiTheme="minorHAnsi" w:hAnsiTheme="minorHAnsi" w:cstheme="minorHAnsi"/>
          <w:b/>
          <w:bCs/>
        </w:rPr>
        <w:t>Cartório de RTD</w:t>
      </w:r>
      <w:r>
        <w:rPr>
          <w:rFonts w:asciiTheme="minorHAnsi" w:hAnsiTheme="minorHAnsi" w:cstheme="minorHAnsi"/>
        </w:rPr>
        <w:t>”);</w:t>
      </w:r>
      <w:r w:rsidR="00634A01">
        <w:rPr>
          <w:rFonts w:asciiTheme="minorHAnsi" w:hAnsiTheme="minorHAnsi" w:cstheme="minorHAnsi"/>
        </w:rPr>
        <w:t xml:space="preserve"> </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E3F798D" w14:textId="624484A5" w:rsidR="00892908" w:rsidRPr="00B524EC"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w:t>
      </w:r>
      <w:r w:rsidR="00353AF4">
        <w:rPr>
          <w:rFonts w:asciiTheme="minorHAnsi" w:hAnsiTheme="minorHAnsi" w:cstheme="minorHAnsi"/>
        </w:rPr>
        <w:t xml:space="preserve">ou digital em formato pdf., conforme aplicável, </w:t>
      </w:r>
      <w:r w:rsidRPr="00FC0818">
        <w:rPr>
          <w:rFonts w:asciiTheme="minorHAnsi" w:hAnsiTheme="minorHAnsi" w:cstheme="minorHAnsi"/>
        </w:rPr>
        <w:t>deste Contrato ou qualquer aditamento, devidamente registrada ou averbada no referido Cartório de RTD. A</w:t>
      </w:r>
      <w:r>
        <w:rPr>
          <w:rFonts w:asciiTheme="minorHAnsi" w:hAnsiTheme="minorHAnsi" w:cstheme="minorHAnsi"/>
        </w:rPr>
        <w:t xml:space="preserve"> Cedente </w:t>
      </w:r>
      <w:r w:rsidRPr="00FC0818">
        <w:rPr>
          <w:rFonts w:asciiTheme="minorHAnsi" w:hAnsiTheme="minorHAnsi" w:cstheme="minorHAnsi"/>
        </w:rPr>
        <w:t>se compromete ainda a, tempestivamente, atender às 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 Cartório de RTD para o efetivo registro e/ou averbação aqui previstos</w:t>
      </w:r>
      <w:r w:rsidR="00020426">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0BC15C81"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1"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xml:space="preserve">, bem como sobre a mudança do domicílio bancário </w:t>
      </w:r>
      <w:r w:rsidR="00DF5C4F">
        <w:rPr>
          <w:rFonts w:asciiTheme="minorHAnsi" w:hAnsiTheme="minorHAnsi" w:cstheme="minorHAnsi"/>
          <w:lang w:val="pt-BR"/>
        </w:rPr>
        <w:lastRenderedPageBreak/>
        <w:t>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r w:rsidR="008F28E6">
        <w:rPr>
          <w:rFonts w:asciiTheme="minorHAnsi" w:hAnsiTheme="minorHAnsi" w:cstheme="minorHAnsi"/>
          <w:szCs w:val="24"/>
          <w:lang w:val="pt-BR"/>
        </w:rPr>
        <w:t xml:space="preserve"> </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1"/>
    <w:p w14:paraId="22FA184C" w14:textId="420A684D"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sidR="00634A01">
        <w:rPr>
          <w:rFonts w:asciiTheme="minorHAnsi" w:hAnsiTheme="minorHAnsi" w:cstheme="minorHAnsi"/>
          <w:lang w:val="pt-BR"/>
        </w:rPr>
        <w:t>o momento em que a Cedente tomou conhecimento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lang w:val="pt-BR"/>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lang w:val="pt-BR"/>
        </w:rPr>
      </w:r>
      <w:r w:rsidR="00E04323">
        <w:rPr>
          <w:rFonts w:asciiTheme="minorHAnsi" w:hAnsiTheme="minorHAnsi" w:cstheme="minorHAnsi"/>
          <w:lang w:val="pt-BR"/>
        </w:rPr>
        <w:fldChar w:fldCharType="separate"/>
      </w:r>
      <w:r w:rsidR="001D62C8">
        <w:rPr>
          <w:rFonts w:asciiTheme="minorHAnsi" w:hAnsiTheme="minorHAnsi" w:cstheme="minorHAnsi"/>
          <w:lang w:val="pt-BR"/>
        </w:rPr>
        <w:t>3.2</w:t>
      </w:r>
      <w:r w:rsidR="00E04323">
        <w:rPr>
          <w:rFonts w:asciiTheme="minorHAnsi" w:hAnsiTheme="minorHAnsi" w:cstheme="minorHAnsi"/>
          <w:lang w:val="pt-BR"/>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lang w:val="pt-BR"/>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lang w:val="pt-BR"/>
        </w:rPr>
      </w:r>
      <w:r w:rsidR="00D5417D">
        <w:rPr>
          <w:rFonts w:asciiTheme="minorHAnsi" w:hAnsiTheme="minorHAnsi" w:cstheme="minorHAnsi"/>
          <w:lang w:val="pt-BR"/>
        </w:rPr>
        <w:fldChar w:fldCharType="separate"/>
      </w:r>
      <w:r w:rsidR="001D62C8">
        <w:rPr>
          <w:rFonts w:asciiTheme="minorHAnsi" w:hAnsiTheme="minorHAnsi" w:cstheme="minorHAnsi"/>
          <w:lang w:val="pt-BR"/>
        </w:rPr>
        <w:t>8.1</w:t>
      </w:r>
      <w:r w:rsidR="00D5417D">
        <w:rPr>
          <w:rFonts w:asciiTheme="minorHAnsi" w:hAnsiTheme="minorHAnsi" w:cstheme="minorHAnsi"/>
          <w:lang w:val="pt-BR"/>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3FF7F65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w:t>
      </w:r>
      <w:proofErr w:type="spellStart"/>
      <w:r>
        <w:rPr>
          <w:rFonts w:asciiTheme="minorHAnsi" w:hAnsiTheme="minorHAnsi" w:cstheme="minorHAnsi"/>
          <w:szCs w:val="24"/>
          <w:lang w:val="pt-BR"/>
        </w:rPr>
        <w:t>nas</w:t>
      </w:r>
      <w:proofErr w:type="spellEnd"/>
      <w:r>
        <w:rPr>
          <w:rFonts w:asciiTheme="minorHAnsi" w:hAnsiTheme="minorHAnsi" w:cstheme="minorHAnsi"/>
          <w:szCs w:val="24"/>
          <w:lang w:val="pt-BR"/>
        </w:rPr>
        <w:t xml:space="preserve">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616F521F"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w:t>
      </w:r>
      <w:r w:rsidR="00634A01">
        <w:rPr>
          <w:rFonts w:asciiTheme="minorHAnsi" w:hAnsiTheme="minorHAnsi" w:cstheme="minorHAnsi"/>
          <w:szCs w:val="24"/>
          <w:lang w:val="pt-BR"/>
        </w:rPr>
        <w:t xml:space="preserve"> e a Cedente deverá reembolsar as respectivas despesas</w:t>
      </w:r>
      <w:r w:rsidR="00373BE7">
        <w:rPr>
          <w:rFonts w:asciiTheme="minorHAnsi" w:hAnsiTheme="minorHAnsi" w:cstheme="minorHAnsi"/>
          <w:szCs w:val="24"/>
          <w:lang w:val="pt-BR"/>
        </w:rPr>
        <w:t xml:space="preserve"> nos termos da Escritura de Emissão</w:t>
      </w:r>
      <w:r w:rsidRPr="00891ACF">
        <w:rPr>
          <w:rFonts w:asciiTheme="minorHAnsi" w:hAnsiTheme="minorHAnsi" w:cstheme="minorHAnsi"/>
          <w:szCs w:val="24"/>
        </w:rPr>
        <w:t xml:space="preserv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2" w:name="_DV_M57"/>
      <w:bookmarkStart w:id="33" w:name="_DV_M58"/>
      <w:bookmarkStart w:id="34" w:name="_Ref36236337"/>
      <w:bookmarkEnd w:id="32"/>
      <w:bookmarkEnd w:id="33"/>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4"/>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4B50BCBE"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w:t>
      </w:r>
      <w:r w:rsidRPr="0074663C">
        <w:rPr>
          <w:rFonts w:asciiTheme="minorHAnsi" w:hAnsiTheme="minorHAnsi" w:cstheme="minorHAnsi"/>
          <w:bCs/>
          <w:szCs w:val="24"/>
        </w:rPr>
        <w:t xml:space="preserve">movimentada única e exclusivamente pelo </w:t>
      </w:r>
      <w:r w:rsidR="008F28E6" w:rsidRPr="0074663C">
        <w:rPr>
          <w:rFonts w:asciiTheme="minorHAnsi" w:hAnsiTheme="minorHAnsi" w:cstheme="minorHAnsi"/>
          <w:bCs/>
          <w:szCs w:val="24"/>
          <w:lang w:val="pt-BR"/>
        </w:rPr>
        <w:t>Agente Fiduciário</w:t>
      </w:r>
      <w:r w:rsidRPr="0074663C">
        <w:rPr>
          <w:rFonts w:asciiTheme="minorHAnsi" w:hAnsiTheme="minorHAnsi" w:cstheme="minorHAnsi"/>
          <w:bCs/>
          <w:szCs w:val="24"/>
        </w:rPr>
        <w:t>, conforme o Contrato de Depósito, cujos aspectos</w:t>
      </w:r>
      <w:r w:rsidRPr="008E009A">
        <w:rPr>
          <w:rFonts w:asciiTheme="minorHAnsi" w:hAnsiTheme="minorHAnsi" w:cstheme="minorHAnsi"/>
          <w:bCs/>
          <w:szCs w:val="24"/>
        </w:rPr>
        <w:t xml:space="preserve">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1D62C8">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xml:space="preserve">, vedada a emissão de cheques, saques, cartão de débito ou crédito, </w:t>
      </w:r>
      <w:r w:rsidRPr="00FB6BDE">
        <w:rPr>
          <w:rFonts w:asciiTheme="minorHAnsi" w:hAnsiTheme="minorHAnsi" w:cstheme="minorHAnsi"/>
          <w:bCs/>
          <w:szCs w:val="24"/>
        </w:rPr>
        <w:lastRenderedPageBreak/>
        <w:t>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w:t>
      </w:r>
      <w:r w:rsidR="00634A01">
        <w:rPr>
          <w:rFonts w:asciiTheme="minorHAnsi" w:hAnsiTheme="minorHAnsi" w:cstheme="minorHAnsi"/>
          <w:bCs/>
          <w:szCs w:val="24"/>
          <w:lang w:val="pt-BR"/>
        </w:rPr>
        <w:t xml:space="preserve"> que não os previstos neste Contrato</w:t>
      </w:r>
      <w:r w:rsidR="000E7EA4" w:rsidRPr="00FB6BDE">
        <w:rPr>
          <w:rFonts w:asciiTheme="minorHAnsi" w:hAnsiTheme="minorHAnsi" w:cstheme="minorHAnsi"/>
          <w:bCs/>
          <w:szCs w:val="24"/>
        </w:rPr>
        <w:t>,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74663C" w:rsidRDefault="00627D69" w:rsidP="00B524EC">
      <w:pPr>
        <w:pStyle w:val="Celso1"/>
        <w:widowControl/>
        <w:numPr>
          <w:ilvl w:val="1"/>
          <w:numId w:val="52"/>
        </w:numPr>
        <w:spacing w:line="340" w:lineRule="exact"/>
        <w:ind w:left="0" w:firstLine="0"/>
        <w:rPr>
          <w:rFonts w:asciiTheme="minorHAnsi" w:hAnsiTheme="minorHAnsi" w:cstheme="minorHAnsi"/>
          <w:bCs/>
        </w:rPr>
      </w:pPr>
      <w:r w:rsidRPr="0074663C">
        <w:rPr>
          <w:rFonts w:asciiTheme="minorHAnsi" w:hAnsiTheme="minorHAnsi" w:cstheme="minorHAnsi"/>
          <w:bCs/>
          <w:szCs w:val="24"/>
        </w:rPr>
        <w:t xml:space="preserve">Os valores depositados na Conta Vinculada somente poderão ser transferidos, sacados, aplicados, investidos ou, de qualquer outra forma movimentados com estrita observância aos termos </w:t>
      </w:r>
      <w:r w:rsidR="007D1917" w:rsidRPr="0074663C">
        <w:rPr>
          <w:rFonts w:asciiTheme="minorHAnsi" w:hAnsiTheme="minorHAnsi" w:cstheme="minorHAnsi"/>
          <w:bCs/>
          <w:szCs w:val="24"/>
          <w:lang w:val="pt-BR"/>
        </w:rPr>
        <w:t xml:space="preserve">deste Contrato e </w:t>
      </w:r>
      <w:r w:rsidRPr="0074663C">
        <w:rPr>
          <w:rFonts w:asciiTheme="minorHAnsi" w:hAnsiTheme="minorHAnsi" w:cstheme="minorHAnsi"/>
          <w:bCs/>
          <w:szCs w:val="24"/>
        </w:rPr>
        <w:t>do Contrato de Depósito.</w:t>
      </w:r>
    </w:p>
    <w:p w14:paraId="2B6ED759" w14:textId="79EF94B5"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727C8B9E" w:rsidR="005B4FE0" w:rsidRPr="0074663C" w:rsidRDefault="005B4FE0" w:rsidP="006F363E">
      <w:pPr>
        <w:pStyle w:val="Celso1"/>
        <w:widowControl/>
        <w:numPr>
          <w:ilvl w:val="1"/>
          <w:numId w:val="52"/>
        </w:numPr>
        <w:spacing w:line="340" w:lineRule="exact"/>
        <w:ind w:left="0" w:firstLine="0"/>
        <w:rPr>
          <w:rFonts w:asciiTheme="minorHAnsi" w:hAnsiTheme="minorHAnsi" w:cstheme="minorHAnsi"/>
        </w:rPr>
      </w:pPr>
      <w:bookmarkStart w:id="35" w:name="_Hlk99115359"/>
      <w:r w:rsidRPr="0074663C">
        <w:rPr>
          <w:rFonts w:asciiTheme="minorHAnsi" w:hAnsiTheme="minorHAnsi" w:cstheme="minorHAnsi"/>
          <w:szCs w:val="24"/>
        </w:rPr>
        <w:t xml:space="preserve">A Cedente desde já autoriza o Agente Fiduciário </w:t>
      </w:r>
      <w:r w:rsidR="00B5542E" w:rsidRPr="0074663C">
        <w:rPr>
          <w:rFonts w:asciiTheme="minorHAnsi" w:hAnsiTheme="minorHAnsi" w:cstheme="minorHAnsi"/>
          <w:szCs w:val="24"/>
          <w:lang w:val="pt-BR"/>
        </w:rPr>
        <w:t>a movimentar a Conta Vinculada observados os termos e condições descritos neste Contrato</w:t>
      </w:r>
      <w:r w:rsidR="00BA7B2F" w:rsidRPr="0074663C">
        <w:rPr>
          <w:rFonts w:asciiTheme="minorHAnsi" w:hAnsiTheme="minorHAnsi" w:cstheme="minorHAnsi"/>
          <w:szCs w:val="24"/>
          <w:lang w:val="pt-BR"/>
        </w:rPr>
        <w:t xml:space="preserve"> e no Contrato de Depósito</w:t>
      </w:r>
      <w:r w:rsidRPr="0074663C">
        <w:rPr>
          <w:rFonts w:asciiTheme="minorHAnsi" w:hAnsiTheme="minorHAnsi" w:cstheme="minorHAnsi"/>
          <w:szCs w:val="24"/>
        </w:rPr>
        <w:t>, sem a necessidade de anuência expressa da Cedente.</w:t>
      </w:r>
      <w:bookmarkEnd w:id="35"/>
      <w:r w:rsidRPr="0074663C">
        <w:rPr>
          <w:rFonts w:asciiTheme="minorHAnsi" w:hAnsiTheme="minorHAnsi" w:cstheme="minorHAnsi"/>
          <w:szCs w:val="24"/>
        </w:rPr>
        <w:t xml:space="preserve"> </w:t>
      </w:r>
    </w:p>
    <w:p w14:paraId="7728D199" w14:textId="3005CFB6"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00D1E2C1" w:rsidR="005B4FE0" w:rsidRPr="0074663C" w:rsidRDefault="006F363E"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lang w:val="pt-BR"/>
        </w:rPr>
        <w:t xml:space="preserve">Ressalvados os procedimentos descritos na Cláusula </w:t>
      </w:r>
      <w:r w:rsidRPr="0074663C">
        <w:rPr>
          <w:rFonts w:asciiTheme="minorHAnsi" w:hAnsiTheme="minorHAnsi" w:cstheme="minorHAnsi"/>
          <w:szCs w:val="24"/>
          <w:lang w:val="pt-BR"/>
        </w:rPr>
        <w:fldChar w:fldCharType="begin"/>
      </w:r>
      <w:r w:rsidRPr="0074663C">
        <w:rPr>
          <w:rFonts w:asciiTheme="minorHAnsi" w:hAnsiTheme="minorHAnsi" w:cstheme="minorHAnsi"/>
          <w:szCs w:val="24"/>
          <w:lang w:val="pt-BR"/>
        </w:rPr>
        <w:instrText xml:space="preserve"> REF _Ref90430406 \r \h  \* MERGEFORMAT </w:instrText>
      </w:r>
      <w:r w:rsidRPr="0074663C">
        <w:rPr>
          <w:rFonts w:asciiTheme="minorHAnsi" w:hAnsiTheme="minorHAnsi" w:cstheme="minorHAnsi"/>
          <w:szCs w:val="24"/>
          <w:lang w:val="pt-BR"/>
        </w:rPr>
      </w:r>
      <w:r w:rsidRPr="0074663C">
        <w:rPr>
          <w:rFonts w:asciiTheme="minorHAnsi" w:hAnsiTheme="minorHAnsi" w:cstheme="minorHAnsi"/>
          <w:szCs w:val="24"/>
          <w:lang w:val="pt-BR"/>
        </w:rPr>
        <w:fldChar w:fldCharType="separate"/>
      </w:r>
      <w:r w:rsidR="001D62C8">
        <w:rPr>
          <w:rFonts w:asciiTheme="minorHAnsi" w:hAnsiTheme="minorHAnsi" w:cstheme="minorHAnsi"/>
          <w:szCs w:val="24"/>
          <w:lang w:val="pt-BR"/>
        </w:rPr>
        <w:t>8</w:t>
      </w:r>
      <w:r w:rsidRPr="0074663C">
        <w:rPr>
          <w:rFonts w:asciiTheme="minorHAnsi" w:hAnsiTheme="minorHAnsi" w:cstheme="minorHAnsi"/>
          <w:szCs w:val="24"/>
          <w:lang w:val="pt-BR"/>
        </w:rPr>
        <w:fldChar w:fldCharType="end"/>
      </w:r>
      <w:r w:rsidRPr="0074663C">
        <w:rPr>
          <w:rFonts w:asciiTheme="minorHAnsi" w:hAnsiTheme="minorHAnsi" w:cstheme="minorHAnsi"/>
          <w:szCs w:val="24"/>
          <w:lang w:val="pt-BR"/>
        </w:rPr>
        <w:t xml:space="preserve"> abaixo, u</w:t>
      </w:r>
      <w:proofErr w:type="spellStart"/>
      <w:r w:rsidR="005B4FE0" w:rsidRPr="0074663C">
        <w:rPr>
          <w:rFonts w:asciiTheme="minorHAnsi" w:hAnsiTheme="minorHAnsi" w:cstheme="minorHAnsi"/>
          <w:szCs w:val="24"/>
        </w:rPr>
        <w:t>ma</w:t>
      </w:r>
      <w:proofErr w:type="spellEnd"/>
      <w:r w:rsidR="005B4FE0" w:rsidRPr="0074663C">
        <w:rPr>
          <w:rFonts w:asciiTheme="minorHAnsi" w:hAnsiTheme="minorHAnsi" w:cstheme="minorHAnsi"/>
          <w:szCs w:val="24"/>
        </w:rPr>
        <w:t xml:space="preserve"> vez aberta, a Conta Vinculada não poder</w:t>
      </w:r>
      <w:r w:rsidR="005B4FE0" w:rsidRPr="0074663C">
        <w:rPr>
          <w:rFonts w:asciiTheme="minorHAnsi" w:hAnsiTheme="minorHAnsi" w:cstheme="minorHAnsi"/>
          <w:szCs w:val="24"/>
          <w:lang w:val="pt-BR"/>
        </w:rPr>
        <w:t>á</w:t>
      </w:r>
      <w:r w:rsidR="005B4FE0" w:rsidRPr="0074663C">
        <w:rPr>
          <w:rFonts w:asciiTheme="minorHAnsi" w:hAnsiTheme="minorHAnsi" w:cstheme="minorHAnsi"/>
          <w:szCs w:val="24"/>
        </w:rPr>
        <w:t xml:space="preserve"> ser encerrada e o Contrato de </w:t>
      </w:r>
      <w:r w:rsidR="005B4FE0" w:rsidRPr="0074663C">
        <w:rPr>
          <w:rFonts w:asciiTheme="minorHAnsi" w:hAnsiTheme="minorHAnsi" w:cstheme="minorHAnsi"/>
          <w:szCs w:val="24"/>
          <w:lang w:val="pt-BR"/>
        </w:rPr>
        <w:t>Depósito</w:t>
      </w:r>
      <w:r w:rsidR="005B4FE0" w:rsidRPr="0074663C">
        <w:rPr>
          <w:rFonts w:asciiTheme="minorHAnsi" w:hAnsiTheme="minorHAnsi" w:cstheme="minorHAnsi"/>
          <w:szCs w:val="24"/>
        </w:rPr>
        <w:t xml:space="preserve"> não poderá ser alterado até a integral liquidação de todas as Obrigações Garantidas</w:t>
      </w:r>
      <w:r w:rsidR="00FC4DD3">
        <w:rPr>
          <w:rFonts w:asciiTheme="minorHAnsi" w:hAnsiTheme="minorHAnsi" w:cstheme="minorHAnsi"/>
          <w:szCs w:val="24"/>
          <w:lang w:val="pt-BR"/>
        </w:rPr>
        <w:t>, exceto por alterações que não tenham implicações na existência, validade e eficácia da Cessão Fiduciária constituída nos termos previstos neste Contrato</w:t>
      </w:r>
      <w:r w:rsidR="005B4FE0" w:rsidRPr="0074663C">
        <w:rPr>
          <w:rFonts w:asciiTheme="minorHAnsi" w:hAnsiTheme="minorHAnsi" w:cstheme="minorHAnsi"/>
          <w:szCs w:val="24"/>
        </w:rPr>
        <w:t>.</w:t>
      </w:r>
    </w:p>
    <w:p w14:paraId="69FE4AC9" w14:textId="6C234097" w:rsidR="00BC41EF" w:rsidRPr="0074663C"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rPr>
        <w:t>A</w:t>
      </w:r>
      <w:r w:rsidRPr="0074663C">
        <w:rPr>
          <w:rFonts w:asciiTheme="minorHAnsi" w:hAnsiTheme="minorHAnsi" w:cstheme="minorHAnsi"/>
          <w:szCs w:val="24"/>
          <w:lang w:val="pt-BR"/>
        </w:rPr>
        <w:t xml:space="preserve"> </w:t>
      </w:r>
      <w:r w:rsidRPr="0074663C">
        <w:rPr>
          <w:rFonts w:asciiTheme="minorHAnsi" w:hAnsiTheme="minorHAnsi" w:cstheme="minorHAnsi"/>
          <w:szCs w:val="24"/>
        </w:rPr>
        <w:t>Cedente autoriza expressamente a troca de informações entre</w:t>
      </w:r>
      <w:r w:rsidRPr="006F363E">
        <w:rPr>
          <w:rFonts w:asciiTheme="minorHAnsi" w:hAnsiTheme="minorHAnsi" w:cstheme="minorHAnsi"/>
          <w:szCs w:val="24"/>
        </w:rPr>
        <w:t xml:space="preserv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36"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36"/>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037CC3CC"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sidR="001D62C8">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 xml:space="preserve">m até 2 (dois) </w:t>
      </w:r>
      <w:r w:rsidRPr="00FB6BDE">
        <w:rPr>
          <w:rFonts w:asciiTheme="minorHAnsi" w:hAnsiTheme="minorHAnsi" w:cstheme="minorHAnsi"/>
          <w:szCs w:val="24"/>
        </w:rPr>
        <w:lastRenderedPageBreak/>
        <w:t>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514AD40B" w14:textId="77777777" w:rsidR="00BF26A8" w:rsidRDefault="00BF26A8" w:rsidP="003158DC">
      <w:pPr>
        <w:widowControl w:val="0"/>
        <w:shd w:val="clear" w:color="auto" w:fill="FFFFFF"/>
        <w:spacing w:line="340" w:lineRule="exact"/>
        <w:jc w:val="both"/>
        <w:rPr>
          <w:rFonts w:asciiTheme="minorHAnsi" w:hAnsiTheme="minorHAnsi" w:cstheme="minorHAnsi"/>
          <w:szCs w:val="20"/>
          <w:lang w:val="x-none"/>
        </w:rPr>
      </w:pPr>
    </w:p>
    <w:p w14:paraId="5F01C2D3" w14:textId="726FC29E"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37"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BF26A8">
        <w:rPr>
          <w:rFonts w:asciiTheme="minorHAnsi" w:hAnsiTheme="minorHAnsi" w:cstheme="minorHAnsi"/>
          <w:lang w:val="pt-BR" w:eastAsia="x-none"/>
        </w:rPr>
        <w:t>, inclusive,</w:t>
      </w:r>
      <w:r w:rsidRPr="002B47B0">
        <w:rPr>
          <w:rFonts w:asciiTheme="minorHAnsi" w:hAnsiTheme="minorHAnsi" w:cstheme="minorHAnsi"/>
          <w:lang w:eastAsia="x-none"/>
        </w:rPr>
        <w:t xml:space="preserve"> </w:t>
      </w:r>
      <w:r w:rsidR="00BF26A8">
        <w:rPr>
          <w:rFonts w:asciiTheme="minorHAnsi" w:hAnsiTheme="minorHAnsi" w:cstheme="minorHAnsi"/>
          <w:color w:val="000000" w:themeColor="text1"/>
          <w:lang w:val="pt-BR"/>
        </w:rPr>
        <w:t xml:space="preserve">até </w:t>
      </w:r>
      <w:r w:rsidR="00EA2B2D">
        <w:rPr>
          <w:rFonts w:asciiTheme="minorHAnsi" w:hAnsiTheme="minorHAnsi" w:cstheme="minorHAnsi"/>
          <w:color w:val="000000" w:themeColor="text1"/>
          <w:lang w:val="pt-BR"/>
        </w:rPr>
        <w:t>a</w:t>
      </w:r>
      <w:r w:rsidR="00BF26A8">
        <w:rPr>
          <w:rFonts w:asciiTheme="minorHAnsi" w:hAnsiTheme="minorHAnsi" w:cstheme="minorHAnsi"/>
          <w:color w:val="000000" w:themeColor="text1"/>
          <w:lang w:val="pt-BR"/>
        </w:rPr>
        <w:t xml:space="preserve"> </w:t>
      </w:r>
      <w:r w:rsidR="00EA2B2D">
        <w:rPr>
          <w:rFonts w:asciiTheme="minorHAnsi" w:hAnsiTheme="minorHAnsi" w:cstheme="minorHAnsi"/>
          <w:color w:val="000000" w:themeColor="text1"/>
          <w:lang w:val="pt-BR"/>
        </w:rPr>
        <w:t>Data de Vencimento</w:t>
      </w:r>
      <w:r>
        <w:rPr>
          <w:rFonts w:asciiTheme="minorHAnsi" w:hAnsiTheme="minorHAnsi" w:cstheme="minorHAnsi"/>
          <w:color w:val="000000" w:themeColor="text1"/>
          <w:lang w:val="pt-BR"/>
        </w:rPr>
        <w:t xml:space="preserve">, </w:t>
      </w:r>
      <w:r w:rsidR="00C25341">
        <w:rPr>
          <w:rFonts w:asciiTheme="minorHAnsi" w:hAnsiTheme="minorHAnsi" w:cstheme="minorHAnsi"/>
          <w:color w:val="000000" w:themeColor="text1"/>
          <w:lang w:val="pt-BR"/>
        </w:rPr>
        <w:t>a totalidade dos recursos depositados a qualquer momento na Conta Vinculada será retid</w:t>
      </w:r>
      <w:r w:rsidR="0075483A">
        <w:rPr>
          <w:rFonts w:asciiTheme="minorHAnsi" w:hAnsiTheme="minorHAnsi" w:cstheme="minorHAnsi"/>
          <w:color w:val="000000" w:themeColor="text1"/>
          <w:lang w:val="pt-BR"/>
        </w:rPr>
        <w:t>a</w:t>
      </w:r>
      <w:r w:rsidR="00C25341">
        <w:rPr>
          <w:rFonts w:asciiTheme="minorHAnsi" w:hAnsiTheme="minorHAnsi" w:cstheme="minorHAnsi"/>
          <w:color w:val="000000" w:themeColor="text1"/>
          <w:lang w:val="pt-BR"/>
        </w:rPr>
        <w:t xml:space="preserve"> na Conta Vinculada 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w:t>
      </w:r>
      <w:r w:rsidR="0081476E">
        <w:rPr>
          <w:rFonts w:asciiTheme="minorHAnsi" w:hAnsiTheme="minorHAnsi" w:cstheme="minorHAnsi"/>
          <w:szCs w:val="24"/>
          <w:lang w:val="pt-BR" w:eastAsia="x-none"/>
        </w:rPr>
        <w:t>o Agente Fiduciário utilizará o saldo disponível na Conta Vinculada em cada Data de Verificação</w:t>
      </w:r>
      <w:r w:rsidR="00EA2B2D">
        <w:rPr>
          <w:rStyle w:val="Refdenotaderodap"/>
          <w:rFonts w:asciiTheme="minorHAnsi" w:hAnsiTheme="minorHAnsi" w:cstheme="minorHAnsi"/>
          <w:szCs w:val="24"/>
          <w:lang w:val="pt-BR" w:eastAsia="x-none"/>
        </w:rPr>
        <w:footnoteReference w:id="2"/>
      </w:r>
      <w:r w:rsidR="0081476E">
        <w:rPr>
          <w:rFonts w:asciiTheme="minorHAnsi" w:hAnsiTheme="minorHAnsi" w:cstheme="minorHAnsi"/>
          <w:szCs w:val="24"/>
          <w:lang w:val="pt-BR" w:eastAsia="x-none"/>
        </w:rPr>
        <w:t xml:space="preserve"> para realizar, em cada Data de Transferência</w:t>
      </w:r>
      <w:r w:rsidR="00EA2B2D">
        <w:rPr>
          <w:rStyle w:val="Refdenotaderodap"/>
          <w:rFonts w:asciiTheme="minorHAnsi" w:hAnsiTheme="minorHAnsi" w:cstheme="minorHAnsi"/>
          <w:szCs w:val="24"/>
          <w:lang w:val="pt-BR" w:eastAsia="x-none"/>
        </w:rPr>
        <w:footnoteReference w:id="3"/>
      </w:r>
      <w:r w:rsidR="0081476E">
        <w:rPr>
          <w:rFonts w:asciiTheme="minorHAnsi" w:hAnsiTheme="minorHAnsi" w:cstheme="minorHAnsi"/>
          <w:szCs w:val="24"/>
          <w:lang w:val="pt-BR" w:eastAsia="x-none"/>
        </w:rPr>
        <w:t xml:space="preserve">, </w:t>
      </w:r>
      <w:r w:rsidR="00C25341">
        <w:rPr>
          <w:rFonts w:asciiTheme="minorHAnsi" w:hAnsiTheme="minorHAnsi" w:cstheme="minorHAnsi"/>
          <w:szCs w:val="24"/>
          <w:lang w:val="pt-BR" w:eastAsia="x-none"/>
        </w:rPr>
        <w:t xml:space="preserve">movimentações </w:t>
      </w:r>
      <w:r w:rsidR="0081476E">
        <w:rPr>
          <w:rFonts w:asciiTheme="minorHAnsi" w:hAnsiTheme="minorHAnsi" w:cstheme="minorHAnsi"/>
          <w:szCs w:val="24"/>
          <w:lang w:val="pt-BR" w:eastAsia="x-none"/>
        </w:rPr>
        <w:t xml:space="preserve">de acordo com a ordem de prioridade </w:t>
      </w:r>
      <w:r w:rsidR="00C25341">
        <w:rPr>
          <w:rFonts w:asciiTheme="minorHAnsi" w:hAnsiTheme="minorHAnsi" w:cstheme="minorHAnsi"/>
          <w:szCs w:val="24"/>
          <w:lang w:val="pt-BR" w:eastAsia="x-none"/>
        </w:rPr>
        <w:t>descrita abaixo,</w:t>
      </w:r>
      <w:r w:rsidR="00400521">
        <w:rPr>
          <w:rFonts w:asciiTheme="minorHAnsi" w:hAnsiTheme="minorHAnsi" w:cstheme="minorHAnsi"/>
          <w:szCs w:val="24"/>
          <w:lang w:val="pt-BR" w:eastAsia="x-none"/>
        </w:rPr>
        <w:t xml:space="preserve"> observadas </w:t>
      </w:r>
      <w:r w:rsidR="00C25341">
        <w:rPr>
          <w:rFonts w:asciiTheme="minorHAnsi" w:hAnsiTheme="minorHAnsi" w:cstheme="minorHAnsi"/>
          <w:szCs w:val="24"/>
          <w:lang w:val="pt-BR" w:eastAsia="x-none"/>
        </w:rPr>
        <w:t xml:space="preserve">as datas </w:t>
      </w:r>
      <w:r w:rsidR="00EA2B2D">
        <w:rPr>
          <w:rFonts w:asciiTheme="minorHAnsi" w:hAnsiTheme="minorHAnsi" w:cstheme="minorHAnsi"/>
          <w:szCs w:val="24"/>
          <w:lang w:val="pt-BR" w:eastAsia="x-none"/>
        </w:rPr>
        <w:t>especificad</w:t>
      </w:r>
      <w:r w:rsidR="00B61BE3">
        <w:rPr>
          <w:rFonts w:asciiTheme="minorHAnsi" w:hAnsiTheme="minorHAnsi" w:cstheme="minorHAnsi"/>
          <w:szCs w:val="24"/>
          <w:lang w:val="pt-BR" w:eastAsia="x-none"/>
        </w:rPr>
        <w:t>a</w:t>
      </w:r>
      <w:r w:rsidR="00EA2B2D">
        <w:rPr>
          <w:rFonts w:asciiTheme="minorHAnsi" w:hAnsiTheme="minorHAnsi" w:cstheme="minorHAnsi"/>
          <w:szCs w:val="24"/>
          <w:lang w:val="pt-BR" w:eastAsia="x-none"/>
        </w:rPr>
        <w:t>s</w:t>
      </w:r>
      <w:r w:rsidR="00400521">
        <w:rPr>
          <w:rFonts w:asciiTheme="minorHAnsi" w:hAnsiTheme="minorHAnsi" w:cstheme="minorHAnsi"/>
          <w:szCs w:val="24"/>
          <w:lang w:val="pt-BR" w:eastAsia="x-none"/>
        </w:rPr>
        <w:t xml:space="preserve"> no </w:t>
      </w:r>
      <w:r w:rsidR="00400521" w:rsidRPr="000D7642">
        <w:rPr>
          <w:rFonts w:asciiTheme="minorHAnsi" w:hAnsiTheme="minorHAnsi" w:cstheme="minorHAnsi"/>
          <w:b/>
          <w:bCs/>
          <w:szCs w:val="24"/>
          <w:lang w:val="pt-BR" w:eastAsia="x-none"/>
        </w:rPr>
        <w:t>Anexo IV</w:t>
      </w:r>
      <w:r w:rsidR="00400521">
        <w:rPr>
          <w:rFonts w:asciiTheme="minorHAnsi" w:hAnsiTheme="minorHAnsi" w:cstheme="minorHAnsi"/>
          <w:szCs w:val="24"/>
          <w:lang w:val="pt-BR" w:eastAsia="x-none"/>
        </w:rPr>
        <w:t xml:space="preserve"> a este Contrato</w:t>
      </w:r>
      <w:r>
        <w:rPr>
          <w:rFonts w:asciiTheme="minorHAnsi" w:hAnsiTheme="minorHAnsi" w:cstheme="minorHAnsi"/>
          <w:szCs w:val="24"/>
          <w:lang w:val="pt-BR" w:eastAsia="x-none"/>
        </w:rPr>
        <w:t>:</w:t>
      </w:r>
      <w:bookmarkEnd w:id="37"/>
    </w:p>
    <w:p w14:paraId="602F5801" w14:textId="77777777" w:rsidR="00612172" w:rsidRPr="000D7642" w:rsidRDefault="00612172" w:rsidP="006F363E">
      <w:pPr>
        <w:pStyle w:val="PargrafodaLista"/>
        <w:spacing w:line="340" w:lineRule="exact"/>
        <w:jc w:val="both"/>
        <w:rPr>
          <w:rFonts w:asciiTheme="minorHAnsi" w:hAnsiTheme="minorHAnsi" w:cstheme="minorHAnsi"/>
          <w:lang w:val="x-none" w:eastAsia="x-none"/>
        </w:rPr>
      </w:pPr>
    </w:p>
    <w:p w14:paraId="266910A7" w14:textId="6D991E99"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primeiro</w:t>
      </w:r>
      <w:r>
        <w:rPr>
          <w:rFonts w:asciiTheme="minorHAnsi" w:hAnsiTheme="minorHAnsi" w:cstheme="minorHAnsi"/>
          <w:lang w:eastAsia="x-none"/>
        </w:rPr>
        <w:t>, para o pagamento da Remuneração em cada Data de Pagamento da Remuneração</w:t>
      </w:r>
      <w:r w:rsidR="0081476E">
        <w:rPr>
          <w:rFonts w:asciiTheme="minorHAnsi" w:hAnsiTheme="minorHAnsi" w:cstheme="minorHAnsi"/>
          <w:lang w:eastAsia="x-none"/>
        </w:rPr>
        <w:t xml:space="preserve">. Dessa forma, em cada Data de Transferência, o Agente Fiduciário deverá transferir o </w:t>
      </w:r>
      <w:r w:rsidR="00B61BE3">
        <w:rPr>
          <w:rFonts w:asciiTheme="minorHAnsi" w:hAnsiTheme="minorHAnsi" w:cstheme="minorHAnsi"/>
          <w:lang w:eastAsia="x-none"/>
        </w:rPr>
        <w:t>saldo disponível</w:t>
      </w:r>
      <w:r w:rsidR="0081476E">
        <w:rPr>
          <w:rFonts w:asciiTheme="minorHAnsi" w:hAnsiTheme="minorHAnsi" w:cstheme="minorHAnsi"/>
          <w:lang w:eastAsia="x-none"/>
        </w:rPr>
        <w:t xml:space="preserve"> na Conta Vinculada </w:t>
      </w:r>
      <w:r w:rsidR="001D62C8">
        <w:rPr>
          <w:rFonts w:asciiTheme="minorHAnsi" w:hAnsiTheme="minorHAnsi" w:cstheme="minorHAnsi"/>
          <w:lang w:eastAsia="x-none"/>
        </w:rPr>
        <w:t xml:space="preserve">na Data de Verificação </w:t>
      </w:r>
      <w:r w:rsidR="0081476E" w:rsidRPr="00845E63">
        <w:rPr>
          <w:rFonts w:asciiTheme="minorHAnsi" w:hAnsiTheme="minorHAnsi" w:cstheme="minorHAnsi"/>
          <w:color w:val="000000" w:themeColor="text1"/>
        </w:rPr>
        <w:t xml:space="preserve">para a conta operacional de pagamento das Debêntures </w:t>
      </w:r>
      <w:r w:rsidR="0081476E">
        <w:rPr>
          <w:rFonts w:asciiTheme="minorHAnsi" w:hAnsiTheme="minorHAnsi" w:cstheme="minorHAnsi"/>
          <w:color w:val="000000" w:themeColor="text1"/>
        </w:rPr>
        <w:t>de nº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w:t>
      </w:r>
      <w:r w:rsidR="0081476E" w:rsidRPr="00845E63">
        <w:rPr>
          <w:rFonts w:asciiTheme="minorHAnsi" w:hAnsiTheme="minorHAnsi" w:cstheme="minorHAnsi"/>
          <w:color w:val="000000" w:themeColor="text1"/>
        </w:rPr>
        <w:t xml:space="preserve">mantida pela Cedente </w:t>
      </w:r>
      <w:r w:rsidR="0081476E">
        <w:rPr>
          <w:rFonts w:asciiTheme="minorHAnsi" w:hAnsiTheme="minorHAnsi" w:cstheme="minorHAnsi"/>
          <w:color w:val="000000" w:themeColor="text1"/>
        </w:rPr>
        <w:t>na agência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do </w:t>
      </w:r>
      <w:r w:rsidR="0081476E" w:rsidRPr="00845E63">
        <w:rPr>
          <w:rFonts w:asciiTheme="minorHAnsi" w:hAnsiTheme="minorHAnsi" w:cstheme="minorHAnsi"/>
          <w:color w:val="000000" w:themeColor="text1"/>
        </w:rPr>
        <w:t>Banco Liquidante</w:t>
      </w:r>
      <w:r w:rsidR="0081476E">
        <w:rPr>
          <w:rFonts w:asciiTheme="minorHAnsi" w:hAnsiTheme="minorHAnsi" w:cstheme="minorHAnsi"/>
          <w:color w:val="000000" w:themeColor="text1"/>
        </w:rPr>
        <w:t xml:space="preserve"> (“</w:t>
      </w:r>
      <w:r w:rsidR="0081476E" w:rsidRPr="00363292">
        <w:rPr>
          <w:rFonts w:asciiTheme="minorHAnsi" w:hAnsiTheme="minorHAnsi" w:cstheme="minorHAnsi"/>
          <w:b/>
          <w:bCs/>
          <w:color w:val="000000" w:themeColor="text1"/>
        </w:rPr>
        <w:t>Conta Liquidante</w:t>
      </w:r>
      <w:r w:rsidR="0081476E">
        <w:rPr>
          <w:rFonts w:asciiTheme="minorHAnsi" w:hAnsiTheme="minorHAnsi" w:cstheme="minorHAnsi"/>
          <w:color w:val="000000" w:themeColor="text1"/>
        </w:rPr>
        <w:t>”)</w:t>
      </w:r>
      <w:r w:rsidR="0081476E" w:rsidRPr="006B7AE5">
        <w:rPr>
          <w:rFonts w:asciiTheme="minorHAnsi" w:hAnsiTheme="minorHAnsi" w:cstheme="minorHAnsi"/>
          <w:color w:val="000000" w:themeColor="text1"/>
        </w:rPr>
        <w:t xml:space="preserve"> </w:t>
      </w:r>
      <w:r w:rsidR="0081476E" w:rsidRPr="00250243">
        <w:rPr>
          <w:rFonts w:asciiTheme="minorHAnsi" w:hAnsiTheme="minorHAnsi" w:cstheme="minorHAnsi"/>
          <w:color w:val="000000" w:themeColor="text1"/>
        </w:rPr>
        <w:t>até</w:t>
      </w:r>
      <w:r w:rsidR="0081476E">
        <w:rPr>
          <w:rFonts w:asciiTheme="minorHAnsi" w:hAnsiTheme="minorHAnsi" w:cstheme="minorHAnsi"/>
          <w:color w:val="000000" w:themeColor="text1"/>
        </w:rPr>
        <w:t xml:space="preserve"> o valor da</w:t>
      </w:r>
      <w:r w:rsidR="0081476E" w:rsidRPr="004D57B2">
        <w:rPr>
          <w:rFonts w:asciiTheme="minorHAnsi" w:hAnsiTheme="minorHAnsi" w:cstheme="minorHAnsi"/>
          <w:color w:val="000000" w:themeColor="text1"/>
        </w:rPr>
        <w:t xml:space="preserve"> Remuneração </w:t>
      </w:r>
      <w:r w:rsidR="0081476E">
        <w:rPr>
          <w:rFonts w:asciiTheme="minorHAnsi" w:hAnsiTheme="minorHAnsi" w:cstheme="minorHAnsi"/>
          <w:color w:val="000000" w:themeColor="text1"/>
        </w:rPr>
        <w:t>Estimada</w:t>
      </w:r>
      <w:r w:rsidR="00EA2B2D">
        <w:rPr>
          <w:rStyle w:val="Refdenotaderodap"/>
          <w:rFonts w:asciiTheme="minorHAnsi" w:hAnsiTheme="minorHAnsi" w:cstheme="minorHAnsi"/>
          <w:color w:val="000000" w:themeColor="text1"/>
        </w:rPr>
        <w:footnoteReference w:id="4"/>
      </w:r>
      <w:r w:rsidR="0081476E" w:rsidRPr="004D57B2">
        <w:rPr>
          <w:rFonts w:asciiTheme="minorHAnsi" w:hAnsiTheme="minorHAnsi" w:cstheme="minorHAnsi"/>
          <w:color w:val="000000" w:themeColor="text1"/>
        </w:rPr>
        <w:t xml:space="preserve">, </w:t>
      </w:r>
      <w:r w:rsidR="0081476E" w:rsidRPr="004D57B2">
        <w:rPr>
          <w:rFonts w:asciiTheme="minorHAnsi" w:hAnsiTheme="minorHAnsi" w:cstheme="minorHAnsi"/>
          <w:i/>
          <w:iCs/>
          <w:color w:val="000000" w:themeColor="text1"/>
        </w:rPr>
        <w:t>sendo</w:t>
      </w:r>
      <w:r w:rsidR="0081476E" w:rsidRPr="006F363E">
        <w:rPr>
          <w:rFonts w:asciiTheme="minorHAnsi" w:hAnsiTheme="minorHAnsi" w:cstheme="minorHAnsi"/>
          <w:i/>
          <w:iCs/>
          <w:color w:val="000000" w:themeColor="text1"/>
        </w:rPr>
        <w:t xml:space="preserve"> que</w:t>
      </w:r>
      <w:r w:rsidR="0081476E" w:rsidRPr="00845E63">
        <w:rPr>
          <w:rFonts w:asciiTheme="minorHAnsi" w:hAnsiTheme="minorHAnsi" w:cstheme="minorHAnsi"/>
          <w:color w:val="000000" w:themeColor="text1"/>
        </w:rPr>
        <w:t xml:space="preserve"> qualquer diferença negativa entre o valor transferido nos termos desta alínea (</w:t>
      </w:r>
      <w:r w:rsidR="00EA2B2D">
        <w:rPr>
          <w:rFonts w:asciiTheme="minorHAnsi" w:hAnsiTheme="minorHAnsi" w:cstheme="minorHAnsi"/>
          <w:color w:val="000000" w:themeColor="text1"/>
        </w:rPr>
        <w:t>a</w:t>
      </w:r>
      <w:r w:rsidR="0081476E"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lang w:eastAsia="x-none"/>
        </w:rPr>
        <w:t>;</w:t>
      </w:r>
    </w:p>
    <w:p w14:paraId="02A4D18F" w14:textId="2316CAF7" w:rsidR="00C25341" w:rsidRDefault="00C25341" w:rsidP="000D7642">
      <w:pPr>
        <w:pStyle w:val="PargrafodaLista"/>
        <w:spacing w:line="340" w:lineRule="exact"/>
        <w:jc w:val="both"/>
        <w:rPr>
          <w:rFonts w:asciiTheme="minorHAnsi" w:hAnsiTheme="minorHAnsi" w:cstheme="minorHAnsi"/>
          <w:lang w:eastAsia="x-none"/>
        </w:rPr>
      </w:pPr>
    </w:p>
    <w:p w14:paraId="06ECED43" w14:textId="00B6CB6B" w:rsidR="00C25341" w:rsidRDefault="00C25341" w:rsidP="00F572F8">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segundo</w:t>
      </w:r>
      <w:r>
        <w:rPr>
          <w:rFonts w:asciiTheme="minorHAnsi" w:hAnsiTheme="minorHAnsi" w:cstheme="minorHAnsi"/>
          <w:lang w:eastAsia="x-none"/>
        </w:rPr>
        <w:t>, para o pagamento da Amortização Extraordinária Obrigatória</w:t>
      </w:r>
      <w:r w:rsidR="0075483A">
        <w:rPr>
          <w:rFonts w:asciiTheme="minorHAnsi" w:hAnsiTheme="minorHAnsi" w:cstheme="minorHAnsi"/>
          <w:lang w:eastAsia="x-none"/>
        </w:rPr>
        <w:t xml:space="preserve">. Esta </w:t>
      </w:r>
      <w:r w:rsidR="001D339F">
        <w:rPr>
          <w:rFonts w:asciiTheme="minorHAnsi" w:hAnsiTheme="minorHAnsi" w:cstheme="minorHAnsi"/>
          <w:lang w:eastAsia="x-none"/>
        </w:rPr>
        <w:t xml:space="preserve">obrigação </w:t>
      </w:r>
      <w:r w:rsidR="0075483A" w:rsidRPr="000D7642">
        <w:rPr>
          <w:rFonts w:asciiTheme="minorHAnsi" w:hAnsiTheme="minorHAnsi" w:cstheme="minorHAnsi"/>
          <w:b/>
          <w:bCs/>
          <w:lang w:eastAsia="x-none"/>
        </w:rPr>
        <w:t>(i)</w:t>
      </w:r>
      <w:r w:rsidR="0075483A">
        <w:rPr>
          <w:rFonts w:asciiTheme="minorHAnsi" w:hAnsiTheme="minorHAnsi" w:cstheme="minorHAnsi"/>
          <w:lang w:eastAsia="x-none"/>
        </w:rPr>
        <w:t xml:space="preserve"> </w:t>
      </w:r>
      <w:r w:rsidR="001D339F">
        <w:rPr>
          <w:rFonts w:asciiTheme="minorHAnsi" w:hAnsiTheme="minorHAnsi" w:cstheme="minorHAnsi"/>
          <w:lang w:eastAsia="x-none"/>
        </w:rPr>
        <w:t xml:space="preserve">só será exigível se, </w:t>
      </w:r>
      <w:r w:rsidR="001D339F">
        <w:rPr>
          <w:rFonts w:asciiTheme="minorHAnsi" w:hAnsiTheme="minorHAnsi" w:cstheme="minorHAnsi"/>
          <w:color w:val="000000" w:themeColor="text1"/>
        </w:rPr>
        <w:t>em cada Data de Verificação</w:t>
      </w:r>
      <w:r w:rsidR="00B61BE3">
        <w:rPr>
          <w:rFonts w:asciiTheme="minorHAnsi" w:hAnsiTheme="minorHAnsi" w:cstheme="minorHAnsi"/>
          <w:color w:val="000000" w:themeColor="text1"/>
        </w:rPr>
        <w:t xml:space="preserve"> aplicável</w:t>
      </w:r>
      <w:r w:rsidR="001D339F">
        <w:rPr>
          <w:rFonts w:asciiTheme="minorHAnsi" w:hAnsiTheme="minorHAnsi" w:cstheme="minorHAnsi"/>
          <w:color w:val="000000" w:themeColor="text1"/>
        </w:rPr>
        <w:t xml:space="preserve">, o Agente Fiduciário verificar que o saldo disponível na Conta Vinculada é maior ou igual ao valor da Remuneração Estimada. Se este for o caso, o Agente Fiduciário deverá calcular o resultado da </w:t>
      </w:r>
      <w:r w:rsidR="001D339F" w:rsidRPr="00373BE7">
        <w:rPr>
          <w:rFonts w:asciiTheme="minorHAnsi" w:hAnsiTheme="minorHAnsi" w:cstheme="minorHAnsi"/>
          <w:color w:val="000000" w:themeColor="text1"/>
          <w:u w:val="single"/>
        </w:rPr>
        <w:t>subtração</w:t>
      </w:r>
      <w:r w:rsidR="001D339F">
        <w:rPr>
          <w:rFonts w:asciiTheme="minorHAnsi" w:hAnsiTheme="minorHAnsi" w:cstheme="minorHAnsi"/>
          <w:color w:val="000000" w:themeColor="text1"/>
        </w:rPr>
        <w:t xml:space="preserve"> do montante correspondente a [</w:t>
      </w:r>
      <w:r w:rsidR="001D339F" w:rsidRPr="006F363E">
        <w:rPr>
          <w:rFonts w:asciiTheme="minorHAnsi" w:hAnsiTheme="minorHAnsi" w:cstheme="minorHAnsi"/>
          <w:color w:val="000000" w:themeColor="text1"/>
          <w:highlight w:val="yellow"/>
        </w:rPr>
        <w:t>25% (vinte e cinco por cento)</w:t>
      </w:r>
      <w:r w:rsidR="001D339F">
        <w:rPr>
          <w:rFonts w:asciiTheme="minorHAnsi" w:hAnsiTheme="minorHAnsi" w:cstheme="minorHAnsi"/>
          <w:color w:val="000000" w:themeColor="text1"/>
        </w:rPr>
        <w:t>]</w:t>
      </w:r>
      <w:r w:rsidR="00F572F8">
        <w:rPr>
          <w:rFonts w:asciiTheme="minorHAnsi" w:hAnsiTheme="minorHAnsi" w:cstheme="minorHAnsi"/>
          <w:color w:val="000000" w:themeColor="text1"/>
        </w:rPr>
        <w:t xml:space="preserve"> do saldo disponível na Conta Vinculada na Data de Verificação </w:t>
      </w:r>
      <w:r w:rsidR="00B61BE3">
        <w:rPr>
          <w:rFonts w:asciiTheme="minorHAnsi" w:hAnsiTheme="minorHAnsi" w:cstheme="minorHAnsi"/>
          <w:color w:val="000000" w:themeColor="text1"/>
        </w:rPr>
        <w:t xml:space="preserve">em questão </w:t>
      </w:r>
      <w:r w:rsidR="001D339F" w:rsidRPr="00373BE7">
        <w:rPr>
          <w:rFonts w:asciiTheme="minorHAnsi" w:hAnsiTheme="minorHAnsi" w:cstheme="minorHAnsi"/>
          <w:color w:val="000000" w:themeColor="text1"/>
          <w:u w:val="single"/>
        </w:rPr>
        <w:t>pelo</w:t>
      </w:r>
      <w:r w:rsidR="001D339F">
        <w:rPr>
          <w:rFonts w:asciiTheme="minorHAnsi" w:hAnsiTheme="minorHAnsi" w:cstheme="minorHAnsi"/>
          <w:color w:val="000000" w:themeColor="text1"/>
        </w:rPr>
        <w:t xml:space="preserve"> valor da Remuneração Estimada</w:t>
      </w:r>
      <w:r w:rsidR="00F572F8">
        <w:rPr>
          <w:rFonts w:asciiTheme="minorHAnsi" w:hAnsiTheme="minorHAnsi" w:cstheme="minorHAnsi"/>
          <w:color w:val="000000" w:themeColor="text1"/>
        </w:rPr>
        <w:t>. Caso o resultado seja positivo</w:t>
      </w:r>
      <w:r w:rsidR="001D339F">
        <w:rPr>
          <w:rFonts w:asciiTheme="minorHAnsi" w:hAnsiTheme="minorHAnsi" w:cstheme="minorHAnsi"/>
          <w:color w:val="000000" w:themeColor="text1"/>
        </w:rPr>
        <w:t xml:space="preserve"> e superior a [</w:t>
      </w:r>
      <w:r w:rsidR="001D339F" w:rsidRPr="006F363E">
        <w:rPr>
          <w:rFonts w:asciiTheme="minorHAnsi" w:hAnsiTheme="minorHAnsi" w:cstheme="minorHAnsi"/>
          <w:color w:val="000000" w:themeColor="text1"/>
          <w:highlight w:val="yellow"/>
        </w:rPr>
        <w:t>R$</w:t>
      </w:r>
      <w:r w:rsidR="001D339F">
        <w:rPr>
          <w:rFonts w:asciiTheme="minorHAnsi" w:hAnsiTheme="minorHAnsi" w:cstheme="minorHAnsi"/>
          <w:color w:val="000000" w:themeColor="text1"/>
          <w:highlight w:val="yellow"/>
        </w:rPr>
        <w:t xml:space="preserve"> 200</w:t>
      </w:r>
      <w:r w:rsidR="001D339F" w:rsidRPr="006F363E">
        <w:rPr>
          <w:rFonts w:asciiTheme="minorHAnsi" w:hAnsiTheme="minorHAnsi" w:cstheme="minorHAnsi"/>
          <w:color w:val="000000" w:themeColor="text1"/>
          <w:highlight w:val="yellow"/>
        </w:rPr>
        <w:t>.000,00 (</w:t>
      </w:r>
      <w:r w:rsidR="001D339F">
        <w:rPr>
          <w:rFonts w:asciiTheme="minorHAnsi" w:hAnsiTheme="minorHAnsi" w:cstheme="minorHAnsi"/>
          <w:color w:val="000000" w:themeColor="text1"/>
          <w:highlight w:val="yellow"/>
        </w:rPr>
        <w:t>duzentos mil</w:t>
      </w:r>
      <w:r w:rsidR="001D339F" w:rsidRPr="006F363E">
        <w:rPr>
          <w:rFonts w:asciiTheme="minorHAnsi" w:hAnsiTheme="minorHAnsi" w:cstheme="minorHAnsi"/>
          <w:color w:val="000000" w:themeColor="text1"/>
          <w:highlight w:val="yellow"/>
        </w:rPr>
        <w:t xml:space="preserve"> reais)</w:t>
      </w:r>
      <w:r w:rsidR="001D339F">
        <w:rPr>
          <w:rFonts w:asciiTheme="minorHAnsi" w:hAnsiTheme="minorHAnsi" w:cstheme="minorHAnsi"/>
          <w:color w:val="000000" w:themeColor="text1"/>
        </w:rPr>
        <w:t>] ("</w:t>
      </w:r>
      <w:r w:rsidR="001D339F">
        <w:rPr>
          <w:rFonts w:asciiTheme="minorHAnsi" w:hAnsiTheme="minorHAnsi" w:cstheme="minorHAnsi"/>
          <w:b/>
          <w:bCs/>
          <w:color w:val="000000" w:themeColor="text1"/>
        </w:rPr>
        <w:t>Excesso de Caixa</w:t>
      </w:r>
      <w:r w:rsidR="001D339F">
        <w:rPr>
          <w:rFonts w:asciiTheme="minorHAnsi" w:hAnsiTheme="minorHAnsi" w:cstheme="minorHAnsi"/>
          <w:color w:val="000000" w:themeColor="text1"/>
        </w:rPr>
        <w:t xml:space="preserve">”), a Cedente deverá promover uma Amortização Extraordinária Obrigatória na próxima Data de Pagamento da Remuneração, observados os procedimentos operacionais previstos na Escritura de Emissão </w:t>
      </w:r>
      <w:r w:rsidR="001D339F" w:rsidRPr="006F363E">
        <w:rPr>
          <w:rFonts w:asciiTheme="minorHAnsi" w:hAnsiTheme="minorHAnsi" w:cstheme="minorHAnsi"/>
          <w:color w:val="000000" w:themeColor="text1"/>
          <w:u w:val="single"/>
        </w:rPr>
        <w:t>ou</w:t>
      </w:r>
      <w:r w:rsidR="001D339F">
        <w:rPr>
          <w:rFonts w:asciiTheme="minorHAnsi" w:hAnsiTheme="minorHAnsi" w:cstheme="minorHAnsi"/>
          <w:color w:val="000000" w:themeColor="text1"/>
        </w:rPr>
        <w:t xml:space="preserve"> caso o resultado seja inferior ao Excesso de Caixa, o valor apurado, </w:t>
      </w:r>
      <w:r w:rsidR="001C227B">
        <w:rPr>
          <w:rFonts w:asciiTheme="minorHAnsi" w:hAnsiTheme="minorHAnsi" w:cstheme="minorHAnsi"/>
          <w:color w:val="000000" w:themeColor="text1"/>
        </w:rPr>
        <w:t xml:space="preserve">(i.1) </w:t>
      </w:r>
      <w:r w:rsidR="001D339F">
        <w:rPr>
          <w:rFonts w:asciiTheme="minorHAnsi" w:hAnsiTheme="minorHAnsi" w:cstheme="minorHAnsi"/>
          <w:color w:val="000000" w:themeColor="text1"/>
        </w:rPr>
        <w:t>se positivo, será mantido na Conta Vinculada</w:t>
      </w:r>
      <w:r w:rsidR="0075483A">
        <w:rPr>
          <w:rFonts w:asciiTheme="minorHAnsi" w:hAnsiTheme="minorHAnsi" w:cstheme="minorHAnsi"/>
          <w:color w:val="000000" w:themeColor="text1"/>
        </w:rPr>
        <w:t xml:space="preserve"> como saldo disponível para as movimentações no mês-calendário imediatamente subsequente</w:t>
      </w:r>
      <w:r w:rsidR="003A37A9">
        <w:rPr>
          <w:rFonts w:asciiTheme="minorHAnsi" w:hAnsiTheme="minorHAnsi" w:cstheme="minorHAnsi"/>
          <w:color w:val="000000" w:themeColor="text1"/>
        </w:rPr>
        <w:t xml:space="preserve">, observada a ordem de prioridade descrita nesta Cláusula </w:t>
      </w:r>
      <w:r w:rsidR="003A37A9">
        <w:rPr>
          <w:rFonts w:asciiTheme="minorHAnsi" w:hAnsiTheme="minorHAnsi" w:cstheme="minorHAnsi"/>
          <w:color w:val="000000" w:themeColor="text1"/>
        </w:rPr>
        <w:fldChar w:fldCharType="begin"/>
      </w:r>
      <w:r w:rsidR="003A37A9">
        <w:rPr>
          <w:rFonts w:asciiTheme="minorHAnsi" w:hAnsiTheme="minorHAnsi" w:cstheme="minorHAnsi"/>
          <w:color w:val="000000" w:themeColor="text1"/>
        </w:rPr>
        <w:instrText xml:space="preserve"> REF _Ref100595812 \r \h </w:instrText>
      </w:r>
      <w:r w:rsidR="003A37A9">
        <w:rPr>
          <w:rFonts w:asciiTheme="minorHAnsi" w:hAnsiTheme="minorHAnsi" w:cstheme="minorHAnsi"/>
          <w:color w:val="000000" w:themeColor="text1"/>
        </w:rPr>
      </w:r>
      <w:r w:rsidR="003A37A9">
        <w:rPr>
          <w:rFonts w:asciiTheme="minorHAnsi" w:hAnsiTheme="minorHAnsi" w:cstheme="minorHAnsi"/>
          <w:color w:val="000000" w:themeColor="text1"/>
        </w:rPr>
        <w:fldChar w:fldCharType="separate"/>
      </w:r>
      <w:r w:rsidR="001D62C8">
        <w:rPr>
          <w:rFonts w:asciiTheme="minorHAnsi" w:hAnsiTheme="minorHAnsi" w:cstheme="minorHAnsi"/>
          <w:color w:val="000000" w:themeColor="text1"/>
        </w:rPr>
        <w:t>4.9</w:t>
      </w:r>
      <w:r w:rsidR="003A37A9">
        <w:rPr>
          <w:rFonts w:asciiTheme="minorHAnsi" w:hAnsiTheme="minorHAnsi" w:cstheme="minorHAnsi"/>
          <w:color w:val="000000" w:themeColor="text1"/>
        </w:rPr>
        <w:fldChar w:fldCharType="end"/>
      </w:r>
      <w:r w:rsidR="001C227B">
        <w:rPr>
          <w:rFonts w:asciiTheme="minorHAnsi" w:hAnsiTheme="minorHAnsi" w:cstheme="minorHAnsi"/>
          <w:color w:val="000000" w:themeColor="text1"/>
        </w:rPr>
        <w:t>; ou (i.2) se</w:t>
      </w:r>
      <w:r w:rsidR="00ED63FE">
        <w:rPr>
          <w:rFonts w:asciiTheme="minorHAnsi" w:hAnsiTheme="minorHAnsi" w:cstheme="minorHAnsi"/>
          <w:color w:val="000000" w:themeColor="text1"/>
        </w:rPr>
        <w:t xml:space="preserve"> negativo, não será efetuada qualquer retenção, procedendo-se às transferências indicadas </w:t>
      </w:r>
      <w:r w:rsidR="001C227B">
        <w:rPr>
          <w:rFonts w:asciiTheme="minorHAnsi" w:hAnsiTheme="minorHAnsi" w:cstheme="minorHAnsi"/>
          <w:color w:val="000000" w:themeColor="text1"/>
        </w:rPr>
        <w:t>nas alíneas a seguir</w:t>
      </w:r>
      <w:r w:rsidR="0075483A">
        <w:rPr>
          <w:rFonts w:asciiTheme="minorHAnsi" w:hAnsiTheme="minorHAnsi" w:cstheme="minorHAnsi"/>
          <w:color w:val="000000" w:themeColor="text1"/>
        </w:rPr>
        <w:t xml:space="preserve">; e </w:t>
      </w:r>
      <w:r w:rsidR="0075483A" w:rsidRPr="000D7642">
        <w:rPr>
          <w:rFonts w:asciiTheme="minorHAnsi" w:hAnsiTheme="minorHAnsi" w:cstheme="minorHAnsi"/>
          <w:b/>
          <w:bCs/>
          <w:color w:val="000000" w:themeColor="text1"/>
        </w:rPr>
        <w:lastRenderedPageBreak/>
        <w:t>(ii)</w:t>
      </w:r>
      <w:r w:rsidR="00F572F8">
        <w:rPr>
          <w:rFonts w:asciiTheme="minorHAnsi" w:hAnsiTheme="minorHAnsi" w:cstheme="minorHAnsi"/>
          <w:color w:val="000000" w:themeColor="text1"/>
        </w:rPr>
        <w:t xml:space="preserve"> </w:t>
      </w:r>
      <w:r w:rsidR="0075483A">
        <w:rPr>
          <w:rFonts w:asciiTheme="minorHAnsi" w:hAnsiTheme="minorHAnsi" w:cstheme="minorHAnsi"/>
          <w:lang w:eastAsia="x-none"/>
        </w:rPr>
        <w:t>c</w:t>
      </w:r>
      <w:r w:rsidR="001D339F" w:rsidRPr="006F363E">
        <w:rPr>
          <w:rFonts w:asciiTheme="minorHAnsi" w:hAnsiTheme="minorHAnsi" w:cstheme="minorHAnsi"/>
          <w:lang w:eastAsia="x-none"/>
        </w:rPr>
        <w:t xml:space="preserve">aso seja atingido o </w:t>
      </w:r>
      <w:r w:rsidR="001D339F" w:rsidRPr="006F363E">
        <w:rPr>
          <w:rFonts w:asciiTheme="minorHAnsi" w:eastAsia="Arial Unicode MS" w:hAnsiTheme="minorHAnsi" w:cstheme="minorHAnsi"/>
          <w:color w:val="000000" w:themeColor="text1"/>
        </w:rPr>
        <w:t>limite de amortização de 98% (noventa e oito por cento) do Valor Nominal Unitário das Debêntures</w:t>
      </w:r>
      <w:r w:rsidR="001D339F" w:rsidRPr="006F363E">
        <w:rPr>
          <w:rFonts w:asciiTheme="minorHAnsi" w:hAnsiTheme="minorHAnsi" w:cstheme="minorHAnsi"/>
          <w:lang w:eastAsia="x-none"/>
        </w:rPr>
        <w:t xml:space="preserve">, </w:t>
      </w:r>
      <w:r w:rsidR="0075483A">
        <w:rPr>
          <w:rFonts w:asciiTheme="minorHAnsi" w:hAnsiTheme="minorHAnsi" w:cstheme="minorHAnsi"/>
          <w:lang w:eastAsia="x-none"/>
        </w:rPr>
        <w:t xml:space="preserve">as movimentações descritas nesta alínea (b) deixarão de ser </w:t>
      </w:r>
      <w:r w:rsidR="00233603">
        <w:rPr>
          <w:rFonts w:asciiTheme="minorHAnsi" w:hAnsiTheme="minorHAnsi" w:cstheme="minorHAnsi"/>
          <w:lang w:eastAsia="x-none"/>
        </w:rPr>
        <w:t>aplicáveis</w:t>
      </w:r>
      <w:r w:rsidR="003A37A9">
        <w:rPr>
          <w:rFonts w:asciiTheme="minorHAnsi" w:hAnsiTheme="minorHAnsi" w:cstheme="minorHAnsi"/>
          <w:lang w:eastAsia="x-none"/>
        </w:rPr>
        <w:t>. Dessa forma, em cada Data de Transferência, o Agente Fiduciário deverá transferir o Excesso de Caixa</w:t>
      </w:r>
      <w:r w:rsidR="00233603">
        <w:rPr>
          <w:rFonts w:asciiTheme="minorHAnsi" w:hAnsiTheme="minorHAnsi" w:cstheme="minorHAnsi"/>
          <w:lang w:eastAsia="x-none"/>
        </w:rPr>
        <w:t>, se disponível,</w:t>
      </w:r>
      <w:r w:rsidR="003A37A9">
        <w:rPr>
          <w:rFonts w:asciiTheme="minorHAnsi" w:hAnsiTheme="minorHAnsi" w:cstheme="minorHAnsi"/>
          <w:lang w:eastAsia="x-none"/>
        </w:rPr>
        <w:t xml:space="preserve"> para a Conta Liquidante</w:t>
      </w:r>
      <w:r>
        <w:rPr>
          <w:rFonts w:asciiTheme="minorHAnsi" w:hAnsiTheme="minorHAnsi" w:cstheme="minorHAnsi"/>
          <w:lang w:eastAsia="x-none"/>
        </w:rPr>
        <w:t>;</w:t>
      </w:r>
    </w:p>
    <w:p w14:paraId="6664DB16" w14:textId="77777777" w:rsidR="00C25341" w:rsidRPr="000D7642" w:rsidRDefault="00C25341" w:rsidP="000D7642">
      <w:pPr>
        <w:pStyle w:val="PargrafodaLista"/>
        <w:rPr>
          <w:rFonts w:asciiTheme="minorHAnsi" w:hAnsiTheme="minorHAnsi" w:cstheme="minorHAnsi"/>
          <w:lang w:eastAsia="x-none"/>
        </w:rPr>
      </w:pPr>
    </w:p>
    <w:p w14:paraId="63E1BEE2" w14:textId="5E592C37" w:rsidR="00C2534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terceiro</w:t>
      </w:r>
      <w:r>
        <w:rPr>
          <w:rFonts w:asciiTheme="minorHAnsi" w:hAnsiTheme="minorHAnsi" w:cstheme="minorHAnsi"/>
          <w:lang w:eastAsia="x-none"/>
        </w:rPr>
        <w:t xml:space="preserve">, para o pagamento da </w:t>
      </w:r>
      <w:r w:rsidRPr="00316DB4">
        <w:rPr>
          <w:rFonts w:asciiTheme="minorHAnsi" w:hAnsiTheme="minorHAnsi" w:cstheme="minorHAnsi"/>
          <w:lang w:eastAsia="x-none"/>
        </w:rPr>
        <w:t>parcela final da amortização devida na Data de Vencimento</w:t>
      </w:r>
      <w:r w:rsidR="00233603">
        <w:rPr>
          <w:rFonts w:asciiTheme="minorHAnsi" w:hAnsiTheme="minorHAnsi" w:cstheme="minorHAnsi"/>
          <w:lang w:eastAsia="x-none"/>
        </w:rPr>
        <w:t>.</w:t>
      </w:r>
      <w:r w:rsidR="00233603" w:rsidRPr="00233603">
        <w:rPr>
          <w:rFonts w:asciiTheme="minorHAnsi" w:hAnsiTheme="minorHAnsi" w:cstheme="minorHAnsi"/>
          <w:lang w:eastAsia="x-none"/>
        </w:rPr>
        <w:t xml:space="preserve"> </w:t>
      </w:r>
      <w:r w:rsidR="00233603">
        <w:rPr>
          <w:rFonts w:asciiTheme="minorHAnsi" w:hAnsiTheme="minorHAnsi" w:cstheme="minorHAnsi"/>
          <w:lang w:eastAsia="x-none"/>
        </w:rPr>
        <w:t>Dessa forma, na última Data de Transferência, o Agente Fiduciário deverá transferir o saldo disponível na Conta Vinculada que exceder a Remuneração Estimada para a Conta Liquidante</w:t>
      </w:r>
      <w:r w:rsidR="00233603" w:rsidRPr="004D57B2">
        <w:rPr>
          <w:rFonts w:asciiTheme="minorHAnsi" w:hAnsiTheme="minorHAnsi" w:cstheme="minorHAnsi"/>
          <w:color w:val="000000" w:themeColor="text1"/>
        </w:rPr>
        <w:t xml:space="preserve">, </w:t>
      </w:r>
      <w:r w:rsidR="00233603" w:rsidRPr="004D57B2">
        <w:rPr>
          <w:rFonts w:asciiTheme="minorHAnsi" w:hAnsiTheme="minorHAnsi" w:cstheme="minorHAnsi"/>
          <w:i/>
          <w:iCs/>
          <w:color w:val="000000" w:themeColor="text1"/>
        </w:rPr>
        <w:t>sendo</w:t>
      </w:r>
      <w:r w:rsidR="00233603" w:rsidRPr="006F363E">
        <w:rPr>
          <w:rFonts w:asciiTheme="minorHAnsi" w:hAnsiTheme="minorHAnsi" w:cstheme="minorHAnsi"/>
          <w:i/>
          <w:iCs/>
          <w:color w:val="000000" w:themeColor="text1"/>
        </w:rPr>
        <w:t xml:space="preserve"> que</w:t>
      </w:r>
      <w:r w:rsidR="00233603" w:rsidRPr="00845E63">
        <w:rPr>
          <w:rFonts w:asciiTheme="minorHAnsi" w:hAnsiTheme="minorHAnsi" w:cstheme="minorHAnsi"/>
          <w:color w:val="000000" w:themeColor="text1"/>
        </w:rPr>
        <w:t xml:space="preserve"> qualquer diferença negativa entre o valor transferido nos termos desta </w:t>
      </w:r>
      <w:r w:rsidR="00233603">
        <w:rPr>
          <w:rFonts w:asciiTheme="minorHAnsi" w:hAnsiTheme="minorHAnsi" w:cstheme="minorHAnsi"/>
          <w:color w:val="000000" w:themeColor="text1"/>
        </w:rPr>
        <w:t>alínea (c)</w:t>
      </w:r>
      <w:r w:rsidR="00233603"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233603">
        <w:rPr>
          <w:rFonts w:asciiTheme="minorHAnsi" w:hAnsiTheme="minorHAnsi" w:cstheme="minorHAnsi"/>
          <w:color w:val="000000" w:themeColor="text1"/>
        </w:rPr>
        <w:t>Data de Vencimento</w:t>
      </w:r>
      <w:r>
        <w:rPr>
          <w:rFonts w:asciiTheme="minorHAnsi" w:hAnsiTheme="minorHAnsi" w:cstheme="minorHAnsi"/>
          <w:lang w:eastAsia="x-none"/>
        </w:rPr>
        <w:t>;</w:t>
      </w:r>
      <w:r w:rsidR="000434D3">
        <w:rPr>
          <w:rFonts w:asciiTheme="minorHAnsi" w:hAnsiTheme="minorHAnsi" w:cstheme="minorHAnsi"/>
          <w:lang w:eastAsia="x-none"/>
        </w:rPr>
        <w:t xml:space="preserve"> e</w:t>
      </w:r>
    </w:p>
    <w:p w14:paraId="31120C2F" w14:textId="77777777" w:rsidR="00400521" w:rsidRDefault="00400521" w:rsidP="000D7642">
      <w:pPr>
        <w:pStyle w:val="PargrafodaLista"/>
        <w:spacing w:line="340" w:lineRule="exact"/>
        <w:jc w:val="both"/>
        <w:rPr>
          <w:rFonts w:asciiTheme="minorHAnsi" w:hAnsiTheme="minorHAnsi" w:cstheme="minorHAnsi"/>
          <w:lang w:eastAsia="x-none"/>
        </w:rPr>
      </w:pPr>
    </w:p>
    <w:p w14:paraId="6E813A58" w14:textId="588A1494"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quarto</w:t>
      </w:r>
      <w:r>
        <w:rPr>
          <w:rFonts w:asciiTheme="minorHAnsi" w:hAnsiTheme="minorHAnsi" w:cstheme="minorHAnsi"/>
          <w:lang w:eastAsia="x-none"/>
        </w:rPr>
        <w:t xml:space="preserve">, </w:t>
      </w:r>
      <w:r w:rsidR="00233603">
        <w:rPr>
          <w:rFonts w:asciiTheme="minorHAnsi" w:hAnsiTheme="minorHAnsi" w:cstheme="minorHAnsi"/>
          <w:lang w:eastAsia="x-none"/>
        </w:rPr>
        <w:t xml:space="preserve">o saldo disponível na Conta Vinculada em cada Data de Verificação que não for utilizado para as transferências </w:t>
      </w:r>
      <w:r w:rsidR="001D62C8">
        <w:rPr>
          <w:rFonts w:asciiTheme="minorHAnsi" w:hAnsiTheme="minorHAnsi" w:cstheme="minorHAnsi"/>
          <w:lang w:eastAsia="x-none"/>
        </w:rPr>
        <w:t xml:space="preserve">exigidas </w:t>
      </w:r>
      <w:r w:rsidR="00233603">
        <w:rPr>
          <w:rFonts w:asciiTheme="minorHAnsi" w:hAnsiTheme="minorHAnsi" w:cstheme="minorHAnsi"/>
          <w:lang w:eastAsia="x-none"/>
        </w:rPr>
        <w:t>acima será transferido</w:t>
      </w:r>
      <w:r w:rsidR="002005A8">
        <w:rPr>
          <w:rFonts w:asciiTheme="minorHAnsi" w:hAnsiTheme="minorHAnsi" w:cstheme="minorHAnsi"/>
          <w:lang w:eastAsia="x-none"/>
        </w:rPr>
        <w:t>, em cada Data de Transferência,</w:t>
      </w:r>
      <w:r w:rsidR="00233603">
        <w:rPr>
          <w:rFonts w:asciiTheme="minorHAnsi" w:hAnsiTheme="minorHAnsi" w:cstheme="minorHAnsi"/>
          <w:lang w:eastAsia="x-none"/>
        </w:rPr>
        <w:t xml:space="preserve"> para</w:t>
      </w:r>
      <w:r>
        <w:rPr>
          <w:rFonts w:asciiTheme="minorHAnsi" w:hAnsiTheme="minorHAnsi" w:cstheme="minorHAnsi"/>
          <w:lang w:eastAsia="x-none"/>
        </w:rPr>
        <w:t xml:space="preserve"> </w:t>
      </w:r>
      <w:r w:rsidR="00C159F9">
        <w:rPr>
          <w:rFonts w:asciiTheme="minorHAnsi" w:hAnsiTheme="minorHAnsi" w:cstheme="minorHAnsi"/>
          <w:szCs w:val="20"/>
        </w:rPr>
        <w:t xml:space="preserve">a conta de livre movimentação </w:t>
      </w:r>
      <w:r w:rsidR="00C159F9" w:rsidRPr="00FB6BDE">
        <w:rPr>
          <w:rFonts w:asciiTheme="minorHAnsi" w:hAnsiTheme="minorHAnsi" w:cstheme="minorHAnsi"/>
        </w:rPr>
        <w:t>de titularidade da Cedente</w:t>
      </w:r>
      <w:r w:rsidR="00C159F9">
        <w:rPr>
          <w:rFonts w:asciiTheme="minorHAnsi" w:hAnsiTheme="minorHAnsi" w:cstheme="minorHAnsi"/>
        </w:rPr>
        <w:t xml:space="preserve"> indicada no Contrato de Depósito</w:t>
      </w:r>
      <w:r w:rsidR="00C159F9">
        <w:rPr>
          <w:rFonts w:asciiTheme="minorHAnsi" w:hAnsiTheme="minorHAnsi" w:cstheme="minorHAnsi"/>
          <w:szCs w:val="20"/>
        </w:rPr>
        <w:t xml:space="preserve"> (“</w:t>
      </w:r>
      <w:r w:rsidR="00C159F9" w:rsidRPr="00316DB4">
        <w:rPr>
          <w:rFonts w:asciiTheme="minorHAnsi" w:hAnsiTheme="minorHAnsi" w:cstheme="minorHAnsi"/>
          <w:b/>
          <w:bCs/>
          <w:szCs w:val="20"/>
        </w:rPr>
        <w:t xml:space="preserve">Conta de </w:t>
      </w:r>
      <w:r w:rsidR="00C159F9">
        <w:rPr>
          <w:rFonts w:asciiTheme="minorHAnsi" w:hAnsiTheme="minorHAnsi" w:cstheme="minorHAnsi"/>
          <w:b/>
          <w:bCs/>
          <w:szCs w:val="20"/>
        </w:rPr>
        <w:t xml:space="preserve">Livre </w:t>
      </w:r>
      <w:r w:rsidR="00C159F9" w:rsidRPr="00316DB4">
        <w:rPr>
          <w:rFonts w:asciiTheme="minorHAnsi" w:hAnsiTheme="minorHAnsi" w:cstheme="minorHAnsi"/>
          <w:b/>
          <w:bCs/>
          <w:szCs w:val="20"/>
        </w:rPr>
        <w:t>Movimento</w:t>
      </w:r>
      <w:r w:rsidR="00C159F9">
        <w:rPr>
          <w:rFonts w:asciiTheme="minorHAnsi" w:hAnsiTheme="minorHAnsi" w:cstheme="minorHAnsi"/>
          <w:szCs w:val="20"/>
        </w:rPr>
        <w:t>”).</w:t>
      </w:r>
    </w:p>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6B1D3F10"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38"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w:t>
      </w:r>
      <w:r w:rsidR="0076087B">
        <w:rPr>
          <w:rFonts w:asciiTheme="minorHAnsi" w:hAnsiTheme="minorHAnsi" w:cstheme="minorHAnsi"/>
          <w:szCs w:val="24"/>
          <w:lang w:val="pt-BR"/>
        </w:rPr>
        <w:t>o Agente Fiduciário</w:t>
      </w:r>
      <w:r w:rsidR="003D1A86">
        <w:rPr>
          <w:rFonts w:asciiTheme="minorHAnsi" w:hAnsiTheme="minorHAnsi" w:cstheme="minorHAnsi"/>
          <w:szCs w:val="24"/>
          <w:lang w:val="pt-BR"/>
        </w:rPr>
        <w:t xml:space="preserve"> deverá notificar a Cedente sobre o Evento de Retenção, bem como</w:t>
      </w:r>
      <w:r w:rsidR="0076087B">
        <w:rPr>
          <w:rFonts w:asciiTheme="minorHAnsi" w:hAnsiTheme="minorHAnsi" w:cstheme="minorHAnsi"/>
          <w:szCs w:val="24"/>
          <w:lang w:val="pt-BR"/>
        </w:rPr>
        <w:t xml:space="preserve"> suspender as transferências para a Conta de Livre Movimento referidas neste Contrato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38"/>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6F9EF7AD"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w:t>
      </w:r>
      <w:r w:rsidR="00F81505">
        <w:rPr>
          <w:rFonts w:asciiTheme="minorHAnsi" w:hAnsiTheme="minorHAnsi" w:cstheme="minorHAnsi"/>
          <w:szCs w:val="24"/>
          <w:lang w:val="pt-BR"/>
        </w:rPr>
        <w:t>,</w:t>
      </w:r>
      <w:r w:rsidRPr="00FB6BDE">
        <w:rPr>
          <w:rFonts w:asciiTheme="minorHAnsi" w:hAnsiTheme="minorHAnsi" w:cstheme="minorHAnsi"/>
          <w:szCs w:val="24"/>
        </w:rPr>
        <w:t xml:space="preserve"> pela Cedente</w:t>
      </w:r>
      <w:r w:rsidR="00F81505">
        <w:rPr>
          <w:rFonts w:asciiTheme="minorHAnsi" w:hAnsiTheme="minorHAnsi" w:cstheme="minorHAnsi"/>
          <w:szCs w:val="24"/>
          <w:lang w:val="pt-BR"/>
        </w:rPr>
        <w:t>,</w:t>
      </w:r>
      <w:r w:rsidRPr="00FB6BDE">
        <w:rPr>
          <w:rFonts w:asciiTheme="minorHAnsi" w:hAnsiTheme="minorHAnsi" w:cstheme="minorHAnsi"/>
          <w:szCs w:val="24"/>
        </w:rPr>
        <w:t xml:space="preserve">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p>
    <w:p w14:paraId="4CDCB0C7" w14:textId="77777777" w:rsidR="00AE13F7" w:rsidRDefault="00AE13F7" w:rsidP="00AE13F7">
      <w:pPr>
        <w:spacing w:line="340" w:lineRule="exact"/>
        <w:rPr>
          <w:rFonts w:asciiTheme="minorHAnsi" w:hAnsiTheme="minorHAnsi" w:cstheme="minorHAnsi"/>
        </w:rPr>
      </w:pPr>
    </w:p>
    <w:p w14:paraId="7859F9CE" w14:textId="6836D604"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w:t>
      </w:r>
      <w:r w:rsidR="00857291">
        <w:rPr>
          <w:rFonts w:asciiTheme="minorHAnsi" w:hAnsiTheme="minorHAnsi" w:cstheme="minorHAnsi"/>
          <w:bCs/>
          <w:lang w:val="pt-BR"/>
        </w:rPr>
        <w:t xml:space="preserve"> e</w:t>
      </w:r>
      <w:r w:rsidRPr="00FB6BDE">
        <w:rPr>
          <w:rFonts w:asciiTheme="minorHAnsi" w:hAnsiTheme="minorHAnsi" w:cstheme="minorHAnsi"/>
          <w:bCs/>
        </w:rPr>
        <w:t xml:space="preserve"> empregados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w:t>
      </w:r>
      <w:proofErr w:type="spellStart"/>
      <w:r w:rsidRPr="00FB6BDE">
        <w:rPr>
          <w:rFonts w:asciiTheme="minorHAnsi" w:hAnsiTheme="minorHAnsi" w:cstheme="minorHAnsi"/>
          <w:bCs/>
        </w:rPr>
        <w:t>r</w:t>
      </w:r>
      <w:r>
        <w:rPr>
          <w:rFonts w:asciiTheme="minorHAnsi" w:hAnsiTheme="minorHAnsi" w:cstheme="minorHAnsi"/>
        </w:rPr>
        <w:t>ão</w:t>
      </w:r>
      <w:proofErr w:type="spellEnd"/>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39" w:name="_Ref92275380"/>
      <w:r w:rsidRPr="00B524EC">
        <w:rPr>
          <w:rFonts w:asciiTheme="minorHAnsi" w:hAnsiTheme="minorHAnsi" w:cstheme="minorHAnsi"/>
          <w:b/>
          <w:bCs/>
          <w:color w:val="000000"/>
          <w:szCs w:val="24"/>
          <w:lang w:val="pt-BR"/>
        </w:rPr>
        <w:lastRenderedPageBreak/>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39"/>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0C320C1D"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para amortização ou quitação das Obrigações Garantidas, podendo, para tanto, ado</w:t>
      </w:r>
      <w:r w:rsidR="00AF0EBA">
        <w:rPr>
          <w:rFonts w:asciiTheme="minorHAnsi" w:eastAsia="Arial Unicode MS" w:hAnsiTheme="minorHAnsi" w:cstheme="minorHAnsi"/>
          <w:color w:val="000000"/>
          <w:szCs w:val="24"/>
          <w:lang w:val="pt-BR"/>
        </w:rPr>
        <w:t>tar</w:t>
      </w:r>
      <w:r w:rsidR="00891ACF" w:rsidRPr="0024592E">
        <w:rPr>
          <w:rFonts w:asciiTheme="minorHAnsi" w:eastAsia="Arial Unicode MS" w:hAnsiTheme="minorHAnsi" w:cstheme="minorHAnsi"/>
          <w:color w:val="000000"/>
          <w:szCs w:val="24"/>
          <w:lang w:val="pt-BR"/>
        </w:rPr>
        <w:t xml:space="preserve"> os procedimentos que se fizerem necessários a essa finalidade, assim como dar quitação e assinar quaisquer documentos necessários para tal fim, </w:t>
      </w:r>
      <w:r w:rsidR="003D1A86">
        <w:rPr>
          <w:rFonts w:asciiTheme="minorHAnsi" w:eastAsia="Arial Unicode MS" w:hAnsiTheme="minorHAnsi" w:cstheme="minorHAnsi"/>
          <w:color w:val="000000"/>
          <w:szCs w:val="24"/>
          <w:lang w:val="pt-BR"/>
        </w:rPr>
        <w:t>devendo comunicar a Cedente, na mesma data, sobre a adoção de quaisquer procedimentos, mas não estando sujeito a qualquer</w:t>
      </w:r>
      <w:r w:rsidR="00891ACF" w:rsidRPr="0024592E">
        <w:rPr>
          <w:rFonts w:asciiTheme="minorHAnsi" w:eastAsia="Arial Unicode MS" w:hAnsiTheme="minorHAnsi" w:cstheme="minorHAnsi"/>
          <w:color w:val="000000"/>
          <w:szCs w:val="24"/>
          <w:lang w:val="pt-BR"/>
        </w:rPr>
        <w:t xml:space="preserve">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6F6CA392"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 xml:space="preserve">com poderes da cláusula </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em causa própria</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w:t>
      </w:r>
      <w:proofErr w:type="spellStart"/>
      <w:r w:rsidRPr="00B524EC">
        <w:rPr>
          <w:rFonts w:asciiTheme="minorHAnsi" w:eastAsia="SimSun" w:hAnsiTheme="minorHAnsi" w:cstheme="minorHAnsi"/>
          <w:szCs w:val="24"/>
          <w:lang w:val="pt-BR"/>
        </w:rPr>
        <w:t>renuncia</w:t>
      </w:r>
      <w:proofErr w:type="spellEnd"/>
      <w:r w:rsidRPr="00B524EC">
        <w:rPr>
          <w:rFonts w:asciiTheme="minorHAnsi" w:eastAsia="SimSun" w:hAnsiTheme="minorHAnsi" w:cstheme="minorHAnsi"/>
          <w:szCs w:val="24"/>
          <w:lang w:val="pt-BR"/>
        </w:rPr>
        <w:t xml:space="preserve">,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w:t>
      </w:r>
      <w:r w:rsidRPr="00B524EC">
        <w:rPr>
          <w:rFonts w:asciiTheme="minorHAnsi" w:eastAsia="SimSun" w:hAnsiTheme="minorHAnsi" w:cstheme="minorHAnsi"/>
          <w:szCs w:val="24"/>
          <w:lang w:val="pt-BR"/>
        </w:rPr>
        <w:lastRenderedPageBreak/>
        <w:t xml:space="preserve">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5BF96C22"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a 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0" w:name="_DV_M54"/>
      <w:bookmarkStart w:id="41" w:name="_DV_M55"/>
      <w:bookmarkStart w:id="42" w:name="_DV_M60"/>
      <w:bookmarkStart w:id="43" w:name="_DV_M577"/>
      <w:bookmarkStart w:id="44" w:name="_DV_M578"/>
      <w:bookmarkStart w:id="45" w:name="_DV_M579"/>
      <w:bookmarkStart w:id="46" w:name="_DV_M580"/>
      <w:bookmarkStart w:id="47" w:name="_DV_M581"/>
      <w:bookmarkStart w:id="48" w:name="_DV_M63"/>
      <w:bookmarkStart w:id="49" w:name="_DV_M64"/>
      <w:bookmarkStart w:id="50" w:name="_DV_M69"/>
      <w:bookmarkStart w:id="51" w:name="_DV_M89"/>
      <w:bookmarkStart w:id="52" w:name="_DV_M90"/>
      <w:bookmarkStart w:id="53" w:name="_DV_M74"/>
      <w:bookmarkStart w:id="54" w:name="_DV_M75"/>
      <w:bookmarkStart w:id="55" w:name="_DV_M97"/>
      <w:bookmarkStart w:id="56" w:name="_DV_M9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57" w:name="_DV_M99"/>
      <w:bookmarkEnd w:id="57"/>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58" w:name="_DV_M100"/>
      <w:bookmarkStart w:id="59" w:name="_DV_M101"/>
      <w:bookmarkEnd w:id="58"/>
      <w:bookmarkEnd w:id="59"/>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0" w:name="_DV_M102"/>
      <w:bookmarkStart w:id="61" w:name="_DV_M116"/>
      <w:bookmarkEnd w:id="60"/>
      <w:bookmarkEnd w:id="61"/>
      <w:r w:rsidRPr="00477363">
        <w:rPr>
          <w:rFonts w:asciiTheme="minorHAnsi" w:hAnsiTheme="minorHAnsi" w:cstheme="minorHAnsi"/>
          <w:szCs w:val="24"/>
        </w:rPr>
        <w:t xml:space="preserve">com relação a qualquer dos Direitos Cedidos Fiduciariamente e/ou qualquer dos direitos a estes inerentes, não alienar, vender, ceder, transferir, permutar, conferir ao capital, dar em pagamento, endossar, descontar ou de qualquer outra forma transferir ou </w:t>
      </w:r>
      <w:r w:rsidRPr="00477363">
        <w:rPr>
          <w:rFonts w:asciiTheme="minorHAnsi" w:hAnsiTheme="minorHAnsi" w:cstheme="minorHAnsi"/>
          <w:szCs w:val="24"/>
        </w:rPr>
        <w:lastRenderedPageBreak/>
        <w:t>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2E657B82"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FC4DD3">
        <w:rPr>
          <w:rFonts w:asciiTheme="minorHAnsi" w:hAnsiTheme="minorHAnsi" w:cstheme="minorHAnsi"/>
          <w:szCs w:val="24"/>
          <w:lang w:val="pt-BR"/>
        </w:rPr>
        <w:t xml:space="preserve">, observado o disposto na Cláusula </w:t>
      </w:r>
      <w:r w:rsidR="00FC4DD3">
        <w:rPr>
          <w:rFonts w:asciiTheme="minorHAnsi" w:hAnsiTheme="minorHAnsi" w:cstheme="minorHAnsi"/>
          <w:szCs w:val="24"/>
          <w:lang w:val="pt-BR"/>
        </w:rPr>
        <w:fldChar w:fldCharType="begin"/>
      </w:r>
      <w:r w:rsidR="00FC4DD3">
        <w:rPr>
          <w:rFonts w:asciiTheme="minorHAnsi" w:hAnsiTheme="minorHAnsi" w:cstheme="minorHAnsi"/>
          <w:szCs w:val="24"/>
          <w:lang w:val="pt-BR"/>
        </w:rPr>
        <w:instrText xml:space="preserve"> REF _Hlk99115359 \r \h </w:instrText>
      </w:r>
      <w:r w:rsidR="00FC4DD3">
        <w:rPr>
          <w:rFonts w:asciiTheme="minorHAnsi" w:hAnsiTheme="minorHAnsi" w:cstheme="minorHAnsi"/>
          <w:szCs w:val="24"/>
          <w:lang w:val="pt-BR"/>
        </w:rPr>
      </w:r>
      <w:r w:rsidR="00FC4DD3">
        <w:rPr>
          <w:rFonts w:asciiTheme="minorHAnsi" w:hAnsiTheme="minorHAnsi" w:cstheme="minorHAnsi"/>
          <w:szCs w:val="24"/>
          <w:lang w:val="pt-BR"/>
        </w:rPr>
        <w:fldChar w:fldCharType="separate"/>
      </w:r>
      <w:r w:rsidR="001D62C8">
        <w:rPr>
          <w:rFonts w:asciiTheme="minorHAnsi" w:hAnsiTheme="minorHAnsi" w:cstheme="minorHAnsi"/>
          <w:szCs w:val="24"/>
          <w:lang w:val="pt-BR"/>
        </w:rPr>
        <w:t>4.3</w:t>
      </w:r>
      <w:r w:rsidR="00FC4DD3">
        <w:rPr>
          <w:rFonts w:asciiTheme="minorHAnsi" w:hAnsiTheme="minorHAnsi" w:cstheme="minorHAnsi"/>
          <w:szCs w:val="24"/>
          <w:lang w:val="pt-BR"/>
        </w:rPr>
        <w:fldChar w:fldCharType="end"/>
      </w:r>
      <w:r w:rsidR="00FC4DD3">
        <w:rPr>
          <w:rFonts w:asciiTheme="minorHAnsi" w:hAnsiTheme="minorHAnsi" w:cstheme="minorHAnsi"/>
          <w:szCs w:val="24"/>
          <w:lang w:val="pt-BR"/>
        </w:rPr>
        <w:t xml:space="preserve"> acima</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2"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2"/>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3" w:name="_DV_M120"/>
      <w:bookmarkEnd w:id="63"/>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4" w:name="_DV_M122"/>
      <w:bookmarkEnd w:id="64"/>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5" w:name="_DV_M124"/>
      <w:bookmarkStart w:id="66" w:name="_DV_M127"/>
      <w:bookmarkStart w:id="67" w:name="_DV_M128"/>
      <w:bookmarkEnd w:id="65"/>
      <w:bookmarkEnd w:id="66"/>
      <w:bookmarkEnd w:id="67"/>
    </w:p>
    <w:p w14:paraId="2249F862" w14:textId="0A92C426" w:rsidR="009027AE" w:rsidRPr="00373BE7"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368C5401" w:rsidR="00943CA3" w:rsidRDefault="00943CA3" w:rsidP="00715C7C">
      <w:pPr>
        <w:rPr>
          <w:rFonts w:asciiTheme="minorHAnsi" w:hAnsiTheme="minorHAnsi" w:cstheme="minorHAnsi"/>
          <w:color w:val="000000"/>
        </w:rPr>
      </w:pPr>
      <w:bookmarkStart w:id="68" w:name="_DV_M133"/>
      <w:bookmarkStart w:id="69" w:name="_DV_M134"/>
      <w:bookmarkEnd w:id="68"/>
      <w:bookmarkEnd w:id="69"/>
    </w:p>
    <w:p w14:paraId="407F71B2" w14:textId="38FFB075" w:rsidR="000265C3" w:rsidRDefault="000265C3" w:rsidP="00373BE7">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szCs w:val="24"/>
          <w:lang w:val="pt-BR"/>
        </w:rPr>
        <w:lastRenderedPageBreak/>
        <w:t>cumprir o cronograma de realização do serviço objeto do Contrato Petrobras conforme vigente na data de assinatura deste Contrato</w:t>
      </w:r>
      <w:r>
        <w:rPr>
          <w:rFonts w:asciiTheme="minorHAnsi" w:hAnsiTheme="minorHAnsi" w:cstheme="minorHAnsi"/>
          <w:color w:val="000000"/>
        </w:rPr>
        <w:t>;</w:t>
      </w:r>
    </w:p>
    <w:p w14:paraId="09EB0ABD" w14:textId="77777777" w:rsidR="000265C3" w:rsidRPr="001E3E39" w:rsidRDefault="000265C3" w:rsidP="00715C7C">
      <w:pPr>
        <w:rPr>
          <w:rFonts w:asciiTheme="minorHAnsi" w:hAnsiTheme="minorHAnsi" w:cstheme="minorHAnsi"/>
          <w:color w:val="000000"/>
        </w:rPr>
      </w:pPr>
    </w:p>
    <w:p w14:paraId="5DC6919A" w14:textId="39580DBB"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 xml:space="preserve">praticar todos os atos </w:t>
      </w:r>
      <w:r w:rsidR="00DA406F">
        <w:rPr>
          <w:rFonts w:asciiTheme="minorHAnsi" w:hAnsiTheme="minorHAnsi" w:cstheme="minorHAnsi"/>
          <w:color w:val="000000"/>
          <w:szCs w:val="24"/>
          <w:lang w:val="pt-BR"/>
        </w:rPr>
        <w:t xml:space="preserve">razoáveis </w:t>
      </w:r>
      <w:r w:rsidRPr="001E3E39">
        <w:rPr>
          <w:rFonts w:asciiTheme="minorHAnsi" w:hAnsiTheme="minorHAnsi" w:cstheme="minorHAnsi"/>
          <w:color w:val="000000"/>
          <w:szCs w:val="24"/>
          <w:lang w:val="pt-BR"/>
        </w:rPr>
        <w:t>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0" w:name="_DV_M135"/>
      <w:bookmarkStart w:id="71" w:name="_DV_M136"/>
      <w:bookmarkEnd w:id="70"/>
      <w:bookmarkEnd w:id="71"/>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2" w:name="_DV_M137"/>
      <w:bookmarkEnd w:id="72"/>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3"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4" w:name="_DV_M138"/>
      <w:bookmarkStart w:id="75" w:name="_DV_M140"/>
      <w:bookmarkEnd w:id="74"/>
      <w:r w:rsidRPr="00477363">
        <w:rPr>
          <w:rFonts w:asciiTheme="minorHAnsi" w:hAnsiTheme="minorHAnsi" w:cstheme="minorHAnsi"/>
        </w:rPr>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lastRenderedPageBreak/>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2900FAE6"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vencimento antecipado 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28701D65"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201CF14F"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76" w:name="_DV_M150"/>
      <w:bookmarkEnd w:id="73"/>
      <w:bookmarkEnd w:id="76"/>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w:t>
      </w:r>
      <w:r w:rsidR="00DA406F">
        <w:rPr>
          <w:rFonts w:asciiTheme="minorHAnsi" w:hAnsiTheme="minorHAnsi" w:cstheme="minorHAnsi"/>
          <w:szCs w:val="24"/>
          <w:lang w:val="pt-BR"/>
        </w:rPr>
        <w:t xml:space="preserve"> diretos</w:t>
      </w:r>
      <w:r w:rsidRPr="00B524EC">
        <w:rPr>
          <w:rFonts w:asciiTheme="minorHAnsi" w:hAnsiTheme="minorHAnsi" w:cstheme="minorHAnsi"/>
          <w:szCs w:val="24"/>
          <w:lang w:val="pt-BR"/>
        </w:rPr>
        <w:t xml:space="preserve">, perdas, custos e/ou despesas (incluindo custas judiciais e 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77" w:name="_Ref90430406"/>
      <w:r w:rsidRPr="00B524EC">
        <w:rPr>
          <w:rFonts w:asciiTheme="minorHAnsi" w:hAnsiTheme="minorHAnsi" w:cstheme="minorHAnsi"/>
          <w:b/>
          <w:bCs/>
          <w:szCs w:val="24"/>
          <w:lang w:val="pt-BR"/>
        </w:rPr>
        <w:lastRenderedPageBreak/>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77"/>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78"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79"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78"/>
      <w:bookmarkEnd w:id="79"/>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37ACBCFB"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0"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1D62C8">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(ii)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0"/>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31EAB594"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1D62C8">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73852A3A"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1D62C8">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1" w:name="_DV_M321"/>
      <w:bookmarkStart w:id="82" w:name="_DV_M322"/>
      <w:bookmarkStart w:id="83" w:name="_DV_M324"/>
      <w:bookmarkStart w:id="84" w:name="_DV_M326"/>
      <w:bookmarkStart w:id="85" w:name="_DV_M329"/>
      <w:bookmarkStart w:id="86" w:name="_DV_M330"/>
      <w:bookmarkStart w:id="87" w:name="_DV_M331"/>
      <w:bookmarkStart w:id="88" w:name="_DV_M332"/>
      <w:bookmarkStart w:id="89" w:name="_DV_M335"/>
      <w:bookmarkStart w:id="90" w:name="_DV_M336"/>
      <w:bookmarkStart w:id="91" w:name="_DV_M151"/>
      <w:bookmarkStart w:id="92" w:name="_DV_M168"/>
      <w:bookmarkEnd w:id="81"/>
      <w:bookmarkEnd w:id="82"/>
      <w:bookmarkEnd w:id="83"/>
      <w:bookmarkEnd w:id="84"/>
      <w:bookmarkEnd w:id="85"/>
      <w:bookmarkEnd w:id="86"/>
      <w:bookmarkEnd w:id="87"/>
      <w:bookmarkEnd w:id="88"/>
      <w:bookmarkEnd w:id="89"/>
      <w:bookmarkEnd w:id="90"/>
      <w:bookmarkEnd w:id="91"/>
      <w:bookmarkEnd w:id="92"/>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p>
    <w:p w14:paraId="7AA013BD"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p>
    <w:p w14:paraId="6A224014"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lastRenderedPageBreak/>
        <w:t xml:space="preserve">E-mail: carluccio@ocyan-sa.com </w:t>
      </w:r>
    </w:p>
    <w:p w14:paraId="6DBF6820" w14:textId="77777777" w:rsidR="00F537BB" w:rsidRPr="00A64ADB" w:rsidRDefault="00F537BB" w:rsidP="00373BE7">
      <w:pPr>
        <w:spacing w:line="320" w:lineRule="exact"/>
        <w:ind w:left="709"/>
        <w:rPr>
          <w:rFonts w:asciiTheme="minorHAnsi" w:hAnsiTheme="minorHAnsi"/>
          <w:b/>
        </w:rPr>
      </w:pPr>
    </w:p>
    <w:p w14:paraId="6CB96067" w14:textId="7A784E75"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3" w:name="_DV_M642"/>
      <w:bookmarkStart w:id="94" w:name="_DV_M654"/>
      <w:bookmarkEnd w:id="93"/>
      <w:bookmarkEnd w:id="94"/>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F43924B" w14:textId="77777777" w:rsidR="00515B85" w:rsidRPr="006F363E" w:rsidRDefault="00515B85" w:rsidP="006F363E">
      <w:pPr>
        <w:spacing w:line="320" w:lineRule="exact"/>
        <w:ind w:left="709"/>
        <w:jc w:val="both"/>
        <w:rPr>
          <w:rFonts w:asciiTheme="minorHAnsi" w:hAnsiTheme="minorHAnsi" w:cstheme="minorHAnsi"/>
          <w:b/>
          <w:bCs/>
        </w:rPr>
      </w:pPr>
      <w:bookmarkStart w:id="95" w:name="_Hlk107336372"/>
      <w:r w:rsidRPr="00515B85">
        <w:rPr>
          <w:rFonts w:asciiTheme="minorHAnsi" w:hAnsiTheme="minorHAnsi" w:cstheme="minorHAnsi"/>
          <w:b/>
          <w:bCs/>
        </w:rPr>
        <w:t>SIMPLIFIC PAVARINI DISTRIBUIDORA DE TITULOS E VALORES MOBILIARIOS LTDA.</w:t>
      </w:r>
    </w:p>
    <w:p w14:paraId="7E50003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Rua Sete de Setembro, nº 99, 24º andar, Centro</w:t>
      </w:r>
    </w:p>
    <w:p w14:paraId="5E24337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CEP 20.050-005, Rio de Janeiro/RJ</w:t>
      </w:r>
    </w:p>
    <w:p w14:paraId="2DD62F39" w14:textId="40B3B33A"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At.: </w:t>
      </w:r>
      <w:r w:rsidR="008F28E6">
        <w:rPr>
          <w:rFonts w:asciiTheme="minorHAnsi" w:hAnsiTheme="minorHAnsi" w:cstheme="minorHAnsi"/>
        </w:rPr>
        <w:t>Carlos Alberto Bacha / Matheus Gomes Faria / Rinaldo Rabello Ferreira / Pedro Paulo Farme d’</w:t>
      </w:r>
      <w:proofErr w:type="spellStart"/>
      <w:r w:rsidR="008F28E6">
        <w:rPr>
          <w:rFonts w:asciiTheme="minorHAnsi" w:hAnsiTheme="minorHAnsi" w:cstheme="minorHAnsi"/>
        </w:rPr>
        <w:t>Amoed</w:t>
      </w:r>
      <w:proofErr w:type="spellEnd"/>
      <w:r w:rsidR="008F28E6">
        <w:rPr>
          <w:rFonts w:asciiTheme="minorHAnsi" w:hAnsiTheme="minorHAnsi" w:cstheme="minorHAnsi"/>
        </w:rPr>
        <w:t xml:space="preserve"> Fernandes de Oliveira</w:t>
      </w:r>
    </w:p>
    <w:p w14:paraId="0CDE67E4" w14:textId="4C00EE99"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Tel.: </w:t>
      </w:r>
      <w:r w:rsidR="008F28E6">
        <w:rPr>
          <w:rFonts w:asciiTheme="minorHAnsi" w:hAnsiTheme="minorHAnsi" w:cstheme="minorHAnsi"/>
        </w:rPr>
        <w:t>(21) 2507-1949</w:t>
      </w:r>
    </w:p>
    <w:p w14:paraId="4B44428F" w14:textId="20F2AC4C"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E-mail: </w:t>
      </w:r>
      <w:r w:rsidR="008F28E6">
        <w:rPr>
          <w:rFonts w:asciiTheme="minorHAnsi" w:hAnsiTheme="minorHAnsi" w:cstheme="minorHAnsi"/>
        </w:rPr>
        <w:t>spestruturacao@simplificpavarini.com.br</w:t>
      </w:r>
    </w:p>
    <w:bookmarkEnd w:id="95"/>
    <w:p w14:paraId="1E2B89EC" w14:textId="77777777" w:rsidR="00E91340" w:rsidRPr="00B524EC" w:rsidRDefault="00E91340" w:rsidP="00B524EC">
      <w:pPr>
        <w:spacing w:line="340" w:lineRule="exact"/>
        <w:jc w:val="both"/>
        <w:rPr>
          <w:rFonts w:asciiTheme="minorHAnsi" w:hAnsiTheme="minorHAnsi" w:cstheme="minorHAnsi"/>
          <w:bCs/>
          <w:color w:val="000000"/>
        </w:rPr>
      </w:pP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lastRenderedPageBreak/>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6" w:name="_Ref109636140"/>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bookmarkEnd w:id="96"/>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7" w:name="_DV_M230"/>
      <w:bookmarkStart w:id="98" w:name="_DV_M231"/>
      <w:bookmarkStart w:id="99" w:name="_DV_M232"/>
      <w:bookmarkStart w:id="100" w:name="_DV_M233"/>
      <w:bookmarkEnd w:id="97"/>
      <w:bookmarkEnd w:id="98"/>
      <w:bookmarkEnd w:id="99"/>
      <w:bookmarkEnd w:id="100"/>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 xml:space="preserve">Agente </w:t>
      </w:r>
      <w:r w:rsidR="00CB0465" w:rsidRPr="00B524EC">
        <w:rPr>
          <w:rFonts w:asciiTheme="minorHAnsi" w:hAnsiTheme="minorHAnsi" w:cstheme="minorHAnsi"/>
          <w:bCs/>
          <w:color w:val="000000"/>
          <w:szCs w:val="24"/>
        </w:rPr>
        <w:lastRenderedPageBreak/>
        <w:t>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1" w:name="_Ref91697194"/>
      <w:r w:rsidRPr="00B524EC">
        <w:rPr>
          <w:rFonts w:asciiTheme="minorHAnsi" w:hAnsiTheme="minorHAnsi" w:cstheme="minorHAnsi"/>
          <w:bCs/>
          <w:color w:val="000000"/>
          <w:szCs w:val="24"/>
        </w:rPr>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1"/>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2FE1A232"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1D62C8">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609D8C43"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2" w:name="_DV_M249"/>
      <w:bookmarkEnd w:id="102"/>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lastRenderedPageBreak/>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lastRenderedPageBreak/>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10FF8BAC" w:rsidR="006F0D73" w:rsidRPr="002C7B61" w:rsidRDefault="006F363E" w:rsidP="006F0D73">
      <w:pPr>
        <w:shd w:val="clear" w:color="auto" w:fill="FFFFFF"/>
        <w:spacing w:line="340" w:lineRule="exact"/>
        <w:jc w:val="center"/>
        <w:rPr>
          <w:rFonts w:asciiTheme="minorHAnsi" w:hAnsiTheme="minorHAnsi" w:cstheme="minorHAnsi"/>
          <w:b/>
          <w:caps/>
        </w:rPr>
      </w:pPr>
      <w:r w:rsidRPr="00283EF0">
        <w:rPr>
          <w:rFonts w:asciiTheme="minorHAnsi" w:hAnsiTheme="minorHAnsi" w:cstheme="minorHAnsi"/>
          <w:b/>
          <w:bCs/>
        </w:rPr>
        <w:t>SIMPLIFIC PAVARINI DISTRIBUIDORA DE TITULOS E VALORES MOBILIARIOS LTDA</w:t>
      </w:r>
      <w:r>
        <w:rPr>
          <w:rFonts w:asciiTheme="minorHAnsi" w:hAnsiTheme="minorHAnsi" w:cstheme="minorHAnsi"/>
          <w:b/>
          <w:bCs/>
        </w:rPr>
        <w:t>.</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4490"/>
      </w:tblGrid>
      <w:tr w:rsidR="00DC2A31" w:rsidRPr="002C7B61" w14:paraId="426ED57A" w14:textId="77777777" w:rsidTr="00DC2A31">
        <w:trPr>
          <w:jc w:val="center"/>
        </w:trPr>
        <w:tc>
          <w:tcPr>
            <w:tcW w:w="4490" w:type="dxa"/>
          </w:tcPr>
          <w:p w14:paraId="25FE18E3" w14:textId="5CAFF79D"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w:t>
            </w:r>
            <w:r w:rsidR="00BC49FD">
              <w:rPr>
                <w:rFonts w:asciiTheme="minorHAnsi" w:hAnsiTheme="minorHAnsi" w:cstheme="minorHAnsi"/>
              </w:rPr>
              <w:t>_________</w:t>
            </w:r>
            <w:r w:rsidRPr="00B524EC">
              <w:rPr>
                <w:rFonts w:asciiTheme="minorHAnsi" w:hAnsiTheme="minorHAnsi" w:cstheme="minorHAnsi"/>
              </w:rPr>
              <w:t>___</w:t>
            </w:r>
          </w:p>
        </w:tc>
      </w:tr>
      <w:tr w:rsidR="00DC2A31" w:rsidRPr="002C7B61" w14:paraId="465A5C18" w14:textId="77777777" w:rsidTr="00DC2A31">
        <w:trPr>
          <w:jc w:val="center"/>
        </w:trPr>
        <w:tc>
          <w:tcPr>
            <w:tcW w:w="4490" w:type="dxa"/>
          </w:tcPr>
          <w:p w14:paraId="31007C44"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AAC1976"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lastRenderedPageBreak/>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6FBCC371" w14:textId="77777777"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FCCDAF7" w14:textId="3822D37B"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r w:rsidR="00E91340" w:rsidRPr="00B524EC">
              <w:rPr>
                <w:rFonts w:asciiTheme="minorHAnsi" w:hAnsiTheme="minorHAnsi" w:cstheme="minorHAnsi"/>
              </w:rPr>
              <w:t xml:space="preserve"> </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bookmarkEnd w:id="75"/>
    </w:tbl>
    <w:p w14:paraId="075D3534" w14:textId="75DF1864" w:rsidR="000434D3" w:rsidRDefault="000434D3" w:rsidP="00B524EC">
      <w:pPr>
        <w:pStyle w:val="Ttulo9"/>
        <w:pBdr>
          <w:bottom w:val="single" w:sz="12" w:space="1" w:color="auto"/>
        </w:pBdr>
        <w:spacing w:line="340" w:lineRule="exact"/>
        <w:rPr>
          <w:rFonts w:asciiTheme="minorHAnsi" w:hAnsiTheme="minorHAnsi" w:cstheme="minorHAnsi"/>
        </w:rPr>
        <w:sectPr w:rsidR="000434D3" w:rsidSect="00234FAE">
          <w:footerReference w:type="default" r:id="rId17"/>
          <w:footnotePr>
            <w:pos w:val="beneathText"/>
          </w:footnotePr>
          <w:pgSz w:w="11905" w:h="16837"/>
          <w:pgMar w:top="1418" w:right="1249" w:bottom="1418" w:left="1701" w:header="720" w:footer="567" w:gutter="0"/>
          <w:pgNumType w:start="1"/>
          <w:cols w:space="720"/>
          <w:docGrid w:linePitch="360"/>
        </w:sectPr>
      </w:pPr>
    </w:p>
    <w:p w14:paraId="523EF603" w14:textId="3902206F" w:rsidR="00E91340" w:rsidRPr="00B524EC" w:rsidRDefault="003733FD"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lastRenderedPageBreak/>
        <w:t>ANEXO</w:t>
      </w:r>
      <w:r w:rsidR="00E91340" w:rsidRPr="00B524EC">
        <w:rPr>
          <w:rFonts w:asciiTheme="minorHAnsi" w:hAnsiTheme="minorHAnsi" w:cstheme="minorHAnsi"/>
        </w:rPr>
        <w:t xml:space="preserve"> I</w:t>
      </w: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77A983EC" w14:textId="77777777" w:rsidR="004F07A1" w:rsidRDefault="004F07A1" w:rsidP="006F363E">
      <w:pPr>
        <w:spacing w:line="340" w:lineRule="exact"/>
        <w:jc w:val="center"/>
        <w:rPr>
          <w:rFonts w:asciiTheme="minorHAnsi" w:hAnsiTheme="minorHAnsi" w:cstheme="minorHAnsi"/>
        </w:rPr>
      </w:pPr>
    </w:p>
    <w:p w14:paraId="08086467" w14:textId="041368D6" w:rsidR="0005351E" w:rsidRPr="008A21F2" w:rsidRDefault="008A026C" w:rsidP="006F363E">
      <w:pPr>
        <w:spacing w:line="340" w:lineRule="exact"/>
        <w:jc w:val="center"/>
        <w:rPr>
          <w:rFonts w:asciiTheme="minorHAnsi" w:hAnsiTheme="minorHAnsi" w:cstheme="minorHAnsi"/>
        </w:rPr>
      </w:pPr>
      <w:r>
        <w:rPr>
          <w:rFonts w:asciiTheme="minorHAnsi" w:hAnsiTheme="minorHAnsi" w:cstheme="minorHAnsi"/>
        </w:rPr>
        <w:t>[</w:t>
      </w:r>
      <w:r w:rsidRPr="006F363E">
        <w:rPr>
          <w:rFonts w:asciiTheme="minorHAnsi" w:hAnsiTheme="minorHAnsi" w:cstheme="minorHAnsi"/>
          <w:b/>
          <w:bCs/>
          <w:highlight w:val="yellow"/>
          <w:u w:val="single"/>
        </w:rPr>
        <w:t>Nota SF</w:t>
      </w:r>
      <w:r w:rsidRPr="006F363E">
        <w:rPr>
          <w:rFonts w:asciiTheme="minorHAnsi" w:hAnsiTheme="minorHAnsi" w:cstheme="minorHAnsi"/>
          <w:highlight w:val="yellow"/>
        </w:rPr>
        <w:t>: A ser preenchido quando oportuno.</w:t>
      </w:r>
      <w:r>
        <w:rPr>
          <w:rFonts w:asciiTheme="minorHAnsi" w:hAnsiTheme="minorHAnsi" w:cstheme="minorHAnsi"/>
        </w:rPr>
        <w:t>]</w:t>
      </w:r>
    </w:p>
    <w:p w14:paraId="1888EB68" w14:textId="7C72B6E5" w:rsidR="000434D3" w:rsidRDefault="000434D3" w:rsidP="00B524EC">
      <w:pPr>
        <w:pBdr>
          <w:bottom w:val="single" w:sz="12" w:space="1" w:color="auto"/>
        </w:pBdr>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1D298524" w14:textId="101F2C6C" w:rsidR="0012295E" w:rsidRPr="00B524EC" w:rsidRDefault="000434D3"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ANEXO II</w:t>
      </w:r>
    </w:p>
    <w:p w14:paraId="54CAA901" w14:textId="251E6A3A" w:rsidR="003E7061" w:rsidRDefault="000434D3"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r w:rsidRPr="00B524EC" w:rsidDel="000434D3">
        <w:rPr>
          <w:rFonts w:asciiTheme="minorHAnsi" w:hAnsiTheme="minorHAnsi" w:cstheme="minorHAnsi"/>
          <w:b/>
          <w:smallCaps/>
        </w:rPr>
        <w:t xml:space="preserve"> </w:t>
      </w:r>
    </w:p>
    <w:p w14:paraId="1E19D9B9" w14:textId="2363A6DD" w:rsidR="0084629F" w:rsidRDefault="0084629F" w:rsidP="0084629F">
      <w:pPr>
        <w:spacing w:line="340" w:lineRule="exact"/>
        <w:jc w:val="center"/>
        <w:rPr>
          <w:rFonts w:asciiTheme="minorHAnsi" w:hAnsiTheme="minorHAnsi" w:cstheme="minorHAnsi"/>
          <w:b/>
        </w:rPr>
      </w:pPr>
    </w:p>
    <w:p w14:paraId="662F0A5A" w14:textId="2E33787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2022</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6BD18DB7"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AA07A9" w:rsidRPr="00172F49">
        <w:rPr>
          <w:rFonts w:asciiTheme="minorHAnsi" w:hAnsiTheme="minorHAnsi" w:cstheme="minorHAnsi"/>
          <w:b/>
          <w:caps/>
        </w:rPr>
        <w:t>SIMPLIFIC PAVARINI DISTRIBUIDORA DE TITULOS E VALORES MOBILIARIOS LTDA</w:t>
      </w:r>
      <w:r w:rsidR="00AA07A9">
        <w:rPr>
          <w:rFonts w:asciiTheme="minorHAnsi" w:hAnsiTheme="minorHAnsi" w:cstheme="minorHAnsi"/>
          <w:b/>
          <w:caps/>
        </w:rPr>
        <w:t>.</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046F06">
        <w:rPr>
          <w:rFonts w:asciiTheme="minorHAnsi" w:hAnsiTheme="minorHAnsi" w:cstheme="minorHAnsi"/>
        </w:rPr>
        <w:t xml:space="preserve"> </w:t>
      </w:r>
      <w:r>
        <w:rPr>
          <w:rFonts w:asciiTheme="minorHAnsi" w:hAnsiTheme="minorHAnsi" w:cstheme="minorHAnsi"/>
        </w:rPr>
        <w:t xml:space="preserve">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47A65E0C"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B32EC2">
        <w:rPr>
          <w:rFonts w:asciiTheme="minorHAnsi" w:hAnsiTheme="minorHAnsi" w:cstheme="minorHAnsi"/>
          <w:color w:val="000000" w:themeColor="text1"/>
        </w:rPr>
        <w:t>[</w:t>
      </w:r>
      <w:r w:rsidR="00B32EC2" w:rsidRPr="00B32EC2">
        <w:rPr>
          <w:rFonts w:asciiTheme="minorHAnsi" w:hAnsiTheme="minorHAnsi" w:cstheme="minorHAnsi"/>
          <w:color w:val="000000" w:themeColor="text1"/>
          <w:highlight w:val="yellow"/>
        </w:rPr>
        <w:t>=</w:t>
      </w:r>
      <w:r w:rsidR="00B32EC2">
        <w:rPr>
          <w:rFonts w:asciiTheme="minorHAnsi" w:hAnsiTheme="minorHAnsi" w:cstheme="minorHAnsi"/>
          <w:color w:val="000000" w:themeColor="text1"/>
        </w:rPr>
        <w:t>]</w:t>
      </w:r>
      <w:r>
        <w:rPr>
          <w:rFonts w:asciiTheme="minorHAnsi" w:hAnsiTheme="minorHAnsi" w:cstheme="minorHAnsi"/>
          <w:color w:val="000000" w:themeColor="text1"/>
        </w:rPr>
        <w:t xml:space="preserve">, agência </w:t>
      </w:r>
      <w:r w:rsidR="00B32EC2">
        <w:rPr>
          <w:rFonts w:asciiTheme="minorHAnsi" w:hAnsiTheme="minorHAnsi" w:cstheme="minorHAnsi"/>
        </w:rPr>
        <w:t>[</w:t>
      </w:r>
      <w:r w:rsidR="00B32EC2" w:rsidRPr="00B32EC2">
        <w:rPr>
          <w:rFonts w:asciiTheme="minorHAnsi" w:hAnsiTheme="minorHAnsi" w:cstheme="minorHAnsi"/>
          <w:highlight w:val="yellow"/>
        </w:rPr>
        <w:t>=</w:t>
      </w:r>
      <w:r w:rsidR="00B32EC2">
        <w:rPr>
          <w:rFonts w:asciiTheme="minorHAnsi" w:hAnsiTheme="minorHAnsi" w:cstheme="minorHAnsi"/>
        </w:rPr>
        <w:t>]</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2DCF4B30" w14:textId="1ADDF922" w:rsidR="000434D3" w:rsidRDefault="000434D3" w:rsidP="00B524EC">
      <w:pPr>
        <w:pBdr>
          <w:bottom w:val="single" w:sz="6" w:space="1" w:color="auto"/>
        </w:pBdr>
        <w:suppressAutoHyphens w:val="0"/>
        <w:autoSpaceDE/>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60AA5260"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03"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007C5027"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B32EC2" w:rsidRPr="00172F49">
        <w:rPr>
          <w:rFonts w:asciiTheme="minorHAnsi" w:hAnsiTheme="minorHAnsi" w:cstheme="minorHAnsi"/>
          <w:b/>
          <w:caps/>
        </w:rPr>
        <w:t>SIMPLIFIC PAVARINI DISTRIBUIDORA DE TITULOS E VALORES MOBILIARIOS LTDA</w:t>
      </w:r>
      <w:r w:rsidR="00B32EC2">
        <w:rPr>
          <w:rFonts w:asciiTheme="minorHAnsi" w:hAnsiTheme="minorHAnsi" w:cstheme="minorHAnsi"/>
          <w:b/>
          <w:caps/>
        </w:rPr>
        <w:t>.</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63A4C9EA"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43E311A4"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 Cartório de </w:t>
      </w:r>
      <w:r>
        <w:rPr>
          <w:rFonts w:asciiTheme="minorHAnsi" w:hAnsiTheme="minorHAnsi" w:cstheme="minorHAnsi"/>
        </w:rPr>
        <w:t>RTD</w:t>
      </w:r>
      <w:r w:rsidRPr="00EF1086">
        <w:rPr>
          <w:rFonts w:asciiTheme="minorHAnsi" w:hAnsiTheme="minorHAnsi" w:cstheme="minorHAnsi"/>
        </w:rPr>
        <w:t xml:space="preserve">, cartórios de protesto, instituições bancárias, instituições de pagamento, incluindo, o Banco Central do Brasil, a Secretaria da Receita Federal do Brasil e entidades registradoras ou depositários centrais, desde que somente em relação aos atos que sejam necessários </w:t>
      </w:r>
      <w:r w:rsidRPr="00EF1086">
        <w:rPr>
          <w:rFonts w:asciiTheme="minorHAnsi" w:hAnsiTheme="minorHAnsi" w:cstheme="minorHAnsi"/>
        </w:rPr>
        <w:lastRenderedPageBreak/>
        <w:t>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04" w:name="_DV_M340"/>
      <w:bookmarkEnd w:id="104"/>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05" w:name="_DV_C35"/>
      <w:r w:rsidRPr="00EF1086">
        <w:rPr>
          <w:rFonts w:asciiTheme="minorHAnsi" w:eastAsia="SimSun" w:hAnsiTheme="minorHAnsi" w:cstheme="minorHAnsi"/>
          <w:color w:val="000000"/>
        </w:rPr>
        <w:t>da Outorgante</w:t>
      </w:r>
      <w:bookmarkStart w:id="106" w:name="_DV_M341"/>
      <w:bookmarkEnd w:id="105"/>
      <w:bookmarkEnd w:id="106"/>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07" w:name="_DV_M342"/>
      <w:bookmarkEnd w:id="107"/>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lastRenderedPageBreak/>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08" w:name="_DV_M343"/>
      <w:bookmarkEnd w:id="108"/>
    </w:p>
    <w:p w14:paraId="2BBC8865" w14:textId="5F099167"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03"/>
    </w:tbl>
    <w:p w14:paraId="131A0E36" w14:textId="77777777" w:rsidR="000434D3" w:rsidRDefault="000434D3" w:rsidP="00B524EC">
      <w:pPr>
        <w:spacing w:line="340" w:lineRule="exact"/>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40FBAD24" w14:textId="1AB58D62" w:rsidR="00BF26A8" w:rsidRPr="00B524EC" w:rsidRDefault="00BF26A8" w:rsidP="00BF26A8">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Pr>
          <w:rFonts w:asciiTheme="minorHAnsi" w:hAnsiTheme="minorHAnsi" w:cstheme="minorHAnsi"/>
          <w:b/>
          <w:smallCaps/>
        </w:rPr>
        <w:t>IV</w:t>
      </w:r>
    </w:p>
    <w:p w14:paraId="122E15F9" w14:textId="1D0B057E" w:rsidR="00BF26A8" w:rsidRPr="00B524EC" w:rsidRDefault="000434D3" w:rsidP="00BF26A8">
      <w:pPr>
        <w:suppressAutoHyphens w:val="0"/>
        <w:autoSpaceDE/>
        <w:spacing w:line="340" w:lineRule="exact"/>
        <w:jc w:val="center"/>
        <w:rPr>
          <w:rFonts w:asciiTheme="minorHAnsi" w:hAnsiTheme="minorHAnsi" w:cstheme="minorHAnsi"/>
          <w:b/>
          <w:smallCaps/>
        </w:rPr>
      </w:pPr>
      <w:r>
        <w:rPr>
          <w:rFonts w:asciiTheme="minorHAnsi" w:hAnsiTheme="minorHAnsi" w:cstheme="minorHAnsi"/>
          <w:b/>
          <w:smallCaps/>
        </w:rPr>
        <w:t>CRONOGRAMA DE TRANSFERÊNCIAS</w:t>
      </w:r>
    </w:p>
    <w:p w14:paraId="466FA75B" w14:textId="0D79C07A" w:rsidR="003733FD" w:rsidRDefault="003733FD" w:rsidP="00B524EC">
      <w:pPr>
        <w:spacing w:line="340" w:lineRule="exact"/>
        <w:rPr>
          <w:rFonts w:asciiTheme="minorHAnsi" w:hAnsiTheme="minorHAnsi" w:cstheme="minorHAnsi"/>
          <w:b/>
          <w:smallCaps/>
        </w:rPr>
      </w:pPr>
    </w:p>
    <w:tbl>
      <w:tblPr>
        <w:tblStyle w:val="Tabelacomgrade"/>
        <w:tblW w:w="5000" w:type="pct"/>
        <w:tblLook w:val="04A0" w:firstRow="1" w:lastRow="0" w:firstColumn="1" w:lastColumn="0" w:noHBand="0" w:noVBand="1"/>
      </w:tblPr>
      <w:tblGrid>
        <w:gridCol w:w="1691"/>
        <w:gridCol w:w="1768"/>
        <w:gridCol w:w="2101"/>
        <w:gridCol w:w="2135"/>
        <w:gridCol w:w="2135"/>
        <w:gridCol w:w="2194"/>
        <w:gridCol w:w="1967"/>
      </w:tblGrid>
      <w:tr w:rsidR="000434D3" w:rsidRPr="000434D3" w14:paraId="3F753D84" w14:textId="77777777" w:rsidTr="000D7642">
        <w:tc>
          <w:tcPr>
            <w:tcW w:w="604" w:type="pct"/>
            <w:shd w:val="clear" w:color="auto" w:fill="D0CECE" w:themeFill="background2" w:themeFillShade="E6"/>
            <w:vAlign w:val="bottom"/>
          </w:tcPr>
          <w:p w14:paraId="4A33980D" w14:textId="3C962F9C"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Mês</w:t>
            </w:r>
            <w:r w:rsidR="000434D3">
              <w:rPr>
                <w:rFonts w:asciiTheme="minorHAnsi" w:hAnsiTheme="minorHAnsi" w:cstheme="minorHAnsi"/>
                <w:b/>
                <w:bCs/>
              </w:rPr>
              <w:t>-calendário</w:t>
            </w:r>
          </w:p>
        </w:tc>
        <w:tc>
          <w:tcPr>
            <w:tcW w:w="632" w:type="pct"/>
            <w:shd w:val="clear" w:color="auto" w:fill="D0CECE" w:themeFill="background2" w:themeFillShade="E6"/>
            <w:vAlign w:val="bottom"/>
          </w:tcPr>
          <w:p w14:paraId="385CF6DA" w14:textId="77777777"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Data de Verificação</w:t>
            </w:r>
          </w:p>
        </w:tc>
        <w:tc>
          <w:tcPr>
            <w:tcW w:w="751" w:type="pct"/>
            <w:shd w:val="clear" w:color="auto" w:fill="D0CECE" w:themeFill="background2" w:themeFillShade="E6"/>
            <w:vAlign w:val="bottom"/>
          </w:tcPr>
          <w:p w14:paraId="6176D1A6" w14:textId="7C587CFC"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 xml:space="preserve">Data de </w:t>
            </w:r>
            <w:r w:rsidRPr="00521422">
              <w:rPr>
                <w:rFonts w:asciiTheme="minorHAnsi" w:hAnsiTheme="minorHAnsi" w:cstheme="minorHAnsi"/>
                <w:b/>
                <w:bCs/>
              </w:rPr>
              <w:t>Transferência</w:t>
            </w:r>
          </w:p>
        </w:tc>
        <w:tc>
          <w:tcPr>
            <w:tcW w:w="763" w:type="pct"/>
            <w:shd w:val="clear" w:color="auto" w:fill="D0CECE" w:themeFill="background2" w:themeFillShade="E6"/>
            <w:vAlign w:val="bottom"/>
          </w:tcPr>
          <w:p w14:paraId="2655BFF2" w14:textId="7D331EE5"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Data de Pagamento</w:t>
            </w:r>
            <w:r w:rsidR="000434D3">
              <w:rPr>
                <w:rFonts w:asciiTheme="minorHAnsi" w:hAnsiTheme="minorHAnsi" w:cstheme="minorHAnsi"/>
                <w:b/>
                <w:bCs/>
              </w:rPr>
              <w:t xml:space="preserve"> da Remuneração</w:t>
            </w:r>
          </w:p>
        </w:tc>
        <w:tc>
          <w:tcPr>
            <w:tcW w:w="763" w:type="pct"/>
            <w:shd w:val="clear" w:color="auto" w:fill="D0CECE" w:themeFill="background2" w:themeFillShade="E6"/>
            <w:vAlign w:val="bottom"/>
          </w:tcPr>
          <w:p w14:paraId="42B17D4E" w14:textId="77777777"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Remuneração</w:t>
            </w:r>
          </w:p>
        </w:tc>
        <w:tc>
          <w:tcPr>
            <w:tcW w:w="784" w:type="pct"/>
            <w:shd w:val="clear" w:color="auto" w:fill="D0CECE" w:themeFill="background2" w:themeFillShade="E6"/>
            <w:vAlign w:val="bottom"/>
          </w:tcPr>
          <w:p w14:paraId="2E2103BC" w14:textId="3795A71F"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Amort</w:t>
            </w:r>
            <w:r w:rsidR="000434D3">
              <w:rPr>
                <w:rFonts w:asciiTheme="minorHAnsi" w:hAnsiTheme="minorHAnsi" w:cstheme="minorHAnsi"/>
                <w:b/>
                <w:bCs/>
              </w:rPr>
              <w:t xml:space="preserve">ização </w:t>
            </w:r>
            <w:r w:rsidRPr="00521422">
              <w:rPr>
                <w:rFonts w:asciiTheme="minorHAnsi" w:hAnsiTheme="minorHAnsi" w:cstheme="minorHAnsi"/>
                <w:b/>
                <w:bCs/>
              </w:rPr>
              <w:t>Extraordinária</w:t>
            </w:r>
            <w:r w:rsidR="000434D3">
              <w:rPr>
                <w:rFonts w:asciiTheme="minorHAnsi" w:hAnsiTheme="minorHAnsi" w:cstheme="minorHAnsi"/>
                <w:b/>
                <w:bCs/>
              </w:rPr>
              <w:t xml:space="preserve"> Obrigatória</w:t>
            </w:r>
          </w:p>
        </w:tc>
        <w:tc>
          <w:tcPr>
            <w:tcW w:w="703" w:type="pct"/>
            <w:shd w:val="clear" w:color="auto" w:fill="D0CECE" w:themeFill="background2" w:themeFillShade="E6"/>
            <w:vAlign w:val="bottom"/>
          </w:tcPr>
          <w:p w14:paraId="43991A70" w14:textId="68289A91"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Amort</w:t>
            </w:r>
            <w:r w:rsidR="000434D3">
              <w:rPr>
                <w:rFonts w:asciiTheme="minorHAnsi" w:hAnsiTheme="minorHAnsi" w:cstheme="minorHAnsi"/>
                <w:b/>
                <w:bCs/>
              </w:rPr>
              <w:t>ização</w:t>
            </w:r>
            <w:r w:rsidRPr="000D7642">
              <w:rPr>
                <w:rFonts w:asciiTheme="minorHAnsi" w:hAnsiTheme="minorHAnsi" w:cstheme="minorHAnsi"/>
                <w:b/>
                <w:bCs/>
              </w:rPr>
              <w:t xml:space="preserve"> Final</w:t>
            </w:r>
          </w:p>
        </w:tc>
      </w:tr>
      <w:tr w:rsidR="00B61BE3" w:rsidRPr="000434D3" w14:paraId="4151C7E9" w14:textId="77777777" w:rsidTr="000D7642">
        <w:tc>
          <w:tcPr>
            <w:tcW w:w="604" w:type="pct"/>
          </w:tcPr>
          <w:p w14:paraId="5DC5604A"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out/22</w:t>
            </w:r>
          </w:p>
        </w:tc>
        <w:tc>
          <w:tcPr>
            <w:tcW w:w="632" w:type="pct"/>
          </w:tcPr>
          <w:p w14:paraId="780BDDFB" w14:textId="77777777" w:rsidR="00B61BE3" w:rsidRPr="000D7642" w:rsidRDefault="00B61BE3" w:rsidP="000D7642">
            <w:pPr>
              <w:spacing w:line="340" w:lineRule="exact"/>
              <w:jc w:val="center"/>
              <w:rPr>
                <w:rFonts w:asciiTheme="minorHAnsi" w:hAnsiTheme="minorHAnsi" w:cstheme="minorHAnsi"/>
              </w:rPr>
            </w:pP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p>
        </w:tc>
        <w:tc>
          <w:tcPr>
            <w:tcW w:w="751" w:type="pct"/>
          </w:tcPr>
          <w:p w14:paraId="7A4FE3FC" w14:textId="3E9FB6EC"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65EA39D9" w14:textId="5454FA5A"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65BA2B0C" w14:textId="4436DF17"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Exigível</w:t>
            </w:r>
          </w:p>
        </w:tc>
        <w:tc>
          <w:tcPr>
            <w:tcW w:w="784" w:type="pct"/>
          </w:tcPr>
          <w:p w14:paraId="321256CF" w14:textId="79817557"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049908D0" w14:textId="08C75098"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3160E41E" w14:textId="77777777" w:rsidTr="000D7642">
        <w:tc>
          <w:tcPr>
            <w:tcW w:w="604" w:type="pct"/>
          </w:tcPr>
          <w:p w14:paraId="0AAF0D40" w14:textId="77777777" w:rsidR="00B61BE3" w:rsidRPr="000D7642" w:rsidRDefault="00B61BE3" w:rsidP="000D7642">
            <w:pPr>
              <w:spacing w:line="340" w:lineRule="exact"/>
              <w:rPr>
                <w:rFonts w:asciiTheme="minorHAnsi" w:hAnsiTheme="minorHAnsi" w:cstheme="minorHAnsi"/>
              </w:rPr>
            </w:pPr>
            <w:proofErr w:type="spellStart"/>
            <w:r w:rsidRPr="000D7642">
              <w:rPr>
                <w:rFonts w:asciiTheme="minorHAnsi" w:hAnsiTheme="minorHAnsi" w:cstheme="minorHAnsi"/>
              </w:rPr>
              <w:t>nov</w:t>
            </w:r>
            <w:proofErr w:type="spellEnd"/>
            <w:r w:rsidRPr="000D7642">
              <w:rPr>
                <w:rFonts w:asciiTheme="minorHAnsi" w:hAnsiTheme="minorHAnsi" w:cstheme="minorHAnsi"/>
              </w:rPr>
              <w:t>/22</w:t>
            </w:r>
          </w:p>
        </w:tc>
        <w:tc>
          <w:tcPr>
            <w:tcW w:w="632" w:type="pct"/>
          </w:tcPr>
          <w:p w14:paraId="789C061F" w14:textId="636AFA10"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14A3C41B" w14:textId="04C540DC"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69A70890" w14:textId="544292A4"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48006476" w14:textId="655B5FA0"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521AEF23" w14:textId="00AA4F6C"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6E54FD9C" w14:textId="616B873F"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65824A87" w14:textId="77777777" w:rsidTr="000D7642">
        <w:tc>
          <w:tcPr>
            <w:tcW w:w="604" w:type="pct"/>
          </w:tcPr>
          <w:p w14:paraId="7DA50516"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dez/22</w:t>
            </w:r>
          </w:p>
        </w:tc>
        <w:tc>
          <w:tcPr>
            <w:tcW w:w="632" w:type="pct"/>
          </w:tcPr>
          <w:p w14:paraId="3EC1261D" w14:textId="4759EEA3"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12DFE999" w14:textId="6170D702"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33115BDD" w14:textId="4387634F"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3BFDF97D" w14:textId="5E8AC7E7"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1958FFD6" w14:textId="020A2E8A"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065B7CE7" w14:textId="75306648"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283FF52E" w14:textId="77777777" w:rsidTr="000D7642">
        <w:tc>
          <w:tcPr>
            <w:tcW w:w="604" w:type="pct"/>
          </w:tcPr>
          <w:p w14:paraId="0D3CE2AB" w14:textId="77777777" w:rsidR="00B61BE3" w:rsidRPr="000D7642" w:rsidRDefault="00B61BE3" w:rsidP="000D7642">
            <w:pPr>
              <w:spacing w:line="340" w:lineRule="exact"/>
              <w:rPr>
                <w:rFonts w:asciiTheme="minorHAnsi" w:hAnsiTheme="minorHAnsi" w:cstheme="minorHAnsi"/>
              </w:rPr>
            </w:pPr>
            <w:proofErr w:type="spellStart"/>
            <w:r w:rsidRPr="000D7642">
              <w:rPr>
                <w:rFonts w:asciiTheme="minorHAnsi" w:hAnsiTheme="minorHAnsi" w:cstheme="minorHAnsi"/>
              </w:rPr>
              <w:t>jan</w:t>
            </w:r>
            <w:proofErr w:type="spellEnd"/>
            <w:r w:rsidRPr="000D7642">
              <w:rPr>
                <w:rFonts w:asciiTheme="minorHAnsi" w:hAnsiTheme="minorHAnsi" w:cstheme="minorHAnsi"/>
              </w:rPr>
              <w:t>/23</w:t>
            </w:r>
          </w:p>
        </w:tc>
        <w:tc>
          <w:tcPr>
            <w:tcW w:w="632" w:type="pct"/>
          </w:tcPr>
          <w:p w14:paraId="73D07CBB" w14:textId="79DD91A1"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204DFE22" w14:textId="201718DA"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6B1B1CEA" w14:textId="72B45547"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0A31308D" w14:textId="30AB55DF"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1C20484C" w14:textId="366B0CD2"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1D82527E" w14:textId="5CD0D5A9"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64AC58C2" w14:textId="77777777" w:rsidTr="000D7642">
        <w:tc>
          <w:tcPr>
            <w:tcW w:w="604" w:type="pct"/>
          </w:tcPr>
          <w:p w14:paraId="3A5274D4" w14:textId="77777777" w:rsidR="00B61BE3" w:rsidRPr="000D7642" w:rsidRDefault="00B61BE3" w:rsidP="000D7642">
            <w:pPr>
              <w:spacing w:line="340" w:lineRule="exact"/>
              <w:rPr>
                <w:rFonts w:asciiTheme="minorHAnsi" w:hAnsiTheme="minorHAnsi" w:cstheme="minorHAnsi"/>
              </w:rPr>
            </w:pPr>
            <w:proofErr w:type="spellStart"/>
            <w:r w:rsidRPr="000D7642">
              <w:rPr>
                <w:rFonts w:asciiTheme="minorHAnsi" w:hAnsiTheme="minorHAnsi" w:cstheme="minorHAnsi"/>
              </w:rPr>
              <w:t>fev</w:t>
            </w:r>
            <w:proofErr w:type="spellEnd"/>
            <w:r w:rsidRPr="000D7642">
              <w:rPr>
                <w:rFonts w:asciiTheme="minorHAnsi" w:hAnsiTheme="minorHAnsi" w:cstheme="minorHAnsi"/>
              </w:rPr>
              <w:t>/23</w:t>
            </w:r>
          </w:p>
        </w:tc>
        <w:tc>
          <w:tcPr>
            <w:tcW w:w="632" w:type="pct"/>
          </w:tcPr>
          <w:p w14:paraId="0858CB8D" w14:textId="6B457E2F"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51858E3A" w14:textId="617D4778"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0BAE3525" w14:textId="1089F0E0"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35397966" w14:textId="7901A65D"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78F3174B" w14:textId="1E7A0F1E"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20D17EE6" w14:textId="52A197D3"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37CBF9AB" w14:textId="77777777" w:rsidTr="000D7642">
        <w:tc>
          <w:tcPr>
            <w:tcW w:w="604" w:type="pct"/>
          </w:tcPr>
          <w:p w14:paraId="70F9D930"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mar/23</w:t>
            </w:r>
          </w:p>
        </w:tc>
        <w:tc>
          <w:tcPr>
            <w:tcW w:w="632" w:type="pct"/>
          </w:tcPr>
          <w:p w14:paraId="3C0E0C7C" w14:textId="6FFFB782"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0201C93E" w14:textId="0BEA2629"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1991FAFC" w14:textId="3BF63C57"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10565684" w14:textId="05EA74B2"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5B41BC93" w14:textId="662D49AE"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03EC3D35" w14:textId="1C4A54EB"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482A12D0" w14:textId="77777777" w:rsidTr="000D7642">
        <w:tc>
          <w:tcPr>
            <w:tcW w:w="604" w:type="pct"/>
          </w:tcPr>
          <w:p w14:paraId="7F82F343" w14:textId="77777777" w:rsidR="00B61BE3" w:rsidRPr="000D7642" w:rsidRDefault="00B61BE3" w:rsidP="000D7642">
            <w:pPr>
              <w:spacing w:line="340" w:lineRule="exact"/>
              <w:rPr>
                <w:rFonts w:asciiTheme="minorHAnsi" w:hAnsiTheme="minorHAnsi" w:cstheme="minorHAnsi"/>
              </w:rPr>
            </w:pPr>
            <w:proofErr w:type="spellStart"/>
            <w:r w:rsidRPr="000D7642">
              <w:rPr>
                <w:rFonts w:asciiTheme="minorHAnsi" w:hAnsiTheme="minorHAnsi" w:cstheme="minorHAnsi"/>
              </w:rPr>
              <w:t>abr</w:t>
            </w:r>
            <w:proofErr w:type="spellEnd"/>
            <w:r w:rsidRPr="000D7642">
              <w:rPr>
                <w:rFonts w:asciiTheme="minorHAnsi" w:hAnsiTheme="minorHAnsi" w:cstheme="minorHAnsi"/>
              </w:rPr>
              <w:t>/23</w:t>
            </w:r>
          </w:p>
        </w:tc>
        <w:tc>
          <w:tcPr>
            <w:tcW w:w="632" w:type="pct"/>
          </w:tcPr>
          <w:p w14:paraId="5DBB4900" w14:textId="06F47AFE"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74EC61FC" w14:textId="52C09B77"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2B77EA59" w14:textId="6F28CAF4"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32661E17" w14:textId="1C2AAA4B"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129D3652" w14:textId="153BD3BB"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343992B9" w14:textId="6AA877FC"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1377C4D7" w14:textId="77777777" w:rsidTr="000D7642">
        <w:tc>
          <w:tcPr>
            <w:tcW w:w="604" w:type="pct"/>
          </w:tcPr>
          <w:p w14:paraId="6F1181BA" w14:textId="77777777" w:rsidR="00B61BE3" w:rsidRPr="000D7642" w:rsidRDefault="00B61BE3" w:rsidP="000D7642">
            <w:pPr>
              <w:spacing w:line="340" w:lineRule="exact"/>
              <w:rPr>
                <w:rFonts w:asciiTheme="minorHAnsi" w:hAnsiTheme="minorHAnsi" w:cstheme="minorHAnsi"/>
              </w:rPr>
            </w:pPr>
            <w:proofErr w:type="spellStart"/>
            <w:r w:rsidRPr="000D7642">
              <w:rPr>
                <w:rFonts w:asciiTheme="minorHAnsi" w:hAnsiTheme="minorHAnsi" w:cstheme="minorHAnsi"/>
              </w:rPr>
              <w:t>mai</w:t>
            </w:r>
            <w:proofErr w:type="spellEnd"/>
            <w:r w:rsidRPr="000D7642">
              <w:rPr>
                <w:rFonts w:asciiTheme="minorHAnsi" w:hAnsiTheme="minorHAnsi" w:cstheme="minorHAnsi"/>
              </w:rPr>
              <w:t>/23</w:t>
            </w:r>
          </w:p>
        </w:tc>
        <w:tc>
          <w:tcPr>
            <w:tcW w:w="632" w:type="pct"/>
          </w:tcPr>
          <w:p w14:paraId="0DAAACD1" w14:textId="7D0B7584"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67B4854C" w14:textId="52C0F6C1"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136A975E" w14:textId="6E64407E"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7B3DB40E" w14:textId="73A19332"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09318529" w14:textId="292F2567"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4BCE23FA" w14:textId="5C0FFCBA"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6FA76961" w14:textId="77777777" w:rsidTr="000D7642">
        <w:tc>
          <w:tcPr>
            <w:tcW w:w="604" w:type="pct"/>
          </w:tcPr>
          <w:p w14:paraId="44516356" w14:textId="77777777" w:rsidR="00B61BE3" w:rsidRPr="000D7642" w:rsidRDefault="00B61BE3" w:rsidP="000D7642">
            <w:pPr>
              <w:spacing w:line="340" w:lineRule="exact"/>
              <w:rPr>
                <w:rFonts w:asciiTheme="minorHAnsi" w:hAnsiTheme="minorHAnsi" w:cstheme="minorHAnsi"/>
              </w:rPr>
            </w:pPr>
            <w:proofErr w:type="spellStart"/>
            <w:r w:rsidRPr="000D7642">
              <w:rPr>
                <w:rFonts w:asciiTheme="minorHAnsi" w:hAnsiTheme="minorHAnsi" w:cstheme="minorHAnsi"/>
              </w:rPr>
              <w:t>jun</w:t>
            </w:r>
            <w:proofErr w:type="spellEnd"/>
            <w:r w:rsidRPr="000D7642">
              <w:rPr>
                <w:rFonts w:asciiTheme="minorHAnsi" w:hAnsiTheme="minorHAnsi" w:cstheme="minorHAnsi"/>
              </w:rPr>
              <w:t>/23</w:t>
            </w:r>
          </w:p>
        </w:tc>
        <w:tc>
          <w:tcPr>
            <w:tcW w:w="632" w:type="pct"/>
          </w:tcPr>
          <w:p w14:paraId="015CB3DC" w14:textId="42F70AAC"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5C6CBBB0" w14:textId="2813DE49"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526934B1" w14:textId="20F267D8"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291742DE" w14:textId="3A4B5400"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7C6D0CF2" w14:textId="71E92D5F"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7E9698FF" w14:textId="6C5F40E9"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0A2A4D45" w14:textId="77777777" w:rsidTr="000D7642">
        <w:tc>
          <w:tcPr>
            <w:tcW w:w="604" w:type="pct"/>
          </w:tcPr>
          <w:p w14:paraId="0E8F1EE5" w14:textId="77777777" w:rsidR="00B61BE3" w:rsidRPr="000D7642" w:rsidRDefault="00B61BE3" w:rsidP="000D7642">
            <w:pPr>
              <w:spacing w:line="340" w:lineRule="exact"/>
              <w:rPr>
                <w:rFonts w:asciiTheme="minorHAnsi" w:hAnsiTheme="minorHAnsi" w:cstheme="minorHAnsi"/>
              </w:rPr>
            </w:pPr>
            <w:proofErr w:type="spellStart"/>
            <w:r w:rsidRPr="000D7642">
              <w:rPr>
                <w:rFonts w:asciiTheme="minorHAnsi" w:hAnsiTheme="minorHAnsi" w:cstheme="minorHAnsi"/>
              </w:rPr>
              <w:t>jul</w:t>
            </w:r>
            <w:proofErr w:type="spellEnd"/>
            <w:r w:rsidRPr="000D7642">
              <w:rPr>
                <w:rFonts w:asciiTheme="minorHAnsi" w:hAnsiTheme="minorHAnsi" w:cstheme="minorHAnsi"/>
              </w:rPr>
              <w:t>/23</w:t>
            </w:r>
          </w:p>
        </w:tc>
        <w:tc>
          <w:tcPr>
            <w:tcW w:w="632" w:type="pct"/>
          </w:tcPr>
          <w:p w14:paraId="23A0E8DF" w14:textId="224E03E7"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6F1276E5" w14:textId="3C9109BF"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32681EC3" w14:textId="5979B5D1"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5F70E426" w14:textId="64147FD6"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08ED6052" w14:textId="774EF239"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1594ED74" w14:textId="1D4A2694"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5F49094E" w14:textId="77777777" w:rsidTr="000D7642">
        <w:tc>
          <w:tcPr>
            <w:tcW w:w="604" w:type="pct"/>
          </w:tcPr>
          <w:p w14:paraId="2436D3A6" w14:textId="77777777" w:rsidR="00B61BE3" w:rsidRPr="000D7642" w:rsidRDefault="00B61BE3" w:rsidP="000D7642">
            <w:pPr>
              <w:spacing w:line="340" w:lineRule="exact"/>
              <w:rPr>
                <w:rFonts w:asciiTheme="minorHAnsi" w:hAnsiTheme="minorHAnsi" w:cstheme="minorHAnsi"/>
              </w:rPr>
            </w:pPr>
            <w:proofErr w:type="spellStart"/>
            <w:r w:rsidRPr="000D7642">
              <w:rPr>
                <w:rFonts w:asciiTheme="minorHAnsi" w:hAnsiTheme="minorHAnsi" w:cstheme="minorHAnsi"/>
              </w:rPr>
              <w:t>ago</w:t>
            </w:r>
            <w:proofErr w:type="spellEnd"/>
            <w:r w:rsidRPr="000D7642">
              <w:rPr>
                <w:rFonts w:asciiTheme="minorHAnsi" w:hAnsiTheme="minorHAnsi" w:cstheme="minorHAnsi"/>
              </w:rPr>
              <w:t>/23</w:t>
            </w:r>
          </w:p>
        </w:tc>
        <w:tc>
          <w:tcPr>
            <w:tcW w:w="632" w:type="pct"/>
          </w:tcPr>
          <w:p w14:paraId="666259B9" w14:textId="467354BC"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661906EA" w14:textId="76740D57"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692B30BF" w14:textId="30013EC8"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38FA0540" w14:textId="21054431"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6AA8375F" w14:textId="43675C28"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52613085" w14:textId="40B6C007"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1BD67E9D" w14:textId="77777777" w:rsidTr="000D7642">
        <w:tc>
          <w:tcPr>
            <w:tcW w:w="604" w:type="pct"/>
          </w:tcPr>
          <w:p w14:paraId="146CB10F"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set/23</w:t>
            </w:r>
          </w:p>
        </w:tc>
        <w:tc>
          <w:tcPr>
            <w:tcW w:w="632" w:type="pct"/>
          </w:tcPr>
          <w:p w14:paraId="28D136C9" w14:textId="2F6BA98A"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7D2F888B" w14:textId="2F2A9980"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2396404C" w14:textId="2E752188"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562D6A91" w14:textId="7BECAF33"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275E170B" w14:textId="1992DF28"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5FA6B6B8" w14:textId="3DF1923A"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15FB83EE" w14:textId="77777777" w:rsidTr="000D7642">
        <w:tc>
          <w:tcPr>
            <w:tcW w:w="604" w:type="pct"/>
          </w:tcPr>
          <w:p w14:paraId="727CFD98"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out/23</w:t>
            </w:r>
          </w:p>
        </w:tc>
        <w:tc>
          <w:tcPr>
            <w:tcW w:w="632" w:type="pct"/>
          </w:tcPr>
          <w:p w14:paraId="4019B00C" w14:textId="3A3631FD"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348391B4" w14:textId="592E85F5"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36797BF6" w14:textId="75199342"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6D955079" w14:textId="1A655100"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143D366F" w14:textId="1B885BC8"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0B5DF933" w14:textId="7783920F"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24669B42" w14:textId="77777777" w:rsidTr="000D7642">
        <w:tc>
          <w:tcPr>
            <w:tcW w:w="604" w:type="pct"/>
          </w:tcPr>
          <w:p w14:paraId="0A5819F6" w14:textId="77777777" w:rsidR="00B61BE3" w:rsidRPr="000D7642" w:rsidRDefault="00B61BE3" w:rsidP="000D7642">
            <w:pPr>
              <w:spacing w:line="340" w:lineRule="exact"/>
              <w:rPr>
                <w:rFonts w:asciiTheme="minorHAnsi" w:hAnsiTheme="minorHAnsi" w:cstheme="minorHAnsi"/>
              </w:rPr>
            </w:pPr>
            <w:proofErr w:type="spellStart"/>
            <w:r w:rsidRPr="000D7642">
              <w:rPr>
                <w:rFonts w:asciiTheme="minorHAnsi" w:hAnsiTheme="minorHAnsi" w:cstheme="minorHAnsi"/>
              </w:rPr>
              <w:t>nov</w:t>
            </w:r>
            <w:proofErr w:type="spellEnd"/>
            <w:r w:rsidRPr="000D7642">
              <w:rPr>
                <w:rFonts w:asciiTheme="minorHAnsi" w:hAnsiTheme="minorHAnsi" w:cstheme="minorHAnsi"/>
              </w:rPr>
              <w:t>/23</w:t>
            </w:r>
          </w:p>
        </w:tc>
        <w:tc>
          <w:tcPr>
            <w:tcW w:w="632" w:type="pct"/>
          </w:tcPr>
          <w:p w14:paraId="70E8B533" w14:textId="4BA4C327"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2A7C66A1" w14:textId="727C33A9"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017A0722" w14:textId="5500B640"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41705242" w14:textId="47FDCA9A"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0D107C95" w14:textId="7D3C1A50"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4C880D76" w14:textId="0D87453C"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290C428F" w14:textId="77777777" w:rsidTr="000D7642">
        <w:tc>
          <w:tcPr>
            <w:tcW w:w="604" w:type="pct"/>
          </w:tcPr>
          <w:p w14:paraId="383C758A"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dez/23</w:t>
            </w:r>
          </w:p>
        </w:tc>
        <w:tc>
          <w:tcPr>
            <w:tcW w:w="632" w:type="pct"/>
          </w:tcPr>
          <w:p w14:paraId="02760501" w14:textId="3F24660B"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04AAB0FD" w14:textId="498D1CEA"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2354812D" w14:textId="57F813D9"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7BEC6CB5" w14:textId="67F9761C"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381356C0" w14:textId="42775150"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58F3D0B3" w14:textId="1977C4F9"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3ACD79FE" w14:textId="77777777" w:rsidTr="000D7642">
        <w:tc>
          <w:tcPr>
            <w:tcW w:w="604" w:type="pct"/>
          </w:tcPr>
          <w:p w14:paraId="673FDE3C" w14:textId="77777777" w:rsidR="00B61BE3" w:rsidRPr="000D7642" w:rsidRDefault="00B61BE3" w:rsidP="000D7642">
            <w:pPr>
              <w:spacing w:line="340" w:lineRule="exact"/>
              <w:rPr>
                <w:rFonts w:asciiTheme="minorHAnsi" w:hAnsiTheme="minorHAnsi" w:cstheme="minorHAnsi"/>
              </w:rPr>
            </w:pPr>
            <w:proofErr w:type="spellStart"/>
            <w:r w:rsidRPr="000D7642">
              <w:rPr>
                <w:rFonts w:asciiTheme="minorHAnsi" w:hAnsiTheme="minorHAnsi" w:cstheme="minorHAnsi"/>
              </w:rPr>
              <w:t>jan</w:t>
            </w:r>
            <w:proofErr w:type="spellEnd"/>
            <w:r w:rsidRPr="000D7642">
              <w:rPr>
                <w:rFonts w:asciiTheme="minorHAnsi" w:hAnsiTheme="minorHAnsi" w:cstheme="minorHAnsi"/>
              </w:rPr>
              <w:t>/24</w:t>
            </w:r>
          </w:p>
        </w:tc>
        <w:tc>
          <w:tcPr>
            <w:tcW w:w="632" w:type="pct"/>
          </w:tcPr>
          <w:p w14:paraId="183DA4AD" w14:textId="20E596AB"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0FE34483" w14:textId="6946FA52"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1CC809E4" w14:textId="1FD03634"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4130416D" w14:textId="551897B0"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734AC504" w14:textId="56EAF84E"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1675232A" w14:textId="22CC4473"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002C48B2" w14:textId="77777777" w:rsidTr="000D7642">
        <w:tc>
          <w:tcPr>
            <w:tcW w:w="604" w:type="pct"/>
          </w:tcPr>
          <w:p w14:paraId="002A9597" w14:textId="77777777" w:rsidR="00B61BE3" w:rsidRPr="000D7642" w:rsidRDefault="00B61BE3" w:rsidP="000D7642">
            <w:pPr>
              <w:spacing w:line="340" w:lineRule="exact"/>
              <w:rPr>
                <w:rFonts w:asciiTheme="minorHAnsi" w:hAnsiTheme="minorHAnsi" w:cstheme="minorHAnsi"/>
              </w:rPr>
            </w:pPr>
            <w:proofErr w:type="spellStart"/>
            <w:r w:rsidRPr="000D7642">
              <w:rPr>
                <w:rFonts w:asciiTheme="minorHAnsi" w:hAnsiTheme="minorHAnsi" w:cstheme="minorHAnsi"/>
              </w:rPr>
              <w:t>fev</w:t>
            </w:r>
            <w:proofErr w:type="spellEnd"/>
            <w:r w:rsidRPr="000D7642">
              <w:rPr>
                <w:rFonts w:asciiTheme="minorHAnsi" w:hAnsiTheme="minorHAnsi" w:cstheme="minorHAnsi"/>
              </w:rPr>
              <w:t>/24</w:t>
            </w:r>
          </w:p>
        </w:tc>
        <w:tc>
          <w:tcPr>
            <w:tcW w:w="632" w:type="pct"/>
          </w:tcPr>
          <w:p w14:paraId="7CB9667E" w14:textId="6AF7777D"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6F9DE928" w14:textId="487F1CB7"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180695A6" w14:textId="7C6A67D9"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4FA7CD5B" w14:textId="6B032F77"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737E03E8" w14:textId="5B1EFB34"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4468D20B" w14:textId="116AA7E7"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6BEEAF85" w14:textId="77777777" w:rsidTr="000D7642">
        <w:trPr>
          <w:trHeight w:val="375"/>
        </w:trPr>
        <w:tc>
          <w:tcPr>
            <w:tcW w:w="604" w:type="pct"/>
          </w:tcPr>
          <w:p w14:paraId="5D122EE1"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mar/24</w:t>
            </w:r>
          </w:p>
        </w:tc>
        <w:tc>
          <w:tcPr>
            <w:tcW w:w="632" w:type="pct"/>
          </w:tcPr>
          <w:p w14:paraId="1D9D555E" w14:textId="1EC0AE65"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37E0B2A4" w14:textId="193BB51D"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42321FF6" w14:textId="03C27AAF" w:rsidR="00B61BE3" w:rsidRPr="000D7642" w:rsidRDefault="000D7642" w:rsidP="000D7642">
            <w:pPr>
              <w:spacing w:line="340" w:lineRule="exact"/>
              <w:jc w:val="center"/>
              <w:rPr>
                <w:rFonts w:asciiTheme="minorHAnsi" w:hAnsiTheme="minorHAnsi" w:cstheme="minorHAnsi"/>
              </w:rPr>
            </w:pPr>
            <w:r>
              <w:rPr>
                <w:rFonts w:asciiTheme="minorHAnsi" w:hAnsiTheme="minorHAnsi" w:cstheme="minorHAnsi"/>
              </w:rPr>
              <w:t>Data de Vencimento</w:t>
            </w:r>
          </w:p>
        </w:tc>
        <w:tc>
          <w:tcPr>
            <w:tcW w:w="763" w:type="pct"/>
          </w:tcPr>
          <w:p w14:paraId="1800E6CD" w14:textId="74A3EFCC"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75A3166B" w14:textId="5E6F773C"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0C9FFFCF" w14:textId="1C711F73"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Exigível</w:t>
            </w:r>
          </w:p>
        </w:tc>
      </w:tr>
    </w:tbl>
    <w:p w14:paraId="12D9C610" w14:textId="77777777" w:rsidR="00BF26A8" w:rsidRPr="00B524EC" w:rsidRDefault="00BF26A8" w:rsidP="00B524EC">
      <w:pPr>
        <w:spacing w:line="340" w:lineRule="exact"/>
        <w:rPr>
          <w:rFonts w:asciiTheme="minorHAnsi" w:hAnsiTheme="minorHAnsi" w:cstheme="minorHAnsi"/>
          <w:b/>
          <w:smallCaps/>
        </w:rPr>
      </w:pPr>
    </w:p>
    <w:sectPr w:rsidR="00BF26A8" w:rsidRPr="00B524EC" w:rsidSect="000D7642">
      <w:footnotePr>
        <w:pos w:val="beneathText"/>
      </w:footnotePr>
      <w:pgSz w:w="16837" w:h="11905" w:orient="landscape"/>
      <w:pgMar w:top="1701" w:right="1418" w:bottom="1249"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94D2" w14:textId="77777777" w:rsidR="00AD789E" w:rsidRDefault="00AD789E">
      <w:r>
        <w:separator/>
      </w:r>
    </w:p>
  </w:endnote>
  <w:endnote w:type="continuationSeparator" w:id="0">
    <w:p w14:paraId="5B882306" w14:textId="77777777" w:rsidR="00AD789E" w:rsidRDefault="00AD789E">
      <w:r>
        <w:continuationSeparator/>
      </w:r>
    </w:p>
  </w:endnote>
  <w:endnote w:type="continuationNotice" w:id="1">
    <w:p w14:paraId="7A519DED" w14:textId="77777777" w:rsidR="00AD789E" w:rsidRDefault="00AD7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proofErr w:type="spellStart"/>
    <w:r>
      <w:t>Text_SP</w:t>
    </w:r>
    <w:proofErr w:type="spellEnd"/>
    <w:r>
      <w:t>/5520905v14/6971/34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9A44B2"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End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AE5A" w14:textId="77777777" w:rsidR="00AD789E" w:rsidRDefault="00AD789E">
      <w:r>
        <w:separator/>
      </w:r>
    </w:p>
  </w:footnote>
  <w:footnote w:type="continuationSeparator" w:id="0">
    <w:p w14:paraId="2FEF41DC" w14:textId="77777777" w:rsidR="00AD789E" w:rsidRDefault="00AD789E">
      <w:r>
        <w:continuationSeparator/>
      </w:r>
    </w:p>
  </w:footnote>
  <w:footnote w:type="continuationNotice" w:id="1">
    <w:p w14:paraId="08A6EED0" w14:textId="77777777" w:rsidR="00AD789E" w:rsidRDefault="00AD789E"/>
  </w:footnote>
  <w:footnote w:id="2">
    <w:p w14:paraId="7197FFE2" w14:textId="49FB147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Verificação</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3">
    <w:p w14:paraId="6FD307FD" w14:textId="72F3E7F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Transferência</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4">
    <w:p w14:paraId="690D7606" w14:textId="09499343"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EA2B2D">
        <w:rPr>
          <w:rFonts w:asciiTheme="minorHAnsi" w:hAnsiTheme="minorHAnsi" w:cstheme="minorHAnsi"/>
          <w:lang w:eastAsia="x-none"/>
        </w:rPr>
        <w:t>“</w:t>
      </w:r>
      <w:r w:rsidRPr="00EA2B2D">
        <w:rPr>
          <w:rFonts w:asciiTheme="minorHAnsi" w:hAnsiTheme="minorHAnsi" w:cstheme="minorHAnsi"/>
          <w:b/>
          <w:bCs/>
          <w:lang w:eastAsia="x-none"/>
        </w:rPr>
        <w:t>Remuneração Estimada</w:t>
      </w:r>
      <w:r w:rsidRPr="00EA2B2D">
        <w:rPr>
          <w:rFonts w:asciiTheme="minorHAnsi" w:hAnsiTheme="minorHAnsi" w:cstheme="minorHAnsi"/>
          <w:lang w:eastAsia="x-none"/>
        </w:rPr>
        <w:t>” consiste no montante estimado do pagamento da Remuneração devido pela Cedente na próxima Data de Pagamento da Remuneração, nos termos da Escritura de Emissão, a ser calculada pelo Agente Fiduciário, em cada Data de Verificação, considerando a Taxa DI divulgada pela B3 no Dia Útil imediatamente anterior à Data de Verificação.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9EE3" w14:textId="44F97021" w:rsidR="00DC2A31" w:rsidRDefault="00904C73"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Minuta Stocche Forbes</w:t>
    </w:r>
  </w:p>
  <w:p w14:paraId="579108B8" w14:textId="0BA63652" w:rsidR="00904C73" w:rsidRPr="00B524EC" w:rsidRDefault="009A44B2"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13</w:t>
    </w:r>
    <w:r w:rsidR="00904C73">
      <w:rPr>
        <w:rFonts w:asciiTheme="minorHAnsi" w:hAnsiTheme="minorHAnsi" w:cstheme="minorHAnsi"/>
        <w:i/>
        <w:sz w:val="24"/>
        <w:szCs w:val="24"/>
        <w:lang w:val="pt-BR"/>
      </w:rPr>
      <w:t>/0</w:t>
    </w:r>
    <w:r>
      <w:rPr>
        <w:rFonts w:asciiTheme="minorHAnsi" w:hAnsiTheme="minorHAnsi" w:cstheme="minorHAnsi"/>
        <w:i/>
        <w:sz w:val="24"/>
        <w:szCs w:val="24"/>
        <w:lang w:val="pt-BR"/>
      </w:rPr>
      <w:t>8</w:t>
    </w:r>
    <w:r w:rsidR="00904C73">
      <w:rPr>
        <w:rFonts w:asciiTheme="minorHAnsi" w:hAnsiTheme="minorHAnsi" w:cstheme="minorHAnsi"/>
        <w:i/>
        <w:sz w:val="24"/>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4"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3"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5"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4913357">
    <w:abstractNumId w:val="3"/>
  </w:num>
  <w:num w:numId="2" w16cid:durableId="446461817">
    <w:abstractNumId w:val="7"/>
  </w:num>
  <w:num w:numId="3" w16cid:durableId="602542577">
    <w:abstractNumId w:val="13"/>
  </w:num>
  <w:num w:numId="4" w16cid:durableId="485516584">
    <w:abstractNumId w:val="17"/>
  </w:num>
  <w:num w:numId="5" w16cid:durableId="2145078678">
    <w:abstractNumId w:val="36"/>
  </w:num>
  <w:num w:numId="6" w16cid:durableId="582566004">
    <w:abstractNumId w:val="25"/>
  </w:num>
  <w:num w:numId="7" w16cid:durableId="260800314">
    <w:abstractNumId w:val="67"/>
  </w:num>
  <w:num w:numId="8" w16cid:durableId="519199137">
    <w:abstractNumId w:val="45"/>
  </w:num>
  <w:num w:numId="9" w16cid:durableId="662047090">
    <w:abstractNumId w:val="8"/>
  </w:num>
  <w:num w:numId="10" w16cid:durableId="1105541205">
    <w:abstractNumId w:val="10"/>
  </w:num>
  <w:num w:numId="11" w16cid:durableId="211886434">
    <w:abstractNumId w:val="33"/>
  </w:num>
  <w:num w:numId="12" w16cid:durableId="1540318774">
    <w:abstractNumId w:val="62"/>
  </w:num>
  <w:num w:numId="13" w16cid:durableId="492532626">
    <w:abstractNumId w:val="53"/>
  </w:num>
  <w:num w:numId="14" w16cid:durableId="1963070385">
    <w:abstractNumId w:val="11"/>
  </w:num>
  <w:num w:numId="15" w16cid:durableId="628897172">
    <w:abstractNumId w:val="23"/>
  </w:num>
  <w:num w:numId="16" w16cid:durableId="1823227995">
    <w:abstractNumId w:val="42"/>
  </w:num>
  <w:num w:numId="17" w16cid:durableId="543179736">
    <w:abstractNumId w:val="47"/>
  </w:num>
  <w:num w:numId="18" w16cid:durableId="1224758704">
    <w:abstractNumId w:val="60"/>
  </w:num>
  <w:num w:numId="19" w16cid:durableId="2045056995">
    <w:abstractNumId w:val="54"/>
  </w:num>
  <w:num w:numId="20" w16cid:durableId="16964203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141547">
    <w:abstractNumId w:val="41"/>
  </w:num>
  <w:num w:numId="22" w16cid:durableId="1610549329">
    <w:abstractNumId w:val="28"/>
  </w:num>
  <w:num w:numId="23" w16cid:durableId="775171687">
    <w:abstractNumId w:val="39"/>
  </w:num>
  <w:num w:numId="24" w16cid:durableId="815343943">
    <w:abstractNumId w:val="1"/>
    <w:lvlOverride w:ilvl="0">
      <w:startOverride w:val="1"/>
    </w:lvlOverride>
  </w:num>
  <w:num w:numId="25" w16cid:durableId="112597689">
    <w:abstractNumId w:val="38"/>
  </w:num>
  <w:num w:numId="26" w16cid:durableId="1530944811">
    <w:abstractNumId w:val="19"/>
  </w:num>
  <w:num w:numId="27" w16cid:durableId="684943423">
    <w:abstractNumId w:val="61"/>
  </w:num>
  <w:num w:numId="28" w16cid:durableId="339625996">
    <w:abstractNumId w:val="65"/>
  </w:num>
  <w:num w:numId="29" w16cid:durableId="1407610636">
    <w:abstractNumId w:val="29"/>
  </w:num>
  <w:num w:numId="30" w16cid:durableId="659575662">
    <w:abstractNumId w:val="14"/>
  </w:num>
  <w:num w:numId="31" w16cid:durableId="994336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797683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3712908">
    <w:abstractNumId w:val="24"/>
  </w:num>
  <w:num w:numId="34" w16cid:durableId="1743868854">
    <w:abstractNumId w:val="51"/>
  </w:num>
  <w:num w:numId="35" w16cid:durableId="185557349">
    <w:abstractNumId w:val="31"/>
  </w:num>
  <w:num w:numId="36" w16cid:durableId="839739350">
    <w:abstractNumId w:val="56"/>
  </w:num>
  <w:num w:numId="37" w16cid:durableId="111637086">
    <w:abstractNumId w:val="55"/>
  </w:num>
  <w:num w:numId="38" w16cid:durableId="185826142">
    <w:abstractNumId w:val="30"/>
  </w:num>
  <w:num w:numId="39" w16cid:durableId="1575965665">
    <w:abstractNumId w:val="66"/>
  </w:num>
  <w:num w:numId="40" w16cid:durableId="448428180">
    <w:abstractNumId w:val="35"/>
  </w:num>
  <w:num w:numId="41" w16cid:durableId="1467816603">
    <w:abstractNumId w:val="9"/>
  </w:num>
  <w:num w:numId="42" w16cid:durableId="1587684510">
    <w:abstractNumId w:val="20"/>
  </w:num>
  <w:num w:numId="43" w16cid:durableId="392705334">
    <w:abstractNumId w:val="44"/>
  </w:num>
  <w:num w:numId="44" w16cid:durableId="799035235">
    <w:abstractNumId w:val="64"/>
  </w:num>
  <w:num w:numId="45" w16cid:durableId="1970820334">
    <w:abstractNumId w:val="37"/>
  </w:num>
  <w:num w:numId="46" w16cid:durableId="1930313934">
    <w:abstractNumId w:val="59"/>
  </w:num>
  <w:num w:numId="47" w16cid:durableId="1787431599">
    <w:abstractNumId w:val="32"/>
  </w:num>
  <w:num w:numId="48" w16cid:durableId="1277105564">
    <w:abstractNumId w:val="22"/>
  </w:num>
  <w:num w:numId="49" w16cid:durableId="794832630">
    <w:abstractNumId w:val="27"/>
  </w:num>
  <w:num w:numId="50" w16cid:durableId="579142424">
    <w:abstractNumId w:val="52"/>
  </w:num>
  <w:num w:numId="51" w16cid:durableId="763837640">
    <w:abstractNumId w:val="69"/>
  </w:num>
  <w:num w:numId="52" w16cid:durableId="794450695">
    <w:abstractNumId w:val="16"/>
  </w:num>
  <w:num w:numId="53" w16cid:durableId="270282549">
    <w:abstractNumId w:val="57"/>
  </w:num>
  <w:num w:numId="54" w16cid:durableId="1528635218">
    <w:abstractNumId w:val="0"/>
  </w:num>
  <w:num w:numId="55" w16cid:durableId="1025863862">
    <w:abstractNumId w:val="18"/>
  </w:num>
  <w:num w:numId="56" w16cid:durableId="460726675">
    <w:abstractNumId w:val="68"/>
  </w:num>
  <w:num w:numId="57" w16cid:durableId="2068531517">
    <w:abstractNumId w:val="21"/>
  </w:num>
  <w:num w:numId="58" w16cid:durableId="111288856">
    <w:abstractNumId w:val="58"/>
  </w:num>
  <w:num w:numId="59" w16cid:durableId="1179849565">
    <w:abstractNumId w:val="40"/>
  </w:num>
  <w:num w:numId="60" w16cid:durableId="1556502970">
    <w:abstractNumId w:val="49"/>
  </w:num>
  <w:num w:numId="61" w16cid:durableId="1504735424">
    <w:abstractNumId w:val="15"/>
  </w:num>
  <w:num w:numId="62" w16cid:durableId="1481921144">
    <w:abstractNumId w:val="26"/>
  </w:num>
  <w:num w:numId="63" w16cid:durableId="1847010643">
    <w:abstractNumId w:val="12"/>
  </w:num>
  <w:num w:numId="64" w16cid:durableId="9786081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7316057">
    <w:abstractNumId w:val="7"/>
  </w:num>
  <w:num w:numId="66" w16cid:durableId="1940287042">
    <w:abstractNumId w:val="7"/>
  </w:num>
  <w:num w:numId="67" w16cid:durableId="557280437">
    <w:abstractNumId w:val="7"/>
  </w:num>
  <w:num w:numId="68" w16cid:durableId="1566185937">
    <w:abstractNumId w:val="7"/>
  </w:num>
  <w:num w:numId="69" w16cid:durableId="318850847">
    <w:abstractNumId w:val="7"/>
  </w:num>
  <w:num w:numId="70" w16cid:durableId="1925652117">
    <w:abstractNumId w:val="7"/>
  </w:num>
  <w:num w:numId="71" w16cid:durableId="516888353">
    <w:abstractNumId w:val="7"/>
  </w:num>
  <w:num w:numId="72" w16cid:durableId="1589970915">
    <w:abstractNumId w:val="7"/>
  </w:num>
  <w:num w:numId="73" w16cid:durableId="609357385">
    <w:abstractNumId w:val="7"/>
  </w:num>
  <w:num w:numId="74" w16cid:durableId="692654018">
    <w:abstractNumId w:val="7"/>
  </w:num>
  <w:num w:numId="75" w16cid:durableId="394399653">
    <w:abstractNumId w:val="7"/>
  </w:num>
  <w:num w:numId="76" w16cid:durableId="235627861">
    <w:abstractNumId w:val="7"/>
  </w:num>
  <w:num w:numId="77" w16cid:durableId="467627181">
    <w:abstractNumId w:val="7"/>
  </w:num>
  <w:num w:numId="78" w16cid:durableId="708262030">
    <w:abstractNumId w:val="7"/>
  </w:num>
  <w:num w:numId="79" w16cid:durableId="616762287">
    <w:abstractNumId w:val="46"/>
  </w:num>
  <w:num w:numId="80" w16cid:durableId="784275492">
    <w:abstractNumId w:val="7"/>
  </w:num>
  <w:num w:numId="81" w16cid:durableId="1926187435">
    <w:abstractNumId w:val="50"/>
  </w:num>
  <w:num w:numId="82" w16cid:durableId="1716736090">
    <w:abstractNumId w:val="63"/>
  </w:num>
  <w:num w:numId="83" w16cid:durableId="2072998564">
    <w:abstractNumId w:val="43"/>
  </w:num>
  <w:num w:numId="84" w16cid:durableId="1338658863">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321C"/>
    <w:rsid w:val="000036C3"/>
    <w:rsid w:val="00003B5A"/>
    <w:rsid w:val="00003F25"/>
    <w:rsid w:val="00006C23"/>
    <w:rsid w:val="000108F5"/>
    <w:rsid w:val="000123E2"/>
    <w:rsid w:val="000125E8"/>
    <w:rsid w:val="00014B47"/>
    <w:rsid w:val="00015D2F"/>
    <w:rsid w:val="00015E21"/>
    <w:rsid w:val="00020426"/>
    <w:rsid w:val="00021C02"/>
    <w:rsid w:val="00022C9B"/>
    <w:rsid w:val="00023A14"/>
    <w:rsid w:val="00023C2C"/>
    <w:rsid w:val="00024AB0"/>
    <w:rsid w:val="00026563"/>
    <w:rsid w:val="000265C3"/>
    <w:rsid w:val="00030097"/>
    <w:rsid w:val="00030969"/>
    <w:rsid w:val="00031835"/>
    <w:rsid w:val="0003185C"/>
    <w:rsid w:val="0003225B"/>
    <w:rsid w:val="000327C5"/>
    <w:rsid w:val="00033133"/>
    <w:rsid w:val="00033570"/>
    <w:rsid w:val="00033AFE"/>
    <w:rsid w:val="00033F25"/>
    <w:rsid w:val="00040F44"/>
    <w:rsid w:val="00042A78"/>
    <w:rsid w:val="000434D3"/>
    <w:rsid w:val="00043CA1"/>
    <w:rsid w:val="000460EC"/>
    <w:rsid w:val="000464C2"/>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66C3"/>
    <w:rsid w:val="00070FA4"/>
    <w:rsid w:val="00071475"/>
    <w:rsid w:val="00072281"/>
    <w:rsid w:val="00072ADA"/>
    <w:rsid w:val="000732F7"/>
    <w:rsid w:val="0007385F"/>
    <w:rsid w:val="0007580B"/>
    <w:rsid w:val="00076894"/>
    <w:rsid w:val="00077D7C"/>
    <w:rsid w:val="00080CD8"/>
    <w:rsid w:val="000840B7"/>
    <w:rsid w:val="00085052"/>
    <w:rsid w:val="00085C9A"/>
    <w:rsid w:val="00086543"/>
    <w:rsid w:val="00086DDD"/>
    <w:rsid w:val="00087711"/>
    <w:rsid w:val="00091181"/>
    <w:rsid w:val="000911EC"/>
    <w:rsid w:val="00096EF0"/>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C0092"/>
    <w:rsid w:val="000C12D2"/>
    <w:rsid w:val="000C1C2D"/>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D7642"/>
    <w:rsid w:val="000E0960"/>
    <w:rsid w:val="000E2BCD"/>
    <w:rsid w:val="000E42F7"/>
    <w:rsid w:val="000E4951"/>
    <w:rsid w:val="000E4ECC"/>
    <w:rsid w:val="000E6ADF"/>
    <w:rsid w:val="000E767E"/>
    <w:rsid w:val="000E77C3"/>
    <w:rsid w:val="000E7D53"/>
    <w:rsid w:val="000E7EA4"/>
    <w:rsid w:val="000F0C22"/>
    <w:rsid w:val="000F2D72"/>
    <w:rsid w:val="000F2E9A"/>
    <w:rsid w:val="000F6472"/>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23F0"/>
    <w:rsid w:val="00163234"/>
    <w:rsid w:val="00164AC9"/>
    <w:rsid w:val="0016539C"/>
    <w:rsid w:val="001669EA"/>
    <w:rsid w:val="00167B84"/>
    <w:rsid w:val="00170271"/>
    <w:rsid w:val="00170A29"/>
    <w:rsid w:val="00173FD4"/>
    <w:rsid w:val="0017521E"/>
    <w:rsid w:val="00181D93"/>
    <w:rsid w:val="00182A8E"/>
    <w:rsid w:val="001837AF"/>
    <w:rsid w:val="0018465C"/>
    <w:rsid w:val="00185D13"/>
    <w:rsid w:val="00186503"/>
    <w:rsid w:val="00186ACB"/>
    <w:rsid w:val="00187629"/>
    <w:rsid w:val="001901BE"/>
    <w:rsid w:val="00194214"/>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27B"/>
    <w:rsid w:val="001C2F62"/>
    <w:rsid w:val="001C34C3"/>
    <w:rsid w:val="001C495D"/>
    <w:rsid w:val="001C4D94"/>
    <w:rsid w:val="001C5339"/>
    <w:rsid w:val="001C5461"/>
    <w:rsid w:val="001C5469"/>
    <w:rsid w:val="001C5D18"/>
    <w:rsid w:val="001D19DF"/>
    <w:rsid w:val="001D339F"/>
    <w:rsid w:val="001D3487"/>
    <w:rsid w:val="001D38B1"/>
    <w:rsid w:val="001D3BD1"/>
    <w:rsid w:val="001D4417"/>
    <w:rsid w:val="001D5AE4"/>
    <w:rsid w:val="001D62C8"/>
    <w:rsid w:val="001D6E92"/>
    <w:rsid w:val="001D7F41"/>
    <w:rsid w:val="001E0888"/>
    <w:rsid w:val="001E1289"/>
    <w:rsid w:val="001E14BD"/>
    <w:rsid w:val="001E1656"/>
    <w:rsid w:val="001E187B"/>
    <w:rsid w:val="001E4678"/>
    <w:rsid w:val="001E47E5"/>
    <w:rsid w:val="001E4B84"/>
    <w:rsid w:val="001E586C"/>
    <w:rsid w:val="001E6E5C"/>
    <w:rsid w:val="001E78AB"/>
    <w:rsid w:val="001E7B66"/>
    <w:rsid w:val="001F0E6F"/>
    <w:rsid w:val="001F0F2D"/>
    <w:rsid w:val="001F1087"/>
    <w:rsid w:val="001F1807"/>
    <w:rsid w:val="001F1D27"/>
    <w:rsid w:val="001F315E"/>
    <w:rsid w:val="001F361F"/>
    <w:rsid w:val="001F4AF3"/>
    <w:rsid w:val="001F5BF7"/>
    <w:rsid w:val="001F72A8"/>
    <w:rsid w:val="001F76E1"/>
    <w:rsid w:val="001F77A5"/>
    <w:rsid w:val="002000E9"/>
    <w:rsid w:val="002005A8"/>
    <w:rsid w:val="002016ED"/>
    <w:rsid w:val="0020359D"/>
    <w:rsid w:val="002039BA"/>
    <w:rsid w:val="0020592C"/>
    <w:rsid w:val="0020594C"/>
    <w:rsid w:val="002074A3"/>
    <w:rsid w:val="00207561"/>
    <w:rsid w:val="00207829"/>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3603"/>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3FF7"/>
    <w:rsid w:val="002554BC"/>
    <w:rsid w:val="00255CC8"/>
    <w:rsid w:val="002564CC"/>
    <w:rsid w:val="00257BED"/>
    <w:rsid w:val="0026165C"/>
    <w:rsid w:val="00262F5B"/>
    <w:rsid w:val="00263030"/>
    <w:rsid w:val="00264520"/>
    <w:rsid w:val="002651DC"/>
    <w:rsid w:val="00265F09"/>
    <w:rsid w:val="00267422"/>
    <w:rsid w:val="00267695"/>
    <w:rsid w:val="002725B8"/>
    <w:rsid w:val="00272B1F"/>
    <w:rsid w:val="00274CE5"/>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278A"/>
    <w:rsid w:val="002A3B4D"/>
    <w:rsid w:val="002A4308"/>
    <w:rsid w:val="002A4E69"/>
    <w:rsid w:val="002A6574"/>
    <w:rsid w:val="002A76CC"/>
    <w:rsid w:val="002A7B5E"/>
    <w:rsid w:val="002A7ED0"/>
    <w:rsid w:val="002B002B"/>
    <w:rsid w:val="002B184F"/>
    <w:rsid w:val="002B1F05"/>
    <w:rsid w:val="002B45C4"/>
    <w:rsid w:val="002B4654"/>
    <w:rsid w:val="002B47B0"/>
    <w:rsid w:val="002B49FF"/>
    <w:rsid w:val="002B5878"/>
    <w:rsid w:val="002B6C0E"/>
    <w:rsid w:val="002C02AB"/>
    <w:rsid w:val="002C1363"/>
    <w:rsid w:val="002C16EB"/>
    <w:rsid w:val="002C31BA"/>
    <w:rsid w:val="002C3B08"/>
    <w:rsid w:val="002C7B61"/>
    <w:rsid w:val="002D1E73"/>
    <w:rsid w:val="002D2F2A"/>
    <w:rsid w:val="002D372C"/>
    <w:rsid w:val="002D4182"/>
    <w:rsid w:val="002D5098"/>
    <w:rsid w:val="002D58F8"/>
    <w:rsid w:val="002D5BEE"/>
    <w:rsid w:val="002D7941"/>
    <w:rsid w:val="002D7D12"/>
    <w:rsid w:val="002E128E"/>
    <w:rsid w:val="002E336F"/>
    <w:rsid w:val="002E3D98"/>
    <w:rsid w:val="002E6343"/>
    <w:rsid w:val="002F03B2"/>
    <w:rsid w:val="002F2BAB"/>
    <w:rsid w:val="002F2BE3"/>
    <w:rsid w:val="002F30EB"/>
    <w:rsid w:val="002F4B13"/>
    <w:rsid w:val="002F5251"/>
    <w:rsid w:val="002F5B82"/>
    <w:rsid w:val="002F5CDB"/>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31386"/>
    <w:rsid w:val="00332E52"/>
    <w:rsid w:val="00333C6E"/>
    <w:rsid w:val="003344B2"/>
    <w:rsid w:val="003365A3"/>
    <w:rsid w:val="003369C0"/>
    <w:rsid w:val="00336D42"/>
    <w:rsid w:val="00340035"/>
    <w:rsid w:val="003413B6"/>
    <w:rsid w:val="00342374"/>
    <w:rsid w:val="003441BA"/>
    <w:rsid w:val="00344592"/>
    <w:rsid w:val="0034590E"/>
    <w:rsid w:val="00345FCC"/>
    <w:rsid w:val="00346509"/>
    <w:rsid w:val="003467DD"/>
    <w:rsid w:val="00346D5E"/>
    <w:rsid w:val="0035148C"/>
    <w:rsid w:val="00353493"/>
    <w:rsid w:val="00353AF4"/>
    <w:rsid w:val="00354FEE"/>
    <w:rsid w:val="00355317"/>
    <w:rsid w:val="003553E2"/>
    <w:rsid w:val="00355B56"/>
    <w:rsid w:val="00355F1B"/>
    <w:rsid w:val="00361F17"/>
    <w:rsid w:val="00362AA7"/>
    <w:rsid w:val="00362B81"/>
    <w:rsid w:val="00362F3B"/>
    <w:rsid w:val="00363005"/>
    <w:rsid w:val="00363074"/>
    <w:rsid w:val="00363272"/>
    <w:rsid w:val="003632C9"/>
    <w:rsid w:val="00364972"/>
    <w:rsid w:val="0036507E"/>
    <w:rsid w:val="00366AC1"/>
    <w:rsid w:val="00366C7C"/>
    <w:rsid w:val="00367C25"/>
    <w:rsid w:val="00370734"/>
    <w:rsid w:val="00370887"/>
    <w:rsid w:val="003733FD"/>
    <w:rsid w:val="0037358F"/>
    <w:rsid w:val="00373BBE"/>
    <w:rsid w:val="00373BE7"/>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A2160"/>
    <w:rsid w:val="003A2E5C"/>
    <w:rsid w:val="003A2F81"/>
    <w:rsid w:val="003A37A9"/>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1A86"/>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BE3"/>
    <w:rsid w:val="003F20F1"/>
    <w:rsid w:val="003F4407"/>
    <w:rsid w:val="003F5A25"/>
    <w:rsid w:val="003F60D9"/>
    <w:rsid w:val="003F6FF7"/>
    <w:rsid w:val="003F792F"/>
    <w:rsid w:val="00400065"/>
    <w:rsid w:val="004003DF"/>
    <w:rsid w:val="00400521"/>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8BE"/>
    <w:rsid w:val="00433CAF"/>
    <w:rsid w:val="00441695"/>
    <w:rsid w:val="0044209C"/>
    <w:rsid w:val="00442BAB"/>
    <w:rsid w:val="004433D1"/>
    <w:rsid w:val="00443D17"/>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5C1E"/>
    <w:rsid w:val="004660F4"/>
    <w:rsid w:val="0046745C"/>
    <w:rsid w:val="004707FC"/>
    <w:rsid w:val="00470C74"/>
    <w:rsid w:val="00470E70"/>
    <w:rsid w:val="004726EF"/>
    <w:rsid w:val="004731B3"/>
    <w:rsid w:val="0047474B"/>
    <w:rsid w:val="00474C1B"/>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A01C6"/>
    <w:rsid w:val="004A0942"/>
    <w:rsid w:val="004A1B2F"/>
    <w:rsid w:val="004A259C"/>
    <w:rsid w:val="004A3941"/>
    <w:rsid w:val="004A5008"/>
    <w:rsid w:val="004A6B10"/>
    <w:rsid w:val="004A78E3"/>
    <w:rsid w:val="004B1631"/>
    <w:rsid w:val="004C0800"/>
    <w:rsid w:val="004C1612"/>
    <w:rsid w:val="004C1C2C"/>
    <w:rsid w:val="004C215F"/>
    <w:rsid w:val="004C2DFB"/>
    <w:rsid w:val="004C4332"/>
    <w:rsid w:val="004C45F8"/>
    <w:rsid w:val="004C483B"/>
    <w:rsid w:val="004C546C"/>
    <w:rsid w:val="004C7E9D"/>
    <w:rsid w:val="004D0CDA"/>
    <w:rsid w:val="004D0D2D"/>
    <w:rsid w:val="004D0EF4"/>
    <w:rsid w:val="004D168A"/>
    <w:rsid w:val="004D48FF"/>
    <w:rsid w:val="004D4CF3"/>
    <w:rsid w:val="004D5659"/>
    <w:rsid w:val="004D57B2"/>
    <w:rsid w:val="004D5C38"/>
    <w:rsid w:val="004D6E9F"/>
    <w:rsid w:val="004D7049"/>
    <w:rsid w:val="004E0760"/>
    <w:rsid w:val="004E0F3B"/>
    <w:rsid w:val="004E2FA9"/>
    <w:rsid w:val="004E49D3"/>
    <w:rsid w:val="004E4E72"/>
    <w:rsid w:val="004E50EB"/>
    <w:rsid w:val="004E5858"/>
    <w:rsid w:val="004E7347"/>
    <w:rsid w:val="004E7B36"/>
    <w:rsid w:val="004F07A1"/>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5DDA"/>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1422"/>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29B3"/>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28E"/>
    <w:rsid w:val="005B045E"/>
    <w:rsid w:val="005B10F6"/>
    <w:rsid w:val="005B1C6E"/>
    <w:rsid w:val="005B3D2E"/>
    <w:rsid w:val="005B46CF"/>
    <w:rsid w:val="005B4B6A"/>
    <w:rsid w:val="005B4DCA"/>
    <w:rsid w:val="005B4FE0"/>
    <w:rsid w:val="005B5D6F"/>
    <w:rsid w:val="005B6441"/>
    <w:rsid w:val="005B6C39"/>
    <w:rsid w:val="005B71B0"/>
    <w:rsid w:val="005B767A"/>
    <w:rsid w:val="005B7F0F"/>
    <w:rsid w:val="005C310C"/>
    <w:rsid w:val="005C6F5E"/>
    <w:rsid w:val="005C77E0"/>
    <w:rsid w:val="005C79F5"/>
    <w:rsid w:val="005C7A44"/>
    <w:rsid w:val="005D009D"/>
    <w:rsid w:val="005D0AC2"/>
    <w:rsid w:val="005D171E"/>
    <w:rsid w:val="005D290E"/>
    <w:rsid w:val="005D4175"/>
    <w:rsid w:val="005D50C4"/>
    <w:rsid w:val="005D53F4"/>
    <w:rsid w:val="005D6811"/>
    <w:rsid w:val="005D789B"/>
    <w:rsid w:val="005E0107"/>
    <w:rsid w:val="005E05B8"/>
    <w:rsid w:val="005E133E"/>
    <w:rsid w:val="005E1913"/>
    <w:rsid w:val="005E1F6C"/>
    <w:rsid w:val="005E2794"/>
    <w:rsid w:val="005E39B3"/>
    <w:rsid w:val="005E475F"/>
    <w:rsid w:val="005E51CC"/>
    <w:rsid w:val="005E577A"/>
    <w:rsid w:val="005E5977"/>
    <w:rsid w:val="005E7332"/>
    <w:rsid w:val="005E7388"/>
    <w:rsid w:val="005F13E1"/>
    <w:rsid w:val="005F16EB"/>
    <w:rsid w:val="005F2F71"/>
    <w:rsid w:val="005F50C3"/>
    <w:rsid w:val="005F6E6A"/>
    <w:rsid w:val="005F7B88"/>
    <w:rsid w:val="005F7DF9"/>
    <w:rsid w:val="006010D8"/>
    <w:rsid w:val="00601CF1"/>
    <w:rsid w:val="0060394F"/>
    <w:rsid w:val="006053FA"/>
    <w:rsid w:val="00605A52"/>
    <w:rsid w:val="0060603C"/>
    <w:rsid w:val="006060BE"/>
    <w:rsid w:val="0061038E"/>
    <w:rsid w:val="00612172"/>
    <w:rsid w:val="006139A4"/>
    <w:rsid w:val="0061588E"/>
    <w:rsid w:val="0061595E"/>
    <w:rsid w:val="00615BA3"/>
    <w:rsid w:val="00615FAE"/>
    <w:rsid w:val="00620DCA"/>
    <w:rsid w:val="006234E9"/>
    <w:rsid w:val="00624D2F"/>
    <w:rsid w:val="006252A0"/>
    <w:rsid w:val="00625540"/>
    <w:rsid w:val="00626CB6"/>
    <w:rsid w:val="00627125"/>
    <w:rsid w:val="00627D69"/>
    <w:rsid w:val="00627E41"/>
    <w:rsid w:val="00631205"/>
    <w:rsid w:val="0063228B"/>
    <w:rsid w:val="00632D20"/>
    <w:rsid w:val="00634A01"/>
    <w:rsid w:val="00634B45"/>
    <w:rsid w:val="00635D67"/>
    <w:rsid w:val="00636FCA"/>
    <w:rsid w:val="00640BF1"/>
    <w:rsid w:val="0064250F"/>
    <w:rsid w:val="006439D8"/>
    <w:rsid w:val="006452B0"/>
    <w:rsid w:val="0064700D"/>
    <w:rsid w:val="00647ABE"/>
    <w:rsid w:val="00647F6A"/>
    <w:rsid w:val="006507D8"/>
    <w:rsid w:val="00650E59"/>
    <w:rsid w:val="00650F15"/>
    <w:rsid w:val="0065280D"/>
    <w:rsid w:val="006535DD"/>
    <w:rsid w:val="006538CA"/>
    <w:rsid w:val="00653D74"/>
    <w:rsid w:val="006541A4"/>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75CDF"/>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93C"/>
    <w:rsid w:val="006B0DD4"/>
    <w:rsid w:val="006B134F"/>
    <w:rsid w:val="006B1B44"/>
    <w:rsid w:val="006B5AF7"/>
    <w:rsid w:val="006B7AE5"/>
    <w:rsid w:val="006C0171"/>
    <w:rsid w:val="006C0349"/>
    <w:rsid w:val="006C3E66"/>
    <w:rsid w:val="006C41A3"/>
    <w:rsid w:val="006C41A9"/>
    <w:rsid w:val="006C4FA5"/>
    <w:rsid w:val="006D031B"/>
    <w:rsid w:val="006D3DC5"/>
    <w:rsid w:val="006D458F"/>
    <w:rsid w:val="006D4C88"/>
    <w:rsid w:val="006D521D"/>
    <w:rsid w:val="006D77E9"/>
    <w:rsid w:val="006E1005"/>
    <w:rsid w:val="006E314D"/>
    <w:rsid w:val="006E527A"/>
    <w:rsid w:val="006E5E41"/>
    <w:rsid w:val="006E6A39"/>
    <w:rsid w:val="006E6A48"/>
    <w:rsid w:val="006E6CB9"/>
    <w:rsid w:val="006F0D73"/>
    <w:rsid w:val="006F0DBD"/>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046B"/>
    <w:rsid w:val="007437B7"/>
    <w:rsid w:val="007448DF"/>
    <w:rsid w:val="0074663C"/>
    <w:rsid w:val="00746AF2"/>
    <w:rsid w:val="00747505"/>
    <w:rsid w:val="007512D5"/>
    <w:rsid w:val="007515CE"/>
    <w:rsid w:val="0075483A"/>
    <w:rsid w:val="007549B6"/>
    <w:rsid w:val="00754DF7"/>
    <w:rsid w:val="00754F42"/>
    <w:rsid w:val="0075501F"/>
    <w:rsid w:val="00755EE5"/>
    <w:rsid w:val="00757C4B"/>
    <w:rsid w:val="00757DC0"/>
    <w:rsid w:val="0076087B"/>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B00"/>
    <w:rsid w:val="00792262"/>
    <w:rsid w:val="007942A0"/>
    <w:rsid w:val="0079553D"/>
    <w:rsid w:val="007A01A2"/>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5194"/>
    <w:rsid w:val="007B61C5"/>
    <w:rsid w:val="007B6377"/>
    <w:rsid w:val="007B6C22"/>
    <w:rsid w:val="007B7A4C"/>
    <w:rsid w:val="007C13D6"/>
    <w:rsid w:val="007C17A5"/>
    <w:rsid w:val="007C17DA"/>
    <w:rsid w:val="007C30B5"/>
    <w:rsid w:val="007C3EFC"/>
    <w:rsid w:val="007C5BD9"/>
    <w:rsid w:val="007C643A"/>
    <w:rsid w:val="007C6508"/>
    <w:rsid w:val="007C7177"/>
    <w:rsid w:val="007C7C07"/>
    <w:rsid w:val="007D0DC7"/>
    <w:rsid w:val="007D18E9"/>
    <w:rsid w:val="007D1917"/>
    <w:rsid w:val="007D2A60"/>
    <w:rsid w:val="007D3CEE"/>
    <w:rsid w:val="007D406D"/>
    <w:rsid w:val="007D4FFE"/>
    <w:rsid w:val="007D5181"/>
    <w:rsid w:val="007D711D"/>
    <w:rsid w:val="007D7201"/>
    <w:rsid w:val="007D725C"/>
    <w:rsid w:val="007D73E3"/>
    <w:rsid w:val="007E0787"/>
    <w:rsid w:val="007E08D5"/>
    <w:rsid w:val="007E11B0"/>
    <w:rsid w:val="007E1B9E"/>
    <w:rsid w:val="007E2073"/>
    <w:rsid w:val="007E368B"/>
    <w:rsid w:val="007E4FB6"/>
    <w:rsid w:val="007F087C"/>
    <w:rsid w:val="007F3256"/>
    <w:rsid w:val="007F340E"/>
    <w:rsid w:val="007F4734"/>
    <w:rsid w:val="007F5967"/>
    <w:rsid w:val="007F777B"/>
    <w:rsid w:val="008001BA"/>
    <w:rsid w:val="008020B2"/>
    <w:rsid w:val="00802C06"/>
    <w:rsid w:val="0081092D"/>
    <w:rsid w:val="00811CAC"/>
    <w:rsid w:val="00812B65"/>
    <w:rsid w:val="00814594"/>
    <w:rsid w:val="0081476E"/>
    <w:rsid w:val="00814991"/>
    <w:rsid w:val="008152B8"/>
    <w:rsid w:val="00815451"/>
    <w:rsid w:val="008163CB"/>
    <w:rsid w:val="0081664D"/>
    <w:rsid w:val="008209B8"/>
    <w:rsid w:val="008222AC"/>
    <w:rsid w:val="00822968"/>
    <w:rsid w:val="00823C94"/>
    <w:rsid w:val="00823E20"/>
    <w:rsid w:val="00825FDD"/>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0AD5"/>
    <w:rsid w:val="0085132F"/>
    <w:rsid w:val="00852033"/>
    <w:rsid w:val="0085245E"/>
    <w:rsid w:val="00852A41"/>
    <w:rsid w:val="00853F9E"/>
    <w:rsid w:val="008547B0"/>
    <w:rsid w:val="008565A7"/>
    <w:rsid w:val="00857291"/>
    <w:rsid w:val="00860043"/>
    <w:rsid w:val="00863347"/>
    <w:rsid w:val="008642A9"/>
    <w:rsid w:val="00864323"/>
    <w:rsid w:val="0086524F"/>
    <w:rsid w:val="008703D8"/>
    <w:rsid w:val="008705A4"/>
    <w:rsid w:val="00870DB3"/>
    <w:rsid w:val="00876113"/>
    <w:rsid w:val="008777E2"/>
    <w:rsid w:val="00882603"/>
    <w:rsid w:val="0088279E"/>
    <w:rsid w:val="008829AA"/>
    <w:rsid w:val="00883806"/>
    <w:rsid w:val="008844A9"/>
    <w:rsid w:val="0088482F"/>
    <w:rsid w:val="008859C6"/>
    <w:rsid w:val="0088767C"/>
    <w:rsid w:val="00890417"/>
    <w:rsid w:val="00890893"/>
    <w:rsid w:val="00891052"/>
    <w:rsid w:val="00891090"/>
    <w:rsid w:val="0089188C"/>
    <w:rsid w:val="00891ACF"/>
    <w:rsid w:val="00892751"/>
    <w:rsid w:val="00892908"/>
    <w:rsid w:val="00892FBA"/>
    <w:rsid w:val="00893680"/>
    <w:rsid w:val="00893C02"/>
    <w:rsid w:val="00893C55"/>
    <w:rsid w:val="008946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28E6"/>
    <w:rsid w:val="008F3559"/>
    <w:rsid w:val="008F3771"/>
    <w:rsid w:val="008F428F"/>
    <w:rsid w:val="008F45D0"/>
    <w:rsid w:val="008F4C09"/>
    <w:rsid w:val="008F4D1F"/>
    <w:rsid w:val="009016B0"/>
    <w:rsid w:val="0090252C"/>
    <w:rsid w:val="009027AE"/>
    <w:rsid w:val="0090340A"/>
    <w:rsid w:val="00903787"/>
    <w:rsid w:val="00904045"/>
    <w:rsid w:val="00904C73"/>
    <w:rsid w:val="009057BE"/>
    <w:rsid w:val="009074FC"/>
    <w:rsid w:val="00907565"/>
    <w:rsid w:val="00915B73"/>
    <w:rsid w:val="00915C40"/>
    <w:rsid w:val="009166F9"/>
    <w:rsid w:val="00917384"/>
    <w:rsid w:val="009206EC"/>
    <w:rsid w:val="00921965"/>
    <w:rsid w:val="009226D1"/>
    <w:rsid w:val="00923AF2"/>
    <w:rsid w:val="00924966"/>
    <w:rsid w:val="009258F9"/>
    <w:rsid w:val="009277F3"/>
    <w:rsid w:val="009307E0"/>
    <w:rsid w:val="009308A1"/>
    <w:rsid w:val="00933D81"/>
    <w:rsid w:val="0093412D"/>
    <w:rsid w:val="00934B96"/>
    <w:rsid w:val="00935A35"/>
    <w:rsid w:val="00936D28"/>
    <w:rsid w:val="00936E90"/>
    <w:rsid w:val="00937581"/>
    <w:rsid w:val="00937D35"/>
    <w:rsid w:val="00940E4E"/>
    <w:rsid w:val="00940ED9"/>
    <w:rsid w:val="00941040"/>
    <w:rsid w:val="0094120E"/>
    <w:rsid w:val="00941330"/>
    <w:rsid w:val="00941B57"/>
    <w:rsid w:val="009424E2"/>
    <w:rsid w:val="00943BC4"/>
    <w:rsid w:val="00943CA3"/>
    <w:rsid w:val="009444EF"/>
    <w:rsid w:val="009446A8"/>
    <w:rsid w:val="009454F8"/>
    <w:rsid w:val="009478D9"/>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813C4"/>
    <w:rsid w:val="00982829"/>
    <w:rsid w:val="00982A14"/>
    <w:rsid w:val="009832D9"/>
    <w:rsid w:val="0098403C"/>
    <w:rsid w:val="0098430B"/>
    <w:rsid w:val="0098586F"/>
    <w:rsid w:val="0098793D"/>
    <w:rsid w:val="00990A27"/>
    <w:rsid w:val="00990F76"/>
    <w:rsid w:val="009917FF"/>
    <w:rsid w:val="00991895"/>
    <w:rsid w:val="009922BC"/>
    <w:rsid w:val="009936C7"/>
    <w:rsid w:val="0099375E"/>
    <w:rsid w:val="00994431"/>
    <w:rsid w:val="00994CD6"/>
    <w:rsid w:val="00995D57"/>
    <w:rsid w:val="00995D59"/>
    <w:rsid w:val="0099658D"/>
    <w:rsid w:val="00996823"/>
    <w:rsid w:val="009A1101"/>
    <w:rsid w:val="009A1DC4"/>
    <w:rsid w:val="009A30E0"/>
    <w:rsid w:val="009A3A81"/>
    <w:rsid w:val="009A3AFD"/>
    <w:rsid w:val="009A3E46"/>
    <w:rsid w:val="009A44B2"/>
    <w:rsid w:val="009A48F2"/>
    <w:rsid w:val="009A4CC2"/>
    <w:rsid w:val="009A61AE"/>
    <w:rsid w:val="009A6573"/>
    <w:rsid w:val="009A78F6"/>
    <w:rsid w:val="009B000A"/>
    <w:rsid w:val="009B363D"/>
    <w:rsid w:val="009B3D09"/>
    <w:rsid w:val="009B3DD2"/>
    <w:rsid w:val="009B3FBB"/>
    <w:rsid w:val="009B538A"/>
    <w:rsid w:val="009B7567"/>
    <w:rsid w:val="009C0A80"/>
    <w:rsid w:val="009C138A"/>
    <w:rsid w:val="009C27E5"/>
    <w:rsid w:val="009C2C9B"/>
    <w:rsid w:val="009C329E"/>
    <w:rsid w:val="009C540F"/>
    <w:rsid w:val="009C5888"/>
    <w:rsid w:val="009C620E"/>
    <w:rsid w:val="009C6513"/>
    <w:rsid w:val="009C7429"/>
    <w:rsid w:val="009C78E7"/>
    <w:rsid w:val="009D038C"/>
    <w:rsid w:val="009D2AA5"/>
    <w:rsid w:val="009D37BA"/>
    <w:rsid w:val="009D55DA"/>
    <w:rsid w:val="009D5A3A"/>
    <w:rsid w:val="009D5B93"/>
    <w:rsid w:val="009D5C62"/>
    <w:rsid w:val="009D5DA2"/>
    <w:rsid w:val="009E0AA5"/>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20C4"/>
    <w:rsid w:val="00A0382B"/>
    <w:rsid w:val="00A05395"/>
    <w:rsid w:val="00A05D83"/>
    <w:rsid w:val="00A07632"/>
    <w:rsid w:val="00A118B1"/>
    <w:rsid w:val="00A11A85"/>
    <w:rsid w:val="00A1233C"/>
    <w:rsid w:val="00A12588"/>
    <w:rsid w:val="00A15E13"/>
    <w:rsid w:val="00A15FDF"/>
    <w:rsid w:val="00A16C88"/>
    <w:rsid w:val="00A20111"/>
    <w:rsid w:val="00A20C94"/>
    <w:rsid w:val="00A227C7"/>
    <w:rsid w:val="00A23FBB"/>
    <w:rsid w:val="00A24841"/>
    <w:rsid w:val="00A24E72"/>
    <w:rsid w:val="00A252F8"/>
    <w:rsid w:val="00A259BE"/>
    <w:rsid w:val="00A25A84"/>
    <w:rsid w:val="00A26BE2"/>
    <w:rsid w:val="00A27235"/>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79D"/>
    <w:rsid w:val="00A62F20"/>
    <w:rsid w:val="00A64ADB"/>
    <w:rsid w:val="00A73848"/>
    <w:rsid w:val="00A73A7A"/>
    <w:rsid w:val="00A7533C"/>
    <w:rsid w:val="00A75DA2"/>
    <w:rsid w:val="00A800B2"/>
    <w:rsid w:val="00A8090A"/>
    <w:rsid w:val="00A84393"/>
    <w:rsid w:val="00A861B8"/>
    <w:rsid w:val="00A87095"/>
    <w:rsid w:val="00A87910"/>
    <w:rsid w:val="00A87F92"/>
    <w:rsid w:val="00A909D6"/>
    <w:rsid w:val="00A90EDF"/>
    <w:rsid w:val="00A9113D"/>
    <w:rsid w:val="00A9242E"/>
    <w:rsid w:val="00A92995"/>
    <w:rsid w:val="00A939C7"/>
    <w:rsid w:val="00A94B5B"/>
    <w:rsid w:val="00A94F89"/>
    <w:rsid w:val="00A956D3"/>
    <w:rsid w:val="00A969C6"/>
    <w:rsid w:val="00A97F95"/>
    <w:rsid w:val="00AA07A9"/>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C0686"/>
    <w:rsid w:val="00AC41B0"/>
    <w:rsid w:val="00AC474E"/>
    <w:rsid w:val="00AC795D"/>
    <w:rsid w:val="00AC7E8C"/>
    <w:rsid w:val="00AD00BC"/>
    <w:rsid w:val="00AD11E0"/>
    <w:rsid w:val="00AD234B"/>
    <w:rsid w:val="00AD5393"/>
    <w:rsid w:val="00AD5875"/>
    <w:rsid w:val="00AD5F83"/>
    <w:rsid w:val="00AD704D"/>
    <w:rsid w:val="00AD7568"/>
    <w:rsid w:val="00AD789E"/>
    <w:rsid w:val="00AD7BE5"/>
    <w:rsid w:val="00AE070A"/>
    <w:rsid w:val="00AE1362"/>
    <w:rsid w:val="00AE13F7"/>
    <w:rsid w:val="00AE2898"/>
    <w:rsid w:val="00AE34D1"/>
    <w:rsid w:val="00AE39B1"/>
    <w:rsid w:val="00AE4BC7"/>
    <w:rsid w:val="00AE5F9C"/>
    <w:rsid w:val="00AE6EFE"/>
    <w:rsid w:val="00AE7750"/>
    <w:rsid w:val="00AE7B83"/>
    <w:rsid w:val="00AF03B8"/>
    <w:rsid w:val="00AF0DB9"/>
    <w:rsid w:val="00AF0EBA"/>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066"/>
    <w:rsid w:val="00B15C89"/>
    <w:rsid w:val="00B15E5B"/>
    <w:rsid w:val="00B229EF"/>
    <w:rsid w:val="00B24314"/>
    <w:rsid w:val="00B24892"/>
    <w:rsid w:val="00B251FE"/>
    <w:rsid w:val="00B26DE1"/>
    <w:rsid w:val="00B30599"/>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542E"/>
    <w:rsid w:val="00B56354"/>
    <w:rsid w:val="00B57413"/>
    <w:rsid w:val="00B60021"/>
    <w:rsid w:val="00B61BE3"/>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EDC"/>
    <w:rsid w:val="00BA2ED2"/>
    <w:rsid w:val="00BA32F4"/>
    <w:rsid w:val="00BA35C3"/>
    <w:rsid w:val="00BA3616"/>
    <w:rsid w:val="00BA5639"/>
    <w:rsid w:val="00BA7B2F"/>
    <w:rsid w:val="00BA7FBB"/>
    <w:rsid w:val="00BB24D1"/>
    <w:rsid w:val="00BB2AFC"/>
    <w:rsid w:val="00BB2FBC"/>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C69EA"/>
    <w:rsid w:val="00BD0CCF"/>
    <w:rsid w:val="00BD1701"/>
    <w:rsid w:val="00BD18DD"/>
    <w:rsid w:val="00BD506A"/>
    <w:rsid w:val="00BD5BFC"/>
    <w:rsid w:val="00BD70A6"/>
    <w:rsid w:val="00BE05BA"/>
    <w:rsid w:val="00BE1D42"/>
    <w:rsid w:val="00BE1DA1"/>
    <w:rsid w:val="00BE2C4F"/>
    <w:rsid w:val="00BE3AE6"/>
    <w:rsid w:val="00BE642F"/>
    <w:rsid w:val="00BF019A"/>
    <w:rsid w:val="00BF1100"/>
    <w:rsid w:val="00BF1587"/>
    <w:rsid w:val="00BF22C4"/>
    <w:rsid w:val="00BF26A8"/>
    <w:rsid w:val="00BF351A"/>
    <w:rsid w:val="00BF3963"/>
    <w:rsid w:val="00BF52DF"/>
    <w:rsid w:val="00BF566F"/>
    <w:rsid w:val="00BF6578"/>
    <w:rsid w:val="00BF6D24"/>
    <w:rsid w:val="00C009F8"/>
    <w:rsid w:val="00C0159E"/>
    <w:rsid w:val="00C01C92"/>
    <w:rsid w:val="00C01FED"/>
    <w:rsid w:val="00C03903"/>
    <w:rsid w:val="00C05222"/>
    <w:rsid w:val="00C05782"/>
    <w:rsid w:val="00C05EC2"/>
    <w:rsid w:val="00C07D97"/>
    <w:rsid w:val="00C12CED"/>
    <w:rsid w:val="00C14382"/>
    <w:rsid w:val="00C159F9"/>
    <w:rsid w:val="00C2075C"/>
    <w:rsid w:val="00C217A3"/>
    <w:rsid w:val="00C21A52"/>
    <w:rsid w:val="00C22165"/>
    <w:rsid w:val="00C2240E"/>
    <w:rsid w:val="00C2414A"/>
    <w:rsid w:val="00C24A24"/>
    <w:rsid w:val="00C25341"/>
    <w:rsid w:val="00C2552B"/>
    <w:rsid w:val="00C26A4A"/>
    <w:rsid w:val="00C27ADF"/>
    <w:rsid w:val="00C304C6"/>
    <w:rsid w:val="00C30741"/>
    <w:rsid w:val="00C30DEC"/>
    <w:rsid w:val="00C32395"/>
    <w:rsid w:val="00C3283E"/>
    <w:rsid w:val="00C34B32"/>
    <w:rsid w:val="00C353C3"/>
    <w:rsid w:val="00C35C42"/>
    <w:rsid w:val="00C36835"/>
    <w:rsid w:val="00C4187E"/>
    <w:rsid w:val="00C41EDE"/>
    <w:rsid w:val="00C42474"/>
    <w:rsid w:val="00C42618"/>
    <w:rsid w:val="00C43164"/>
    <w:rsid w:val="00C43D7D"/>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1B32"/>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64A4"/>
    <w:rsid w:val="00C966EA"/>
    <w:rsid w:val="00CA2CD7"/>
    <w:rsid w:val="00CA391F"/>
    <w:rsid w:val="00CA477D"/>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E12FD"/>
    <w:rsid w:val="00CE14FD"/>
    <w:rsid w:val="00CE1E2D"/>
    <w:rsid w:val="00CE2827"/>
    <w:rsid w:val="00CE29B9"/>
    <w:rsid w:val="00CE7065"/>
    <w:rsid w:val="00CF0B50"/>
    <w:rsid w:val="00CF0B86"/>
    <w:rsid w:val="00CF3A71"/>
    <w:rsid w:val="00CF3B1E"/>
    <w:rsid w:val="00CF47A8"/>
    <w:rsid w:val="00CF509E"/>
    <w:rsid w:val="00CF7DAA"/>
    <w:rsid w:val="00D04621"/>
    <w:rsid w:val="00D0560E"/>
    <w:rsid w:val="00D06D3E"/>
    <w:rsid w:val="00D077B5"/>
    <w:rsid w:val="00D11382"/>
    <w:rsid w:val="00D1503C"/>
    <w:rsid w:val="00D17B67"/>
    <w:rsid w:val="00D17BD8"/>
    <w:rsid w:val="00D208A4"/>
    <w:rsid w:val="00D223E4"/>
    <w:rsid w:val="00D253F6"/>
    <w:rsid w:val="00D30727"/>
    <w:rsid w:val="00D33493"/>
    <w:rsid w:val="00D33911"/>
    <w:rsid w:val="00D3435D"/>
    <w:rsid w:val="00D34FE6"/>
    <w:rsid w:val="00D36675"/>
    <w:rsid w:val="00D36ACA"/>
    <w:rsid w:val="00D36FD9"/>
    <w:rsid w:val="00D37E65"/>
    <w:rsid w:val="00D37F0D"/>
    <w:rsid w:val="00D40696"/>
    <w:rsid w:val="00D42B12"/>
    <w:rsid w:val="00D4618C"/>
    <w:rsid w:val="00D46292"/>
    <w:rsid w:val="00D501BF"/>
    <w:rsid w:val="00D52658"/>
    <w:rsid w:val="00D53991"/>
    <w:rsid w:val="00D53EFD"/>
    <w:rsid w:val="00D54028"/>
    <w:rsid w:val="00D5417D"/>
    <w:rsid w:val="00D55F1F"/>
    <w:rsid w:val="00D605FD"/>
    <w:rsid w:val="00D636A8"/>
    <w:rsid w:val="00D64085"/>
    <w:rsid w:val="00D64C03"/>
    <w:rsid w:val="00D65D50"/>
    <w:rsid w:val="00D66207"/>
    <w:rsid w:val="00D666AA"/>
    <w:rsid w:val="00D66B32"/>
    <w:rsid w:val="00D71677"/>
    <w:rsid w:val="00D717CD"/>
    <w:rsid w:val="00D71B67"/>
    <w:rsid w:val="00D73D51"/>
    <w:rsid w:val="00D76235"/>
    <w:rsid w:val="00D77DB1"/>
    <w:rsid w:val="00D84996"/>
    <w:rsid w:val="00D8675C"/>
    <w:rsid w:val="00D874C8"/>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406F"/>
    <w:rsid w:val="00DA5258"/>
    <w:rsid w:val="00DA54AE"/>
    <w:rsid w:val="00DA5B75"/>
    <w:rsid w:val="00DA7067"/>
    <w:rsid w:val="00DA7CBC"/>
    <w:rsid w:val="00DB1843"/>
    <w:rsid w:val="00DB28B3"/>
    <w:rsid w:val="00DB3D30"/>
    <w:rsid w:val="00DB497C"/>
    <w:rsid w:val="00DB5C06"/>
    <w:rsid w:val="00DB65F4"/>
    <w:rsid w:val="00DB662B"/>
    <w:rsid w:val="00DB727C"/>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BF6"/>
    <w:rsid w:val="00DF187A"/>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16DE2"/>
    <w:rsid w:val="00E2022E"/>
    <w:rsid w:val="00E207CE"/>
    <w:rsid w:val="00E21FBA"/>
    <w:rsid w:val="00E22BD3"/>
    <w:rsid w:val="00E22D86"/>
    <w:rsid w:val="00E254AD"/>
    <w:rsid w:val="00E2614F"/>
    <w:rsid w:val="00E27BA8"/>
    <w:rsid w:val="00E30161"/>
    <w:rsid w:val="00E32062"/>
    <w:rsid w:val="00E332DC"/>
    <w:rsid w:val="00E35766"/>
    <w:rsid w:val="00E358CE"/>
    <w:rsid w:val="00E3630F"/>
    <w:rsid w:val="00E37EFD"/>
    <w:rsid w:val="00E37F34"/>
    <w:rsid w:val="00E40CA3"/>
    <w:rsid w:val="00E415CA"/>
    <w:rsid w:val="00E462ED"/>
    <w:rsid w:val="00E471BA"/>
    <w:rsid w:val="00E509B4"/>
    <w:rsid w:val="00E50DB0"/>
    <w:rsid w:val="00E50E2E"/>
    <w:rsid w:val="00E51257"/>
    <w:rsid w:val="00E5196E"/>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758E"/>
    <w:rsid w:val="00E80C03"/>
    <w:rsid w:val="00E82A5B"/>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2B2D"/>
    <w:rsid w:val="00EA32C5"/>
    <w:rsid w:val="00EA32F3"/>
    <w:rsid w:val="00EA42C3"/>
    <w:rsid w:val="00EA7478"/>
    <w:rsid w:val="00EB0695"/>
    <w:rsid w:val="00EB2794"/>
    <w:rsid w:val="00EB53F3"/>
    <w:rsid w:val="00EB681A"/>
    <w:rsid w:val="00EB7CA4"/>
    <w:rsid w:val="00EC040C"/>
    <w:rsid w:val="00EC1705"/>
    <w:rsid w:val="00EC2D14"/>
    <w:rsid w:val="00EC6B2B"/>
    <w:rsid w:val="00EC6BB0"/>
    <w:rsid w:val="00EC7722"/>
    <w:rsid w:val="00EC7C95"/>
    <w:rsid w:val="00ED0F77"/>
    <w:rsid w:val="00ED63FE"/>
    <w:rsid w:val="00ED64C5"/>
    <w:rsid w:val="00ED7609"/>
    <w:rsid w:val="00EE086B"/>
    <w:rsid w:val="00EE128D"/>
    <w:rsid w:val="00EE2DE5"/>
    <w:rsid w:val="00EE4453"/>
    <w:rsid w:val="00EE56D0"/>
    <w:rsid w:val="00EE5A9C"/>
    <w:rsid w:val="00EE6068"/>
    <w:rsid w:val="00EE6A94"/>
    <w:rsid w:val="00EE6D05"/>
    <w:rsid w:val="00EF0401"/>
    <w:rsid w:val="00EF1659"/>
    <w:rsid w:val="00EF197C"/>
    <w:rsid w:val="00EF2F0D"/>
    <w:rsid w:val="00EF56D3"/>
    <w:rsid w:val="00EF6F4F"/>
    <w:rsid w:val="00EF6FD7"/>
    <w:rsid w:val="00F021FD"/>
    <w:rsid w:val="00F02290"/>
    <w:rsid w:val="00F03431"/>
    <w:rsid w:val="00F107A0"/>
    <w:rsid w:val="00F10F47"/>
    <w:rsid w:val="00F11774"/>
    <w:rsid w:val="00F138FC"/>
    <w:rsid w:val="00F13FAB"/>
    <w:rsid w:val="00F16117"/>
    <w:rsid w:val="00F20867"/>
    <w:rsid w:val="00F211DC"/>
    <w:rsid w:val="00F22460"/>
    <w:rsid w:val="00F23EFE"/>
    <w:rsid w:val="00F240ED"/>
    <w:rsid w:val="00F259CD"/>
    <w:rsid w:val="00F25BF4"/>
    <w:rsid w:val="00F25C8C"/>
    <w:rsid w:val="00F2706F"/>
    <w:rsid w:val="00F27B88"/>
    <w:rsid w:val="00F30F75"/>
    <w:rsid w:val="00F31088"/>
    <w:rsid w:val="00F3170F"/>
    <w:rsid w:val="00F32AE7"/>
    <w:rsid w:val="00F34FA1"/>
    <w:rsid w:val="00F353C4"/>
    <w:rsid w:val="00F3558A"/>
    <w:rsid w:val="00F36525"/>
    <w:rsid w:val="00F37C60"/>
    <w:rsid w:val="00F41AF5"/>
    <w:rsid w:val="00F442F1"/>
    <w:rsid w:val="00F45AC0"/>
    <w:rsid w:val="00F4629A"/>
    <w:rsid w:val="00F537BB"/>
    <w:rsid w:val="00F541F7"/>
    <w:rsid w:val="00F54A5A"/>
    <w:rsid w:val="00F55525"/>
    <w:rsid w:val="00F572F8"/>
    <w:rsid w:val="00F5734A"/>
    <w:rsid w:val="00F57953"/>
    <w:rsid w:val="00F60599"/>
    <w:rsid w:val="00F60B47"/>
    <w:rsid w:val="00F630D4"/>
    <w:rsid w:val="00F646A8"/>
    <w:rsid w:val="00F65062"/>
    <w:rsid w:val="00F7187A"/>
    <w:rsid w:val="00F718A8"/>
    <w:rsid w:val="00F719AD"/>
    <w:rsid w:val="00F72E18"/>
    <w:rsid w:val="00F74106"/>
    <w:rsid w:val="00F741D1"/>
    <w:rsid w:val="00F75563"/>
    <w:rsid w:val="00F75D8C"/>
    <w:rsid w:val="00F765C6"/>
    <w:rsid w:val="00F77905"/>
    <w:rsid w:val="00F81220"/>
    <w:rsid w:val="00F81505"/>
    <w:rsid w:val="00F830F0"/>
    <w:rsid w:val="00F84806"/>
    <w:rsid w:val="00F85C10"/>
    <w:rsid w:val="00F86B00"/>
    <w:rsid w:val="00F87856"/>
    <w:rsid w:val="00F902A4"/>
    <w:rsid w:val="00F909FC"/>
    <w:rsid w:val="00F92BF4"/>
    <w:rsid w:val="00F95502"/>
    <w:rsid w:val="00F96C75"/>
    <w:rsid w:val="00F96ECF"/>
    <w:rsid w:val="00FA3B26"/>
    <w:rsid w:val="00FA3F00"/>
    <w:rsid w:val="00FA70A1"/>
    <w:rsid w:val="00FB07D2"/>
    <w:rsid w:val="00FB1035"/>
    <w:rsid w:val="00FB1401"/>
    <w:rsid w:val="00FB2B4C"/>
    <w:rsid w:val="00FB3EC3"/>
    <w:rsid w:val="00FB411A"/>
    <w:rsid w:val="00FB46A8"/>
    <w:rsid w:val="00FB6A5A"/>
    <w:rsid w:val="00FB6B82"/>
    <w:rsid w:val="00FC430A"/>
    <w:rsid w:val="00FC4DD3"/>
    <w:rsid w:val="00FD0427"/>
    <w:rsid w:val="00FD0459"/>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F027D"/>
    <w:rsid w:val="00FF0522"/>
    <w:rsid w:val="00FF2112"/>
    <w:rsid w:val="00FF3391"/>
    <w:rsid w:val="00FF37F4"/>
    <w:rsid w:val="00FF3BCA"/>
    <w:rsid w:val="00FF3BF8"/>
    <w:rsid w:val="00FF3D42"/>
    <w:rsid w:val="00FF4B2E"/>
    <w:rsid w:val="00FF5677"/>
    <w:rsid w:val="00FF58E4"/>
    <w:rsid w:val="00FF5962"/>
    <w:rsid w:val="00FF5BC6"/>
    <w:rsid w:val="00FF5BCE"/>
    <w:rsid w:val="00FF70D9"/>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3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4.xml><?xml version="1.0" encoding="utf-8"?>
<sisl xmlns:xsd="http://www.w3.org/2001/XMLSchema" xmlns:xsi="http://www.w3.org/2001/XMLSchema-instance" xmlns="http://www.boldonjames.com/2008/01/sie/internal/label" sislVersion="0" policy="b542e2a3-d5bd-4506-9cc4-56b7c378de06" origin="userSelected"/>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customXml/itemProps2.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C4A61-85D2-4B98-B0E4-88F95BEC945E}">
  <ds:schemaRefs>
    <ds:schemaRef ds:uri="http://www.imanage.com/work/xmlschema"/>
  </ds:schemaRefs>
</ds:datastoreItem>
</file>

<file path=customXml/itemProps4.xml><?xml version="1.0" encoding="utf-8"?>
<ds:datastoreItem xmlns:ds="http://schemas.openxmlformats.org/officeDocument/2006/customXml" ds:itemID="{FA258430-1E7A-4327-B4F4-58A6015D34A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A87A96-139F-4970-B241-D39CB5031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7878</Words>
  <Characters>46601</Characters>
  <Application>Microsoft Office Word</Application>
  <DocSecurity>4</DocSecurity>
  <Lines>388</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54371</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Carlos Cardoso Tavora Neto | Stocche Forbes Advogados</cp:lastModifiedBy>
  <cp:revision>2</cp:revision>
  <cp:lastPrinted>2018-03-06T19:42:00Z</cp:lastPrinted>
  <dcterms:created xsi:type="dcterms:W3CDTF">2022-09-13T16:50:00Z</dcterms:created>
  <dcterms:modified xsi:type="dcterms:W3CDTF">2022-09-13T16:50:00Z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y fmtid="{D5CDD505-2E9C-101B-9397-08002B2CF9AE}" pid="12" name="docIndexRef">
    <vt:lpwstr>7c90a6c1-b475-4cf8-b39c-607db6cce25e</vt:lpwstr>
  </property>
  <property fmtid="{D5CDD505-2E9C-101B-9397-08002B2CF9AE}" pid="13" name="bjSaver">
    <vt:lpwstr>lTjC4He2XcPRR1bzJ+fztXrN7heD+Lk9</vt:lpwstr>
  </property>
  <property fmtid="{D5CDD505-2E9C-101B-9397-08002B2CF9AE}" pid="14" name="bjDocumentSecurityLabel">
    <vt:lpwstr>This item has no classification</vt:lpwstr>
  </property>
  <property fmtid="{D5CDD505-2E9C-101B-9397-08002B2CF9AE}" pid="15" name="bjClsUserRVM">
    <vt:lpwstr>[]</vt:lpwstr>
  </property>
</Properties>
</file>